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602D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b/>
          <w:bCs/>
          <w:noProof/>
          <w:kern w:val="0"/>
          <w:lang w:val="ro-RO" w:eastAsia="ro-RO"/>
          <w14:ligatures w14:val="none"/>
        </w:rPr>
      </w:pPr>
    </w:p>
    <w:p w14:paraId="4C217C15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  <w:r w:rsidRPr="0055434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4C1E46F" wp14:editId="7D65685D">
            <wp:simplePos x="0" y="0"/>
            <wp:positionH relativeFrom="column">
              <wp:posOffset>2797175</wp:posOffset>
            </wp:positionH>
            <wp:positionV relativeFrom="paragraph">
              <wp:posOffset>33655</wp:posOffset>
            </wp:positionV>
            <wp:extent cx="660400" cy="9334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A21463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</w:p>
    <w:p w14:paraId="53F4DCE0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</w:p>
    <w:p w14:paraId="73CA5F14" w14:textId="77777777" w:rsidR="00340602" w:rsidRPr="0055434C" w:rsidRDefault="00340602" w:rsidP="00340602">
      <w:pPr>
        <w:keepNext/>
        <w:spacing w:after="0" w:line="240" w:lineRule="auto"/>
        <w:ind w:left="-284" w:right="-22" w:firstLine="284"/>
        <w:outlineLvl w:val="0"/>
        <w:rPr>
          <w:rFonts w:ascii="Times New Roman" w:eastAsia="Times New Roman" w:hAnsi="Times New Roman" w:cs="Times New Roman"/>
          <w:noProof/>
          <w:kern w:val="0"/>
          <w:lang w:val="ro-RO" w:eastAsia="ro-RO"/>
          <w14:ligatures w14:val="none"/>
        </w:rPr>
      </w:pPr>
    </w:p>
    <w:p w14:paraId="35AE7D13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20110A8" w14:textId="77777777" w:rsidR="00340602" w:rsidRPr="0055434C" w:rsidRDefault="00340602" w:rsidP="00340602">
      <w:pPr>
        <w:spacing w:line="259" w:lineRule="auto"/>
        <w:ind w:left="-284" w:firstLine="284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                                                                      </w:t>
      </w:r>
    </w:p>
    <w:p w14:paraId="7DE8ACD5" w14:textId="1D0FF8A0" w:rsidR="00340602" w:rsidRPr="0055434C" w:rsidRDefault="00340602" w:rsidP="00340602">
      <w:pPr>
        <w:spacing w:line="259" w:lineRule="auto"/>
        <w:ind w:left="-284" w:firstLine="284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                                                       </w:t>
      </w:r>
      <w:r w:rsidR="00520156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      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   O R D I N</w:t>
      </w:r>
    </w:p>
    <w:p w14:paraId="73D09BFA" w14:textId="77777777" w:rsidR="00E07F5F" w:rsidRDefault="00340602" w:rsidP="00E07F5F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Nr…………../………….202</w:t>
      </w:r>
      <w:r w:rsidR="00E07F5F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6</w:t>
      </w:r>
    </w:p>
    <w:p w14:paraId="1B5AEF4F" w14:textId="2A062FB4" w:rsidR="00340602" w:rsidRPr="0055434C" w:rsidRDefault="00E07F5F" w:rsidP="00E07F5F">
      <w:pPr>
        <w:spacing w:line="259" w:lineRule="auto"/>
        <w:ind w:left="-284" w:firstLine="284"/>
        <w:jc w:val="center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p</w:t>
      </w:r>
      <w:r w:rsidR="00340602"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entru modificarea anexe</w:t>
      </w:r>
      <w:r w:rsidR="00D5701E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i</w:t>
      </w:r>
      <w:r w:rsidR="00CE3D9A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nr.</w:t>
      </w:r>
      <w:r w:rsidR="00F77C7B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="0033791A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1</w:t>
      </w:r>
      <w:r w:rsidR="00340602"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la Regulamentul </w:t>
      </w:r>
      <w:r w:rsidR="00340602" w:rsidRPr="0055434C">
        <w:rPr>
          <w:rFonts w:ascii="Times New Roman" w:hAnsi="Times New Roman" w:cs="Times New Roman"/>
          <w:b/>
          <w:bCs/>
          <w:kern w:val="0"/>
          <w:shd w:val="clear" w:color="auto" w:fill="FFFFFF"/>
          <w:lang w:val="ro-RO"/>
          <w14:ligatures w14:val="none"/>
        </w:rPr>
        <w:t>privind organizarea, funcționarea și componența Comisiei de atestare a operatorilor economici pentru activitatea de exploatare forestieră, precum și criteriile de atestare pentru activitatea de exploatare forestieră</w:t>
      </w:r>
      <w:r w:rsidR="00340602"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, aprobat prin Ordinul ministrului apelor și pădurilor nr. 1106/2018</w:t>
      </w:r>
    </w:p>
    <w:p w14:paraId="0A9B5C81" w14:textId="77777777" w:rsidR="00340602" w:rsidRPr="0055434C" w:rsidRDefault="00340602" w:rsidP="00340602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5387A30" w14:textId="0C52D426" w:rsidR="00340602" w:rsidRPr="0055434C" w:rsidRDefault="00340602" w:rsidP="00340602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Având în vedere Referatul de aprobare al Direcției Generale Păduri și Strategii în Silvicultură </w:t>
      </w:r>
      <w:bookmarkStart w:id="0" w:name="_Hlk194581686"/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 xml:space="preserve">DGPSS </w:t>
      </w:r>
      <w:r w:rsidR="0033791A">
        <w:rPr>
          <w:rFonts w:ascii="Times New Roman" w:hAnsi="Times New Roman" w:cs="Times New Roman"/>
          <w:kern w:val="0"/>
          <w:lang w:val="ro-RO"/>
          <w14:ligatures w14:val="none"/>
        </w:rPr>
        <w:t>149236</w:t>
      </w:r>
      <w:r w:rsidRPr="00B206F2">
        <w:rPr>
          <w:rFonts w:ascii="Times New Roman" w:hAnsi="Times New Roman" w:cs="Times New Roman"/>
          <w:kern w:val="0"/>
          <w:lang w:val="ro-RO"/>
          <w14:ligatures w14:val="none"/>
        </w:rPr>
        <w:t>/</w:t>
      </w:r>
      <w:r w:rsidR="0033791A">
        <w:rPr>
          <w:rFonts w:ascii="Times New Roman" w:hAnsi="Times New Roman" w:cs="Times New Roman"/>
          <w:kern w:val="0"/>
          <w:lang w:val="ro-RO"/>
          <w14:ligatures w14:val="none"/>
        </w:rPr>
        <w:t>17</w:t>
      </w:r>
      <w:r w:rsidR="00D5701E">
        <w:rPr>
          <w:rFonts w:ascii="Times New Roman" w:hAnsi="Times New Roman" w:cs="Times New Roman"/>
          <w:kern w:val="0"/>
          <w:lang w:val="ro-RO"/>
          <w14:ligatures w14:val="none"/>
        </w:rPr>
        <w:t>.0</w:t>
      </w:r>
      <w:r w:rsidR="0033791A">
        <w:rPr>
          <w:rFonts w:ascii="Times New Roman" w:hAnsi="Times New Roman" w:cs="Times New Roman"/>
          <w:kern w:val="0"/>
          <w:lang w:val="ro-RO"/>
          <w14:ligatures w14:val="none"/>
        </w:rPr>
        <w:t>4</w:t>
      </w:r>
      <w:r w:rsidR="00D5701E">
        <w:rPr>
          <w:rFonts w:ascii="Times New Roman" w:hAnsi="Times New Roman" w:cs="Times New Roman"/>
          <w:kern w:val="0"/>
          <w:lang w:val="ro-RO"/>
          <w14:ligatures w14:val="none"/>
        </w:rPr>
        <w:t>.2026</w:t>
      </w:r>
      <w:bookmarkEnd w:id="0"/>
      <w:r w:rsidRPr="00B206F2">
        <w:rPr>
          <w:rFonts w:ascii="Times New Roman" w:hAnsi="Times New Roman" w:cs="Times New Roman"/>
          <w:kern w:val="0"/>
          <w:lang w:val="ro-RO"/>
          <w14:ligatures w14:val="none"/>
        </w:rPr>
        <w:t>,</w:t>
      </w:r>
    </w:p>
    <w:p w14:paraId="62B43530" w14:textId="77777777" w:rsidR="00340602" w:rsidRPr="0055434C" w:rsidRDefault="00340602" w:rsidP="00340602">
      <w:pPr>
        <w:tabs>
          <w:tab w:val="left" w:pos="6379"/>
        </w:tabs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În temeiul </w:t>
      </w:r>
      <w:r w:rsidRPr="0055434C">
        <w:rPr>
          <w:rFonts w:ascii="Times New Roman" w:hAnsi="Times New Roman" w:cs="Times New Roman"/>
          <w:kern w:val="0"/>
          <w:shd w:val="clear" w:color="auto" w:fill="FFFFFF"/>
          <w:lang w:val="ro-RO"/>
          <w14:ligatures w14:val="none"/>
        </w:rPr>
        <w:t xml:space="preserve">prevederilor  </w:t>
      </w:r>
      <w:r w:rsidRPr="005543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art. 57 alin. (1), (4) și (5) din Ordonanța de urgență a Guvernului nr. 57/2019 privind Codul administrativ, cu modificările și completările ulterioare, precum și ale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art.13 alin.(4) din Hotărârea Guvernului nr. 43/2020 privind organizarea și funcționarea Ministerului Mediului, Apelor și Pădurilor,</w:t>
      </w:r>
      <w:r w:rsidRPr="005543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cu modificările și completările ulterioare,</w:t>
      </w:r>
    </w:p>
    <w:p w14:paraId="366963A8" w14:textId="77777777" w:rsidR="00340602" w:rsidRPr="0055434C" w:rsidRDefault="00340602" w:rsidP="00340602">
      <w:pPr>
        <w:tabs>
          <w:tab w:val="left" w:pos="6379"/>
        </w:tabs>
        <w:spacing w:after="0" w:line="259" w:lineRule="auto"/>
        <w:ind w:left="-284" w:firstLine="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420E91E" w14:textId="77777777" w:rsidR="00340602" w:rsidRPr="0055434C" w:rsidRDefault="00340602" w:rsidP="00340602">
      <w:pPr>
        <w:tabs>
          <w:tab w:val="left" w:pos="6379"/>
        </w:tabs>
        <w:spacing w:after="0" w:line="259" w:lineRule="auto"/>
        <w:ind w:left="-284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ministrul mediului, apelor și pădurilor </w:t>
      </w:r>
      <w:r w:rsidRPr="0055434C">
        <w:rPr>
          <w:rFonts w:ascii="Times New Roman" w:hAnsi="Times New Roman" w:cs="Times New Roman"/>
          <w:kern w:val="0"/>
          <w:lang w:val="ro-RO"/>
          <w14:ligatures w14:val="none"/>
        </w:rPr>
        <w:t>emite următorul </w:t>
      </w:r>
    </w:p>
    <w:p w14:paraId="7D9BE981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6159F040" w14:textId="77777777" w:rsidR="00340602" w:rsidRPr="0055434C" w:rsidRDefault="00340602" w:rsidP="00340602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kern w:val="0"/>
          <w:lang w:val="ro-RO"/>
          <w14:ligatures w14:val="none"/>
        </w:rPr>
        <w:t>O R D I N:</w:t>
      </w:r>
    </w:p>
    <w:p w14:paraId="5262A0CA" w14:textId="77777777" w:rsidR="000A6299" w:rsidRPr="0055434C" w:rsidRDefault="000A6299" w:rsidP="00340602">
      <w:pPr>
        <w:spacing w:line="259" w:lineRule="auto"/>
        <w:ind w:left="-284" w:firstLine="284"/>
        <w:jc w:val="both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</w:p>
    <w:p w14:paraId="2CBF418C" w14:textId="71D980CA" w:rsidR="0055434C" w:rsidRPr="0055434C" w:rsidRDefault="0055434C" w:rsidP="0055434C">
      <w:pPr>
        <w:spacing w:line="259" w:lineRule="auto"/>
        <w:ind w:left="-284" w:firstLine="284"/>
        <w:jc w:val="both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Art. I. </w:t>
      </w:r>
      <w:r w:rsidR="00D5701E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–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Anex</w:t>
      </w:r>
      <w:r w:rsidR="00D5701E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a 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nr. </w:t>
      </w:r>
      <w:r w:rsidR="0033791A">
        <w:rPr>
          <w:rFonts w:ascii="Times New Roman" w:hAnsi="Times New Roman" w:cs="Times New Roman"/>
          <w:bCs/>
          <w:kern w:val="0"/>
          <w:lang w:val="ro-RO"/>
          <w14:ligatures w14:val="none"/>
        </w:rPr>
        <w:t>1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la</w:t>
      </w:r>
      <w:r w:rsidRPr="0055434C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 xml:space="preserve">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Regulamentul </w:t>
      </w:r>
      <w:r w:rsidRPr="0055434C">
        <w:rPr>
          <w:rFonts w:ascii="Times New Roman" w:hAnsi="Times New Roman" w:cs="Times New Roman"/>
          <w:bCs/>
          <w:kern w:val="0"/>
          <w:shd w:val="clear" w:color="auto" w:fill="FFFFFF"/>
          <w:lang w:val="ro-RO"/>
          <w14:ligatures w14:val="none"/>
        </w:rPr>
        <w:t>privind organizarea, funcționarea și componența Comisiei de atestare a operatorilor economici pentru activitatea de exploatare forestieră, precum și criteriile de atestare pentru activitatea de exploatare forestieră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, aprobat prin Ordinul ministrului apelor și pădurilor </w:t>
      </w:r>
      <w:hyperlink r:id="rId7" w:history="1">
        <w:r w:rsidRPr="0055434C">
          <w:rPr>
            <w:rFonts w:ascii="Times New Roman" w:hAnsi="Times New Roman" w:cs="Times New Roman"/>
            <w:bCs/>
            <w:kern w:val="0"/>
            <w:lang w:val="ro-RO"/>
            <w14:ligatures w14:val="none"/>
          </w:rPr>
          <w:t>nr. 1106/2018</w:t>
        </w:r>
      </w:hyperlink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, publicat în Monitorul Oficial al României, Partea I, nr. 1010 din 28 noiembrie 2018, cu modificările și completările ulterioare, se modifică și se înlocuie</w:t>
      </w:r>
      <w:r w:rsidR="00E07F5F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ște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cu anex</w:t>
      </w:r>
      <w:r w:rsidR="00E07F5F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a </w:t>
      </w:r>
      <w:r w:rsidR="00CE3D9A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>care fac</w:t>
      </w:r>
      <w:r w:rsidR="00E07F5F">
        <w:rPr>
          <w:rFonts w:ascii="Times New Roman" w:hAnsi="Times New Roman" w:cs="Times New Roman"/>
          <w:bCs/>
          <w:kern w:val="0"/>
          <w:lang w:val="ro-RO"/>
          <w14:ligatures w14:val="none"/>
        </w:rPr>
        <w:t>e</w:t>
      </w:r>
      <w:r w:rsidRPr="0055434C">
        <w:rPr>
          <w:rFonts w:ascii="Times New Roman" w:hAnsi="Times New Roman" w:cs="Times New Roman"/>
          <w:bCs/>
          <w:kern w:val="0"/>
          <w:lang w:val="ro-RO"/>
          <w14:ligatures w14:val="none"/>
        </w:rPr>
        <w:t xml:space="preserve"> parte integrantă din prezentul ordin.</w:t>
      </w:r>
    </w:p>
    <w:p w14:paraId="40425B5F" w14:textId="77777777" w:rsidR="0055434C" w:rsidRPr="0055434C" w:rsidRDefault="0055434C" w:rsidP="0055434C">
      <w:pPr>
        <w:spacing w:after="0" w:line="259" w:lineRule="auto"/>
        <w:ind w:left="-567" w:firstLine="284"/>
        <w:jc w:val="both"/>
        <w:rPr>
          <w:rFonts w:ascii="Times New Roman" w:hAnsi="Times New Roman" w:cs="Times New Roman"/>
          <w:bCs/>
          <w:color w:val="000000" w:themeColor="text1"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color w:val="000000" w:themeColor="text1"/>
          <w:kern w:val="0"/>
          <w:lang w:val="ro-RO"/>
          <w14:ligatures w14:val="none"/>
        </w:rPr>
        <w:t xml:space="preserve">    Art. II. -  </w:t>
      </w:r>
      <w:r w:rsidRPr="0055434C">
        <w:rPr>
          <w:rFonts w:ascii="Times New Roman" w:hAnsi="Times New Roman" w:cs="Times New Roman"/>
          <w:bCs/>
          <w:color w:val="000000" w:themeColor="text1"/>
          <w:kern w:val="0"/>
          <w:lang w:val="ro-RO"/>
          <w14:ligatures w14:val="none"/>
        </w:rPr>
        <w:t>Prezentul ordin se publică în Monitorul Oficial al României, Partea I.</w:t>
      </w:r>
    </w:p>
    <w:p w14:paraId="4CB8183D" w14:textId="77777777" w:rsidR="0055434C" w:rsidRPr="0055434C" w:rsidRDefault="0055434C" w:rsidP="0055434C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4D86B600" w14:textId="77777777" w:rsidR="0055434C" w:rsidRPr="0055434C" w:rsidRDefault="0055434C" w:rsidP="0055434C">
      <w:pPr>
        <w:spacing w:line="259" w:lineRule="auto"/>
        <w:ind w:left="-284" w:firstLine="284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4400EFAC" w14:textId="77777777" w:rsidR="0055434C" w:rsidRPr="0055434C" w:rsidRDefault="0055434C" w:rsidP="0055434C">
      <w:pPr>
        <w:spacing w:line="259" w:lineRule="auto"/>
        <w:ind w:left="-284" w:firstLine="284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19FEC99A" w14:textId="3E0597E5" w:rsidR="0055434C" w:rsidRDefault="0055434C" w:rsidP="00520156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b/>
          <w:bCs/>
          <w:color w:val="000000"/>
          <w:kern w:val="0"/>
          <w:lang w:val="ro-RO"/>
          <w14:ligatures w14:val="none"/>
        </w:rPr>
        <w:t>MINISTRUL MEDIULUI, APELOR ŞI PĂDURILOR</w:t>
      </w:r>
    </w:p>
    <w:p w14:paraId="77713293" w14:textId="4730A8A9" w:rsidR="00520156" w:rsidRPr="00520156" w:rsidRDefault="00520156" w:rsidP="00520156">
      <w:pPr>
        <w:spacing w:line="259" w:lineRule="auto"/>
        <w:ind w:left="-284" w:firstLine="284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Diana</w:t>
      </w:r>
      <w:r w:rsidR="00E036F5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Anda BUZOIANU</w:t>
      </w:r>
    </w:p>
    <w:p w14:paraId="5E88E4B2" w14:textId="77777777" w:rsidR="0055434C" w:rsidRPr="0055434C" w:rsidRDefault="0055434C" w:rsidP="0055434C">
      <w:pPr>
        <w:spacing w:before="80" w:line="259" w:lineRule="auto"/>
        <w:jc w:val="right"/>
        <w:rPr>
          <w:rFonts w:ascii="Times New Roman" w:hAnsi="Times New Roman" w:cs="Times New Roman"/>
          <w:b/>
          <w:kern w:val="0"/>
          <w:sz w:val="22"/>
          <w:szCs w:val="22"/>
          <w:lang w:val="ro-RO"/>
          <w14:ligatures w14:val="none"/>
        </w:rPr>
      </w:pPr>
    </w:p>
    <w:p w14:paraId="44BA7301" w14:textId="77777777" w:rsidR="0055434C" w:rsidRPr="0055434C" w:rsidRDefault="0055434C" w:rsidP="0055434C">
      <w:pPr>
        <w:spacing w:before="80" w:line="259" w:lineRule="auto"/>
        <w:jc w:val="right"/>
        <w:rPr>
          <w:rFonts w:ascii="Times New Roman" w:hAnsi="Times New Roman" w:cs="Times New Roman"/>
          <w:b/>
          <w:kern w:val="0"/>
          <w:sz w:val="22"/>
          <w:szCs w:val="22"/>
          <w:lang w:val="ro-RO"/>
          <w14:ligatures w14:val="none"/>
        </w:rPr>
      </w:pPr>
    </w:p>
    <w:p w14:paraId="456B1CA4" w14:textId="63714B23" w:rsidR="0055434C" w:rsidRPr="003D4FF7" w:rsidRDefault="0055434C" w:rsidP="003D4FF7">
      <w:pPr>
        <w:spacing w:after="0" w:line="276" w:lineRule="auto"/>
        <w:rPr>
          <w:rFonts w:ascii="Times New Roman" w:hAnsi="Times New Roman" w:cs="Times New Roman"/>
          <w:bCs/>
          <w:kern w:val="0"/>
          <w:lang w:val="ro-RO"/>
          <w14:ligatures w14:val="none"/>
        </w:rPr>
      </w:pPr>
      <w:r w:rsidRPr="0055434C">
        <w:rPr>
          <w:rFonts w:ascii="Times New Roman" w:hAnsi="Times New Roman" w:cs="Times New Roman"/>
          <w:kern w:val="0"/>
          <w:sz w:val="22"/>
          <w:szCs w:val="22"/>
          <w:lang w:val="ro-RO"/>
          <w14:ligatures w14:val="none"/>
        </w:rPr>
        <w:t xml:space="preserve">                                </w:t>
      </w:r>
    </w:p>
    <w:sectPr w:rsidR="0055434C" w:rsidRPr="003D4FF7" w:rsidSect="00340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6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9D60" w14:textId="77777777" w:rsidR="00F56AD6" w:rsidRDefault="00F56AD6">
      <w:pPr>
        <w:spacing w:after="0" w:line="240" w:lineRule="auto"/>
      </w:pPr>
      <w:r>
        <w:separator/>
      </w:r>
    </w:p>
  </w:endnote>
  <w:endnote w:type="continuationSeparator" w:id="0">
    <w:p w14:paraId="3C27B0B5" w14:textId="77777777" w:rsidR="00F56AD6" w:rsidRDefault="00F5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A06B" w14:textId="77777777" w:rsidR="00EE0ED4" w:rsidRDefault="00EE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1621" w14:textId="77777777" w:rsidR="00EE0ED4" w:rsidRDefault="00EE0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AEF0" w14:textId="77777777" w:rsidR="00EE0ED4" w:rsidRDefault="00EE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065F" w14:textId="77777777" w:rsidR="00F56AD6" w:rsidRDefault="00F56AD6">
      <w:pPr>
        <w:spacing w:after="0" w:line="240" w:lineRule="auto"/>
      </w:pPr>
      <w:r>
        <w:separator/>
      </w:r>
    </w:p>
  </w:footnote>
  <w:footnote w:type="continuationSeparator" w:id="0">
    <w:p w14:paraId="5DBEDC16" w14:textId="77777777" w:rsidR="00F56AD6" w:rsidRDefault="00F5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3CFF" w14:textId="77777777" w:rsidR="00EE0ED4" w:rsidRDefault="00EE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C080" w14:textId="160A9A6B" w:rsidR="00EE0ED4" w:rsidRDefault="00EE0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702D" w14:textId="77777777" w:rsidR="00EE0ED4" w:rsidRDefault="00EE0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2"/>
    <w:rsid w:val="00022AE3"/>
    <w:rsid w:val="000A6299"/>
    <w:rsid w:val="000B04C7"/>
    <w:rsid w:val="00177998"/>
    <w:rsid w:val="002D0244"/>
    <w:rsid w:val="00300851"/>
    <w:rsid w:val="00317843"/>
    <w:rsid w:val="0033791A"/>
    <w:rsid w:val="00340602"/>
    <w:rsid w:val="0037230B"/>
    <w:rsid w:val="003A35CE"/>
    <w:rsid w:val="003C5A3D"/>
    <w:rsid w:val="003D4FF7"/>
    <w:rsid w:val="004433B8"/>
    <w:rsid w:val="00520156"/>
    <w:rsid w:val="00537C7C"/>
    <w:rsid w:val="0055434C"/>
    <w:rsid w:val="005654B6"/>
    <w:rsid w:val="00607560"/>
    <w:rsid w:val="00651885"/>
    <w:rsid w:val="00691793"/>
    <w:rsid w:val="006B32A3"/>
    <w:rsid w:val="00744A4C"/>
    <w:rsid w:val="007659C0"/>
    <w:rsid w:val="007C1C69"/>
    <w:rsid w:val="008304BA"/>
    <w:rsid w:val="0083359C"/>
    <w:rsid w:val="00843CC6"/>
    <w:rsid w:val="008476E9"/>
    <w:rsid w:val="00895B6E"/>
    <w:rsid w:val="008A5FEC"/>
    <w:rsid w:val="008F5190"/>
    <w:rsid w:val="008F6D8E"/>
    <w:rsid w:val="009070E6"/>
    <w:rsid w:val="00910169"/>
    <w:rsid w:val="00971763"/>
    <w:rsid w:val="00971B83"/>
    <w:rsid w:val="00972FE1"/>
    <w:rsid w:val="00992174"/>
    <w:rsid w:val="009E60AC"/>
    <w:rsid w:val="00A01403"/>
    <w:rsid w:val="00A22E82"/>
    <w:rsid w:val="00A92251"/>
    <w:rsid w:val="00A92AFE"/>
    <w:rsid w:val="00A97EC8"/>
    <w:rsid w:val="00B206F2"/>
    <w:rsid w:val="00B67E4D"/>
    <w:rsid w:val="00B84EA2"/>
    <w:rsid w:val="00C02C44"/>
    <w:rsid w:val="00C26FD0"/>
    <w:rsid w:val="00C95E30"/>
    <w:rsid w:val="00CC6AC5"/>
    <w:rsid w:val="00CE3D9A"/>
    <w:rsid w:val="00CE6F77"/>
    <w:rsid w:val="00D568AB"/>
    <w:rsid w:val="00D5701E"/>
    <w:rsid w:val="00D62727"/>
    <w:rsid w:val="00E036F5"/>
    <w:rsid w:val="00E07F5F"/>
    <w:rsid w:val="00E33BCD"/>
    <w:rsid w:val="00E52CFC"/>
    <w:rsid w:val="00EE0ED4"/>
    <w:rsid w:val="00F31EFB"/>
    <w:rsid w:val="00F56AD6"/>
    <w:rsid w:val="00F77C7B"/>
    <w:rsid w:val="00F83A24"/>
    <w:rsid w:val="00F85A7F"/>
    <w:rsid w:val="00FA09AD"/>
    <w:rsid w:val="00FB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20AB1"/>
  <w15:chartTrackingRefBased/>
  <w15:docId w15:val="{6B18C67F-9C70-4C21-9ABD-D3E5B5C0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0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06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4060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0602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4060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act:255505%20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 Iacob</dc:creator>
  <cp:keywords/>
  <dc:description/>
  <cp:lastModifiedBy>Dorin Popescu</cp:lastModifiedBy>
  <cp:revision>36</cp:revision>
  <cp:lastPrinted>2026-04-17T06:29:00Z</cp:lastPrinted>
  <dcterms:created xsi:type="dcterms:W3CDTF">2025-03-14T06:42:00Z</dcterms:created>
  <dcterms:modified xsi:type="dcterms:W3CDTF">2026-04-20T12:58:00Z</dcterms:modified>
</cp:coreProperties>
</file>