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5F53CE" w:rsidRDefault="002B58DA" w:rsidP="00F5764D">
      <w:pPr>
        <w:rPr>
          <w:sz w:val="22"/>
          <w:szCs w:val="22"/>
          <w:lang w:val="ro-RO"/>
        </w:rPr>
      </w:pPr>
      <w:r w:rsidRPr="005F53CE">
        <w:rPr>
          <w:sz w:val="22"/>
          <w:szCs w:val="22"/>
          <w:lang w:val="ro-RO"/>
        </w:rPr>
        <w:t xml:space="preserve"> </w:t>
      </w:r>
    </w:p>
    <w:p w14:paraId="165A2865" w14:textId="77777777" w:rsidR="00DF7F94" w:rsidRPr="005F53CE" w:rsidRDefault="00DF7F94" w:rsidP="00654779">
      <w:pPr>
        <w:spacing w:after="0"/>
        <w:ind w:hanging="851"/>
        <w:rPr>
          <w:sz w:val="22"/>
          <w:szCs w:val="22"/>
          <w:lang w:val="ro-RO"/>
        </w:rPr>
      </w:pPr>
    </w:p>
    <w:p w14:paraId="033846B0" w14:textId="2E208DE2" w:rsidR="009937FB" w:rsidRPr="005F53CE" w:rsidRDefault="009937FB" w:rsidP="00654779">
      <w:pPr>
        <w:spacing w:after="0"/>
        <w:ind w:hanging="851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MS Mincho" w:cs="Times New Roman"/>
          <w:sz w:val="22"/>
          <w:szCs w:val="22"/>
          <w:lang w:val="ro-RO"/>
        </w:rPr>
        <w:t>DIRECȚIA BIODIVERSITATE</w:t>
      </w:r>
    </w:p>
    <w:p w14:paraId="20FC76B3" w14:textId="23094C82" w:rsidR="009937FB" w:rsidRPr="005F53CE" w:rsidRDefault="00654779" w:rsidP="00654779">
      <w:pPr>
        <w:spacing w:after="0"/>
        <w:ind w:hanging="851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MS Mincho" w:cs="Times New Roman"/>
          <w:sz w:val="22"/>
          <w:szCs w:val="22"/>
          <w:lang w:val="ro-RO"/>
        </w:rPr>
        <w:t xml:space="preserve"> </w:t>
      </w:r>
      <w:r w:rsidR="009937FB" w:rsidRPr="005F53CE">
        <w:rPr>
          <w:rFonts w:eastAsia="MS Mincho" w:cs="Times New Roman"/>
          <w:sz w:val="22"/>
          <w:szCs w:val="22"/>
          <w:lang w:val="ro-RO"/>
        </w:rPr>
        <w:t xml:space="preserve">Nr. înreg.:  </w:t>
      </w:r>
      <w:r w:rsidR="004B02DE" w:rsidRPr="005F53CE">
        <w:rPr>
          <w:rFonts w:eastAsia="MS Mincho" w:cs="Times New Roman"/>
          <w:sz w:val="22"/>
          <w:szCs w:val="22"/>
          <w:lang w:val="ro-RO"/>
        </w:rPr>
        <w:t>DB</w:t>
      </w:r>
      <w:r w:rsidR="007E64F0" w:rsidRPr="005F53CE">
        <w:rPr>
          <w:rFonts w:eastAsia="MS Mincho" w:cs="Times New Roman"/>
          <w:sz w:val="22"/>
          <w:szCs w:val="22"/>
          <w:lang w:val="ro-RO"/>
        </w:rPr>
        <w:t>/</w:t>
      </w:r>
    </w:p>
    <w:p w14:paraId="728E7171" w14:textId="77777777" w:rsidR="00D62FBC" w:rsidRPr="005F53CE" w:rsidRDefault="00D62FBC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2"/>
          <w:szCs w:val="22"/>
          <w:lang w:val="ro-RO"/>
        </w:rPr>
      </w:pPr>
    </w:p>
    <w:p w14:paraId="03644AE8" w14:textId="5441097A" w:rsidR="009937FB" w:rsidRDefault="00D42D74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2"/>
          <w:szCs w:val="22"/>
          <w:lang w:val="ro-RO"/>
        </w:rPr>
      </w:pPr>
      <w:r>
        <w:rPr>
          <w:rFonts w:eastAsia="MS Mincho" w:cs="Times New Roman"/>
          <w:b/>
          <w:sz w:val="22"/>
          <w:szCs w:val="22"/>
          <w:lang w:val="ro-RO"/>
        </w:rPr>
        <w:t xml:space="preserve">            </w:t>
      </w:r>
      <w:r w:rsidR="009937FB" w:rsidRPr="005F53CE">
        <w:rPr>
          <w:rFonts w:eastAsia="MS Mincho" w:cs="Times New Roman"/>
          <w:b/>
          <w:sz w:val="22"/>
          <w:szCs w:val="22"/>
          <w:lang w:val="ro-RO"/>
        </w:rPr>
        <w:t>REFERAT DE APROBARE</w:t>
      </w:r>
    </w:p>
    <w:p w14:paraId="784C9C47" w14:textId="770C3717" w:rsidR="00D42D74" w:rsidRDefault="00D42D74" w:rsidP="00D42D74">
      <w:pPr>
        <w:autoSpaceDE w:val="0"/>
        <w:autoSpaceDN w:val="0"/>
        <w:adjustRightInd w:val="0"/>
        <w:spacing w:after="0" w:line="20" w:lineRule="atLeast"/>
        <w:jc w:val="center"/>
        <w:rPr>
          <w:rFonts w:asciiTheme="majorHAnsi" w:hAnsiTheme="majorHAnsi"/>
          <w:b/>
          <w:noProof/>
          <w:sz w:val="22"/>
          <w:szCs w:val="22"/>
          <w:lang w:val="ro-RO"/>
        </w:rPr>
      </w:pPr>
      <w:r>
        <w:rPr>
          <w:rFonts w:asciiTheme="majorHAnsi" w:eastAsia="MS Mincho" w:hAnsiTheme="majorHAnsi" w:cs="Times New Roman"/>
          <w:b/>
          <w:sz w:val="22"/>
          <w:szCs w:val="22"/>
          <w:lang w:val="ro-RO"/>
        </w:rPr>
        <w:t>l</w:t>
      </w:r>
      <w:r w:rsidR="00AA5E20" w:rsidRPr="00D42D74">
        <w:rPr>
          <w:rFonts w:asciiTheme="majorHAnsi" w:eastAsia="MS Mincho" w:hAnsiTheme="majorHAnsi" w:cs="Times New Roman"/>
          <w:b/>
          <w:sz w:val="22"/>
          <w:szCs w:val="22"/>
          <w:lang w:val="ro-RO"/>
        </w:rPr>
        <w:t xml:space="preserve">a proiectul de ordin </w:t>
      </w:r>
      <w:r w:rsidR="00AA5E20" w:rsidRPr="00D42D74">
        <w:rPr>
          <w:rFonts w:asciiTheme="majorHAnsi" w:hAnsiTheme="majorHAnsi"/>
          <w:b/>
          <w:noProof/>
          <w:sz w:val="22"/>
          <w:szCs w:val="22"/>
          <w:lang w:val="ro-RO"/>
        </w:rPr>
        <w:t xml:space="preserve">pentru aprobarea derogării în scopul cercetării științifice </w:t>
      </w:r>
    </w:p>
    <w:p w14:paraId="05355C69" w14:textId="492D63A7" w:rsidR="00AA5E20" w:rsidRPr="00D42D74" w:rsidRDefault="00AA5E20" w:rsidP="00D42D74">
      <w:pPr>
        <w:autoSpaceDE w:val="0"/>
        <w:autoSpaceDN w:val="0"/>
        <w:adjustRightInd w:val="0"/>
        <w:spacing w:after="0" w:line="20" w:lineRule="atLeast"/>
        <w:jc w:val="center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D42D74">
        <w:rPr>
          <w:rFonts w:asciiTheme="majorHAnsi" w:hAnsiTheme="majorHAnsi"/>
          <w:b/>
          <w:noProof/>
          <w:sz w:val="22"/>
          <w:szCs w:val="22"/>
          <w:lang w:val="ro-RO"/>
        </w:rPr>
        <w:t>pentru unele specii de</w:t>
      </w:r>
      <w:r w:rsidRPr="00D42D74">
        <w:rPr>
          <w:rFonts w:asciiTheme="majorHAnsi" w:hAnsiTheme="majorHAnsi"/>
          <w:b/>
          <w:sz w:val="22"/>
          <w:szCs w:val="22"/>
          <w:lang w:val="ro-RO"/>
        </w:rPr>
        <w:t xml:space="preserve"> pești</w:t>
      </w:r>
    </w:p>
    <w:p w14:paraId="22F51ABC" w14:textId="6B26E150" w:rsidR="00AA5E20" w:rsidRPr="005F53CE" w:rsidRDefault="00AA5E20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2"/>
          <w:szCs w:val="22"/>
          <w:lang w:val="ro-RO"/>
        </w:rPr>
      </w:pPr>
    </w:p>
    <w:p w14:paraId="30AD9A45" w14:textId="77777777" w:rsidR="00D62FBC" w:rsidRPr="005F53CE" w:rsidRDefault="00D62FBC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2"/>
          <w:szCs w:val="22"/>
          <w:lang w:val="ro-RO"/>
        </w:rPr>
      </w:pPr>
    </w:p>
    <w:p w14:paraId="0E772561" w14:textId="1D15C3EA" w:rsidR="009937FB" w:rsidRPr="005F53CE" w:rsidRDefault="009937FB" w:rsidP="00535790">
      <w:pPr>
        <w:autoSpaceDE w:val="0"/>
        <w:autoSpaceDN w:val="0"/>
        <w:adjustRightInd w:val="0"/>
        <w:spacing w:after="0" w:line="360" w:lineRule="auto"/>
        <w:ind w:left="-720" w:right="468" w:firstLine="720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Calibri" w:cs="Times New Roman"/>
          <w:iCs/>
          <w:sz w:val="22"/>
          <w:szCs w:val="22"/>
          <w:lang w:val="ro-RO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92/43/CEE </w:t>
      </w:r>
      <w:r w:rsidR="005D44F4">
        <w:rPr>
          <w:rFonts w:eastAsia="MS Mincho" w:cs="Times New Roman"/>
          <w:sz w:val="22"/>
          <w:szCs w:val="22"/>
          <w:lang w:val="ro-RO"/>
        </w:rPr>
        <w:t xml:space="preserve">a Consiliului din 21 mai 1992 </w:t>
      </w:r>
      <w:r w:rsidRPr="005F53CE">
        <w:rPr>
          <w:rFonts w:eastAsia="MS Mincho" w:cs="Times New Roman"/>
          <w:sz w:val="22"/>
          <w:szCs w:val="22"/>
          <w:lang w:val="ro-RO"/>
        </w:rPr>
        <w:t>privind conservarea habitatelor naturale şi a speciilor de faună şi floră sălbatică.</w:t>
      </w:r>
    </w:p>
    <w:p w14:paraId="0BE1AA6C" w14:textId="046C7D15" w:rsidR="009937FB" w:rsidRPr="005F53CE" w:rsidRDefault="009937FB" w:rsidP="00535790">
      <w:pPr>
        <w:autoSpaceDE w:val="0"/>
        <w:autoSpaceDN w:val="0"/>
        <w:adjustRightInd w:val="0"/>
        <w:spacing w:after="0" w:line="360" w:lineRule="auto"/>
        <w:ind w:left="-720" w:right="468" w:firstLine="720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MS Mincho" w:cs="Times New Roman"/>
          <w:sz w:val="22"/>
          <w:szCs w:val="22"/>
          <w:lang w:val="ro-RO"/>
        </w:rPr>
        <w:t xml:space="preserve">Prezentul proiect de ordin </w:t>
      </w:r>
      <w:r w:rsidR="003905D0">
        <w:rPr>
          <w:rFonts w:eastAsia="MS Mincho" w:cs="Times New Roman"/>
          <w:sz w:val="22"/>
          <w:szCs w:val="22"/>
          <w:lang w:val="ro-RO"/>
        </w:rPr>
        <w:t>vizează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 derogarea pentru capturarea unor exemplare d</w:t>
      </w:r>
      <w:r w:rsidR="00551583">
        <w:rPr>
          <w:rFonts w:eastAsia="MS Mincho" w:cs="Times New Roman"/>
          <w:sz w:val="22"/>
          <w:szCs w:val="22"/>
          <w:lang w:val="ro-RO"/>
        </w:rPr>
        <w:t>e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 specii de pești</w:t>
      </w:r>
      <w:r w:rsidR="00551583">
        <w:rPr>
          <w:rFonts w:eastAsia="MS Mincho" w:cs="Times New Roman"/>
          <w:sz w:val="22"/>
          <w:szCs w:val="22"/>
          <w:lang w:val="ro-RO"/>
        </w:rPr>
        <w:t>,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 în baza procedurii de acordare a derogărilor de la măsurile de protecție strictă a speciilor de floră și faună sălbatice.</w:t>
      </w:r>
    </w:p>
    <w:p w14:paraId="5F2070DD" w14:textId="08101097" w:rsidR="00A618C4" w:rsidRPr="003905D0" w:rsidRDefault="006258A5" w:rsidP="003905D0">
      <w:pPr>
        <w:autoSpaceDE w:val="0"/>
        <w:autoSpaceDN w:val="0"/>
        <w:adjustRightInd w:val="0"/>
        <w:spacing w:after="0" w:line="360" w:lineRule="auto"/>
        <w:ind w:left="-720" w:right="468" w:firstLine="720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5F53CE">
        <w:rPr>
          <w:rFonts w:ascii="Trebuchet MS" w:eastAsia="MS Mincho" w:hAnsi="Trebuchet MS" w:cs="Times New Roman"/>
          <w:sz w:val="22"/>
          <w:szCs w:val="22"/>
          <w:lang w:val="ro-RO"/>
        </w:rPr>
        <w:t xml:space="preserve">Derogarea se acordă </w:t>
      </w:r>
      <w:r w:rsidR="001A345B" w:rsidRPr="005F53CE">
        <w:rPr>
          <w:rFonts w:ascii="Trebuchet MS" w:eastAsia="MS Mincho" w:hAnsi="Trebuchet MS" w:cs="Times New Roman"/>
          <w:sz w:val="22"/>
          <w:szCs w:val="22"/>
          <w:lang w:val="ro-RO"/>
        </w:rPr>
        <w:t xml:space="preserve">Fundației </w:t>
      </w:r>
      <w:r w:rsidR="001A345B" w:rsidRPr="005F53CE">
        <w:rPr>
          <w:rFonts w:ascii="Trebuchet MS" w:eastAsia="MS Mincho" w:hAnsi="Trebuchet MS" w:cs="Times New Roman"/>
          <w:sz w:val="22"/>
          <w:szCs w:val="22"/>
        </w:rPr>
        <w:t>“Alex G</w:t>
      </w:r>
      <w:r w:rsidR="001A345B" w:rsidRPr="005F53CE">
        <w:rPr>
          <w:rFonts w:ascii="Trebuchet MS" w:eastAsia="MS Mincho" w:hAnsi="Trebuchet MS" w:cs="Times New Roman"/>
          <w:sz w:val="22"/>
          <w:szCs w:val="22"/>
          <w:lang w:val="ro-RO"/>
        </w:rPr>
        <w:t>ăvan</w:t>
      </w:r>
      <w:r w:rsidR="001A345B" w:rsidRPr="005F53CE">
        <w:rPr>
          <w:rFonts w:ascii="Trebuchet MS" w:eastAsia="MS Mincho" w:hAnsi="Trebuchet MS" w:cs="Times New Roman"/>
          <w:sz w:val="22"/>
          <w:szCs w:val="22"/>
        </w:rPr>
        <w:t>”</w:t>
      </w:r>
      <w:r w:rsidR="00D62FBC" w:rsidRPr="005F53CE">
        <w:rPr>
          <w:rFonts w:ascii="Trebuchet MS" w:eastAsia="MS Mincho" w:hAnsi="Trebuchet MS" w:cs="Times New Roman"/>
          <w:sz w:val="22"/>
          <w:szCs w:val="22"/>
        </w:rPr>
        <w:t xml:space="preserve"> </w:t>
      </w:r>
      <w:proofErr w:type="spellStart"/>
      <w:r w:rsidR="00D62FBC" w:rsidRPr="005F53CE">
        <w:rPr>
          <w:rFonts w:ascii="Trebuchet MS" w:eastAsia="MS Mincho" w:hAnsi="Trebuchet MS" w:cs="Times New Roman"/>
          <w:sz w:val="22"/>
          <w:szCs w:val="22"/>
        </w:rPr>
        <w:t>în</w:t>
      </w:r>
      <w:proofErr w:type="spellEnd"/>
      <w:r w:rsidR="00D62FBC" w:rsidRPr="005F53CE">
        <w:rPr>
          <w:rFonts w:ascii="Trebuchet MS" w:eastAsia="MS Mincho" w:hAnsi="Trebuchet MS" w:cs="Times New Roman"/>
          <w:sz w:val="22"/>
          <w:szCs w:val="22"/>
        </w:rPr>
        <w:t xml:space="preserve"> </w:t>
      </w:r>
      <w:proofErr w:type="spellStart"/>
      <w:r w:rsidR="00D62FBC" w:rsidRPr="005F53CE">
        <w:rPr>
          <w:rFonts w:ascii="Trebuchet MS" w:eastAsia="MS Mincho" w:hAnsi="Trebuchet MS" w:cs="Times New Roman"/>
          <w:sz w:val="22"/>
          <w:szCs w:val="22"/>
        </w:rPr>
        <w:t>cadrul</w:t>
      </w:r>
      <w:proofErr w:type="spellEnd"/>
      <w:r w:rsidR="00D62FBC" w:rsidRPr="005F53CE">
        <w:rPr>
          <w:rFonts w:ascii="Trebuchet MS" w:eastAsia="MS Mincho" w:hAnsi="Trebuchet MS" w:cs="Times New Roman"/>
          <w:sz w:val="22"/>
          <w:szCs w:val="22"/>
        </w:rPr>
        <w:t xml:space="preserve"> </w:t>
      </w:r>
      <w:proofErr w:type="spellStart"/>
      <w:r w:rsidR="00DB75D7" w:rsidRPr="005F53CE">
        <w:rPr>
          <w:rFonts w:ascii="Trebuchet MS" w:eastAsia="MS Mincho" w:hAnsi="Trebuchet MS" w:cs="Times New Roman"/>
          <w:sz w:val="22"/>
          <w:szCs w:val="22"/>
        </w:rPr>
        <w:t>proiectului</w:t>
      </w:r>
      <w:proofErr w:type="spellEnd"/>
      <w:r w:rsidR="000E65B2">
        <w:rPr>
          <w:rFonts w:ascii="Trebuchet MS" w:eastAsia="MS Mincho" w:hAnsi="Trebuchet MS" w:cs="Times New Roman"/>
          <w:sz w:val="22"/>
          <w:szCs w:val="22"/>
          <w:lang w:val="ro-RO"/>
        </w:rPr>
        <w:t xml:space="preserve"> implementat de aceasta</w:t>
      </w:r>
      <w:r w:rsidR="000E65B2">
        <w:rPr>
          <w:rFonts w:ascii="Trebuchet MS" w:eastAsia="MS Mincho" w:hAnsi="Trebuchet MS" w:cs="Times New Roman"/>
          <w:sz w:val="22"/>
          <w:szCs w:val="22"/>
        </w:rPr>
        <w:t xml:space="preserve">: </w:t>
      </w:r>
      <w:r w:rsidR="00DB75D7" w:rsidRPr="005F53CE">
        <w:rPr>
          <w:rFonts w:ascii="Trebuchet MS" w:hAnsi="Trebuchet MS"/>
          <w:i/>
          <w:iCs/>
          <w:sz w:val="22"/>
          <w:szCs w:val="22"/>
          <w:lang w:val="ro-RO"/>
        </w:rPr>
        <w:t>„Aspretele Trăiește”</w:t>
      </w:r>
      <w:r w:rsidR="003905D0">
        <w:rPr>
          <w:rFonts w:ascii="Trebuchet MS" w:eastAsia="MS Mincho" w:hAnsi="Trebuchet MS" w:cs="Times New Roman"/>
          <w:sz w:val="22"/>
          <w:szCs w:val="22"/>
          <w:lang w:val="ro-RO"/>
        </w:rPr>
        <w:t>, în scopul cercetării științifice, p</w:t>
      </w:r>
      <w:r w:rsidR="001D5404" w:rsidRPr="005F53CE">
        <w:rPr>
          <w:rFonts w:ascii="Trebuchet MS" w:eastAsia="MS Mincho" w:hAnsi="Trebuchet MS" w:cs="Times New Roman"/>
          <w:sz w:val="22"/>
          <w:szCs w:val="22"/>
          <w:lang w:val="ro-RO"/>
        </w:rPr>
        <w:t>roiect</w:t>
      </w:r>
      <w:r w:rsidR="005F53CE">
        <w:rPr>
          <w:rFonts w:ascii="Trebuchet MS" w:eastAsia="MS Mincho" w:hAnsi="Trebuchet MS" w:cs="Times New Roman"/>
          <w:sz w:val="22"/>
          <w:szCs w:val="22"/>
          <w:lang w:val="ro-RO"/>
        </w:rPr>
        <w:t>ul</w:t>
      </w:r>
      <w:r w:rsidR="001D5404" w:rsidRPr="005F53CE">
        <w:rPr>
          <w:rFonts w:ascii="Trebuchet MS" w:eastAsia="MS Mincho" w:hAnsi="Trebuchet MS" w:cs="Times New Roman"/>
          <w:sz w:val="22"/>
          <w:szCs w:val="22"/>
          <w:lang w:val="ro-RO"/>
        </w:rPr>
        <w:t xml:space="preserve"> urmăr</w:t>
      </w:r>
      <w:r w:rsidR="003905D0">
        <w:rPr>
          <w:rFonts w:ascii="Trebuchet MS" w:eastAsia="MS Mincho" w:hAnsi="Trebuchet MS" w:cs="Times New Roman"/>
          <w:sz w:val="22"/>
          <w:szCs w:val="22"/>
          <w:lang w:val="ro-RO"/>
        </w:rPr>
        <w:t>ind</w:t>
      </w:r>
      <w:r w:rsidR="001D5404" w:rsidRPr="005F53CE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  <w:r w:rsidR="003905D0">
        <w:rPr>
          <w:rFonts w:ascii="Trebuchet MS" w:eastAsia="MS Mincho" w:hAnsi="Trebuchet MS" w:cs="Times New Roman"/>
          <w:sz w:val="22"/>
          <w:szCs w:val="22"/>
          <w:lang w:val="ro-RO"/>
        </w:rPr>
        <w:t xml:space="preserve">salvarea de la dispariție a aspretelui </w:t>
      </w:r>
      <w:r w:rsidR="003905D0" w:rsidRPr="003905D0">
        <w:rPr>
          <w:rFonts w:ascii="Trebuchet MS" w:eastAsia="MS Mincho" w:hAnsi="Trebuchet MS" w:cs="Times New Roman"/>
          <w:i/>
          <w:iCs/>
          <w:sz w:val="22"/>
          <w:szCs w:val="22"/>
          <w:lang w:val="ro-RO"/>
        </w:rPr>
        <w:t>(Romanichthys valsanicola)</w:t>
      </w:r>
      <w:r w:rsidR="001A6D7D" w:rsidRPr="005F53CE">
        <w:rPr>
          <w:rFonts w:eastAsia="MS Mincho" w:cs="Times New Roman"/>
          <w:sz w:val="22"/>
          <w:szCs w:val="22"/>
        </w:rPr>
        <w:t xml:space="preserve">; </w:t>
      </w:r>
    </w:p>
    <w:p w14:paraId="01B4D95F" w14:textId="7A96C950" w:rsidR="009937FB" w:rsidRPr="005F53CE" w:rsidRDefault="009937FB" w:rsidP="00535790">
      <w:pPr>
        <w:spacing w:after="0" w:line="360" w:lineRule="auto"/>
        <w:ind w:left="-720" w:right="468" w:firstLine="720"/>
        <w:rPr>
          <w:rFonts w:eastAsia="Calibri" w:cs="Times New Roman"/>
          <w:sz w:val="22"/>
          <w:szCs w:val="22"/>
          <w:lang w:val="ro-RO"/>
        </w:rPr>
      </w:pPr>
      <w:r w:rsidRPr="005F53CE">
        <w:rPr>
          <w:rFonts w:eastAsia="MS Mincho" w:cs="Times New Roman"/>
          <w:sz w:val="22"/>
          <w:szCs w:val="22"/>
          <w:lang w:val="ro-RO"/>
        </w:rPr>
        <w:t>La baza elaborării prezentului ordin au stat prevederile a</w:t>
      </w:r>
      <w:r w:rsidR="00C115AA" w:rsidRPr="005F53CE">
        <w:rPr>
          <w:rFonts w:eastAsia="MS Mincho" w:cs="Times New Roman"/>
          <w:sz w:val="22"/>
          <w:szCs w:val="22"/>
          <w:lang w:val="ro-RO"/>
        </w:rPr>
        <w:t>r</w:t>
      </w:r>
      <w:r w:rsidRPr="005F53CE">
        <w:rPr>
          <w:rFonts w:eastAsia="MS Mincho" w:cs="Times New Roman"/>
          <w:sz w:val="22"/>
          <w:szCs w:val="22"/>
          <w:lang w:val="ro-RO"/>
        </w:rPr>
        <w:t>t.38 alin.(2) din</w:t>
      </w:r>
      <w:r w:rsidRPr="005F53CE">
        <w:rPr>
          <w:rFonts w:eastAsia="Calibri" w:cs="Times New Roman"/>
          <w:sz w:val="22"/>
          <w:szCs w:val="22"/>
          <w:lang w:val="ro-RO"/>
        </w:rPr>
        <w:t xml:space="preserve"> Ordonanța de urgență a Guvernului nr. 57/2007 privind regimul ariilor naturale protejate, conservarea habitatelor naturale, a florei şi faunei sălbatice,</w:t>
      </w:r>
      <w:r w:rsidR="006B3DB9" w:rsidRPr="005F53CE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</w:t>
      </w:r>
      <w:r w:rsidR="006B3DB9" w:rsidRPr="005F53CE">
        <w:rPr>
          <w:rFonts w:eastAsia="Calibri" w:cs="Times New Roman"/>
          <w:sz w:val="22"/>
          <w:szCs w:val="22"/>
          <w:lang w:val="ro-RO"/>
        </w:rPr>
        <w:t>aprobată cu modificări şi completări prin Legea nr. 49/2011, cu modificările și completările ulterioare</w:t>
      </w:r>
      <w:r w:rsidR="007E7FC8" w:rsidRPr="005F53CE">
        <w:rPr>
          <w:rFonts w:eastAsia="Calibri" w:cs="Times New Roman"/>
          <w:sz w:val="22"/>
          <w:szCs w:val="22"/>
          <w:lang w:val="ro-RO"/>
        </w:rPr>
        <w:t>,</w:t>
      </w:r>
      <w:r w:rsidR="00D508F2" w:rsidRPr="005F53CE">
        <w:rPr>
          <w:rFonts w:eastAsia="Calibri" w:cs="Times New Roman"/>
          <w:sz w:val="22"/>
          <w:szCs w:val="22"/>
          <w:lang w:val="ro-RO"/>
        </w:rPr>
        <w:t xml:space="preserve"> </w:t>
      </w:r>
      <w:r w:rsidR="007E7FC8" w:rsidRPr="005F53CE">
        <w:rPr>
          <w:rFonts w:eastAsia="Calibri" w:cs="Times New Roman"/>
          <w:sz w:val="22"/>
          <w:szCs w:val="22"/>
          <w:lang w:val="ro-RO"/>
        </w:rPr>
        <w:t>de asemenea și</w:t>
      </w:r>
      <w:r w:rsidRPr="005F53CE">
        <w:rPr>
          <w:rFonts w:eastAsia="Calibri" w:cs="Times New Roman"/>
          <w:sz w:val="22"/>
          <w:szCs w:val="22"/>
          <w:lang w:val="ro-RO"/>
        </w:rPr>
        <w:t xml:space="preserve"> prevederile Ordinului ministrului mediului și al ministrului agriculturii, pădurilor și dezvoltării rurale  nr.203/14/2009 </w:t>
      </w:r>
      <w:r w:rsidRPr="005F53CE">
        <w:rPr>
          <w:rFonts w:eastAsia="MS Mincho" w:cs="Times New Roman"/>
          <w:sz w:val="22"/>
          <w:szCs w:val="22"/>
          <w:lang w:val="ro-RO"/>
        </w:rPr>
        <w:t>privind procedura de stabilire a derogărilor de la măsurile de protecţie a speciilor de floră şi de faună sălbatice.</w:t>
      </w:r>
    </w:p>
    <w:p w14:paraId="12C021EF" w14:textId="499238E4" w:rsidR="007E63E5" w:rsidRPr="005F53CE" w:rsidRDefault="009937FB" w:rsidP="00535790">
      <w:pPr>
        <w:autoSpaceDE w:val="0"/>
        <w:autoSpaceDN w:val="0"/>
        <w:adjustRightInd w:val="0"/>
        <w:spacing w:after="0" w:line="360" w:lineRule="auto"/>
        <w:ind w:left="-720" w:right="468" w:firstLine="720"/>
        <w:rPr>
          <w:rFonts w:eastAsia="Calibri" w:cs="Times New Roman"/>
          <w:iCs/>
          <w:sz w:val="22"/>
          <w:szCs w:val="22"/>
          <w:lang w:val="ro-RO"/>
        </w:rPr>
      </w:pPr>
      <w:r w:rsidRPr="005F53CE">
        <w:rPr>
          <w:rFonts w:eastAsia="Calibri" w:cs="Times New Roman"/>
          <w:iCs/>
          <w:sz w:val="22"/>
          <w:szCs w:val="22"/>
          <w:lang w:val="ro-RO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0F9F5054" w14:textId="5114D2B1" w:rsidR="00013878" w:rsidRDefault="009937FB" w:rsidP="00535790">
      <w:pPr>
        <w:spacing w:after="0" w:line="360" w:lineRule="auto"/>
        <w:ind w:left="-720" w:right="468" w:firstLine="720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Calibri" w:cs="Times New Roman"/>
          <w:iCs/>
          <w:sz w:val="22"/>
          <w:szCs w:val="22"/>
          <w:lang w:val="ro-RO"/>
        </w:rPr>
        <w:t>La stabilirea derogă</w:t>
      </w:r>
      <w:r w:rsidR="00D508F2" w:rsidRPr="005F53CE">
        <w:rPr>
          <w:rFonts w:eastAsia="Calibri" w:cs="Times New Roman"/>
          <w:iCs/>
          <w:sz w:val="22"/>
          <w:szCs w:val="22"/>
          <w:lang w:val="ro-RO"/>
        </w:rPr>
        <w:t>rii au fost întrunite cumulativ</w:t>
      </w:r>
      <w:r w:rsidRPr="005F53CE">
        <w:rPr>
          <w:rFonts w:eastAsia="Calibri" w:cs="Times New Roman"/>
          <w:iCs/>
          <w:sz w:val="22"/>
          <w:szCs w:val="22"/>
          <w:lang w:val="ro-RO"/>
        </w:rPr>
        <w:t xml:space="preserve"> condițiile prevăzute la art.1 alin.(3) din </w:t>
      </w:r>
      <w:r w:rsidR="00863B4A" w:rsidRPr="005F53CE">
        <w:rPr>
          <w:rFonts w:eastAsia="Calibri" w:cs="Times New Roman"/>
          <w:iCs/>
          <w:sz w:val="22"/>
          <w:szCs w:val="22"/>
          <w:lang w:val="ro-RO"/>
        </w:rPr>
        <w:t>P</w:t>
      </w:r>
      <w:r w:rsidR="00863B4A" w:rsidRPr="005F53CE">
        <w:rPr>
          <w:rFonts w:eastAsia="MS Mincho" w:cs="Times New Roman"/>
          <w:sz w:val="22"/>
          <w:szCs w:val="22"/>
          <w:lang w:val="ro-RO"/>
        </w:rPr>
        <w:t>rocedura de stabilire a derogărilor de la măsurile de protecţie a speciilor de floră şi de faună sălbatice, aprobată prin</w:t>
      </w:r>
      <w:r w:rsidR="00863B4A" w:rsidRPr="005F53CE">
        <w:rPr>
          <w:rFonts w:eastAsia="Calibri" w:cs="Times New Roman"/>
          <w:sz w:val="22"/>
          <w:szCs w:val="22"/>
          <w:lang w:val="ro-RO"/>
        </w:rPr>
        <w:t xml:space="preserve"> </w:t>
      </w:r>
      <w:r w:rsidR="00BC6A43" w:rsidRPr="005F53CE">
        <w:rPr>
          <w:rFonts w:eastAsia="Calibri" w:cs="Times New Roman"/>
          <w:sz w:val="22"/>
          <w:szCs w:val="22"/>
          <w:lang w:val="ro-RO"/>
        </w:rPr>
        <w:t>Ordinul</w:t>
      </w:r>
      <w:r w:rsidRPr="005F53CE">
        <w:rPr>
          <w:rFonts w:eastAsia="Calibri" w:cs="Times New Roman"/>
          <w:sz w:val="22"/>
          <w:szCs w:val="22"/>
          <w:lang w:val="ro-RO"/>
        </w:rPr>
        <w:t xml:space="preserve"> ministrului mediului și al ministrului agriculturii, pădurilor și dezvoltării rurale</w:t>
      </w:r>
      <w:r w:rsidR="00DB75D7" w:rsidRPr="005F53CE">
        <w:rPr>
          <w:rFonts w:eastAsia="Calibri" w:cs="Times New Roman"/>
          <w:sz w:val="22"/>
          <w:szCs w:val="22"/>
          <w:lang w:val="ro-RO"/>
        </w:rPr>
        <w:t xml:space="preserve"> </w:t>
      </w:r>
      <w:r w:rsidRPr="005F53CE">
        <w:rPr>
          <w:rFonts w:eastAsia="Calibri" w:cs="Times New Roman"/>
          <w:sz w:val="22"/>
          <w:szCs w:val="22"/>
          <w:lang w:val="ro-RO"/>
        </w:rPr>
        <w:t>nr.203/14/2009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, </w:t>
      </w:r>
      <w:r w:rsidR="00BC6A43" w:rsidRPr="005F53CE">
        <w:rPr>
          <w:rFonts w:eastAsia="MS Mincho" w:cs="Times New Roman"/>
          <w:sz w:val="22"/>
          <w:szCs w:val="22"/>
          <w:lang w:val="ro-RO"/>
        </w:rPr>
        <w:t>respectiv</w:t>
      </w:r>
      <w:r w:rsidR="003A149B" w:rsidRPr="005F53CE">
        <w:rPr>
          <w:rFonts w:eastAsia="MS Mincho" w:cs="Times New Roman"/>
          <w:sz w:val="22"/>
          <w:szCs w:val="22"/>
          <w:lang w:val="ro-RO"/>
        </w:rPr>
        <w:t xml:space="preserve"> să</w:t>
      </w:r>
      <w:r w:rsidR="004C1193" w:rsidRPr="005F53CE">
        <w:rPr>
          <w:rFonts w:eastAsia="MS Mincho" w:cs="Times New Roman"/>
          <w:sz w:val="22"/>
          <w:szCs w:val="22"/>
          <w:lang w:val="ro-RO"/>
        </w:rPr>
        <w:t xml:space="preserve"> nu existe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 o alternativă acceptabilă, iar măsurile derogatorii </w:t>
      </w:r>
      <w:r w:rsidR="004C1193" w:rsidRPr="005F53CE">
        <w:rPr>
          <w:rFonts w:eastAsia="MS Mincho" w:cs="Times New Roman"/>
          <w:sz w:val="22"/>
          <w:szCs w:val="22"/>
          <w:lang w:val="ro-RO"/>
        </w:rPr>
        <w:t xml:space="preserve">să nu fie în </w:t>
      </w:r>
      <w:r w:rsidRPr="005F53CE">
        <w:rPr>
          <w:rFonts w:eastAsia="MS Mincho" w:cs="Times New Roman"/>
          <w:sz w:val="22"/>
          <w:szCs w:val="22"/>
          <w:lang w:val="ro-RO"/>
        </w:rPr>
        <w:t>detrimentul menținerii populației într-o stare de conservare favorabilă.</w:t>
      </w:r>
    </w:p>
    <w:p w14:paraId="58A52217" w14:textId="77777777" w:rsidR="003905D0" w:rsidRDefault="003905D0" w:rsidP="00A27E5A">
      <w:pPr>
        <w:tabs>
          <w:tab w:val="left" w:pos="8640"/>
          <w:tab w:val="left" w:pos="8820"/>
        </w:tabs>
        <w:spacing w:after="0" w:line="360" w:lineRule="auto"/>
        <w:ind w:left="-810" w:right="393" w:firstLine="810"/>
        <w:rPr>
          <w:rFonts w:eastAsia="MS Mincho" w:cs="Times New Roman"/>
          <w:sz w:val="22"/>
          <w:szCs w:val="22"/>
        </w:rPr>
      </w:pPr>
    </w:p>
    <w:p w14:paraId="3D31DC07" w14:textId="77777777" w:rsidR="003905D0" w:rsidRDefault="003905D0" w:rsidP="00A27E5A">
      <w:pPr>
        <w:tabs>
          <w:tab w:val="left" w:pos="8640"/>
          <w:tab w:val="left" w:pos="8820"/>
        </w:tabs>
        <w:spacing w:after="0" w:line="360" w:lineRule="auto"/>
        <w:ind w:left="-810" w:right="393" w:firstLine="810"/>
        <w:rPr>
          <w:rFonts w:eastAsia="MS Mincho" w:cs="Times New Roman"/>
          <w:sz w:val="22"/>
          <w:szCs w:val="22"/>
        </w:rPr>
      </w:pPr>
    </w:p>
    <w:p w14:paraId="504241F9" w14:textId="5219A73E" w:rsidR="00A27E5A" w:rsidRPr="00A27E5A" w:rsidRDefault="00A27E5A" w:rsidP="00A27E5A">
      <w:pPr>
        <w:tabs>
          <w:tab w:val="left" w:pos="8640"/>
          <w:tab w:val="left" w:pos="8820"/>
        </w:tabs>
        <w:spacing w:after="0" w:line="360" w:lineRule="auto"/>
        <w:ind w:left="-810" w:right="393" w:firstLine="810"/>
        <w:rPr>
          <w:rFonts w:eastAsia="MS Mincho" w:cs="Times New Roman"/>
          <w:sz w:val="22"/>
          <w:szCs w:val="22"/>
        </w:rPr>
      </w:pPr>
      <w:proofErr w:type="spellStart"/>
      <w:r w:rsidRPr="00A27E5A">
        <w:rPr>
          <w:rFonts w:eastAsia="MS Mincho" w:cs="Times New Roman"/>
          <w:sz w:val="22"/>
          <w:szCs w:val="22"/>
        </w:rPr>
        <w:t>Fundația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r w:rsidRPr="00A27E5A">
        <w:rPr>
          <w:rFonts w:ascii="Trebuchet MS" w:eastAsia="MS Mincho" w:hAnsi="Trebuchet MS" w:cs="Times New Roman"/>
          <w:sz w:val="22"/>
          <w:szCs w:val="22"/>
        </w:rPr>
        <w:t>“Alex G</w:t>
      </w:r>
      <w:r w:rsidRPr="00A27E5A">
        <w:rPr>
          <w:rFonts w:ascii="Trebuchet MS" w:eastAsia="MS Mincho" w:hAnsi="Trebuchet MS" w:cs="Times New Roman"/>
          <w:sz w:val="22"/>
          <w:szCs w:val="22"/>
          <w:lang w:val="ro-RO"/>
        </w:rPr>
        <w:t>ăvan</w:t>
      </w:r>
      <w:r w:rsidRPr="00A27E5A">
        <w:rPr>
          <w:rFonts w:ascii="Trebuchet MS" w:eastAsia="MS Mincho" w:hAnsi="Trebuchet MS" w:cs="Times New Roman"/>
          <w:sz w:val="22"/>
          <w:szCs w:val="22"/>
        </w:rPr>
        <w:t xml:space="preserve">” </w:t>
      </w:r>
      <w:r w:rsidRPr="00A27E5A">
        <w:rPr>
          <w:rFonts w:eastAsia="MS Mincho" w:cs="Times New Roman"/>
          <w:sz w:val="22"/>
          <w:szCs w:val="22"/>
        </w:rPr>
        <w:t xml:space="preserve">a </w:t>
      </w:r>
      <w:proofErr w:type="spellStart"/>
      <w:r w:rsidRPr="00A27E5A">
        <w:rPr>
          <w:rFonts w:eastAsia="MS Mincho" w:cs="Times New Roman"/>
          <w:sz w:val="22"/>
          <w:szCs w:val="22"/>
        </w:rPr>
        <w:t>solicitat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prin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adresa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cu nr. R 42583/12.09.2025, </w:t>
      </w:r>
      <w:proofErr w:type="spellStart"/>
      <w:r w:rsidRPr="00A27E5A">
        <w:rPr>
          <w:rFonts w:eastAsia="MS Mincho" w:cs="Times New Roman"/>
          <w:sz w:val="22"/>
          <w:szCs w:val="22"/>
        </w:rPr>
        <w:t>urgentarea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procedurii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de </w:t>
      </w:r>
      <w:proofErr w:type="spellStart"/>
      <w:r w:rsidRPr="00A27E5A">
        <w:rPr>
          <w:rFonts w:eastAsia="MS Mincho" w:cs="Times New Roman"/>
          <w:sz w:val="22"/>
          <w:szCs w:val="22"/>
        </w:rPr>
        <w:t>acordare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a </w:t>
      </w:r>
      <w:proofErr w:type="spellStart"/>
      <w:r w:rsidRPr="00A27E5A">
        <w:rPr>
          <w:rFonts w:eastAsia="MS Mincho" w:cs="Times New Roman"/>
          <w:sz w:val="22"/>
          <w:szCs w:val="22"/>
        </w:rPr>
        <w:t>derogării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deoarece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echipa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de </w:t>
      </w:r>
      <w:proofErr w:type="spellStart"/>
      <w:r w:rsidRPr="00A27E5A">
        <w:rPr>
          <w:rFonts w:eastAsia="MS Mincho" w:cs="Times New Roman"/>
          <w:sz w:val="22"/>
          <w:szCs w:val="22"/>
        </w:rPr>
        <w:t>specialiști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din </w:t>
      </w:r>
      <w:proofErr w:type="spellStart"/>
      <w:r w:rsidRPr="00A27E5A">
        <w:rPr>
          <w:rFonts w:eastAsia="MS Mincho" w:cs="Times New Roman"/>
          <w:sz w:val="22"/>
          <w:szCs w:val="22"/>
        </w:rPr>
        <w:t>cadrul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proiectuilui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are </w:t>
      </w:r>
      <w:proofErr w:type="spellStart"/>
      <w:r w:rsidRPr="00A27E5A">
        <w:rPr>
          <w:rFonts w:eastAsia="MS Mincho" w:cs="Times New Roman"/>
          <w:sz w:val="22"/>
          <w:szCs w:val="22"/>
        </w:rPr>
        <w:t>planificate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acțiunile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de </w:t>
      </w:r>
      <w:proofErr w:type="spellStart"/>
      <w:r w:rsidRPr="00A27E5A">
        <w:rPr>
          <w:rFonts w:eastAsia="MS Mincho" w:cs="Times New Roman"/>
          <w:sz w:val="22"/>
          <w:szCs w:val="22"/>
        </w:rPr>
        <w:t>pescuit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științific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în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perioada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cuprinsă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între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ultima </w:t>
      </w:r>
      <w:proofErr w:type="spellStart"/>
      <w:r w:rsidRPr="00A27E5A">
        <w:rPr>
          <w:rFonts w:eastAsia="MS Mincho" w:cs="Times New Roman"/>
          <w:sz w:val="22"/>
          <w:szCs w:val="22"/>
        </w:rPr>
        <w:t>săptămînă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a </w:t>
      </w:r>
      <w:proofErr w:type="spellStart"/>
      <w:r w:rsidRPr="00A27E5A">
        <w:rPr>
          <w:rFonts w:eastAsia="MS Mincho" w:cs="Times New Roman"/>
          <w:sz w:val="22"/>
          <w:szCs w:val="22"/>
        </w:rPr>
        <w:t>lunii</w:t>
      </w:r>
      <w:proofErr w:type="spellEnd"/>
      <w:r w:rsidRPr="00A27E5A">
        <w:rPr>
          <w:rFonts w:eastAsia="MS Mincho" w:cs="Times New Roman"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sz w:val="22"/>
          <w:szCs w:val="22"/>
        </w:rPr>
        <w:t>septe</w:t>
      </w:r>
      <w:r>
        <w:rPr>
          <w:rFonts w:eastAsia="MS Mincho" w:cs="Times New Roman"/>
          <w:sz w:val="22"/>
          <w:szCs w:val="22"/>
        </w:rPr>
        <w:t>mbrie</w:t>
      </w:r>
      <w:proofErr w:type="spellEnd"/>
      <w:r>
        <w:rPr>
          <w:rFonts w:eastAsia="MS Mincho" w:cs="Times New Roman"/>
          <w:sz w:val="22"/>
          <w:szCs w:val="22"/>
        </w:rPr>
        <w:t xml:space="preserve"> </w:t>
      </w:r>
      <w:proofErr w:type="spellStart"/>
      <w:r>
        <w:rPr>
          <w:rFonts w:eastAsia="MS Mincho" w:cs="Times New Roman"/>
          <w:sz w:val="22"/>
          <w:szCs w:val="22"/>
        </w:rPr>
        <w:t>și</w:t>
      </w:r>
      <w:proofErr w:type="spellEnd"/>
      <w:r>
        <w:rPr>
          <w:rFonts w:eastAsia="MS Mincho" w:cs="Times New Roman"/>
          <w:sz w:val="22"/>
          <w:szCs w:val="22"/>
        </w:rPr>
        <w:t xml:space="preserve"> prima </w:t>
      </w:r>
      <w:proofErr w:type="spellStart"/>
      <w:r>
        <w:rPr>
          <w:rFonts w:eastAsia="MS Mincho" w:cs="Times New Roman"/>
          <w:sz w:val="22"/>
          <w:szCs w:val="22"/>
        </w:rPr>
        <w:t>săptămână</w:t>
      </w:r>
      <w:proofErr w:type="spellEnd"/>
      <w:r>
        <w:rPr>
          <w:rFonts w:eastAsia="MS Mincho" w:cs="Times New Roman"/>
          <w:sz w:val="22"/>
          <w:szCs w:val="22"/>
        </w:rPr>
        <w:t xml:space="preserve"> a </w:t>
      </w:r>
      <w:proofErr w:type="spellStart"/>
      <w:r>
        <w:rPr>
          <w:rFonts w:eastAsia="MS Mincho" w:cs="Times New Roman"/>
          <w:sz w:val="22"/>
          <w:szCs w:val="22"/>
        </w:rPr>
        <w:t>lunii</w:t>
      </w:r>
      <w:proofErr w:type="spellEnd"/>
      <w:r>
        <w:rPr>
          <w:rFonts w:eastAsia="MS Mincho" w:cs="Times New Roman"/>
          <w:sz w:val="22"/>
          <w:szCs w:val="22"/>
        </w:rPr>
        <w:t xml:space="preserve"> </w:t>
      </w:r>
      <w:proofErr w:type="spellStart"/>
      <w:r>
        <w:rPr>
          <w:rFonts w:eastAsia="MS Mincho" w:cs="Times New Roman"/>
          <w:sz w:val="22"/>
          <w:szCs w:val="22"/>
        </w:rPr>
        <w:t>octombrie</w:t>
      </w:r>
      <w:proofErr w:type="spellEnd"/>
      <w:r>
        <w:rPr>
          <w:rFonts w:eastAsia="MS Mincho" w:cs="Times New Roman"/>
          <w:sz w:val="22"/>
          <w:szCs w:val="22"/>
        </w:rPr>
        <w:t xml:space="preserve"> 2025.</w:t>
      </w:r>
    </w:p>
    <w:p w14:paraId="73B3B561" w14:textId="5A07381C" w:rsidR="00A27E5A" w:rsidRPr="00A27E5A" w:rsidRDefault="00A27E5A" w:rsidP="000F349E">
      <w:pPr>
        <w:tabs>
          <w:tab w:val="left" w:pos="8820"/>
        </w:tabs>
        <w:spacing w:after="0" w:line="360" w:lineRule="auto"/>
        <w:ind w:left="-810" w:right="483" w:firstLine="810"/>
        <w:rPr>
          <w:rFonts w:eastAsia="MS Mincho" w:cs="Times New Roman"/>
          <w:sz w:val="22"/>
          <w:szCs w:val="22"/>
          <w:lang w:val="ro-RO"/>
        </w:rPr>
      </w:pPr>
      <w:proofErr w:type="spellStart"/>
      <w:r w:rsidRPr="00A27E5A">
        <w:rPr>
          <w:rFonts w:eastAsia="MS Mincho" w:cs="Times New Roman"/>
          <w:bCs/>
          <w:sz w:val="22"/>
          <w:szCs w:val="22"/>
        </w:rPr>
        <w:t>Proiectul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de act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normativ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intră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sub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incidența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prevederilor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art. 7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alin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. (13) din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Legea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nr. 52/2003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privind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transparenţa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decizională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în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administraţia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publică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,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republicată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, cu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modificările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ulterioare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 xml:space="preserve">, conform </w:t>
      </w:r>
      <w:proofErr w:type="spellStart"/>
      <w:r w:rsidRPr="00A27E5A">
        <w:rPr>
          <w:rFonts w:eastAsia="MS Mincho" w:cs="Times New Roman"/>
          <w:bCs/>
          <w:sz w:val="22"/>
          <w:szCs w:val="22"/>
        </w:rPr>
        <w:t>cărora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>: „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în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cazul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reglementării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unei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situaţii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urgente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sau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a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uneia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care, din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cauza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circumstanţelor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sale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excepţionale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,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impune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adoptarea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de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soluţii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imediate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,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în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vederea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evitării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unei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grave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atingeri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aduse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interesului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public,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proiectele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de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acte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normative se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supun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adoptării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și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anterior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expirării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termenului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de 30 de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zile</w:t>
      </w:r>
      <w:proofErr w:type="spellEnd"/>
      <w:r w:rsidRPr="00A27E5A">
        <w:rPr>
          <w:rFonts w:eastAsia="MS Mincho" w:cs="Times New Roman"/>
          <w:bCs/>
          <w:i/>
          <w:iCs/>
          <w:sz w:val="22"/>
          <w:szCs w:val="22"/>
        </w:rPr>
        <w:t xml:space="preserve"> </w:t>
      </w:r>
      <w:proofErr w:type="spellStart"/>
      <w:r w:rsidRPr="00A27E5A">
        <w:rPr>
          <w:rFonts w:eastAsia="MS Mincho" w:cs="Times New Roman"/>
          <w:bCs/>
          <w:i/>
          <w:iCs/>
          <w:sz w:val="22"/>
          <w:szCs w:val="22"/>
        </w:rPr>
        <w:t>lucrătoare</w:t>
      </w:r>
      <w:proofErr w:type="spellEnd"/>
      <w:r w:rsidRPr="00A27E5A">
        <w:rPr>
          <w:rFonts w:eastAsia="MS Mincho" w:cs="Times New Roman"/>
          <w:bCs/>
          <w:sz w:val="22"/>
          <w:szCs w:val="22"/>
        </w:rPr>
        <w:t>.”</w:t>
      </w:r>
    </w:p>
    <w:p w14:paraId="6F2F085F" w14:textId="46818E05" w:rsidR="009937FB" w:rsidRPr="005F53CE" w:rsidRDefault="009937FB" w:rsidP="00535790">
      <w:pPr>
        <w:autoSpaceDE w:val="0"/>
        <w:autoSpaceDN w:val="0"/>
        <w:adjustRightInd w:val="0"/>
        <w:spacing w:after="0" w:line="360" w:lineRule="auto"/>
        <w:ind w:left="-720" w:right="468" w:firstLine="720"/>
        <w:rPr>
          <w:rFonts w:eastAsia="MS Mincho" w:cs="Times New Roman"/>
          <w:sz w:val="22"/>
          <w:szCs w:val="22"/>
          <w:lang w:val="ro-RO"/>
        </w:rPr>
      </w:pPr>
      <w:r w:rsidRPr="005F53CE">
        <w:rPr>
          <w:rFonts w:eastAsia="MS Mincho" w:cs="Times New Roman"/>
          <w:sz w:val="22"/>
          <w:szCs w:val="22"/>
          <w:lang w:val="ro-RO"/>
        </w:rPr>
        <w:t>Ținând cont de cele menționate anterior și având avizul favorabil al Academiei Române, nr</w:t>
      </w:r>
      <w:r w:rsidR="0046665E" w:rsidRPr="005F53CE">
        <w:rPr>
          <w:rFonts w:eastAsia="MS Mincho" w:cs="Times New Roman"/>
          <w:sz w:val="22"/>
          <w:szCs w:val="22"/>
          <w:lang w:val="ro-RO"/>
        </w:rPr>
        <w:t>.</w:t>
      </w:r>
      <w:r w:rsidR="00054941" w:rsidRPr="005F53CE">
        <w:rPr>
          <w:rFonts w:eastAsia="MS Mincho" w:cs="Times New Roman"/>
          <w:sz w:val="22"/>
          <w:szCs w:val="22"/>
          <w:lang w:val="ro-RO"/>
        </w:rPr>
        <w:t xml:space="preserve"> </w:t>
      </w:r>
      <w:r w:rsidR="0035274E">
        <w:rPr>
          <w:rFonts w:eastAsia="MS Mincho" w:cs="Times New Roman"/>
          <w:sz w:val="22"/>
          <w:szCs w:val="22"/>
          <w:lang w:val="ro-RO"/>
        </w:rPr>
        <w:t>337/6.08.2025</w:t>
      </w:r>
      <w:r w:rsidR="001F3295" w:rsidRPr="005F53CE">
        <w:rPr>
          <w:rFonts w:eastAsia="MS Mincho" w:cs="Times New Roman"/>
          <w:sz w:val="22"/>
          <w:szCs w:val="22"/>
          <w:lang w:val="ro-RO"/>
        </w:rPr>
        <w:t xml:space="preserve"> </w:t>
      </w:r>
      <w:r w:rsidR="00EB398F" w:rsidRPr="005F53CE">
        <w:rPr>
          <w:rFonts w:eastAsia="MS Mincho" w:cs="Times New Roman"/>
          <w:sz w:val="22"/>
          <w:szCs w:val="22"/>
          <w:lang w:val="ro-RO"/>
        </w:rPr>
        <w:t xml:space="preserve">precum și </w:t>
      </w:r>
      <w:r w:rsidRPr="005F53CE">
        <w:rPr>
          <w:rFonts w:eastAsia="MS Mincho" w:cs="Times New Roman"/>
          <w:sz w:val="22"/>
          <w:szCs w:val="22"/>
          <w:lang w:val="ro-RO"/>
        </w:rPr>
        <w:t xml:space="preserve">avizul favorabil al </w:t>
      </w:r>
      <w:r w:rsidR="0061700C" w:rsidRPr="005F53CE">
        <w:rPr>
          <w:rFonts w:eastAsia="MS Mincho" w:cs="Times New Roman"/>
          <w:sz w:val="22"/>
          <w:szCs w:val="22"/>
          <w:lang w:val="ro-RO"/>
        </w:rPr>
        <w:t xml:space="preserve">Agenției Naționale pentru </w:t>
      </w:r>
      <w:r w:rsidR="00CF01D4">
        <w:rPr>
          <w:rFonts w:eastAsia="MS Mincho" w:cs="Times New Roman"/>
          <w:sz w:val="22"/>
          <w:szCs w:val="22"/>
          <w:lang w:val="ro-RO"/>
        </w:rPr>
        <w:t xml:space="preserve">Mediu și </w:t>
      </w:r>
      <w:r w:rsidR="0061700C" w:rsidRPr="005F53CE">
        <w:rPr>
          <w:rFonts w:eastAsia="MS Mincho" w:cs="Times New Roman"/>
          <w:sz w:val="22"/>
          <w:szCs w:val="22"/>
          <w:lang w:val="ro-RO"/>
        </w:rPr>
        <w:t>Arii Naturale Prot</w:t>
      </w:r>
      <w:r w:rsidR="00080E57" w:rsidRPr="005F53CE">
        <w:rPr>
          <w:rFonts w:eastAsia="MS Mincho" w:cs="Times New Roman"/>
          <w:sz w:val="22"/>
          <w:szCs w:val="22"/>
          <w:lang w:val="ro-RO"/>
        </w:rPr>
        <w:t>eja</w:t>
      </w:r>
      <w:r w:rsidR="0061700C" w:rsidRPr="005F53CE">
        <w:rPr>
          <w:rFonts w:eastAsia="MS Mincho" w:cs="Times New Roman"/>
          <w:sz w:val="22"/>
          <w:szCs w:val="22"/>
          <w:lang w:val="ro-RO"/>
        </w:rPr>
        <w:t>te</w:t>
      </w:r>
      <w:r w:rsidRPr="005F53CE">
        <w:rPr>
          <w:rFonts w:eastAsia="MS Mincho" w:cs="Times New Roman"/>
          <w:sz w:val="22"/>
          <w:szCs w:val="22"/>
          <w:lang w:val="ro-RO"/>
        </w:rPr>
        <w:t>,</w:t>
      </w:r>
      <w:r w:rsidR="008D4652" w:rsidRPr="005F53CE">
        <w:rPr>
          <w:rFonts w:eastAsia="MS Mincho" w:cs="Times New Roman"/>
          <w:sz w:val="22"/>
          <w:szCs w:val="22"/>
          <w:lang w:val="ro-RO"/>
        </w:rPr>
        <w:t xml:space="preserve"> </w:t>
      </w:r>
      <w:r w:rsidRPr="005F53CE">
        <w:rPr>
          <w:rFonts w:eastAsia="MS Mincho" w:cs="Times New Roman"/>
          <w:sz w:val="22"/>
          <w:szCs w:val="22"/>
          <w:lang w:val="ro-RO"/>
        </w:rPr>
        <w:t>nr.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347</w:t>
      </w:r>
      <w:r w:rsidR="0046665E" w:rsidRPr="005F53CE">
        <w:rPr>
          <w:rFonts w:eastAsia="MS Mincho" w:cs="Times New Roman"/>
          <w:sz w:val="22"/>
          <w:szCs w:val="22"/>
          <w:lang w:val="ro-RO"/>
        </w:rPr>
        <w:t>/AG/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29</w:t>
      </w:r>
      <w:r w:rsidR="0046665E" w:rsidRPr="005F53CE">
        <w:rPr>
          <w:rFonts w:eastAsia="MS Mincho" w:cs="Times New Roman"/>
          <w:sz w:val="22"/>
          <w:szCs w:val="22"/>
          <w:lang w:val="ro-RO"/>
        </w:rPr>
        <w:t>.0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5</w:t>
      </w:r>
      <w:r w:rsidR="0046665E" w:rsidRPr="005F53CE">
        <w:rPr>
          <w:rFonts w:eastAsia="MS Mincho" w:cs="Times New Roman"/>
          <w:sz w:val="22"/>
          <w:szCs w:val="22"/>
          <w:lang w:val="ro-RO"/>
        </w:rPr>
        <w:t>.202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5</w:t>
      </w:r>
      <w:r w:rsidRPr="005F53CE">
        <w:rPr>
          <w:rFonts w:eastAsia="MS Mincho" w:cs="Times New Roman"/>
          <w:sz w:val="22"/>
          <w:szCs w:val="22"/>
          <w:lang w:val="ro-RO"/>
        </w:rPr>
        <w:t>, s-a elaborat proiectul de Ordin pentru aprobarea derogării în s</w:t>
      </w:r>
      <w:r w:rsidR="00EB398F" w:rsidRPr="005F53CE">
        <w:rPr>
          <w:rFonts w:eastAsia="MS Mincho" w:cs="Times New Roman"/>
          <w:sz w:val="22"/>
          <w:szCs w:val="22"/>
          <w:lang w:val="ro-RO"/>
        </w:rPr>
        <w:t>cop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ul cercetării</w:t>
      </w:r>
      <w:r w:rsidR="00EB398F" w:rsidRPr="005F53CE">
        <w:rPr>
          <w:rFonts w:eastAsia="MS Mincho" w:cs="Times New Roman"/>
          <w:sz w:val="22"/>
          <w:szCs w:val="22"/>
          <w:lang w:val="ro-RO"/>
        </w:rPr>
        <w:t xml:space="preserve"> științifi</w:t>
      </w:r>
      <w:r w:rsidR="007376AF" w:rsidRPr="005F53CE">
        <w:rPr>
          <w:rFonts w:eastAsia="MS Mincho" w:cs="Times New Roman"/>
          <w:sz w:val="22"/>
          <w:szCs w:val="22"/>
          <w:lang w:val="ro-RO"/>
        </w:rPr>
        <w:t>c</w:t>
      </w:r>
      <w:r w:rsidR="00DB75D7" w:rsidRPr="005F53CE">
        <w:rPr>
          <w:rFonts w:eastAsia="MS Mincho" w:cs="Times New Roman"/>
          <w:sz w:val="22"/>
          <w:szCs w:val="22"/>
          <w:lang w:val="ro-RO"/>
        </w:rPr>
        <w:t>e</w:t>
      </w:r>
      <w:r w:rsidR="007376AF" w:rsidRPr="005F53CE">
        <w:rPr>
          <w:rFonts w:eastAsia="MS Mincho" w:cs="Times New Roman"/>
          <w:sz w:val="22"/>
          <w:szCs w:val="22"/>
          <w:lang w:val="ro-RO"/>
        </w:rPr>
        <w:t xml:space="preserve"> pentru unele specii de pești.</w:t>
      </w:r>
    </w:p>
    <w:p w14:paraId="78075D79" w14:textId="6C84697D" w:rsidR="009937FB" w:rsidRDefault="00306492" w:rsidP="00535790">
      <w:pPr>
        <w:spacing w:after="0" w:line="360" w:lineRule="auto"/>
        <w:ind w:left="-720" w:right="468" w:firstLine="720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5F53CE">
        <w:rPr>
          <w:rFonts w:ascii="Trebuchet MS" w:eastAsia="MS Mincho" w:hAnsi="Trebuchet MS" w:cs="Times New Roman"/>
          <w:sz w:val="22"/>
          <w:szCs w:val="22"/>
          <w:lang w:val="ro-RO"/>
        </w:rPr>
        <w:t>Având în vedere cele menționate propune</w:t>
      </w:r>
      <w:r w:rsidR="00C36EFB" w:rsidRPr="005F53CE">
        <w:rPr>
          <w:rFonts w:ascii="Trebuchet MS" w:eastAsia="MS Mincho" w:hAnsi="Trebuchet MS" w:cs="Times New Roman"/>
          <w:sz w:val="22"/>
          <w:szCs w:val="22"/>
          <w:lang w:val="ro-RO"/>
        </w:rPr>
        <w:t>m spre aprobare prezentul proiect de ordin.</w:t>
      </w:r>
    </w:p>
    <w:p w14:paraId="136E0E30" w14:textId="77777777" w:rsidR="000F349E" w:rsidRPr="005F53CE" w:rsidRDefault="000F349E" w:rsidP="00535790">
      <w:pPr>
        <w:spacing w:after="0" w:line="360" w:lineRule="auto"/>
        <w:ind w:left="-720" w:right="468" w:firstLine="720"/>
        <w:rPr>
          <w:rFonts w:ascii="Trebuchet MS" w:eastAsia="MS Mincho" w:hAnsi="Trebuchet MS" w:cs="Times New Roman"/>
          <w:iCs/>
          <w:sz w:val="22"/>
          <w:szCs w:val="22"/>
        </w:rPr>
      </w:pPr>
    </w:p>
    <w:p w14:paraId="6AC0C550" w14:textId="77777777" w:rsidR="00C52CB7" w:rsidRDefault="00C52CB7" w:rsidP="0075719E">
      <w:pPr>
        <w:spacing w:after="120" w:line="360" w:lineRule="auto"/>
        <w:ind w:left="-851" w:right="567" w:firstLine="851"/>
        <w:jc w:val="center"/>
        <w:rPr>
          <w:rFonts w:eastAsia="MS Mincho" w:cs="Times New Roman"/>
          <w:b/>
          <w:sz w:val="22"/>
          <w:szCs w:val="22"/>
          <w:lang w:val="ro-RO"/>
        </w:rPr>
      </w:pPr>
    </w:p>
    <w:p w14:paraId="462BC031" w14:textId="77777777" w:rsidR="000F349E" w:rsidRDefault="000F349E" w:rsidP="0075719E">
      <w:pPr>
        <w:spacing w:after="120" w:line="360" w:lineRule="auto"/>
        <w:ind w:left="-851" w:right="567" w:firstLine="851"/>
        <w:jc w:val="center"/>
        <w:rPr>
          <w:rFonts w:eastAsia="MS Mincho" w:cs="Times New Roman"/>
          <w:b/>
          <w:sz w:val="22"/>
          <w:szCs w:val="22"/>
          <w:lang w:val="ro-RO"/>
        </w:rPr>
      </w:pPr>
    </w:p>
    <w:p w14:paraId="4AE7E4B3" w14:textId="03B2E8B4" w:rsidR="0096328A" w:rsidRPr="00452DE7" w:rsidRDefault="00DB75D7" w:rsidP="00E72C1B">
      <w:pPr>
        <w:spacing w:after="120" w:line="360" w:lineRule="auto"/>
        <w:ind w:left="567" w:right="567" w:hanging="1418"/>
        <w:jc w:val="center"/>
        <w:rPr>
          <w:rFonts w:eastAsia="Calibri"/>
          <w:sz w:val="22"/>
          <w:szCs w:val="22"/>
          <w:lang w:val="ro-RO"/>
        </w:rPr>
      </w:pPr>
      <w:r w:rsidRPr="005F53CE">
        <w:rPr>
          <w:rFonts w:eastAsia="MS Mincho" w:cs="Times New Roman"/>
          <w:b/>
          <w:bCs/>
          <w:sz w:val="22"/>
          <w:szCs w:val="22"/>
          <w:lang w:val="ro-RO"/>
        </w:rPr>
        <w:t xml:space="preserve">             </w:t>
      </w:r>
    </w:p>
    <w:sectPr w:rsidR="0096328A" w:rsidRPr="00452DE7" w:rsidSect="00A27E5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746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C136" w14:textId="77777777" w:rsidR="001C7FA7" w:rsidRDefault="001C7FA7" w:rsidP="009772BD">
      <w:r>
        <w:separator/>
      </w:r>
    </w:p>
  </w:endnote>
  <w:endnote w:type="continuationSeparator" w:id="0">
    <w:p w14:paraId="7E1CAB36" w14:textId="77777777" w:rsidR="001C7FA7" w:rsidRDefault="001C7FA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65EDFD6" w14:textId="351050AE" w:rsidR="00FB602D" w:rsidRPr="00FB602D" w:rsidRDefault="00FB602D" w:rsidP="002B43CB">
    <w:pPr>
      <w:pStyle w:val="Footer1"/>
      <w:ind w:left="-567"/>
    </w:pPr>
    <w:r w:rsidRPr="00FB602D">
      <w:t>Tel.: +4 021 408</w:t>
    </w:r>
    <w:r w:rsidR="008F7DAF">
      <w:t xml:space="preserve"> 95 46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3CA2C0D9" w14:textId="77777777" w:rsidR="00CA4481" w:rsidRDefault="002B43CB" w:rsidP="00CA4481">
    <w:pPr>
      <w:pStyle w:val="Footer1"/>
      <w:ind w:left="-567"/>
    </w:pPr>
    <w:r w:rsidRPr="00FB602D">
      <w:t xml:space="preserve">Tel.: +4 021 408 </w:t>
    </w:r>
    <w:r w:rsidR="009746DC">
      <w:t>95 4</w:t>
    </w:r>
    <w:r w:rsidR="00CA4481">
      <w:t>6</w:t>
    </w:r>
  </w:p>
  <w:p w14:paraId="1768FC64" w14:textId="4ACD086B" w:rsidR="002B43CB" w:rsidRDefault="002B43CB" w:rsidP="00CA4481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A3F3" w14:textId="77777777" w:rsidR="001C7FA7" w:rsidRDefault="001C7FA7" w:rsidP="009772BD">
      <w:r>
        <w:separator/>
      </w:r>
    </w:p>
  </w:footnote>
  <w:footnote w:type="continuationSeparator" w:id="0">
    <w:p w14:paraId="256DD432" w14:textId="77777777" w:rsidR="001C7FA7" w:rsidRDefault="001C7FA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1587541233" name="Picture 1587541233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077ED"/>
    <w:rsid w:val="000116D9"/>
    <w:rsid w:val="00013878"/>
    <w:rsid w:val="00054941"/>
    <w:rsid w:val="00054F82"/>
    <w:rsid w:val="00056712"/>
    <w:rsid w:val="00066359"/>
    <w:rsid w:val="00066F4B"/>
    <w:rsid w:val="000713CC"/>
    <w:rsid w:val="000745D4"/>
    <w:rsid w:val="00080E57"/>
    <w:rsid w:val="00081D5C"/>
    <w:rsid w:val="00090AB2"/>
    <w:rsid w:val="00094992"/>
    <w:rsid w:val="0009796B"/>
    <w:rsid w:val="00097CC7"/>
    <w:rsid w:val="000E548B"/>
    <w:rsid w:val="000E65B2"/>
    <w:rsid w:val="000F349E"/>
    <w:rsid w:val="00100B56"/>
    <w:rsid w:val="00103437"/>
    <w:rsid w:val="001069D5"/>
    <w:rsid w:val="00115206"/>
    <w:rsid w:val="00115757"/>
    <w:rsid w:val="0012675E"/>
    <w:rsid w:val="001466DC"/>
    <w:rsid w:val="00182F8B"/>
    <w:rsid w:val="001842B7"/>
    <w:rsid w:val="00186030"/>
    <w:rsid w:val="00186748"/>
    <w:rsid w:val="00190DFE"/>
    <w:rsid w:val="001A345B"/>
    <w:rsid w:val="001A6D7D"/>
    <w:rsid w:val="001C2EFB"/>
    <w:rsid w:val="001C311D"/>
    <w:rsid w:val="001C7FA7"/>
    <w:rsid w:val="001D1914"/>
    <w:rsid w:val="001D2D0F"/>
    <w:rsid w:val="001D5404"/>
    <w:rsid w:val="001F3295"/>
    <w:rsid w:val="00226229"/>
    <w:rsid w:val="002328DD"/>
    <w:rsid w:val="002545E7"/>
    <w:rsid w:val="0025726A"/>
    <w:rsid w:val="0026628D"/>
    <w:rsid w:val="00266291"/>
    <w:rsid w:val="00287795"/>
    <w:rsid w:val="002B43CB"/>
    <w:rsid w:val="002B58DA"/>
    <w:rsid w:val="002C25A7"/>
    <w:rsid w:val="002D3087"/>
    <w:rsid w:val="002E125C"/>
    <w:rsid w:val="002F5AFB"/>
    <w:rsid w:val="002F7301"/>
    <w:rsid w:val="00306492"/>
    <w:rsid w:val="00322156"/>
    <w:rsid w:val="0033697C"/>
    <w:rsid w:val="0033769A"/>
    <w:rsid w:val="003433C2"/>
    <w:rsid w:val="003453EB"/>
    <w:rsid w:val="0035274E"/>
    <w:rsid w:val="00355CA7"/>
    <w:rsid w:val="00356CF9"/>
    <w:rsid w:val="00357484"/>
    <w:rsid w:val="00381569"/>
    <w:rsid w:val="003905D0"/>
    <w:rsid w:val="003A149B"/>
    <w:rsid w:val="003C017D"/>
    <w:rsid w:val="003C0E29"/>
    <w:rsid w:val="003C1508"/>
    <w:rsid w:val="003D07AE"/>
    <w:rsid w:val="003D0B4A"/>
    <w:rsid w:val="003D3561"/>
    <w:rsid w:val="003E58AE"/>
    <w:rsid w:val="00401FDD"/>
    <w:rsid w:val="0040453A"/>
    <w:rsid w:val="0041150D"/>
    <w:rsid w:val="00414617"/>
    <w:rsid w:val="00431A99"/>
    <w:rsid w:val="00447EB0"/>
    <w:rsid w:val="00452DE7"/>
    <w:rsid w:val="0046665E"/>
    <w:rsid w:val="00473C92"/>
    <w:rsid w:val="00487440"/>
    <w:rsid w:val="004952ED"/>
    <w:rsid w:val="004A15E0"/>
    <w:rsid w:val="004A7F19"/>
    <w:rsid w:val="004B02DE"/>
    <w:rsid w:val="004B388F"/>
    <w:rsid w:val="004B6C69"/>
    <w:rsid w:val="004B7CCF"/>
    <w:rsid w:val="004C1193"/>
    <w:rsid w:val="004D4317"/>
    <w:rsid w:val="004E58B1"/>
    <w:rsid w:val="00501CA0"/>
    <w:rsid w:val="00506184"/>
    <w:rsid w:val="0051272F"/>
    <w:rsid w:val="00524828"/>
    <w:rsid w:val="00527A81"/>
    <w:rsid w:val="00535790"/>
    <w:rsid w:val="0053649F"/>
    <w:rsid w:val="00551583"/>
    <w:rsid w:val="005521AD"/>
    <w:rsid w:val="0056066E"/>
    <w:rsid w:val="00560BF9"/>
    <w:rsid w:val="0056341F"/>
    <w:rsid w:val="00567442"/>
    <w:rsid w:val="0058723F"/>
    <w:rsid w:val="0059276C"/>
    <w:rsid w:val="005942ED"/>
    <w:rsid w:val="005A1516"/>
    <w:rsid w:val="005B0F3C"/>
    <w:rsid w:val="005D0D1C"/>
    <w:rsid w:val="005D44F4"/>
    <w:rsid w:val="005D5545"/>
    <w:rsid w:val="005E2A76"/>
    <w:rsid w:val="005E5841"/>
    <w:rsid w:val="005F362A"/>
    <w:rsid w:val="005F53CE"/>
    <w:rsid w:val="006001EC"/>
    <w:rsid w:val="006002B1"/>
    <w:rsid w:val="00600D3A"/>
    <w:rsid w:val="0061700C"/>
    <w:rsid w:val="006258A5"/>
    <w:rsid w:val="00626C96"/>
    <w:rsid w:val="00640A04"/>
    <w:rsid w:val="00642842"/>
    <w:rsid w:val="00651FDA"/>
    <w:rsid w:val="00654779"/>
    <w:rsid w:val="00663061"/>
    <w:rsid w:val="006667E0"/>
    <w:rsid w:val="00681793"/>
    <w:rsid w:val="00691BD4"/>
    <w:rsid w:val="006A4A11"/>
    <w:rsid w:val="006B01AB"/>
    <w:rsid w:val="006B2BEF"/>
    <w:rsid w:val="006B3DB9"/>
    <w:rsid w:val="006B4E02"/>
    <w:rsid w:val="006C5964"/>
    <w:rsid w:val="006E5F0A"/>
    <w:rsid w:val="006E7B48"/>
    <w:rsid w:val="0071132A"/>
    <w:rsid w:val="00724F38"/>
    <w:rsid w:val="007376AF"/>
    <w:rsid w:val="00744B82"/>
    <w:rsid w:val="007537BA"/>
    <w:rsid w:val="00756DA1"/>
    <w:rsid w:val="0075719E"/>
    <w:rsid w:val="00757E0B"/>
    <w:rsid w:val="00760D5B"/>
    <w:rsid w:val="00792499"/>
    <w:rsid w:val="0079284A"/>
    <w:rsid w:val="007A69CB"/>
    <w:rsid w:val="007B2004"/>
    <w:rsid w:val="007B55DB"/>
    <w:rsid w:val="007D6F13"/>
    <w:rsid w:val="007E63E5"/>
    <w:rsid w:val="007E64F0"/>
    <w:rsid w:val="007E7FC8"/>
    <w:rsid w:val="00820565"/>
    <w:rsid w:val="00830162"/>
    <w:rsid w:val="0083778E"/>
    <w:rsid w:val="00840A24"/>
    <w:rsid w:val="008418E5"/>
    <w:rsid w:val="00854E4A"/>
    <w:rsid w:val="00863B4A"/>
    <w:rsid w:val="008716AE"/>
    <w:rsid w:val="0087330D"/>
    <w:rsid w:val="00873BF2"/>
    <w:rsid w:val="008753CF"/>
    <w:rsid w:val="00880F6B"/>
    <w:rsid w:val="00883FA9"/>
    <w:rsid w:val="008864DA"/>
    <w:rsid w:val="00886873"/>
    <w:rsid w:val="0089272E"/>
    <w:rsid w:val="008A60E8"/>
    <w:rsid w:val="008B2EDA"/>
    <w:rsid w:val="008C7BE1"/>
    <w:rsid w:val="008D4652"/>
    <w:rsid w:val="008F1648"/>
    <w:rsid w:val="008F7DAF"/>
    <w:rsid w:val="00906FFC"/>
    <w:rsid w:val="00920D6E"/>
    <w:rsid w:val="00924715"/>
    <w:rsid w:val="00931CDF"/>
    <w:rsid w:val="00933BD0"/>
    <w:rsid w:val="009430B8"/>
    <w:rsid w:val="0096328A"/>
    <w:rsid w:val="009746DC"/>
    <w:rsid w:val="009772BD"/>
    <w:rsid w:val="00980866"/>
    <w:rsid w:val="009827C9"/>
    <w:rsid w:val="00986875"/>
    <w:rsid w:val="009937FB"/>
    <w:rsid w:val="0099557B"/>
    <w:rsid w:val="009A0638"/>
    <w:rsid w:val="009C5CA8"/>
    <w:rsid w:val="009C76FD"/>
    <w:rsid w:val="009D1F13"/>
    <w:rsid w:val="009D44CE"/>
    <w:rsid w:val="00A0480B"/>
    <w:rsid w:val="00A05AD1"/>
    <w:rsid w:val="00A07D80"/>
    <w:rsid w:val="00A116F6"/>
    <w:rsid w:val="00A1753B"/>
    <w:rsid w:val="00A23F15"/>
    <w:rsid w:val="00A27359"/>
    <w:rsid w:val="00A27E5A"/>
    <w:rsid w:val="00A43459"/>
    <w:rsid w:val="00A45209"/>
    <w:rsid w:val="00A56173"/>
    <w:rsid w:val="00A618C4"/>
    <w:rsid w:val="00A739A7"/>
    <w:rsid w:val="00A975D0"/>
    <w:rsid w:val="00A97A5E"/>
    <w:rsid w:val="00AA5E20"/>
    <w:rsid w:val="00AB7E5B"/>
    <w:rsid w:val="00B01A2F"/>
    <w:rsid w:val="00B02C3E"/>
    <w:rsid w:val="00B21D63"/>
    <w:rsid w:val="00B32BE3"/>
    <w:rsid w:val="00B43E5E"/>
    <w:rsid w:val="00B5255C"/>
    <w:rsid w:val="00B600E2"/>
    <w:rsid w:val="00B64695"/>
    <w:rsid w:val="00B71F15"/>
    <w:rsid w:val="00B80C61"/>
    <w:rsid w:val="00B94652"/>
    <w:rsid w:val="00B96A34"/>
    <w:rsid w:val="00BB697B"/>
    <w:rsid w:val="00BC6A43"/>
    <w:rsid w:val="00BD078D"/>
    <w:rsid w:val="00BD0BE5"/>
    <w:rsid w:val="00BE6733"/>
    <w:rsid w:val="00BF2300"/>
    <w:rsid w:val="00C034C6"/>
    <w:rsid w:val="00C05D35"/>
    <w:rsid w:val="00C115AA"/>
    <w:rsid w:val="00C20063"/>
    <w:rsid w:val="00C21266"/>
    <w:rsid w:val="00C24B11"/>
    <w:rsid w:val="00C36EFB"/>
    <w:rsid w:val="00C52CB7"/>
    <w:rsid w:val="00C70534"/>
    <w:rsid w:val="00C76B38"/>
    <w:rsid w:val="00C775C9"/>
    <w:rsid w:val="00C938F2"/>
    <w:rsid w:val="00C96C31"/>
    <w:rsid w:val="00CA3AD2"/>
    <w:rsid w:val="00CA4481"/>
    <w:rsid w:val="00CA5237"/>
    <w:rsid w:val="00CA72E9"/>
    <w:rsid w:val="00CF01D4"/>
    <w:rsid w:val="00D00F9D"/>
    <w:rsid w:val="00D05850"/>
    <w:rsid w:val="00D14F05"/>
    <w:rsid w:val="00D333AE"/>
    <w:rsid w:val="00D42D74"/>
    <w:rsid w:val="00D47A26"/>
    <w:rsid w:val="00D508F2"/>
    <w:rsid w:val="00D547D7"/>
    <w:rsid w:val="00D57796"/>
    <w:rsid w:val="00D61104"/>
    <w:rsid w:val="00D62FBC"/>
    <w:rsid w:val="00D7112D"/>
    <w:rsid w:val="00D7335B"/>
    <w:rsid w:val="00D752D2"/>
    <w:rsid w:val="00D838ED"/>
    <w:rsid w:val="00D8573E"/>
    <w:rsid w:val="00DA02D7"/>
    <w:rsid w:val="00DA1E55"/>
    <w:rsid w:val="00DA4A82"/>
    <w:rsid w:val="00DB2B55"/>
    <w:rsid w:val="00DB75D7"/>
    <w:rsid w:val="00DE5F7D"/>
    <w:rsid w:val="00DE673D"/>
    <w:rsid w:val="00DF72AC"/>
    <w:rsid w:val="00DF7F94"/>
    <w:rsid w:val="00E00216"/>
    <w:rsid w:val="00E06F3B"/>
    <w:rsid w:val="00E13E57"/>
    <w:rsid w:val="00E22ABE"/>
    <w:rsid w:val="00E43105"/>
    <w:rsid w:val="00E46815"/>
    <w:rsid w:val="00E56C95"/>
    <w:rsid w:val="00E63C13"/>
    <w:rsid w:val="00E64789"/>
    <w:rsid w:val="00E70190"/>
    <w:rsid w:val="00E72C1B"/>
    <w:rsid w:val="00E75A8C"/>
    <w:rsid w:val="00E7741E"/>
    <w:rsid w:val="00EA06AE"/>
    <w:rsid w:val="00EB2765"/>
    <w:rsid w:val="00EB398F"/>
    <w:rsid w:val="00EF6251"/>
    <w:rsid w:val="00F024E1"/>
    <w:rsid w:val="00F071E2"/>
    <w:rsid w:val="00F17926"/>
    <w:rsid w:val="00F20160"/>
    <w:rsid w:val="00F467BF"/>
    <w:rsid w:val="00F5681B"/>
    <w:rsid w:val="00F5764D"/>
    <w:rsid w:val="00F63A35"/>
    <w:rsid w:val="00F65592"/>
    <w:rsid w:val="00F72AFD"/>
    <w:rsid w:val="00F84E32"/>
    <w:rsid w:val="00F851FB"/>
    <w:rsid w:val="00FB41C9"/>
    <w:rsid w:val="00FB448B"/>
    <w:rsid w:val="00FB602D"/>
    <w:rsid w:val="00FB7111"/>
    <w:rsid w:val="00FE0C3B"/>
    <w:rsid w:val="00FE17E8"/>
    <w:rsid w:val="00FE1B7A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2025-09-12T05:39:00Z</dcterms:created>
  <dcterms:modified xsi:type="dcterms:W3CDTF">2025-09-19T08:58:00Z</dcterms:modified>
</cp:coreProperties>
</file>