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2FB45" w14:textId="1922BFDA" w:rsidR="00A54BF7" w:rsidRPr="002442DE" w:rsidRDefault="00A54BF7" w:rsidP="00F0139E">
      <w:pPr>
        <w:spacing w:after="0" w:line="240" w:lineRule="auto"/>
        <w:ind w:right="141"/>
        <w:jc w:val="center"/>
        <w:rPr>
          <w:rFonts w:ascii="Times New Roman" w:hAnsi="Times New Roman"/>
          <w:b/>
          <w:noProof/>
          <w:color w:val="000000" w:themeColor="text1"/>
          <w:sz w:val="24"/>
          <w:szCs w:val="24"/>
        </w:rPr>
      </w:pPr>
      <w:r w:rsidRPr="002442DE">
        <w:rPr>
          <w:rFonts w:ascii="Times New Roman" w:hAnsi="Times New Roman"/>
          <w:b/>
          <w:noProof/>
          <w:color w:val="000000" w:themeColor="text1"/>
          <w:sz w:val="24"/>
          <w:szCs w:val="24"/>
        </w:rPr>
        <w:t>NOTĂ DE FUNDAMENTARE</w:t>
      </w:r>
    </w:p>
    <w:p w14:paraId="792E7B8D" w14:textId="77777777" w:rsidR="00A54BF7" w:rsidRPr="002442DE" w:rsidRDefault="00A54BF7" w:rsidP="00F0139E">
      <w:pPr>
        <w:spacing w:after="0" w:line="240" w:lineRule="auto"/>
        <w:rPr>
          <w:rFonts w:ascii="Times New Roman" w:hAnsi="Times New Roman"/>
          <w:noProof/>
          <w:color w:val="000000" w:themeColor="text1"/>
          <w:sz w:val="24"/>
          <w:szCs w:val="24"/>
        </w:rPr>
      </w:pPr>
    </w:p>
    <w:tbl>
      <w:tblPr>
        <w:tblW w:w="1049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2195"/>
        <w:gridCol w:w="934"/>
        <w:gridCol w:w="92"/>
        <w:gridCol w:w="131"/>
        <w:gridCol w:w="1460"/>
        <w:gridCol w:w="783"/>
        <w:gridCol w:w="609"/>
        <w:gridCol w:w="696"/>
        <w:gridCol w:w="696"/>
        <w:gridCol w:w="1662"/>
      </w:tblGrid>
      <w:tr w:rsidR="007E7210" w:rsidRPr="002442DE" w14:paraId="121BDF78" w14:textId="77777777" w:rsidTr="00A679F8">
        <w:trPr>
          <w:trHeight w:val="721"/>
        </w:trPr>
        <w:tc>
          <w:tcPr>
            <w:tcW w:w="10496" w:type="dxa"/>
            <w:gridSpan w:val="11"/>
            <w:vAlign w:val="center"/>
          </w:tcPr>
          <w:p w14:paraId="41A2C3C3" w14:textId="77777777" w:rsidR="00A54BF7" w:rsidRPr="002442DE" w:rsidRDefault="00A54BF7" w:rsidP="00144143">
            <w:pPr>
              <w:autoSpaceDE w:val="0"/>
              <w:autoSpaceDN w:val="0"/>
              <w:adjustRightInd w:val="0"/>
              <w:spacing w:before="120" w:after="120" w:line="276" w:lineRule="auto"/>
              <w:jc w:val="center"/>
              <w:rPr>
                <w:rFonts w:ascii="Times New Roman" w:hAnsi="Times New Roman"/>
                <w:b/>
                <w:noProof/>
                <w:color w:val="000000" w:themeColor="text1"/>
                <w:sz w:val="24"/>
                <w:szCs w:val="24"/>
              </w:rPr>
            </w:pPr>
            <w:r w:rsidRPr="002442DE">
              <w:rPr>
                <w:rFonts w:ascii="Times New Roman" w:hAnsi="Times New Roman"/>
                <w:b/>
                <w:noProof/>
                <w:color w:val="000000" w:themeColor="text1"/>
                <w:sz w:val="24"/>
                <w:szCs w:val="24"/>
              </w:rPr>
              <w:t>Secţiunea 1</w:t>
            </w:r>
          </w:p>
          <w:p w14:paraId="64E3CC27" w14:textId="58B13F0A" w:rsidR="00A54BF7" w:rsidRPr="00144143" w:rsidRDefault="00A54BF7" w:rsidP="00144143">
            <w:pPr>
              <w:autoSpaceDE w:val="0"/>
              <w:autoSpaceDN w:val="0"/>
              <w:adjustRightInd w:val="0"/>
              <w:spacing w:before="120" w:after="120" w:line="276" w:lineRule="auto"/>
              <w:jc w:val="center"/>
              <w:rPr>
                <w:rFonts w:ascii="Times New Roman" w:hAnsi="Times New Roman"/>
                <w:b/>
                <w:noProof/>
                <w:color w:val="000000" w:themeColor="text1"/>
                <w:sz w:val="24"/>
                <w:szCs w:val="24"/>
              </w:rPr>
            </w:pPr>
            <w:r w:rsidRPr="002442DE">
              <w:rPr>
                <w:rFonts w:ascii="Times New Roman" w:hAnsi="Times New Roman"/>
                <w:b/>
                <w:noProof/>
                <w:color w:val="000000" w:themeColor="text1"/>
                <w:sz w:val="24"/>
                <w:szCs w:val="24"/>
              </w:rPr>
              <w:t>Titlul proiectului de act normativ</w:t>
            </w:r>
          </w:p>
        </w:tc>
      </w:tr>
      <w:tr w:rsidR="007E7210" w:rsidRPr="002442DE" w14:paraId="4DC4D0E2" w14:textId="77777777" w:rsidTr="00A679F8">
        <w:trPr>
          <w:trHeight w:val="457"/>
        </w:trPr>
        <w:tc>
          <w:tcPr>
            <w:tcW w:w="10496" w:type="dxa"/>
            <w:gridSpan w:val="11"/>
            <w:vAlign w:val="center"/>
          </w:tcPr>
          <w:p w14:paraId="7DC98BF4" w14:textId="3365170A" w:rsidR="00B72E4C" w:rsidRPr="002442DE" w:rsidRDefault="00B72E4C" w:rsidP="00144143">
            <w:pPr>
              <w:keepNext/>
              <w:spacing w:before="120" w:after="120" w:line="240" w:lineRule="auto"/>
              <w:jc w:val="center"/>
              <w:outlineLvl w:val="3"/>
              <w:rPr>
                <w:rFonts w:ascii="Times New Roman" w:eastAsia="Times New Roman" w:hAnsi="Times New Roman"/>
                <w:b/>
                <w:bCs/>
                <w:sz w:val="24"/>
                <w:szCs w:val="24"/>
              </w:rPr>
            </w:pPr>
            <w:bookmarkStart w:id="0" w:name="_Hlk160184037"/>
            <w:r w:rsidRPr="002442DE">
              <w:rPr>
                <w:rFonts w:ascii="Times New Roman" w:eastAsia="Times New Roman" w:hAnsi="Times New Roman"/>
                <w:b/>
                <w:bCs/>
                <w:sz w:val="24"/>
                <w:szCs w:val="24"/>
              </w:rPr>
              <w:t>Hotărâre a Guvernului</w:t>
            </w:r>
          </w:p>
          <w:p w14:paraId="305526F8" w14:textId="7C4F68CD" w:rsidR="00A54BF7" w:rsidRPr="00144143" w:rsidRDefault="00982B8A" w:rsidP="00144143">
            <w:pPr>
              <w:keepNext/>
              <w:spacing w:after="120" w:line="240" w:lineRule="auto"/>
              <w:jc w:val="center"/>
              <w:outlineLvl w:val="3"/>
              <w:rPr>
                <w:rFonts w:ascii="Times New Roman" w:eastAsia="Times New Roman" w:hAnsi="Times New Roman"/>
                <w:b/>
                <w:bCs/>
                <w:sz w:val="24"/>
                <w:szCs w:val="24"/>
              </w:rPr>
            </w:pPr>
            <w:bookmarkStart w:id="1" w:name="_Hlk170385918"/>
            <w:bookmarkStart w:id="2" w:name="_Hlk204010987"/>
            <w:r w:rsidRPr="00982B8A">
              <w:rPr>
                <w:rFonts w:ascii="Times New Roman" w:eastAsia="Times New Roman" w:hAnsi="Times New Roman"/>
                <w:b/>
                <w:bCs/>
                <w:sz w:val="24"/>
                <w:szCs w:val="24"/>
              </w:rPr>
              <w:t xml:space="preserve">privind transmiterea cu titlu gratuit a suprafeței de </w:t>
            </w:r>
            <w:r w:rsidR="00111D9C">
              <w:rPr>
                <w:rFonts w:ascii="Times New Roman" w:eastAsia="Times New Roman" w:hAnsi="Times New Roman"/>
                <w:b/>
                <w:bCs/>
                <w:sz w:val="24"/>
                <w:szCs w:val="24"/>
              </w:rPr>
              <w:t>23,7840</w:t>
            </w:r>
            <w:r w:rsidRPr="00982B8A">
              <w:rPr>
                <w:rFonts w:ascii="Times New Roman" w:eastAsia="Times New Roman" w:hAnsi="Times New Roman"/>
                <w:b/>
                <w:bCs/>
                <w:sz w:val="24"/>
                <w:szCs w:val="24"/>
              </w:rPr>
              <w:t xml:space="preserve"> ha, fond forestier din grupa I funcțională - vegetația forestieră cu funcții speciale de protecție, subgrupa 1.4.a. - păduri special amenajate în scop recreativ (păduri-parc), din domeniul public al statului și din administrarea Regiei Naționale a Pădurilor - Romsilva în domeniul public al </w:t>
            </w:r>
            <w:r w:rsidR="00111D9C">
              <w:rPr>
                <w:rFonts w:ascii="Times New Roman" w:eastAsia="Times New Roman" w:hAnsi="Times New Roman"/>
                <w:b/>
                <w:bCs/>
                <w:sz w:val="24"/>
                <w:szCs w:val="24"/>
              </w:rPr>
              <w:t>comunei Chiajna</w:t>
            </w:r>
            <w:r w:rsidRPr="00982B8A">
              <w:rPr>
                <w:rFonts w:ascii="Times New Roman" w:eastAsia="Times New Roman" w:hAnsi="Times New Roman"/>
                <w:b/>
                <w:bCs/>
                <w:sz w:val="24"/>
                <w:szCs w:val="24"/>
              </w:rPr>
              <w:t xml:space="preserve">, județul </w:t>
            </w:r>
            <w:bookmarkEnd w:id="1"/>
            <w:r w:rsidR="00111D9C">
              <w:rPr>
                <w:rFonts w:ascii="Times New Roman" w:eastAsia="Times New Roman" w:hAnsi="Times New Roman"/>
                <w:b/>
                <w:bCs/>
                <w:sz w:val="24"/>
                <w:szCs w:val="24"/>
              </w:rPr>
              <w:t>Ilfov</w:t>
            </w:r>
            <w:bookmarkEnd w:id="0"/>
            <w:bookmarkEnd w:id="2"/>
          </w:p>
        </w:tc>
      </w:tr>
      <w:tr w:rsidR="007E7210" w:rsidRPr="002442DE" w14:paraId="509DEA51" w14:textId="77777777" w:rsidTr="00A679F8">
        <w:tc>
          <w:tcPr>
            <w:tcW w:w="10496" w:type="dxa"/>
            <w:gridSpan w:val="11"/>
            <w:vAlign w:val="center"/>
          </w:tcPr>
          <w:p w14:paraId="78D20A0E" w14:textId="77777777" w:rsidR="00A54BF7" w:rsidRPr="002442DE" w:rsidRDefault="00A54BF7" w:rsidP="00144143">
            <w:pPr>
              <w:spacing w:before="120" w:after="120" w:line="240" w:lineRule="auto"/>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Secţiunea a 2-a</w:t>
            </w:r>
          </w:p>
          <w:p w14:paraId="0F0F14CE" w14:textId="37E8F576" w:rsidR="00A54BF7" w:rsidRPr="00A679F8" w:rsidRDefault="00A54BF7" w:rsidP="00144143">
            <w:pPr>
              <w:spacing w:before="120" w:after="120" w:line="240" w:lineRule="auto"/>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Motivul emiterii actului normativ</w:t>
            </w:r>
          </w:p>
        </w:tc>
      </w:tr>
      <w:tr w:rsidR="007E7210" w:rsidRPr="002442DE" w14:paraId="3F925F4C" w14:textId="77777777" w:rsidTr="00A679F8">
        <w:trPr>
          <w:trHeight w:val="90"/>
        </w:trPr>
        <w:tc>
          <w:tcPr>
            <w:tcW w:w="1238" w:type="dxa"/>
            <w:vAlign w:val="center"/>
          </w:tcPr>
          <w:p w14:paraId="55330A34" w14:textId="77777777" w:rsidR="00A54BF7" w:rsidRPr="002442DE" w:rsidRDefault="00A54BF7" w:rsidP="00F0139E">
            <w:pPr>
              <w:spacing w:after="0" w:line="240" w:lineRule="auto"/>
              <w:jc w:val="right"/>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2.1.</w:t>
            </w:r>
          </w:p>
        </w:tc>
        <w:tc>
          <w:tcPr>
            <w:tcW w:w="2195" w:type="dxa"/>
            <w:vAlign w:val="center"/>
          </w:tcPr>
          <w:p w14:paraId="221B527F" w14:textId="77777777" w:rsidR="00A54BF7" w:rsidRPr="002442DE" w:rsidRDefault="00A54BF7" w:rsidP="00F0139E">
            <w:pPr>
              <w:spacing w:after="0" w:line="240" w:lineRule="auto"/>
              <w:contextualSpacing/>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Sursa proiectului de act normativ</w:t>
            </w:r>
          </w:p>
        </w:tc>
        <w:tc>
          <w:tcPr>
            <w:tcW w:w="7063" w:type="dxa"/>
            <w:gridSpan w:val="9"/>
            <w:vAlign w:val="center"/>
          </w:tcPr>
          <w:p w14:paraId="35BD65E4" w14:textId="04F61477" w:rsidR="007254E9" w:rsidRDefault="007254E9" w:rsidP="00234D8C">
            <w:pPr>
              <w:spacing w:before="120" w:after="120" w:line="276" w:lineRule="auto"/>
              <w:jc w:val="both"/>
              <w:textAlignment w:val="baseline"/>
              <w:rPr>
                <w:rFonts w:ascii="Times New Roman" w:hAnsi="Times New Roman"/>
                <w:bCs/>
                <w:noProof/>
                <w:color w:val="000000" w:themeColor="text1"/>
                <w:sz w:val="24"/>
                <w:szCs w:val="24"/>
              </w:rPr>
            </w:pPr>
            <w:r w:rsidRPr="007254E9">
              <w:rPr>
                <w:rFonts w:ascii="Times New Roman" w:hAnsi="Times New Roman"/>
                <w:bCs/>
                <w:noProof/>
                <w:color w:val="000000" w:themeColor="text1"/>
                <w:sz w:val="24"/>
                <w:szCs w:val="24"/>
              </w:rPr>
              <w:t>Având în vedere prevederile art.2 alin.(1) lit. a)</w:t>
            </w:r>
            <w:r w:rsidR="003E36AE">
              <w:rPr>
                <w:rFonts w:ascii="Times New Roman" w:hAnsi="Times New Roman"/>
                <w:bCs/>
                <w:noProof/>
                <w:color w:val="000000" w:themeColor="text1"/>
                <w:sz w:val="24"/>
                <w:szCs w:val="24"/>
              </w:rPr>
              <w:t xml:space="preserve">, b) </w:t>
            </w:r>
            <w:r w:rsidRPr="007254E9">
              <w:rPr>
                <w:rFonts w:ascii="Times New Roman" w:hAnsi="Times New Roman"/>
                <w:bCs/>
                <w:noProof/>
                <w:color w:val="000000" w:themeColor="text1"/>
                <w:sz w:val="24"/>
                <w:szCs w:val="24"/>
              </w:rPr>
              <w:t>și d) din anexa nr.1 la Hotărârea Guvernului nr.1176/2024 privind aprobarea Normelor tehnice pentru întocmirea și actualizarea inventarului bunurilor din domeniul public al statului și ale inventarului bunurilor imobile din domeniul privat al statului</w:t>
            </w:r>
            <w:r w:rsidR="003E36AE">
              <w:rPr>
                <w:rFonts w:ascii="Times New Roman" w:hAnsi="Times New Roman"/>
                <w:bCs/>
                <w:noProof/>
                <w:color w:val="000000" w:themeColor="text1"/>
                <w:sz w:val="24"/>
                <w:szCs w:val="24"/>
              </w:rPr>
              <w:t>.</w:t>
            </w:r>
          </w:p>
          <w:p w14:paraId="588907AC" w14:textId="57C1F55A" w:rsidR="00354828" w:rsidRPr="002442DE" w:rsidRDefault="00354828" w:rsidP="00234D8C">
            <w:pPr>
              <w:spacing w:before="120" w:after="120" w:line="276" w:lineRule="auto"/>
              <w:jc w:val="both"/>
              <w:textAlignment w:val="baseline"/>
              <w:rPr>
                <w:rFonts w:ascii="Times New Roman" w:hAnsi="Times New Roman"/>
                <w:bCs/>
                <w:noProof/>
                <w:color w:val="000000" w:themeColor="text1"/>
                <w:sz w:val="24"/>
                <w:szCs w:val="24"/>
              </w:rPr>
            </w:pPr>
            <w:r w:rsidRPr="002442DE">
              <w:rPr>
                <w:rFonts w:ascii="Times New Roman" w:hAnsi="Times New Roman"/>
                <w:bCs/>
                <w:noProof/>
                <w:color w:val="000000" w:themeColor="text1"/>
                <w:sz w:val="24"/>
                <w:szCs w:val="24"/>
              </w:rPr>
              <w:t xml:space="preserve">În temeiul art.108 din Constituția României, republicată, al art.1 alin.(1) și art.2 alin.(1) din Legea nr.220/2018 privind transmiterea unor suprafețe de fond forestier din grupa I funcțională - vegetația forestieră cu funcții speciale de protecție din domeniul public al statului și din administrarea Regiei Naționale a Pădurilor - Romsilva în domeniul public al unor unități administrativ-teritoriale, al art.869 din Legea nr.287/2009 privind Codul civil, </w:t>
            </w:r>
            <w:r w:rsidR="00F527FF" w:rsidRPr="002442DE">
              <w:rPr>
                <w:rFonts w:ascii="Times New Roman" w:hAnsi="Times New Roman"/>
                <w:bCs/>
                <w:noProof/>
                <w:color w:val="000000" w:themeColor="text1"/>
                <w:sz w:val="24"/>
                <w:szCs w:val="24"/>
              </w:rPr>
              <w:t xml:space="preserve">republicată, </w:t>
            </w:r>
            <w:r w:rsidRPr="002442DE">
              <w:rPr>
                <w:rFonts w:ascii="Times New Roman" w:hAnsi="Times New Roman"/>
                <w:bCs/>
                <w:noProof/>
                <w:color w:val="000000" w:themeColor="text1"/>
                <w:sz w:val="24"/>
                <w:szCs w:val="24"/>
              </w:rPr>
              <w:t>cu modificările și completările ulterioare, precum și al art.288 și 292 din Ordonanța de urgență a Guvernului nr.57/2019 privind Codul administrativ, cu modificările și completările ulterioare</w:t>
            </w:r>
            <w:r w:rsidR="003E36AE">
              <w:rPr>
                <w:rFonts w:ascii="Times New Roman" w:hAnsi="Times New Roman"/>
                <w:bCs/>
                <w:noProof/>
                <w:color w:val="000000" w:themeColor="text1"/>
                <w:sz w:val="24"/>
                <w:szCs w:val="24"/>
              </w:rPr>
              <w:t>.</w:t>
            </w:r>
          </w:p>
          <w:p w14:paraId="65E5E516" w14:textId="4351F09C" w:rsidR="00A54BF7" w:rsidRPr="002442DE" w:rsidRDefault="00EE2EF3" w:rsidP="00234D8C">
            <w:pPr>
              <w:spacing w:after="120" w:line="276" w:lineRule="auto"/>
              <w:jc w:val="both"/>
              <w:textAlignment w:val="baseline"/>
              <w:rPr>
                <w:rFonts w:ascii="Times New Roman" w:hAnsi="Times New Roman"/>
                <w:bCs/>
                <w:noProof/>
                <w:color w:val="000000" w:themeColor="text1"/>
                <w:sz w:val="24"/>
                <w:szCs w:val="24"/>
              </w:rPr>
            </w:pPr>
            <w:r w:rsidRPr="002442DE">
              <w:rPr>
                <w:rFonts w:ascii="Times New Roman" w:hAnsi="Times New Roman"/>
                <w:bCs/>
                <w:noProof/>
                <w:color w:val="000000" w:themeColor="text1"/>
                <w:sz w:val="24"/>
                <w:szCs w:val="24"/>
              </w:rPr>
              <w:t xml:space="preserve">Inițiativa </w:t>
            </w:r>
            <w:r w:rsidR="003E36AE">
              <w:rPr>
                <w:rFonts w:ascii="Times New Roman" w:hAnsi="Times New Roman"/>
                <w:bCs/>
                <w:noProof/>
                <w:color w:val="000000" w:themeColor="text1"/>
                <w:sz w:val="24"/>
                <w:szCs w:val="24"/>
              </w:rPr>
              <w:t>Ministerului Mediului, Apelor și Pădurilor.</w:t>
            </w:r>
          </w:p>
        </w:tc>
      </w:tr>
      <w:tr w:rsidR="007E7210" w:rsidRPr="00355DD6" w14:paraId="014445E4" w14:textId="77777777" w:rsidTr="00A679F8">
        <w:trPr>
          <w:trHeight w:val="90"/>
        </w:trPr>
        <w:tc>
          <w:tcPr>
            <w:tcW w:w="1238" w:type="dxa"/>
            <w:vAlign w:val="center"/>
          </w:tcPr>
          <w:p w14:paraId="6D5ECC6F" w14:textId="77777777" w:rsidR="00A54BF7" w:rsidRPr="002442DE" w:rsidRDefault="00A54BF7" w:rsidP="00F0139E">
            <w:pPr>
              <w:spacing w:after="0" w:line="240" w:lineRule="auto"/>
              <w:jc w:val="right"/>
              <w:rPr>
                <w:rFonts w:ascii="Times New Roman" w:hAnsi="Times New Roman"/>
                <w:noProof/>
                <w:color w:val="000000" w:themeColor="text1"/>
                <w:sz w:val="24"/>
                <w:szCs w:val="24"/>
                <w:vertAlign w:val="superscript"/>
              </w:rPr>
            </w:pPr>
            <w:r w:rsidRPr="002442DE">
              <w:rPr>
                <w:rFonts w:ascii="Times New Roman" w:hAnsi="Times New Roman"/>
                <w:noProof/>
                <w:color w:val="000000" w:themeColor="text1"/>
                <w:sz w:val="24"/>
                <w:szCs w:val="24"/>
              </w:rPr>
              <w:t>2.2.</w:t>
            </w:r>
          </w:p>
        </w:tc>
        <w:tc>
          <w:tcPr>
            <w:tcW w:w="2195" w:type="dxa"/>
            <w:vAlign w:val="center"/>
          </w:tcPr>
          <w:p w14:paraId="68D5B8C1"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Descrierea situaţiei actuale</w:t>
            </w:r>
          </w:p>
        </w:tc>
        <w:tc>
          <w:tcPr>
            <w:tcW w:w="7063" w:type="dxa"/>
            <w:gridSpan w:val="9"/>
          </w:tcPr>
          <w:p w14:paraId="508A9608" w14:textId="65ACBF5C" w:rsidR="00D50619" w:rsidRPr="00462B42" w:rsidRDefault="00D50619" w:rsidP="000E174A">
            <w:pPr>
              <w:spacing w:before="120" w:after="120" w:line="276" w:lineRule="auto"/>
              <w:jc w:val="both"/>
              <w:rPr>
                <w:rFonts w:ascii="Times New Roman" w:hAnsi="Times New Roman"/>
                <w:color w:val="000000" w:themeColor="text1"/>
                <w:sz w:val="24"/>
                <w:szCs w:val="24"/>
              </w:rPr>
            </w:pPr>
            <w:r w:rsidRPr="00462B42">
              <w:rPr>
                <w:rFonts w:ascii="Times New Roman" w:hAnsi="Times New Roman"/>
                <w:color w:val="000000" w:themeColor="text1"/>
                <w:sz w:val="24"/>
                <w:szCs w:val="24"/>
              </w:rPr>
              <w:t xml:space="preserve">Potrivit art.1 alin.(1) din Legea nr.220/2018, </w:t>
            </w:r>
            <w:r w:rsidR="007C6332" w:rsidRPr="007C6332">
              <w:rPr>
                <w:rFonts w:ascii="Times New Roman" w:hAnsi="Times New Roman"/>
                <w:color w:val="000000" w:themeColor="text1"/>
                <w:sz w:val="24"/>
                <w:szCs w:val="24"/>
              </w:rPr>
              <w:t>prin derogare de la dispozițiile Codului silvic</w:t>
            </w:r>
            <w:r w:rsidRPr="00462B42">
              <w:rPr>
                <w:rFonts w:ascii="Times New Roman" w:hAnsi="Times New Roman"/>
                <w:color w:val="000000" w:themeColor="text1"/>
                <w:sz w:val="24"/>
                <w:szCs w:val="24"/>
              </w:rPr>
              <w:t xml:space="preserve">, se pot transmite, cu titlu gratuit, unele suprafețe de fond forestier din grupa I funcțională - vegetația forestieră cu funcții speciale de protecție, </w:t>
            </w:r>
            <w:r w:rsidR="00753A4B" w:rsidRPr="00462B42">
              <w:rPr>
                <w:rFonts w:ascii="Times New Roman" w:hAnsi="Times New Roman"/>
                <w:color w:val="000000" w:themeColor="text1"/>
                <w:sz w:val="24"/>
                <w:szCs w:val="24"/>
              </w:rPr>
              <w:t xml:space="preserve">subgrupa 1.4.b. - păduri constituite în zone verzi în jurul </w:t>
            </w:r>
            <w:r w:rsidR="00462B42" w:rsidRPr="00462B42">
              <w:rPr>
                <w:rFonts w:ascii="Times New Roman" w:hAnsi="Times New Roman"/>
                <w:color w:val="000000" w:themeColor="text1"/>
                <w:sz w:val="24"/>
                <w:szCs w:val="24"/>
              </w:rPr>
              <w:t>localităților</w:t>
            </w:r>
            <w:r w:rsidR="00753A4B" w:rsidRPr="00462B42">
              <w:rPr>
                <w:rFonts w:ascii="Times New Roman" w:hAnsi="Times New Roman"/>
                <w:color w:val="000000" w:themeColor="text1"/>
                <w:sz w:val="24"/>
                <w:szCs w:val="24"/>
              </w:rPr>
              <w:t xml:space="preserve"> incluse în intravilan </w:t>
            </w:r>
            <w:r w:rsidR="00462B42" w:rsidRPr="00462B42">
              <w:rPr>
                <w:rFonts w:ascii="Times New Roman" w:hAnsi="Times New Roman"/>
                <w:color w:val="000000" w:themeColor="text1"/>
                <w:sz w:val="24"/>
                <w:szCs w:val="24"/>
              </w:rPr>
              <w:t>și</w:t>
            </w:r>
            <w:r w:rsidR="00753A4B" w:rsidRPr="00462B42">
              <w:rPr>
                <w:rFonts w:ascii="Times New Roman" w:hAnsi="Times New Roman"/>
                <w:color w:val="000000" w:themeColor="text1"/>
                <w:sz w:val="24"/>
                <w:szCs w:val="24"/>
              </w:rPr>
              <w:t xml:space="preserve"> </w:t>
            </w:r>
            <w:r w:rsidRPr="00462B42">
              <w:rPr>
                <w:rFonts w:ascii="Times New Roman" w:hAnsi="Times New Roman"/>
                <w:color w:val="000000" w:themeColor="text1"/>
                <w:sz w:val="24"/>
                <w:szCs w:val="24"/>
              </w:rPr>
              <w:t>subgrupa 1.4.</w:t>
            </w:r>
            <w:r w:rsidR="00753A4B" w:rsidRPr="00462B42">
              <w:rPr>
                <w:rFonts w:ascii="Times New Roman" w:hAnsi="Times New Roman"/>
                <w:color w:val="000000" w:themeColor="text1"/>
                <w:sz w:val="24"/>
                <w:szCs w:val="24"/>
              </w:rPr>
              <w:t>a</w:t>
            </w:r>
            <w:r w:rsidRPr="00462B42">
              <w:rPr>
                <w:rFonts w:ascii="Times New Roman" w:hAnsi="Times New Roman"/>
                <w:color w:val="000000" w:themeColor="text1"/>
                <w:sz w:val="24"/>
                <w:szCs w:val="24"/>
              </w:rPr>
              <w:t xml:space="preserve">. - păduri special amenajate în scop recreativ (păduri-parc), așa cum sunt definite de normele tehnice pentru amenajarea pădurilor, din domeniul public al statului și </w:t>
            </w:r>
            <w:r w:rsidR="00930EB5" w:rsidRPr="00462B42">
              <w:rPr>
                <w:rFonts w:ascii="Times New Roman" w:eastAsia="Times New Roman" w:hAnsi="Times New Roman"/>
                <w:sz w:val="24"/>
                <w:szCs w:val="24"/>
              </w:rPr>
              <w:t>din administrarea Regiei Naționale a Pădurilor – Romsilva</w:t>
            </w:r>
            <w:r w:rsidR="00930EB5" w:rsidRPr="00462B42">
              <w:rPr>
                <w:rFonts w:ascii="Times New Roman" w:eastAsia="Times New Roman" w:hAnsi="Times New Roman"/>
                <w:b/>
                <w:bCs/>
                <w:sz w:val="24"/>
                <w:szCs w:val="24"/>
              </w:rPr>
              <w:t xml:space="preserve"> </w:t>
            </w:r>
            <w:r w:rsidRPr="00462B42">
              <w:rPr>
                <w:rFonts w:ascii="Times New Roman" w:hAnsi="Times New Roman"/>
                <w:color w:val="000000" w:themeColor="text1"/>
                <w:sz w:val="24"/>
                <w:szCs w:val="24"/>
              </w:rPr>
              <w:t>în domeniul public al unor unități administrativ-teritoriale, în scopul realizării amenajărilor necesare pentru realizarea pădurilor-parc.</w:t>
            </w:r>
          </w:p>
          <w:p w14:paraId="6FAAA33F" w14:textId="1ACF8524" w:rsidR="00D50619" w:rsidRPr="002442DE" w:rsidRDefault="00D50619" w:rsidP="000E174A">
            <w:pPr>
              <w:spacing w:after="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În conformitate cu prevederile art.2 alin.(1) din Legea nr.220/2018</w:t>
            </w:r>
            <w:r w:rsidR="00354828" w:rsidRPr="002442DE">
              <w:rPr>
                <w:rFonts w:ascii="Times New Roman" w:hAnsi="Times New Roman"/>
                <w:color w:val="000000" w:themeColor="text1"/>
                <w:sz w:val="24"/>
                <w:szCs w:val="24"/>
              </w:rPr>
              <w:t>,</w:t>
            </w:r>
            <w:r w:rsidRPr="002442DE">
              <w:rPr>
                <w:rFonts w:ascii="Times New Roman" w:hAnsi="Times New Roman"/>
                <w:color w:val="000000" w:themeColor="text1"/>
                <w:sz w:val="24"/>
                <w:szCs w:val="24"/>
              </w:rPr>
              <w:t xml:space="preserve"> Consiliul local al </w:t>
            </w:r>
            <w:r w:rsidR="00111D9C">
              <w:rPr>
                <w:rFonts w:ascii="Times New Roman" w:hAnsi="Times New Roman"/>
                <w:color w:val="000000" w:themeColor="text1"/>
                <w:sz w:val="24"/>
                <w:szCs w:val="24"/>
              </w:rPr>
              <w:t>comunei Chiajna</w:t>
            </w:r>
            <w:r w:rsidR="00225D23" w:rsidRPr="00225D23">
              <w:rPr>
                <w:rFonts w:ascii="Times New Roman" w:hAnsi="Times New Roman"/>
                <w:color w:val="000000" w:themeColor="text1"/>
                <w:sz w:val="24"/>
                <w:szCs w:val="24"/>
              </w:rPr>
              <w:t xml:space="preserve">, județul </w:t>
            </w:r>
            <w:r w:rsidR="00111D9C">
              <w:rPr>
                <w:rFonts w:ascii="Times New Roman" w:hAnsi="Times New Roman"/>
                <w:color w:val="000000" w:themeColor="text1"/>
                <w:sz w:val="24"/>
                <w:szCs w:val="24"/>
              </w:rPr>
              <w:t>Ilfov</w:t>
            </w:r>
            <w:r w:rsidRPr="002442DE">
              <w:rPr>
                <w:rFonts w:ascii="Times New Roman" w:hAnsi="Times New Roman"/>
                <w:color w:val="000000" w:themeColor="text1"/>
                <w:sz w:val="24"/>
                <w:szCs w:val="24"/>
              </w:rPr>
              <w:t xml:space="preserve"> a </w:t>
            </w:r>
            <w:r w:rsidR="00354828" w:rsidRPr="002442DE">
              <w:rPr>
                <w:rFonts w:ascii="Times New Roman" w:hAnsi="Times New Roman"/>
                <w:color w:val="000000" w:themeColor="text1"/>
                <w:sz w:val="24"/>
                <w:szCs w:val="24"/>
              </w:rPr>
              <w:t xml:space="preserve">înaintat </w:t>
            </w:r>
            <w:r w:rsidRPr="002442DE">
              <w:rPr>
                <w:rFonts w:ascii="Times New Roman" w:hAnsi="Times New Roman"/>
                <w:color w:val="000000" w:themeColor="text1"/>
                <w:sz w:val="24"/>
                <w:szCs w:val="24"/>
              </w:rPr>
              <w:t>Guvernului</w:t>
            </w:r>
            <w:r w:rsidR="00354828" w:rsidRPr="002442DE">
              <w:rPr>
                <w:rFonts w:ascii="Times New Roman" w:hAnsi="Times New Roman"/>
                <w:color w:val="000000" w:themeColor="text1"/>
                <w:sz w:val="24"/>
                <w:szCs w:val="24"/>
              </w:rPr>
              <w:t xml:space="preserve"> </w:t>
            </w:r>
            <w:r w:rsidR="00354828" w:rsidRPr="002442DE">
              <w:rPr>
                <w:rFonts w:ascii="Times New Roman" w:hAnsi="Times New Roman"/>
                <w:color w:val="000000" w:themeColor="text1"/>
                <w:sz w:val="24"/>
                <w:szCs w:val="24"/>
              </w:rPr>
              <w:lastRenderedPageBreak/>
              <w:t>României</w:t>
            </w:r>
            <w:r w:rsidRPr="002442DE">
              <w:rPr>
                <w:rFonts w:ascii="Times New Roman" w:hAnsi="Times New Roman"/>
                <w:color w:val="000000" w:themeColor="text1"/>
                <w:sz w:val="24"/>
                <w:szCs w:val="24"/>
              </w:rPr>
              <w:t>, în baza Hotărâri</w:t>
            </w:r>
            <w:r w:rsidR="00462B42">
              <w:rPr>
                <w:rFonts w:ascii="Times New Roman" w:hAnsi="Times New Roman"/>
                <w:color w:val="000000" w:themeColor="text1"/>
                <w:sz w:val="24"/>
                <w:szCs w:val="24"/>
              </w:rPr>
              <w:t>i</w:t>
            </w:r>
            <w:r w:rsidRPr="002442DE">
              <w:rPr>
                <w:rFonts w:ascii="Times New Roman" w:hAnsi="Times New Roman"/>
                <w:color w:val="000000" w:themeColor="text1"/>
                <w:sz w:val="24"/>
                <w:szCs w:val="24"/>
              </w:rPr>
              <w:t xml:space="preserve"> Consiliul</w:t>
            </w:r>
            <w:r w:rsidR="00753A4B">
              <w:rPr>
                <w:rFonts w:ascii="Times New Roman" w:hAnsi="Times New Roman"/>
                <w:color w:val="000000" w:themeColor="text1"/>
                <w:sz w:val="24"/>
                <w:szCs w:val="24"/>
              </w:rPr>
              <w:t>ui</w:t>
            </w:r>
            <w:r w:rsidRPr="002442DE">
              <w:rPr>
                <w:rFonts w:ascii="Times New Roman" w:hAnsi="Times New Roman"/>
                <w:color w:val="000000" w:themeColor="text1"/>
                <w:sz w:val="24"/>
                <w:szCs w:val="24"/>
              </w:rPr>
              <w:t xml:space="preserve"> </w:t>
            </w:r>
            <w:r w:rsidR="00C90113" w:rsidRPr="002442DE">
              <w:rPr>
                <w:rFonts w:ascii="Times New Roman" w:hAnsi="Times New Roman"/>
                <w:color w:val="000000" w:themeColor="text1"/>
                <w:sz w:val="24"/>
                <w:szCs w:val="24"/>
              </w:rPr>
              <w:t>L</w:t>
            </w:r>
            <w:r w:rsidRPr="002442DE">
              <w:rPr>
                <w:rFonts w:ascii="Times New Roman" w:hAnsi="Times New Roman"/>
                <w:color w:val="000000" w:themeColor="text1"/>
                <w:sz w:val="24"/>
                <w:szCs w:val="24"/>
              </w:rPr>
              <w:t>ocal nr.</w:t>
            </w:r>
            <w:r w:rsidR="00111D9C">
              <w:rPr>
                <w:rFonts w:ascii="Times New Roman" w:hAnsi="Times New Roman"/>
                <w:color w:val="000000" w:themeColor="text1"/>
                <w:sz w:val="24"/>
                <w:szCs w:val="24"/>
              </w:rPr>
              <w:t>27</w:t>
            </w:r>
            <w:r w:rsidR="00753A4B">
              <w:rPr>
                <w:rFonts w:ascii="Times New Roman" w:hAnsi="Times New Roman"/>
                <w:color w:val="000000" w:themeColor="text1"/>
                <w:sz w:val="24"/>
                <w:szCs w:val="24"/>
              </w:rPr>
              <w:t>/202</w:t>
            </w:r>
            <w:r w:rsidR="00111D9C">
              <w:rPr>
                <w:rFonts w:ascii="Times New Roman" w:hAnsi="Times New Roman"/>
                <w:color w:val="000000" w:themeColor="text1"/>
                <w:sz w:val="24"/>
                <w:szCs w:val="24"/>
              </w:rPr>
              <w:t>5</w:t>
            </w:r>
            <w:r w:rsidRPr="002442DE">
              <w:rPr>
                <w:rFonts w:ascii="Times New Roman" w:hAnsi="Times New Roman"/>
                <w:color w:val="000000" w:themeColor="text1"/>
                <w:sz w:val="24"/>
                <w:szCs w:val="24"/>
              </w:rPr>
              <w:t>, propuner</w:t>
            </w:r>
            <w:r w:rsidR="00354828" w:rsidRPr="002442DE">
              <w:rPr>
                <w:rFonts w:ascii="Times New Roman" w:hAnsi="Times New Roman"/>
                <w:color w:val="000000" w:themeColor="text1"/>
                <w:sz w:val="24"/>
                <w:szCs w:val="24"/>
              </w:rPr>
              <w:t>ea</w:t>
            </w:r>
            <w:r w:rsidRPr="002442DE">
              <w:rPr>
                <w:rFonts w:ascii="Times New Roman" w:hAnsi="Times New Roman"/>
                <w:color w:val="000000" w:themeColor="text1"/>
                <w:sz w:val="24"/>
                <w:szCs w:val="24"/>
              </w:rPr>
              <w:t xml:space="preserve"> de emitere a unei hotărâri </w:t>
            </w:r>
            <w:r w:rsidR="00C44E1D" w:rsidRPr="002442DE">
              <w:rPr>
                <w:rFonts w:ascii="Times New Roman" w:hAnsi="Times New Roman"/>
                <w:color w:val="000000" w:themeColor="text1"/>
                <w:sz w:val="24"/>
                <w:szCs w:val="24"/>
              </w:rPr>
              <w:t xml:space="preserve">de </w:t>
            </w:r>
            <w:r w:rsidR="00753A4B">
              <w:rPr>
                <w:rFonts w:ascii="Times New Roman" w:hAnsi="Times New Roman"/>
                <w:color w:val="000000" w:themeColor="text1"/>
                <w:sz w:val="24"/>
                <w:szCs w:val="24"/>
              </w:rPr>
              <w:t>G</w:t>
            </w:r>
            <w:r w:rsidR="00753A4B" w:rsidRPr="002442DE">
              <w:rPr>
                <w:rFonts w:ascii="Times New Roman" w:hAnsi="Times New Roman"/>
                <w:color w:val="000000" w:themeColor="text1"/>
                <w:sz w:val="24"/>
                <w:szCs w:val="24"/>
              </w:rPr>
              <w:t xml:space="preserve">uvern </w:t>
            </w:r>
            <w:r w:rsidRPr="002442DE">
              <w:rPr>
                <w:rFonts w:ascii="Times New Roman" w:hAnsi="Times New Roman"/>
                <w:color w:val="000000" w:themeColor="text1"/>
                <w:sz w:val="24"/>
                <w:szCs w:val="24"/>
              </w:rPr>
              <w:t xml:space="preserve">pentru transmiterea, cu titlu gratuit, </w:t>
            </w:r>
            <w:r w:rsidR="00ED3C2C" w:rsidRPr="002442DE">
              <w:rPr>
                <w:rFonts w:ascii="Times New Roman" w:hAnsi="Times New Roman"/>
                <w:color w:val="000000" w:themeColor="text1"/>
                <w:sz w:val="24"/>
                <w:szCs w:val="24"/>
              </w:rPr>
              <w:t xml:space="preserve">a unor  suprafețe de fond forestier din grupa I funcțională - vegetație forestieră cu funcții speciale de protecție, </w:t>
            </w:r>
            <w:r w:rsidRPr="002442DE">
              <w:rPr>
                <w:rFonts w:ascii="Times New Roman" w:hAnsi="Times New Roman"/>
                <w:color w:val="000000" w:themeColor="text1"/>
                <w:sz w:val="24"/>
                <w:szCs w:val="24"/>
              </w:rPr>
              <w:t xml:space="preserve">din domeniul public al statului și </w:t>
            </w:r>
            <w:r w:rsidR="00930EB5" w:rsidRPr="002442DE">
              <w:rPr>
                <w:rFonts w:ascii="Times New Roman" w:eastAsia="Times New Roman" w:hAnsi="Times New Roman"/>
                <w:sz w:val="24"/>
                <w:szCs w:val="24"/>
              </w:rPr>
              <w:t xml:space="preserve">din administrarea Regiei Naționale a Pădurilor – Romsilva </w:t>
            </w:r>
            <w:r w:rsidRPr="002442DE">
              <w:rPr>
                <w:rFonts w:ascii="Times New Roman" w:hAnsi="Times New Roman"/>
                <w:color w:val="000000" w:themeColor="text1"/>
                <w:sz w:val="24"/>
                <w:szCs w:val="24"/>
              </w:rPr>
              <w:t xml:space="preserve">în domeniul public al </w:t>
            </w:r>
            <w:r w:rsidR="00B72829">
              <w:rPr>
                <w:rFonts w:ascii="Times New Roman" w:hAnsi="Times New Roman"/>
                <w:color w:val="000000" w:themeColor="text1"/>
                <w:sz w:val="24"/>
                <w:szCs w:val="24"/>
              </w:rPr>
              <w:t>comunei Chiajna</w:t>
            </w:r>
            <w:r w:rsidR="00A53CE8">
              <w:rPr>
                <w:rFonts w:ascii="Times New Roman" w:hAnsi="Times New Roman"/>
                <w:color w:val="000000" w:themeColor="text1"/>
                <w:sz w:val="24"/>
                <w:szCs w:val="24"/>
              </w:rPr>
              <w:t xml:space="preserve">, </w:t>
            </w:r>
            <w:r w:rsidR="00ED3C2C" w:rsidRPr="002442DE">
              <w:rPr>
                <w:rFonts w:ascii="Times New Roman" w:hAnsi="Times New Roman"/>
                <w:color w:val="000000" w:themeColor="text1"/>
                <w:sz w:val="24"/>
                <w:szCs w:val="24"/>
              </w:rPr>
              <w:t xml:space="preserve">în scopul realizării amenajărilor necesare pentru realizarea unei păduri – parc, </w:t>
            </w:r>
            <w:r w:rsidRPr="002442DE">
              <w:rPr>
                <w:rFonts w:ascii="Times New Roman" w:hAnsi="Times New Roman"/>
                <w:color w:val="000000" w:themeColor="text1"/>
                <w:sz w:val="24"/>
                <w:szCs w:val="24"/>
              </w:rPr>
              <w:t>așa cum sunt</w:t>
            </w:r>
            <w:r w:rsidR="000F2815" w:rsidRPr="002442DE">
              <w:rPr>
                <w:rFonts w:ascii="Times New Roman" w:hAnsi="Times New Roman"/>
                <w:color w:val="000000" w:themeColor="text1"/>
                <w:sz w:val="24"/>
                <w:szCs w:val="24"/>
              </w:rPr>
              <w:t xml:space="preserve"> acestea</w:t>
            </w:r>
            <w:r w:rsidRPr="002442DE">
              <w:rPr>
                <w:rFonts w:ascii="Times New Roman" w:hAnsi="Times New Roman"/>
                <w:color w:val="000000" w:themeColor="text1"/>
                <w:sz w:val="24"/>
                <w:szCs w:val="24"/>
              </w:rPr>
              <w:t xml:space="preserve"> definite la </w:t>
            </w:r>
            <w:r w:rsidR="00B72829" w:rsidRPr="003E36AE">
              <w:rPr>
                <w:rFonts w:ascii="Times New Roman" w:hAnsi="Times New Roman"/>
                <w:sz w:val="24"/>
                <w:szCs w:val="24"/>
              </w:rPr>
              <w:t>Termeni și expresii, Amenajările pădurilor specifice pădurilor – parc</w:t>
            </w:r>
            <w:r w:rsidR="00B72829" w:rsidRPr="00B72829">
              <w:rPr>
                <w:rFonts w:ascii="Times New Roman" w:hAnsi="Times New Roman"/>
                <w:sz w:val="24"/>
                <w:szCs w:val="24"/>
              </w:rPr>
              <w:t>,</w:t>
            </w:r>
            <w:r w:rsidRPr="002442DE">
              <w:rPr>
                <w:rFonts w:ascii="Times New Roman" w:hAnsi="Times New Roman"/>
                <w:color w:val="000000" w:themeColor="text1"/>
                <w:sz w:val="24"/>
                <w:szCs w:val="24"/>
              </w:rPr>
              <w:t xml:space="preserve"> din anexa nr. 1 </w:t>
            </w:r>
            <w:r w:rsidR="000F2815" w:rsidRPr="002442DE">
              <w:rPr>
                <w:rFonts w:ascii="Times New Roman" w:hAnsi="Times New Roman"/>
                <w:color w:val="000000" w:themeColor="text1"/>
                <w:sz w:val="24"/>
                <w:szCs w:val="24"/>
              </w:rPr>
              <w:t xml:space="preserve">la </w:t>
            </w:r>
            <w:r w:rsidRPr="002442DE">
              <w:rPr>
                <w:rFonts w:ascii="Times New Roman" w:hAnsi="Times New Roman"/>
                <w:color w:val="000000" w:themeColor="text1"/>
                <w:sz w:val="24"/>
                <w:szCs w:val="24"/>
              </w:rPr>
              <w:t>Legea nr.</w:t>
            </w:r>
            <w:r w:rsidR="00111D9C">
              <w:rPr>
                <w:rFonts w:ascii="Times New Roman" w:hAnsi="Times New Roman"/>
                <w:color w:val="000000" w:themeColor="text1"/>
                <w:sz w:val="24"/>
                <w:szCs w:val="24"/>
              </w:rPr>
              <w:t>331</w:t>
            </w:r>
            <w:r w:rsidRPr="002442DE">
              <w:rPr>
                <w:rFonts w:ascii="Times New Roman" w:hAnsi="Times New Roman"/>
                <w:color w:val="000000" w:themeColor="text1"/>
                <w:sz w:val="24"/>
                <w:szCs w:val="24"/>
              </w:rPr>
              <w:t>/20</w:t>
            </w:r>
            <w:r w:rsidR="00111D9C">
              <w:rPr>
                <w:rFonts w:ascii="Times New Roman" w:hAnsi="Times New Roman"/>
                <w:color w:val="000000" w:themeColor="text1"/>
                <w:sz w:val="24"/>
                <w:szCs w:val="24"/>
              </w:rPr>
              <w:t>24</w:t>
            </w:r>
            <w:r w:rsidR="001C48A6">
              <w:rPr>
                <w:rFonts w:ascii="Times New Roman" w:hAnsi="Times New Roman"/>
                <w:color w:val="000000" w:themeColor="text1"/>
                <w:sz w:val="24"/>
                <w:szCs w:val="24"/>
              </w:rPr>
              <w:t xml:space="preserve"> </w:t>
            </w:r>
            <w:r w:rsidR="003E36AE">
              <w:rPr>
                <w:rFonts w:ascii="Times New Roman" w:hAnsi="Times New Roman"/>
                <w:color w:val="000000" w:themeColor="text1"/>
                <w:sz w:val="24"/>
                <w:szCs w:val="24"/>
              </w:rPr>
              <w:t>privind</w:t>
            </w:r>
            <w:r w:rsidR="001C48A6">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Codul</w:t>
            </w:r>
            <w:r w:rsidR="001C48A6">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silvic,</w:t>
            </w:r>
            <w:r w:rsidR="001C48A6">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 xml:space="preserve">cu modificările și completările ulterioare, </w:t>
            </w:r>
            <w:r w:rsidR="00753A4B">
              <w:rPr>
                <w:rFonts w:ascii="Times New Roman" w:hAnsi="Times New Roman"/>
                <w:color w:val="000000" w:themeColor="text1"/>
                <w:sz w:val="24"/>
                <w:szCs w:val="24"/>
              </w:rPr>
              <w:t>respectiv</w:t>
            </w:r>
            <w:r w:rsidR="009C017D" w:rsidRPr="002442DE">
              <w:rPr>
                <w:rFonts w:ascii="Times New Roman" w:hAnsi="Times New Roman"/>
                <w:color w:val="000000" w:themeColor="text1"/>
                <w:sz w:val="24"/>
                <w:szCs w:val="24"/>
              </w:rPr>
              <w:t>:</w:t>
            </w:r>
          </w:p>
          <w:p w14:paraId="004588C6" w14:textId="18F15063" w:rsidR="00D50619" w:rsidRPr="002442DE" w:rsidRDefault="00D50619" w:rsidP="000E174A">
            <w:pPr>
              <w:spacing w:after="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       </w:t>
            </w:r>
            <w:r w:rsidR="00E11502">
              <w:rPr>
                <w:rFonts w:ascii="Times New Roman" w:hAnsi="Times New Roman"/>
                <w:color w:val="000000" w:themeColor="text1"/>
                <w:sz w:val="24"/>
                <w:szCs w:val="24"/>
              </w:rPr>
              <w:t>-</w:t>
            </w:r>
            <w:r w:rsidR="002E1654" w:rsidRPr="002442DE">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alei realizate din materiale ecologice</w:t>
            </w:r>
            <w:r w:rsidR="00E11502">
              <w:rPr>
                <w:rFonts w:ascii="Times New Roman" w:hAnsi="Times New Roman"/>
                <w:color w:val="000000" w:themeColor="text1"/>
                <w:sz w:val="24"/>
                <w:szCs w:val="24"/>
              </w:rPr>
              <w:t>, cu lățimea de maximum 2 metri</w:t>
            </w:r>
            <w:r w:rsidRPr="002442DE">
              <w:rPr>
                <w:rFonts w:ascii="Times New Roman" w:hAnsi="Times New Roman"/>
                <w:color w:val="000000" w:themeColor="text1"/>
                <w:sz w:val="24"/>
                <w:szCs w:val="24"/>
              </w:rPr>
              <w:t xml:space="preserve"> sau piste pentru biciclete;</w:t>
            </w:r>
          </w:p>
          <w:p w14:paraId="069CC22A" w14:textId="65FEE3B5" w:rsidR="00D50619" w:rsidRPr="002442DE" w:rsidRDefault="00E11502" w:rsidP="000E174A">
            <w:pPr>
              <w:spacing w:after="0"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11502">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D50619" w:rsidRPr="002442DE">
              <w:rPr>
                <w:rFonts w:ascii="Times New Roman" w:hAnsi="Times New Roman"/>
                <w:color w:val="000000" w:themeColor="text1"/>
                <w:sz w:val="24"/>
                <w:szCs w:val="24"/>
              </w:rPr>
              <w:t>bănci;</w:t>
            </w:r>
          </w:p>
          <w:p w14:paraId="46D17B82" w14:textId="0C77EDCB" w:rsidR="00D50619" w:rsidRPr="002442DE" w:rsidRDefault="00D50619" w:rsidP="000E174A">
            <w:pPr>
              <w:spacing w:after="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       </w:t>
            </w:r>
            <w:r w:rsidR="00E11502">
              <w:rPr>
                <w:rFonts w:ascii="Times New Roman" w:hAnsi="Times New Roman"/>
                <w:color w:val="000000" w:themeColor="text1"/>
                <w:sz w:val="24"/>
                <w:szCs w:val="24"/>
              </w:rPr>
              <w:t>-</w:t>
            </w:r>
            <w:r w:rsidR="002E1654" w:rsidRPr="002442DE">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iluminat;</w:t>
            </w:r>
          </w:p>
          <w:p w14:paraId="6D7BFF8E" w14:textId="3C7E6044" w:rsidR="00D50619" w:rsidRPr="002442DE" w:rsidRDefault="00D50619" w:rsidP="000E174A">
            <w:pPr>
              <w:spacing w:after="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       </w:t>
            </w:r>
            <w:r w:rsidR="00E11502">
              <w:rPr>
                <w:rFonts w:ascii="Times New Roman" w:hAnsi="Times New Roman"/>
                <w:color w:val="000000" w:themeColor="text1"/>
                <w:sz w:val="24"/>
                <w:szCs w:val="24"/>
              </w:rPr>
              <w:t>-</w:t>
            </w:r>
            <w:r w:rsidR="002E1654" w:rsidRPr="002442DE">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puncte de informare</w:t>
            </w:r>
            <w:r w:rsidR="00E11502">
              <w:rPr>
                <w:rFonts w:ascii="Times New Roman" w:hAnsi="Times New Roman"/>
                <w:color w:val="000000" w:themeColor="text1"/>
                <w:sz w:val="24"/>
                <w:szCs w:val="24"/>
              </w:rPr>
              <w:t xml:space="preserve"> cu suprafața de maximum 4 metri pătrați</w:t>
            </w:r>
            <w:r w:rsidRPr="002442DE">
              <w:rPr>
                <w:rFonts w:ascii="Times New Roman" w:hAnsi="Times New Roman"/>
                <w:color w:val="000000" w:themeColor="text1"/>
                <w:sz w:val="24"/>
                <w:szCs w:val="24"/>
              </w:rPr>
              <w:t>;</w:t>
            </w:r>
          </w:p>
          <w:p w14:paraId="4907CFAA" w14:textId="49D38B24" w:rsidR="00D50619" w:rsidRPr="002442DE" w:rsidRDefault="00D50619" w:rsidP="000E174A">
            <w:pPr>
              <w:spacing w:after="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       </w:t>
            </w:r>
            <w:r w:rsidR="00E11502">
              <w:rPr>
                <w:rFonts w:ascii="Times New Roman" w:hAnsi="Times New Roman"/>
                <w:color w:val="000000" w:themeColor="text1"/>
                <w:sz w:val="24"/>
                <w:szCs w:val="24"/>
              </w:rPr>
              <w:t>-</w:t>
            </w:r>
            <w:r w:rsidR="002E1654" w:rsidRPr="002442DE">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toalete ecologice;</w:t>
            </w:r>
          </w:p>
          <w:p w14:paraId="2A5169E1" w14:textId="025F33A8" w:rsidR="00C44E1D" w:rsidRPr="002442DE" w:rsidRDefault="00D50619" w:rsidP="000E174A">
            <w:pPr>
              <w:spacing w:after="12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       </w:t>
            </w:r>
            <w:r w:rsidR="00E11502">
              <w:rPr>
                <w:rFonts w:ascii="Times New Roman" w:hAnsi="Times New Roman"/>
                <w:color w:val="000000" w:themeColor="text1"/>
                <w:sz w:val="24"/>
                <w:szCs w:val="24"/>
              </w:rPr>
              <w:t>-</w:t>
            </w:r>
            <w:r w:rsidR="001C48A6">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construcții provizorii din lemn cu suprafața construită de maximum 15 mp.</w:t>
            </w:r>
          </w:p>
          <w:p w14:paraId="0F505EB2" w14:textId="112B4EDB" w:rsidR="00405964" w:rsidRPr="002442DE" w:rsidRDefault="00D50619" w:rsidP="000E174A">
            <w:pPr>
              <w:spacing w:after="12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În pădurile-parc se pot realiza împăduriri cu specii care nu sunt din tipul natural fundamental în locul arborilor extrași.</w:t>
            </w:r>
          </w:p>
          <w:p w14:paraId="339DA209" w14:textId="457CF303" w:rsidR="00D50619" w:rsidRPr="002442DE" w:rsidRDefault="00D50619" w:rsidP="000E174A">
            <w:pPr>
              <w:spacing w:after="12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În prezent, pe această suprafață nu sunt amenajări specifice pădurilor –</w:t>
            </w:r>
            <w:r w:rsidR="004E50BF" w:rsidRPr="002442DE">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parc.</w:t>
            </w:r>
          </w:p>
          <w:p w14:paraId="311D2BFE" w14:textId="70FC8137" w:rsidR="004E50BF" w:rsidRPr="002442DE" w:rsidRDefault="00D50619" w:rsidP="000E174A">
            <w:pPr>
              <w:spacing w:after="12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Prin realizarea obiectivelor specifice pădurilor-parc, Consiliul </w:t>
            </w:r>
            <w:r w:rsidR="009D3DE4" w:rsidRPr="002442DE">
              <w:rPr>
                <w:rFonts w:ascii="Times New Roman" w:hAnsi="Times New Roman"/>
                <w:color w:val="000000" w:themeColor="text1"/>
                <w:sz w:val="24"/>
                <w:szCs w:val="24"/>
              </w:rPr>
              <w:t>L</w:t>
            </w:r>
            <w:r w:rsidRPr="002442DE">
              <w:rPr>
                <w:rFonts w:ascii="Times New Roman" w:hAnsi="Times New Roman"/>
                <w:color w:val="000000" w:themeColor="text1"/>
                <w:sz w:val="24"/>
                <w:szCs w:val="24"/>
              </w:rPr>
              <w:t xml:space="preserve">ocal al </w:t>
            </w:r>
            <w:r w:rsidR="00E11502">
              <w:rPr>
                <w:rFonts w:ascii="Times New Roman" w:hAnsi="Times New Roman"/>
                <w:color w:val="000000" w:themeColor="text1"/>
                <w:sz w:val="24"/>
                <w:szCs w:val="24"/>
              </w:rPr>
              <w:t>comunei Chiajna</w:t>
            </w:r>
            <w:r w:rsidRPr="002442DE">
              <w:rPr>
                <w:rFonts w:ascii="Times New Roman" w:hAnsi="Times New Roman"/>
                <w:color w:val="000000" w:themeColor="text1"/>
                <w:sz w:val="24"/>
                <w:szCs w:val="24"/>
              </w:rPr>
              <w:t xml:space="preserve">, asigură condiții pentru recreerea locuitorilor </w:t>
            </w:r>
            <w:r w:rsidR="00E11502">
              <w:rPr>
                <w:rFonts w:ascii="Times New Roman" w:hAnsi="Times New Roman"/>
                <w:color w:val="000000" w:themeColor="text1"/>
                <w:sz w:val="24"/>
                <w:szCs w:val="24"/>
              </w:rPr>
              <w:t>comunei</w:t>
            </w:r>
            <w:r w:rsidRPr="002442DE">
              <w:rPr>
                <w:rFonts w:ascii="Times New Roman" w:hAnsi="Times New Roman"/>
                <w:color w:val="000000" w:themeColor="text1"/>
                <w:sz w:val="24"/>
                <w:szCs w:val="24"/>
              </w:rPr>
              <w:t xml:space="preserve">, având în vedere că aceste păduri sunt localizate </w:t>
            </w:r>
            <w:r w:rsidR="00D37C71">
              <w:rPr>
                <w:rFonts w:ascii="Times New Roman" w:hAnsi="Times New Roman"/>
                <w:sz w:val="24"/>
                <w:szCs w:val="24"/>
              </w:rPr>
              <w:t>pe raza</w:t>
            </w:r>
            <w:r w:rsidR="003960E7" w:rsidRPr="003960E7">
              <w:rPr>
                <w:rFonts w:ascii="Times New Roman" w:hAnsi="Times New Roman"/>
                <w:sz w:val="24"/>
                <w:szCs w:val="24"/>
              </w:rPr>
              <w:t xml:space="preserve"> </w:t>
            </w:r>
            <w:r w:rsidR="00D37C71">
              <w:rPr>
                <w:rFonts w:ascii="Times New Roman" w:hAnsi="Times New Roman"/>
                <w:sz w:val="24"/>
                <w:szCs w:val="24"/>
              </w:rPr>
              <w:t>comunei Chiajna</w:t>
            </w:r>
            <w:r w:rsidRPr="002442DE">
              <w:rPr>
                <w:rFonts w:ascii="Times New Roman" w:hAnsi="Times New Roman"/>
                <w:color w:val="000000" w:themeColor="text1"/>
                <w:sz w:val="24"/>
                <w:szCs w:val="24"/>
              </w:rPr>
              <w:t>, asigură o igienizare corespunzătoare a zonei și asigură paza și protecția cetățenilor și obiectivelor care se vor realiza.</w:t>
            </w:r>
          </w:p>
          <w:p w14:paraId="415E083D" w14:textId="76F4D7BC" w:rsidR="00D50619" w:rsidRPr="002442DE" w:rsidRDefault="00D50619" w:rsidP="000E174A">
            <w:pPr>
              <w:spacing w:after="12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În prezent, aceste obiective nu pot fi realizate de Regia Națională a Pădurilor </w:t>
            </w:r>
            <w:r w:rsidR="00314459" w:rsidRPr="002442DE">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Romsilva.</w:t>
            </w:r>
          </w:p>
          <w:p w14:paraId="4F6EE540" w14:textId="39885887" w:rsidR="00D50619" w:rsidRPr="002442DE" w:rsidRDefault="00D50619" w:rsidP="000E174A">
            <w:pPr>
              <w:spacing w:after="12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Potrivit art.</w:t>
            </w:r>
            <w:r w:rsidR="0074398C">
              <w:rPr>
                <w:rFonts w:ascii="Times New Roman" w:hAnsi="Times New Roman"/>
                <w:color w:val="000000" w:themeColor="text1"/>
                <w:sz w:val="24"/>
                <w:szCs w:val="24"/>
              </w:rPr>
              <w:t>41</w:t>
            </w:r>
            <w:r w:rsidRPr="002442DE">
              <w:rPr>
                <w:rFonts w:ascii="Times New Roman" w:hAnsi="Times New Roman"/>
                <w:color w:val="000000" w:themeColor="text1"/>
                <w:sz w:val="24"/>
                <w:szCs w:val="24"/>
              </w:rPr>
              <w:t xml:space="preserve"> alin.(</w:t>
            </w:r>
            <w:r w:rsidR="0074398C">
              <w:rPr>
                <w:rFonts w:ascii="Times New Roman" w:hAnsi="Times New Roman"/>
                <w:color w:val="000000" w:themeColor="text1"/>
                <w:sz w:val="24"/>
                <w:szCs w:val="24"/>
              </w:rPr>
              <w:t>11</w:t>
            </w:r>
            <w:r w:rsidRPr="002442DE">
              <w:rPr>
                <w:rFonts w:ascii="Times New Roman" w:hAnsi="Times New Roman"/>
                <w:color w:val="000000" w:themeColor="text1"/>
                <w:sz w:val="24"/>
                <w:szCs w:val="24"/>
              </w:rPr>
              <w:t>) din Legea nr.</w:t>
            </w:r>
            <w:r w:rsidR="0074398C">
              <w:rPr>
                <w:rFonts w:ascii="Times New Roman" w:hAnsi="Times New Roman"/>
                <w:color w:val="000000" w:themeColor="text1"/>
                <w:sz w:val="24"/>
                <w:szCs w:val="24"/>
              </w:rPr>
              <w:t>331</w:t>
            </w:r>
            <w:r w:rsidRPr="002442DE">
              <w:rPr>
                <w:rFonts w:ascii="Times New Roman" w:hAnsi="Times New Roman"/>
                <w:color w:val="000000" w:themeColor="text1"/>
                <w:sz w:val="24"/>
                <w:szCs w:val="24"/>
              </w:rPr>
              <w:t>/</w:t>
            </w:r>
            <w:r w:rsidR="0074398C">
              <w:rPr>
                <w:rFonts w:ascii="Times New Roman" w:hAnsi="Times New Roman"/>
                <w:color w:val="000000" w:themeColor="text1"/>
                <w:sz w:val="24"/>
                <w:szCs w:val="24"/>
              </w:rPr>
              <w:t xml:space="preserve">2024, </w:t>
            </w:r>
            <w:r w:rsidRPr="002442DE">
              <w:rPr>
                <w:rFonts w:ascii="Times New Roman" w:hAnsi="Times New Roman"/>
                <w:color w:val="000000" w:themeColor="text1"/>
                <w:sz w:val="24"/>
                <w:szCs w:val="24"/>
              </w:rPr>
              <w:t>cu modificările și completările ulterioare:</w:t>
            </w:r>
          </w:p>
          <w:p w14:paraId="0F34ABF9" w14:textId="7AD28C07" w:rsidR="00CB5EE7" w:rsidRPr="002442DE" w:rsidRDefault="00D50619" w:rsidP="000E174A">
            <w:pPr>
              <w:spacing w:after="12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w:t>
            </w:r>
            <w:r w:rsidR="00E24EC6" w:rsidRPr="00E24EC6">
              <w:rPr>
                <w:rFonts w:ascii="Times New Roman" w:hAnsi="Times New Roman"/>
                <w:color w:val="000000" w:themeColor="text1"/>
                <w:sz w:val="24"/>
                <w:szCs w:val="24"/>
              </w:rPr>
              <w:t xml:space="preserve">Amenajările necesare pentru realizarea pădurilor-parc sunt permise numai în </w:t>
            </w:r>
            <w:proofErr w:type="spellStart"/>
            <w:r w:rsidR="00E24EC6" w:rsidRPr="00E24EC6">
              <w:rPr>
                <w:rFonts w:ascii="Times New Roman" w:hAnsi="Times New Roman"/>
                <w:color w:val="000000" w:themeColor="text1"/>
                <w:sz w:val="24"/>
                <w:szCs w:val="24"/>
              </w:rPr>
              <w:t>situaţia</w:t>
            </w:r>
            <w:proofErr w:type="spellEnd"/>
            <w:r w:rsidR="00E24EC6" w:rsidRPr="00E24EC6">
              <w:rPr>
                <w:rFonts w:ascii="Times New Roman" w:hAnsi="Times New Roman"/>
                <w:color w:val="000000" w:themeColor="text1"/>
                <w:sz w:val="24"/>
                <w:szCs w:val="24"/>
              </w:rPr>
              <w:t xml:space="preserve"> în care realizarea</w:t>
            </w:r>
            <w:r w:rsidR="00E24EC6">
              <w:rPr>
                <w:rFonts w:ascii="Times New Roman" w:hAnsi="Times New Roman"/>
                <w:color w:val="000000" w:themeColor="text1"/>
                <w:sz w:val="24"/>
                <w:szCs w:val="24"/>
              </w:rPr>
              <w:t xml:space="preserve"> </w:t>
            </w:r>
            <w:r w:rsidR="00E24EC6" w:rsidRPr="00E24EC6">
              <w:rPr>
                <w:rFonts w:ascii="Times New Roman" w:hAnsi="Times New Roman"/>
                <w:color w:val="000000" w:themeColor="text1"/>
                <w:sz w:val="24"/>
                <w:szCs w:val="24"/>
              </w:rPr>
              <w:t xml:space="preserve">amenajărilor nu implică tăieri de arbori sau </w:t>
            </w:r>
            <w:proofErr w:type="spellStart"/>
            <w:r w:rsidR="00E24EC6" w:rsidRPr="00E24EC6">
              <w:rPr>
                <w:rFonts w:ascii="Times New Roman" w:hAnsi="Times New Roman"/>
                <w:color w:val="000000" w:themeColor="text1"/>
                <w:sz w:val="24"/>
                <w:szCs w:val="24"/>
              </w:rPr>
              <w:t>defrişări</w:t>
            </w:r>
            <w:proofErr w:type="spellEnd"/>
            <w:r w:rsidR="00E24EC6" w:rsidRPr="00E24EC6">
              <w:rPr>
                <w:rFonts w:ascii="Times New Roman" w:hAnsi="Times New Roman"/>
                <w:color w:val="000000" w:themeColor="text1"/>
                <w:sz w:val="24"/>
                <w:szCs w:val="24"/>
              </w:rPr>
              <w:t xml:space="preserve"> </w:t>
            </w:r>
            <w:proofErr w:type="spellStart"/>
            <w:r w:rsidR="00E24EC6" w:rsidRPr="00E24EC6">
              <w:rPr>
                <w:rFonts w:ascii="Times New Roman" w:hAnsi="Times New Roman"/>
                <w:color w:val="000000" w:themeColor="text1"/>
                <w:sz w:val="24"/>
                <w:szCs w:val="24"/>
              </w:rPr>
              <w:t>şi</w:t>
            </w:r>
            <w:proofErr w:type="spellEnd"/>
            <w:r w:rsidR="00E24EC6" w:rsidRPr="00E24EC6">
              <w:rPr>
                <w:rFonts w:ascii="Times New Roman" w:hAnsi="Times New Roman"/>
                <w:color w:val="000000" w:themeColor="text1"/>
                <w:sz w:val="24"/>
                <w:szCs w:val="24"/>
              </w:rPr>
              <w:t xml:space="preserve"> nu fac obiectul scoaterii definitive ori a ocupărilor</w:t>
            </w:r>
            <w:r w:rsidR="00E24EC6">
              <w:rPr>
                <w:rFonts w:ascii="Times New Roman" w:hAnsi="Times New Roman"/>
                <w:color w:val="000000" w:themeColor="text1"/>
                <w:sz w:val="24"/>
                <w:szCs w:val="24"/>
              </w:rPr>
              <w:t xml:space="preserve"> </w:t>
            </w:r>
            <w:r w:rsidR="00E24EC6" w:rsidRPr="00E24EC6">
              <w:rPr>
                <w:rFonts w:ascii="Times New Roman" w:hAnsi="Times New Roman"/>
                <w:color w:val="000000" w:themeColor="text1"/>
                <w:sz w:val="24"/>
                <w:szCs w:val="24"/>
              </w:rPr>
              <w:t>temporare din FFN</w:t>
            </w:r>
            <w:r w:rsidRPr="002442DE">
              <w:rPr>
                <w:rFonts w:ascii="Times New Roman" w:hAnsi="Times New Roman"/>
                <w:color w:val="000000" w:themeColor="text1"/>
                <w:sz w:val="24"/>
                <w:szCs w:val="24"/>
              </w:rPr>
              <w:t>”.</w:t>
            </w:r>
          </w:p>
          <w:p w14:paraId="780C97A5" w14:textId="3C0B65D9" w:rsidR="00D50619" w:rsidRPr="002442DE" w:rsidRDefault="00D50619" w:rsidP="000E174A">
            <w:pPr>
              <w:spacing w:after="12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În conformitate cu prevederile art.3 din Normele metodologice referitoare la criteriile </w:t>
            </w:r>
            <w:proofErr w:type="spellStart"/>
            <w:r w:rsidRPr="002442DE">
              <w:rPr>
                <w:rFonts w:ascii="Times New Roman" w:hAnsi="Times New Roman"/>
                <w:color w:val="000000" w:themeColor="text1"/>
                <w:sz w:val="24"/>
                <w:szCs w:val="24"/>
              </w:rPr>
              <w:t>şi</w:t>
            </w:r>
            <w:proofErr w:type="spellEnd"/>
            <w:r w:rsidRPr="002442DE">
              <w:rPr>
                <w:rFonts w:ascii="Times New Roman" w:hAnsi="Times New Roman"/>
                <w:color w:val="000000" w:themeColor="text1"/>
                <w:sz w:val="24"/>
                <w:szCs w:val="24"/>
              </w:rPr>
              <w:t xml:space="preserve"> </w:t>
            </w:r>
            <w:proofErr w:type="spellStart"/>
            <w:r w:rsidRPr="002442DE">
              <w:rPr>
                <w:rFonts w:ascii="Times New Roman" w:hAnsi="Times New Roman"/>
                <w:color w:val="000000" w:themeColor="text1"/>
                <w:sz w:val="24"/>
                <w:szCs w:val="24"/>
              </w:rPr>
              <w:t>modalităţile</w:t>
            </w:r>
            <w:proofErr w:type="spellEnd"/>
            <w:r w:rsidRPr="002442DE">
              <w:rPr>
                <w:rFonts w:ascii="Times New Roman" w:hAnsi="Times New Roman"/>
                <w:color w:val="000000" w:themeColor="text1"/>
                <w:sz w:val="24"/>
                <w:szCs w:val="24"/>
              </w:rPr>
              <w:t xml:space="preserve"> privind transmiterea unor </w:t>
            </w:r>
            <w:proofErr w:type="spellStart"/>
            <w:r w:rsidRPr="002442DE">
              <w:rPr>
                <w:rFonts w:ascii="Times New Roman" w:hAnsi="Times New Roman"/>
                <w:color w:val="000000" w:themeColor="text1"/>
                <w:sz w:val="24"/>
                <w:szCs w:val="24"/>
              </w:rPr>
              <w:t>suprafeţe</w:t>
            </w:r>
            <w:proofErr w:type="spellEnd"/>
            <w:r w:rsidRPr="002442DE">
              <w:rPr>
                <w:rFonts w:ascii="Times New Roman" w:hAnsi="Times New Roman"/>
                <w:color w:val="000000" w:themeColor="text1"/>
                <w:sz w:val="24"/>
                <w:szCs w:val="24"/>
              </w:rPr>
              <w:t xml:space="preserve"> de fond forestier din grupa I </w:t>
            </w:r>
            <w:proofErr w:type="spellStart"/>
            <w:r w:rsidRPr="002442DE">
              <w:rPr>
                <w:rFonts w:ascii="Times New Roman" w:hAnsi="Times New Roman"/>
                <w:color w:val="000000" w:themeColor="text1"/>
                <w:sz w:val="24"/>
                <w:szCs w:val="24"/>
              </w:rPr>
              <w:t>funcţională</w:t>
            </w:r>
            <w:proofErr w:type="spellEnd"/>
            <w:r w:rsidRPr="002442DE">
              <w:rPr>
                <w:rFonts w:ascii="Times New Roman" w:hAnsi="Times New Roman"/>
                <w:color w:val="000000" w:themeColor="text1"/>
                <w:sz w:val="24"/>
                <w:szCs w:val="24"/>
              </w:rPr>
              <w:t xml:space="preserve"> - </w:t>
            </w:r>
            <w:proofErr w:type="spellStart"/>
            <w:r w:rsidRPr="002442DE">
              <w:rPr>
                <w:rFonts w:ascii="Times New Roman" w:hAnsi="Times New Roman"/>
                <w:color w:val="000000" w:themeColor="text1"/>
                <w:sz w:val="24"/>
                <w:szCs w:val="24"/>
              </w:rPr>
              <w:t>vegetaţia</w:t>
            </w:r>
            <w:proofErr w:type="spellEnd"/>
            <w:r w:rsidRPr="002442DE">
              <w:rPr>
                <w:rFonts w:ascii="Times New Roman" w:hAnsi="Times New Roman"/>
                <w:color w:val="000000" w:themeColor="text1"/>
                <w:sz w:val="24"/>
                <w:szCs w:val="24"/>
              </w:rPr>
              <w:t xml:space="preserve"> forestieră cu </w:t>
            </w:r>
            <w:proofErr w:type="spellStart"/>
            <w:r w:rsidRPr="002442DE">
              <w:rPr>
                <w:rFonts w:ascii="Times New Roman" w:hAnsi="Times New Roman"/>
                <w:color w:val="000000" w:themeColor="text1"/>
                <w:sz w:val="24"/>
                <w:szCs w:val="24"/>
              </w:rPr>
              <w:t>funcţii</w:t>
            </w:r>
            <w:proofErr w:type="spellEnd"/>
            <w:r w:rsidRPr="002442DE">
              <w:rPr>
                <w:rFonts w:ascii="Times New Roman" w:hAnsi="Times New Roman"/>
                <w:color w:val="000000" w:themeColor="text1"/>
                <w:sz w:val="24"/>
                <w:szCs w:val="24"/>
              </w:rPr>
              <w:t xml:space="preserve"> speciale de </w:t>
            </w:r>
            <w:proofErr w:type="spellStart"/>
            <w:r w:rsidRPr="002442DE">
              <w:rPr>
                <w:rFonts w:ascii="Times New Roman" w:hAnsi="Times New Roman"/>
                <w:color w:val="000000" w:themeColor="text1"/>
                <w:sz w:val="24"/>
                <w:szCs w:val="24"/>
              </w:rPr>
              <w:t>protecţie</w:t>
            </w:r>
            <w:proofErr w:type="spellEnd"/>
            <w:r w:rsidRPr="002442DE">
              <w:rPr>
                <w:rFonts w:ascii="Times New Roman" w:hAnsi="Times New Roman"/>
                <w:color w:val="000000" w:themeColor="text1"/>
                <w:sz w:val="24"/>
                <w:szCs w:val="24"/>
              </w:rPr>
              <w:t xml:space="preserve"> din domeniul public al statului </w:t>
            </w:r>
            <w:proofErr w:type="spellStart"/>
            <w:r w:rsidRPr="002442DE">
              <w:rPr>
                <w:rFonts w:ascii="Times New Roman" w:hAnsi="Times New Roman"/>
                <w:color w:val="000000" w:themeColor="text1"/>
                <w:sz w:val="24"/>
                <w:szCs w:val="24"/>
              </w:rPr>
              <w:t>şi</w:t>
            </w:r>
            <w:proofErr w:type="spellEnd"/>
            <w:r w:rsidRPr="002442DE">
              <w:rPr>
                <w:rFonts w:ascii="Times New Roman" w:hAnsi="Times New Roman"/>
                <w:color w:val="000000" w:themeColor="text1"/>
                <w:sz w:val="24"/>
                <w:szCs w:val="24"/>
              </w:rPr>
              <w:t xml:space="preserve"> din administrarea Regiei </w:t>
            </w:r>
            <w:proofErr w:type="spellStart"/>
            <w:r w:rsidRPr="002442DE">
              <w:rPr>
                <w:rFonts w:ascii="Times New Roman" w:hAnsi="Times New Roman"/>
                <w:color w:val="000000" w:themeColor="text1"/>
                <w:sz w:val="24"/>
                <w:szCs w:val="24"/>
              </w:rPr>
              <w:t>Naţionale</w:t>
            </w:r>
            <w:proofErr w:type="spellEnd"/>
            <w:r w:rsidRPr="002442DE">
              <w:rPr>
                <w:rFonts w:ascii="Times New Roman" w:hAnsi="Times New Roman"/>
                <w:color w:val="000000" w:themeColor="text1"/>
                <w:sz w:val="24"/>
                <w:szCs w:val="24"/>
              </w:rPr>
              <w:t xml:space="preserve"> a Pădurilor - Romsilva în domeniul public al unor </w:t>
            </w:r>
            <w:proofErr w:type="spellStart"/>
            <w:r w:rsidRPr="002442DE">
              <w:rPr>
                <w:rFonts w:ascii="Times New Roman" w:hAnsi="Times New Roman"/>
                <w:color w:val="000000" w:themeColor="text1"/>
                <w:sz w:val="24"/>
                <w:szCs w:val="24"/>
              </w:rPr>
              <w:t>unităţi</w:t>
            </w:r>
            <w:proofErr w:type="spellEnd"/>
            <w:r w:rsidRPr="002442DE">
              <w:rPr>
                <w:rFonts w:ascii="Times New Roman" w:hAnsi="Times New Roman"/>
                <w:color w:val="000000" w:themeColor="text1"/>
                <w:sz w:val="24"/>
                <w:szCs w:val="24"/>
              </w:rPr>
              <w:t xml:space="preserve"> administrativ-teritoriale, aprobate prin Ordinul </w:t>
            </w:r>
            <w:r w:rsidRPr="002442DE">
              <w:rPr>
                <w:rFonts w:ascii="Times New Roman" w:hAnsi="Times New Roman"/>
                <w:color w:val="000000" w:themeColor="text1"/>
                <w:sz w:val="24"/>
                <w:szCs w:val="24"/>
              </w:rPr>
              <w:lastRenderedPageBreak/>
              <w:t>ministrului apelor și pădurilor nr.1084/2018, solicitantul a depus următoarea documentație:</w:t>
            </w:r>
          </w:p>
          <w:p w14:paraId="4636AFFB" w14:textId="2C1EC9D6" w:rsidR="00D50619" w:rsidRPr="00841EF5" w:rsidRDefault="00D50619" w:rsidP="000E174A">
            <w:pPr>
              <w:spacing w:after="12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 solicitarea formulată de unitatea administrativ-teritorială pe raza căreia sunt amplasate </w:t>
            </w:r>
            <w:proofErr w:type="spellStart"/>
            <w:r w:rsidRPr="002442DE">
              <w:rPr>
                <w:rFonts w:ascii="Times New Roman" w:hAnsi="Times New Roman"/>
                <w:color w:val="000000" w:themeColor="text1"/>
                <w:sz w:val="24"/>
                <w:szCs w:val="24"/>
              </w:rPr>
              <w:t>suprafeţele</w:t>
            </w:r>
            <w:proofErr w:type="spellEnd"/>
            <w:r w:rsidRPr="002442DE">
              <w:rPr>
                <w:rFonts w:ascii="Times New Roman" w:hAnsi="Times New Roman"/>
                <w:color w:val="000000" w:themeColor="text1"/>
                <w:sz w:val="24"/>
                <w:szCs w:val="24"/>
              </w:rPr>
              <w:t xml:space="preserve"> de fond forestier</w:t>
            </w:r>
            <w:r w:rsidR="00462B42">
              <w:rPr>
                <w:rFonts w:ascii="Times New Roman" w:hAnsi="Times New Roman"/>
                <w:color w:val="000000" w:themeColor="text1"/>
                <w:sz w:val="24"/>
                <w:szCs w:val="24"/>
              </w:rPr>
              <w:t>;</w:t>
            </w:r>
          </w:p>
          <w:p w14:paraId="6221C855" w14:textId="1EFA6FC6" w:rsidR="00911E8D" w:rsidRPr="002442DE" w:rsidRDefault="00911E8D" w:rsidP="000E174A">
            <w:pPr>
              <w:spacing w:after="12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 </w:t>
            </w:r>
            <w:bookmarkStart w:id="3" w:name="_Hlk164757997"/>
            <w:r w:rsidR="00933314" w:rsidRPr="00CF248D">
              <w:rPr>
                <w:rFonts w:ascii="Times New Roman" w:hAnsi="Times New Roman"/>
                <w:color w:val="000000" w:themeColor="text1"/>
                <w:sz w:val="24"/>
                <w:szCs w:val="24"/>
              </w:rPr>
              <w:t xml:space="preserve">Hotărârea Consiliului Local a </w:t>
            </w:r>
            <w:r w:rsidR="00F17C57">
              <w:rPr>
                <w:rFonts w:ascii="Times New Roman" w:hAnsi="Times New Roman"/>
                <w:color w:val="000000" w:themeColor="text1"/>
                <w:sz w:val="24"/>
                <w:szCs w:val="24"/>
              </w:rPr>
              <w:t>comunei Chiajna</w:t>
            </w:r>
            <w:r w:rsidR="00A53CE8" w:rsidRPr="00CF248D">
              <w:rPr>
                <w:rFonts w:ascii="Times New Roman" w:hAnsi="Times New Roman"/>
                <w:color w:val="000000" w:themeColor="text1"/>
                <w:sz w:val="24"/>
                <w:szCs w:val="24"/>
              </w:rPr>
              <w:t xml:space="preserve"> </w:t>
            </w:r>
            <w:r w:rsidR="00933314" w:rsidRPr="00CF248D">
              <w:rPr>
                <w:rFonts w:ascii="Times New Roman" w:hAnsi="Times New Roman"/>
                <w:color w:val="000000" w:themeColor="text1"/>
                <w:sz w:val="24"/>
                <w:szCs w:val="24"/>
              </w:rPr>
              <w:t xml:space="preserve"> nr.</w:t>
            </w:r>
            <w:r w:rsidR="00F17C57">
              <w:rPr>
                <w:rFonts w:ascii="Times New Roman" w:hAnsi="Times New Roman"/>
                <w:color w:val="000000" w:themeColor="text1"/>
                <w:sz w:val="24"/>
                <w:szCs w:val="24"/>
              </w:rPr>
              <w:t>27</w:t>
            </w:r>
            <w:r w:rsidR="00933314" w:rsidRPr="00CF248D">
              <w:rPr>
                <w:rFonts w:ascii="Times New Roman" w:hAnsi="Times New Roman"/>
                <w:color w:val="000000" w:themeColor="text1"/>
                <w:sz w:val="24"/>
                <w:szCs w:val="24"/>
              </w:rPr>
              <w:t>/202</w:t>
            </w:r>
            <w:r w:rsidR="00F17C57">
              <w:rPr>
                <w:rFonts w:ascii="Times New Roman" w:hAnsi="Times New Roman"/>
                <w:color w:val="000000" w:themeColor="text1"/>
                <w:sz w:val="24"/>
                <w:szCs w:val="24"/>
              </w:rPr>
              <w:t>5</w:t>
            </w:r>
            <w:r w:rsidR="00933314" w:rsidRPr="002442DE">
              <w:rPr>
                <w:rFonts w:ascii="Times New Roman" w:hAnsi="Times New Roman"/>
                <w:color w:val="000000" w:themeColor="text1"/>
                <w:sz w:val="24"/>
                <w:szCs w:val="24"/>
              </w:rPr>
              <w:t xml:space="preserve"> </w:t>
            </w:r>
            <w:bookmarkStart w:id="4" w:name="_Hlk157088964"/>
            <w:r w:rsidR="00946E14" w:rsidRPr="00946E14">
              <w:rPr>
                <w:rFonts w:ascii="Times New Roman" w:hAnsi="Times New Roman"/>
                <w:color w:val="000000" w:themeColor="text1"/>
                <w:sz w:val="24"/>
                <w:szCs w:val="24"/>
              </w:rPr>
              <w:t xml:space="preserve">privind înaintarea către Guvernul României a propunerii de emitere a unei hotărâri de guvern pentru  transmiterea, cu titlu gratuit, a unor suprafețe de fond forestier din grupa I funcțională - vegetație forestieră cu funcții speciale de protecție, din domeniul public al statului și administrarea Regiei Naționale a Pădurilor – Romsilva, în domeniul public al </w:t>
            </w:r>
            <w:r w:rsidR="00F17C57">
              <w:rPr>
                <w:rFonts w:ascii="Times New Roman" w:hAnsi="Times New Roman"/>
                <w:color w:val="000000" w:themeColor="text1"/>
                <w:sz w:val="24"/>
                <w:szCs w:val="24"/>
              </w:rPr>
              <w:t>comunei Chiajna</w:t>
            </w:r>
            <w:r w:rsidR="00946E14" w:rsidRPr="00946E14">
              <w:rPr>
                <w:rFonts w:ascii="Times New Roman" w:hAnsi="Times New Roman"/>
                <w:color w:val="000000" w:themeColor="text1"/>
                <w:sz w:val="24"/>
                <w:szCs w:val="24"/>
              </w:rPr>
              <w:t xml:space="preserve">, </w:t>
            </w:r>
            <w:r w:rsidR="00946E14">
              <w:rPr>
                <w:rFonts w:ascii="Times New Roman" w:hAnsi="Times New Roman"/>
                <w:color w:val="000000" w:themeColor="text1"/>
                <w:sz w:val="24"/>
                <w:szCs w:val="24"/>
              </w:rPr>
              <w:t xml:space="preserve">județul </w:t>
            </w:r>
            <w:r w:rsidR="00F17C57">
              <w:rPr>
                <w:rFonts w:ascii="Times New Roman" w:hAnsi="Times New Roman"/>
                <w:color w:val="000000" w:themeColor="text1"/>
                <w:sz w:val="24"/>
                <w:szCs w:val="24"/>
              </w:rPr>
              <w:t>Ilfov</w:t>
            </w:r>
            <w:r w:rsidR="00946E14">
              <w:rPr>
                <w:rFonts w:ascii="Times New Roman" w:hAnsi="Times New Roman"/>
                <w:color w:val="000000" w:themeColor="text1"/>
                <w:sz w:val="24"/>
                <w:szCs w:val="24"/>
              </w:rPr>
              <w:t xml:space="preserve">, în scopul realizării </w:t>
            </w:r>
            <w:r w:rsidR="00946E14" w:rsidRPr="00946E14">
              <w:rPr>
                <w:rFonts w:ascii="Times New Roman" w:hAnsi="Times New Roman"/>
                <w:color w:val="000000" w:themeColor="text1"/>
                <w:sz w:val="24"/>
                <w:szCs w:val="24"/>
              </w:rPr>
              <w:t>unei  păduri – parc;</w:t>
            </w:r>
          </w:p>
          <w:p w14:paraId="0DD4AE2F" w14:textId="2633886D" w:rsidR="00911E8D" w:rsidRPr="00214B44" w:rsidRDefault="00EC7C50" w:rsidP="000E174A">
            <w:pPr>
              <w:spacing w:after="120" w:line="276" w:lineRule="auto"/>
              <w:jc w:val="both"/>
              <w:rPr>
                <w:rFonts w:ascii="Times New Roman" w:hAnsi="Times New Roman"/>
                <w:color w:val="000000" w:themeColor="text1"/>
                <w:sz w:val="24"/>
                <w:szCs w:val="24"/>
              </w:rPr>
            </w:pPr>
            <w:bookmarkStart w:id="5" w:name="_Hlk164758049"/>
            <w:bookmarkEnd w:id="3"/>
            <w:r w:rsidRPr="00214B44">
              <w:rPr>
                <w:rFonts w:ascii="Times New Roman" w:hAnsi="Times New Roman"/>
                <w:color w:val="000000" w:themeColor="text1"/>
                <w:sz w:val="24"/>
                <w:szCs w:val="24"/>
              </w:rPr>
              <w:t xml:space="preserve">- </w:t>
            </w:r>
            <w:r w:rsidR="00911E8D" w:rsidRPr="00214B44">
              <w:rPr>
                <w:rFonts w:ascii="Times New Roman" w:hAnsi="Times New Roman"/>
                <w:color w:val="000000" w:themeColor="text1"/>
                <w:sz w:val="24"/>
                <w:szCs w:val="24"/>
              </w:rPr>
              <w:t>Referat de aprobare</w:t>
            </w:r>
            <w:r w:rsidR="00A21214" w:rsidRPr="00214B44">
              <w:rPr>
                <w:rFonts w:ascii="Times New Roman" w:hAnsi="Times New Roman"/>
                <w:color w:val="000000" w:themeColor="text1"/>
                <w:sz w:val="24"/>
                <w:szCs w:val="24"/>
              </w:rPr>
              <w:t xml:space="preserve"> nr.</w:t>
            </w:r>
            <w:r w:rsidR="00F17C57">
              <w:rPr>
                <w:rFonts w:ascii="Times New Roman" w:hAnsi="Times New Roman"/>
                <w:color w:val="000000" w:themeColor="text1"/>
                <w:sz w:val="24"/>
                <w:szCs w:val="24"/>
              </w:rPr>
              <w:t>11830</w:t>
            </w:r>
            <w:r w:rsidR="00A21214" w:rsidRPr="00214B44">
              <w:rPr>
                <w:rFonts w:ascii="Times New Roman" w:hAnsi="Times New Roman"/>
                <w:color w:val="000000" w:themeColor="text1"/>
                <w:sz w:val="24"/>
                <w:szCs w:val="24"/>
              </w:rPr>
              <w:t>/.202</w:t>
            </w:r>
            <w:r w:rsidR="00F17C57">
              <w:rPr>
                <w:rFonts w:ascii="Times New Roman" w:hAnsi="Times New Roman"/>
                <w:color w:val="000000" w:themeColor="text1"/>
                <w:sz w:val="24"/>
                <w:szCs w:val="24"/>
              </w:rPr>
              <w:t>5</w:t>
            </w:r>
            <w:r w:rsidR="00A21214" w:rsidRPr="00214B44">
              <w:rPr>
                <w:rFonts w:ascii="Times New Roman" w:hAnsi="Times New Roman"/>
                <w:color w:val="000000" w:themeColor="text1"/>
                <w:sz w:val="24"/>
                <w:szCs w:val="24"/>
              </w:rPr>
              <w:t xml:space="preserve"> al </w:t>
            </w:r>
            <w:r w:rsidR="000811C6" w:rsidRPr="00214B44">
              <w:rPr>
                <w:rFonts w:ascii="Times New Roman" w:hAnsi="Times New Roman"/>
                <w:color w:val="000000" w:themeColor="text1"/>
                <w:sz w:val="24"/>
                <w:szCs w:val="24"/>
              </w:rPr>
              <w:t>primarului</w:t>
            </w:r>
            <w:r w:rsidR="00911E8D" w:rsidRPr="00214B44">
              <w:rPr>
                <w:rFonts w:ascii="Times New Roman" w:hAnsi="Times New Roman"/>
                <w:color w:val="000000" w:themeColor="text1"/>
                <w:sz w:val="24"/>
                <w:szCs w:val="24"/>
              </w:rPr>
              <w:t xml:space="preserve"> </w:t>
            </w:r>
            <w:r w:rsidR="00F17C57">
              <w:rPr>
                <w:rFonts w:ascii="Times New Roman" w:hAnsi="Times New Roman"/>
                <w:color w:val="000000" w:themeColor="text1"/>
                <w:sz w:val="24"/>
                <w:szCs w:val="24"/>
              </w:rPr>
              <w:t>comunei Chiajna</w:t>
            </w:r>
            <w:r w:rsidR="00911E8D" w:rsidRPr="00214B44">
              <w:rPr>
                <w:rFonts w:ascii="Times New Roman" w:hAnsi="Times New Roman"/>
                <w:color w:val="000000" w:themeColor="text1"/>
                <w:sz w:val="24"/>
                <w:szCs w:val="24"/>
              </w:rPr>
              <w:t xml:space="preserve"> privind </w:t>
            </w:r>
            <w:r w:rsidR="007438A9" w:rsidRPr="007438A9">
              <w:rPr>
                <w:rFonts w:ascii="Times New Roman" w:hAnsi="Times New Roman"/>
                <w:color w:val="000000" w:themeColor="text1"/>
                <w:sz w:val="24"/>
                <w:szCs w:val="24"/>
              </w:rPr>
              <w:t xml:space="preserve">înaintarea către Guvernul României a propunerii de emitere a unei hotărâri de guvern pentru  transmiterea, cu titlu gratuit, a unor suprafețe de fond forestier din grupa I funcțională - vegetație forestieră cu funcții speciale de protecție, din domeniul public al statului și administrarea Regiei Naționale a Pădurilor – Romsilva, în domeniul public al </w:t>
            </w:r>
            <w:r w:rsidR="00F17C57">
              <w:rPr>
                <w:rFonts w:ascii="Times New Roman" w:hAnsi="Times New Roman"/>
                <w:color w:val="000000" w:themeColor="text1"/>
                <w:sz w:val="24"/>
                <w:szCs w:val="24"/>
              </w:rPr>
              <w:t>comunei Chiajna</w:t>
            </w:r>
            <w:r w:rsidR="007438A9" w:rsidRPr="007438A9">
              <w:rPr>
                <w:rFonts w:ascii="Times New Roman" w:hAnsi="Times New Roman"/>
                <w:color w:val="000000" w:themeColor="text1"/>
                <w:sz w:val="24"/>
                <w:szCs w:val="24"/>
              </w:rPr>
              <w:t xml:space="preserve">, județul </w:t>
            </w:r>
            <w:r w:rsidR="00F17C57">
              <w:rPr>
                <w:rFonts w:ascii="Times New Roman" w:hAnsi="Times New Roman"/>
                <w:color w:val="000000" w:themeColor="text1"/>
                <w:sz w:val="24"/>
                <w:szCs w:val="24"/>
              </w:rPr>
              <w:t>Ilfov</w:t>
            </w:r>
            <w:r w:rsidR="007438A9" w:rsidRPr="007438A9">
              <w:rPr>
                <w:rFonts w:ascii="Times New Roman" w:hAnsi="Times New Roman"/>
                <w:color w:val="000000" w:themeColor="text1"/>
                <w:sz w:val="24"/>
                <w:szCs w:val="24"/>
              </w:rPr>
              <w:t>, în scopul realizării unei  păduri – parc;</w:t>
            </w:r>
            <w:r w:rsidR="00B35AC3" w:rsidRPr="00214B44">
              <w:rPr>
                <w:rFonts w:ascii="Times New Roman" w:hAnsi="Times New Roman"/>
                <w:color w:val="000000" w:themeColor="text1"/>
                <w:sz w:val="24"/>
                <w:szCs w:val="24"/>
              </w:rPr>
              <w:t xml:space="preserve"> </w:t>
            </w:r>
          </w:p>
          <w:p w14:paraId="141B30BA" w14:textId="220588FA" w:rsidR="00CB5EE7" w:rsidRPr="00833136" w:rsidRDefault="00EC7C50" w:rsidP="000E174A">
            <w:pPr>
              <w:spacing w:after="120" w:line="276" w:lineRule="auto"/>
              <w:jc w:val="both"/>
              <w:rPr>
                <w:rFonts w:ascii="Times New Roman" w:hAnsi="Times New Roman"/>
                <w:color w:val="000000" w:themeColor="text1"/>
                <w:sz w:val="24"/>
                <w:szCs w:val="24"/>
              </w:rPr>
            </w:pPr>
            <w:r w:rsidRPr="00833136">
              <w:rPr>
                <w:rFonts w:ascii="Times New Roman" w:hAnsi="Times New Roman"/>
                <w:color w:val="000000" w:themeColor="text1"/>
                <w:sz w:val="24"/>
                <w:szCs w:val="24"/>
              </w:rPr>
              <w:t xml:space="preserve">- </w:t>
            </w:r>
            <w:r w:rsidR="00214B44" w:rsidRPr="00833136">
              <w:rPr>
                <w:rFonts w:ascii="Times New Roman" w:hAnsi="Times New Roman"/>
                <w:color w:val="000000" w:themeColor="text1"/>
                <w:sz w:val="24"/>
                <w:szCs w:val="24"/>
              </w:rPr>
              <w:t>Raport de specialitate nr.</w:t>
            </w:r>
            <w:r w:rsidR="00F17C57">
              <w:rPr>
                <w:rFonts w:ascii="Times New Roman" w:hAnsi="Times New Roman"/>
                <w:color w:val="000000" w:themeColor="text1"/>
                <w:sz w:val="24"/>
                <w:szCs w:val="24"/>
              </w:rPr>
              <w:t>12015</w:t>
            </w:r>
            <w:r w:rsidR="00214B44" w:rsidRPr="00833136">
              <w:rPr>
                <w:rFonts w:ascii="Times New Roman" w:hAnsi="Times New Roman"/>
                <w:color w:val="000000" w:themeColor="text1"/>
                <w:sz w:val="24"/>
                <w:szCs w:val="24"/>
              </w:rPr>
              <w:t>/202</w:t>
            </w:r>
            <w:r w:rsidR="00F17C57">
              <w:rPr>
                <w:rFonts w:ascii="Times New Roman" w:hAnsi="Times New Roman"/>
                <w:color w:val="000000" w:themeColor="text1"/>
                <w:sz w:val="24"/>
                <w:szCs w:val="24"/>
              </w:rPr>
              <w:t>5</w:t>
            </w:r>
            <w:r w:rsidR="00214B44" w:rsidRPr="00833136">
              <w:rPr>
                <w:rFonts w:ascii="Times New Roman" w:hAnsi="Times New Roman"/>
                <w:color w:val="000000" w:themeColor="text1"/>
                <w:sz w:val="24"/>
                <w:szCs w:val="24"/>
              </w:rPr>
              <w:t xml:space="preserve"> la proiectul de Hotărâre a Consiliului Local al </w:t>
            </w:r>
            <w:r w:rsidR="00F17C57">
              <w:rPr>
                <w:rFonts w:ascii="Times New Roman" w:hAnsi="Times New Roman"/>
                <w:color w:val="000000" w:themeColor="text1"/>
                <w:sz w:val="24"/>
                <w:szCs w:val="24"/>
              </w:rPr>
              <w:t>comunei Chiajna</w:t>
            </w:r>
            <w:r w:rsidR="00833136" w:rsidRPr="00833136">
              <w:rPr>
                <w:rFonts w:ascii="Times New Roman" w:hAnsi="Times New Roman"/>
                <w:color w:val="000000" w:themeColor="text1"/>
                <w:sz w:val="24"/>
                <w:szCs w:val="24"/>
              </w:rPr>
              <w:t xml:space="preserve"> </w:t>
            </w:r>
            <w:r w:rsidR="00A87FC4" w:rsidRPr="00833136">
              <w:rPr>
                <w:rFonts w:ascii="Times New Roman" w:hAnsi="Times New Roman"/>
                <w:color w:val="000000" w:themeColor="text1"/>
                <w:sz w:val="24"/>
                <w:szCs w:val="24"/>
              </w:rPr>
              <w:t xml:space="preserve">privind </w:t>
            </w:r>
            <w:r w:rsidR="007438A9" w:rsidRPr="007438A9">
              <w:rPr>
                <w:rFonts w:ascii="Times New Roman" w:hAnsi="Times New Roman"/>
                <w:color w:val="000000" w:themeColor="text1"/>
                <w:sz w:val="24"/>
                <w:szCs w:val="24"/>
              </w:rPr>
              <w:t xml:space="preserve">înaintarea către Guvernul României a propunerii de emitere a unei hotărâri de guvern pentru  transmiterea, cu titlu gratuit, a unor suprafețe de fond forestier din grupa I funcțională - vegetație forestieră cu funcții speciale de protecție, din domeniul public al statului și administrarea Regiei Naționale a Pădurilor – Romsilva, în domeniul public al </w:t>
            </w:r>
            <w:r w:rsidR="00F17C57">
              <w:rPr>
                <w:rFonts w:ascii="Times New Roman" w:hAnsi="Times New Roman"/>
                <w:color w:val="000000" w:themeColor="text1"/>
                <w:sz w:val="24"/>
                <w:szCs w:val="24"/>
              </w:rPr>
              <w:t>comunei Chiajna</w:t>
            </w:r>
            <w:r w:rsidR="007438A9" w:rsidRPr="007438A9">
              <w:rPr>
                <w:rFonts w:ascii="Times New Roman" w:hAnsi="Times New Roman"/>
                <w:color w:val="000000" w:themeColor="text1"/>
                <w:sz w:val="24"/>
                <w:szCs w:val="24"/>
              </w:rPr>
              <w:t xml:space="preserve">, județul </w:t>
            </w:r>
            <w:r w:rsidR="00F17C57">
              <w:rPr>
                <w:rFonts w:ascii="Times New Roman" w:hAnsi="Times New Roman"/>
                <w:color w:val="000000" w:themeColor="text1"/>
                <w:sz w:val="24"/>
                <w:szCs w:val="24"/>
              </w:rPr>
              <w:t>Ilfov</w:t>
            </w:r>
            <w:r w:rsidR="007438A9" w:rsidRPr="007438A9">
              <w:rPr>
                <w:rFonts w:ascii="Times New Roman" w:hAnsi="Times New Roman"/>
                <w:color w:val="000000" w:themeColor="text1"/>
                <w:sz w:val="24"/>
                <w:szCs w:val="24"/>
              </w:rPr>
              <w:t>, în scopul realizării unei  păduri – parc;</w:t>
            </w:r>
          </w:p>
          <w:p w14:paraId="09050B31" w14:textId="369A7711" w:rsidR="00E41661" w:rsidRDefault="00626955" w:rsidP="000E174A">
            <w:pPr>
              <w:spacing w:after="120" w:line="276" w:lineRule="auto"/>
              <w:jc w:val="both"/>
              <w:rPr>
                <w:rFonts w:ascii="Times New Roman" w:hAnsi="Times New Roman"/>
                <w:color w:val="000000" w:themeColor="text1"/>
                <w:sz w:val="24"/>
                <w:szCs w:val="24"/>
              </w:rPr>
            </w:pPr>
            <w:r w:rsidRPr="001A5587">
              <w:rPr>
                <w:rFonts w:ascii="Times New Roman" w:hAnsi="Times New Roman"/>
                <w:color w:val="000000" w:themeColor="text1"/>
                <w:sz w:val="24"/>
                <w:szCs w:val="24"/>
              </w:rPr>
              <w:t xml:space="preserve">- Proiect de Hotărâre </w:t>
            </w:r>
            <w:r w:rsidR="00BD121B">
              <w:rPr>
                <w:rFonts w:ascii="Times New Roman" w:hAnsi="Times New Roman"/>
                <w:color w:val="000000" w:themeColor="text1"/>
                <w:sz w:val="24"/>
                <w:szCs w:val="24"/>
              </w:rPr>
              <w:t xml:space="preserve">nr. 27 din 14.03.2025 </w:t>
            </w:r>
            <w:r w:rsidR="00B53957" w:rsidRPr="001A5587">
              <w:rPr>
                <w:rFonts w:ascii="Times New Roman" w:hAnsi="Times New Roman"/>
                <w:color w:val="000000" w:themeColor="text1"/>
                <w:sz w:val="24"/>
                <w:szCs w:val="24"/>
              </w:rPr>
              <w:t xml:space="preserve">privind </w:t>
            </w:r>
            <w:r w:rsidR="007438A9" w:rsidRPr="007438A9">
              <w:rPr>
                <w:rFonts w:ascii="Times New Roman" w:hAnsi="Times New Roman"/>
                <w:color w:val="000000" w:themeColor="text1"/>
                <w:sz w:val="24"/>
                <w:szCs w:val="24"/>
              </w:rPr>
              <w:t xml:space="preserve">înaintarea către Guvernul României a propunerii de emitere a unei hotărâri de guvern pentru  transmiterea, cu titlu gratuit, a unor suprafețe de fond forestier din grupa I funcțională - vegetație forestieră cu funcții speciale de protecție, din domeniul public al statului și administrarea Regiei Naționale a Pădurilor – Romsilva, în domeniul public al </w:t>
            </w:r>
            <w:r w:rsidR="00F17C57">
              <w:rPr>
                <w:rFonts w:ascii="Times New Roman" w:hAnsi="Times New Roman"/>
                <w:color w:val="000000" w:themeColor="text1"/>
                <w:sz w:val="24"/>
                <w:szCs w:val="24"/>
              </w:rPr>
              <w:t>comunei Chiajna</w:t>
            </w:r>
            <w:r w:rsidR="007438A9" w:rsidRPr="007438A9">
              <w:rPr>
                <w:rFonts w:ascii="Times New Roman" w:hAnsi="Times New Roman"/>
                <w:color w:val="000000" w:themeColor="text1"/>
                <w:sz w:val="24"/>
                <w:szCs w:val="24"/>
              </w:rPr>
              <w:t xml:space="preserve">, județul </w:t>
            </w:r>
            <w:r w:rsidR="00F17C57">
              <w:rPr>
                <w:rFonts w:ascii="Times New Roman" w:hAnsi="Times New Roman"/>
                <w:color w:val="000000" w:themeColor="text1"/>
                <w:sz w:val="24"/>
                <w:szCs w:val="24"/>
              </w:rPr>
              <w:t>Ilfov</w:t>
            </w:r>
            <w:r w:rsidR="007438A9" w:rsidRPr="007438A9">
              <w:rPr>
                <w:rFonts w:ascii="Times New Roman" w:hAnsi="Times New Roman"/>
                <w:color w:val="000000" w:themeColor="text1"/>
                <w:sz w:val="24"/>
                <w:szCs w:val="24"/>
              </w:rPr>
              <w:t>, în scopul realizării unei  păduri – parc;</w:t>
            </w:r>
          </w:p>
          <w:p w14:paraId="618577E5" w14:textId="36804EEA" w:rsidR="009A5855" w:rsidRDefault="009A5855" w:rsidP="000E174A">
            <w:pPr>
              <w:spacing w:after="120"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Avizul Comisiei pentru administrație publică locală, juridică, disciplină, apărarea ordinii și liniștii publice și a drepturilor cetățenilor nr. 62/21.03.2025,</w:t>
            </w:r>
            <w:r>
              <w:t xml:space="preserve"> </w:t>
            </w:r>
            <w:r w:rsidR="003E36AE">
              <w:rPr>
                <w:rFonts w:ascii="Times New Roman" w:hAnsi="Times New Roman"/>
                <w:color w:val="000000" w:themeColor="text1"/>
                <w:sz w:val="24"/>
                <w:szCs w:val="24"/>
              </w:rPr>
              <w:t>pentru</w:t>
            </w:r>
            <w:r w:rsidRPr="009A5855">
              <w:rPr>
                <w:rFonts w:ascii="Times New Roman" w:hAnsi="Times New Roman"/>
                <w:color w:val="000000" w:themeColor="text1"/>
                <w:sz w:val="24"/>
                <w:szCs w:val="24"/>
              </w:rPr>
              <w:t xml:space="preserve"> proiectul de Hotărâre a Consiliului Local al comunei Chiajna privind înaintarea către Guvernul României a propunerii de emitere a unei hotărâri de guvern pentru  transmiterea, cu titlu gratuit, a unor suprafețe de fond forestier din grupa I funcțională - vegetație forestieră cu funcții speciale de protecție, din domeniul public al statului și administrarea Regiei Naționale a Pădurilor – Romsilva, în </w:t>
            </w:r>
            <w:r w:rsidRPr="009A5855">
              <w:rPr>
                <w:rFonts w:ascii="Times New Roman" w:hAnsi="Times New Roman"/>
                <w:color w:val="000000" w:themeColor="text1"/>
                <w:sz w:val="24"/>
                <w:szCs w:val="24"/>
              </w:rPr>
              <w:lastRenderedPageBreak/>
              <w:t>domeniul public al comunei Chiajna, județul Ilfov, în scopul realizării unei  păduri – parc;</w:t>
            </w:r>
          </w:p>
          <w:p w14:paraId="3645F13F" w14:textId="4D90A2EB" w:rsidR="009A5855" w:rsidRPr="001A5587" w:rsidRDefault="009A5855" w:rsidP="000E174A">
            <w:pPr>
              <w:spacing w:after="120" w:line="276" w:lineRule="auto"/>
              <w:jc w:val="both"/>
              <w:rPr>
                <w:rFonts w:ascii="Times New Roman" w:hAnsi="Times New Roman"/>
                <w:color w:val="000000" w:themeColor="text1"/>
                <w:sz w:val="24"/>
                <w:szCs w:val="24"/>
              </w:rPr>
            </w:pPr>
            <w:r w:rsidRPr="009A5855">
              <w:rPr>
                <w:rFonts w:ascii="Times New Roman" w:hAnsi="Times New Roman"/>
                <w:color w:val="000000" w:themeColor="text1"/>
                <w:sz w:val="24"/>
                <w:szCs w:val="24"/>
              </w:rPr>
              <w:t xml:space="preserve">- Avizul Comisiei pentru </w:t>
            </w:r>
            <w:r>
              <w:rPr>
                <w:rFonts w:ascii="Times New Roman" w:hAnsi="Times New Roman"/>
                <w:color w:val="000000" w:themeColor="text1"/>
                <w:sz w:val="24"/>
                <w:szCs w:val="24"/>
              </w:rPr>
              <w:t xml:space="preserve">programe de dezvoltare </w:t>
            </w:r>
            <w:proofErr w:type="spellStart"/>
            <w:r>
              <w:rPr>
                <w:rFonts w:ascii="Times New Roman" w:hAnsi="Times New Roman"/>
                <w:color w:val="000000" w:themeColor="text1"/>
                <w:sz w:val="24"/>
                <w:szCs w:val="24"/>
              </w:rPr>
              <w:t>economico</w:t>
            </w:r>
            <w:proofErr w:type="spellEnd"/>
            <w:r>
              <w:rPr>
                <w:rFonts w:ascii="Times New Roman" w:hAnsi="Times New Roman"/>
                <w:color w:val="000000" w:themeColor="text1"/>
                <w:sz w:val="24"/>
                <w:szCs w:val="24"/>
              </w:rPr>
              <w:t xml:space="preserve"> – socială, buget, finanțe, administrarea domeniului public și privat al comunei, agricultură, gospodărire comunală, protecția mediului, servicii și comerț</w:t>
            </w:r>
            <w:r w:rsidRPr="009A5855">
              <w:rPr>
                <w:rFonts w:ascii="Times New Roman" w:hAnsi="Times New Roman"/>
                <w:color w:val="000000" w:themeColor="text1"/>
                <w:sz w:val="24"/>
                <w:szCs w:val="24"/>
              </w:rPr>
              <w:t xml:space="preserve"> nr. </w:t>
            </w:r>
            <w:r>
              <w:rPr>
                <w:rFonts w:ascii="Times New Roman" w:hAnsi="Times New Roman"/>
                <w:color w:val="000000" w:themeColor="text1"/>
                <w:sz w:val="24"/>
                <w:szCs w:val="24"/>
              </w:rPr>
              <w:t>42</w:t>
            </w:r>
            <w:r w:rsidRPr="009A5855">
              <w:rPr>
                <w:rFonts w:ascii="Times New Roman" w:hAnsi="Times New Roman"/>
                <w:color w:val="000000" w:themeColor="text1"/>
                <w:sz w:val="24"/>
                <w:szCs w:val="24"/>
              </w:rPr>
              <w:t xml:space="preserve">/21.03.2025, </w:t>
            </w:r>
            <w:r w:rsidR="003E36AE" w:rsidRPr="009A5855">
              <w:rPr>
                <w:rFonts w:ascii="Times New Roman" w:hAnsi="Times New Roman"/>
                <w:color w:val="000000" w:themeColor="text1"/>
                <w:sz w:val="24"/>
                <w:szCs w:val="24"/>
              </w:rPr>
              <w:t>pentru</w:t>
            </w:r>
            <w:r w:rsidRPr="009A5855">
              <w:rPr>
                <w:rFonts w:ascii="Times New Roman" w:hAnsi="Times New Roman"/>
                <w:color w:val="000000" w:themeColor="text1"/>
                <w:sz w:val="24"/>
                <w:szCs w:val="24"/>
              </w:rPr>
              <w:t xml:space="preserve"> proiectul de Hotărâre a Consiliului Local al comunei Chiajna privind înaintarea către Guvernul României a propunerii de emitere a unei hotărâri de guvern pentru  transmiterea, cu titlu gratuit, a unor suprafețe de fond forestier din grupa I funcțională - vegetație forestieră cu funcții speciale de protecție, din domeniul public al statului și administrarea Regiei Naționale a Pădurilor – Romsilva, în domeniul public al comunei Chiajna, județul Ilfov, în scopul realizării unei  păduri – parc;</w:t>
            </w:r>
            <w:r>
              <w:rPr>
                <w:rFonts w:ascii="Times New Roman" w:hAnsi="Times New Roman"/>
                <w:color w:val="000000" w:themeColor="text1"/>
                <w:sz w:val="24"/>
                <w:szCs w:val="24"/>
              </w:rPr>
              <w:t xml:space="preserve"> </w:t>
            </w:r>
          </w:p>
          <w:p w14:paraId="455C090E" w14:textId="468D9F97" w:rsidR="006525F2" w:rsidRPr="0060113B" w:rsidRDefault="002C722E" w:rsidP="000E174A">
            <w:pPr>
              <w:spacing w:after="120" w:line="276" w:lineRule="auto"/>
              <w:jc w:val="both"/>
              <w:rPr>
                <w:rFonts w:ascii="Times New Roman" w:eastAsia="MS Mincho" w:hAnsi="Times New Roman"/>
                <w:color w:val="000000" w:themeColor="text1"/>
                <w:sz w:val="24"/>
                <w:szCs w:val="24"/>
              </w:rPr>
            </w:pPr>
            <w:bookmarkStart w:id="6" w:name="_Hlk164758180"/>
            <w:bookmarkStart w:id="7" w:name="_Hlk157089140"/>
            <w:bookmarkEnd w:id="4"/>
            <w:bookmarkEnd w:id="5"/>
            <w:r w:rsidRPr="0060113B">
              <w:rPr>
                <w:rFonts w:ascii="Times New Roman" w:eastAsia="MS Mincho" w:hAnsi="Times New Roman"/>
                <w:b/>
                <w:bCs/>
                <w:color w:val="000000" w:themeColor="text1"/>
                <w:sz w:val="24"/>
                <w:szCs w:val="24"/>
              </w:rPr>
              <w:t xml:space="preserve">- </w:t>
            </w:r>
            <w:r w:rsidR="00664682" w:rsidRPr="0060113B">
              <w:rPr>
                <w:rFonts w:ascii="Times New Roman" w:eastAsia="MS Mincho" w:hAnsi="Times New Roman"/>
                <w:color w:val="000000" w:themeColor="text1"/>
                <w:sz w:val="24"/>
                <w:szCs w:val="24"/>
              </w:rPr>
              <w:t>adresa nr.</w:t>
            </w:r>
            <w:r w:rsidR="002A48F7">
              <w:rPr>
                <w:rFonts w:ascii="Times New Roman" w:eastAsia="MS Mincho" w:hAnsi="Times New Roman"/>
                <w:color w:val="000000" w:themeColor="text1"/>
                <w:sz w:val="24"/>
                <w:szCs w:val="24"/>
              </w:rPr>
              <w:t>4053/EDL</w:t>
            </w:r>
            <w:r w:rsidR="00664682" w:rsidRPr="0060113B">
              <w:rPr>
                <w:rFonts w:ascii="Times New Roman" w:eastAsia="MS Mincho" w:hAnsi="Times New Roman"/>
                <w:color w:val="000000" w:themeColor="text1"/>
                <w:sz w:val="24"/>
                <w:szCs w:val="24"/>
              </w:rPr>
              <w:t>/</w:t>
            </w:r>
            <w:r w:rsidR="002A48F7">
              <w:rPr>
                <w:rFonts w:ascii="Times New Roman" w:eastAsia="MS Mincho" w:hAnsi="Times New Roman"/>
                <w:color w:val="000000" w:themeColor="text1"/>
                <w:sz w:val="24"/>
                <w:szCs w:val="24"/>
              </w:rPr>
              <w:t>15</w:t>
            </w:r>
            <w:r w:rsidR="00664682" w:rsidRPr="0060113B">
              <w:rPr>
                <w:rFonts w:ascii="Times New Roman" w:eastAsia="MS Mincho" w:hAnsi="Times New Roman"/>
                <w:color w:val="000000" w:themeColor="text1"/>
                <w:sz w:val="24"/>
                <w:szCs w:val="24"/>
              </w:rPr>
              <w:t>.0</w:t>
            </w:r>
            <w:r w:rsidR="002A48F7">
              <w:rPr>
                <w:rFonts w:ascii="Times New Roman" w:eastAsia="MS Mincho" w:hAnsi="Times New Roman"/>
                <w:color w:val="000000" w:themeColor="text1"/>
                <w:sz w:val="24"/>
                <w:szCs w:val="24"/>
              </w:rPr>
              <w:t>4</w:t>
            </w:r>
            <w:r w:rsidR="00664682" w:rsidRPr="0060113B">
              <w:rPr>
                <w:rFonts w:ascii="Times New Roman" w:eastAsia="MS Mincho" w:hAnsi="Times New Roman"/>
                <w:color w:val="000000" w:themeColor="text1"/>
                <w:sz w:val="24"/>
                <w:szCs w:val="24"/>
              </w:rPr>
              <w:t>.202</w:t>
            </w:r>
            <w:r w:rsidR="002A48F7">
              <w:rPr>
                <w:rFonts w:ascii="Times New Roman" w:eastAsia="MS Mincho" w:hAnsi="Times New Roman"/>
                <w:color w:val="000000" w:themeColor="text1"/>
                <w:sz w:val="24"/>
                <w:szCs w:val="24"/>
              </w:rPr>
              <w:t>5</w:t>
            </w:r>
            <w:r w:rsidR="00664682" w:rsidRPr="0060113B">
              <w:rPr>
                <w:rFonts w:ascii="Times New Roman" w:eastAsia="MS Mincho" w:hAnsi="Times New Roman"/>
                <w:color w:val="000000" w:themeColor="text1"/>
                <w:sz w:val="24"/>
                <w:szCs w:val="24"/>
              </w:rPr>
              <w:t xml:space="preserve"> </w:t>
            </w:r>
            <w:r w:rsidR="00462B42" w:rsidRPr="0060113B">
              <w:rPr>
                <w:rFonts w:ascii="Times New Roman" w:eastAsia="MS Mincho" w:hAnsi="Times New Roman"/>
                <w:color w:val="000000" w:themeColor="text1"/>
                <w:sz w:val="24"/>
                <w:szCs w:val="24"/>
              </w:rPr>
              <w:t xml:space="preserve">prin </w:t>
            </w:r>
            <w:r w:rsidR="00462B42">
              <w:rPr>
                <w:rFonts w:ascii="Times New Roman" w:eastAsia="MS Mincho" w:hAnsi="Times New Roman"/>
                <w:color w:val="000000" w:themeColor="text1"/>
                <w:sz w:val="24"/>
                <w:szCs w:val="24"/>
              </w:rPr>
              <w:t xml:space="preserve">care </w:t>
            </w:r>
            <w:r w:rsidR="00664682" w:rsidRPr="0060113B">
              <w:rPr>
                <w:rFonts w:ascii="Times New Roman" w:eastAsia="MS Mincho" w:hAnsi="Times New Roman"/>
                <w:color w:val="000000" w:themeColor="text1"/>
                <w:sz w:val="24"/>
                <w:szCs w:val="24"/>
              </w:rPr>
              <w:t xml:space="preserve">Instituția Prefectului - Județul </w:t>
            </w:r>
            <w:r w:rsidR="002A48F7">
              <w:rPr>
                <w:rFonts w:ascii="Times New Roman" w:eastAsia="MS Mincho" w:hAnsi="Times New Roman"/>
                <w:color w:val="000000" w:themeColor="text1"/>
                <w:sz w:val="24"/>
                <w:szCs w:val="24"/>
              </w:rPr>
              <w:t>Ilfov</w:t>
            </w:r>
            <w:r w:rsidR="00664682" w:rsidRPr="0060113B">
              <w:rPr>
                <w:rFonts w:ascii="Times New Roman" w:eastAsia="MS Mincho" w:hAnsi="Times New Roman"/>
                <w:color w:val="000000" w:themeColor="text1"/>
                <w:sz w:val="24"/>
                <w:szCs w:val="24"/>
              </w:rPr>
              <w:t xml:space="preserve"> informează că </w:t>
            </w:r>
            <w:r w:rsidR="002A48F7">
              <w:rPr>
                <w:rFonts w:ascii="Times New Roman" w:eastAsia="MS Mincho" w:hAnsi="Times New Roman"/>
                <w:color w:val="000000" w:themeColor="text1"/>
                <w:sz w:val="24"/>
                <w:szCs w:val="24"/>
              </w:rPr>
              <w:t>în aplicarea a art.225 din O</w:t>
            </w:r>
            <w:r w:rsidR="003E36AE">
              <w:rPr>
                <w:rFonts w:ascii="Times New Roman" w:eastAsia="MS Mincho" w:hAnsi="Times New Roman"/>
                <w:color w:val="000000" w:themeColor="text1"/>
                <w:sz w:val="24"/>
                <w:szCs w:val="24"/>
              </w:rPr>
              <w:t xml:space="preserve">rdonanța de urgență a </w:t>
            </w:r>
            <w:r w:rsidR="002A48F7">
              <w:rPr>
                <w:rFonts w:ascii="Times New Roman" w:eastAsia="MS Mincho" w:hAnsi="Times New Roman"/>
                <w:color w:val="000000" w:themeColor="text1"/>
                <w:sz w:val="24"/>
                <w:szCs w:val="24"/>
              </w:rPr>
              <w:t>G</w:t>
            </w:r>
            <w:r w:rsidR="003E36AE">
              <w:rPr>
                <w:rFonts w:ascii="Times New Roman" w:eastAsia="MS Mincho" w:hAnsi="Times New Roman"/>
                <w:color w:val="000000" w:themeColor="text1"/>
                <w:sz w:val="24"/>
                <w:szCs w:val="24"/>
              </w:rPr>
              <w:t>uvernului</w:t>
            </w:r>
            <w:r w:rsidR="002A48F7">
              <w:rPr>
                <w:rFonts w:ascii="Times New Roman" w:eastAsia="MS Mincho" w:hAnsi="Times New Roman"/>
                <w:color w:val="000000" w:themeColor="text1"/>
                <w:sz w:val="24"/>
                <w:szCs w:val="24"/>
              </w:rPr>
              <w:t xml:space="preserve"> nr.57/2019</w:t>
            </w:r>
            <w:r w:rsidR="003E36AE">
              <w:rPr>
                <w:rFonts w:ascii="Times New Roman" w:eastAsia="MS Mincho" w:hAnsi="Times New Roman"/>
                <w:color w:val="000000" w:themeColor="text1"/>
                <w:sz w:val="24"/>
                <w:szCs w:val="24"/>
              </w:rPr>
              <w:t>,</w:t>
            </w:r>
            <w:r w:rsidR="002A48F7">
              <w:rPr>
                <w:rFonts w:ascii="Times New Roman" w:eastAsia="MS Mincho" w:hAnsi="Times New Roman"/>
                <w:color w:val="000000" w:themeColor="text1"/>
                <w:sz w:val="24"/>
                <w:szCs w:val="24"/>
              </w:rPr>
              <w:t xml:space="preserve"> </w:t>
            </w:r>
            <w:r w:rsidR="003E36AE" w:rsidRPr="003E36AE">
              <w:rPr>
                <w:rFonts w:ascii="Times New Roman" w:eastAsia="MS Mincho" w:hAnsi="Times New Roman"/>
                <w:color w:val="000000" w:themeColor="text1"/>
                <w:sz w:val="24"/>
                <w:szCs w:val="24"/>
              </w:rPr>
              <w:t>cu modificările și completările ulterioare</w:t>
            </w:r>
            <w:r w:rsidR="002A48F7">
              <w:rPr>
                <w:rFonts w:ascii="Times New Roman" w:eastAsia="MS Mincho" w:hAnsi="Times New Roman"/>
                <w:color w:val="000000" w:themeColor="text1"/>
                <w:sz w:val="24"/>
                <w:szCs w:val="24"/>
              </w:rPr>
              <w:t xml:space="preserve">, în urma efectuării controlului de legalitate asupra Hotărârii nr. 27 adoptată de Consiliul Local al unității </w:t>
            </w:r>
            <w:r w:rsidR="003E36AE">
              <w:rPr>
                <w:rFonts w:ascii="Times New Roman" w:eastAsia="MS Mincho" w:hAnsi="Times New Roman"/>
                <w:color w:val="000000" w:themeColor="text1"/>
                <w:sz w:val="24"/>
                <w:szCs w:val="24"/>
              </w:rPr>
              <w:t>administrativ</w:t>
            </w:r>
            <w:r w:rsidR="002A48F7">
              <w:rPr>
                <w:rFonts w:ascii="Times New Roman" w:eastAsia="MS Mincho" w:hAnsi="Times New Roman"/>
                <w:color w:val="000000" w:themeColor="text1"/>
                <w:sz w:val="24"/>
                <w:szCs w:val="24"/>
              </w:rPr>
              <w:t xml:space="preserve"> teritoriale Chiajna în ședința din 24.03.2025, nu au fost identificate elemente care să conducă la aplicarea prevederilor art.3</w:t>
            </w:r>
            <w:r w:rsidR="00B533CC">
              <w:rPr>
                <w:rFonts w:ascii="Times New Roman" w:eastAsia="MS Mincho" w:hAnsi="Times New Roman"/>
                <w:color w:val="000000" w:themeColor="text1"/>
                <w:sz w:val="24"/>
                <w:szCs w:val="24"/>
              </w:rPr>
              <w:t xml:space="preserve"> </w:t>
            </w:r>
            <w:r w:rsidR="002A48F7">
              <w:rPr>
                <w:rFonts w:ascii="Times New Roman" w:eastAsia="MS Mincho" w:hAnsi="Times New Roman"/>
                <w:color w:val="000000" w:themeColor="text1"/>
                <w:sz w:val="24"/>
                <w:szCs w:val="24"/>
              </w:rPr>
              <w:t>alin.(1) din legea 544/2004 a contenciosului administrativ, cu modificările și completăril</w:t>
            </w:r>
            <w:r w:rsidR="00B533CC">
              <w:rPr>
                <w:rFonts w:ascii="Times New Roman" w:eastAsia="MS Mincho" w:hAnsi="Times New Roman"/>
                <w:color w:val="000000" w:themeColor="text1"/>
                <w:sz w:val="24"/>
                <w:szCs w:val="24"/>
              </w:rPr>
              <w:t>e</w:t>
            </w:r>
            <w:r w:rsidR="002A48F7">
              <w:rPr>
                <w:rFonts w:ascii="Times New Roman" w:eastAsia="MS Mincho" w:hAnsi="Times New Roman"/>
                <w:color w:val="000000" w:themeColor="text1"/>
                <w:sz w:val="24"/>
                <w:szCs w:val="24"/>
              </w:rPr>
              <w:t xml:space="preserve"> ulterioare, respectiv</w:t>
            </w:r>
            <w:r w:rsidR="00B533CC">
              <w:rPr>
                <w:rFonts w:ascii="Times New Roman" w:eastAsia="MS Mincho" w:hAnsi="Times New Roman"/>
                <w:color w:val="000000" w:themeColor="text1"/>
                <w:sz w:val="24"/>
                <w:szCs w:val="24"/>
              </w:rPr>
              <w:t xml:space="preserve"> pentru introducerea acțiunii la instanța de contencios administrativ.</w:t>
            </w:r>
          </w:p>
          <w:bookmarkEnd w:id="6"/>
          <w:p w14:paraId="1E10AF74" w14:textId="553AC3AA" w:rsidR="00D50619" w:rsidRPr="002442DE" w:rsidRDefault="008D31FA" w:rsidP="000E174A">
            <w:pPr>
              <w:spacing w:after="12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 </w:t>
            </w:r>
            <w:r w:rsidR="00537DE5" w:rsidRPr="002442DE">
              <w:rPr>
                <w:rFonts w:ascii="Times New Roman" w:hAnsi="Times New Roman"/>
                <w:color w:val="000000" w:themeColor="text1"/>
                <w:sz w:val="24"/>
                <w:szCs w:val="24"/>
              </w:rPr>
              <w:t xml:space="preserve">Avizul </w:t>
            </w:r>
            <w:r w:rsidRPr="002442DE">
              <w:rPr>
                <w:rFonts w:ascii="Times New Roman" w:hAnsi="Times New Roman"/>
                <w:color w:val="000000" w:themeColor="text1"/>
                <w:sz w:val="24"/>
                <w:szCs w:val="24"/>
              </w:rPr>
              <w:t xml:space="preserve">Gărzii </w:t>
            </w:r>
            <w:r w:rsidR="001C48A6">
              <w:rPr>
                <w:rFonts w:ascii="Times New Roman" w:hAnsi="Times New Roman"/>
                <w:color w:val="000000" w:themeColor="text1"/>
                <w:sz w:val="24"/>
                <w:szCs w:val="24"/>
              </w:rPr>
              <w:t xml:space="preserve">Forestiere </w:t>
            </w:r>
            <w:r w:rsidR="00524317">
              <w:rPr>
                <w:rFonts w:ascii="Times New Roman" w:hAnsi="Times New Roman"/>
                <w:color w:val="000000" w:themeColor="text1"/>
                <w:sz w:val="24"/>
                <w:szCs w:val="24"/>
              </w:rPr>
              <w:t>București</w:t>
            </w:r>
            <w:r w:rsidRPr="002442DE">
              <w:rPr>
                <w:rFonts w:ascii="Times New Roman" w:hAnsi="Times New Roman"/>
                <w:color w:val="000000" w:themeColor="text1"/>
                <w:sz w:val="24"/>
                <w:szCs w:val="24"/>
              </w:rPr>
              <w:t xml:space="preserve"> nr.</w:t>
            </w:r>
            <w:r w:rsidR="00524317">
              <w:rPr>
                <w:rFonts w:ascii="Times New Roman" w:hAnsi="Times New Roman"/>
                <w:color w:val="000000" w:themeColor="text1"/>
                <w:sz w:val="24"/>
                <w:szCs w:val="24"/>
              </w:rPr>
              <w:t>3664</w:t>
            </w:r>
            <w:r w:rsidR="00C92C58" w:rsidRPr="002442DE">
              <w:rPr>
                <w:rFonts w:ascii="Times New Roman" w:hAnsi="Times New Roman"/>
                <w:color w:val="000000" w:themeColor="text1"/>
                <w:sz w:val="24"/>
                <w:szCs w:val="24"/>
              </w:rPr>
              <w:t>/</w:t>
            </w:r>
            <w:r w:rsidR="00186075">
              <w:rPr>
                <w:rFonts w:ascii="Times New Roman" w:hAnsi="Times New Roman"/>
                <w:color w:val="000000" w:themeColor="text1"/>
                <w:sz w:val="24"/>
                <w:szCs w:val="24"/>
              </w:rPr>
              <w:t>2</w:t>
            </w:r>
            <w:r w:rsidR="00524317">
              <w:rPr>
                <w:rFonts w:ascii="Times New Roman" w:hAnsi="Times New Roman"/>
                <w:color w:val="000000" w:themeColor="text1"/>
                <w:sz w:val="24"/>
                <w:szCs w:val="24"/>
              </w:rPr>
              <w:t>9</w:t>
            </w:r>
            <w:r w:rsidR="003315AB" w:rsidRPr="002442DE">
              <w:rPr>
                <w:rFonts w:ascii="Times New Roman" w:hAnsi="Times New Roman"/>
                <w:color w:val="000000" w:themeColor="text1"/>
                <w:sz w:val="24"/>
                <w:szCs w:val="24"/>
              </w:rPr>
              <w:t>.</w:t>
            </w:r>
            <w:r w:rsidR="00F95AA6">
              <w:rPr>
                <w:rFonts w:ascii="Times New Roman" w:hAnsi="Times New Roman"/>
                <w:color w:val="000000" w:themeColor="text1"/>
                <w:sz w:val="24"/>
                <w:szCs w:val="24"/>
              </w:rPr>
              <w:t>0</w:t>
            </w:r>
            <w:r w:rsidR="00524317">
              <w:rPr>
                <w:rFonts w:ascii="Times New Roman" w:hAnsi="Times New Roman"/>
                <w:color w:val="000000" w:themeColor="text1"/>
                <w:sz w:val="24"/>
                <w:szCs w:val="24"/>
              </w:rPr>
              <w:t>4</w:t>
            </w:r>
            <w:r w:rsidR="003315AB" w:rsidRPr="002442DE">
              <w:rPr>
                <w:rFonts w:ascii="Times New Roman" w:hAnsi="Times New Roman"/>
                <w:color w:val="000000" w:themeColor="text1"/>
                <w:sz w:val="24"/>
                <w:szCs w:val="24"/>
              </w:rPr>
              <w:t>.202</w:t>
            </w:r>
            <w:r w:rsidR="00524317">
              <w:rPr>
                <w:rFonts w:ascii="Times New Roman" w:hAnsi="Times New Roman"/>
                <w:color w:val="000000" w:themeColor="text1"/>
                <w:sz w:val="24"/>
                <w:szCs w:val="24"/>
              </w:rPr>
              <w:t>5</w:t>
            </w:r>
            <w:r w:rsidR="00537DE5" w:rsidRPr="002442DE">
              <w:rPr>
                <w:rFonts w:ascii="Times New Roman" w:hAnsi="Times New Roman"/>
                <w:color w:val="000000" w:themeColor="text1"/>
                <w:sz w:val="24"/>
                <w:szCs w:val="24"/>
              </w:rPr>
              <w:t>;</w:t>
            </w:r>
          </w:p>
          <w:p w14:paraId="12C15FCA" w14:textId="4704E826" w:rsidR="00CB756F" w:rsidRPr="002442DE" w:rsidRDefault="00D974D5" w:rsidP="000E174A">
            <w:pPr>
              <w:spacing w:after="12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Avizul Regiei Naționale a Pădurilor – Romsilva nr.</w:t>
            </w:r>
            <w:r w:rsidR="00524317">
              <w:rPr>
                <w:rFonts w:ascii="Times New Roman" w:hAnsi="Times New Roman"/>
                <w:color w:val="000000" w:themeColor="text1"/>
                <w:sz w:val="24"/>
                <w:szCs w:val="24"/>
              </w:rPr>
              <w:t>19</w:t>
            </w:r>
            <w:r w:rsidRPr="002442DE">
              <w:rPr>
                <w:rFonts w:ascii="Times New Roman" w:hAnsi="Times New Roman"/>
                <w:color w:val="000000" w:themeColor="text1"/>
                <w:sz w:val="24"/>
                <w:szCs w:val="24"/>
              </w:rPr>
              <w:t>/</w:t>
            </w:r>
            <w:r w:rsidR="00524317">
              <w:rPr>
                <w:rFonts w:ascii="Times New Roman" w:hAnsi="Times New Roman"/>
                <w:color w:val="000000" w:themeColor="text1"/>
                <w:sz w:val="24"/>
                <w:szCs w:val="24"/>
              </w:rPr>
              <w:t>07</w:t>
            </w:r>
            <w:r w:rsidRPr="002442DE">
              <w:rPr>
                <w:rFonts w:ascii="Times New Roman" w:hAnsi="Times New Roman"/>
                <w:color w:val="000000" w:themeColor="text1"/>
                <w:sz w:val="24"/>
                <w:szCs w:val="24"/>
              </w:rPr>
              <w:t>.</w:t>
            </w:r>
            <w:r w:rsidR="00186075">
              <w:rPr>
                <w:rFonts w:ascii="Times New Roman" w:hAnsi="Times New Roman"/>
                <w:color w:val="000000" w:themeColor="text1"/>
                <w:sz w:val="24"/>
                <w:szCs w:val="24"/>
              </w:rPr>
              <w:t>0</w:t>
            </w:r>
            <w:r w:rsidR="00524317">
              <w:rPr>
                <w:rFonts w:ascii="Times New Roman" w:hAnsi="Times New Roman"/>
                <w:color w:val="000000" w:themeColor="text1"/>
                <w:sz w:val="24"/>
                <w:szCs w:val="24"/>
              </w:rPr>
              <w:t>4</w:t>
            </w:r>
            <w:r w:rsidRPr="002442DE">
              <w:rPr>
                <w:rFonts w:ascii="Times New Roman" w:hAnsi="Times New Roman"/>
                <w:color w:val="000000" w:themeColor="text1"/>
                <w:sz w:val="24"/>
                <w:szCs w:val="24"/>
              </w:rPr>
              <w:t>.202</w:t>
            </w:r>
            <w:r w:rsidR="00524317">
              <w:rPr>
                <w:rFonts w:ascii="Times New Roman" w:hAnsi="Times New Roman"/>
                <w:color w:val="000000" w:themeColor="text1"/>
                <w:sz w:val="24"/>
                <w:szCs w:val="24"/>
              </w:rPr>
              <w:t>5</w:t>
            </w:r>
            <w:r w:rsidRPr="002442DE">
              <w:rPr>
                <w:rFonts w:ascii="Times New Roman" w:hAnsi="Times New Roman"/>
                <w:color w:val="000000" w:themeColor="text1"/>
                <w:sz w:val="24"/>
                <w:szCs w:val="24"/>
              </w:rPr>
              <w:t>;</w:t>
            </w:r>
            <w:bookmarkStart w:id="8" w:name="_Hlk164758605"/>
          </w:p>
          <w:bookmarkEnd w:id="8"/>
          <w:p w14:paraId="0127B13D" w14:textId="155DD595" w:rsidR="00D50619" w:rsidRPr="004A53CB" w:rsidRDefault="00D50619" w:rsidP="000E174A">
            <w:pPr>
              <w:spacing w:after="120" w:line="276" w:lineRule="auto"/>
              <w:jc w:val="both"/>
              <w:rPr>
                <w:rFonts w:ascii="Times New Roman" w:hAnsi="Times New Roman"/>
                <w:color w:val="000000" w:themeColor="text1"/>
                <w:sz w:val="24"/>
                <w:szCs w:val="24"/>
              </w:rPr>
            </w:pPr>
            <w:r w:rsidRPr="004A53CB">
              <w:rPr>
                <w:rFonts w:ascii="Times New Roman" w:hAnsi="Times New Roman"/>
                <w:color w:val="000000" w:themeColor="text1"/>
                <w:sz w:val="24"/>
                <w:szCs w:val="24"/>
              </w:rPr>
              <w:t>- extras de carte funciară nr.</w:t>
            </w:r>
            <w:r w:rsidR="00524317">
              <w:rPr>
                <w:rFonts w:ascii="Times New Roman" w:hAnsi="Times New Roman"/>
                <w:color w:val="000000" w:themeColor="text1"/>
                <w:sz w:val="24"/>
                <w:szCs w:val="24"/>
              </w:rPr>
              <w:t>69989</w:t>
            </w:r>
            <w:r w:rsidRPr="004A53CB">
              <w:rPr>
                <w:rFonts w:ascii="Times New Roman" w:hAnsi="Times New Roman"/>
                <w:color w:val="000000" w:themeColor="text1"/>
                <w:sz w:val="24"/>
                <w:szCs w:val="24"/>
              </w:rPr>
              <w:t xml:space="preserve">, nr cadastral </w:t>
            </w:r>
            <w:r w:rsidR="00430938">
              <w:rPr>
                <w:rFonts w:ascii="Times New Roman" w:hAnsi="Times New Roman"/>
                <w:color w:val="000000" w:themeColor="text1"/>
                <w:sz w:val="24"/>
                <w:szCs w:val="24"/>
              </w:rPr>
              <w:t>69989</w:t>
            </w:r>
            <w:r w:rsidRPr="004A53CB">
              <w:rPr>
                <w:rFonts w:ascii="Times New Roman" w:hAnsi="Times New Roman"/>
                <w:color w:val="000000" w:themeColor="text1"/>
                <w:sz w:val="24"/>
                <w:szCs w:val="24"/>
              </w:rPr>
              <w:t xml:space="preserve"> - suprafață </w:t>
            </w:r>
            <w:r w:rsidR="00430938">
              <w:rPr>
                <w:rFonts w:ascii="Times New Roman" w:hAnsi="Times New Roman"/>
                <w:color w:val="000000" w:themeColor="text1"/>
                <w:sz w:val="24"/>
                <w:szCs w:val="24"/>
              </w:rPr>
              <w:t>237840</w:t>
            </w:r>
            <w:r w:rsidRPr="004A53CB">
              <w:rPr>
                <w:rFonts w:ascii="Times New Roman" w:hAnsi="Times New Roman"/>
                <w:color w:val="000000" w:themeColor="text1"/>
                <w:sz w:val="24"/>
                <w:szCs w:val="24"/>
              </w:rPr>
              <w:t xml:space="preserve"> mp, </w:t>
            </w:r>
            <w:r w:rsidR="003E36AE">
              <w:rPr>
                <w:rFonts w:ascii="Times New Roman" w:hAnsi="Times New Roman"/>
                <w:color w:val="000000" w:themeColor="text1"/>
                <w:sz w:val="24"/>
                <w:szCs w:val="24"/>
              </w:rPr>
              <w:t>Chiajna</w:t>
            </w:r>
            <w:r w:rsidRPr="004A53CB">
              <w:rPr>
                <w:rFonts w:ascii="Times New Roman" w:hAnsi="Times New Roman"/>
                <w:color w:val="000000" w:themeColor="text1"/>
                <w:sz w:val="24"/>
                <w:szCs w:val="24"/>
              </w:rPr>
              <w:t>;</w:t>
            </w:r>
          </w:p>
          <w:p w14:paraId="650F7180" w14:textId="07CB46ED" w:rsidR="00D50619" w:rsidRPr="00903803" w:rsidRDefault="00D50619" w:rsidP="000E174A">
            <w:pPr>
              <w:spacing w:after="120" w:line="276" w:lineRule="auto"/>
              <w:jc w:val="both"/>
              <w:rPr>
                <w:rFonts w:ascii="Times New Roman" w:hAnsi="Times New Roman"/>
                <w:sz w:val="24"/>
                <w:szCs w:val="24"/>
              </w:rPr>
            </w:pPr>
            <w:r w:rsidRPr="00903803">
              <w:rPr>
                <w:rFonts w:ascii="Times New Roman" w:hAnsi="Times New Roman"/>
                <w:sz w:val="24"/>
                <w:szCs w:val="24"/>
              </w:rPr>
              <w:t xml:space="preserve">- </w:t>
            </w:r>
            <w:r w:rsidR="00807189" w:rsidRPr="00903803">
              <w:rPr>
                <w:rFonts w:ascii="Times New Roman" w:hAnsi="Times New Roman"/>
                <w:sz w:val="24"/>
                <w:szCs w:val="24"/>
              </w:rPr>
              <w:t>plan</w:t>
            </w:r>
            <w:r w:rsidR="001A5587" w:rsidRPr="00903803">
              <w:rPr>
                <w:rFonts w:ascii="Times New Roman" w:hAnsi="Times New Roman"/>
                <w:sz w:val="24"/>
                <w:szCs w:val="24"/>
              </w:rPr>
              <w:t>ul</w:t>
            </w:r>
            <w:r w:rsidR="00807189" w:rsidRPr="00903803">
              <w:rPr>
                <w:rFonts w:ascii="Times New Roman" w:hAnsi="Times New Roman"/>
                <w:sz w:val="24"/>
                <w:szCs w:val="24"/>
              </w:rPr>
              <w:t xml:space="preserve"> </w:t>
            </w:r>
            <w:r w:rsidRPr="00903803">
              <w:rPr>
                <w:rFonts w:ascii="Times New Roman" w:hAnsi="Times New Roman"/>
                <w:sz w:val="24"/>
                <w:szCs w:val="24"/>
              </w:rPr>
              <w:t xml:space="preserve">de amplasament și delimitare a </w:t>
            </w:r>
            <w:r w:rsidR="00807189" w:rsidRPr="00903803">
              <w:rPr>
                <w:rFonts w:ascii="Times New Roman" w:hAnsi="Times New Roman"/>
                <w:sz w:val="24"/>
                <w:szCs w:val="24"/>
              </w:rPr>
              <w:t>imobil</w:t>
            </w:r>
            <w:r w:rsidR="001A5587" w:rsidRPr="00903803">
              <w:rPr>
                <w:rFonts w:ascii="Times New Roman" w:hAnsi="Times New Roman"/>
                <w:sz w:val="24"/>
                <w:szCs w:val="24"/>
              </w:rPr>
              <w:t>ului</w:t>
            </w:r>
            <w:r w:rsidR="00C0319E" w:rsidRPr="00903803">
              <w:rPr>
                <w:rFonts w:ascii="Times New Roman" w:hAnsi="Times New Roman"/>
                <w:sz w:val="24"/>
                <w:szCs w:val="24"/>
              </w:rPr>
              <w:t>,</w:t>
            </w:r>
            <w:r w:rsidR="001A5587" w:rsidRPr="00903803">
              <w:rPr>
                <w:rFonts w:ascii="Times New Roman" w:hAnsi="Times New Roman"/>
                <w:sz w:val="24"/>
                <w:szCs w:val="24"/>
              </w:rPr>
              <w:t xml:space="preserve"> întocmit în data de </w:t>
            </w:r>
            <w:r w:rsidR="00430938">
              <w:rPr>
                <w:rFonts w:ascii="Times New Roman" w:hAnsi="Times New Roman"/>
                <w:sz w:val="24"/>
                <w:szCs w:val="24"/>
              </w:rPr>
              <w:t>26</w:t>
            </w:r>
            <w:r w:rsidR="001A5587" w:rsidRPr="00903803">
              <w:rPr>
                <w:rFonts w:ascii="Times New Roman" w:hAnsi="Times New Roman"/>
                <w:sz w:val="24"/>
                <w:szCs w:val="24"/>
              </w:rPr>
              <w:t>.</w:t>
            </w:r>
            <w:r w:rsidR="00430938">
              <w:rPr>
                <w:rFonts w:ascii="Times New Roman" w:hAnsi="Times New Roman"/>
                <w:sz w:val="24"/>
                <w:szCs w:val="24"/>
              </w:rPr>
              <w:t>03</w:t>
            </w:r>
            <w:r w:rsidR="001A5587" w:rsidRPr="00903803">
              <w:rPr>
                <w:rFonts w:ascii="Times New Roman" w:hAnsi="Times New Roman"/>
                <w:sz w:val="24"/>
                <w:szCs w:val="24"/>
              </w:rPr>
              <w:t>.202</w:t>
            </w:r>
            <w:r w:rsidR="00430938">
              <w:rPr>
                <w:rFonts w:ascii="Times New Roman" w:hAnsi="Times New Roman"/>
                <w:sz w:val="24"/>
                <w:szCs w:val="24"/>
              </w:rPr>
              <w:t>5</w:t>
            </w:r>
            <w:r w:rsidR="00C0319E" w:rsidRPr="00903803">
              <w:rPr>
                <w:rFonts w:ascii="Times New Roman" w:hAnsi="Times New Roman"/>
                <w:sz w:val="24"/>
                <w:szCs w:val="24"/>
              </w:rPr>
              <w:t>;</w:t>
            </w:r>
            <w:r w:rsidR="00807189" w:rsidRPr="00903803">
              <w:rPr>
                <w:rFonts w:ascii="Times New Roman" w:hAnsi="Times New Roman"/>
                <w:sz w:val="24"/>
                <w:szCs w:val="24"/>
              </w:rPr>
              <w:t xml:space="preserve"> </w:t>
            </w:r>
          </w:p>
          <w:p w14:paraId="1B1E214B" w14:textId="7934EDCA" w:rsidR="00D50619" w:rsidRPr="002442DE" w:rsidRDefault="00D50619" w:rsidP="000E174A">
            <w:pPr>
              <w:spacing w:after="12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planul de situație general cu amplasamentul parcelelor în sistemul de proiecție Stereo</w:t>
            </w:r>
            <w:r w:rsidR="001C48A6">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70, însoțit de o copie de pe harta amenajistică, cu indicarea amplasamentului terenului forestier, vizată de ocolul silvic care asigură administrarea;</w:t>
            </w:r>
          </w:p>
          <w:p w14:paraId="6DEFFFA1" w14:textId="77777777" w:rsidR="00D50619" w:rsidRPr="002442DE" w:rsidRDefault="00D50619" w:rsidP="000E174A">
            <w:pPr>
              <w:spacing w:after="120" w:line="276" w:lineRule="auto"/>
              <w:jc w:val="both"/>
              <w:rPr>
                <w:rFonts w:ascii="Times New Roman" w:hAnsi="Times New Roman"/>
                <w:color w:val="000000" w:themeColor="text1"/>
                <w:sz w:val="24"/>
                <w:szCs w:val="24"/>
              </w:rPr>
            </w:pPr>
            <w:bookmarkStart w:id="9" w:name="_Hlk157089298"/>
            <w:bookmarkEnd w:id="7"/>
            <w:r w:rsidRPr="002442DE">
              <w:rPr>
                <w:rFonts w:ascii="Times New Roman" w:hAnsi="Times New Roman"/>
                <w:color w:val="000000" w:themeColor="text1"/>
                <w:sz w:val="24"/>
                <w:szCs w:val="24"/>
              </w:rPr>
              <w:t>- inventarul de coordonate stereo 70 pentru suprafața respectivă, precum și limitele unităților amenajistice;</w:t>
            </w:r>
          </w:p>
          <w:p w14:paraId="2B2EA4F9" w14:textId="1359D86E" w:rsidR="00D50619" w:rsidRDefault="00D50619" w:rsidP="000E174A">
            <w:pPr>
              <w:spacing w:after="12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 - copii de pe descrierile parcelare, vizate „conform cu originalul“ de </w:t>
            </w:r>
            <w:r w:rsidR="000E174A" w:rsidRPr="002442DE">
              <w:rPr>
                <w:rFonts w:ascii="Times New Roman" w:hAnsi="Times New Roman"/>
                <w:color w:val="000000" w:themeColor="text1"/>
                <w:sz w:val="24"/>
                <w:szCs w:val="24"/>
              </w:rPr>
              <w:t>șeful</w:t>
            </w:r>
            <w:r w:rsidRPr="002442DE">
              <w:rPr>
                <w:rFonts w:ascii="Times New Roman" w:hAnsi="Times New Roman"/>
                <w:color w:val="000000" w:themeColor="text1"/>
                <w:sz w:val="24"/>
                <w:szCs w:val="24"/>
              </w:rPr>
              <w:t xml:space="preserve"> ocolului silvic care administrează </w:t>
            </w:r>
            <w:r w:rsidR="000E174A" w:rsidRPr="002442DE">
              <w:rPr>
                <w:rFonts w:ascii="Times New Roman" w:hAnsi="Times New Roman"/>
                <w:color w:val="000000" w:themeColor="text1"/>
                <w:sz w:val="24"/>
                <w:szCs w:val="24"/>
              </w:rPr>
              <w:t>suprafața</w:t>
            </w:r>
            <w:r w:rsidRPr="002442DE">
              <w:rPr>
                <w:rFonts w:ascii="Times New Roman" w:hAnsi="Times New Roman"/>
                <w:color w:val="000000" w:themeColor="text1"/>
                <w:sz w:val="24"/>
                <w:szCs w:val="24"/>
              </w:rPr>
              <w:t xml:space="preserve"> respectivă</w:t>
            </w:r>
            <w:r w:rsidR="001E3FBF">
              <w:rPr>
                <w:rFonts w:ascii="Times New Roman" w:hAnsi="Times New Roman"/>
                <w:color w:val="000000" w:themeColor="text1"/>
                <w:sz w:val="24"/>
                <w:szCs w:val="24"/>
              </w:rPr>
              <w:t>;</w:t>
            </w:r>
          </w:p>
          <w:p w14:paraId="59F061EF" w14:textId="4BD77E2F" w:rsidR="003960E7" w:rsidRDefault="003960E7" w:rsidP="000E174A">
            <w:pPr>
              <w:spacing w:after="120"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Procesul verbal</w:t>
            </w:r>
            <w:r w:rsidR="00353CA1">
              <w:rPr>
                <w:rFonts w:ascii="Times New Roman" w:hAnsi="Times New Roman"/>
                <w:color w:val="000000" w:themeColor="text1"/>
                <w:sz w:val="24"/>
                <w:szCs w:val="24"/>
              </w:rPr>
              <w:t xml:space="preserve">  nr.</w:t>
            </w:r>
            <w:r w:rsidR="002A1AB2">
              <w:rPr>
                <w:rFonts w:ascii="Times New Roman" w:hAnsi="Times New Roman"/>
                <w:color w:val="000000" w:themeColor="text1"/>
                <w:sz w:val="24"/>
                <w:szCs w:val="24"/>
              </w:rPr>
              <w:t>4235</w:t>
            </w:r>
            <w:r w:rsidR="00353CA1">
              <w:rPr>
                <w:rFonts w:ascii="Times New Roman" w:hAnsi="Times New Roman"/>
                <w:color w:val="000000" w:themeColor="text1"/>
                <w:sz w:val="24"/>
                <w:szCs w:val="24"/>
              </w:rPr>
              <w:t xml:space="preserve">/15.11.2024 al ședinței de preavizare a soluțiilor tehnice – Conferința a II-a de amenajarea pădurilor, pentru întocmirea Studiului adițional de actualizare a descrierii parcelare </w:t>
            </w:r>
            <w:r w:rsidR="00353CA1">
              <w:rPr>
                <w:rFonts w:ascii="Times New Roman" w:hAnsi="Times New Roman"/>
                <w:color w:val="000000" w:themeColor="text1"/>
                <w:sz w:val="24"/>
                <w:szCs w:val="24"/>
              </w:rPr>
              <w:lastRenderedPageBreak/>
              <w:t>pentru unitățile amenajistice din parcela 85, UP V Jilava, Ocolul Silvic București, Direcția Silvică Ilfov.</w:t>
            </w:r>
          </w:p>
          <w:p w14:paraId="2EFA08C6" w14:textId="1AFB59E9" w:rsidR="00353CA1" w:rsidRPr="002442DE" w:rsidRDefault="00353CA1" w:rsidP="000E174A">
            <w:pPr>
              <w:spacing w:after="120" w:line="276" w:lineRule="auto"/>
              <w:jc w:val="both"/>
              <w:rPr>
                <w:rFonts w:ascii="Times New Roman" w:hAnsi="Times New Roman"/>
                <w:color w:val="000000" w:themeColor="text1"/>
                <w:sz w:val="24"/>
                <w:szCs w:val="24"/>
              </w:rPr>
            </w:pPr>
            <w:r w:rsidRPr="00353CA1">
              <w:rPr>
                <w:rFonts w:ascii="Times New Roman" w:hAnsi="Times New Roman"/>
                <w:color w:val="000000" w:themeColor="text1"/>
                <w:sz w:val="24"/>
                <w:szCs w:val="24"/>
              </w:rPr>
              <w:t xml:space="preserve">- Procesul Verbal al Comisiei Tehnice </w:t>
            </w:r>
            <w:r w:rsidR="00113144">
              <w:rPr>
                <w:rFonts w:ascii="Times New Roman" w:hAnsi="Times New Roman"/>
                <w:color w:val="000000" w:themeColor="text1"/>
                <w:sz w:val="24"/>
                <w:szCs w:val="24"/>
              </w:rPr>
              <w:t xml:space="preserve">și Economice </w:t>
            </w:r>
            <w:r w:rsidRPr="00353CA1">
              <w:rPr>
                <w:rFonts w:ascii="Times New Roman" w:hAnsi="Times New Roman"/>
                <w:color w:val="000000" w:themeColor="text1"/>
                <w:sz w:val="24"/>
                <w:szCs w:val="24"/>
              </w:rPr>
              <w:t xml:space="preserve">de </w:t>
            </w:r>
            <w:r w:rsidR="00113144">
              <w:rPr>
                <w:rFonts w:ascii="Times New Roman" w:hAnsi="Times New Roman"/>
                <w:color w:val="000000" w:themeColor="text1"/>
                <w:sz w:val="24"/>
                <w:szCs w:val="24"/>
              </w:rPr>
              <w:t>a</w:t>
            </w:r>
            <w:r w:rsidRPr="00353CA1">
              <w:rPr>
                <w:rFonts w:ascii="Times New Roman" w:hAnsi="Times New Roman"/>
                <w:color w:val="000000" w:themeColor="text1"/>
                <w:sz w:val="24"/>
                <w:szCs w:val="24"/>
              </w:rPr>
              <w:t xml:space="preserve">vizare </w:t>
            </w:r>
            <w:r w:rsidR="00113144">
              <w:rPr>
                <w:rFonts w:ascii="Times New Roman" w:hAnsi="Times New Roman"/>
                <w:color w:val="000000" w:themeColor="text1"/>
                <w:sz w:val="24"/>
                <w:szCs w:val="24"/>
              </w:rPr>
              <w:t>p</w:t>
            </w:r>
            <w:r w:rsidRPr="00353CA1">
              <w:rPr>
                <w:rFonts w:ascii="Times New Roman" w:hAnsi="Times New Roman"/>
                <w:color w:val="000000" w:themeColor="text1"/>
                <w:sz w:val="24"/>
                <w:szCs w:val="24"/>
              </w:rPr>
              <w:t xml:space="preserve">roiecte din cadrul institutului Național de Cercetare și Dezvoltare în Silvicultură “Marin </w:t>
            </w:r>
            <w:proofErr w:type="spellStart"/>
            <w:r w:rsidRPr="00353CA1">
              <w:rPr>
                <w:rFonts w:ascii="Times New Roman" w:hAnsi="Times New Roman"/>
                <w:color w:val="000000" w:themeColor="text1"/>
                <w:sz w:val="24"/>
                <w:szCs w:val="24"/>
              </w:rPr>
              <w:t>Drăcea</w:t>
            </w:r>
            <w:proofErr w:type="spellEnd"/>
            <w:r w:rsidRPr="00353CA1">
              <w:rPr>
                <w:rFonts w:ascii="Times New Roman" w:hAnsi="Times New Roman"/>
                <w:color w:val="000000" w:themeColor="text1"/>
                <w:sz w:val="24"/>
                <w:szCs w:val="24"/>
              </w:rPr>
              <w:t>” nr.</w:t>
            </w:r>
            <w:r>
              <w:rPr>
                <w:rFonts w:ascii="Times New Roman" w:hAnsi="Times New Roman"/>
                <w:color w:val="000000" w:themeColor="text1"/>
                <w:sz w:val="24"/>
                <w:szCs w:val="24"/>
              </w:rPr>
              <w:t>217</w:t>
            </w:r>
            <w:r w:rsidRPr="00353CA1">
              <w:rPr>
                <w:rFonts w:ascii="Times New Roman" w:hAnsi="Times New Roman"/>
                <w:color w:val="000000" w:themeColor="text1"/>
                <w:sz w:val="24"/>
                <w:szCs w:val="24"/>
              </w:rPr>
              <w:t xml:space="preserve"> din </w:t>
            </w:r>
            <w:r>
              <w:rPr>
                <w:rFonts w:ascii="Times New Roman" w:hAnsi="Times New Roman"/>
                <w:color w:val="000000" w:themeColor="text1"/>
                <w:sz w:val="24"/>
                <w:szCs w:val="24"/>
              </w:rPr>
              <w:t>30</w:t>
            </w:r>
            <w:r w:rsidRPr="00353CA1">
              <w:rPr>
                <w:rFonts w:ascii="Times New Roman" w:hAnsi="Times New Roman"/>
                <w:color w:val="000000" w:themeColor="text1"/>
                <w:sz w:val="24"/>
                <w:szCs w:val="24"/>
              </w:rPr>
              <w:t>.</w:t>
            </w:r>
            <w:r>
              <w:rPr>
                <w:rFonts w:ascii="Times New Roman" w:hAnsi="Times New Roman"/>
                <w:color w:val="000000" w:themeColor="text1"/>
                <w:sz w:val="24"/>
                <w:szCs w:val="24"/>
              </w:rPr>
              <w:t>01</w:t>
            </w:r>
            <w:r w:rsidRPr="00353CA1">
              <w:rPr>
                <w:rFonts w:ascii="Times New Roman" w:hAnsi="Times New Roman"/>
                <w:color w:val="000000" w:themeColor="text1"/>
                <w:sz w:val="24"/>
                <w:szCs w:val="24"/>
              </w:rPr>
              <w:t>.202</w:t>
            </w:r>
            <w:r>
              <w:rPr>
                <w:rFonts w:ascii="Times New Roman" w:hAnsi="Times New Roman"/>
                <w:color w:val="000000" w:themeColor="text1"/>
                <w:sz w:val="24"/>
                <w:szCs w:val="24"/>
              </w:rPr>
              <w:t>5</w:t>
            </w:r>
            <w:r w:rsidRPr="00353CA1">
              <w:rPr>
                <w:rFonts w:ascii="Times New Roman" w:hAnsi="Times New Roman"/>
                <w:color w:val="000000" w:themeColor="text1"/>
                <w:sz w:val="24"/>
                <w:szCs w:val="24"/>
              </w:rPr>
              <w:t xml:space="preserve"> prin care a fost avizat Studiul </w:t>
            </w:r>
            <w:r>
              <w:rPr>
                <w:rFonts w:ascii="Times New Roman" w:hAnsi="Times New Roman"/>
                <w:color w:val="000000" w:themeColor="text1"/>
                <w:sz w:val="24"/>
                <w:szCs w:val="24"/>
              </w:rPr>
              <w:t>adițional de actualizare a amenajamentului UP V Jilava,</w:t>
            </w:r>
            <w:r w:rsidR="00F137A4">
              <w:rPr>
                <w:rFonts w:ascii="Times New Roman" w:hAnsi="Times New Roman"/>
                <w:color w:val="000000" w:themeColor="text1"/>
                <w:sz w:val="24"/>
                <w:szCs w:val="24"/>
              </w:rPr>
              <w:t xml:space="preserve"> Ocolul Silvic București, Direcția Silvică Ilfov,</w:t>
            </w:r>
            <w:r w:rsidR="00C227C9">
              <w:rPr>
                <w:rFonts w:ascii="Times New Roman" w:hAnsi="Times New Roman"/>
                <w:color w:val="000000" w:themeColor="text1"/>
                <w:sz w:val="24"/>
                <w:szCs w:val="24"/>
              </w:rPr>
              <w:t xml:space="preserve"> în sensul că pe parcursul aplicării amenajamentului silvic, situația terenurilor din parcela 85, respectiv: 85MM1, 85MM2 și 85MM3</w:t>
            </w:r>
            <w:r w:rsidR="0029780F">
              <w:rPr>
                <w:rFonts w:ascii="Times New Roman" w:hAnsi="Times New Roman"/>
                <w:color w:val="000000" w:themeColor="text1"/>
                <w:sz w:val="24"/>
                <w:szCs w:val="24"/>
              </w:rPr>
              <w:t>,</w:t>
            </w:r>
            <w:r w:rsidR="00C227C9">
              <w:rPr>
                <w:rFonts w:ascii="Times New Roman" w:hAnsi="Times New Roman"/>
                <w:color w:val="000000" w:themeColor="text1"/>
                <w:sz w:val="24"/>
                <w:szCs w:val="24"/>
              </w:rPr>
              <w:t xml:space="preserve"> încadrate în amenajamentul silvic în vigoare la categoria de folosință ocupații și litigii, s-a rezolvat pe cale amiabilă, ocupantul deza</w:t>
            </w:r>
            <w:r w:rsidR="00F137A4">
              <w:rPr>
                <w:rFonts w:ascii="Times New Roman" w:hAnsi="Times New Roman"/>
                <w:color w:val="000000" w:themeColor="text1"/>
                <w:sz w:val="24"/>
                <w:szCs w:val="24"/>
              </w:rPr>
              <w:t>f</w:t>
            </w:r>
            <w:r w:rsidR="00C227C9">
              <w:rPr>
                <w:rFonts w:ascii="Times New Roman" w:hAnsi="Times New Roman"/>
                <w:color w:val="000000" w:themeColor="text1"/>
                <w:sz w:val="24"/>
                <w:szCs w:val="24"/>
              </w:rPr>
              <w:t>ectând amenajările existente, redând astfel terenul în circuitul silvic</w:t>
            </w:r>
            <w:r w:rsidR="00F137A4">
              <w:rPr>
                <w:rFonts w:ascii="Times New Roman" w:hAnsi="Times New Roman"/>
                <w:color w:val="000000" w:themeColor="text1"/>
                <w:sz w:val="24"/>
                <w:szCs w:val="24"/>
              </w:rPr>
              <w:t xml:space="preserve">, reconstituindu-se parcela </w:t>
            </w:r>
            <w:r w:rsidR="007F486D">
              <w:rPr>
                <w:rFonts w:ascii="Times New Roman" w:hAnsi="Times New Roman"/>
                <w:color w:val="000000" w:themeColor="text1"/>
                <w:sz w:val="24"/>
                <w:szCs w:val="24"/>
              </w:rPr>
              <w:t xml:space="preserve">85 </w:t>
            </w:r>
            <w:r w:rsidR="00F137A4">
              <w:rPr>
                <w:rFonts w:ascii="Times New Roman" w:hAnsi="Times New Roman"/>
                <w:color w:val="000000" w:themeColor="text1"/>
                <w:sz w:val="24"/>
                <w:szCs w:val="24"/>
              </w:rPr>
              <w:t>în unitățile amenajistice 85A, 85B și 85C</w:t>
            </w:r>
            <w:r w:rsidR="007F486D">
              <w:rPr>
                <w:rFonts w:ascii="Times New Roman" w:hAnsi="Times New Roman"/>
                <w:color w:val="000000" w:themeColor="text1"/>
                <w:sz w:val="24"/>
                <w:szCs w:val="24"/>
              </w:rPr>
              <w:t xml:space="preserve"> și</w:t>
            </w:r>
            <w:r w:rsidR="00F137A4">
              <w:rPr>
                <w:rFonts w:ascii="Times New Roman" w:hAnsi="Times New Roman"/>
                <w:color w:val="000000" w:themeColor="text1"/>
                <w:sz w:val="24"/>
                <w:szCs w:val="24"/>
              </w:rPr>
              <w:t xml:space="preserve"> încadrarea lor</w:t>
            </w:r>
            <w:r w:rsidRPr="00353CA1">
              <w:rPr>
                <w:rFonts w:ascii="Times New Roman" w:hAnsi="Times New Roman"/>
                <w:color w:val="000000" w:themeColor="text1"/>
                <w:sz w:val="24"/>
                <w:szCs w:val="24"/>
              </w:rPr>
              <w:t>, la categoria funcțională 1.4A;</w:t>
            </w:r>
          </w:p>
          <w:p w14:paraId="06547CBB" w14:textId="5D42DFC7" w:rsidR="00BF4E53" w:rsidRDefault="001E3FBF" w:rsidP="000E174A">
            <w:pPr>
              <w:spacing w:after="120"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41FF5" w:rsidRPr="00DF779E">
              <w:rPr>
                <w:rFonts w:ascii="Times New Roman" w:hAnsi="Times New Roman"/>
                <w:color w:val="000000" w:themeColor="text1"/>
                <w:sz w:val="24"/>
                <w:szCs w:val="24"/>
              </w:rPr>
              <w:t>Avizul Comisiei Tehnice de Avizare pentru Silvicultură din cadrul Ministerului Mediului, Apelor și Pădurilor nr.</w:t>
            </w:r>
            <w:r w:rsidR="0029780F">
              <w:rPr>
                <w:rFonts w:ascii="Times New Roman" w:hAnsi="Times New Roman"/>
                <w:color w:val="000000" w:themeColor="text1"/>
                <w:sz w:val="24"/>
                <w:szCs w:val="24"/>
              </w:rPr>
              <w:t>97</w:t>
            </w:r>
            <w:r w:rsidR="00E41FF5" w:rsidRPr="00DF779E">
              <w:rPr>
                <w:rFonts w:ascii="Times New Roman" w:hAnsi="Times New Roman"/>
                <w:color w:val="000000" w:themeColor="text1"/>
                <w:sz w:val="24"/>
                <w:szCs w:val="24"/>
              </w:rPr>
              <w:t>/</w:t>
            </w:r>
            <w:r w:rsidR="00DF779E" w:rsidRPr="00DF779E">
              <w:rPr>
                <w:rFonts w:ascii="Times New Roman" w:hAnsi="Times New Roman"/>
                <w:color w:val="000000" w:themeColor="text1"/>
                <w:sz w:val="24"/>
                <w:szCs w:val="24"/>
              </w:rPr>
              <w:t>13</w:t>
            </w:r>
            <w:r w:rsidR="00E41FF5" w:rsidRPr="00DF779E">
              <w:rPr>
                <w:rFonts w:ascii="Times New Roman" w:hAnsi="Times New Roman"/>
                <w:color w:val="000000" w:themeColor="text1"/>
                <w:sz w:val="24"/>
                <w:szCs w:val="24"/>
              </w:rPr>
              <w:t>.0</w:t>
            </w:r>
            <w:r w:rsidR="0029780F">
              <w:rPr>
                <w:rFonts w:ascii="Times New Roman" w:hAnsi="Times New Roman"/>
                <w:color w:val="000000" w:themeColor="text1"/>
                <w:sz w:val="24"/>
                <w:szCs w:val="24"/>
              </w:rPr>
              <w:t>2</w:t>
            </w:r>
            <w:r w:rsidR="00E41FF5" w:rsidRPr="00DF779E">
              <w:rPr>
                <w:rFonts w:ascii="Times New Roman" w:hAnsi="Times New Roman"/>
                <w:color w:val="000000" w:themeColor="text1"/>
                <w:sz w:val="24"/>
                <w:szCs w:val="24"/>
              </w:rPr>
              <w:t>.202</w:t>
            </w:r>
            <w:r w:rsidR="0029780F">
              <w:rPr>
                <w:rFonts w:ascii="Times New Roman" w:hAnsi="Times New Roman"/>
                <w:color w:val="000000" w:themeColor="text1"/>
                <w:sz w:val="24"/>
                <w:szCs w:val="24"/>
              </w:rPr>
              <w:t>5</w:t>
            </w:r>
            <w:r w:rsidR="00E41FF5" w:rsidRPr="00DF779E">
              <w:rPr>
                <w:rFonts w:ascii="Times New Roman" w:hAnsi="Times New Roman"/>
                <w:color w:val="000000" w:themeColor="text1"/>
                <w:sz w:val="24"/>
                <w:szCs w:val="24"/>
              </w:rPr>
              <w:t xml:space="preserve"> </w:t>
            </w:r>
            <w:r w:rsidR="00DF779E" w:rsidRPr="00DF779E">
              <w:rPr>
                <w:rFonts w:ascii="Times New Roman" w:hAnsi="Times New Roman"/>
                <w:color w:val="000000" w:themeColor="text1"/>
                <w:sz w:val="24"/>
                <w:szCs w:val="24"/>
              </w:rPr>
              <w:t xml:space="preserve">pentru </w:t>
            </w:r>
            <w:r w:rsidR="0029780F">
              <w:rPr>
                <w:rFonts w:ascii="Times New Roman" w:hAnsi="Times New Roman"/>
                <w:color w:val="000000" w:themeColor="text1"/>
                <w:sz w:val="24"/>
                <w:szCs w:val="24"/>
              </w:rPr>
              <w:t xml:space="preserve">modificarea prevederilor </w:t>
            </w:r>
            <w:r w:rsidR="00DF779E" w:rsidRPr="00DF779E">
              <w:rPr>
                <w:rFonts w:ascii="Times New Roman" w:hAnsi="Times New Roman"/>
                <w:color w:val="000000" w:themeColor="text1"/>
                <w:sz w:val="24"/>
                <w:szCs w:val="24"/>
              </w:rPr>
              <w:t>amenajamentul</w:t>
            </w:r>
            <w:r w:rsidR="0029780F">
              <w:rPr>
                <w:rFonts w:ascii="Times New Roman" w:hAnsi="Times New Roman"/>
                <w:color w:val="000000" w:themeColor="text1"/>
                <w:sz w:val="24"/>
                <w:szCs w:val="24"/>
              </w:rPr>
              <w:t>ui</w:t>
            </w:r>
            <w:r w:rsidR="00DF779E" w:rsidRPr="00DF779E">
              <w:rPr>
                <w:rFonts w:ascii="Times New Roman" w:hAnsi="Times New Roman"/>
                <w:color w:val="000000" w:themeColor="text1"/>
                <w:sz w:val="24"/>
                <w:szCs w:val="24"/>
              </w:rPr>
              <w:t xml:space="preserve"> silvic al fondului forestier proprietate publică a statului, administrat de Regia Națională a Pădurilor – Romsilva, prin Ocolul Silvic </w:t>
            </w:r>
            <w:r w:rsidR="0029780F">
              <w:rPr>
                <w:rFonts w:ascii="Times New Roman" w:hAnsi="Times New Roman"/>
                <w:color w:val="000000" w:themeColor="text1"/>
                <w:sz w:val="24"/>
                <w:szCs w:val="24"/>
              </w:rPr>
              <w:t>București</w:t>
            </w:r>
            <w:r w:rsidR="00DF779E" w:rsidRPr="00DF779E">
              <w:rPr>
                <w:rFonts w:ascii="Times New Roman" w:hAnsi="Times New Roman"/>
                <w:color w:val="000000" w:themeColor="text1"/>
                <w:sz w:val="24"/>
                <w:szCs w:val="24"/>
              </w:rPr>
              <w:t xml:space="preserve">, </w:t>
            </w:r>
            <w:r w:rsidR="008B4A5B" w:rsidRPr="00DF779E">
              <w:rPr>
                <w:rFonts w:ascii="Times New Roman" w:hAnsi="Times New Roman"/>
                <w:color w:val="000000" w:themeColor="text1"/>
                <w:sz w:val="24"/>
                <w:szCs w:val="24"/>
              </w:rPr>
              <w:t>Direcția</w:t>
            </w:r>
            <w:r w:rsidR="00DF779E" w:rsidRPr="00DF779E">
              <w:rPr>
                <w:rFonts w:ascii="Times New Roman" w:hAnsi="Times New Roman"/>
                <w:color w:val="000000" w:themeColor="text1"/>
                <w:sz w:val="24"/>
                <w:szCs w:val="24"/>
              </w:rPr>
              <w:t xml:space="preserve"> Silvică </w:t>
            </w:r>
            <w:r w:rsidR="0029780F">
              <w:rPr>
                <w:rFonts w:ascii="Times New Roman" w:hAnsi="Times New Roman"/>
                <w:color w:val="000000" w:themeColor="text1"/>
                <w:sz w:val="24"/>
                <w:szCs w:val="24"/>
              </w:rPr>
              <w:t>Ilfov, prezentate în studiul adițional la amenajament</w:t>
            </w:r>
            <w:r>
              <w:rPr>
                <w:rFonts w:ascii="Times New Roman" w:hAnsi="Times New Roman"/>
                <w:color w:val="000000" w:themeColor="text1"/>
                <w:sz w:val="24"/>
                <w:szCs w:val="24"/>
              </w:rPr>
              <w:t>;</w:t>
            </w:r>
          </w:p>
          <w:p w14:paraId="2F68E28E" w14:textId="4C3AEF1D" w:rsidR="00113144" w:rsidRPr="0029780F" w:rsidRDefault="00113144" w:rsidP="000E174A">
            <w:pPr>
              <w:spacing w:after="120"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Ordinul ministerului mediului, apelor și pădurilor nr. 714/12.03.2025</w:t>
            </w:r>
            <w:r w:rsidR="00835A24">
              <w:rPr>
                <w:rFonts w:ascii="Times New Roman" w:hAnsi="Times New Roman"/>
                <w:color w:val="000000" w:themeColor="text1"/>
                <w:sz w:val="24"/>
                <w:szCs w:val="24"/>
              </w:rPr>
              <w:t xml:space="preserve"> </w:t>
            </w:r>
            <w:r w:rsidRPr="00113144">
              <w:rPr>
                <w:rFonts w:ascii="Times New Roman" w:hAnsi="Times New Roman"/>
                <w:color w:val="000000" w:themeColor="text1"/>
                <w:sz w:val="24"/>
                <w:szCs w:val="24"/>
              </w:rPr>
              <w:t xml:space="preserve">pentru modificarea prevederilor amenajamentului silvic al fondului forestier proprietate publică a statului, administrat de Regia Națională a Pădurilor – Romsilva, prin Ocolul Silvic București, </w:t>
            </w:r>
            <w:r w:rsidR="008B4A5B" w:rsidRPr="00113144">
              <w:rPr>
                <w:rFonts w:ascii="Times New Roman" w:hAnsi="Times New Roman"/>
                <w:color w:val="000000" w:themeColor="text1"/>
                <w:sz w:val="24"/>
                <w:szCs w:val="24"/>
              </w:rPr>
              <w:t>Direcția</w:t>
            </w:r>
            <w:r w:rsidRPr="00113144">
              <w:rPr>
                <w:rFonts w:ascii="Times New Roman" w:hAnsi="Times New Roman"/>
                <w:color w:val="000000" w:themeColor="text1"/>
                <w:sz w:val="24"/>
                <w:szCs w:val="24"/>
              </w:rPr>
              <w:t xml:space="preserve"> Silvică Ilfov</w:t>
            </w:r>
            <w:r>
              <w:rPr>
                <w:rFonts w:ascii="Times New Roman" w:hAnsi="Times New Roman"/>
                <w:color w:val="000000" w:themeColor="text1"/>
                <w:sz w:val="24"/>
                <w:szCs w:val="24"/>
              </w:rPr>
              <w:t xml:space="preserve">; </w:t>
            </w:r>
          </w:p>
          <w:p w14:paraId="377BA412" w14:textId="195ECF78" w:rsidR="00D50619" w:rsidRDefault="001E3FBF" w:rsidP="000E174A">
            <w:pPr>
              <w:spacing w:after="120"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 xml:space="preserve">adresa  </w:t>
            </w:r>
            <w:r w:rsidR="00835A24">
              <w:rPr>
                <w:rFonts w:ascii="Times New Roman" w:hAnsi="Times New Roman"/>
                <w:color w:val="000000" w:themeColor="text1"/>
                <w:sz w:val="24"/>
                <w:szCs w:val="24"/>
              </w:rPr>
              <w:t>Direcției Silvice Ilfov</w:t>
            </w:r>
            <w:r w:rsidR="009E4E0E" w:rsidRPr="002442DE">
              <w:rPr>
                <w:rFonts w:ascii="Times New Roman" w:hAnsi="Times New Roman"/>
                <w:color w:val="000000" w:themeColor="text1"/>
                <w:sz w:val="24"/>
                <w:szCs w:val="24"/>
              </w:rPr>
              <w:t xml:space="preserve"> nr.</w:t>
            </w:r>
            <w:r w:rsidR="00835A24">
              <w:rPr>
                <w:rFonts w:ascii="Times New Roman" w:hAnsi="Times New Roman"/>
                <w:color w:val="000000" w:themeColor="text1"/>
                <w:sz w:val="24"/>
                <w:szCs w:val="24"/>
              </w:rPr>
              <w:t>1825/CMR</w:t>
            </w:r>
            <w:r w:rsidR="00CC4076" w:rsidRPr="002442DE">
              <w:rPr>
                <w:rFonts w:ascii="Times New Roman" w:hAnsi="Times New Roman"/>
                <w:color w:val="000000" w:themeColor="text1"/>
                <w:sz w:val="24"/>
                <w:szCs w:val="24"/>
              </w:rPr>
              <w:t>/</w:t>
            </w:r>
            <w:r w:rsidR="00ED40E5">
              <w:rPr>
                <w:rFonts w:ascii="Times New Roman" w:hAnsi="Times New Roman"/>
                <w:color w:val="000000" w:themeColor="text1"/>
                <w:sz w:val="24"/>
                <w:szCs w:val="24"/>
              </w:rPr>
              <w:t>1</w:t>
            </w:r>
            <w:r w:rsidR="00835A24">
              <w:rPr>
                <w:rFonts w:ascii="Times New Roman" w:hAnsi="Times New Roman"/>
                <w:color w:val="000000" w:themeColor="text1"/>
                <w:sz w:val="24"/>
                <w:szCs w:val="24"/>
              </w:rPr>
              <w:t>0</w:t>
            </w:r>
            <w:r w:rsidR="00CC4076" w:rsidRPr="002442DE">
              <w:rPr>
                <w:rFonts w:ascii="Times New Roman" w:hAnsi="Times New Roman"/>
                <w:color w:val="000000" w:themeColor="text1"/>
                <w:sz w:val="24"/>
                <w:szCs w:val="24"/>
              </w:rPr>
              <w:t>.</w:t>
            </w:r>
            <w:r w:rsidR="00ED40E5">
              <w:rPr>
                <w:rFonts w:ascii="Times New Roman" w:hAnsi="Times New Roman"/>
                <w:color w:val="000000" w:themeColor="text1"/>
                <w:sz w:val="24"/>
                <w:szCs w:val="24"/>
              </w:rPr>
              <w:t>04</w:t>
            </w:r>
            <w:r w:rsidR="00CC4076" w:rsidRPr="002442DE">
              <w:rPr>
                <w:rFonts w:ascii="Times New Roman" w:hAnsi="Times New Roman"/>
                <w:color w:val="000000" w:themeColor="text1"/>
                <w:sz w:val="24"/>
                <w:szCs w:val="24"/>
              </w:rPr>
              <w:t>.202</w:t>
            </w:r>
            <w:r w:rsidR="00835A24">
              <w:rPr>
                <w:rFonts w:ascii="Times New Roman" w:hAnsi="Times New Roman"/>
                <w:color w:val="000000" w:themeColor="text1"/>
                <w:sz w:val="24"/>
                <w:szCs w:val="24"/>
              </w:rPr>
              <w:t>5</w:t>
            </w:r>
            <w:r w:rsidR="005A4417" w:rsidRPr="002442DE">
              <w:rPr>
                <w:rFonts w:ascii="Times New Roman" w:hAnsi="Times New Roman"/>
                <w:color w:val="000000" w:themeColor="text1"/>
                <w:sz w:val="24"/>
                <w:szCs w:val="24"/>
              </w:rPr>
              <w:t xml:space="preserve">, </w:t>
            </w:r>
            <w:r w:rsidR="007D5ECE" w:rsidRPr="002442DE">
              <w:rPr>
                <w:rFonts w:ascii="Times New Roman" w:hAnsi="Times New Roman"/>
                <w:color w:val="000000" w:themeColor="text1"/>
                <w:sz w:val="24"/>
                <w:szCs w:val="24"/>
              </w:rPr>
              <w:t xml:space="preserve">prin care </w:t>
            </w:r>
            <w:r w:rsidR="00835A24">
              <w:rPr>
                <w:rFonts w:ascii="Times New Roman" w:hAnsi="Times New Roman"/>
                <w:color w:val="000000" w:themeColor="text1"/>
                <w:sz w:val="24"/>
                <w:szCs w:val="24"/>
              </w:rPr>
              <w:t>directorul certifică</w:t>
            </w:r>
            <w:r w:rsidR="00D50619" w:rsidRPr="002442DE">
              <w:rPr>
                <w:rFonts w:ascii="Times New Roman" w:hAnsi="Times New Roman"/>
                <w:color w:val="000000" w:themeColor="text1"/>
                <w:sz w:val="24"/>
                <w:szCs w:val="24"/>
              </w:rPr>
              <w:t xml:space="preserve"> prin ștampilă și semnătură că </w:t>
            </w:r>
            <w:r w:rsidR="007D5ECE" w:rsidRPr="002442DE">
              <w:rPr>
                <w:rFonts w:ascii="Times New Roman" w:hAnsi="Times New Roman"/>
                <w:color w:val="000000" w:themeColor="text1"/>
                <w:sz w:val="24"/>
                <w:szCs w:val="24"/>
              </w:rPr>
              <w:t>suprafața de fond forestier</w:t>
            </w:r>
            <w:r w:rsidR="00835A24">
              <w:rPr>
                <w:rFonts w:ascii="Times New Roman" w:hAnsi="Times New Roman"/>
                <w:color w:val="000000" w:themeColor="text1"/>
                <w:sz w:val="24"/>
                <w:szCs w:val="24"/>
              </w:rPr>
              <w:t xml:space="preserve"> pentru care s-a solicitat transmiterea</w:t>
            </w:r>
            <w:r w:rsidR="007D5ECE" w:rsidRPr="002442DE">
              <w:rPr>
                <w:rFonts w:ascii="Times New Roman" w:hAnsi="Times New Roman"/>
                <w:color w:val="000000" w:themeColor="text1"/>
                <w:sz w:val="24"/>
                <w:szCs w:val="24"/>
              </w:rPr>
              <w:t xml:space="preserve"> </w:t>
            </w:r>
            <w:r w:rsidR="00835A24" w:rsidRPr="00835A24">
              <w:rPr>
                <w:rFonts w:ascii="Times New Roman" w:hAnsi="Times New Roman"/>
                <w:color w:val="000000" w:themeColor="text1"/>
                <w:sz w:val="24"/>
                <w:szCs w:val="24"/>
              </w:rPr>
              <w:t>din domeniul public al statului și administrarea Regiei Naționale a Pădurilor – Romsilva, în domeniul public al comunei Chiajna, județul Ilfov, în scopul realizării unei  păduri – parc</w:t>
            </w:r>
            <w:r w:rsidR="002C10EF">
              <w:rPr>
                <w:rFonts w:ascii="Times New Roman" w:hAnsi="Times New Roman"/>
                <w:color w:val="000000" w:themeColor="text1"/>
                <w:sz w:val="24"/>
                <w:szCs w:val="24"/>
              </w:rPr>
              <w:t>,</w:t>
            </w:r>
            <w:r w:rsidR="00835A24" w:rsidRPr="00835A24">
              <w:rPr>
                <w:rFonts w:ascii="Times New Roman" w:hAnsi="Times New Roman"/>
                <w:color w:val="000000" w:themeColor="text1"/>
                <w:sz w:val="24"/>
                <w:szCs w:val="24"/>
              </w:rPr>
              <w:t xml:space="preserve"> </w:t>
            </w:r>
            <w:r w:rsidR="00835A24">
              <w:rPr>
                <w:rFonts w:ascii="Times New Roman" w:hAnsi="Times New Roman"/>
                <w:color w:val="000000" w:themeColor="text1"/>
                <w:sz w:val="24"/>
                <w:szCs w:val="24"/>
              </w:rPr>
              <w:t xml:space="preserve">nu face obiectul reconstituirii dreptului de prioritate pe legile fondului funciar, nu face obiectul niciunui litigiu, nu are </w:t>
            </w:r>
            <w:r w:rsidR="002C10EF">
              <w:rPr>
                <w:rFonts w:ascii="Times New Roman" w:hAnsi="Times New Roman"/>
                <w:color w:val="000000" w:themeColor="text1"/>
                <w:sz w:val="24"/>
                <w:szCs w:val="24"/>
              </w:rPr>
              <w:t>lucrări de investiții în derulare și că în conformitate cu art.869</w:t>
            </w:r>
            <w:r w:rsidR="008B4A5B">
              <w:rPr>
                <w:rFonts w:ascii="Times New Roman" w:hAnsi="Times New Roman"/>
                <w:color w:val="000000" w:themeColor="text1"/>
                <w:sz w:val="24"/>
                <w:szCs w:val="24"/>
              </w:rPr>
              <w:t xml:space="preserve"> din</w:t>
            </w:r>
            <w:r w:rsidR="002C10EF">
              <w:rPr>
                <w:rFonts w:ascii="Times New Roman" w:hAnsi="Times New Roman"/>
                <w:color w:val="000000" w:themeColor="text1"/>
                <w:sz w:val="24"/>
                <w:szCs w:val="24"/>
              </w:rPr>
              <w:t xml:space="preserve"> </w:t>
            </w:r>
            <w:r w:rsidR="002C10EF" w:rsidRPr="002C10EF">
              <w:rPr>
                <w:rFonts w:ascii="Times New Roman" w:hAnsi="Times New Roman"/>
                <w:color w:val="000000" w:themeColor="text1"/>
                <w:sz w:val="24"/>
                <w:szCs w:val="24"/>
              </w:rPr>
              <w:t>Legea 287/2009</w:t>
            </w:r>
            <w:r w:rsidR="008B4A5B">
              <w:rPr>
                <w:rFonts w:ascii="Times New Roman" w:hAnsi="Times New Roman"/>
                <w:color w:val="000000" w:themeColor="text1"/>
                <w:sz w:val="24"/>
                <w:szCs w:val="24"/>
              </w:rPr>
              <w:t xml:space="preserve">, </w:t>
            </w:r>
            <w:r w:rsidR="002C10EF" w:rsidRPr="002C10EF">
              <w:rPr>
                <w:rFonts w:ascii="Times New Roman" w:hAnsi="Times New Roman"/>
                <w:color w:val="000000" w:themeColor="text1"/>
                <w:sz w:val="24"/>
                <w:szCs w:val="24"/>
              </w:rPr>
              <w:t>republicată, cu modificările și completările ulterioare</w:t>
            </w:r>
            <w:r w:rsidR="002C10EF">
              <w:rPr>
                <w:rFonts w:ascii="Times New Roman" w:hAnsi="Times New Roman"/>
                <w:color w:val="000000" w:themeColor="text1"/>
                <w:sz w:val="24"/>
                <w:szCs w:val="24"/>
              </w:rPr>
              <w:t>, suprafața care se transmite nu face parte din domeniul exclusiv al statului</w:t>
            </w:r>
            <w:r>
              <w:rPr>
                <w:rFonts w:ascii="Times New Roman" w:hAnsi="Times New Roman"/>
                <w:color w:val="000000" w:themeColor="text1"/>
                <w:sz w:val="24"/>
                <w:szCs w:val="24"/>
              </w:rPr>
              <w:t>.</w:t>
            </w:r>
          </w:p>
          <w:bookmarkEnd w:id="9"/>
          <w:p w14:paraId="7E9DFDA1" w14:textId="61C2980F" w:rsidR="00C822AD" w:rsidRPr="002442DE" w:rsidRDefault="00C822AD" w:rsidP="000E174A">
            <w:pPr>
              <w:spacing w:after="12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Încadrarea </w:t>
            </w:r>
            <w:proofErr w:type="spellStart"/>
            <w:r w:rsidRPr="002442DE">
              <w:rPr>
                <w:rFonts w:ascii="Times New Roman" w:hAnsi="Times New Roman"/>
                <w:color w:val="000000" w:themeColor="text1"/>
                <w:sz w:val="24"/>
                <w:szCs w:val="24"/>
              </w:rPr>
              <w:t>arboretelor</w:t>
            </w:r>
            <w:proofErr w:type="spellEnd"/>
            <w:r w:rsidRPr="002442DE">
              <w:rPr>
                <w:rFonts w:ascii="Times New Roman" w:hAnsi="Times New Roman"/>
                <w:color w:val="000000" w:themeColor="text1"/>
                <w:sz w:val="24"/>
                <w:szCs w:val="24"/>
              </w:rPr>
              <w:t xml:space="preserve"> în grupe, subgrupe și categorii funcționale s-a făcut </w:t>
            </w:r>
            <w:r w:rsidR="006B0D00" w:rsidRPr="002442DE">
              <w:rPr>
                <w:rFonts w:ascii="Times New Roman" w:hAnsi="Times New Roman"/>
                <w:color w:val="000000" w:themeColor="text1"/>
                <w:sz w:val="24"/>
                <w:szCs w:val="24"/>
              </w:rPr>
              <w:t xml:space="preserve">prin </w:t>
            </w:r>
            <w:r w:rsidRPr="002442DE">
              <w:rPr>
                <w:rFonts w:ascii="Times New Roman" w:hAnsi="Times New Roman"/>
                <w:color w:val="000000" w:themeColor="text1"/>
                <w:sz w:val="24"/>
                <w:szCs w:val="24"/>
              </w:rPr>
              <w:t xml:space="preserve">amenajamentul Ocolului </w:t>
            </w:r>
            <w:r w:rsidR="00EE2E4D" w:rsidRPr="002442DE">
              <w:rPr>
                <w:rFonts w:ascii="Times New Roman" w:hAnsi="Times New Roman"/>
                <w:color w:val="000000" w:themeColor="text1"/>
                <w:sz w:val="24"/>
                <w:szCs w:val="24"/>
              </w:rPr>
              <w:t xml:space="preserve">Silvic </w:t>
            </w:r>
            <w:r w:rsidR="00D838A1">
              <w:rPr>
                <w:rFonts w:ascii="Times New Roman" w:hAnsi="Times New Roman"/>
                <w:color w:val="000000" w:themeColor="text1"/>
                <w:sz w:val="24"/>
                <w:szCs w:val="24"/>
              </w:rPr>
              <w:t>București</w:t>
            </w:r>
            <w:r w:rsidRPr="002442DE">
              <w:rPr>
                <w:rFonts w:ascii="Times New Roman" w:hAnsi="Times New Roman"/>
                <w:color w:val="000000" w:themeColor="text1"/>
                <w:sz w:val="24"/>
                <w:szCs w:val="24"/>
              </w:rPr>
              <w:t xml:space="preserve">, </w:t>
            </w:r>
            <w:r w:rsidR="006B0D00" w:rsidRPr="002442DE">
              <w:rPr>
                <w:rFonts w:ascii="Times New Roman" w:hAnsi="Times New Roman"/>
                <w:color w:val="000000" w:themeColor="text1"/>
                <w:sz w:val="24"/>
                <w:szCs w:val="24"/>
              </w:rPr>
              <w:t>în conformitate cu Normele tehnice privind</w:t>
            </w:r>
            <w:r w:rsidRPr="002442DE">
              <w:rPr>
                <w:rFonts w:ascii="Times New Roman" w:hAnsi="Times New Roman"/>
                <w:color w:val="000000" w:themeColor="text1"/>
                <w:sz w:val="24"/>
                <w:szCs w:val="24"/>
              </w:rPr>
              <w:t xml:space="preserve"> elaborarea amenajamentelor silvice, modificarea prevederilor acestora și schimbarea categoriei de folosință a terenurilor din fondul forestier</w:t>
            </w:r>
            <w:r w:rsidR="00EE2E4D" w:rsidRPr="002442DE">
              <w:rPr>
                <w:rFonts w:ascii="Times New Roman" w:hAnsi="Times New Roman"/>
                <w:color w:val="000000" w:themeColor="text1"/>
                <w:sz w:val="24"/>
                <w:szCs w:val="24"/>
              </w:rPr>
              <w:t xml:space="preserve"> </w:t>
            </w:r>
            <w:proofErr w:type="spellStart"/>
            <w:r w:rsidR="00EE2E4D" w:rsidRPr="002442DE">
              <w:rPr>
                <w:rFonts w:ascii="Times New Roman" w:hAnsi="Times New Roman"/>
                <w:color w:val="000000" w:themeColor="text1"/>
                <w:sz w:val="24"/>
                <w:szCs w:val="24"/>
              </w:rPr>
              <w:t>şi</w:t>
            </w:r>
            <w:proofErr w:type="spellEnd"/>
            <w:r w:rsidR="00EE2E4D" w:rsidRPr="002442DE">
              <w:rPr>
                <w:rFonts w:ascii="Times New Roman" w:hAnsi="Times New Roman"/>
                <w:color w:val="000000" w:themeColor="text1"/>
                <w:sz w:val="24"/>
                <w:szCs w:val="24"/>
              </w:rPr>
              <w:t xml:space="preserve"> a Metodologiei privind aprobarea </w:t>
            </w:r>
            <w:r w:rsidR="008B4A5B" w:rsidRPr="002442DE">
              <w:rPr>
                <w:rFonts w:ascii="Times New Roman" w:hAnsi="Times New Roman"/>
                <w:color w:val="000000" w:themeColor="text1"/>
                <w:sz w:val="24"/>
                <w:szCs w:val="24"/>
              </w:rPr>
              <w:t>depășirii</w:t>
            </w:r>
            <w:r w:rsidR="00EE2E4D" w:rsidRPr="002442DE">
              <w:rPr>
                <w:rFonts w:ascii="Times New Roman" w:hAnsi="Times New Roman"/>
                <w:color w:val="000000" w:themeColor="text1"/>
                <w:sz w:val="24"/>
                <w:szCs w:val="24"/>
              </w:rPr>
              <w:t xml:space="preserve"> </w:t>
            </w:r>
            <w:r w:rsidR="008B4A5B" w:rsidRPr="002442DE">
              <w:rPr>
                <w:rFonts w:ascii="Times New Roman" w:hAnsi="Times New Roman"/>
                <w:color w:val="000000" w:themeColor="text1"/>
                <w:sz w:val="24"/>
                <w:szCs w:val="24"/>
              </w:rPr>
              <w:t>posibilității</w:t>
            </w:r>
            <w:r w:rsidR="00EE2E4D" w:rsidRPr="002442DE">
              <w:rPr>
                <w:rFonts w:ascii="Times New Roman" w:hAnsi="Times New Roman"/>
                <w:color w:val="000000" w:themeColor="text1"/>
                <w:sz w:val="24"/>
                <w:szCs w:val="24"/>
              </w:rPr>
              <w:t xml:space="preserve"> anuale în vederea recoltării produselor accidentale </w:t>
            </w:r>
            <w:r w:rsidR="00EE2E4D" w:rsidRPr="002442DE">
              <w:rPr>
                <w:rFonts w:ascii="Times New Roman" w:hAnsi="Times New Roman"/>
                <w:color w:val="000000" w:themeColor="text1"/>
                <w:sz w:val="24"/>
                <w:szCs w:val="24"/>
              </w:rPr>
              <w:lastRenderedPageBreak/>
              <w:t>I</w:t>
            </w:r>
            <w:r w:rsidRPr="002442DE">
              <w:rPr>
                <w:rFonts w:ascii="Times New Roman" w:hAnsi="Times New Roman"/>
                <w:color w:val="000000" w:themeColor="text1"/>
                <w:sz w:val="24"/>
                <w:szCs w:val="24"/>
              </w:rPr>
              <w:t xml:space="preserve">, aprobate prin </w:t>
            </w:r>
            <w:r w:rsidR="006B0D00" w:rsidRPr="002442DE">
              <w:rPr>
                <w:rFonts w:ascii="Times New Roman" w:hAnsi="Times New Roman"/>
                <w:color w:val="000000" w:themeColor="text1"/>
                <w:sz w:val="24"/>
                <w:szCs w:val="24"/>
              </w:rPr>
              <w:t xml:space="preserve">Ordinul </w:t>
            </w:r>
            <w:r w:rsidRPr="002442DE">
              <w:rPr>
                <w:rFonts w:ascii="Times New Roman" w:hAnsi="Times New Roman"/>
                <w:color w:val="000000" w:themeColor="text1"/>
                <w:sz w:val="24"/>
                <w:szCs w:val="24"/>
              </w:rPr>
              <w:t>ministrului apelor</w:t>
            </w:r>
            <w:r w:rsidR="006B0D00" w:rsidRPr="002442DE">
              <w:rPr>
                <w:rFonts w:ascii="Times New Roman" w:hAnsi="Times New Roman"/>
                <w:color w:val="000000" w:themeColor="text1"/>
                <w:sz w:val="24"/>
                <w:szCs w:val="24"/>
              </w:rPr>
              <w:t xml:space="preserve"> și</w:t>
            </w:r>
            <w:r w:rsidRPr="002442DE">
              <w:rPr>
                <w:rFonts w:ascii="Times New Roman" w:hAnsi="Times New Roman"/>
                <w:color w:val="000000" w:themeColor="text1"/>
                <w:sz w:val="24"/>
                <w:szCs w:val="24"/>
              </w:rPr>
              <w:t xml:space="preserve"> pădurilor</w:t>
            </w:r>
            <w:r w:rsidR="006B0D00" w:rsidRPr="002442DE">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nr.766/2018</w:t>
            </w:r>
            <w:r w:rsidR="006B0D00" w:rsidRPr="002442DE">
              <w:rPr>
                <w:rFonts w:ascii="Times New Roman" w:hAnsi="Times New Roman"/>
                <w:color w:val="000000" w:themeColor="text1"/>
                <w:sz w:val="24"/>
                <w:szCs w:val="24"/>
              </w:rPr>
              <w:t>, cu modificările și completările ulterioare</w:t>
            </w:r>
            <w:r w:rsidRPr="002442DE">
              <w:rPr>
                <w:rFonts w:ascii="Times New Roman" w:hAnsi="Times New Roman"/>
                <w:color w:val="000000" w:themeColor="text1"/>
                <w:sz w:val="24"/>
                <w:szCs w:val="24"/>
              </w:rPr>
              <w:t>. Potrivit acestor norme tehnice, unui arboret i se poate atribui o singură categorie</w:t>
            </w:r>
            <w:r w:rsidR="001C48A6">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funcțională, dacă arboretul îndeplinește o singură funcție, sau mai multe categorii funcționale, dacă arboretul îndeplinește funcții multiple.</w:t>
            </w:r>
          </w:p>
          <w:p w14:paraId="09217C81" w14:textId="3DB932BC" w:rsidR="00267B41" w:rsidRPr="00267B41" w:rsidRDefault="00267B41" w:rsidP="00144143">
            <w:pPr>
              <w:spacing w:after="0" w:line="276" w:lineRule="auto"/>
              <w:jc w:val="both"/>
              <w:rPr>
                <w:rFonts w:ascii="Times New Roman" w:hAnsi="Times New Roman"/>
                <w:color w:val="000000" w:themeColor="text1"/>
                <w:sz w:val="24"/>
                <w:szCs w:val="24"/>
              </w:rPr>
            </w:pPr>
            <w:r w:rsidRPr="00267B41">
              <w:rPr>
                <w:rFonts w:ascii="Times New Roman" w:hAnsi="Times New Roman"/>
                <w:color w:val="000000" w:themeColor="text1"/>
                <w:sz w:val="24"/>
                <w:szCs w:val="24"/>
              </w:rPr>
              <w:t xml:space="preserve">Astfel, unor </w:t>
            </w:r>
            <w:proofErr w:type="spellStart"/>
            <w:r w:rsidRPr="00267B41">
              <w:rPr>
                <w:rFonts w:ascii="Times New Roman" w:hAnsi="Times New Roman"/>
                <w:color w:val="000000" w:themeColor="text1"/>
                <w:sz w:val="24"/>
                <w:szCs w:val="24"/>
              </w:rPr>
              <w:t>arborete</w:t>
            </w:r>
            <w:proofErr w:type="spellEnd"/>
            <w:r w:rsidRPr="00267B41">
              <w:rPr>
                <w:rFonts w:ascii="Times New Roman" w:hAnsi="Times New Roman"/>
                <w:color w:val="000000" w:themeColor="text1"/>
                <w:sz w:val="24"/>
                <w:szCs w:val="24"/>
              </w:rPr>
              <w:t xml:space="preserve"> care au fost încadrate prin amenajamentul silvic în categoria funcțională 1.4a li s-au atribuit și categorii funcționale </w:t>
            </w:r>
            <w:r w:rsidR="005E2687">
              <w:rPr>
                <w:rFonts w:ascii="Times New Roman" w:hAnsi="Times New Roman"/>
                <w:color w:val="000000" w:themeColor="text1"/>
                <w:sz w:val="24"/>
                <w:szCs w:val="24"/>
              </w:rPr>
              <w:t>secundare</w:t>
            </w:r>
            <w:r w:rsidRPr="00267B41">
              <w:rPr>
                <w:rFonts w:ascii="Times New Roman" w:hAnsi="Times New Roman"/>
                <w:color w:val="000000" w:themeColor="text1"/>
                <w:sz w:val="24"/>
                <w:szCs w:val="24"/>
              </w:rPr>
              <w:t>, după cum urmează:</w:t>
            </w:r>
          </w:p>
          <w:p w14:paraId="64B2177C" w14:textId="01505CC2" w:rsidR="00267B41" w:rsidRPr="00267B41" w:rsidRDefault="00267B41" w:rsidP="000E174A">
            <w:pPr>
              <w:spacing w:after="120" w:line="276" w:lineRule="auto"/>
              <w:jc w:val="both"/>
              <w:rPr>
                <w:rFonts w:ascii="Times New Roman" w:hAnsi="Times New Roman"/>
                <w:color w:val="000000" w:themeColor="text1"/>
                <w:sz w:val="24"/>
                <w:szCs w:val="24"/>
              </w:rPr>
            </w:pPr>
            <w:r w:rsidRPr="00B445B8">
              <w:rPr>
                <w:rFonts w:ascii="Times New Roman" w:hAnsi="Times New Roman"/>
                <w:color w:val="000000" w:themeColor="text1"/>
                <w:sz w:val="24"/>
                <w:szCs w:val="24"/>
              </w:rPr>
              <w:t xml:space="preserve">- </w:t>
            </w:r>
            <w:r w:rsidR="005E2687" w:rsidRPr="00B445B8">
              <w:rPr>
                <w:rFonts w:ascii="Times New Roman" w:hAnsi="Times New Roman"/>
                <w:color w:val="000000" w:themeColor="text1"/>
                <w:sz w:val="24"/>
                <w:szCs w:val="24"/>
              </w:rPr>
              <w:t>1.4B</w:t>
            </w:r>
            <w:r w:rsidRPr="00B445B8">
              <w:rPr>
                <w:rFonts w:ascii="Times New Roman" w:hAnsi="Times New Roman"/>
                <w:color w:val="000000" w:themeColor="text1"/>
                <w:sz w:val="24"/>
                <w:szCs w:val="24"/>
              </w:rPr>
              <w:t xml:space="preserve"> – </w:t>
            </w:r>
            <w:proofErr w:type="spellStart"/>
            <w:r w:rsidRPr="00B445B8">
              <w:rPr>
                <w:rFonts w:ascii="Times New Roman" w:hAnsi="Times New Roman"/>
                <w:color w:val="000000" w:themeColor="text1"/>
                <w:sz w:val="24"/>
                <w:szCs w:val="24"/>
              </w:rPr>
              <w:t>arborete</w:t>
            </w:r>
            <w:r w:rsidR="005E2687" w:rsidRPr="00B445B8">
              <w:rPr>
                <w:rFonts w:ascii="Times New Roman" w:hAnsi="Times New Roman"/>
                <w:color w:val="000000" w:themeColor="text1"/>
                <w:sz w:val="24"/>
                <w:szCs w:val="24"/>
              </w:rPr>
              <w:t>le</w:t>
            </w:r>
            <w:proofErr w:type="spellEnd"/>
            <w:r w:rsidRPr="00B445B8">
              <w:rPr>
                <w:rFonts w:ascii="Times New Roman" w:hAnsi="Times New Roman"/>
                <w:color w:val="000000" w:themeColor="text1"/>
                <w:sz w:val="24"/>
                <w:szCs w:val="24"/>
              </w:rPr>
              <w:t xml:space="preserve"> </w:t>
            </w:r>
            <w:r w:rsidR="005E2687" w:rsidRPr="00B445B8">
              <w:rPr>
                <w:rFonts w:ascii="Times New Roman" w:hAnsi="Times New Roman"/>
                <w:color w:val="000000" w:themeColor="text1"/>
                <w:sz w:val="24"/>
                <w:szCs w:val="24"/>
              </w:rPr>
              <w:t xml:space="preserve">din jurul localităților, precum și </w:t>
            </w:r>
            <w:proofErr w:type="spellStart"/>
            <w:r w:rsidR="005E2687" w:rsidRPr="00B445B8">
              <w:rPr>
                <w:rFonts w:ascii="Times New Roman" w:hAnsi="Times New Roman"/>
                <w:color w:val="000000" w:themeColor="text1"/>
                <w:sz w:val="24"/>
                <w:szCs w:val="24"/>
              </w:rPr>
              <w:t>arboretele</w:t>
            </w:r>
            <w:proofErr w:type="spellEnd"/>
            <w:r w:rsidR="005E2687" w:rsidRPr="00B445B8">
              <w:rPr>
                <w:rFonts w:ascii="Times New Roman" w:hAnsi="Times New Roman"/>
                <w:color w:val="000000" w:themeColor="text1"/>
                <w:sz w:val="24"/>
                <w:szCs w:val="24"/>
              </w:rPr>
              <w:t xml:space="preserve"> din intravilan</w:t>
            </w:r>
            <w:r w:rsidR="001E3FBF" w:rsidRPr="00B445B8">
              <w:rPr>
                <w:rFonts w:ascii="Times New Roman" w:hAnsi="Times New Roman"/>
                <w:color w:val="000000" w:themeColor="text1"/>
                <w:sz w:val="24"/>
                <w:szCs w:val="24"/>
              </w:rPr>
              <w:t>;</w:t>
            </w:r>
          </w:p>
          <w:p w14:paraId="4AED00CB" w14:textId="66AA0720" w:rsidR="00A54BF7" w:rsidRPr="002442DE" w:rsidRDefault="007E0ABE" w:rsidP="000E174A">
            <w:pPr>
              <w:spacing w:after="120" w:line="276" w:lineRule="auto"/>
              <w:jc w:val="both"/>
              <w:rPr>
                <w:rFonts w:ascii="Times New Roman" w:hAnsi="Times New Roman"/>
                <w:noProof/>
                <w:color w:val="000000" w:themeColor="text1"/>
                <w:sz w:val="24"/>
                <w:szCs w:val="24"/>
              </w:rPr>
            </w:pPr>
            <w:r w:rsidRPr="002442DE">
              <w:rPr>
                <w:rFonts w:ascii="Times New Roman" w:hAnsi="Times New Roman"/>
                <w:color w:val="000000" w:themeColor="text1"/>
                <w:sz w:val="24"/>
                <w:szCs w:val="24"/>
              </w:rPr>
              <w:t>Din d</w:t>
            </w:r>
            <w:r w:rsidR="00D50619" w:rsidRPr="002442DE">
              <w:rPr>
                <w:rFonts w:ascii="Times New Roman" w:hAnsi="Times New Roman"/>
                <w:color w:val="000000" w:themeColor="text1"/>
                <w:sz w:val="24"/>
                <w:szCs w:val="24"/>
              </w:rPr>
              <w:t xml:space="preserve">atele de identificare a lucrărilor de </w:t>
            </w:r>
            <w:r w:rsidR="008B4A5B" w:rsidRPr="002442DE">
              <w:rPr>
                <w:rFonts w:ascii="Times New Roman" w:hAnsi="Times New Roman"/>
                <w:color w:val="000000" w:themeColor="text1"/>
                <w:sz w:val="24"/>
                <w:szCs w:val="24"/>
              </w:rPr>
              <w:t>investiții</w:t>
            </w:r>
            <w:r w:rsidR="00D50619" w:rsidRPr="002442DE">
              <w:rPr>
                <w:rFonts w:ascii="Times New Roman" w:hAnsi="Times New Roman"/>
                <w:color w:val="000000" w:themeColor="text1"/>
                <w:sz w:val="24"/>
                <w:szCs w:val="24"/>
              </w:rPr>
              <w:t xml:space="preserve"> de natura mijloacelor fixe, respectiv lucrări de corectare a </w:t>
            </w:r>
            <w:r w:rsidR="008B4A5B" w:rsidRPr="002442DE">
              <w:rPr>
                <w:rFonts w:ascii="Times New Roman" w:hAnsi="Times New Roman"/>
                <w:color w:val="000000" w:themeColor="text1"/>
                <w:sz w:val="24"/>
                <w:szCs w:val="24"/>
              </w:rPr>
              <w:t>torenților</w:t>
            </w:r>
            <w:r w:rsidR="00D50619" w:rsidRPr="002442DE">
              <w:rPr>
                <w:rFonts w:ascii="Times New Roman" w:hAnsi="Times New Roman"/>
                <w:color w:val="000000" w:themeColor="text1"/>
                <w:sz w:val="24"/>
                <w:szCs w:val="24"/>
              </w:rPr>
              <w:t xml:space="preserve">, </w:t>
            </w:r>
            <w:r w:rsidR="008B4A5B" w:rsidRPr="002442DE">
              <w:rPr>
                <w:rFonts w:ascii="Times New Roman" w:hAnsi="Times New Roman"/>
                <w:color w:val="000000" w:themeColor="text1"/>
                <w:sz w:val="24"/>
                <w:szCs w:val="24"/>
              </w:rPr>
              <w:t>așa</w:t>
            </w:r>
            <w:r w:rsidR="00D50619" w:rsidRPr="002442DE">
              <w:rPr>
                <w:rFonts w:ascii="Times New Roman" w:hAnsi="Times New Roman"/>
                <w:color w:val="000000" w:themeColor="text1"/>
                <w:sz w:val="24"/>
                <w:szCs w:val="24"/>
              </w:rPr>
              <w:t xml:space="preserve"> cum sunt înscrise în inventarul mijloacelor fixe, inclusiv numărul de inventar de la Ministerul </w:t>
            </w:r>
            <w:r w:rsidR="008B4A5B" w:rsidRPr="002442DE">
              <w:rPr>
                <w:rFonts w:ascii="Times New Roman" w:hAnsi="Times New Roman"/>
                <w:color w:val="000000" w:themeColor="text1"/>
                <w:sz w:val="24"/>
                <w:szCs w:val="24"/>
              </w:rPr>
              <w:t>Finanțelor</w:t>
            </w:r>
            <w:r w:rsidR="00D50619" w:rsidRPr="002442DE">
              <w:rPr>
                <w:rFonts w:ascii="Times New Roman" w:hAnsi="Times New Roman"/>
                <w:color w:val="000000" w:themeColor="text1"/>
                <w:sz w:val="24"/>
                <w:szCs w:val="24"/>
              </w:rPr>
              <w:t xml:space="preserve">, </w:t>
            </w:r>
            <w:r w:rsidR="000F48A1" w:rsidRPr="002442DE">
              <w:rPr>
                <w:rFonts w:ascii="Times New Roman" w:hAnsi="Times New Roman"/>
                <w:color w:val="000000" w:themeColor="text1"/>
                <w:sz w:val="24"/>
                <w:szCs w:val="24"/>
              </w:rPr>
              <w:t xml:space="preserve">conform </w:t>
            </w:r>
            <w:r w:rsidR="00D50619" w:rsidRPr="002442DE">
              <w:rPr>
                <w:rFonts w:ascii="Times New Roman" w:hAnsi="Times New Roman"/>
                <w:color w:val="000000" w:themeColor="text1"/>
                <w:sz w:val="24"/>
                <w:szCs w:val="24"/>
              </w:rPr>
              <w:t>anexei nr.</w:t>
            </w:r>
            <w:r w:rsidR="000F48A1" w:rsidRPr="002442DE">
              <w:rPr>
                <w:rFonts w:ascii="Times New Roman" w:hAnsi="Times New Roman"/>
                <w:color w:val="000000" w:themeColor="text1"/>
                <w:sz w:val="24"/>
                <w:szCs w:val="24"/>
              </w:rPr>
              <w:t xml:space="preserve">2 la avizul Regiei </w:t>
            </w:r>
            <w:r w:rsidR="008B4A5B" w:rsidRPr="002442DE">
              <w:rPr>
                <w:rFonts w:ascii="Times New Roman" w:hAnsi="Times New Roman"/>
                <w:color w:val="000000" w:themeColor="text1"/>
                <w:sz w:val="24"/>
                <w:szCs w:val="24"/>
              </w:rPr>
              <w:t>Naționale</w:t>
            </w:r>
            <w:r w:rsidR="000F48A1" w:rsidRPr="002442DE">
              <w:rPr>
                <w:rFonts w:ascii="Times New Roman" w:hAnsi="Times New Roman"/>
                <w:color w:val="000000" w:themeColor="text1"/>
                <w:sz w:val="24"/>
                <w:szCs w:val="24"/>
              </w:rPr>
              <w:t xml:space="preserve"> a Pădurilor - Romsilva nr.</w:t>
            </w:r>
            <w:r w:rsidR="005E2687">
              <w:rPr>
                <w:rFonts w:ascii="Times New Roman" w:hAnsi="Times New Roman"/>
                <w:color w:val="000000" w:themeColor="text1"/>
                <w:sz w:val="24"/>
                <w:szCs w:val="24"/>
              </w:rPr>
              <w:t>19</w:t>
            </w:r>
            <w:r w:rsidR="000F48A1" w:rsidRPr="002442DE">
              <w:rPr>
                <w:rFonts w:ascii="Times New Roman" w:hAnsi="Times New Roman"/>
                <w:color w:val="000000" w:themeColor="text1"/>
                <w:sz w:val="24"/>
                <w:szCs w:val="24"/>
              </w:rPr>
              <w:t>/</w:t>
            </w:r>
            <w:r w:rsidR="005E2687">
              <w:rPr>
                <w:rFonts w:ascii="Times New Roman" w:hAnsi="Times New Roman"/>
                <w:color w:val="000000" w:themeColor="text1"/>
                <w:sz w:val="24"/>
                <w:szCs w:val="24"/>
              </w:rPr>
              <w:t>07</w:t>
            </w:r>
            <w:r w:rsidR="000F48A1" w:rsidRPr="002442DE">
              <w:rPr>
                <w:rFonts w:ascii="Times New Roman" w:hAnsi="Times New Roman"/>
                <w:color w:val="000000" w:themeColor="text1"/>
                <w:sz w:val="24"/>
                <w:szCs w:val="24"/>
              </w:rPr>
              <w:t>.</w:t>
            </w:r>
            <w:r w:rsidR="00F44BEE">
              <w:rPr>
                <w:rFonts w:ascii="Times New Roman" w:hAnsi="Times New Roman"/>
                <w:color w:val="000000" w:themeColor="text1"/>
                <w:sz w:val="24"/>
                <w:szCs w:val="24"/>
              </w:rPr>
              <w:t>0</w:t>
            </w:r>
            <w:r w:rsidR="005E2687">
              <w:rPr>
                <w:rFonts w:ascii="Times New Roman" w:hAnsi="Times New Roman"/>
                <w:color w:val="000000" w:themeColor="text1"/>
                <w:sz w:val="24"/>
                <w:szCs w:val="24"/>
              </w:rPr>
              <w:t>4</w:t>
            </w:r>
            <w:r w:rsidR="000F48A1" w:rsidRPr="002442DE">
              <w:rPr>
                <w:rFonts w:ascii="Times New Roman" w:hAnsi="Times New Roman"/>
                <w:color w:val="000000" w:themeColor="text1"/>
                <w:sz w:val="24"/>
                <w:szCs w:val="24"/>
              </w:rPr>
              <w:t>.202</w:t>
            </w:r>
            <w:r w:rsidR="005E2687">
              <w:rPr>
                <w:rFonts w:ascii="Times New Roman" w:hAnsi="Times New Roman"/>
                <w:color w:val="000000" w:themeColor="text1"/>
                <w:sz w:val="24"/>
                <w:szCs w:val="24"/>
              </w:rPr>
              <w:t>5</w:t>
            </w:r>
            <w:r w:rsidR="000F48A1" w:rsidRPr="002442DE">
              <w:rPr>
                <w:rFonts w:ascii="Times New Roman" w:hAnsi="Times New Roman"/>
                <w:color w:val="000000" w:themeColor="text1"/>
                <w:sz w:val="24"/>
                <w:szCs w:val="24"/>
              </w:rPr>
              <w:t>,</w:t>
            </w:r>
            <w:r w:rsidR="001C48A6">
              <w:rPr>
                <w:rFonts w:ascii="Times New Roman" w:hAnsi="Times New Roman"/>
                <w:color w:val="000000" w:themeColor="text1"/>
                <w:sz w:val="24"/>
                <w:szCs w:val="24"/>
              </w:rPr>
              <w:t xml:space="preserve"> </w:t>
            </w:r>
            <w:r w:rsidR="00D50619" w:rsidRPr="002442DE">
              <w:rPr>
                <w:rFonts w:ascii="Times New Roman" w:hAnsi="Times New Roman"/>
                <w:color w:val="000000" w:themeColor="text1"/>
                <w:sz w:val="24"/>
                <w:szCs w:val="24"/>
              </w:rPr>
              <w:t>rezultă că nu există lucrări de investiții sau lucrări de corectare a torenților în cadrul suprafețelor de fond forestier care vor face obiectul predării, neexistând nici fișe ale mijloacelor fixe.</w:t>
            </w:r>
          </w:p>
        </w:tc>
      </w:tr>
      <w:tr w:rsidR="007E7210" w:rsidRPr="002442DE" w14:paraId="774B6167" w14:textId="77777777" w:rsidTr="00A679F8">
        <w:trPr>
          <w:trHeight w:val="90"/>
        </w:trPr>
        <w:tc>
          <w:tcPr>
            <w:tcW w:w="1238" w:type="dxa"/>
            <w:vAlign w:val="center"/>
          </w:tcPr>
          <w:p w14:paraId="3339DCA6" w14:textId="20EC179A" w:rsidR="00A54BF7" w:rsidRPr="002442DE" w:rsidRDefault="00A54BF7" w:rsidP="00F0139E">
            <w:pPr>
              <w:spacing w:after="0" w:line="240" w:lineRule="auto"/>
              <w:jc w:val="right"/>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lastRenderedPageBreak/>
              <w:t>2.3.</w:t>
            </w:r>
          </w:p>
        </w:tc>
        <w:tc>
          <w:tcPr>
            <w:tcW w:w="2195" w:type="dxa"/>
            <w:vAlign w:val="center"/>
          </w:tcPr>
          <w:p w14:paraId="4DD29536"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Schimbări</w:t>
            </w:r>
            <w:r w:rsidRPr="002442DE">
              <w:rPr>
                <w:rFonts w:ascii="Times New Roman" w:eastAsia="Times New Roman" w:hAnsi="Times New Roman"/>
                <w:noProof/>
                <w:color w:val="000000" w:themeColor="text1"/>
                <w:sz w:val="24"/>
                <w:szCs w:val="24"/>
              </w:rPr>
              <w:t xml:space="preserve"> preconizate</w:t>
            </w:r>
          </w:p>
        </w:tc>
        <w:tc>
          <w:tcPr>
            <w:tcW w:w="7063" w:type="dxa"/>
            <w:gridSpan w:val="9"/>
            <w:vAlign w:val="center"/>
          </w:tcPr>
          <w:p w14:paraId="3B0CDB71" w14:textId="00D17AE3" w:rsidR="00A54BF7" w:rsidRPr="002442DE" w:rsidRDefault="00405964" w:rsidP="00234D8C">
            <w:pPr>
              <w:spacing w:before="120" w:after="120" w:line="276" w:lineRule="auto"/>
              <w:jc w:val="both"/>
              <w:rPr>
                <w:rFonts w:ascii="Times New Roman" w:eastAsia="Times New Roman" w:hAnsi="Times New Roman"/>
                <w:color w:val="000000" w:themeColor="text1"/>
                <w:sz w:val="24"/>
                <w:szCs w:val="24"/>
                <w:lang w:eastAsia="ro-RO"/>
              </w:rPr>
            </w:pPr>
            <w:r w:rsidRPr="002442DE">
              <w:rPr>
                <w:rFonts w:ascii="Times New Roman" w:hAnsi="Times New Roman"/>
                <w:color w:val="000000" w:themeColor="text1"/>
                <w:sz w:val="24"/>
                <w:szCs w:val="24"/>
              </w:rPr>
              <w:t xml:space="preserve">Promovarea prezentului proiect de act normativ are drept scop aprobarea transmiterii unor suprafețe de fond forestier din grupa I funcțională - vegetația forestieră cu funcții speciale de </w:t>
            </w:r>
            <w:r w:rsidRPr="00203AE7">
              <w:rPr>
                <w:rFonts w:ascii="Times New Roman" w:hAnsi="Times New Roman"/>
                <w:color w:val="000000" w:themeColor="text1"/>
                <w:sz w:val="24"/>
                <w:szCs w:val="24"/>
              </w:rPr>
              <w:t>protecție</w:t>
            </w:r>
            <w:r w:rsidR="00DE615F" w:rsidRPr="00203AE7">
              <w:rPr>
                <w:rFonts w:ascii="Times New Roman" w:hAnsi="Times New Roman"/>
                <w:color w:val="000000" w:themeColor="text1"/>
                <w:sz w:val="24"/>
                <w:szCs w:val="24"/>
              </w:rPr>
              <w:t>, subgrupa 1.4.</w:t>
            </w:r>
            <w:r w:rsidR="00267B41" w:rsidRPr="00203AE7">
              <w:rPr>
                <w:rFonts w:ascii="Times New Roman" w:hAnsi="Times New Roman"/>
                <w:color w:val="000000" w:themeColor="text1"/>
                <w:sz w:val="24"/>
                <w:szCs w:val="24"/>
              </w:rPr>
              <w:t>a</w:t>
            </w:r>
            <w:r w:rsidR="00DE615F" w:rsidRPr="00203AE7">
              <w:rPr>
                <w:rFonts w:ascii="Times New Roman" w:hAnsi="Times New Roman"/>
                <w:color w:val="000000" w:themeColor="text1"/>
                <w:sz w:val="24"/>
                <w:szCs w:val="24"/>
              </w:rPr>
              <w:t>. -</w:t>
            </w:r>
            <w:r w:rsidR="00DE615F" w:rsidRPr="002442DE">
              <w:rPr>
                <w:rFonts w:ascii="Times New Roman" w:hAnsi="Times New Roman"/>
                <w:color w:val="000000" w:themeColor="text1"/>
                <w:sz w:val="24"/>
                <w:szCs w:val="24"/>
              </w:rPr>
              <w:t xml:space="preserve"> </w:t>
            </w:r>
            <w:r w:rsidR="00395DF1" w:rsidRPr="00395DF1">
              <w:rPr>
                <w:rFonts w:ascii="Times New Roman" w:hAnsi="Times New Roman"/>
                <w:color w:val="000000" w:themeColor="text1"/>
                <w:sz w:val="24"/>
                <w:szCs w:val="24"/>
              </w:rPr>
              <w:t>păduri special amenajate în scop recreativ (păduri-parc)</w:t>
            </w:r>
            <w:r w:rsidR="00DE615F" w:rsidRPr="002442DE">
              <w:rPr>
                <w:rFonts w:ascii="Times New Roman" w:hAnsi="Times New Roman"/>
                <w:color w:val="000000" w:themeColor="text1"/>
                <w:sz w:val="24"/>
                <w:szCs w:val="24"/>
              </w:rPr>
              <w:t>,</w:t>
            </w:r>
            <w:r w:rsidRPr="002442DE">
              <w:rPr>
                <w:rFonts w:ascii="Times New Roman" w:hAnsi="Times New Roman"/>
                <w:color w:val="000000" w:themeColor="text1"/>
                <w:sz w:val="24"/>
                <w:szCs w:val="24"/>
              </w:rPr>
              <w:t xml:space="preserve"> din domeniul public al statului și din administrarea </w:t>
            </w:r>
            <w:r w:rsidR="00C92C58" w:rsidRPr="002442DE">
              <w:rPr>
                <w:rFonts w:ascii="Times New Roman" w:hAnsi="Times New Roman"/>
                <w:color w:val="000000" w:themeColor="text1"/>
                <w:sz w:val="24"/>
                <w:szCs w:val="24"/>
              </w:rPr>
              <w:t>Regiei Naționale</w:t>
            </w:r>
            <w:r w:rsidR="005532AB">
              <w:rPr>
                <w:rFonts w:ascii="Times New Roman" w:hAnsi="Times New Roman"/>
                <w:color w:val="000000" w:themeColor="text1"/>
                <w:sz w:val="24"/>
                <w:szCs w:val="24"/>
              </w:rPr>
              <w:t xml:space="preserve"> </w:t>
            </w:r>
            <w:r w:rsidRPr="002442DE">
              <w:rPr>
                <w:rFonts w:ascii="Times New Roman" w:hAnsi="Times New Roman"/>
                <w:color w:val="000000" w:themeColor="text1"/>
                <w:sz w:val="24"/>
                <w:szCs w:val="24"/>
              </w:rPr>
              <w:t xml:space="preserve">a Pădurilor - Romsilva în domeniul public al </w:t>
            </w:r>
            <w:r w:rsidR="002D4971">
              <w:rPr>
                <w:rFonts w:ascii="Times New Roman" w:hAnsi="Times New Roman"/>
                <w:color w:val="000000" w:themeColor="text1"/>
                <w:sz w:val="24"/>
                <w:szCs w:val="24"/>
              </w:rPr>
              <w:t>comunei Jilava</w:t>
            </w:r>
            <w:r w:rsidR="00E87CD2" w:rsidRPr="002442DE">
              <w:rPr>
                <w:rFonts w:ascii="Times New Roman" w:hAnsi="Times New Roman"/>
                <w:color w:val="000000" w:themeColor="text1"/>
                <w:sz w:val="24"/>
                <w:szCs w:val="24"/>
              </w:rPr>
              <w:t xml:space="preserve">, județul </w:t>
            </w:r>
            <w:r w:rsidR="002D4971">
              <w:rPr>
                <w:rFonts w:ascii="Times New Roman" w:hAnsi="Times New Roman"/>
                <w:color w:val="000000" w:themeColor="text1"/>
                <w:sz w:val="24"/>
                <w:szCs w:val="24"/>
              </w:rPr>
              <w:t>Ilfov</w:t>
            </w:r>
            <w:r w:rsidRPr="002442DE">
              <w:rPr>
                <w:rFonts w:ascii="Times New Roman" w:hAnsi="Times New Roman"/>
                <w:color w:val="000000" w:themeColor="text1"/>
                <w:sz w:val="24"/>
                <w:szCs w:val="24"/>
              </w:rPr>
              <w:t>.</w:t>
            </w:r>
          </w:p>
        </w:tc>
      </w:tr>
      <w:tr w:rsidR="007E7210" w:rsidRPr="002442DE" w14:paraId="05B3FD4B" w14:textId="77777777" w:rsidTr="00A679F8">
        <w:trPr>
          <w:trHeight w:val="90"/>
        </w:trPr>
        <w:tc>
          <w:tcPr>
            <w:tcW w:w="1238" w:type="dxa"/>
            <w:vAlign w:val="center"/>
          </w:tcPr>
          <w:p w14:paraId="21E4A714" w14:textId="77777777" w:rsidR="00A54BF7" w:rsidRPr="002442DE" w:rsidRDefault="00A54BF7" w:rsidP="00F0139E">
            <w:pPr>
              <w:spacing w:after="0" w:line="240" w:lineRule="auto"/>
              <w:jc w:val="right"/>
              <w:rPr>
                <w:rFonts w:ascii="Times New Roman" w:hAnsi="Times New Roman"/>
                <w:bCs/>
                <w:noProof/>
                <w:color w:val="000000" w:themeColor="text1"/>
                <w:sz w:val="24"/>
                <w:szCs w:val="24"/>
              </w:rPr>
            </w:pPr>
            <w:r w:rsidRPr="002442DE">
              <w:rPr>
                <w:rFonts w:ascii="Times New Roman" w:hAnsi="Times New Roman"/>
                <w:bCs/>
                <w:noProof/>
                <w:color w:val="000000" w:themeColor="text1"/>
                <w:sz w:val="24"/>
                <w:szCs w:val="24"/>
              </w:rPr>
              <w:t>2.4.</w:t>
            </w:r>
          </w:p>
        </w:tc>
        <w:tc>
          <w:tcPr>
            <w:tcW w:w="2195" w:type="dxa"/>
            <w:vAlign w:val="center"/>
          </w:tcPr>
          <w:p w14:paraId="5BEA6B14" w14:textId="77777777" w:rsidR="00A54BF7" w:rsidRPr="002442DE" w:rsidRDefault="00A54BF7" w:rsidP="00F0139E">
            <w:pPr>
              <w:spacing w:after="0" w:line="240" w:lineRule="auto"/>
              <w:rPr>
                <w:rFonts w:ascii="Times New Roman" w:hAnsi="Times New Roman"/>
                <w:bCs/>
                <w:noProof/>
                <w:color w:val="000000" w:themeColor="text1"/>
                <w:sz w:val="24"/>
                <w:szCs w:val="24"/>
              </w:rPr>
            </w:pPr>
            <w:r w:rsidRPr="002442DE">
              <w:rPr>
                <w:rFonts w:ascii="Times New Roman" w:eastAsia="Times New Roman" w:hAnsi="Times New Roman"/>
                <w:bCs/>
                <w:noProof/>
                <w:color w:val="000000" w:themeColor="text1"/>
                <w:sz w:val="24"/>
                <w:szCs w:val="24"/>
              </w:rPr>
              <w:t>Alte informaţii</w:t>
            </w:r>
          </w:p>
        </w:tc>
        <w:tc>
          <w:tcPr>
            <w:tcW w:w="7063" w:type="dxa"/>
            <w:gridSpan w:val="9"/>
            <w:vAlign w:val="center"/>
          </w:tcPr>
          <w:p w14:paraId="221101E6" w14:textId="174C9686" w:rsidR="000F48A1" w:rsidRPr="002442DE" w:rsidRDefault="000F48A1" w:rsidP="000E174A">
            <w:pPr>
              <w:spacing w:before="120" w:after="12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Cheltuielile necesare realizării pădurii parc </w:t>
            </w:r>
            <w:r w:rsidR="00BF351D" w:rsidRPr="002442DE">
              <w:rPr>
                <w:rFonts w:ascii="Times New Roman" w:hAnsi="Times New Roman"/>
                <w:color w:val="000000" w:themeColor="text1"/>
                <w:sz w:val="24"/>
                <w:szCs w:val="24"/>
              </w:rPr>
              <w:t xml:space="preserve">vor fi asigurate din surse proprii ale </w:t>
            </w:r>
            <w:r w:rsidR="00C93953">
              <w:rPr>
                <w:rFonts w:ascii="Times New Roman" w:hAnsi="Times New Roman"/>
                <w:color w:val="000000" w:themeColor="text1"/>
                <w:sz w:val="24"/>
                <w:szCs w:val="24"/>
              </w:rPr>
              <w:t>comunei Chiajna</w:t>
            </w:r>
            <w:r w:rsidR="00BF351D" w:rsidRPr="002442DE">
              <w:rPr>
                <w:rFonts w:ascii="Times New Roman" w:hAnsi="Times New Roman"/>
                <w:color w:val="000000" w:themeColor="text1"/>
                <w:sz w:val="24"/>
                <w:szCs w:val="24"/>
              </w:rPr>
              <w:t>, surse atrase, respectiv credite și fonduri europene.</w:t>
            </w:r>
          </w:p>
          <w:p w14:paraId="0C3264A9" w14:textId="6411B39C" w:rsidR="00405964" w:rsidRDefault="00405964" w:rsidP="000E174A">
            <w:pPr>
              <w:spacing w:after="12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Bunurile care fac obiectul prezentului proiect de hotărâre a Guvernului nu sunt grevate de sarcini, nu fac obiectul unor cereri de revendicare/ restituire și nu se află pe rolul instanțelor judecătorești</w:t>
            </w:r>
            <w:r w:rsidR="00BF351D" w:rsidRPr="002442DE">
              <w:rPr>
                <w:rFonts w:ascii="Times New Roman" w:hAnsi="Times New Roman"/>
                <w:color w:val="000000" w:themeColor="text1"/>
                <w:sz w:val="24"/>
                <w:szCs w:val="24"/>
              </w:rPr>
              <w:t>.</w:t>
            </w:r>
          </w:p>
          <w:p w14:paraId="00CE1AA3" w14:textId="4D0B56AA" w:rsidR="004D0292" w:rsidRPr="00706F2E" w:rsidRDefault="004D0292" w:rsidP="000E174A">
            <w:pPr>
              <w:spacing w:after="120" w:line="276" w:lineRule="auto"/>
              <w:jc w:val="both"/>
              <w:rPr>
                <w:rFonts w:ascii="Times New Roman" w:hAnsi="Times New Roman"/>
                <w:sz w:val="24"/>
                <w:szCs w:val="24"/>
              </w:rPr>
            </w:pPr>
            <w:r w:rsidRPr="00706F2E">
              <w:rPr>
                <w:rFonts w:ascii="Times New Roman" w:hAnsi="Times New Roman"/>
                <w:sz w:val="24"/>
                <w:szCs w:val="24"/>
              </w:rPr>
              <w:t xml:space="preserve">Justificarea temeinică a uzului și interesului public local rezidă din Referatul de aprobare </w:t>
            </w:r>
            <w:r w:rsidR="00307A28" w:rsidRPr="00706F2E">
              <w:rPr>
                <w:rFonts w:ascii="Times New Roman" w:hAnsi="Times New Roman"/>
                <w:sz w:val="24"/>
                <w:szCs w:val="24"/>
              </w:rPr>
              <w:t>nr.11830/2025 al primarului comunei Chiajna privind înaintarea către Guvernul României a propunerii de emitere a unei hotărâri de guvern pentru  transmiterea, cu titlu gratuit, a unor suprafețe de fond forestier din grupa I funcțională - vegetație forestieră cu funcții speciale de protecție, din domeniul public al statului și administrarea Regiei Naționale a Pădurilor – Romsilva, în domeniul public al comunei Chiajna, județul Ilfov, în scopul realizării unei  păduri – parc</w:t>
            </w:r>
            <w:r w:rsidR="00D87F9F" w:rsidRPr="00706F2E">
              <w:rPr>
                <w:rFonts w:ascii="Times New Roman" w:hAnsi="Times New Roman"/>
                <w:sz w:val="24"/>
                <w:szCs w:val="24"/>
              </w:rPr>
              <w:t>.</w:t>
            </w:r>
            <w:r w:rsidR="00120264" w:rsidRPr="00706F2E">
              <w:t xml:space="preserve"> </w:t>
            </w:r>
            <w:r w:rsidRPr="00706F2E">
              <w:rPr>
                <w:rFonts w:ascii="Times New Roman" w:hAnsi="Times New Roman"/>
                <w:sz w:val="24"/>
                <w:szCs w:val="24"/>
              </w:rPr>
              <w:t xml:space="preserve"> Acestea constituie, în condițiile art.292 alin</w:t>
            </w:r>
            <w:r w:rsidR="008B4A5B">
              <w:rPr>
                <w:rFonts w:ascii="Times New Roman" w:hAnsi="Times New Roman"/>
                <w:sz w:val="24"/>
                <w:szCs w:val="24"/>
              </w:rPr>
              <w:t>.</w:t>
            </w:r>
            <w:r w:rsidRPr="00706F2E">
              <w:rPr>
                <w:rFonts w:ascii="Times New Roman" w:hAnsi="Times New Roman"/>
                <w:sz w:val="24"/>
                <w:szCs w:val="24"/>
              </w:rPr>
              <w:t xml:space="preserve">(4)  din Ordonanța </w:t>
            </w:r>
            <w:r w:rsidRPr="00706F2E">
              <w:rPr>
                <w:rFonts w:ascii="Times New Roman" w:hAnsi="Times New Roman"/>
                <w:sz w:val="24"/>
                <w:szCs w:val="24"/>
              </w:rPr>
              <w:lastRenderedPageBreak/>
              <w:t>de urgență a Guvernului nr.57/2019, cu modificările și completările ulterioare, justificarea temeinică a uzului și interesului public local.</w:t>
            </w:r>
          </w:p>
          <w:p w14:paraId="5ACC7919" w14:textId="4EB75E1B" w:rsidR="00EA432D" w:rsidRPr="006B6DBD" w:rsidRDefault="00EA432D" w:rsidP="000E174A">
            <w:pPr>
              <w:spacing w:after="120" w:line="276" w:lineRule="auto"/>
              <w:jc w:val="both"/>
              <w:rPr>
                <w:rFonts w:ascii="Times New Roman" w:hAnsi="Times New Roman"/>
                <w:color w:val="000000" w:themeColor="text1"/>
                <w:sz w:val="24"/>
                <w:szCs w:val="24"/>
              </w:rPr>
            </w:pPr>
            <w:r w:rsidRPr="006B6DBD">
              <w:rPr>
                <w:rFonts w:ascii="Times New Roman" w:hAnsi="Times New Roman"/>
                <w:color w:val="000000" w:themeColor="text1"/>
                <w:sz w:val="24"/>
                <w:szCs w:val="24"/>
              </w:rPr>
              <w:t xml:space="preserve">Consiliul Local </w:t>
            </w:r>
            <w:r w:rsidR="00706F2E" w:rsidRPr="006B6DBD">
              <w:rPr>
                <w:rFonts w:ascii="Times New Roman" w:hAnsi="Times New Roman"/>
                <w:color w:val="000000" w:themeColor="text1"/>
                <w:sz w:val="24"/>
                <w:szCs w:val="24"/>
              </w:rPr>
              <w:t>Chiajna</w:t>
            </w:r>
            <w:r w:rsidRPr="006B6DBD">
              <w:rPr>
                <w:rFonts w:ascii="Times New Roman" w:hAnsi="Times New Roman"/>
                <w:color w:val="000000" w:themeColor="text1"/>
                <w:sz w:val="24"/>
                <w:szCs w:val="24"/>
              </w:rPr>
              <w:t xml:space="preserve"> are în vedere, prin preluarea în administrare a suprafeței de </w:t>
            </w:r>
            <w:r w:rsidR="00706F2E" w:rsidRPr="006B6DBD">
              <w:rPr>
                <w:rFonts w:ascii="Times New Roman" w:hAnsi="Times New Roman"/>
                <w:color w:val="000000" w:themeColor="text1"/>
                <w:sz w:val="24"/>
                <w:szCs w:val="24"/>
              </w:rPr>
              <w:t>23,7840</w:t>
            </w:r>
            <w:r w:rsidRPr="006B6DBD">
              <w:rPr>
                <w:rFonts w:ascii="Times New Roman" w:hAnsi="Times New Roman"/>
                <w:color w:val="000000" w:themeColor="text1"/>
                <w:sz w:val="24"/>
                <w:szCs w:val="24"/>
              </w:rPr>
              <w:t xml:space="preserve"> ha situată în parcelele </w:t>
            </w:r>
            <w:r w:rsidR="00706F2E" w:rsidRPr="006B6DBD">
              <w:rPr>
                <w:rFonts w:ascii="Times New Roman" w:hAnsi="Times New Roman"/>
                <w:color w:val="000000" w:themeColor="text1"/>
                <w:sz w:val="24"/>
                <w:szCs w:val="24"/>
              </w:rPr>
              <w:t>85A, 85B și 85C</w:t>
            </w:r>
            <w:r w:rsidRPr="006B6DBD">
              <w:rPr>
                <w:rFonts w:ascii="Times New Roman" w:hAnsi="Times New Roman"/>
                <w:color w:val="000000" w:themeColor="text1"/>
                <w:sz w:val="24"/>
                <w:szCs w:val="24"/>
              </w:rPr>
              <w:t xml:space="preserve"> din U.P. </w:t>
            </w:r>
            <w:r w:rsidR="00706F2E" w:rsidRPr="006B6DBD">
              <w:rPr>
                <w:rFonts w:ascii="Times New Roman" w:hAnsi="Times New Roman"/>
                <w:color w:val="000000" w:themeColor="text1"/>
                <w:sz w:val="24"/>
                <w:szCs w:val="24"/>
              </w:rPr>
              <w:t>V Jilav</w:t>
            </w:r>
            <w:r w:rsidRPr="006B6DBD">
              <w:rPr>
                <w:rFonts w:ascii="Times New Roman" w:hAnsi="Times New Roman"/>
                <w:color w:val="000000" w:themeColor="text1"/>
                <w:sz w:val="24"/>
                <w:szCs w:val="24"/>
              </w:rPr>
              <w:t xml:space="preserve">, realizarea unor investiții pentru a crește atractivitatea </w:t>
            </w:r>
            <w:r w:rsidR="006B6DBD" w:rsidRPr="006B6DBD">
              <w:rPr>
                <w:rFonts w:ascii="Times New Roman" w:hAnsi="Times New Roman"/>
                <w:color w:val="000000" w:themeColor="text1"/>
                <w:sz w:val="24"/>
                <w:szCs w:val="24"/>
              </w:rPr>
              <w:t>comunei Chiajna</w:t>
            </w:r>
            <w:r w:rsidRPr="006B6DBD">
              <w:rPr>
                <w:rFonts w:ascii="Times New Roman" w:hAnsi="Times New Roman"/>
                <w:color w:val="000000" w:themeColor="text1"/>
                <w:sz w:val="24"/>
                <w:szCs w:val="24"/>
              </w:rPr>
              <w:t xml:space="preserve"> și pentru a diversifica activitățile de petrecere a timpului liber pentru turiști  și pentru locuitorii orașului.</w:t>
            </w:r>
          </w:p>
          <w:p w14:paraId="257C77B4" w14:textId="47088948" w:rsidR="00767B8E" w:rsidRPr="00A621F7" w:rsidRDefault="00C93953" w:rsidP="000E174A">
            <w:pPr>
              <w:spacing w:after="120" w:line="276" w:lineRule="auto"/>
              <w:jc w:val="both"/>
              <w:rPr>
                <w:rFonts w:ascii="Times New Roman" w:hAnsi="Times New Roman"/>
                <w:sz w:val="24"/>
                <w:szCs w:val="24"/>
              </w:rPr>
            </w:pPr>
            <w:r w:rsidRPr="00A621F7">
              <w:rPr>
                <w:rFonts w:ascii="Times New Roman" w:hAnsi="Times New Roman"/>
                <w:sz w:val="24"/>
                <w:szCs w:val="24"/>
              </w:rPr>
              <w:t>Ținând cont de așezarea comunei Chiajna, din punct de vedere geografic, aceasta are foarte puține posibilități de extindere a zonelor de agrement și luând în considerare cei peste 41</w:t>
            </w:r>
            <w:r w:rsidR="008B4A5B">
              <w:rPr>
                <w:rFonts w:ascii="Times New Roman" w:hAnsi="Times New Roman"/>
                <w:sz w:val="24"/>
                <w:szCs w:val="24"/>
              </w:rPr>
              <w:t>.</w:t>
            </w:r>
            <w:r w:rsidRPr="00A621F7">
              <w:rPr>
                <w:rFonts w:ascii="Times New Roman" w:hAnsi="Times New Roman"/>
                <w:sz w:val="24"/>
                <w:szCs w:val="24"/>
              </w:rPr>
              <w:t>805 locuitori dar și cetățenii din localitățile învecinate, realizarea în continuare a unor investiții de tip pădure-parc -Zona de agrement și recreere</w:t>
            </w:r>
            <w:r w:rsidR="00A621F7" w:rsidRPr="00A621F7">
              <w:rPr>
                <w:rFonts w:ascii="Times New Roman" w:hAnsi="Times New Roman"/>
                <w:sz w:val="24"/>
                <w:szCs w:val="24"/>
              </w:rPr>
              <w:t xml:space="preserve"> ar crea facilități deosebite </w:t>
            </w:r>
            <w:proofErr w:type="spellStart"/>
            <w:r w:rsidR="00A621F7" w:rsidRPr="00A621F7">
              <w:rPr>
                <w:rFonts w:ascii="Times New Roman" w:hAnsi="Times New Roman"/>
                <w:sz w:val="24"/>
                <w:szCs w:val="24"/>
              </w:rPr>
              <w:t>pentu</w:t>
            </w:r>
            <w:proofErr w:type="spellEnd"/>
            <w:r w:rsidR="00A621F7" w:rsidRPr="00A621F7">
              <w:rPr>
                <w:rFonts w:ascii="Times New Roman" w:hAnsi="Times New Roman"/>
                <w:sz w:val="24"/>
                <w:szCs w:val="24"/>
              </w:rPr>
              <w:t xml:space="preserve"> dezvoltarea localității la modul general, fiind pe deplin dovedit, interesul public local pentru realizarea unor zone de agrement tip păduri-parc, justificându-se, astfel, încetarea uzului și interesului public național</w:t>
            </w:r>
            <w:r w:rsidR="0035131C" w:rsidRPr="00A621F7">
              <w:rPr>
                <w:rFonts w:ascii="Times New Roman" w:hAnsi="Times New Roman"/>
                <w:sz w:val="24"/>
                <w:szCs w:val="24"/>
              </w:rPr>
              <w:t>.</w:t>
            </w:r>
          </w:p>
          <w:p w14:paraId="3650A87E" w14:textId="08CA59A7" w:rsidR="001E52A2" w:rsidRDefault="00767B8E" w:rsidP="000E174A">
            <w:pPr>
              <w:spacing w:after="120" w:line="276" w:lineRule="auto"/>
              <w:jc w:val="both"/>
              <w:rPr>
                <w:rFonts w:ascii="Times New Roman" w:hAnsi="Times New Roman"/>
                <w:color w:val="000000" w:themeColor="text1"/>
                <w:sz w:val="24"/>
                <w:szCs w:val="24"/>
              </w:rPr>
            </w:pPr>
            <w:r w:rsidRPr="00767B8E">
              <w:rPr>
                <w:rFonts w:ascii="Times New Roman" w:hAnsi="Times New Roman"/>
                <w:color w:val="000000" w:themeColor="text1"/>
                <w:sz w:val="24"/>
                <w:szCs w:val="24"/>
              </w:rPr>
              <w:t>Încetarea uzului și interesului public național, conform art.292 alin.(2) din Ordonanța de urgență a Guvernului nr.57/2019</w:t>
            </w:r>
            <w:r w:rsidR="008B4A5B">
              <w:rPr>
                <w:rFonts w:ascii="Times New Roman" w:hAnsi="Times New Roman"/>
                <w:color w:val="000000" w:themeColor="text1"/>
                <w:sz w:val="24"/>
                <w:szCs w:val="24"/>
              </w:rPr>
              <w:t>,</w:t>
            </w:r>
            <w:r w:rsidRPr="00767B8E">
              <w:rPr>
                <w:rFonts w:ascii="Times New Roman" w:hAnsi="Times New Roman"/>
                <w:color w:val="000000" w:themeColor="text1"/>
                <w:sz w:val="24"/>
                <w:szCs w:val="24"/>
              </w:rPr>
              <w:t xml:space="preserve"> cu modificările și completările ulterioare, se justifică prin raportarea la Legea nr.</w:t>
            </w:r>
            <w:r w:rsidR="009F7902">
              <w:rPr>
                <w:rFonts w:ascii="Times New Roman" w:hAnsi="Times New Roman"/>
                <w:color w:val="000000" w:themeColor="text1"/>
                <w:sz w:val="24"/>
                <w:szCs w:val="24"/>
              </w:rPr>
              <w:t>220</w:t>
            </w:r>
            <w:r w:rsidRPr="00767B8E">
              <w:rPr>
                <w:rFonts w:ascii="Times New Roman" w:hAnsi="Times New Roman"/>
                <w:color w:val="000000" w:themeColor="text1"/>
                <w:sz w:val="24"/>
                <w:szCs w:val="24"/>
              </w:rPr>
              <w:t>/201</w:t>
            </w:r>
            <w:r w:rsidR="009F7902">
              <w:rPr>
                <w:rFonts w:ascii="Times New Roman" w:hAnsi="Times New Roman"/>
                <w:color w:val="000000" w:themeColor="text1"/>
                <w:sz w:val="24"/>
                <w:szCs w:val="24"/>
              </w:rPr>
              <w:t>8</w:t>
            </w:r>
            <w:r w:rsidRPr="00767B8E">
              <w:rPr>
                <w:rFonts w:ascii="Times New Roman" w:hAnsi="Times New Roman"/>
                <w:color w:val="000000" w:themeColor="text1"/>
                <w:sz w:val="24"/>
                <w:szCs w:val="24"/>
              </w:rPr>
              <w:t>, cu modificările și completările ulterioare, la acest lucru făcându-se referire și în adresa Regiei Naționale a Pădurilor – Romsilva nr.</w:t>
            </w:r>
            <w:r w:rsidR="006B6DBD">
              <w:rPr>
                <w:rFonts w:ascii="Times New Roman" w:hAnsi="Times New Roman"/>
                <w:color w:val="000000" w:themeColor="text1"/>
                <w:sz w:val="24"/>
                <w:szCs w:val="24"/>
              </w:rPr>
              <w:t>5123</w:t>
            </w:r>
            <w:r w:rsidRPr="00767B8E">
              <w:rPr>
                <w:rFonts w:ascii="Times New Roman" w:hAnsi="Times New Roman"/>
                <w:color w:val="000000" w:themeColor="text1"/>
                <w:sz w:val="24"/>
                <w:szCs w:val="24"/>
              </w:rPr>
              <w:t>/M.D.S/</w:t>
            </w:r>
            <w:r w:rsidR="006B6DBD">
              <w:rPr>
                <w:rFonts w:ascii="Times New Roman" w:hAnsi="Times New Roman"/>
                <w:color w:val="000000" w:themeColor="text1"/>
                <w:sz w:val="24"/>
                <w:szCs w:val="24"/>
              </w:rPr>
              <w:t>17</w:t>
            </w:r>
            <w:r w:rsidRPr="00767B8E">
              <w:rPr>
                <w:rFonts w:ascii="Times New Roman" w:hAnsi="Times New Roman"/>
                <w:color w:val="000000" w:themeColor="text1"/>
                <w:sz w:val="24"/>
                <w:szCs w:val="24"/>
              </w:rPr>
              <w:t>.0</w:t>
            </w:r>
            <w:r w:rsidR="006B6DBD">
              <w:rPr>
                <w:rFonts w:ascii="Times New Roman" w:hAnsi="Times New Roman"/>
                <w:color w:val="000000" w:themeColor="text1"/>
                <w:sz w:val="24"/>
                <w:szCs w:val="24"/>
              </w:rPr>
              <w:t>4</w:t>
            </w:r>
            <w:r w:rsidRPr="00767B8E">
              <w:rPr>
                <w:rFonts w:ascii="Times New Roman" w:hAnsi="Times New Roman"/>
                <w:color w:val="000000" w:themeColor="text1"/>
                <w:sz w:val="24"/>
                <w:szCs w:val="24"/>
              </w:rPr>
              <w:t>.202</w:t>
            </w:r>
            <w:r w:rsidR="006B6DBD">
              <w:rPr>
                <w:rFonts w:ascii="Times New Roman" w:hAnsi="Times New Roman"/>
                <w:color w:val="000000" w:themeColor="text1"/>
                <w:sz w:val="24"/>
                <w:szCs w:val="24"/>
              </w:rPr>
              <w:t>5</w:t>
            </w:r>
            <w:r>
              <w:rPr>
                <w:rFonts w:ascii="Times New Roman" w:hAnsi="Times New Roman"/>
                <w:color w:val="000000" w:themeColor="text1"/>
                <w:sz w:val="24"/>
                <w:szCs w:val="24"/>
              </w:rPr>
              <w:t>, din care</w:t>
            </w:r>
            <w:r>
              <w:t xml:space="preserve"> </w:t>
            </w:r>
            <w:r w:rsidRPr="00767B8E">
              <w:rPr>
                <w:rFonts w:ascii="Times New Roman" w:hAnsi="Times New Roman"/>
                <w:color w:val="000000" w:themeColor="text1"/>
                <w:sz w:val="24"/>
                <w:szCs w:val="24"/>
              </w:rPr>
              <w:t xml:space="preserve">rezultă faptul că terenurile din fondul forestier în suprafață de </w:t>
            </w:r>
            <w:r w:rsidR="006B6DBD">
              <w:rPr>
                <w:rFonts w:ascii="Times New Roman" w:hAnsi="Times New Roman"/>
                <w:color w:val="000000" w:themeColor="text1"/>
                <w:sz w:val="24"/>
                <w:szCs w:val="24"/>
              </w:rPr>
              <w:t>23,7840</w:t>
            </w:r>
            <w:r w:rsidRPr="00767B8E">
              <w:rPr>
                <w:rFonts w:ascii="Times New Roman" w:hAnsi="Times New Roman"/>
                <w:color w:val="000000" w:themeColor="text1"/>
                <w:sz w:val="24"/>
                <w:szCs w:val="24"/>
              </w:rPr>
              <w:t xml:space="preserve"> mp, ce fac obiectul transmiterii cu titlu gratuit din domeniul public al statului și din administrarea Regiei Naționale a Pădurilor-Romsilva în domeniul public al </w:t>
            </w:r>
            <w:r w:rsidR="006B6DBD">
              <w:rPr>
                <w:rFonts w:ascii="Times New Roman" w:hAnsi="Times New Roman"/>
                <w:color w:val="000000" w:themeColor="text1"/>
                <w:sz w:val="24"/>
                <w:szCs w:val="24"/>
              </w:rPr>
              <w:t>comunei Chiajna</w:t>
            </w:r>
            <w:r w:rsidRPr="00767B8E">
              <w:rPr>
                <w:rFonts w:ascii="Times New Roman" w:hAnsi="Times New Roman"/>
                <w:color w:val="000000" w:themeColor="text1"/>
                <w:sz w:val="24"/>
                <w:szCs w:val="24"/>
              </w:rPr>
              <w:t xml:space="preserve">, județul </w:t>
            </w:r>
            <w:r w:rsidR="006B6DBD">
              <w:rPr>
                <w:rFonts w:ascii="Times New Roman" w:hAnsi="Times New Roman"/>
                <w:color w:val="000000" w:themeColor="text1"/>
                <w:sz w:val="24"/>
                <w:szCs w:val="24"/>
              </w:rPr>
              <w:t>Ilfov</w:t>
            </w:r>
            <w:r w:rsidRPr="00767B8E">
              <w:rPr>
                <w:rFonts w:ascii="Times New Roman" w:hAnsi="Times New Roman"/>
                <w:color w:val="000000" w:themeColor="text1"/>
                <w:sz w:val="24"/>
                <w:szCs w:val="24"/>
              </w:rPr>
              <w:t>, sunt încadrate în categoria funcțională 1.4.a. – păduri special amenajate în scopul recreativ (păduri-parc)</w:t>
            </w:r>
            <w:r w:rsidR="008B4A5B">
              <w:rPr>
                <w:rFonts w:ascii="Times New Roman" w:hAnsi="Times New Roman"/>
                <w:color w:val="000000" w:themeColor="text1"/>
                <w:sz w:val="24"/>
                <w:szCs w:val="24"/>
              </w:rPr>
              <w:t xml:space="preserve">, </w:t>
            </w:r>
            <w:r w:rsidRPr="00767B8E">
              <w:rPr>
                <w:rFonts w:ascii="Times New Roman" w:hAnsi="Times New Roman"/>
                <w:color w:val="000000" w:themeColor="text1"/>
                <w:sz w:val="24"/>
                <w:szCs w:val="24"/>
              </w:rPr>
              <w:t xml:space="preserve">fac parte dintr-un trup compact de pădure amplasat pe raza </w:t>
            </w:r>
            <w:r w:rsidR="001E3FBF">
              <w:rPr>
                <w:rFonts w:ascii="Times New Roman" w:hAnsi="Times New Roman"/>
                <w:color w:val="000000" w:themeColor="text1"/>
                <w:sz w:val="24"/>
                <w:szCs w:val="24"/>
              </w:rPr>
              <w:t xml:space="preserve">unității administrativ teritoriale a </w:t>
            </w:r>
            <w:r w:rsidR="006B6DBD">
              <w:rPr>
                <w:rFonts w:ascii="Times New Roman" w:hAnsi="Times New Roman"/>
                <w:color w:val="000000" w:themeColor="text1"/>
                <w:sz w:val="24"/>
                <w:szCs w:val="24"/>
              </w:rPr>
              <w:t>comunei Chiajn</w:t>
            </w:r>
            <w:r w:rsidR="005D50D0">
              <w:rPr>
                <w:rFonts w:ascii="Times New Roman" w:hAnsi="Times New Roman"/>
                <w:color w:val="000000" w:themeColor="text1"/>
                <w:sz w:val="24"/>
                <w:szCs w:val="24"/>
              </w:rPr>
              <w:t>a.</w:t>
            </w:r>
          </w:p>
          <w:p w14:paraId="121FC82F" w14:textId="0E1DD7AB" w:rsidR="005D50D0" w:rsidRPr="005D50D0" w:rsidRDefault="005D50D0" w:rsidP="000E174A">
            <w:pPr>
              <w:spacing w:after="120" w:line="276" w:lineRule="auto"/>
              <w:jc w:val="both"/>
              <w:rPr>
                <w:rFonts w:ascii="Times New Roman" w:hAnsi="Times New Roman"/>
                <w:color w:val="C00000"/>
                <w:sz w:val="24"/>
                <w:szCs w:val="24"/>
              </w:rPr>
            </w:pPr>
            <w:r>
              <w:rPr>
                <w:rFonts w:ascii="Times New Roman" w:hAnsi="Times New Roman"/>
                <w:color w:val="000000" w:themeColor="text1"/>
                <w:sz w:val="24"/>
                <w:szCs w:val="24"/>
              </w:rPr>
              <w:t xml:space="preserve">Terenul descris anterior nu figurează înscris în Cartea Funciara ca fiind proprietatea unor persoane fizice sau juridice, nu este grevat de sarcini, nu face obiectul unor litigii cu privire la apartenența acestuia la domeniul public al unității administrativ - teritoriale și nu face obiectul unor cereri de reconstituire a dreptului de proprietate private sau de restituire depuse în temeiul actelor normative care reglementează regimul juridic al imobilelor preluate în mod abuziv de statul român în perioada 06 martie 1945 – 22 decembrie 1989, așa cum rezultă din documentele </w:t>
            </w:r>
            <w:r w:rsidR="004C4EF5" w:rsidRPr="004C4EF5">
              <w:rPr>
                <w:rFonts w:ascii="Times New Roman" w:hAnsi="Times New Roman"/>
                <w:sz w:val="24"/>
                <w:szCs w:val="24"/>
              </w:rPr>
              <w:t>deținute</w:t>
            </w:r>
            <w:r w:rsidRPr="004C4EF5">
              <w:rPr>
                <w:rFonts w:ascii="Times New Roman" w:hAnsi="Times New Roman"/>
                <w:sz w:val="24"/>
                <w:szCs w:val="24"/>
              </w:rPr>
              <w:t>.</w:t>
            </w:r>
          </w:p>
          <w:p w14:paraId="76AE3DB2" w14:textId="4961D54E" w:rsidR="00BF351D" w:rsidRPr="002442DE" w:rsidRDefault="00BF351D" w:rsidP="000E174A">
            <w:pPr>
              <w:spacing w:after="12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În cazul neîndeplinirii investițiilor propuse, bunul imobil revine în domeniul public al statului prin hotărâre a Guvernului, în baza prevederilor art.292 alin(7) coroborate cu prevederile art.293 din </w:t>
            </w:r>
            <w:r w:rsidRPr="002442DE">
              <w:rPr>
                <w:rFonts w:ascii="Times New Roman" w:hAnsi="Times New Roman"/>
                <w:color w:val="000000" w:themeColor="text1"/>
                <w:sz w:val="24"/>
                <w:szCs w:val="24"/>
              </w:rPr>
              <w:lastRenderedPageBreak/>
              <w:t xml:space="preserve">Ordonanța de urgență </w:t>
            </w:r>
            <w:r w:rsidRPr="002442DE">
              <w:rPr>
                <w:rFonts w:ascii="Times New Roman" w:hAnsi="Times New Roman"/>
                <w:bCs/>
                <w:noProof/>
                <w:color w:val="000000" w:themeColor="text1"/>
                <w:sz w:val="24"/>
                <w:szCs w:val="24"/>
              </w:rPr>
              <w:t>a Guvernului nr.</w:t>
            </w:r>
            <w:r w:rsidRPr="002442DE">
              <w:rPr>
                <w:rFonts w:ascii="Times New Roman" w:hAnsi="Times New Roman"/>
                <w:color w:val="000000" w:themeColor="text1"/>
                <w:sz w:val="24"/>
                <w:szCs w:val="24"/>
              </w:rPr>
              <w:t>57/2019, cu modificările și completările ulterioare.</w:t>
            </w:r>
          </w:p>
          <w:p w14:paraId="1581C263" w14:textId="2D5AADB3" w:rsidR="00BF351D" w:rsidRPr="002442DE" w:rsidRDefault="00BF351D" w:rsidP="000E174A">
            <w:pPr>
              <w:spacing w:after="12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 xml:space="preserve">Necesitatea și oportunitatea promovării prezentului proiect </w:t>
            </w:r>
            <w:r w:rsidR="008B4A5B">
              <w:rPr>
                <w:rFonts w:ascii="Times New Roman" w:hAnsi="Times New Roman"/>
                <w:color w:val="000000" w:themeColor="text1"/>
                <w:sz w:val="24"/>
                <w:szCs w:val="24"/>
              </w:rPr>
              <w:t>hotărâre a Guvernului</w:t>
            </w:r>
            <w:r w:rsidRPr="002442DE">
              <w:rPr>
                <w:rFonts w:ascii="Times New Roman" w:hAnsi="Times New Roman"/>
                <w:color w:val="000000" w:themeColor="text1"/>
                <w:sz w:val="24"/>
                <w:szCs w:val="24"/>
              </w:rPr>
              <w:t xml:space="preserve">, realitatea și corectitudinea datelor prezentate aparțin inițiatorului, respectiv Ministerului Mediului, Apelor și Pădurilor, prin Regia Națională a Pădurilor – Romsilva, care promovează acest act normativ în temeiul art.1 </w:t>
            </w:r>
            <w:proofErr w:type="spellStart"/>
            <w:r w:rsidRPr="002442DE">
              <w:rPr>
                <w:rFonts w:ascii="Times New Roman" w:hAnsi="Times New Roman"/>
                <w:color w:val="000000" w:themeColor="text1"/>
                <w:sz w:val="24"/>
                <w:szCs w:val="24"/>
              </w:rPr>
              <w:t>lit.b</w:t>
            </w:r>
            <w:proofErr w:type="spellEnd"/>
            <w:r w:rsidRPr="002442DE">
              <w:rPr>
                <w:rFonts w:ascii="Times New Roman" w:hAnsi="Times New Roman"/>
                <w:color w:val="000000" w:themeColor="text1"/>
                <w:sz w:val="24"/>
                <w:szCs w:val="24"/>
              </w:rPr>
              <w:t>) din Regulamentul privind procedurile, la nivelul Guvernului, pentru elaborarea, avizarea și prezentarea proiectelor de documente de politici publice, a proiectelor de acte normative, precum și a altor documente, în vederea adoptării/aprobării, aprobat prin Hotărârea Guvernului nr.561/2009</w:t>
            </w:r>
            <w:r w:rsidR="00BF4205" w:rsidRPr="002442DE">
              <w:rPr>
                <w:rFonts w:ascii="Times New Roman" w:hAnsi="Times New Roman"/>
                <w:color w:val="000000" w:themeColor="text1"/>
                <w:sz w:val="24"/>
                <w:szCs w:val="24"/>
              </w:rPr>
              <w:t>.</w:t>
            </w:r>
          </w:p>
          <w:p w14:paraId="2E0B1905" w14:textId="04AE3556" w:rsidR="00BF351D" w:rsidRPr="002442DE" w:rsidRDefault="00BF351D" w:rsidP="000E174A">
            <w:pPr>
              <w:spacing w:after="120" w:line="276" w:lineRule="auto"/>
              <w:jc w:val="both"/>
              <w:rPr>
                <w:rFonts w:ascii="Times New Roman" w:hAnsi="Times New Roman"/>
                <w:color w:val="000000" w:themeColor="text1"/>
                <w:sz w:val="24"/>
                <w:szCs w:val="24"/>
              </w:rPr>
            </w:pPr>
            <w:bookmarkStart w:id="10" w:name="_Hlk179270825"/>
            <w:r w:rsidRPr="002442DE">
              <w:rPr>
                <w:rFonts w:ascii="Times New Roman" w:hAnsi="Times New Roman"/>
                <w:color w:val="000000" w:themeColor="text1"/>
                <w:sz w:val="24"/>
                <w:szCs w:val="24"/>
              </w:rPr>
              <w:t xml:space="preserve">Fondul forestier proprietate publică a statului este cuprins în anexa nr.12 din Hotărârea Guvernului nr.1705/2006 pentru aprobarea inventarului centralizat al bunurilor din domeniul public al statului, cu modificările și completările ulterioare, sub patru numere, </w:t>
            </w:r>
            <w:r w:rsidRPr="00E41FF5">
              <w:rPr>
                <w:rFonts w:ascii="Times New Roman" w:hAnsi="Times New Roman"/>
                <w:color w:val="000000" w:themeColor="text1"/>
                <w:sz w:val="24"/>
                <w:szCs w:val="24"/>
              </w:rPr>
              <w:t xml:space="preserve">1363, 1364, 1365, 1366, </w:t>
            </w:r>
            <w:r w:rsidRPr="002442DE">
              <w:rPr>
                <w:rFonts w:ascii="Times New Roman" w:hAnsi="Times New Roman"/>
                <w:color w:val="000000" w:themeColor="text1"/>
                <w:sz w:val="24"/>
                <w:szCs w:val="24"/>
              </w:rPr>
              <w:t xml:space="preserve">fără a fi stabilită o valoare de inventar pentru aceste terenuri. </w:t>
            </w:r>
          </w:p>
          <w:bookmarkEnd w:id="10"/>
          <w:p w14:paraId="195BCCB2" w14:textId="489976D4" w:rsidR="00AA2AF4" w:rsidRPr="005E7702" w:rsidRDefault="00405964" w:rsidP="000E174A">
            <w:pPr>
              <w:spacing w:after="120" w:line="276" w:lineRule="auto"/>
              <w:jc w:val="both"/>
              <w:rPr>
                <w:rFonts w:ascii="Times New Roman" w:hAnsi="Times New Roman"/>
                <w:sz w:val="24"/>
                <w:szCs w:val="24"/>
              </w:rPr>
            </w:pPr>
            <w:r w:rsidRPr="005E7702">
              <w:rPr>
                <w:rFonts w:ascii="Times New Roman" w:hAnsi="Times New Roman"/>
                <w:sz w:val="24"/>
                <w:szCs w:val="24"/>
              </w:rPr>
              <w:t xml:space="preserve">Valoarea terenului și a vegetației forestiere care face </w:t>
            </w:r>
            <w:r w:rsidR="005D50D0">
              <w:rPr>
                <w:rFonts w:ascii="Times New Roman" w:hAnsi="Times New Roman"/>
                <w:sz w:val="24"/>
                <w:szCs w:val="24"/>
              </w:rPr>
              <w:t xml:space="preserve"> </w:t>
            </w:r>
            <w:r w:rsidRPr="005E7702">
              <w:rPr>
                <w:rFonts w:ascii="Times New Roman" w:hAnsi="Times New Roman"/>
                <w:sz w:val="24"/>
                <w:szCs w:val="24"/>
              </w:rPr>
              <w:t>obiectul transmiterii s-a determinat de un evaluator expert ANEVAR</w:t>
            </w:r>
            <w:r w:rsidR="00AA2AF4" w:rsidRPr="005E7702">
              <w:rPr>
                <w:rFonts w:ascii="Times New Roman" w:hAnsi="Times New Roman"/>
                <w:sz w:val="24"/>
                <w:szCs w:val="24"/>
              </w:rPr>
              <w:t>,</w:t>
            </w:r>
            <w:r w:rsidR="001B02C7" w:rsidRPr="005E7702">
              <w:rPr>
                <w:rFonts w:ascii="Times New Roman" w:hAnsi="Times New Roman"/>
                <w:sz w:val="24"/>
                <w:szCs w:val="24"/>
              </w:rPr>
              <w:t xml:space="preserve"> </w:t>
            </w:r>
            <w:r w:rsidRPr="005E7702">
              <w:rPr>
                <w:rFonts w:ascii="Times New Roman" w:hAnsi="Times New Roman"/>
                <w:sz w:val="24"/>
                <w:szCs w:val="24"/>
              </w:rPr>
              <w:t xml:space="preserve">potrivit Raportului </w:t>
            </w:r>
            <w:r w:rsidR="00234D8C" w:rsidRPr="005E7702">
              <w:rPr>
                <w:rFonts w:ascii="Times New Roman" w:hAnsi="Times New Roman"/>
                <w:sz w:val="24"/>
                <w:szCs w:val="24"/>
              </w:rPr>
              <w:t xml:space="preserve">de </w:t>
            </w:r>
            <w:r w:rsidR="00CE424B" w:rsidRPr="005E7702">
              <w:rPr>
                <w:rFonts w:ascii="Times New Roman" w:hAnsi="Times New Roman"/>
                <w:sz w:val="24"/>
                <w:szCs w:val="24"/>
              </w:rPr>
              <w:t>E</w:t>
            </w:r>
            <w:r w:rsidRPr="005E7702">
              <w:rPr>
                <w:rFonts w:ascii="Times New Roman" w:hAnsi="Times New Roman"/>
                <w:sz w:val="24"/>
                <w:szCs w:val="24"/>
              </w:rPr>
              <w:t xml:space="preserve">valuare </w:t>
            </w:r>
            <w:r w:rsidR="00234D8C" w:rsidRPr="005E7702">
              <w:rPr>
                <w:rFonts w:ascii="Times New Roman" w:hAnsi="Times New Roman"/>
                <w:sz w:val="24"/>
                <w:szCs w:val="24"/>
              </w:rPr>
              <w:t xml:space="preserve">pentru </w:t>
            </w:r>
            <w:r w:rsidR="00CE424B" w:rsidRPr="005E7702">
              <w:rPr>
                <w:rFonts w:ascii="Times New Roman" w:hAnsi="Times New Roman"/>
                <w:sz w:val="24"/>
                <w:szCs w:val="24"/>
              </w:rPr>
              <w:t xml:space="preserve">Pădurea Roșu, </w:t>
            </w:r>
            <w:proofErr w:type="spellStart"/>
            <w:r w:rsidR="00CE424B" w:rsidRPr="005E7702">
              <w:rPr>
                <w:rFonts w:ascii="Times New Roman" w:hAnsi="Times New Roman"/>
                <w:sz w:val="24"/>
                <w:szCs w:val="24"/>
              </w:rPr>
              <w:t>com</w:t>
            </w:r>
            <w:proofErr w:type="spellEnd"/>
            <w:r w:rsidR="00234D8C">
              <w:rPr>
                <w:rFonts w:ascii="Times New Roman" w:hAnsi="Times New Roman"/>
                <w:sz w:val="24"/>
                <w:szCs w:val="24"/>
              </w:rPr>
              <w:t>.</w:t>
            </w:r>
            <w:r w:rsidR="00CE424B" w:rsidRPr="005E7702">
              <w:rPr>
                <w:rFonts w:ascii="Times New Roman" w:hAnsi="Times New Roman"/>
                <w:sz w:val="24"/>
                <w:szCs w:val="24"/>
              </w:rPr>
              <w:t xml:space="preserve"> Chiajna, jud Ilfov</w:t>
            </w:r>
            <w:r w:rsidR="00C85924" w:rsidRPr="005E7702">
              <w:rPr>
                <w:rFonts w:ascii="Times New Roman" w:hAnsi="Times New Roman"/>
                <w:sz w:val="24"/>
                <w:szCs w:val="24"/>
              </w:rPr>
              <w:t>, conform contractului nr. 30302/12.07.2024.</w:t>
            </w:r>
          </w:p>
          <w:p w14:paraId="10F657A7" w14:textId="6E8F67F7" w:rsidR="00580362" w:rsidRPr="001B02C7" w:rsidRDefault="00405964" w:rsidP="000E174A">
            <w:pPr>
              <w:spacing w:after="120" w:line="276" w:lineRule="auto"/>
              <w:jc w:val="both"/>
              <w:rPr>
                <w:rFonts w:ascii="Times New Roman" w:hAnsi="Times New Roman"/>
                <w:color w:val="000000" w:themeColor="text1"/>
                <w:sz w:val="24"/>
                <w:szCs w:val="24"/>
              </w:rPr>
            </w:pPr>
            <w:r w:rsidRPr="001B02C7">
              <w:rPr>
                <w:rFonts w:ascii="Times New Roman" w:hAnsi="Times New Roman"/>
                <w:color w:val="000000" w:themeColor="text1"/>
                <w:sz w:val="24"/>
                <w:szCs w:val="24"/>
              </w:rPr>
              <w:t xml:space="preserve">Valoarea terenului și a vegetației forestiere stabilită pentru întreg imobilul care face obiectul transmiterii este de </w:t>
            </w:r>
            <w:r w:rsidR="006A08AC" w:rsidRPr="001B02C7">
              <w:rPr>
                <w:rFonts w:ascii="Times New Roman" w:hAnsi="Times New Roman"/>
                <w:color w:val="000000" w:themeColor="text1"/>
                <w:sz w:val="24"/>
                <w:szCs w:val="24"/>
              </w:rPr>
              <w:t>1.</w:t>
            </w:r>
            <w:r w:rsidR="00CE424B">
              <w:rPr>
                <w:rFonts w:ascii="Times New Roman" w:hAnsi="Times New Roman"/>
                <w:color w:val="000000" w:themeColor="text1"/>
                <w:sz w:val="24"/>
                <w:szCs w:val="24"/>
              </w:rPr>
              <w:t>383</w:t>
            </w:r>
            <w:r w:rsidR="00296DB1" w:rsidRPr="001B02C7">
              <w:rPr>
                <w:rFonts w:ascii="Times New Roman" w:hAnsi="Times New Roman"/>
                <w:color w:val="000000" w:themeColor="text1"/>
                <w:sz w:val="24"/>
                <w:szCs w:val="24"/>
              </w:rPr>
              <w:t>.</w:t>
            </w:r>
            <w:r w:rsidR="00CE424B">
              <w:rPr>
                <w:rFonts w:ascii="Times New Roman" w:hAnsi="Times New Roman"/>
                <w:color w:val="000000" w:themeColor="text1"/>
                <w:sz w:val="24"/>
                <w:szCs w:val="24"/>
              </w:rPr>
              <w:t>753</w:t>
            </w:r>
            <w:r w:rsidRPr="001B02C7">
              <w:rPr>
                <w:rFonts w:ascii="Times New Roman" w:hAnsi="Times New Roman"/>
                <w:color w:val="000000" w:themeColor="text1"/>
                <w:sz w:val="24"/>
                <w:szCs w:val="24"/>
              </w:rPr>
              <w:t xml:space="preserve"> lei.</w:t>
            </w:r>
          </w:p>
          <w:p w14:paraId="709448E3" w14:textId="3D4DAEAE" w:rsidR="00580362" w:rsidRDefault="00580362" w:rsidP="000E174A">
            <w:pPr>
              <w:spacing w:after="120" w:line="276" w:lineRule="auto"/>
              <w:jc w:val="both"/>
              <w:rPr>
                <w:rFonts w:ascii="Times New Roman" w:hAnsi="Times New Roman"/>
                <w:color w:val="000000" w:themeColor="text1"/>
                <w:sz w:val="24"/>
                <w:szCs w:val="24"/>
              </w:rPr>
            </w:pPr>
            <w:r w:rsidRPr="002442DE">
              <w:rPr>
                <w:rFonts w:ascii="Times New Roman" w:hAnsi="Times New Roman"/>
                <w:color w:val="000000" w:themeColor="text1"/>
                <w:sz w:val="24"/>
                <w:szCs w:val="24"/>
              </w:rPr>
              <w:t>Identificarea terenurilor forestiere proprietate publică a statului, precum și dovada administrării acestor terenuri de către administratorii prevăzuți de lege, se face potrivit amenajamentului silvic, care cuprinde informații tehnice referitoare la suprafețe, volume, vârste, specii, lucrări de executat  și alte informații.</w:t>
            </w:r>
          </w:p>
          <w:p w14:paraId="2D07DC46" w14:textId="6549F82C" w:rsidR="00DF2224" w:rsidRPr="00DF2224" w:rsidRDefault="00DF2224" w:rsidP="000E174A">
            <w:pPr>
              <w:spacing w:after="120" w:line="276" w:lineRule="auto"/>
              <w:jc w:val="both"/>
              <w:rPr>
                <w:rFonts w:ascii="Times New Roman" w:hAnsi="Times New Roman"/>
                <w:noProof/>
                <w:color w:val="FF0000"/>
                <w:sz w:val="24"/>
                <w:szCs w:val="24"/>
              </w:rPr>
            </w:pPr>
            <w:r w:rsidRPr="00ED07CA">
              <w:rPr>
                <w:rFonts w:ascii="Times New Roman" w:hAnsi="Times New Roman"/>
                <w:noProof/>
                <w:sz w:val="24"/>
                <w:szCs w:val="24"/>
              </w:rPr>
              <w:t>Cu privire la regimul juridic al bunurilor care fac obiectul trecerii din domeniul public al statului și din administrarea Ministerului Mediului, Apelor și Pădurilor, prin Regia Națională a Pădurilor - Romsilva în domeniul public a</w:t>
            </w:r>
            <w:r w:rsidR="007A19C7" w:rsidRPr="00ED07CA">
              <w:rPr>
                <w:rFonts w:ascii="Times New Roman" w:hAnsi="Times New Roman"/>
                <w:noProof/>
                <w:sz w:val="24"/>
                <w:szCs w:val="24"/>
              </w:rPr>
              <w:t>l</w:t>
            </w:r>
            <w:r w:rsidRPr="00ED07CA">
              <w:rPr>
                <w:rFonts w:ascii="Times New Roman" w:hAnsi="Times New Roman"/>
                <w:noProof/>
                <w:sz w:val="24"/>
                <w:szCs w:val="24"/>
              </w:rPr>
              <w:t xml:space="preserve"> </w:t>
            </w:r>
            <w:r w:rsidR="004C4EF5" w:rsidRPr="00ED07CA">
              <w:rPr>
                <w:rFonts w:ascii="Times New Roman" w:hAnsi="Times New Roman"/>
                <w:noProof/>
                <w:sz w:val="24"/>
                <w:szCs w:val="24"/>
              </w:rPr>
              <w:t>comunei Chiajna</w:t>
            </w:r>
            <w:r w:rsidRPr="00ED07CA">
              <w:rPr>
                <w:rFonts w:ascii="Times New Roman" w:hAnsi="Times New Roman"/>
                <w:noProof/>
                <w:sz w:val="24"/>
                <w:szCs w:val="24"/>
              </w:rPr>
              <w:t xml:space="preserve"> și care sunt solicitate prin Hotărârea Consiliului Local </w:t>
            </w:r>
            <w:r w:rsidR="003D08AB" w:rsidRPr="00ED07CA">
              <w:rPr>
                <w:rFonts w:ascii="Times New Roman" w:hAnsi="Times New Roman"/>
                <w:noProof/>
                <w:sz w:val="24"/>
                <w:szCs w:val="24"/>
              </w:rPr>
              <w:t xml:space="preserve">a </w:t>
            </w:r>
            <w:r w:rsidR="004C4EF5" w:rsidRPr="00ED07CA">
              <w:rPr>
                <w:rFonts w:ascii="Times New Roman" w:hAnsi="Times New Roman"/>
                <w:noProof/>
                <w:sz w:val="24"/>
                <w:szCs w:val="24"/>
              </w:rPr>
              <w:t>comunei Chiajna</w:t>
            </w:r>
            <w:r w:rsidRPr="00ED07CA">
              <w:rPr>
                <w:rFonts w:ascii="Times New Roman" w:hAnsi="Times New Roman"/>
                <w:noProof/>
                <w:sz w:val="24"/>
                <w:szCs w:val="24"/>
              </w:rPr>
              <w:t xml:space="preserve"> nr. </w:t>
            </w:r>
            <w:r w:rsidR="004C4EF5" w:rsidRPr="00ED07CA">
              <w:rPr>
                <w:rFonts w:ascii="Times New Roman" w:hAnsi="Times New Roman"/>
                <w:noProof/>
                <w:sz w:val="24"/>
                <w:szCs w:val="24"/>
              </w:rPr>
              <w:t>27</w:t>
            </w:r>
            <w:r w:rsidRPr="00ED07CA">
              <w:rPr>
                <w:rFonts w:ascii="Times New Roman" w:hAnsi="Times New Roman"/>
                <w:noProof/>
                <w:sz w:val="24"/>
                <w:szCs w:val="24"/>
              </w:rPr>
              <w:t>/202</w:t>
            </w:r>
            <w:r w:rsidR="004C4EF5" w:rsidRPr="00ED07CA">
              <w:rPr>
                <w:rFonts w:ascii="Times New Roman" w:hAnsi="Times New Roman"/>
                <w:noProof/>
                <w:sz w:val="24"/>
                <w:szCs w:val="24"/>
              </w:rPr>
              <w:t>5</w:t>
            </w:r>
            <w:r w:rsidRPr="00ED07CA">
              <w:rPr>
                <w:rFonts w:ascii="Times New Roman" w:hAnsi="Times New Roman"/>
                <w:noProof/>
                <w:sz w:val="24"/>
                <w:szCs w:val="24"/>
              </w:rPr>
              <w:t>, precizăm faptul că acestea nu se află sub incidența dispozițiilor art.860 alin.(3) din Legea nr.287/2009</w:t>
            </w:r>
            <w:r w:rsidR="008B4A5B">
              <w:rPr>
                <w:rFonts w:ascii="Times New Roman" w:hAnsi="Times New Roman"/>
                <w:noProof/>
                <w:sz w:val="24"/>
                <w:szCs w:val="24"/>
              </w:rPr>
              <w:t>,</w:t>
            </w:r>
            <w:r w:rsidRPr="00ED07CA">
              <w:rPr>
                <w:rFonts w:ascii="Times New Roman" w:hAnsi="Times New Roman"/>
                <w:noProof/>
                <w:sz w:val="24"/>
                <w:szCs w:val="24"/>
              </w:rPr>
              <w:t xml:space="preserve"> republicată, cu modificările și completările ulterioare</w:t>
            </w:r>
            <w:r w:rsidR="00E93D9F" w:rsidRPr="00ED07CA">
              <w:rPr>
                <w:rFonts w:ascii="Times New Roman" w:hAnsi="Times New Roman"/>
                <w:noProof/>
                <w:sz w:val="24"/>
                <w:szCs w:val="24"/>
              </w:rPr>
              <w:t xml:space="preserve">, așa cum se </w:t>
            </w:r>
            <w:r w:rsidR="00ED07CA" w:rsidRPr="00ED07CA">
              <w:rPr>
                <w:rFonts w:ascii="Times New Roman" w:hAnsi="Times New Roman"/>
                <w:noProof/>
                <w:sz w:val="24"/>
                <w:szCs w:val="24"/>
              </w:rPr>
              <w:t>specifică</w:t>
            </w:r>
            <w:r w:rsidR="00E93D9F" w:rsidRPr="00ED07CA">
              <w:rPr>
                <w:rFonts w:ascii="Times New Roman" w:hAnsi="Times New Roman"/>
                <w:noProof/>
                <w:sz w:val="24"/>
                <w:szCs w:val="24"/>
              </w:rPr>
              <w:t xml:space="preserve"> în adresa Regiei Naționale a Pădurilor – Romsilva nr.6116/M.D.S/09.05.2025</w:t>
            </w:r>
            <w:r w:rsidRPr="00ED07CA">
              <w:rPr>
                <w:rFonts w:ascii="Times New Roman" w:hAnsi="Times New Roman"/>
                <w:noProof/>
                <w:sz w:val="24"/>
                <w:szCs w:val="24"/>
              </w:rPr>
              <w:t>.</w:t>
            </w:r>
          </w:p>
          <w:p w14:paraId="3C15ECF4" w14:textId="2AE70F66" w:rsidR="00B11D70" w:rsidRPr="002442DE" w:rsidRDefault="00B11D70" w:rsidP="000E174A">
            <w:pPr>
              <w:spacing w:after="120" w:line="276" w:lineRule="auto"/>
              <w:jc w:val="both"/>
              <w:rPr>
                <w:rFonts w:ascii="Times New Roman" w:hAnsi="Times New Roman"/>
                <w:color w:val="000000" w:themeColor="text1"/>
                <w:sz w:val="24"/>
                <w:szCs w:val="24"/>
              </w:rPr>
            </w:pPr>
            <w:r w:rsidRPr="002442DE">
              <w:rPr>
                <w:rStyle w:val="salnbdy"/>
                <w:rFonts w:ascii="Times New Roman" w:hAnsi="Times New Roman"/>
                <w:color w:val="000000" w:themeColor="text1"/>
                <w:sz w:val="24"/>
                <w:szCs w:val="24"/>
              </w:rPr>
              <w:t xml:space="preserve">Ministerul Mediului, Apelor și Pădurilor, prin structurile teritoriale competente, conform Hotărârii Guvernului nr.46/2023 privind organizarea, </w:t>
            </w:r>
            <w:r w:rsidR="00234D8C" w:rsidRPr="002442DE">
              <w:rPr>
                <w:rStyle w:val="salnbdy"/>
                <w:rFonts w:ascii="Times New Roman" w:hAnsi="Times New Roman"/>
                <w:color w:val="000000" w:themeColor="text1"/>
                <w:sz w:val="24"/>
                <w:szCs w:val="24"/>
              </w:rPr>
              <w:t>funcționarea</w:t>
            </w:r>
            <w:r w:rsidRPr="002442DE">
              <w:rPr>
                <w:rStyle w:val="salnbdy"/>
                <w:rFonts w:ascii="Times New Roman" w:hAnsi="Times New Roman"/>
                <w:color w:val="000000" w:themeColor="text1"/>
                <w:sz w:val="24"/>
                <w:szCs w:val="24"/>
              </w:rPr>
              <w:t xml:space="preserve"> </w:t>
            </w:r>
            <w:proofErr w:type="spellStart"/>
            <w:r w:rsidRPr="002442DE">
              <w:rPr>
                <w:rStyle w:val="salnbdy"/>
                <w:rFonts w:ascii="Times New Roman" w:hAnsi="Times New Roman"/>
                <w:color w:val="000000" w:themeColor="text1"/>
                <w:sz w:val="24"/>
                <w:szCs w:val="24"/>
              </w:rPr>
              <w:t>şi</w:t>
            </w:r>
            <w:proofErr w:type="spellEnd"/>
            <w:r w:rsidRPr="002442DE">
              <w:rPr>
                <w:rStyle w:val="salnbdy"/>
                <w:rFonts w:ascii="Times New Roman" w:hAnsi="Times New Roman"/>
                <w:color w:val="000000" w:themeColor="text1"/>
                <w:sz w:val="24"/>
                <w:szCs w:val="24"/>
              </w:rPr>
              <w:t xml:space="preserve"> repartizarea numărului de posturi pentru Garda Forestieră </w:t>
            </w:r>
            <w:r w:rsidR="00234D8C" w:rsidRPr="002442DE">
              <w:rPr>
                <w:rStyle w:val="salnbdy"/>
                <w:rFonts w:ascii="Times New Roman" w:hAnsi="Times New Roman"/>
                <w:color w:val="000000" w:themeColor="text1"/>
                <w:sz w:val="24"/>
                <w:szCs w:val="24"/>
              </w:rPr>
              <w:t>Națională</w:t>
            </w:r>
            <w:r w:rsidRPr="002442DE">
              <w:rPr>
                <w:rStyle w:val="salnbdy"/>
                <w:rFonts w:ascii="Times New Roman" w:hAnsi="Times New Roman"/>
                <w:color w:val="000000" w:themeColor="text1"/>
                <w:sz w:val="24"/>
                <w:szCs w:val="24"/>
              </w:rPr>
              <w:t xml:space="preserve"> </w:t>
            </w:r>
            <w:r w:rsidR="00234D8C" w:rsidRPr="002442DE">
              <w:rPr>
                <w:rStyle w:val="salnbdy"/>
                <w:rFonts w:ascii="Times New Roman" w:hAnsi="Times New Roman"/>
                <w:color w:val="000000" w:themeColor="text1"/>
                <w:sz w:val="24"/>
                <w:szCs w:val="24"/>
              </w:rPr>
              <w:t>și</w:t>
            </w:r>
            <w:r w:rsidRPr="002442DE">
              <w:rPr>
                <w:rStyle w:val="salnbdy"/>
                <w:rFonts w:ascii="Times New Roman" w:hAnsi="Times New Roman"/>
                <w:color w:val="000000" w:themeColor="text1"/>
                <w:sz w:val="24"/>
                <w:szCs w:val="24"/>
              </w:rPr>
              <w:t xml:space="preserve"> gărzile forestiere, are responsabilitatea de </w:t>
            </w:r>
            <w:r w:rsidRPr="002442DE">
              <w:rPr>
                <w:rStyle w:val="salnbdy"/>
                <w:rFonts w:ascii="Times New Roman" w:hAnsi="Times New Roman"/>
                <w:color w:val="000000" w:themeColor="text1"/>
                <w:sz w:val="24"/>
                <w:szCs w:val="24"/>
              </w:rPr>
              <w:lastRenderedPageBreak/>
              <w:t>a monitoriza respectarea condițiilor legale specifice domeniului silviculturii.</w:t>
            </w:r>
          </w:p>
          <w:p w14:paraId="1011609C" w14:textId="4B0F5F15" w:rsidR="00A54BF7" w:rsidRPr="002442DE" w:rsidRDefault="00405964" w:rsidP="000E174A">
            <w:pPr>
              <w:spacing w:after="120" w:line="276" w:lineRule="auto"/>
              <w:jc w:val="both"/>
              <w:rPr>
                <w:rFonts w:ascii="Times New Roman" w:eastAsia="Times New Roman" w:hAnsi="Times New Roman"/>
                <w:color w:val="000000" w:themeColor="text1"/>
                <w:sz w:val="24"/>
                <w:szCs w:val="24"/>
                <w:lang w:eastAsia="ro-RO"/>
              </w:rPr>
            </w:pPr>
            <w:r w:rsidRPr="002442DE">
              <w:rPr>
                <w:rFonts w:ascii="Times New Roman" w:hAnsi="Times New Roman"/>
                <w:color w:val="000000" w:themeColor="text1"/>
                <w:sz w:val="24"/>
                <w:szCs w:val="24"/>
              </w:rPr>
              <w:t>După transmitere, administrarea în regim silvic a acestor terenuri se face, pe bază de contract, cu un ocol silvic autorizat.</w:t>
            </w:r>
          </w:p>
        </w:tc>
      </w:tr>
      <w:tr w:rsidR="007E7210" w:rsidRPr="002442DE" w14:paraId="64D0C6C5" w14:textId="77777777" w:rsidTr="00A679F8">
        <w:trPr>
          <w:trHeight w:val="90"/>
        </w:trPr>
        <w:tc>
          <w:tcPr>
            <w:tcW w:w="10496" w:type="dxa"/>
            <w:gridSpan w:val="11"/>
            <w:vAlign w:val="center"/>
          </w:tcPr>
          <w:p w14:paraId="1F47C35F" w14:textId="77777777" w:rsidR="00A54BF7" w:rsidRPr="002442DE" w:rsidRDefault="00A54BF7" w:rsidP="00144143">
            <w:pPr>
              <w:spacing w:before="120" w:after="120" w:line="240" w:lineRule="auto"/>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lastRenderedPageBreak/>
              <w:t>Secţiunea a 3-a</w:t>
            </w:r>
          </w:p>
          <w:p w14:paraId="7FE08EBC" w14:textId="58C5D0D2" w:rsidR="00A54BF7" w:rsidRPr="002442DE" w:rsidRDefault="00A54BF7" w:rsidP="00144143">
            <w:pPr>
              <w:spacing w:before="120" w:after="120" w:line="240" w:lineRule="auto"/>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Impactul socioeconomic</w:t>
            </w:r>
          </w:p>
        </w:tc>
      </w:tr>
      <w:tr w:rsidR="007E7210" w:rsidRPr="002442DE" w14:paraId="76D48D3A" w14:textId="77777777" w:rsidTr="00A679F8">
        <w:trPr>
          <w:trHeight w:val="55"/>
        </w:trPr>
        <w:tc>
          <w:tcPr>
            <w:tcW w:w="1238" w:type="dxa"/>
          </w:tcPr>
          <w:p w14:paraId="386652CD"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3.1.</w:t>
            </w:r>
          </w:p>
        </w:tc>
        <w:tc>
          <w:tcPr>
            <w:tcW w:w="2195" w:type="dxa"/>
          </w:tcPr>
          <w:p w14:paraId="48835724"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Descrierea generală a beneficiilor şi costurilor estimate ca urmare a intrării în vigoare a actului normativ</w:t>
            </w:r>
          </w:p>
        </w:tc>
        <w:tc>
          <w:tcPr>
            <w:tcW w:w="7063" w:type="dxa"/>
            <w:gridSpan w:val="9"/>
          </w:tcPr>
          <w:p w14:paraId="71B2E3A8"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Proiectul de act normativ nu se referă la acest subiect.</w:t>
            </w:r>
          </w:p>
        </w:tc>
      </w:tr>
      <w:tr w:rsidR="007E7210" w:rsidRPr="002442DE" w14:paraId="72E6AB4A" w14:textId="77777777" w:rsidTr="00A679F8">
        <w:trPr>
          <w:trHeight w:val="55"/>
        </w:trPr>
        <w:tc>
          <w:tcPr>
            <w:tcW w:w="1238" w:type="dxa"/>
          </w:tcPr>
          <w:p w14:paraId="533AEB2C"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3.2.</w:t>
            </w:r>
          </w:p>
        </w:tc>
        <w:tc>
          <w:tcPr>
            <w:tcW w:w="2195" w:type="dxa"/>
          </w:tcPr>
          <w:p w14:paraId="165CCFA1"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Impactul social</w:t>
            </w:r>
          </w:p>
        </w:tc>
        <w:tc>
          <w:tcPr>
            <w:tcW w:w="7063" w:type="dxa"/>
            <w:gridSpan w:val="9"/>
          </w:tcPr>
          <w:p w14:paraId="08F1F346"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Proiectul de act normativ nu se referă la acest subiect.</w:t>
            </w:r>
          </w:p>
          <w:p w14:paraId="01960266" w14:textId="77777777" w:rsidR="0058646D" w:rsidRPr="002442DE" w:rsidRDefault="0058646D" w:rsidP="00F0139E">
            <w:pPr>
              <w:spacing w:after="0" w:line="240" w:lineRule="auto"/>
              <w:jc w:val="both"/>
              <w:rPr>
                <w:rFonts w:ascii="Times New Roman" w:eastAsia="Times New Roman" w:hAnsi="Times New Roman"/>
                <w:noProof/>
                <w:color w:val="000000" w:themeColor="text1"/>
                <w:sz w:val="24"/>
                <w:szCs w:val="24"/>
              </w:rPr>
            </w:pPr>
          </w:p>
        </w:tc>
      </w:tr>
      <w:tr w:rsidR="007E7210" w:rsidRPr="002442DE" w14:paraId="0B3D8D8C" w14:textId="77777777" w:rsidTr="00A679F8">
        <w:trPr>
          <w:trHeight w:val="55"/>
        </w:trPr>
        <w:tc>
          <w:tcPr>
            <w:tcW w:w="1238" w:type="dxa"/>
          </w:tcPr>
          <w:p w14:paraId="1646247B"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3.3.</w:t>
            </w:r>
          </w:p>
        </w:tc>
        <w:tc>
          <w:tcPr>
            <w:tcW w:w="2195" w:type="dxa"/>
          </w:tcPr>
          <w:p w14:paraId="1BF24599"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Impactul asupra drepturilor şi libertăţilor fundamentale ale omului</w:t>
            </w:r>
          </w:p>
        </w:tc>
        <w:tc>
          <w:tcPr>
            <w:tcW w:w="7063" w:type="dxa"/>
            <w:gridSpan w:val="9"/>
          </w:tcPr>
          <w:p w14:paraId="3864B9ED"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Proiectul de act normativ nu se referă la acest subiect.</w:t>
            </w:r>
          </w:p>
        </w:tc>
      </w:tr>
      <w:tr w:rsidR="007E7210" w:rsidRPr="002442DE" w14:paraId="0C7B4212" w14:textId="77777777" w:rsidTr="00A679F8">
        <w:trPr>
          <w:trHeight w:val="55"/>
        </w:trPr>
        <w:tc>
          <w:tcPr>
            <w:tcW w:w="1238" w:type="dxa"/>
          </w:tcPr>
          <w:p w14:paraId="536BDC2C"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3.4.</w:t>
            </w:r>
          </w:p>
        </w:tc>
        <w:tc>
          <w:tcPr>
            <w:tcW w:w="2195" w:type="dxa"/>
          </w:tcPr>
          <w:p w14:paraId="6BEA532E"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Impactul macroeconomic</w:t>
            </w:r>
          </w:p>
        </w:tc>
        <w:tc>
          <w:tcPr>
            <w:tcW w:w="7063" w:type="dxa"/>
            <w:gridSpan w:val="9"/>
          </w:tcPr>
          <w:p w14:paraId="17860BB1"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Proiectul de act normativ nu se referă la acest subiect.</w:t>
            </w:r>
          </w:p>
        </w:tc>
      </w:tr>
      <w:tr w:rsidR="007E7210" w:rsidRPr="002442DE" w14:paraId="36B9A709" w14:textId="77777777" w:rsidTr="00A679F8">
        <w:trPr>
          <w:trHeight w:val="52"/>
        </w:trPr>
        <w:tc>
          <w:tcPr>
            <w:tcW w:w="1238" w:type="dxa"/>
          </w:tcPr>
          <w:p w14:paraId="6FA26BED"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3.4.1.</w:t>
            </w:r>
          </w:p>
        </w:tc>
        <w:tc>
          <w:tcPr>
            <w:tcW w:w="2195" w:type="dxa"/>
          </w:tcPr>
          <w:p w14:paraId="45135690"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Impactul asupra economiei şi asupra principalilor indicatori macroeconomici</w:t>
            </w:r>
          </w:p>
        </w:tc>
        <w:tc>
          <w:tcPr>
            <w:tcW w:w="7063" w:type="dxa"/>
            <w:gridSpan w:val="9"/>
          </w:tcPr>
          <w:p w14:paraId="11ECA8B5"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p>
          <w:p w14:paraId="3F10EBCA"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Proiectul de act normativ nu se referă la acest subiect.</w:t>
            </w:r>
          </w:p>
          <w:p w14:paraId="07327B87"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p>
        </w:tc>
      </w:tr>
      <w:tr w:rsidR="007E7210" w:rsidRPr="002442DE" w14:paraId="31294325" w14:textId="77777777" w:rsidTr="00A679F8">
        <w:trPr>
          <w:trHeight w:val="52"/>
        </w:trPr>
        <w:tc>
          <w:tcPr>
            <w:tcW w:w="1238" w:type="dxa"/>
          </w:tcPr>
          <w:p w14:paraId="0B49D891"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3.4.2.</w:t>
            </w:r>
          </w:p>
        </w:tc>
        <w:tc>
          <w:tcPr>
            <w:tcW w:w="2195" w:type="dxa"/>
          </w:tcPr>
          <w:p w14:paraId="2B05F36A" w14:textId="77777777" w:rsidR="00A54BF7" w:rsidRPr="002442DE" w:rsidRDefault="00A54BF7" w:rsidP="00F0139E">
            <w:pPr>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Impactul asupra mediului concurenţial şi domeniul ajutoarelor de stat</w:t>
            </w:r>
          </w:p>
        </w:tc>
        <w:tc>
          <w:tcPr>
            <w:tcW w:w="7063" w:type="dxa"/>
            <w:gridSpan w:val="9"/>
          </w:tcPr>
          <w:p w14:paraId="1E5800F4"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Proiectul de act normativ nu se referă la acest subiect.</w:t>
            </w:r>
          </w:p>
        </w:tc>
      </w:tr>
      <w:tr w:rsidR="007E7210" w:rsidRPr="002442DE" w14:paraId="6A020D64" w14:textId="77777777" w:rsidTr="00A679F8">
        <w:trPr>
          <w:trHeight w:val="52"/>
        </w:trPr>
        <w:tc>
          <w:tcPr>
            <w:tcW w:w="1238" w:type="dxa"/>
          </w:tcPr>
          <w:p w14:paraId="1701A641"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3.5.</w:t>
            </w:r>
          </w:p>
        </w:tc>
        <w:tc>
          <w:tcPr>
            <w:tcW w:w="2195" w:type="dxa"/>
          </w:tcPr>
          <w:p w14:paraId="3553CDDA" w14:textId="77777777" w:rsidR="00A54BF7" w:rsidRPr="002442DE" w:rsidRDefault="00A54BF7" w:rsidP="00F0139E">
            <w:pPr>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Impactul asupra mediului de afaceri</w:t>
            </w:r>
          </w:p>
        </w:tc>
        <w:tc>
          <w:tcPr>
            <w:tcW w:w="7063" w:type="dxa"/>
            <w:gridSpan w:val="9"/>
          </w:tcPr>
          <w:p w14:paraId="6B0CED8C"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Proiectul de act normativ nu se referă la acest subiect.</w:t>
            </w:r>
          </w:p>
        </w:tc>
      </w:tr>
      <w:tr w:rsidR="007E7210" w:rsidRPr="002442DE" w14:paraId="44CCA011" w14:textId="77777777" w:rsidTr="00A679F8">
        <w:trPr>
          <w:trHeight w:val="52"/>
        </w:trPr>
        <w:tc>
          <w:tcPr>
            <w:tcW w:w="1238" w:type="dxa"/>
          </w:tcPr>
          <w:p w14:paraId="6BC8A724"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hAnsi="Times New Roman"/>
                <w:noProof/>
                <w:color w:val="000000" w:themeColor="text1"/>
                <w:sz w:val="24"/>
                <w:szCs w:val="24"/>
              </w:rPr>
              <w:t>3.6.</w:t>
            </w:r>
          </w:p>
        </w:tc>
        <w:tc>
          <w:tcPr>
            <w:tcW w:w="2195" w:type="dxa"/>
          </w:tcPr>
          <w:p w14:paraId="0BC10CEA" w14:textId="77777777" w:rsidR="00A54BF7" w:rsidRPr="002442DE" w:rsidRDefault="00A54BF7" w:rsidP="00F0139E">
            <w:pPr>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Impactul asupra mediului înconjurător</w:t>
            </w:r>
          </w:p>
        </w:tc>
        <w:tc>
          <w:tcPr>
            <w:tcW w:w="7063" w:type="dxa"/>
            <w:gridSpan w:val="9"/>
          </w:tcPr>
          <w:p w14:paraId="081911CD"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Proiectul de act normativ nu se referă la acest subiect.</w:t>
            </w:r>
          </w:p>
        </w:tc>
      </w:tr>
      <w:tr w:rsidR="007E7210" w:rsidRPr="002442DE" w14:paraId="7276DE23" w14:textId="77777777" w:rsidTr="00A679F8">
        <w:trPr>
          <w:trHeight w:val="52"/>
        </w:trPr>
        <w:tc>
          <w:tcPr>
            <w:tcW w:w="1238" w:type="dxa"/>
          </w:tcPr>
          <w:p w14:paraId="792587A9"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3.7.</w:t>
            </w:r>
          </w:p>
        </w:tc>
        <w:tc>
          <w:tcPr>
            <w:tcW w:w="2195" w:type="dxa"/>
          </w:tcPr>
          <w:p w14:paraId="2FD25648"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Evaluarea costurilor şi beneficiilor din perspectiva inovării şi digitalizării</w:t>
            </w:r>
          </w:p>
        </w:tc>
        <w:tc>
          <w:tcPr>
            <w:tcW w:w="7063" w:type="dxa"/>
            <w:gridSpan w:val="9"/>
          </w:tcPr>
          <w:p w14:paraId="3344D39C"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Proiectul de act normativ nu se referă la acest subiect.</w:t>
            </w:r>
          </w:p>
        </w:tc>
      </w:tr>
      <w:tr w:rsidR="007E7210" w:rsidRPr="002442DE" w14:paraId="65FEADEE" w14:textId="77777777" w:rsidTr="00A679F8">
        <w:trPr>
          <w:trHeight w:val="52"/>
        </w:trPr>
        <w:tc>
          <w:tcPr>
            <w:tcW w:w="1238" w:type="dxa"/>
          </w:tcPr>
          <w:p w14:paraId="5534D615"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3.8.</w:t>
            </w:r>
          </w:p>
        </w:tc>
        <w:tc>
          <w:tcPr>
            <w:tcW w:w="2195" w:type="dxa"/>
          </w:tcPr>
          <w:p w14:paraId="6705B6B9"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Evaluarea costurilor şi beneficiilor din perspectiva dezvoltării durabile</w:t>
            </w:r>
          </w:p>
        </w:tc>
        <w:tc>
          <w:tcPr>
            <w:tcW w:w="7063" w:type="dxa"/>
            <w:gridSpan w:val="9"/>
          </w:tcPr>
          <w:p w14:paraId="613FC1E7" w14:textId="77777777" w:rsidR="00A54BF7" w:rsidRPr="002442DE" w:rsidRDefault="00A54BF7" w:rsidP="00F0139E">
            <w:pPr>
              <w:spacing w:after="0" w:line="240" w:lineRule="auto"/>
              <w:contextualSpacing/>
              <w:jc w:val="both"/>
              <w:rPr>
                <w:rFonts w:ascii="Times New Roman" w:eastAsia="Times New Roman" w:hAnsi="Times New Roman"/>
                <w:b/>
                <w:noProof/>
                <w:color w:val="000000" w:themeColor="text1"/>
                <w:sz w:val="24"/>
                <w:szCs w:val="24"/>
              </w:rPr>
            </w:pPr>
            <w:r w:rsidRPr="002442DE">
              <w:rPr>
                <w:rFonts w:ascii="Times New Roman" w:eastAsia="Times New Roman" w:hAnsi="Times New Roman"/>
                <w:color w:val="000000" w:themeColor="text1"/>
                <w:sz w:val="24"/>
                <w:szCs w:val="24"/>
                <w:lang w:eastAsia="ro-RO"/>
              </w:rPr>
              <w:t xml:space="preserve"> Proiectul de act normativ nu se referă la acest subiect.</w:t>
            </w:r>
          </w:p>
        </w:tc>
      </w:tr>
      <w:tr w:rsidR="007E7210" w:rsidRPr="002442DE" w14:paraId="2F635AEF" w14:textId="77777777" w:rsidTr="00A679F8">
        <w:trPr>
          <w:trHeight w:val="530"/>
        </w:trPr>
        <w:tc>
          <w:tcPr>
            <w:tcW w:w="1238" w:type="dxa"/>
          </w:tcPr>
          <w:p w14:paraId="76637CB1"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3.9.</w:t>
            </w:r>
          </w:p>
        </w:tc>
        <w:tc>
          <w:tcPr>
            <w:tcW w:w="2195" w:type="dxa"/>
          </w:tcPr>
          <w:p w14:paraId="61B38E75" w14:textId="77777777" w:rsidR="00A54BF7" w:rsidRPr="002442DE" w:rsidRDefault="00A54BF7" w:rsidP="00F0139E">
            <w:pPr>
              <w:spacing w:after="0" w:line="240" w:lineRule="auto"/>
              <w:contextualSpacing/>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Alte informaţii</w:t>
            </w:r>
          </w:p>
        </w:tc>
        <w:tc>
          <w:tcPr>
            <w:tcW w:w="7063" w:type="dxa"/>
            <w:gridSpan w:val="9"/>
          </w:tcPr>
          <w:p w14:paraId="406CF798" w14:textId="110F1542" w:rsidR="00203AE7" w:rsidRPr="002442DE" w:rsidRDefault="00A54BF7" w:rsidP="00F0139E">
            <w:pPr>
              <w:spacing w:after="0" w:line="240" w:lineRule="auto"/>
              <w:contextualSpacing/>
              <w:jc w:val="both"/>
              <w:rPr>
                <w:rFonts w:ascii="Times New Roman" w:eastAsia="Times New Roman" w:hAnsi="Times New Roman"/>
                <w:b/>
                <w:noProof/>
                <w:color w:val="000000" w:themeColor="text1"/>
                <w:sz w:val="24"/>
                <w:szCs w:val="24"/>
              </w:rPr>
            </w:pPr>
            <w:r w:rsidRPr="002442DE">
              <w:rPr>
                <w:rFonts w:ascii="Times New Roman" w:eastAsia="Times New Roman" w:hAnsi="Times New Roman"/>
                <w:bCs/>
                <w:noProof/>
                <w:color w:val="000000" w:themeColor="text1"/>
                <w:sz w:val="24"/>
                <w:szCs w:val="24"/>
              </w:rPr>
              <w:t>Nu au fost identificate</w:t>
            </w:r>
            <w:r w:rsidRPr="002442DE">
              <w:rPr>
                <w:rFonts w:ascii="Times New Roman" w:eastAsia="Times New Roman" w:hAnsi="Times New Roman"/>
                <w:b/>
                <w:noProof/>
                <w:color w:val="000000" w:themeColor="text1"/>
                <w:sz w:val="24"/>
                <w:szCs w:val="24"/>
              </w:rPr>
              <w:t>.</w:t>
            </w:r>
          </w:p>
        </w:tc>
      </w:tr>
      <w:tr w:rsidR="007E7210" w:rsidRPr="002442DE" w14:paraId="5727474B" w14:textId="77777777" w:rsidTr="00A679F8">
        <w:trPr>
          <w:trHeight w:val="52"/>
        </w:trPr>
        <w:tc>
          <w:tcPr>
            <w:tcW w:w="10496" w:type="dxa"/>
            <w:gridSpan w:val="11"/>
          </w:tcPr>
          <w:p w14:paraId="69DFB34A" w14:textId="77777777" w:rsidR="00A54BF7" w:rsidRPr="002442DE" w:rsidRDefault="00A54BF7" w:rsidP="00144143">
            <w:pPr>
              <w:spacing w:before="120" w:after="120" w:line="240" w:lineRule="auto"/>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Secţiunea a 4-a</w:t>
            </w:r>
          </w:p>
          <w:p w14:paraId="586FE168" w14:textId="7F0C49BE" w:rsidR="00A54BF7" w:rsidRPr="002442DE" w:rsidRDefault="00A54BF7" w:rsidP="00144143">
            <w:pPr>
              <w:spacing w:before="120" w:after="120" w:line="240" w:lineRule="auto"/>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lastRenderedPageBreak/>
              <w:t>Impactul financiar asupra bugetului general consolidat atât pe termen scurt, pentru anul curent, cât şi pe termen lung (pe 5 ani), inclusiv informaţii cu privire la cheltuieli şi venituri</w:t>
            </w:r>
          </w:p>
        </w:tc>
      </w:tr>
      <w:tr w:rsidR="007E7210" w:rsidRPr="002442DE" w14:paraId="6F1439CA" w14:textId="77777777" w:rsidTr="00A679F8">
        <w:trPr>
          <w:trHeight w:val="52"/>
        </w:trPr>
        <w:tc>
          <w:tcPr>
            <w:tcW w:w="10496" w:type="dxa"/>
            <w:gridSpan w:val="11"/>
          </w:tcPr>
          <w:p w14:paraId="18E6F365"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lastRenderedPageBreak/>
              <w:t xml:space="preserve">- în mii lei (RON) – </w:t>
            </w:r>
          </w:p>
        </w:tc>
      </w:tr>
      <w:tr w:rsidR="007E7210" w:rsidRPr="002442DE" w14:paraId="7416DCA6" w14:textId="77777777" w:rsidTr="00A679F8">
        <w:trPr>
          <w:trHeight w:val="45"/>
        </w:trPr>
        <w:tc>
          <w:tcPr>
            <w:tcW w:w="4367" w:type="dxa"/>
            <w:gridSpan w:val="3"/>
            <w:vAlign w:val="center"/>
          </w:tcPr>
          <w:p w14:paraId="75F9DAE3" w14:textId="77777777" w:rsidR="00A54BF7" w:rsidRPr="002442DE" w:rsidRDefault="00A54BF7" w:rsidP="00F0139E">
            <w:pPr>
              <w:spacing w:after="0" w:line="240" w:lineRule="auto"/>
              <w:contextualSpacing/>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Indicatori</w:t>
            </w:r>
          </w:p>
        </w:tc>
        <w:tc>
          <w:tcPr>
            <w:tcW w:w="1683" w:type="dxa"/>
            <w:gridSpan w:val="3"/>
            <w:vAlign w:val="center"/>
          </w:tcPr>
          <w:p w14:paraId="0D4F34DF"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Anul</w:t>
            </w:r>
          </w:p>
          <w:p w14:paraId="32AC12F9"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curent</w:t>
            </w:r>
          </w:p>
        </w:tc>
        <w:tc>
          <w:tcPr>
            <w:tcW w:w="2784" w:type="dxa"/>
            <w:gridSpan w:val="4"/>
            <w:vAlign w:val="center"/>
          </w:tcPr>
          <w:p w14:paraId="0E60AAA2"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Urmatorii patru ani</w:t>
            </w:r>
          </w:p>
        </w:tc>
        <w:tc>
          <w:tcPr>
            <w:tcW w:w="1662" w:type="dxa"/>
            <w:vAlign w:val="center"/>
          </w:tcPr>
          <w:p w14:paraId="2D7EC9F7"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Media pe cinci ani</w:t>
            </w:r>
          </w:p>
        </w:tc>
      </w:tr>
      <w:tr w:rsidR="007E7210" w:rsidRPr="002442DE" w14:paraId="28C6485F" w14:textId="77777777" w:rsidTr="00A679F8">
        <w:trPr>
          <w:trHeight w:val="45"/>
        </w:trPr>
        <w:tc>
          <w:tcPr>
            <w:tcW w:w="4367" w:type="dxa"/>
            <w:gridSpan w:val="3"/>
            <w:vAlign w:val="center"/>
          </w:tcPr>
          <w:p w14:paraId="2C1BB6EE" w14:textId="77777777" w:rsidR="00A54BF7" w:rsidRPr="002442DE" w:rsidRDefault="00A54BF7" w:rsidP="00F0139E">
            <w:pPr>
              <w:spacing w:after="0" w:line="240" w:lineRule="auto"/>
              <w:contextualSpacing/>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1</w:t>
            </w:r>
          </w:p>
        </w:tc>
        <w:tc>
          <w:tcPr>
            <w:tcW w:w="1683" w:type="dxa"/>
            <w:gridSpan w:val="3"/>
            <w:vAlign w:val="center"/>
          </w:tcPr>
          <w:p w14:paraId="3E458E38"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2</w:t>
            </w:r>
          </w:p>
        </w:tc>
        <w:tc>
          <w:tcPr>
            <w:tcW w:w="783" w:type="dxa"/>
            <w:vAlign w:val="center"/>
          </w:tcPr>
          <w:p w14:paraId="0D6DD84F"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3</w:t>
            </w:r>
          </w:p>
        </w:tc>
        <w:tc>
          <w:tcPr>
            <w:tcW w:w="609" w:type="dxa"/>
            <w:vAlign w:val="center"/>
          </w:tcPr>
          <w:p w14:paraId="4A0FF9A2"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4</w:t>
            </w:r>
          </w:p>
        </w:tc>
        <w:tc>
          <w:tcPr>
            <w:tcW w:w="696" w:type="dxa"/>
            <w:vAlign w:val="center"/>
          </w:tcPr>
          <w:p w14:paraId="61E898C3"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5</w:t>
            </w:r>
          </w:p>
        </w:tc>
        <w:tc>
          <w:tcPr>
            <w:tcW w:w="696" w:type="dxa"/>
            <w:vAlign w:val="center"/>
          </w:tcPr>
          <w:p w14:paraId="333953AC"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6</w:t>
            </w:r>
          </w:p>
        </w:tc>
        <w:tc>
          <w:tcPr>
            <w:tcW w:w="1662" w:type="dxa"/>
            <w:vAlign w:val="center"/>
          </w:tcPr>
          <w:p w14:paraId="394BB75D"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7</w:t>
            </w:r>
          </w:p>
        </w:tc>
      </w:tr>
      <w:tr w:rsidR="007E7210" w:rsidRPr="002442DE" w14:paraId="5A67CF17" w14:textId="77777777" w:rsidTr="00A679F8">
        <w:trPr>
          <w:trHeight w:val="45"/>
        </w:trPr>
        <w:tc>
          <w:tcPr>
            <w:tcW w:w="4367" w:type="dxa"/>
            <w:gridSpan w:val="3"/>
            <w:vAlign w:val="center"/>
          </w:tcPr>
          <w:p w14:paraId="59D33954"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4.1. Modificări ale veniturilor bugetare, plus/minus, din care:</w:t>
            </w:r>
          </w:p>
        </w:tc>
        <w:tc>
          <w:tcPr>
            <w:tcW w:w="1683" w:type="dxa"/>
            <w:gridSpan w:val="3"/>
            <w:vAlign w:val="center"/>
          </w:tcPr>
          <w:p w14:paraId="174B3D09" w14:textId="56B816B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3C713CDD" w14:textId="6DFEAA24"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5F38C5C5" w14:textId="26416065"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20080E74" w14:textId="53F1ADF8"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701F4397" w14:textId="5FB11D2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662" w:type="dxa"/>
            <w:vAlign w:val="center"/>
          </w:tcPr>
          <w:p w14:paraId="7A70F4AF"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13898DE3" w14:textId="77777777" w:rsidTr="00A679F8">
        <w:trPr>
          <w:trHeight w:val="45"/>
        </w:trPr>
        <w:tc>
          <w:tcPr>
            <w:tcW w:w="4367" w:type="dxa"/>
            <w:gridSpan w:val="3"/>
            <w:vAlign w:val="center"/>
          </w:tcPr>
          <w:p w14:paraId="5B808663"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a) buget de stat, din acesta:</w:t>
            </w:r>
          </w:p>
          <w:p w14:paraId="6CB0666B"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 impozit pe profit</w:t>
            </w:r>
          </w:p>
          <w:p w14:paraId="46560AA3"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(ii) impozit pe venit</w:t>
            </w:r>
          </w:p>
        </w:tc>
        <w:tc>
          <w:tcPr>
            <w:tcW w:w="1683" w:type="dxa"/>
            <w:gridSpan w:val="3"/>
            <w:vAlign w:val="center"/>
          </w:tcPr>
          <w:p w14:paraId="6DE2DB1D"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32FCE7D0"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2B55EF34"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1AC67329"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4A3CBA7E"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662" w:type="dxa"/>
            <w:vAlign w:val="center"/>
          </w:tcPr>
          <w:p w14:paraId="16CB625F"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5E5BBC36" w14:textId="77777777" w:rsidTr="00A679F8">
        <w:trPr>
          <w:trHeight w:val="45"/>
        </w:trPr>
        <w:tc>
          <w:tcPr>
            <w:tcW w:w="4367" w:type="dxa"/>
            <w:gridSpan w:val="3"/>
            <w:vAlign w:val="center"/>
          </w:tcPr>
          <w:p w14:paraId="1F14F9DC"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b) bugete locale</w:t>
            </w:r>
          </w:p>
          <w:p w14:paraId="02C22FD6"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 impozit pe profit</w:t>
            </w:r>
          </w:p>
        </w:tc>
        <w:tc>
          <w:tcPr>
            <w:tcW w:w="1683" w:type="dxa"/>
            <w:gridSpan w:val="3"/>
            <w:vAlign w:val="center"/>
          </w:tcPr>
          <w:p w14:paraId="6EB1E015"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38EE8071"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30C22E5E"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24799249"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66EDAE98"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662" w:type="dxa"/>
            <w:vAlign w:val="center"/>
          </w:tcPr>
          <w:p w14:paraId="474FE046"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786C8626" w14:textId="77777777" w:rsidTr="00A679F8">
        <w:trPr>
          <w:trHeight w:val="45"/>
        </w:trPr>
        <w:tc>
          <w:tcPr>
            <w:tcW w:w="4367" w:type="dxa"/>
            <w:gridSpan w:val="3"/>
            <w:vAlign w:val="center"/>
          </w:tcPr>
          <w:p w14:paraId="00505B35"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c) bugetul asigurărilor sociale de stat:</w:t>
            </w:r>
          </w:p>
          <w:p w14:paraId="25C7AFD6"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 contribuţii de asigurări</w:t>
            </w:r>
          </w:p>
        </w:tc>
        <w:tc>
          <w:tcPr>
            <w:tcW w:w="1683" w:type="dxa"/>
            <w:gridSpan w:val="3"/>
            <w:vAlign w:val="center"/>
          </w:tcPr>
          <w:p w14:paraId="78B16554"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488945C5"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554672F4"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0AB4D30F"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5611A6D0"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662" w:type="dxa"/>
            <w:vAlign w:val="center"/>
          </w:tcPr>
          <w:p w14:paraId="7E395486"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5CFCCF0C" w14:textId="77777777" w:rsidTr="00A679F8">
        <w:trPr>
          <w:trHeight w:val="45"/>
        </w:trPr>
        <w:tc>
          <w:tcPr>
            <w:tcW w:w="4367" w:type="dxa"/>
            <w:gridSpan w:val="3"/>
            <w:vAlign w:val="center"/>
          </w:tcPr>
          <w:p w14:paraId="7663482D"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d) alte tipuri de venituri</w:t>
            </w:r>
          </w:p>
          <w:p w14:paraId="59D4E799"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(se va menționa natura acestora)</w:t>
            </w:r>
          </w:p>
        </w:tc>
        <w:tc>
          <w:tcPr>
            <w:tcW w:w="1683" w:type="dxa"/>
            <w:gridSpan w:val="3"/>
            <w:vAlign w:val="center"/>
          </w:tcPr>
          <w:p w14:paraId="57C5BF28"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584354EB"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2A1DB116"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501F5A2E"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5DD37199"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662" w:type="dxa"/>
            <w:vAlign w:val="center"/>
          </w:tcPr>
          <w:p w14:paraId="13B9E116"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4FB929C1" w14:textId="77777777" w:rsidTr="00A679F8">
        <w:trPr>
          <w:trHeight w:val="45"/>
        </w:trPr>
        <w:tc>
          <w:tcPr>
            <w:tcW w:w="4367" w:type="dxa"/>
            <w:gridSpan w:val="3"/>
            <w:vAlign w:val="center"/>
          </w:tcPr>
          <w:p w14:paraId="699FF931"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4.2. Modificări ale cheltuielilor bugetare, plus/minus, din care:</w:t>
            </w:r>
          </w:p>
        </w:tc>
        <w:tc>
          <w:tcPr>
            <w:tcW w:w="1683" w:type="dxa"/>
            <w:gridSpan w:val="3"/>
            <w:vAlign w:val="center"/>
          </w:tcPr>
          <w:p w14:paraId="3927B3FA"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43305C3B"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314F182E"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425F60E5"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60151645"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662" w:type="dxa"/>
            <w:vAlign w:val="center"/>
          </w:tcPr>
          <w:p w14:paraId="2404302E"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17E17788" w14:textId="77777777" w:rsidTr="00A679F8">
        <w:trPr>
          <w:trHeight w:val="45"/>
        </w:trPr>
        <w:tc>
          <w:tcPr>
            <w:tcW w:w="4367" w:type="dxa"/>
            <w:gridSpan w:val="3"/>
            <w:vAlign w:val="center"/>
          </w:tcPr>
          <w:p w14:paraId="0D83B12D"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a) buget de stat, din acesta:</w:t>
            </w:r>
          </w:p>
          <w:p w14:paraId="1030B995"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 cheltuieli de personal</w:t>
            </w:r>
          </w:p>
          <w:p w14:paraId="384C3F61"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(ii) bunuri şi servicii</w:t>
            </w:r>
          </w:p>
        </w:tc>
        <w:tc>
          <w:tcPr>
            <w:tcW w:w="1683" w:type="dxa"/>
            <w:gridSpan w:val="3"/>
            <w:vAlign w:val="center"/>
          </w:tcPr>
          <w:p w14:paraId="60283332"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0140DF88"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30CC1A22"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211346E6"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7B939B8A"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662" w:type="dxa"/>
            <w:vAlign w:val="center"/>
          </w:tcPr>
          <w:p w14:paraId="68C2E53E"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522B62C3" w14:textId="77777777" w:rsidTr="00A679F8">
        <w:trPr>
          <w:trHeight w:val="45"/>
        </w:trPr>
        <w:tc>
          <w:tcPr>
            <w:tcW w:w="4367" w:type="dxa"/>
            <w:gridSpan w:val="3"/>
            <w:vAlign w:val="center"/>
          </w:tcPr>
          <w:p w14:paraId="3FB3677C"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b) bugete locale:</w:t>
            </w:r>
          </w:p>
          <w:p w14:paraId="6095DA09"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 cheltuieli de personal</w:t>
            </w:r>
          </w:p>
          <w:p w14:paraId="6FDA6AE0"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(ii) bunuri şi servicii</w:t>
            </w:r>
          </w:p>
        </w:tc>
        <w:tc>
          <w:tcPr>
            <w:tcW w:w="1683" w:type="dxa"/>
            <w:gridSpan w:val="3"/>
            <w:vAlign w:val="center"/>
          </w:tcPr>
          <w:p w14:paraId="29430AE3"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0C057585"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487A14A1"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0E764FDD"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6BE28FEC"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662" w:type="dxa"/>
            <w:vAlign w:val="center"/>
          </w:tcPr>
          <w:p w14:paraId="6DB84B3D"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24395769" w14:textId="77777777" w:rsidTr="00A679F8">
        <w:trPr>
          <w:trHeight w:val="45"/>
        </w:trPr>
        <w:tc>
          <w:tcPr>
            <w:tcW w:w="4367" w:type="dxa"/>
            <w:gridSpan w:val="3"/>
            <w:vAlign w:val="center"/>
          </w:tcPr>
          <w:p w14:paraId="6578B991"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c) bugetul asigurărilor sociale de stat:</w:t>
            </w:r>
          </w:p>
          <w:p w14:paraId="6373CAA3"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 cheltuieli de personal</w:t>
            </w:r>
          </w:p>
          <w:p w14:paraId="6C31BCAF"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(ii) bunuri şi servicii</w:t>
            </w:r>
          </w:p>
        </w:tc>
        <w:tc>
          <w:tcPr>
            <w:tcW w:w="1683" w:type="dxa"/>
            <w:gridSpan w:val="3"/>
            <w:vAlign w:val="center"/>
          </w:tcPr>
          <w:p w14:paraId="4B206DE0"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3623FE38"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1DDC8E00"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31405FCE"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0DA83875"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662" w:type="dxa"/>
            <w:vAlign w:val="center"/>
          </w:tcPr>
          <w:p w14:paraId="098A9316"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449111B6" w14:textId="77777777" w:rsidTr="00A679F8">
        <w:trPr>
          <w:trHeight w:val="45"/>
        </w:trPr>
        <w:tc>
          <w:tcPr>
            <w:tcW w:w="4367" w:type="dxa"/>
            <w:gridSpan w:val="3"/>
            <w:vAlign w:val="center"/>
          </w:tcPr>
          <w:p w14:paraId="46DB1543"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d) alte tipuri de cheltuieli</w:t>
            </w:r>
          </w:p>
          <w:p w14:paraId="5DCB7511"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(se va menționa natura acestora)</w:t>
            </w:r>
          </w:p>
        </w:tc>
        <w:tc>
          <w:tcPr>
            <w:tcW w:w="1683" w:type="dxa"/>
            <w:gridSpan w:val="3"/>
            <w:vAlign w:val="center"/>
          </w:tcPr>
          <w:p w14:paraId="61570330"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6222257F"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530569E7"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11BCAAEC"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0DF5D7B6"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662" w:type="dxa"/>
            <w:vAlign w:val="center"/>
          </w:tcPr>
          <w:p w14:paraId="2B610888"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200C0A5B" w14:textId="77777777" w:rsidTr="00A679F8">
        <w:trPr>
          <w:trHeight w:val="45"/>
        </w:trPr>
        <w:tc>
          <w:tcPr>
            <w:tcW w:w="4367" w:type="dxa"/>
            <w:gridSpan w:val="3"/>
            <w:vAlign w:val="center"/>
          </w:tcPr>
          <w:p w14:paraId="0C6157D3"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4.3. Impact financiar, plus/minus, din care:</w:t>
            </w:r>
          </w:p>
        </w:tc>
        <w:tc>
          <w:tcPr>
            <w:tcW w:w="1683" w:type="dxa"/>
            <w:gridSpan w:val="3"/>
            <w:vAlign w:val="center"/>
          </w:tcPr>
          <w:p w14:paraId="0D72F1ED"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0DB7D463"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605B91C9"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33F4B239"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4D660541"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662" w:type="dxa"/>
            <w:vAlign w:val="center"/>
          </w:tcPr>
          <w:p w14:paraId="5DE47291"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358F09A6" w14:textId="77777777" w:rsidTr="00A679F8">
        <w:trPr>
          <w:trHeight w:val="45"/>
        </w:trPr>
        <w:tc>
          <w:tcPr>
            <w:tcW w:w="4367" w:type="dxa"/>
            <w:gridSpan w:val="3"/>
            <w:vAlign w:val="center"/>
          </w:tcPr>
          <w:p w14:paraId="08F60B32"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a) buget de stat</w:t>
            </w:r>
          </w:p>
        </w:tc>
        <w:tc>
          <w:tcPr>
            <w:tcW w:w="1683" w:type="dxa"/>
            <w:gridSpan w:val="3"/>
            <w:vAlign w:val="center"/>
          </w:tcPr>
          <w:p w14:paraId="6218313D"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5525D437"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274B20C4"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0834D06E"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6D2CBB8A"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662" w:type="dxa"/>
            <w:vAlign w:val="center"/>
          </w:tcPr>
          <w:p w14:paraId="68238415"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6F0DAAFB" w14:textId="77777777" w:rsidTr="00A679F8">
        <w:trPr>
          <w:trHeight w:val="45"/>
        </w:trPr>
        <w:tc>
          <w:tcPr>
            <w:tcW w:w="4367" w:type="dxa"/>
            <w:gridSpan w:val="3"/>
            <w:vAlign w:val="center"/>
          </w:tcPr>
          <w:p w14:paraId="4B71EDFC"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b) bugete locale</w:t>
            </w:r>
          </w:p>
        </w:tc>
        <w:tc>
          <w:tcPr>
            <w:tcW w:w="1683" w:type="dxa"/>
            <w:gridSpan w:val="3"/>
            <w:vAlign w:val="center"/>
          </w:tcPr>
          <w:p w14:paraId="6CC3BDBA"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2C5278F7"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72F760E3"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174CD768"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79F07CD5"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662" w:type="dxa"/>
            <w:vAlign w:val="center"/>
          </w:tcPr>
          <w:p w14:paraId="19F1DF3B"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744908E0" w14:textId="77777777" w:rsidTr="00A679F8">
        <w:trPr>
          <w:trHeight w:val="45"/>
        </w:trPr>
        <w:tc>
          <w:tcPr>
            <w:tcW w:w="4367" w:type="dxa"/>
            <w:gridSpan w:val="3"/>
            <w:vAlign w:val="center"/>
          </w:tcPr>
          <w:p w14:paraId="7A654322"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4.4. Propuneri pentru acoperirea creşterii cheltuielilor bugetare</w:t>
            </w:r>
          </w:p>
        </w:tc>
        <w:tc>
          <w:tcPr>
            <w:tcW w:w="1683" w:type="dxa"/>
            <w:gridSpan w:val="3"/>
            <w:vAlign w:val="center"/>
          </w:tcPr>
          <w:p w14:paraId="19CD7B8C"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7B0957A3"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307407BE"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6E59E3DB"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09872E9D"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662" w:type="dxa"/>
            <w:vAlign w:val="center"/>
          </w:tcPr>
          <w:p w14:paraId="2213FFCC"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19C53DC8" w14:textId="77777777" w:rsidTr="00A679F8">
        <w:trPr>
          <w:trHeight w:val="45"/>
        </w:trPr>
        <w:tc>
          <w:tcPr>
            <w:tcW w:w="4367" w:type="dxa"/>
            <w:gridSpan w:val="3"/>
            <w:vAlign w:val="center"/>
          </w:tcPr>
          <w:p w14:paraId="30E67C6D"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4.5. Propuneri pentru a compensa reducerea veniturilor bugetare</w:t>
            </w:r>
          </w:p>
        </w:tc>
        <w:tc>
          <w:tcPr>
            <w:tcW w:w="1683" w:type="dxa"/>
            <w:gridSpan w:val="3"/>
            <w:vAlign w:val="center"/>
          </w:tcPr>
          <w:p w14:paraId="15402F9A"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5A6EDDCB"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6A3F8D16"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231464C1"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6069F8D5"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662" w:type="dxa"/>
            <w:vAlign w:val="center"/>
          </w:tcPr>
          <w:p w14:paraId="5C7BF079"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4505BF12" w14:textId="77777777" w:rsidTr="00A679F8">
        <w:trPr>
          <w:trHeight w:val="45"/>
        </w:trPr>
        <w:tc>
          <w:tcPr>
            <w:tcW w:w="4367" w:type="dxa"/>
            <w:gridSpan w:val="3"/>
            <w:vAlign w:val="center"/>
          </w:tcPr>
          <w:p w14:paraId="3EDFE3BE"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4.6. Calcule detaliate privind fundamentarea modificărilor veniturilor şi/sau cheltuielilor bugetare</w:t>
            </w:r>
          </w:p>
        </w:tc>
        <w:tc>
          <w:tcPr>
            <w:tcW w:w="1683" w:type="dxa"/>
            <w:gridSpan w:val="3"/>
            <w:vAlign w:val="center"/>
          </w:tcPr>
          <w:p w14:paraId="2E30D1CE"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21EDA740"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35360CCE"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75960A68"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181A343D"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662" w:type="dxa"/>
            <w:vAlign w:val="center"/>
          </w:tcPr>
          <w:p w14:paraId="4052D6C3"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6E434941" w14:textId="77777777" w:rsidTr="00A679F8">
        <w:trPr>
          <w:trHeight w:val="45"/>
        </w:trPr>
        <w:tc>
          <w:tcPr>
            <w:tcW w:w="4367" w:type="dxa"/>
            <w:gridSpan w:val="3"/>
            <w:vAlign w:val="center"/>
          </w:tcPr>
          <w:p w14:paraId="087FF347"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4.7. Prezentarea, în cazul proiectelor de acte normative a căror adoptare atrage majorarea cheltuielilor bugetare, a următoarelor documente:</w:t>
            </w:r>
          </w:p>
        </w:tc>
        <w:tc>
          <w:tcPr>
            <w:tcW w:w="1683" w:type="dxa"/>
            <w:gridSpan w:val="3"/>
            <w:vAlign w:val="center"/>
          </w:tcPr>
          <w:p w14:paraId="2FA4A730"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5AAE9F59"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7823FB09"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17628314"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394B6504"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662" w:type="dxa"/>
            <w:vAlign w:val="center"/>
          </w:tcPr>
          <w:p w14:paraId="1C6F20A0"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7E7210" w:rsidRPr="002442DE" w14:paraId="1FC5A15F" w14:textId="77777777" w:rsidTr="00A679F8">
        <w:trPr>
          <w:trHeight w:val="45"/>
        </w:trPr>
        <w:tc>
          <w:tcPr>
            <w:tcW w:w="4367" w:type="dxa"/>
            <w:gridSpan w:val="3"/>
            <w:vAlign w:val="center"/>
          </w:tcPr>
          <w:p w14:paraId="265E261F"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a) fişa financiară prevăzută la art. 15 din Legea nr. 500/2002 privind finanţele publice, cu modificările şi completările ulterioare, însoţită de ipotezele şi metodologia de calcul utilizate;</w:t>
            </w:r>
          </w:p>
          <w:p w14:paraId="04E92F22"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lastRenderedPageBreak/>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1683" w:type="dxa"/>
            <w:gridSpan w:val="3"/>
            <w:vAlign w:val="center"/>
          </w:tcPr>
          <w:p w14:paraId="00C1E3DA"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783" w:type="dxa"/>
            <w:vAlign w:val="center"/>
          </w:tcPr>
          <w:p w14:paraId="294ED406"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09" w:type="dxa"/>
            <w:vAlign w:val="center"/>
          </w:tcPr>
          <w:p w14:paraId="5028BC00"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45C13ED4"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696" w:type="dxa"/>
            <w:vAlign w:val="center"/>
          </w:tcPr>
          <w:p w14:paraId="21941FB0"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c>
          <w:tcPr>
            <w:tcW w:w="1662" w:type="dxa"/>
            <w:vAlign w:val="center"/>
          </w:tcPr>
          <w:p w14:paraId="4A906027" w14:textId="77777777" w:rsidR="00A54BF7" w:rsidRPr="002442DE" w:rsidRDefault="00A54BF7" w:rsidP="00F0139E">
            <w:pPr>
              <w:tabs>
                <w:tab w:val="left" w:pos="720"/>
              </w:tabs>
              <w:spacing w:after="0" w:line="240" w:lineRule="auto"/>
              <w:jc w:val="center"/>
              <w:rPr>
                <w:rFonts w:ascii="Times New Roman" w:eastAsia="Times New Roman" w:hAnsi="Times New Roman"/>
                <w:noProof/>
                <w:color w:val="000000" w:themeColor="text1"/>
                <w:sz w:val="24"/>
                <w:szCs w:val="24"/>
              </w:rPr>
            </w:pPr>
          </w:p>
        </w:tc>
      </w:tr>
      <w:tr w:rsidR="00063421" w:rsidRPr="002442DE" w14:paraId="3703894A" w14:textId="77777777" w:rsidTr="00A679F8">
        <w:trPr>
          <w:trHeight w:val="45"/>
        </w:trPr>
        <w:tc>
          <w:tcPr>
            <w:tcW w:w="4367" w:type="dxa"/>
            <w:gridSpan w:val="3"/>
            <w:vAlign w:val="center"/>
          </w:tcPr>
          <w:p w14:paraId="7BCC6DE2" w14:textId="77777777" w:rsidR="00063421" w:rsidRPr="002442DE" w:rsidRDefault="00063421"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4.8. Alte informații</w:t>
            </w:r>
          </w:p>
        </w:tc>
        <w:tc>
          <w:tcPr>
            <w:tcW w:w="6129" w:type="dxa"/>
            <w:gridSpan w:val="8"/>
            <w:vAlign w:val="center"/>
          </w:tcPr>
          <w:p w14:paraId="6C4F3DD2" w14:textId="3A8B610E" w:rsidR="00063421" w:rsidRPr="002442DE" w:rsidRDefault="00063421" w:rsidP="00267B41">
            <w:pPr>
              <w:tabs>
                <w:tab w:val="left" w:pos="720"/>
              </w:tabs>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bCs/>
                <w:noProof/>
                <w:color w:val="000000" w:themeColor="text1"/>
                <w:sz w:val="24"/>
                <w:szCs w:val="24"/>
              </w:rPr>
              <w:t>Nu au fost identificate</w:t>
            </w:r>
            <w:r w:rsidRPr="002442DE">
              <w:rPr>
                <w:rFonts w:ascii="Times New Roman" w:eastAsia="Times New Roman" w:hAnsi="Times New Roman"/>
                <w:b/>
                <w:noProof/>
                <w:color w:val="000000" w:themeColor="text1"/>
                <w:sz w:val="24"/>
                <w:szCs w:val="24"/>
              </w:rPr>
              <w:t>.</w:t>
            </w:r>
          </w:p>
        </w:tc>
      </w:tr>
      <w:tr w:rsidR="007E7210" w:rsidRPr="002442DE" w14:paraId="5EEE93DF" w14:textId="77777777" w:rsidTr="00A679F8">
        <w:trPr>
          <w:trHeight w:val="45"/>
        </w:trPr>
        <w:tc>
          <w:tcPr>
            <w:tcW w:w="10496" w:type="dxa"/>
            <w:gridSpan w:val="11"/>
          </w:tcPr>
          <w:p w14:paraId="0612C420" w14:textId="77777777" w:rsidR="00A54BF7" w:rsidRPr="002442DE" w:rsidRDefault="00A54BF7" w:rsidP="00144143">
            <w:pPr>
              <w:spacing w:before="120" w:after="120" w:line="240" w:lineRule="auto"/>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Secţiunea a 5-a</w:t>
            </w:r>
          </w:p>
          <w:p w14:paraId="62151C61" w14:textId="4B5460A4" w:rsidR="00A54BF7" w:rsidRPr="002442DE" w:rsidRDefault="00A54BF7" w:rsidP="00144143">
            <w:pPr>
              <w:spacing w:before="120" w:after="120" w:line="240" w:lineRule="auto"/>
              <w:jc w:val="center"/>
              <w:rPr>
                <w:rFonts w:ascii="Times New Roman" w:eastAsia="Times New Roman" w:hAnsi="Times New Roman"/>
                <w:noProof/>
                <w:color w:val="000000" w:themeColor="text1"/>
                <w:sz w:val="24"/>
                <w:szCs w:val="24"/>
              </w:rPr>
            </w:pPr>
            <w:r w:rsidRPr="002442DE">
              <w:rPr>
                <w:rFonts w:ascii="Times New Roman" w:eastAsia="Times New Roman" w:hAnsi="Times New Roman"/>
                <w:b/>
                <w:noProof/>
                <w:color w:val="000000" w:themeColor="text1"/>
                <w:sz w:val="24"/>
                <w:szCs w:val="24"/>
              </w:rPr>
              <w:t>Efectele proiectului de act normativ asupra legislaţiei în vigoare</w:t>
            </w:r>
          </w:p>
        </w:tc>
      </w:tr>
      <w:tr w:rsidR="007E7210" w:rsidRPr="002442DE" w14:paraId="115E18A6" w14:textId="77777777" w:rsidTr="00A679F8">
        <w:trPr>
          <w:trHeight w:val="45"/>
        </w:trPr>
        <w:tc>
          <w:tcPr>
            <w:tcW w:w="1238" w:type="dxa"/>
          </w:tcPr>
          <w:p w14:paraId="01ABBBAA"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5.1.</w:t>
            </w:r>
          </w:p>
        </w:tc>
        <w:tc>
          <w:tcPr>
            <w:tcW w:w="3129" w:type="dxa"/>
            <w:gridSpan w:val="2"/>
          </w:tcPr>
          <w:p w14:paraId="344B2095"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Măsuri normative necesare pentru aplicarea prevederilor proiectului de act normativ</w:t>
            </w:r>
          </w:p>
        </w:tc>
        <w:tc>
          <w:tcPr>
            <w:tcW w:w="6129" w:type="dxa"/>
            <w:gridSpan w:val="8"/>
          </w:tcPr>
          <w:p w14:paraId="412DB3F8"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Proiectul de act normativ nu se referă la acest subiect.</w:t>
            </w:r>
          </w:p>
        </w:tc>
      </w:tr>
      <w:tr w:rsidR="007E7210" w:rsidRPr="002442DE" w14:paraId="5FFF6C25" w14:textId="77777777" w:rsidTr="00A679F8">
        <w:trPr>
          <w:trHeight w:val="45"/>
        </w:trPr>
        <w:tc>
          <w:tcPr>
            <w:tcW w:w="1238" w:type="dxa"/>
          </w:tcPr>
          <w:p w14:paraId="61E44CD4"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5.2.</w:t>
            </w:r>
          </w:p>
        </w:tc>
        <w:tc>
          <w:tcPr>
            <w:tcW w:w="3129" w:type="dxa"/>
            <w:gridSpan w:val="2"/>
          </w:tcPr>
          <w:p w14:paraId="0E644785"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Impactul asupra legislaţiei în domeniul achiziţiilor publice</w:t>
            </w:r>
          </w:p>
        </w:tc>
        <w:tc>
          <w:tcPr>
            <w:tcW w:w="6129" w:type="dxa"/>
            <w:gridSpan w:val="8"/>
          </w:tcPr>
          <w:p w14:paraId="38187F60"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Proiectul de act normativ nu se referă la acest subiect.</w:t>
            </w:r>
          </w:p>
          <w:p w14:paraId="1EDB5959"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p>
        </w:tc>
      </w:tr>
      <w:tr w:rsidR="007E7210" w:rsidRPr="002442DE" w14:paraId="042BBE61" w14:textId="77777777" w:rsidTr="00A679F8">
        <w:trPr>
          <w:trHeight w:val="45"/>
        </w:trPr>
        <w:tc>
          <w:tcPr>
            <w:tcW w:w="1238" w:type="dxa"/>
          </w:tcPr>
          <w:p w14:paraId="64E4A5D9"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5.3.</w:t>
            </w:r>
          </w:p>
        </w:tc>
        <w:tc>
          <w:tcPr>
            <w:tcW w:w="3129" w:type="dxa"/>
            <w:gridSpan w:val="2"/>
          </w:tcPr>
          <w:p w14:paraId="32BB70F1"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Conformitatea proiectului de act normativ cu legislaţia UE (în cazul proiectelor ce transpun sau asigură aplicarea unor prevederi de drept UE).</w:t>
            </w:r>
          </w:p>
        </w:tc>
        <w:tc>
          <w:tcPr>
            <w:tcW w:w="6129" w:type="dxa"/>
            <w:gridSpan w:val="8"/>
          </w:tcPr>
          <w:p w14:paraId="5BE891BC" w14:textId="77777777" w:rsidR="00A54BF7" w:rsidRPr="002442DE" w:rsidRDefault="00A54BF7" w:rsidP="00F0139E">
            <w:pPr>
              <w:spacing w:after="0" w:line="240" w:lineRule="auto"/>
              <w:jc w:val="both"/>
              <w:rPr>
                <w:rFonts w:ascii="Times New Roman" w:eastAsia="Times New Roman" w:hAnsi="Times New Roman"/>
                <w:b/>
                <w:noProof/>
                <w:color w:val="000000" w:themeColor="text1"/>
                <w:sz w:val="24"/>
                <w:szCs w:val="24"/>
              </w:rPr>
            </w:pPr>
            <w:r w:rsidRPr="002442DE">
              <w:rPr>
                <w:rFonts w:ascii="Times New Roman" w:eastAsia="Times New Roman" w:hAnsi="Times New Roman"/>
                <w:bCs/>
                <w:noProof/>
                <w:color w:val="000000" w:themeColor="text1"/>
                <w:sz w:val="24"/>
                <w:szCs w:val="24"/>
              </w:rPr>
              <w:t>Proiectul de act normativ nu se referă la acest subiect.</w:t>
            </w:r>
          </w:p>
        </w:tc>
      </w:tr>
      <w:tr w:rsidR="007E7210" w:rsidRPr="002442DE" w14:paraId="6213B45F" w14:textId="77777777" w:rsidTr="00A679F8">
        <w:trPr>
          <w:trHeight w:val="45"/>
        </w:trPr>
        <w:tc>
          <w:tcPr>
            <w:tcW w:w="1238" w:type="dxa"/>
          </w:tcPr>
          <w:p w14:paraId="1D3343FE"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5.3.1.</w:t>
            </w:r>
          </w:p>
        </w:tc>
        <w:tc>
          <w:tcPr>
            <w:tcW w:w="3129" w:type="dxa"/>
            <w:gridSpan w:val="2"/>
          </w:tcPr>
          <w:p w14:paraId="52C415F4"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Măsuri normative necesare transpunerii directivelor UE</w:t>
            </w:r>
          </w:p>
        </w:tc>
        <w:tc>
          <w:tcPr>
            <w:tcW w:w="6129" w:type="dxa"/>
            <w:gridSpan w:val="8"/>
          </w:tcPr>
          <w:p w14:paraId="478B11B3"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Proiectul de act normativ nu se referă la acest subiect.</w:t>
            </w:r>
          </w:p>
          <w:p w14:paraId="3D32D49F" w14:textId="77777777" w:rsidR="00A54BF7" w:rsidRPr="002442DE" w:rsidRDefault="00A54BF7" w:rsidP="00F0139E">
            <w:pPr>
              <w:spacing w:after="0" w:line="240" w:lineRule="auto"/>
              <w:jc w:val="both"/>
              <w:rPr>
                <w:rFonts w:ascii="Times New Roman" w:eastAsia="Times New Roman" w:hAnsi="Times New Roman"/>
                <w:b/>
                <w:noProof/>
                <w:color w:val="000000" w:themeColor="text1"/>
                <w:sz w:val="24"/>
                <w:szCs w:val="24"/>
              </w:rPr>
            </w:pPr>
          </w:p>
        </w:tc>
      </w:tr>
      <w:tr w:rsidR="007E7210" w:rsidRPr="002442DE" w14:paraId="045C6415" w14:textId="77777777" w:rsidTr="00A679F8">
        <w:trPr>
          <w:trHeight w:val="45"/>
        </w:trPr>
        <w:tc>
          <w:tcPr>
            <w:tcW w:w="1238" w:type="dxa"/>
          </w:tcPr>
          <w:p w14:paraId="28FB8DD5"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5.3.2.</w:t>
            </w:r>
          </w:p>
        </w:tc>
        <w:tc>
          <w:tcPr>
            <w:tcW w:w="3129" w:type="dxa"/>
            <w:gridSpan w:val="2"/>
          </w:tcPr>
          <w:p w14:paraId="557CFEBE"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Măsuri normative necesare aplicării actelor legislative ale UE</w:t>
            </w:r>
          </w:p>
        </w:tc>
        <w:tc>
          <w:tcPr>
            <w:tcW w:w="6129" w:type="dxa"/>
            <w:gridSpan w:val="8"/>
          </w:tcPr>
          <w:p w14:paraId="37459B1C" w14:textId="77777777" w:rsidR="00A54BF7" w:rsidRPr="002442DE" w:rsidRDefault="00A54BF7" w:rsidP="00F0139E">
            <w:pPr>
              <w:spacing w:after="0" w:line="240" w:lineRule="auto"/>
              <w:jc w:val="both"/>
              <w:rPr>
                <w:rFonts w:ascii="Times New Roman" w:eastAsia="Times New Roman" w:hAnsi="Times New Roman"/>
                <w:b/>
                <w:noProof/>
                <w:color w:val="000000" w:themeColor="text1"/>
                <w:sz w:val="24"/>
                <w:szCs w:val="24"/>
              </w:rPr>
            </w:pPr>
            <w:r w:rsidRPr="002442DE">
              <w:rPr>
                <w:rFonts w:ascii="Times New Roman" w:eastAsia="Times New Roman" w:hAnsi="Times New Roman"/>
                <w:bCs/>
                <w:noProof/>
                <w:color w:val="000000" w:themeColor="text1"/>
                <w:sz w:val="24"/>
                <w:szCs w:val="24"/>
              </w:rPr>
              <w:t>Proiectul de act normativ nu se referă la acest subiect.</w:t>
            </w:r>
          </w:p>
        </w:tc>
      </w:tr>
      <w:tr w:rsidR="007E7210" w:rsidRPr="002442DE" w14:paraId="243E9CCC" w14:textId="77777777" w:rsidTr="00A679F8">
        <w:trPr>
          <w:trHeight w:val="45"/>
        </w:trPr>
        <w:tc>
          <w:tcPr>
            <w:tcW w:w="1238" w:type="dxa"/>
          </w:tcPr>
          <w:p w14:paraId="6778241C"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5.4.</w:t>
            </w:r>
          </w:p>
        </w:tc>
        <w:tc>
          <w:tcPr>
            <w:tcW w:w="3129" w:type="dxa"/>
            <w:gridSpan w:val="2"/>
          </w:tcPr>
          <w:p w14:paraId="070E4601"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Hotărâri ale Curţii de Justiţie a Uniunii Europene </w:t>
            </w:r>
          </w:p>
        </w:tc>
        <w:tc>
          <w:tcPr>
            <w:tcW w:w="6129" w:type="dxa"/>
            <w:gridSpan w:val="8"/>
          </w:tcPr>
          <w:p w14:paraId="49A04331" w14:textId="77777777" w:rsidR="00A54BF7" w:rsidRPr="002442DE" w:rsidRDefault="00A54BF7" w:rsidP="00F0139E">
            <w:pPr>
              <w:spacing w:after="0" w:line="240" w:lineRule="auto"/>
              <w:jc w:val="both"/>
              <w:rPr>
                <w:rFonts w:ascii="Times New Roman" w:eastAsia="Times New Roman" w:hAnsi="Times New Roman"/>
                <w:b/>
                <w:noProof/>
                <w:color w:val="000000" w:themeColor="text1"/>
                <w:sz w:val="24"/>
                <w:szCs w:val="24"/>
              </w:rPr>
            </w:pPr>
            <w:r w:rsidRPr="002442DE">
              <w:rPr>
                <w:rFonts w:ascii="Times New Roman" w:eastAsia="Times New Roman" w:hAnsi="Times New Roman"/>
                <w:bCs/>
                <w:noProof/>
                <w:color w:val="000000" w:themeColor="text1"/>
                <w:sz w:val="24"/>
                <w:szCs w:val="24"/>
              </w:rPr>
              <w:t>Proiectul de act normativ nu se referă la acest subiect.</w:t>
            </w:r>
          </w:p>
        </w:tc>
      </w:tr>
      <w:tr w:rsidR="007E7210" w:rsidRPr="002442DE" w14:paraId="1DDE26ED" w14:textId="77777777" w:rsidTr="00A679F8">
        <w:trPr>
          <w:trHeight w:val="252"/>
        </w:trPr>
        <w:tc>
          <w:tcPr>
            <w:tcW w:w="1238" w:type="dxa"/>
          </w:tcPr>
          <w:p w14:paraId="11120A77"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5.5.</w:t>
            </w:r>
          </w:p>
        </w:tc>
        <w:tc>
          <w:tcPr>
            <w:tcW w:w="3129" w:type="dxa"/>
            <w:gridSpan w:val="2"/>
          </w:tcPr>
          <w:p w14:paraId="7C282E39"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Alte acte normative şi/sau documente internaţionale din care decurg angajamente asumate </w:t>
            </w:r>
          </w:p>
        </w:tc>
        <w:tc>
          <w:tcPr>
            <w:tcW w:w="6129" w:type="dxa"/>
            <w:gridSpan w:val="8"/>
          </w:tcPr>
          <w:p w14:paraId="2C824D59" w14:textId="77777777" w:rsidR="00A54BF7" w:rsidRPr="002442DE" w:rsidRDefault="00A54BF7" w:rsidP="00F0139E">
            <w:pPr>
              <w:spacing w:after="0" w:line="240" w:lineRule="auto"/>
              <w:contextualSpacing/>
              <w:jc w:val="both"/>
              <w:rPr>
                <w:rFonts w:ascii="Times New Roman" w:eastAsia="Times New Roman" w:hAnsi="Times New Roman"/>
                <w:b/>
                <w:noProof/>
                <w:color w:val="000000" w:themeColor="text1"/>
                <w:sz w:val="24"/>
                <w:szCs w:val="24"/>
              </w:rPr>
            </w:pPr>
            <w:r w:rsidRPr="002442DE">
              <w:rPr>
                <w:rFonts w:ascii="Times New Roman" w:eastAsia="Times New Roman" w:hAnsi="Times New Roman"/>
                <w:bCs/>
                <w:noProof/>
                <w:color w:val="000000" w:themeColor="text1"/>
                <w:sz w:val="24"/>
                <w:szCs w:val="24"/>
              </w:rPr>
              <w:t>Proiectul de act normativ nu se referă la acest subiect.</w:t>
            </w:r>
          </w:p>
        </w:tc>
      </w:tr>
      <w:tr w:rsidR="007E7210" w:rsidRPr="002442DE" w14:paraId="79EE427E" w14:textId="77777777" w:rsidTr="00A679F8">
        <w:trPr>
          <w:trHeight w:val="252"/>
        </w:trPr>
        <w:tc>
          <w:tcPr>
            <w:tcW w:w="1238" w:type="dxa"/>
          </w:tcPr>
          <w:p w14:paraId="6E881289"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5.6.</w:t>
            </w:r>
          </w:p>
        </w:tc>
        <w:tc>
          <w:tcPr>
            <w:tcW w:w="3129" w:type="dxa"/>
            <w:gridSpan w:val="2"/>
          </w:tcPr>
          <w:p w14:paraId="753BF3B3"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Alte informaţii</w:t>
            </w:r>
          </w:p>
        </w:tc>
        <w:tc>
          <w:tcPr>
            <w:tcW w:w="6129" w:type="dxa"/>
            <w:gridSpan w:val="8"/>
          </w:tcPr>
          <w:p w14:paraId="18010374" w14:textId="77777777" w:rsidR="00A54BF7" w:rsidRPr="002442DE" w:rsidRDefault="00A54BF7" w:rsidP="00F0139E">
            <w:pPr>
              <w:spacing w:after="0" w:line="240" w:lineRule="auto"/>
              <w:contextualSpacing/>
              <w:jc w:val="both"/>
              <w:rPr>
                <w:rFonts w:ascii="Times New Roman" w:eastAsia="Times New Roman" w:hAnsi="Times New Roman"/>
                <w:b/>
                <w:noProof/>
                <w:color w:val="000000" w:themeColor="text1"/>
                <w:sz w:val="24"/>
                <w:szCs w:val="24"/>
              </w:rPr>
            </w:pPr>
            <w:r w:rsidRPr="002442DE">
              <w:rPr>
                <w:rFonts w:ascii="Times New Roman" w:eastAsia="Times New Roman" w:hAnsi="Times New Roman"/>
                <w:bCs/>
                <w:noProof/>
                <w:color w:val="000000" w:themeColor="text1"/>
                <w:sz w:val="24"/>
                <w:szCs w:val="24"/>
              </w:rPr>
              <w:t>Nu au fost identificate.</w:t>
            </w:r>
          </w:p>
        </w:tc>
      </w:tr>
      <w:tr w:rsidR="007E7210" w:rsidRPr="002442DE" w14:paraId="34403C5E" w14:textId="77777777" w:rsidTr="00A679F8">
        <w:trPr>
          <w:trHeight w:val="45"/>
        </w:trPr>
        <w:tc>
          <w:tcPr>
            <w:tcW w:w="10496" w:type="dxa"/>
            <w:gridSpan w:val="11"/>
            <w:vAlign w:val="center"/>
          </w:tcPr>
          <w:p w14:paraId="10F90328" w14:textId="77777777" w:rsidR="00A54BF7" w:rsidRPr="002442DE" w:rsidRDefault="00A54BF7" w:rsidP="00A679F8">
            <w:pPr>
              <w:spacing w:after="0" w:line="240" w:lineRule="auto"/>
              <w:contextualSpacing/>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Secţiunea a 6-a</w:t>
            </w:r>
          </w:p>
          <w:p w14:paraId="1E7CC938" w14:textId="57C45A99" w:rsidR="00A54BF7" w:rsidRPr="002442DE" w:rsidRDefault="00A54BF7" w:rsidP="00A679F8">
            <w:pPr>
              <w:spacing w:after="0" w:line="240" w:lineRule="auto"/>
              <w:contextualSpacing/>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Consultările efectuate în vederea elaborării proiectului de act normativ</w:t>
            </w:r>
          </w:p>
        </w:tc>
      </w:tr>
      <w:tr w:rsidR="007E7210" w:rsidRPr="002442DE" w14:paraId="4AC8E308" w14:textId="77777777" w:rsidTr="00A679F8">
        <w:trPr>
          <w:trHeight w:val="55"/>
        </w:trPr>
        <w:tc>
          <w:tcPr>
            <w:tcW w:w="1238" w:type="dxa"/>
          </w:tcPr>
          <w:p w14:paraId="1F589F84"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6.1.</w:t>
            </w:r>
          </w:p>
        </w:tc>
        <w:tc>
          <w:tcPr>
            <w:tcW w:w="3221" w:type="dxa"/>
            <w:gridSpan w:val="3"/>
          </w:tcPr>
          <w:p w14:paraId="25EC5BBA"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Informaţii privind neaplicarea procedurii de participare la elaborarea actelor normative</w:t>
            </w:r>
          </w:p>
        </w:tc>
        <w:tc>
          <w:tcPr>
            <w:tcW w:w="6037" w:type="dxa"/>
            <w:gridSpan w:val="7"/>
          </w:tcPr>
          <w:p w14:paraId="7787C110" w14:textId="77777777" w:rsidR="00A54BF7" w:rsidRPr="002442DE" w:rsidRDefault="00A54BF7" w:rsidP="00F0139E">
            <w:pPr>
              <w:spacing w:after="0" w:line="240" w:lineRule="auto"/>
              <w:jc w:val="both"/>
              <w:rPr>
                <w:rFonts w:ascii="Times New Roman" w:hAnsi="Times New Roman"/>
                <w:noProof/>
                <w:color w:val="000000" w:themeColor="text1"/>
                <w:sz w:val="24"/>
                <w:szCs w:val="24"/>
              </w:rPr>
            </w:pPr>
          </w:p>
          <w:p w14:paraId="2E06827E"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Proiectul de act normativ nu se referă la acest subiect.</w:t>
            </w:r>
          </w:p>
        </w:tc>
      </w:tr>
      <w:tr w:rsidR="007E7210" w:rsidRPr="002442DE" w14:paraId="57865B5D" w14:textId="77777777" w:rsidTr="00A679F8">
        <w:trPr>
          <w:trHeight w:val="52"/>
        </w:trPr>
        <w:tc>
          <w:tcPr>
            <w:tcW w:w="1238" w:type="dxa"/>
          </w:tcPr>
          <w:p w14:paraId="17BA79C8"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6.2.</w:t>
            </w:r>
          </w:p>
        </w:tc>
        <w:tc>
          <w:tcPr>
            <w:tcW w:w="3221" w:type="dxa"/>
            <w:gridSpan w:val="3"/>
          </w:tcPr>
          <w:p w14:paraId="67DEB942"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Informaţii privind procesul de consultare cu organizaţii neguvernamentale, institute de cercetare şi alte organisme implicate</w:t>
            </w:r>
          </w:p>
        </w:tc>
        <w:tc>
          <w:tcPr>
            <w:tcW w:w="6037" w:type="dxa"/>
            <w:gridSpan w:val="7"/>
          </w:tcPr>
          <w:p w14:paraId="6675FD61"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Proiectul de act normativ nu se referă la acest subiect.</w:t>
            </w:r>
          </w:p>
        </w:tc>
      </w:tr>
      <w:tr w:rsidR="007E7210" w:rsidRPr="002442DE" w14:paraId="5240164D" w14:textId="77777777" w:rsidTr="00A679F8">
        <w:trPr>
          <w:trHeight w:val="52"/>
        </w:trPr>
        <w:tc>
          <w:tcPr>
            <w:tcW w:w="1238" w:type="dxa"/>
          </w:tcPr>
          <w:p w14:paraId="586BD28E"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6.3.</w:t>
            </w:r>
          </w:p>
        </w:tc>
        <w:tc>
          <w:tcPr>
            <w:tcW w:w="3221" w:type="dxa"/>
            <w:gridSpan w:val="3"/>
          </w:tcPr>
          <w:p w14:paraId="3B796E46"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Informaţii despre consultările organizate cu autorităţile administraţiei publice locale</w:t>
            </w:r>
          </w:p>
        </w:tc>
        <w:tc>
          <w:tcPr>
            <w:tcW w:w="6037" w:type="dxa"/>
            <w:gridSpan w:val="7"/>
          </w:tcPr>
          <w:p w14:paraId="3C88415B"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Proiectul de act normativ nu se referă la acest subiect.</w:t>
            </w:r>
          </w:p>
        </w:tc>
      </w:tr>
      <w:tr w:rsidR="007E7210" w:rsidRPr="002442DE" w14:paraId="12AF7BA2" w14:textId="77777777" w:rsidTr="00A679F8">
        <w:trPr>
          <w:trHeight w:val="52"/>
        </w:trPr>
        <w:tc>
          <w:tcPr>
            <w:tcW w:w="1238" w:type="dxa"/>
          </w:tcPr>
          <w:p w14:paraId="7FA4646E"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6.4.</w:t>
            </w:r>
          </w:p>
        </w:tc>
        <w:tc>
          <w:tcPr>
            <w:tcW w:w="3221" w:type="dxa"/>
            <w:gridSpan w:val="3"/>
          </w:tcPr>
          <w:p w14:paraId="60ADD5B5" w14:textId="77777777" w:rsidR="00A54BF7" w:rsidRPr="002442DE" w:rsidRDefault="00A54BF7" w:rsidP="00F0139E">
            <w:pPr>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Informaţii privind puncte de vedere/opinii emise de organisme consultative constituite prin acte normative</w:t>
            </w:r>
          </w:p>
        </w:tc>
        <w:tc>
          <w:tcPr>
            <w:tcW w:w="6037" w:type="dxa"/>
            <w:gridSpan w:val="7"/>
          </w:tcPr>
          <w:p w14:paraId="07EC6370"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Proiectul de act normativ nu se referă la acest subiect.</w:t>
            </w:r>
          </w:p>
        </w:tc>
      </w:tr>
      <w:tr w:rsidR="007E7210" w:rsidRPr="002442DE" w14:paraId="390D851F" w14:textId="77777777" w:rsidTr="00A679F8">
        <w:trPr>
          <w:trHeight w:val="52"/>
        </w:trPr>
        <w:tc>
          <w:tcPr>
            <w:tcW w:w="1238" w:type="dxa"/>
          </w:tcPr>
          <w:p w14:paraId="7126B550"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lastRenderedPageBreak/>
              <w:t>6.5.</w:t>
            </w:r>
          </w:p>
        </w:tc>
        <w:tc>
          <w:tcPr>
            <w:tcW w:w="3221" w:type="dxa"/>
            <w:gridSpan w:val="3"/>
          </w:tcPr>
          <w:p w14:paraId="7506B87E"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Informaţii privind avizarea de către:                           </w:t>
            </w:r>
          </w:p>
          <w:p w14:paraId="1DE0B27C"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a) Consiliul Legislativ </w:t>
            </w:r>
          </w:p>
          <w:p w14:paraId="502C0A80"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b) Consiliul Suprem de Apărare a Ţării                         </w:t>
            </w:r>
          </w:p>
          <w:p w14:paraId="449BA6F8"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c) Consiliul Economic şi Social </w:t>
            </w:r>
          </w:p>
          <w:p w14:paraId="22614319"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d) Consiliul Concurenţei    </w:t>
            </w:r>
          </w:p>
          <w:p w14:paraId="0857E91B"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e) Curtea de Conturi             </w:t>
            </w:r>
          </w:p>
        </w:tc>
        <w:tc>
          <w:tcPr>
            <w:tcW w:w="6037" w:type="dxa"/>
            <w:gridSpan w:val="7"/>
          </w:tcPr>
          <w:p w14:paraId="2F966E2D"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Proiectul de act normativ nu se referă la acest subiect.</w:t>
            </w:r>
          </w:p>
        </w:tc>
      </w:tr>
      <w:tr w:rsidR="007E7210" w:rsidRPr="002442DE" w14:paraId="6494E83C" w14:textId="77777777" w:rsidTr="00A679F8">
        <w:trPr>
          <w:trHeight w:val="52"/>
        </w:trPr>
        <w:tc>
          <w:tcPr>
            <w:tcW w:w="1238" w:type="dxa"/>
          </w:tcPr>
          <w:p w14:paraId="56B8C8C2"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6.6.</w:t>
            </w:r>
          </w:p>
        </w:tc>
        <w:tc>
          <w:tcPr>
            <w:tcW w:w="3221" w:type="dxa"/>
            <w:gridSpan w:val="3"/>
          </w:tcPr>
          <w:p w14:paraId="09FA93CB"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Alte informaţii                  </w:t>
            </w:r>
          </w:p>
        </w:tc>
        <w:tc>
          <w:tcPr>
            <w:tcW w:w="6037" w:type="dxa"/>
            <w:gridSpan w:val="7"/>
          </w:tcPr>
          <w:p w14:paraId="6D049A00" w14:textId="77777777" w:rsidR="00A54BF7" w:rsidRPr="002442DE" w:rsidRDefault="00A54BF7" w:rsidP="00F0139E">
            <w:pPr>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Nu au fost identificate.</w:t>
            </w:r>
          </w:p>
        </w:tc>
      </w:tr>
      <w:tr w:rsidR="007E7210" w:rsidRPr="002442DE" w14:paraId="6731A098" w14:textId="77777777" w:rsidTr="00A679F8">
        <w:trPr>
          <w:trHeight w:val="52"/>
        </w:trPr>
        <w:tc>
          <w:tcPr>
            <w:tcW w:w="10496" w:type="dxa"/>
            <w:gridSpan w:val="11"/>
            <w:vAlign w:val="center"/>
          </w:tcPr>
          <w:p w14:paraId="33D3D7FC" w14:textId="77777777" w:rsidR="00A54BF7" w:rsidRPr="002442DE" w:rsidRDefault="00A54BF7" w:rsidP="00144143">
            <w:pPr>
              <w:spacing w:before="120" w:after="120" w:line="240" w:lineRule="auto"/>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Secţiunea a 7-a</w:t>
            </w:r>
          </w:p>
          <w:p w14:paraId="6111BF6D" w14:textId="77777777" w:rsidR="00A54BF7" w:rsidRPr="002442DE" w:rsidRDefault="00A54BF7" w:rsidP="00144143">
            <w:pPr>
              <w:spacing w:before="120" w:after="120" w:line="240" w:lineRule="auto"/>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Activităţi de informare publică privind elaborarea şi implementarea</w:t>
            </w:r>
          </w:p>
          <w:p w14:paraId="20974B54" w14:textId="0BC891B3" w:rsidR="00A54BF7" w:rsidRPr="00A679F8" w:rsidRDefault="00A54BF7" w:rsidP="00144143">
            <w:pPr>
              <w:spacing w:before="120" w:after="120" w:line="240" w:lineRule="auto"/>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proiectului de act normativ</w:t>
            </w:r>
          </w:p>
        </w:tc>
      </w:tr>
      <w:tr w:rsidR="007E7210" w:rsidRPr="002442DE" w14:paraId="20770402" w14:textId="77777777" w:rsidTr="00A679F8">
        <w:trPr>
          <w:trHeight w:val="170"/>
        </w:trPr>
        <w:tc>
          <w:tcPr>
            <w:tcW w:w="1238" w:type="dxa"/>
            <w:vAlign w:val="center"/>
          </w:tcPr>
          <w:p w14:paraId="75EACCB5"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7.1.</w:t>
            </w:r>
          </w:p>
        </w:tc>
        <w:tc>
          <w:tcPr>
            <w:tcW w:w="3352" w:type="dxa"/>
            <w:gridSpan w:val="4"/>
          </w:tcPr>
          <w:p w14:paraId="4BBC2A0C"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Informarea societăţii civile cu privire la elaborarea proiectului de act normativ</w:t>
            </w:r>
          </w:p>
        </w:tc>
        <w:tc>
          <w:tcPr>
            <w:tcW w:w="5906" w:type="dxa"/>
            <w:gridSpan w:val="6"/>
          </w:tcPr>
          <w:p w14:paraId="6AE73B0B" w14:textId="77777777" w:rsidR="00B445B8" w:rsidRPr="00B445B8" w:rsidRDefault="00B445B8" w:rsidP="00B445B8">
            <w:pPr>
              <w:spacing w:after="120" w:line="276" w:lineRule="auto"/>
              <w:jc w:val="both"/>
              <w:rPr>
                <w:rFonts w:ascii="Times New Roman" w:eastAsia="Times New Roman" w:hAnsi="Times New Roman"/>
                <w:color w:val="000000" w:themeColor="text1"/>
                <w:sz w:val="24"/>
                <w:szCs w:val="24"/>
              </w:rPr>
            </w:pPr>
            <w:r w:rsidRPr="00B445B8">
              <w:rPr>
                <w:rFonts w:ascii="Times New Roman" w:eastAsia="Times New Roman" w:hAnsi="Times New Roman"/>
                <w:color w:val="000000" w:themeColor="text1"/>
                <w:sz w:val="24"/>
                <w:szCs w:val="24"/>
              </w:rPr>
              <w:t>În elaborarea proiectului de act normativ a fost îndeplinită procedura prevăzută de Legea nr. 52/2003 privind transparența decizională, republicată, cu modificările ulterioare.</w:t>
            </w:r>
          </w:p>
          <w:p w14:paraId="0E063DA1" w14:textId="19C88CB9" w:rsidR="00A54BF7" w:rsidRPr="00B445B8" w:rsidRDefault="00B445B8" w:rsidP="00B445B8">
            <w:pPr>
              <w:spacing w:after="120" w:line="276" w:lineRule="auto"/>
              <w:jc w:val="both"/>
              <w:rPr>
                <w:rFonts w:ascii="Times New Roman" w:eastAsia="Times New Roman" w:hAnsi="Times New Roman"/>
                <w:color w:val="000000" w:themeColor="text1"/>
                <w:sz w:val="24"/>
                <w:szCs w:val="24"/>
              </w:rPr>
            </w:pPr>
            <w:r w:rsidRPr="00B445B8">
              <w:rPr>
                <w:rFonts w:ascii="Times New Roman" w:eastAsia="Times New Roman" w:hAnsi="Times New Roman"/>
                <w:color w:val="000000" w:themeColor="text1"/>
                <w:sz w:val="24"/>
                <w:szCs w:val="24"/>
              </w:rPr>
              <w:t xml:space="preserve">Proiectul de act normativ a fost postat pe site-ul instituției, la secțiunea „Transparență” în data de ………………….. </w:t>
            </w:r>
          </w:p>
        </w:tc>
      </w:tr>
      <w:tr w:rsidR="007E7210" w:rsidRPr="002442DE" w14:paraId="76EBFAE2" w14:textId="77777777" w:rsidTr="00A679F8">
        <w:trPr>
          <w:trHeight w:val="105"/>
        </w:trPr>
        <w:tc>
          <w:tcPr>
            <w:tcW w:w="1238" w:type="dxa"/>
            <w:vAlign w:val="center"/>
          </w:tcPr>
          <w:p w14:paraId="10E19540" w14:textId="77777777" w:rsidR="00A54BF7" w:rsidRPr="002442DE" w:rsidRDefault="00A54BF7" w:rsidP="00F0139E">
            <w:pPr>
              <w:spacing w:after="0" w:line="240" w:lineRule="auto"/>
              <w:contextualSpacing/>
              <w:jc w:val="right"/>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7.2.</w:t>
            </w:r>
          </w:p>
        </w:tc>
        <w:tc>
          <w:tcPr>
            <w:tcW w:w="3352" w:type="dxa"/>
            <w:gridSpan w:val="4"/>
          </w:tcPr>
          <w:p w14:paraId="39276788"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Informarea societăţii civile cu privire la eventualul impact asupra mediului în urma implementării proiectului de act normativ, precum şi efectele asupra sănătăţii şi securităţii cetăţenilor sau diversităţii biologice</w:t>
            </w:r>
          </w:p>
        </w:tc>
        <w:tc>
          <w:tcPr>
            <w:tcW w:w="5906" w:type="dxa"/>
            <w:gridSpan w:val="6"/>
          </w:tcPr>
          <w:p w14:paraId="37BB977C"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p>
          <w:p w14:paraId="32AF4A09"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p>
          <w:p w14:paraId="09B81AE2" w14:textId="77777777" w:rsidR="00A54BF7" w:rsidRPr="002442DE" w:rsidRDefault="00A54BF7" w:rsidP="00F0139E">
            <w:pPr>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Proiectul de act normativ nu se referă la acest subiect.</w:t>
            </w:r>
          </w:p>
        </w:tc>
      </w:tr>
      <w:tr w:rsidR="007E7210" w:rsidRPr="002442DE" w14:paraId="0356445C" w14:textId="77777777" w:rsidTr="00A679F8">
        <w:trPr>
          <w:trHeight w:val="105"/>
        </w:trPr>
        <w:tc>
          <w:tcPr>
            <w:tcW w:w="10496" w:type="dxa"/>
            <w:gridSpan w:val="11"/>
            <w:vAlign w:val="center"/>
          </w:tcPr>
          <w:p w14:paraId="0B4BA4EA" w14:textId="23298B0F" w:rsidR="00A54BF7" w:rsidRPr="00A679F8" w:rsidRDefault="00A54BF7" w:rsidP="00144143">
            <w:pPr>
              <w:spacing w:before="120" w:after="120" w:line="240" w:lineRule="auto"/>
              <w:jc w:val="center"/>
              <w:rPr>
                <w:rFonts w:ascii="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Secţiunea a 8-a</w:t>
            </w:r>
          </w:p>
          <w:p w14:paraId="249F0381" w14:textId="551BB632" w:rsidR="00A54BF7" w:rsidRPr="00A679F8" w:rsidRDefault="00A54BF7" w:rsidP="00144143">
            <w:pPr>
              <w:spacing w:before="120" w:after="120" w:line="240" w:lineRule="auto"/>
              <w:jc w:val="center"/>
              <w:rPr>
                <w:rFonts w:ascii="Times New Roman" w:eastAsia="Times New Roman" w:hAnsi="Times New Roman"/>
                <w:b/>
                <w:noProof/>
                <w:color w:val="000000" w:themeColor="text1"/>
                <w:sz w:val="24"/>
                <w:szCs w:val="24"/>
              </w:rPr>
            </w:pPr>
            <w:r w:rsidRPr="002442DE">
              <w:rPr>
                <w:rFonts w:ascii="Times New Roman" w:eastAsia="Times New Roman" w:hAnsi="Times New Roman"/>
                <w:b/>
                <w:noProof/>
                <w:color w:val="000000" w:themeColor="text1"/>
                <w:sz w:val="24"/>
                <w:szCs w:val="24"/>
              </w:rPr>
              <w:t>Măsuri de implementare</w:t>
            </w:r>
          </w:p>
        </w:tc>
      </w:tr>
      <w:tr w:rsidR="007E7210" w:rsidRPr="002442DE" w14:paraId="08FF7E03" w14:textId="77777777" w:rsidTr="00A679F8">
        <w:trPr>
          <w:trHeight w:val="158"/>
        </w:trPr>
        <w:tc>
          <w:tcPr>
            <w:tcW w:w="1238" w:type="dxa"/>
            <w:vAlign w:val="center"/>
          </w:tcPr>
          <w:p w14:paraId="1F891E65" w14:textId="77777777" w:rsidR="00A54BF7" w:rsidRPr="002442DE" w:rsidRDefault="00A54BF7" w:rsidP="00F0139E">
            <w:pPr>
              <w:spacing w:after="0" w:line="240" w:lineRule="auto"/>
              <w:contextualSpacing/>
              <w:jc w:val="right"/>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8.1.</w:t>
            </w:r>
          </w:p>
        </w:tc>
        <w:tc>
          <w:tcPr>
            <w:tcW w:w="3352" w:type="dxa"/>
            <w:gridSpan w:val="4"/>
          </w:tcPr>
          <w:p w14:paraId="6A5FB92B" w14:textId="77777777" w:rsidR="00A54BF7" w:rsidRPr="002442DE" w:rsidRDefault="00A54BF7" w:rsidP="00F0139E">
            <w:pPr>
              <w:spacing w:after="0" w:line="240" w:lineRule="auto"/>
              <w:contextualSpacing/>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Măsuri de punere în aplicare a proiectului de act normativ </w:t>
            </w:r>
          </w:p>
        </w:tc>
        <w:tc>
          <w:tcPr>
            <w:tcW w:w="5906" w:type="dxa"/>
            <w:gridSpan w:val="6"/>
          </w:tcPr>
          <w:p w14:paraId="754F9477" w14:textId="77777777" w:rsidR="00A54BF7" w:rsidRPr="002442DE" w:rsidRDefault="00A54BF7" w:rsidP="00F0139E">
            <w:pPr>
              <w:autoSpaceDE w:val="0"/>
              <w:autoSpaceDN w:val="0"/>
              <w:adjustRightInd w:val="0"/>
              <w:spacing w:after="0" w:line="240" w:lineRule="auto"/>
              <w:jc w:val="both"/>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 Proiectul de act normativ nu se referă la acest subiect.</w:t>
            </w:r>
          </w:p>
        </w:tc>
      </w:tr>
      <w:tr w:rsidR="007E7210" w:rsidRPr="002442DE" w14:paraId="2674A279" w14:textId="77777777" w:rsidTr="00A679F8">
        <w:trPr>
          <w:trHeight w:val="157"/>
        </w:trPr>
        <w:tc>
          <w:tcPr>
            <w:tcW w:w="1238" w:type="dxa"/>
            <w:vAlign w:val="center"/>
          </w:tcPr>
          <w:p w14:paraId="4C91F867" w14:textId="77777777" w:rsidR="00A54BF7" w:rsidRPr="002442DE" w:rsidRDefault="00A54BF7" w:rsidP="00F0139E">
            <w:pPr>
              <w:spacing w:after="0" w:line="240" w:lineRule="auto"/>
              <w:contextualSpacing/>
              <w:jc w:val="right"/>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t>8.2.</w:t>
            </w:r>
          </w:p>
        </w:tc>
        <w:tc>
          <w:tcPr>
            <w:tcW w:w="3352" w:type="dxa"/>
            <w:gridSpan w:val="4"/>
          </w:tcPr>
          <w:p w14:paraId="16F373EB" w14:textId="77777777" w:rsidR="00A54BF7" w:rsidRPr="002442DE" w:rsidRDefault="00A54BF7" w:rsidP="00F0139E">
            <w:pPr>
              <w:autoSpaceDE w:val="0"/>
              <w:autoSpaceDN w:val="0"/>
              <w:adjustRightInd w:val="0"/>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 xml:space="preserve">Alte informaţii    </w:t>
            </w:r>
          </w:p>
        </w:tc>
        <w:tc>
          <w:tcPr>
            <w:tcW w:w="5906" w:type="dxa"/>
            <w:gridSpan w:val="6"/>
          </w:tcPr>
          <w:p w14:paraId="14B2B273" w14:textId="56C494D5" w:rsidR="0058646D" w:rsidRPr="002442DE" w:rsidRDefault="00A54BF7" w:rsidP="00F0139E">
            <w:pPr>
              <w:spacing w:after="0" w:line="240" w:lineRule="auto"/>
              <w:rPr>
                <w:rFonts w:ascii="Times New Roman" w:eastAsia="Times New Roman" w:hAnsi="Times New Roman"/>
                <w:noProof/>
                <w:color w:val="000000" w:themeColor="text1"/>
                <w:sz w:val="24"/>
                <w:szCs w:val="24"/>
              </w:rPr>
            </w:pPr>
            <w:r w:rsidRPr="002442DE">
              <w:rPr>
                <w:rFonts w:ascii="Times New Roman" w:eastAsia="Times New Roman" w:hAnsi="Times New Roman"/>
                <w:noProof/>
                <w:color w:val="000000" w:themeColor="text1"/>
                <w:sz w:val="24"/>
                <w:szCs w:val="24"/>
              </w:rPr>
              <w:t>Nu au fost identificate.</w:t>
            </w:r>
          </w:p>
        </w:tc>
      </w:tr>
    </w:tbl>
    <w:p w14:paraId="5CA66920" w14:textId="492AACC4" w:rsidR="00DD4366" w:rsidRPr="002442DE" w:rsidRDefault="00063421" w:rsidP="00A6260C">
      <w:pPr>
        <w:rPr>
          <w:rFonts w:ascii="Times New Roman" w:hAnsi="Times New Roman"/>
          <w:noProof/>
          <w:color w:val="000000" w:themeColor="text1"/>
          <w:sz w:val="24"/>
          <w:szCs w:val="24"/>
        </w:rPr>
      </w:pPr>
      <w:r>
        <w:rPr>
          <w:rFonts w:ascii="Times New Roman" w:hAnsi="Times New Roman"/>
          <w:noProof/>
          <w:color w:val="000000" w:themeColor="text1"/>
          <w:sz w:val="24"/>
          <w:szCs w:val="24"/>
        </w:rPr>
        <w:br w:type="page"/>
      </w:r>
    </w:p>
    <w:p w14:paraId="01E9CCB5" w14:textId="77777777" w:rsidR="000E174A" w:rsidRDefault="00A54BF7" w:rsidP="000E174A">
      <w:pPr>
        <w:spacing w:after="0" w:line="276" w:lineRule="auto"/>
        <w:ind w:left="-426" w:right="-164"/>
        <w:jc w:val="both"/>
        <w:rPr>
          <w:rFonts w:ascii="Times New Roman" w:hAnsi="Times New Roman"/>
          <w:noProof/>
          <w:color w:val="000000" w:themeColor="text1"/>
          <w:sz w:val="24"/>
          <w:szCs w:val="24"/>
        </w:rPr>
      </w:pPr>
      <w:r w:rsidRPr="002442DE">
        <w:rPr>
          <w:rFonts w:ascii="Times New Roman" w:hAnsi="Times New Roman"/>
          <w:noProof/>
          <w:color w:val="000000" w:themeColor="text1"/>
          <w:sz w:val="24"/>
          <w:szCs w:val="24"/>
        </w:rPr>
        <w:lastRenderedPageBreak/>
        <w:t>Pentru considerentele de mai sus, am elaborat prezentul proiect de</w:t>
      </w:r>
      <w:r w:rsidR="005973B7" w:rsidRPr="002442DE">
        <w:rPr>
          <w:rFonts w:ascii="Times New Roman" w:hAnsi="Times New Roman"/>
          <w:noProof/>
          <w:color w:val="000000" w:themeColor="text1"/>
          <w:sz w:val="24"/>
          <w:szCs w:val="24"/>
        </w:rPr>
        <w:t xml:space="preserve"> </w:t>
      </w:r>
      <w:r w:rsidR="00A045DF" w:rsidRPr="00982B8A">
        <w:rPr>
          <w:rFonts w:ascii="Times New Roman" w:hAnsi="Times New Roman"/>
          <w:b/>
          <w:bCs/>
          <w:noProof/>
          <w:color w:val="000000" w:themeColor="text1"/>
          <w:sz w:val="24"/>
          <w:szCs w:val="24"/>
        </w:rPr>
        <w:t xml:space="preserve">Hotărâre a Guvernului </w:t>
      </w:r>
      <w:r w:rsidR="00982B8A" w:rsidRPr="00982B8A">
        <w:rPr>
          <w:rFonts w:ascii="Times New Roman" w:hAnsi="Times New Roman"/>
          <w:b/>
          <w:bCs/>
          <w:noProof/>
          <w:color w:val="000000" w:themeColor="text1"/>
          <w:sz w:val="24"/>
          <w:szCs w:val="24"/>
        </w:rPr>
        <w:t xml:space="preserve">privind transmiterea cu titlu gratuit a suprafeței de </w:t>
      </w:r>
      <w:r w:rsidR="00E24EC6" w:rsidRPr="00E24EC6">
        <w:rPr>
          <w:rFonts w:ascii="Times New Roman" w:hAnsi="Times New Roman"/>
          <w:b/>
          <w:bCs/>
          <w:noProof/>
          <w:color w:val="000000" w:themeColor="text1"/>
          <w:sz w:val="24"/>
          <w:szCs w:val="24"/>
        </w:rPr>
        <w:t xml:space="preserve">23,7840 </w:t>
      </w:r>
      <w:r w:rsidR="00982B8A" w:rsidRPr="00982B8A">
        <w:rPr>
          <w:rFonts w:ascii="Times New Roman" w:hAnsi="Times New Roman"/>
          <w:b/>
          <w:bCs/>
          <w:noProof/>
          <w:color w:val="000000" w:themeColor="text1"/>
          <w:sz w:val="24"/>
          <w:szCs w:val="24"/>
        </w:rPr>
        <w:t xml:space="preserve">ha, fond forestier din grupa I funcțională - vegetația forestieră cu funcții speciale de protecție, subgrupa 1.4.a. - păduri special amenajate în scop recreativ (păduri-parc), din domeniul public al statului și din administrarea Regiei Naționale a Pădurilor - Romsilva în domeniul public al </w:t>
      </w:r>
      <w:r w:rsidR="00E24EC6">
        <w:rPr>
          <w:rFonts w:ascii="Times New Roman" w:hAnsi="Times New Roman"/>
          <w:b/>
          <w:bCs/>
          <w:noProof/>
          <w:color w:val="000000" w:themeColor="text1"/>
          <w:sz w:val="24"/>
          <w:szCs w:val="24"/>
        </w:rPr>
        <w:t>comunei Chiajna</w:t>
      </w:r>
      <w:r w:rsidR="00982B8A" w:rsidRPr="00982B8A">
        <w:rPr>
          <w:rFonts w:ascii="Times New Roman" w:hAnsi="Times New Roman"/>
          <w:b/>
          <w:bCs/>
          <w:noProof/>
          <w:color w:val="000000" w:themeColor="text1"/>
          <w:sz w:val="24"/>
          <w:szCs w:val="24"/>
        </w:rPr>
        <w:t xml:space="preserve">, județul </w:t>
      </w:r>
      <w:r w:rsidR="00E24EC6">
        <w:rPr>
          <w:rFonts w:ascii="Times New Roman" w:hAnsi="Times New Roman"/>
          <w:b/>
          <w:bCs/>
          <w:noProof/>
          <w:color w:val="000000" w:themeColor="text1"/>
          <w:sz w:val="24"/>
          <w:szCs w:val="24"/>
        </w:rPr>
        <w:t>Ilfov</w:t>
      </w:r>
      <w:r w:rsidR="00BC7726">
        <w:rPr>
          <w:rFonts w:ascii="Times New Roman" w:hAnsi="Times New Roman"/>
          <w:b/>
          <w:bCs/>
          <w:noProof/>
          <w:color w:val="000000" w:themeColor="text1"/>
          <w:sz w:val="24"/>
          <w:szCs w:val="24"/>
        </w:rPr>
        <w:t xml:space="preserve"> </w:t>
      </w:r>
      <w:r w:rsidR="00A045DF" w:rsidRPr="002442DE">
        <w:rPr>
          <w:rFonts w:ascii="Times New Roman" w:hAnsi="Times New Roman"/>
          <w:noProof/>
          <w:color w:val="000000" w:themeColor="text1"/>
          <w:sz w:val="24"/>
          <w:szCs w:val="24"/>
        </w:rPr>
        <w:t>care, în forma prezentată, a fost avizat de ministerele interesate şi pe care îl supunem spre adoptare.</w:t>
      </w:r>
    </w:p>
    <w:p w14:paraId="2FF0146C" w14:textId="77777777" w:rsidR="000E174A" w:rsidRDefault="000E174A" w:rsidP="000E174A">
      <w:pPr>
        <w:spacing w:after="0" w:line="240" w:lineRule="auto"/>
        <w:ind w:left="-426" w:right="-164"/>
        <w:jc w:val="both"/>
        <w:rPr>
          <w:rFonts w:ascii="Times New Roman" w:hAnsi="Times New Roman"/>
          <w:noProof/>
          <w:color w:val="000000" w:themeColor="text1"/>
          <w:sz w:val="24"/>
          <w:szCs w:val="24"/>
        </w:rPr>
      </w:pPr>
    </w:p>
    <w:p w14:paraId="10F6586D" w14:textId="77777777" w:rsidR="000E174A" w:rsidRDefault="000E174A" w:rsidP="000E174A">
      <w:pPr>
        <w:spacing w:after="0" w:line="240" w:lineRule="auto"/>
        <w:ind w:left="-426" w:right="-164"/>
        <w:jc w:val="both"/>
        <w:rPr>
          <w:rFonts w:ascii="Times New Roman" w:hAnsi="Times New Roman"/>
          <w:noProof/>
          <w:color w:val="000000" w:themeColor="text1"/>
          <w:sz w:val="24"/>
          <w:szCs w:val="24"/>
        </w:rPr>
      </w:pPr>
    </w:p>
    <w:p w14:paraId="629347A5" w14:textId="0D20D2FD" w:rsidR="000E174A" w:rsidRDefault="00850B30" w:rsidP="000E174A">
      <w:pPr>
        <w:spacing w:after="0" w:line="240" w:lineRule="auto"/>
        <w:ind w:left="-426" w:right="-164"/>
        <w:jc w:val="center"/>
        <w:rPr>
          <w:rFonts w:ascii="Times New Roman" w:hAnsi="Times New Roman"/>
          <w:b/>
          <w:color w:val="000000" w:themeColor="text1"/>
          <w:sz w:val="24"/>
          <w:szCs w:val="24"/>
        </w:rPr>
      </w:pPr>
      <w:r w:rsidRPr="00850B30">
        <w:rPr>
          <w:rFonts w:ascii="Times New Roman" w:hAnsi="Times New Roman"/>
          <w:b/>
          <w:color w:val="000000" w:themeColor="text1"/>
          <w:sz w:val="24"/>
          <w:szCs w:val="24"/>
        </w:rPr>
        <w:t>MINISTRUL MEDIULUI, APELOR ȘI PĂDURILOR</w:t>
      </w:r>
    </w:p>
    <w:p w14:paraId="2B2031BC" w14:textId="77777777" w:rsidR="000E174A" w:rsidRDefault="000E174A" w:rsidP="000E174A">
      <w:pPr>
        <w:spacing w:after="0" w:line="240" w:lineRule="auto"/>
        <w:ind w:left="-426" w:right="-164"/>
        <w:jc w:val="center"/>
        <w:rPr>
          <w:rFonts w:ascii="Times New Roman" w:hAnsi="Times New Roman"/>
          <w:noProof/>
          <w:color w:val="000000" w:themeColor="text1"/>
          <w:sz w:val="24"/>
          <w:szCs w:val="24"/>
        </w:rPr>
      </w:pPr>
    </w:p>
    <w:p w14:paraId="2529F282" w14:textId="7925C2AB" w:rsidR="000E174A" w:rsidRDefault="0055146E" w:rsidP="000E174A">
      <w:pPr>
        <w:spacing w:after="0" w:line="240" w:lineRule="auto"/>
        <w:ind w:left="-426" w:right="-164"/>
        <w:jc w:val="center"/>
        <w:rPr>
          <w:rFonts w:ascii="Times New Roman" w:hAnsi="Times New Roman"/>
          <w:b/>
          <w:color w:val="000000" w:themeColor="text1"/>
          <w:sz w:val="24"/>
          <w:szCs w:val="24"/>
        </w:rPr>
      </w:pPr>
      <w:r w:rsidRPr="0055146E">
        <w:rPr>
          <w:rFonts w:ascii="Times New Roman" w:hAnsi="Times New Roman"/>
          <w:b/>
          <w:color w:val="000000" w:themeColor="text1"/>
          <w:sz w:val="24"/>
          <w:szCs w:val="24"/>
        </w:rPr>
        <w:t>DIANA-ANDA BUZOIANU</w:t>
      </w:r>
    </w:p>
    <w:p w14:paraId="72D205B4" w14:textId="77777777" w:rsidR="000E174A" w:rsidRDefault="000E174A" w:rsidP="000E174A">
      <w:pPr>
        <w:spacing w:after="0" w:line="240" w:lineRule="auto"/>
        <w:ind w:left="-426" w:right="-164"/>
        <w:jc w:val="center"/>
        <w:rPr>
          <w:rFonts w:ascii="Times New Roman" w:hAnsi="Times New Roman"/>
          <w:b/>
          <w:color w:val="000000" w:themeColor="text1"/>
          <w:sz w:val="24"/>
          <w:szCs w:val="24"/>
          <w:u w:val="single"/>
        </w:rPr>
      </w:pPr>
    </w:p>
    <w:p w14:paraId="54EE7525" w14:textId="77777777" w:rsidR="000E174A" w:rsidRDefault="000E174A" w:rsidP="000E174A">
      <w:pPr>
        <w:spacing w:after="0" w:line="240" w:lineRule="auto"/>
        <w:ind w:left="-426" w:right="-164"/>
        <w:jc w:val="center"/>
        <w:rPr>
          <w:rFonts w:ascii="Times New Roman" w:hAnsi="Times New Roman"/>
          <w:b/>
          <w:color w:val="000000" w:themeColor="text1"/>
          <w:sz w:val="24"/>
          <w:szCs w:val="24"/>
          <w:u w:val="single"/>
        </w:rPr>
      </w:pPr>
    </w:p>
    <w:p w14:paraId="31343747" w14:textId="77777777" w:rsidR="000E174A" w:rsidRDefault="000E174A" w:rsidP="000E174A">
      <w:pPr>
        <w:spacing w:after="0" w:line="240" w:lineRule="auto"/>
        <w:ind w:left="-426" w:right="-164"/>
        <w:jc w:val="center"/>
        <w:rPr>
          <w:rFonts w:ascii="Times New Roman" w:hAnsi="Times New Roman"/>
          <w:b/>
          <w:color w:val="000000" w:themeColor="text1"/>
          <w:sz w:val="24"/>
          <w:szCs w:val="24"/>
          <w:u w:val="single"/>
        </w:rPr>
      </w:pPr>
    </w:p>
    <w:p w14:paraId="27C165EC" w14:textId="77777777" w:rsidR="000E174A" w:rsidRDefault="000E174A" w:rsidP="000E174A">
      <w:pPr>
        <w:spacing w:after="0" w:line="240" w:lineRule="auto"/>
        <w:ind w:left="-426" w:right="-164"/>
        <w:jc w:val="center"/>
        <w:rPr>
          <w:rFonts w:ascii="Times New Roman" w:hAnsi="Times New Roman"/>
          <w:b/>
          <w:color w:val="000000" w:themeColor="text1"/>
          <w:sz w:val="24"/>
          <w:szCs w:val="24"/>
          <w:u w:val="single"/>
        </w:rPr>
      </w:pPr>
    </w:p>
    <w:p w14:paraId="28C3E809" w14:textId="77777777" w:rsidR="000E174A" w:rsidRDefault="000E174A" w:rsidP="000E174A">
      <w:pPr>
        <w:spacing w:after="0" w:line="240" w:lineRule="auto"/>
        <w:ind w:left="-426" w:right="-164"/>
        <w:jc w:val="center"/>
        <w:rPr>
          <w:rFonts w:ascii="Times New Roman" w:hAnsi="Times New Roman"/>
          <w:b/>
          <w:color w:val="000000" w:themeColor="text1"/>
          <w:sz w:val="24"/>
          <w:szCs w:val="24"/>
          <w:u w:val="single"/>
        </w:rPr>
      </w:pPr>
    </w:p>
    <w:p w14:paraId="7882D763" w14:textId="77777777" w:rsidR="000E174A" w:rsidRDefault="000E174A" w:rsidP="000E174A">
      <w:pPr>
        <w:spacing w:after="0" w:line="240" w:lineRule="auto"/>
        <w:ind w:left="-426" w:right="-164"/>
        <w:jc w:val="center"/>
        <w:rPr>
          <w:rFonts w:ascii="Times New Roman" w:hAnsi="Times New Roman"/>
          <w:b/>
          <w:color w:val="000000" w:themeColor="text1"/>
          <w:sz w:val="24"/>
          <w:szCs w:val="24"/>
          <w:u w:val="single"/>
        </w:rPr>
      </w:pPr>
    </w:p>
    <w:p w14:paraId="70358B83" w14:textId="416FC91B" w:rsidR="000E174A" w:rsidRPr="000E174A" w:rsidRDefault="00850B30" w:rsidP="000E174A">
      <w:pPr>
        <w:spacing w:after="0" w:line="240" w:lineRule="auto"/>
        <w:ind w:left="-426" w:right="-164"/>
        <w:jc w:val="center"/>
        <w:rPr>
          <w:rFonts w:ascii="Times New Roman" w:hAnsi="Times New Roman"/>
          <w:b/>
          <w:color w:val="000000" w:themeColor="text1"/>
          <w:sz w:val="24"/>
          <w:szCs w:val="24"/>
        </w:rPr>
      </w:pPr>
      <w:r w:rsidRPr="000E174A">
        <w:rPr>
          <w:rFonts w:ascii="Times New Roman" w:hAnsi="Times New Roman"/>
          <w:b/>
          <w:color w:val="000000" w:themeColor="text1"/>
          <w:sz w:val="24"/>
          <w:szCs w:val="24"/>
        </w:rPr>
        <w:t>AVIZĂM :</w:t>
      </w:r>
    </w:p>
    <w:p w14:paraId="37050963" w14:textId="77777777" w:rsidR="000E174A" w:rsidRPr="000E174A" w:rsidRDefault="000E174A" w:rsidP="000E174A">
      <w:pPr>
        <w:spacing w:after="0" w:line="240" w:lineRule="auto"/>
        <w:ind w:left="-426" w:right="-164"/>
        <w:jc w:val="center"/>
        <w:rPr>
          <w:rFonts w:ascii="Times New Roman" w:hAnsi="Times New Roman"/>
          <w:b/>
          <w:color w:val="000000" w:themeColor="text1"/>
          <w:sz w:val="24"/>
          <w:szCs w:val="24"/>
        </w:rPr>
      </w:pPr>
    </w:p>
    <w:tbl>
      <w:tblPr>
        <w:tblStyle w:val="Tabelgril"/>
        <w:tblW w:w="1028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2"/>
        <w:gridCol w:w="4770"/>
      </w:tblGrid>
      <w:tr w:rsidR="000E174A" w14:paraId="7F80C790" w14:textId="77777777" w:rsidTr="000E174A">
        <w:tc>
          <w:tcPr>
            <w:tcW w:w="10282" w:type="dxa"/>
            <w:gridSpan w:val="2"/>
          </w:tcPr>
          <w:p w14:paraId="62B4949F" w14:textId="77777777" w:rsidR="000E174A" w:rsidRPr="000E174A" w:rsidRDefault="000E174A" w:rsidP="000E174A">
            <w:pPr>
              <w:spacing w:line="360" w:lineRule="auto"/>
              <w:jc w:val="center"/>
              <w:rPr>
                <w:rFonts w:ascii="Times New Roman" w:hAnsi="Times New Roman"/>
                <w:b/>
                <w:color w:val="000000" w:themeColor="text1"/>
                <w:sz w:val="24"/>
                <w:szCs w:val="24"/>
              </w:rPr>
            </w:pPr>
            <w:r w:rsidRPr="000E174A">
              <w:rPr>
                <w:rFonts w:ascii="Times New Roman" w:hAnsi="Times New Roman"/>
                <w:b/>
                <w:color w:val="000000" w:themeColor="text1"/>
                <w:sz w:val="24"/>
                <w:szCs w:val="24"/>
              </w:rPr>
              <w:t>VICEPRIM-MINISTRU,</w:t>
            </w:r>
          </w:p>
          <w:p w14:paraId="2AF3BBC9" w14:textId="5745DC9A" w:rsidR="000E174A" w:rsidRPr="000E174A" w:rsidRDefault="000E174A" w:rsidP="000E174A">
            <w:pPr>
              <w:spacing w:after="120" w:line="360" w:lineRule="auto"/>
              <w:jc w:val="center"/>
              <w:rPr>
                <w:rFonts w:ascii="Times New Roman" w:hAnsi="Times New Roman"/>
                <w:b/>
                <w:color w:val="000000" w:themeColor="text1"/>
                <w:sz w:val="24"/>
                <w:szCs w:val="24"/>
              </w:rPr>
            </w:pPr>
            <w:r w:rsidRPr="000E174A">
              <w:rPr>
                <w:rFonts w:ascii="Times New Roman" w:hAnsi="Times New Roman"/>
                <w:b/>
                <w:color w:val="000000" w:themeColor="text1"/>
                <w:sz w:val="24"/>
                <w:szCs w:val="24"/>
              </w:rPr>
              <w:t>MINISTRUL APĂRĂRII NAȚIONALE</w:t>
            </w:r>
          </w:p>
          <w:p w14:paraId="11401ECA" w14:textId="77777777" w:rsidR="000E174A" w:rsidRDefault="000E174A" w:rsidP="000E174A">
            <w:pPr>
              <w:spacing w:line="360" w:lineRule="auto"/>
              <w:jc w:val="center"/>
              <w:rPr>
                <w:rFonts w:ascii="Times New Roman" w:hAnsi="Times New Roman"/>
                <w:b/>
                <w:color w:val="000000" w:themeColor="text1"/>
                <w:sz w:val="24"/>
                <w:szCs w:val="24"/>
              </w:rPr>
            </w:pPr>
            <w:r w:rsidRPr="000E174A">
              <w:rPr>
                <w:rFonts w:ascii="Times New Roman" w:hAnsi="Times New Roman"/>
                <w:b/>
                <w:color w:val="000000" w:themeColor="text1"/>
                <w:sz w:val="24"/>
                <w:szCs w:val="24"/>
              </w:rPr>
              <w:t>LIVIU - IONUȚ MOȘTEANU</w:t>
            </w:r>
          </w:p>
          <w:p w14:paraId="7820CB0C" w14:textId="77777777" w:rsidR="000E174A" w:rsidRDefault="000E174A" w:rsidP="000E174A">
            <w:pPr>
              <w:spacing w:line="360" w:lineRule="auto"/>
              <w:rPr>
                <w:rFonts w:ascii="Times New Roman" w:hAnsi="Times New Roman"/>
                <w:b/>
                <w:color w:val="000000" w:themeColor="text1"/>
                <w:sz w:val="24"/>
                <w:szCs w:val="24"/>
                <w:u w:val="single"/>
              </w:rPr>
            </w:pPr>
          </w:p>
          <w:p w14:paraId="1BD9828C" w14:textId="77777777" w:rsidR="000E174A" w:rsidRDefault="000E174A" w:rsidP="000E174A">
            <w:pPr>
              <w:spacing w:line="360" w:lineRule="auto"/>
              <w:rPr>
                <w:rFonts w:ascii="Times New Roman" w:hAnsi="Times New Roman"/>
                <w:b/>
                <w:color w:val="000000" w:themeColor="text1"/>
                <w:sz w:val="24"/>
                <w:szCs w:val="24"/>
                <w:u w:val="single"/>
              </w:rPr>
            </w:pPr>
          </w:p>
          <w:p w14:paraId="1C726481" w14:textId="77777777" w:rsidR="000E174A" w:rsidRDefault="000E174A" w:rsidP="000E174A">
            <w:pPr>
              <w:spacing w:line="360" w:lineRule="auto"/>
              <w:rPr>
                <w:rFonts w:ascii="Times New Roman" w:hAnsi="Times New Roman"/>
                <w:b/>
                <w:color w:val="000000" w:themeColor="text1"/>
                <w:sz w:val="24"/>
                <w:szCs w:val="24"/>
                <w:u w:val="single"/>
              </w:rPr>
            </w:pPr>
          </w:p>
          <w:p w14:paraId="6E52F4A8" w14:textId="6377D26D" w:rsidR="000E174A" w:rsidRDefault="000E174A" w:rsidP="000E174A">
            <w:pPr>
              <w:spacing w:line="360" w:lineRule="auto"/>
              <w:rPr>
                <w:rFonts w:ascii="Times New Roman" w:hAnsi="Times New Roman"/>
                <w:b/>
                <w:color w:val="000000" w:themeColor="text1"/>
                <w:sz w:val="24"/>
                <w:szCs w:val="24"/>
                <w:u w:val="single"/>
              </w:rPr>
            </w:pPr>
          </w:p>
        </w:tc>
      </w:tr>
      <w:tr w:rsidR="000E174A" w14:paraId="6EB77B44" w14:textId="77777777" w:rsidTr="000E174A">
        <w:tc>
          <w:tcPr>
            <w:tcW w:w="5512" w:type="dxa"/>
          </w:tcPr>
          <w:p w14:paraId="1466DE8D" w14:textId="77777777" w:rsidR="000E174A" w:rsidRPr="000E174A" w:rsidRDefault="000E174A" w:rsidP="000E174A">
            <w:pPr>
              <w:spacing w:after="120" w:line="360" w:lineRule="auto"/>
              <w:jc w:val="center"/>
              <w:rPr>
                <w:rFonts w:ascii="Times New Roman" w:hAnsi="Times New Roman"/>
                <w:b/>
                <w:color w:val="000000" w:themeColor="text1"/>
                <w:sz w:val="24"/>
                <w:szCs w:val="24"/>
              </w:rPr>
            </w:pPr>
            <w:r w:rsidRPr="000E174A">
              <w:rPr>
                <w:rFonts w:ascii="Times New Roman" w:hAnsi="Times New Roman"/>
                <w:b/>
                <w:color w:val="000000" w:themeColor="text1"/>
                <w:sz w:val="24"/>
                <w:szCs w:val="24"/>
              </w:rPr>
              <w:t xml:space="preserve">MINISTRUL DEZVOLTĂRII, LUCRĂRILOR PUBLICE  ȘI ADMINISTRAȚIEI </w:t>
            </w:r>
          </w:p>
          <w:p w14:paraId="16F47FE9" w14:textId="77777777" w:rsidR="000E174A" w:rsidRPr="000E174A" w:rsidRDefault="000E174A" w:rsidP="000E174A">
            <w:pPr>
              <w:spacing w:line="360" w:lineRule="auto"/>
              <w:jc w:val="center"/>
              <w:rPr>
                <w:rFonts w:ascii="Times New Roman" w:hAnsi="Times New Roman"/>
                <w:b/>
                <w:color w:val="000000" w:themeColor="text1"/>
                <w:sz w:val="24"/>
                <w:szCs w:val="24"/>
              </w:rPr>
            </w:pPr>
            <w:r w:rsidRPr="000E174A">
              <w:rPr>
                <w:rFonts w:ascii="Times New Roman" w:hAnsi="Times New Roman"/>
                <w:b/>
                <w:color w:val="000000" w:themeColor="text1"/>
                <w:sz w:val="24"/>
                <w:szCs w:val="24"/>
              </w:rPr>
              <w:t xml:space="preserve">ATTILLA-ZOLTÁN CSEKE      </w:t>
            </w:r>
          </w:p>
          <w:p w14:paraId="5689888D" w14:textId="77777777" w:rsidR="000E174A" w:rsidRPr="000E174A" w:rsidRDefault="000E174A" w:rsidP="000E174A">
            <w:pPr>
              <w:spacing w:line="360" w:lineRule="auto"/>
              <w:jc w:val="center"/>
              <w:rPr>
                <w:rFonts w:ascii="Times New Roman" w:hAnsi="Times New Roman"/>
                <w:b/>
                <w:color w:val="000000" w:themeColor="text1"/>
                <w:sz w:val="24"/>
                <w:szCs w:val="24"/>
              </w:rPr>
            </w:pPr>
          </w:p>
          <w:p w14:paraId="6AB97112" w14:textId="77777777" w:rsidR="000E174A" w:rsidRPr="000E174A" w:rsidRDefault="000E174A" w:rsidP="000E174A">
            <w:pPr>
              <w:spacing w:line="360" w:lineRule="auto"/>
              <w:jc w:val="center"/>
              <w:rPr>
                <w:rFonts w:ascii="Times New Roman" w:hAnsi="Times New Roman"/>
                <w:b/>
                <w:color w:val="000000" w:themeColor="text1"/>
                <w:sz w:val="24"/>
                <w:szCs w:val="24"/>
              </w:rPr>
            </w:pPr>
            <w:r w:rsidRPr="000E174A">
              <w:rPr>
                <w:rFonts w:ascii="Times New Roman" w:hAnsi="Times New Roman"/>
                <w:b/>
                <w:color w:val="000000" w:themeColor="text1"/>
                <w:sz w:val="24"/>
                <w:szCs w:val="24"/>
              </w:rPr>
              <w:t xml:space="preserve">              </w:t>
            </w:r>
          </w:p>
          <w:p w14:paraId="1DD618AA" w14:textId="77777777" w:rsidR="000E174A" w:rsidRDefault="000E174A" w:rsidP="000E174A">
            <w:pPr>
              <w:spacing w:line="360" w:lineRule="auto"/>
              <w:jc w:val="center"/>
              <w:rPr>
                <w:rFonts w:ascii="Times New Roman" w:hAnsi="Times New Roman"/>
                <w:b/>
                <w:color w:val="000000" w:themeColor="text1"/>
                <w:sz w:val="24"/>
                <w:szCs w:val="24"/>
              </w:rPr>
            </w:pPr>
            <w:r w:rsidRPr="000E174A">
              <w:rPr>
                <w:rFonts w:ascii="Times New Roman" w:hAnsi="Times New Roman"/>
                <w:b/>
                <w:color w:val="000000" w:themeColor="text1"/>
                <w:sz w:val="24"/>
                <w:szCs w:val="24"/>
              </w:rPr>
              <w:t xml:space="preserve">   </w:t>
            </w:r>
          </w:p>
          <w:p w14:paraId="0A74ED4E" w14:textId="027201BD" w:rsidR="000E174A" w:rsidRPr="000E174A" w:rsidRDefault="000E174A" w:rsidP="000E174A">
            <w:pPr>
              <w:spacing w:line="360" w:lineRule="auto"/>
              <w:jc w:val="center"/>
              <w:rPr>
                <w:rFonts w:ascii="Times New Roman" w:hAnsi="Times New Roman"/>
                <w:b/>
                <w:color w:val="000000" w:themeColor="text1"/>
                <w:sz w:val="24"/>
                <w:szCs w:val="24"/>
              </w:rPr>
            </w:pPr>
          </w:p>
        </w:tc>
        <w:tc>
          <w:tcPr>
            <w:tcW w:w="4770" w:type="dxa"/>
          </w:tcPr>
          <w:p w14:paraId="128EBA18" w14:textId="77777777" w:rsidR="000E174A" w:rsidRPr="000E174A" w:rsidRDefault="000E174A" w:rsidP="00850B30">
            <w:pPr>
              <w:spacing w:line="360" w:lineRule="auto"/>
              <w:jc w:val="center"/>
              <w:rPr>
                <w:rFonts w:ascii="Times New Roman" w:hAnsi="Times New Roman"/>
                <w:b/>
                <w:color w:val="000000" w:themeColor="text1"/>
                <w:sz w:val="24"/>
                <w:szCs w:val="24"/>
              </w:rPr>
            </w:pPr>
            <w:r w:rsidRPr="000E174A">
              <w:rPr>
                <w:rFonts w:ascii="Times New Roman" w:hAnsi="Times New Roman"/>
                <w:b/>
                <w:color w:val="000000" w:themeColor="text1"/>
                <w:sz w:val="24"/>
                <w:szCs w:val="24"/>
              </w:rPr>
              <w:t>MINISTRUL FINANȚELOR</w:t>
            </w:r>
          </w:p>
          <w:p w14:paraId="16758A20" w14:textId="77777777" w:rsidR="000E174A" w:rsidRPr="000E174A" w:rsidRDefault="000E174A" w:rsidP="00A679F8">
            <w:pPr>
              <w:spacing w:after="120" w:line="360" w:lineRule="auto"/>
              <w:jc w:val="center"/>
              <w:rPr>
                <w:rFonts w:ascii="Times New Roman" w:hAnsi="Times New Roman"/>
                <w:b/>
                <w:color w:val="000000" w:themeColor="text1"/>
                <w:sz w:val="24"/>
                <w:szCs w:val="24"/>
              </w:rPr>
            </w:pPr>
          </w:p>
          <w:p w14:paraId="42C084E7" w14:textId="71BD7DD4" w:rsidR="000E174A" w:rsidRPr="000E174A" w:rsidRDefault="000E174A" w:rsidP="00850B30">
            <w:pPr>
              <w:spacing w:line="360" w:lineRule="auto"/>
              <w:jc w:val="center"/>
              <w:rPr>
                <w:rFonts w:ascii="Times New Roman" w:hAnsi="Times New Roman"/>
                <w:b/>
                <w:color w:val="000000" w:themeColor="text1"/>
                <w:sz w:val="24"/>
                <w:szCs w:val="24"/>
              </w:rPr>
            </w:pPr>
            <w:r w:rsidRPr="000E174A">
              <w:rPr>
                <w:rFonts w:ascii="Times New Roman" w:hAnsi="Times New Roman"/>
                <w:b/>
                <w:color w:val="000000" w:themeColor="text1"/>
                <w:sz w:val="24"/>
                <w:szCs w:val="24"/>
              </w:rPr>
              <w:t xml:space="preserve">ALEXANDRU NAZARE                                                                                                  </w:t>
            </w:r>
          </w:p>
        </w:tc>
      </w:tr>
      <w:tr w:rsidR="000E174A" w14:paraId="5F8FA03B" w14:textId="77777777" w:rsidTr="000E174A">
        <w:tc>
          <w:tcPr>
            <w:tcW w:w="10282" w:type="dxa"/>
            <w:gridSpan w:val="2"/>
          </w:tcPr>
          <w:p w14:paraId="1DD03C3A" w14:textId="49748603" w:rsidR="000E174A" w:rsidRPr="000E174A" w:rsidRDefault="000E174A" w:rsidP="000E174A">
            <w:pPr>
              <w:spacing w:after="120" w:line="360" w:lineRule="auto"/>
              <w:jc w:val="center"/>
              <w:rPr>
                <w:rFonts w:ascii="Times New Roman" w:hAnsi="Times New Roman"/>
                <w:b/>
                <w:color w:val="000000" w:themeColor="text1"/>
                <w:sz w:val="24"/>
                <w:szCs w:val="24"/>
              </w:rPr>
            </w:pPr>
            <w:r w:rsidRPr="000E174A">
              <w:rPr>
                <w:rFonts w:ascii="Times New Roman" w:hAnsi="Times New Roman"/>
                <w:b/>
                <w:color w:val="000000" w:themeColor="text1"/>
                <w:sz w:val="24"/>
                <w:szCs w:val="24"/>
              </w:rPr>
              <w:t>MINISTRUL JUSTIȚIEI</w:t>
            </w:r>
          </w:p>
          <w:p w14:paraId="44DA4105" w14:textId="77777777" w:rsidR="000E174A" w:rsidRPr="000E174A" w:rsidRDefault="000E174A" w:rsidP="000E174A">
            <w:pPr>
              <w:spacing w:line="360" w:lineRule="auto"/>
              <w:jc w:val="center"/>
              <w:rPr>
                <w:rFonts w:ascii="Times New Roman" w:hAnsi="Times New Roman"/>
                <w:b/>
                <w:color w:val="000000" w:themeColor="text1"/>
                <w:sz w:val="24"/>
                <w:szCs w:val="24"/>
              </w:rPr>
            </w:pPr>
            <w:r w:rsidRPr="000E174A">
              <w:rPr>
                <w:rFonts w:ascii="Times New Roman" w:hAnsi="Times New Roman"/>
                <w:b/>
                <w:color w:val="000000" w:themeColor="text1"/>
                <w:sz w:val="24"/>
                <w:szCs w:val="24"/>
              </w:rPr>
              <w:t>Radu MARINESCU</w:t>
            </w:r>
          </w:p>
          <w:p w14:paraId="25BECA57" w14:textId="77777777" w:rsidR="000E174A" w:rsidRPr="000E174A" w:rsidRDefault="000E174A" w:rsidP="000E174A">
            <w:pPr>
              <w:spacing w:line="360" w:lineRule="auto"/>
              <w:jc w:val="center"/>
              <w:rPr>
                <w:rFonts w:ascii="Times New Roman" w:hAnsi="Times New Roman"/>
                <w:b/>
                <w:color w:val="000000" w:themeColor="text1"/>
                <w:sz w:val="24"/>
                <w:szCs w:val="24"/>
              </w:rPr>
            </w:pPr>
          </w:p>
          <w:p w14:paraId="7D9F09AC" w14:textId="77777777" w:rsidR="000E174A" w:rsidRPr="000E174A" w:rsidRDefault="000E174A" w:rsidP="000E174A">
            <w:pPr>
              <w:spacing w:line="360" w:lineRule="auto"/>
              <w:jc w:val="center"/>
              <w:rPr>
                <w:rFonts w:ascii="Times New Roman" w:hAnsi="Times New Roman"/>
                <w:b/>
                <w:color w:val="000000" w:themeColor="text1"/>
                <w:sz w:val="24"/>
                <w:szCs w:val="24"/>
              </w:rPr>
            </w:pPr>
          </w:p>
          <w:p w14:paraId="091401A4" w14:textId="58A34227" w:rsidR="000E174A" w:rsidRPr="000E174A" w:rsidRDefault="000E174A" w:rsidP="000E174A">
            <w:pPr>
              <w:spacing w:line="360" w:lineRule="auto"/>
              <w:jc w:val="center"/>
              <w:rPr>
                <w:rFonts w:ascii="Times New Roman" w:hAnsi="Times New Roman"/>
                <w:b/>
                <w:color w:val="000000" w:themeColor="text1"/>
                <w:sz w:val="24"/>
                <w:szCs w:val="24"/>
              </w:rPr>
            </w:pPr>
          </w:p>
        </w:tc>
      </w:tr>
    </w:tbl>
    <w:p w14:paraId="5DA71EDB" w14:textId="6BDEBC57" w:rsidR="00E45478" w:rsidRPr="00AB0F8A" w:rsidRDefault="00E45478" w:rsidP="00ED07CA">
      <w:pPr>
        <w:rPr>
          <w:rFonts w:ascii="Times New Roman" w:hAnsi="Times New Roman"/>
          <w:sz w:val="16"/>
          <w:szCs w:val="16"/>
          <w:lang w:val="en-US"/>
        </w:rPr>
      </w:pPr>
    </w:p>
    <w:sectPr w:rsidR="00E45478" w:rsidRPr="00AB0F8A" w:rsidSect="00ED3057">
      <w:headerReference w:type="even" r:id="rId8"/>
      <w:headerReference w:type="default" r:id="rId9"/>
      <w:footerReference w:type="even" r:id="rId10"/>
      <w:footerReference w:type="default" r:id="rId11"/>
      <w:headerReference w:type="first" r:id="rId12"/>
      <w:footerReference w:type="first" r:id="rId13"/>
      <w:pgSz w:w="11906" w:h="16838"/>
      <w:pgMar w:top="1440" w:right="849"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6F8DD" w14:textId="77777777" w:rsidR="002A7449" w:rsidRDefault="002A7449" w:rsidP="00710ED5">
      <w:pPr>
        <w:spacing w:after="0" w:line="240" w:lineRule="auto"/>
      </w:pPr>
      <w:r>
        <w:separator/>
      </w:r>
    </w:p>
  </w:endnote>
  <w:endnote w:type="continuationSeparator" w:id="0">
    <w:p w14:paraId="6E88C378" w14:textId="77777777" w:rsidR="002A7449" w:rsidRDefault="002A7449" w:rsidP="0071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837F1" w14:textId="77777777" w:rsidR="004C4EF5" w:rsidRDefault="004C4EF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09E06" w14:textId="77777777" w:rsidR="004C4EF5" w:rsidRDefault="004C4EF5">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F518" w14:textId="77777777" w:rsidR="004C4EF5" w:rsidRDefault="004C4EF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9A841" w14:textId="77777777" w:rsidR="002A7449" w:rsidRDefault="002A7449" w:rsidP="00710ED5">
      <w:pPr>
        <w:spacing w:after="0" w:line="240" w:lineRule="auto"/>
      </w:pPr>
      <w:r>
        <w:separator/>
      </w:r>
    </w:p>
  </w:footnote>
  <w:footnote w:type="continuationSeparator" w:id="0">
    <w:p w14:paraId="6119F6D0" w14:textId="77777777" w:rsidR="002A7449" w:rsidRDefault="002A7449" w:rsidP="0071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F0E15" w14:textId="49867DED" w:rsidR="004C4EF5" w:rsidRDefault="00000000">
    <w:pPr>
      <w:pStyle w:val="Antet"/>
    </w:pPr>
    <w:r>
      <w:rPr>
        <w:noProof/>
      </w:rPr>
      <w:pict w14:anchorId="0E5AB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839204" o:spid="_x0000_s1026" type="#_x0000_t136" style="position:absolute;margin-left:0;margin-top:0;width:527.3pt;height:150.65pt;rotation:315;z-index:-251655168;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B7D6" w14:textId="70BEF76D" w:rsidR="004C4EF5" w:rsidRDefault="00000000">
    <w:pPr>
      <w:pStyle w:val="Antet"/>
    </w:pPr>
    <w:r>
      <w:rPr>
        <w:noProof/>
      </w:rPr>
      <w:pict w14:anchorId="56F0D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839205" o:spid="_x0000_s1027" type="#_x0000_t136" style="position:absolute;margin-left:0;margin-top:0;width:527.3pt;height:150.65pt;rotation:315;z-index:-251653120;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FBF1" w14:textId="24AC9DA9" w:rsidR="004C4EF5" w:rsidRDefault="00000000">
    <w:pPr>
      <w:pStyle w:val="Antet"/>
    </w:pPr>
    <w:r>
      <w:rPr>
        <w:noProof/>
      </w:rPr>
      <w:pict w14:anchorId="31FBD1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839203" o:spid="_x0000_s1025" type="#_x0000_t136" style="position:absolute;margin-left:0;margin-top:0;width:527.3pt;height:150.65pt;rotation:315;z-index:-251657216;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074017"/>
    <w:multiLevelType w:val="hybridMultilevel"/>
    <w:tmpl w:val="864EC6AC"/>
    <w:lvl w:ilvl="0" w:tplc="EF461336">
      <w:numFmt w:val="bullet"/>
      <w:lvlText w:val="-"/>
      <w:lvlJc w:val="left"/>
      <w:pPr>
        <w:ind w:left="426" w:hanging="360"/>
      </w:pPr>
      <w:rPr>
        <w:rFonts w:ascii="Trebuchet MS" w:eastAsia="Calibri" w:hAnsi="Trebuchet MS" w:cs="Times New Roman" w:hint="default"/>
        <w:b/>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 w15:restartNumberingAfterBreak="0">
    <w:nsid w:val="7EAF4D76"/>
    <w:multiLevelType w:val="hybridMultilevel"/>
    <w:tmpl w:val="D186A1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9952353">
    <w:abstractNumId w:val="1"/>
  </w:num>
  <w:num w:numId="2" w16cid:durableId="982320644">
    <w:abstractNumId w:val="0"/>
  </w:num>
  <w:num w:numId="3" w16cid:durableId="252669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D8E"/>
    <w:rsid w:val="000054A9"/>
    <w:rsid w:val="00012537"/>
    <w:rsid w:val="00013835"/>
    <w:rsid w:val="00020AB8"/>
    <w:rsid w:val="00022BEF"/>
    <w:rsid w:val="00024037"/>
    <w:rsid w:val="000308A0"/>
    <w:rsid w:val="00032578"/>
    <w:rsid w:val="00043145"/>
    <w:rsid w:val="00051BE7"/>
    <w:rsid w:val="00057603"/>
    <w:rsid w:val="00063421"/>
    <w:rsid w:val="00070A14"/>
    <w:rsid w:val="0007418D"/>
    <w:rsid w:val="000811C6"/>
    <w:rsid w:val="00081247"/>
    <w:rsid w:val="00081D5F"/>
    <w:rsid w:val="00090BDC"/>
    <w:rsid w:val="000A051D"/>
    <w:rsid w:val="000A3A80"/>
    <w:rsid w:val="000B07FF"/>
    <w:rsid w:val="000B0E65"/>
    <w:rsid w:val="000B38F0"/>
    <w:rsid w:val="000B41AD"/>
    <w:rsid w:val="000B42D4"/>
    <w:rsid w:val="000B4574"/>
    <w:rsid w:val="000B7B7A"/>
    <w:rsid w:val="000C6DF1"/>
    <w:rsid w:val="000D2AC7"/>
    <w:rsid w:val="000D548D"/>
    <w:rsid w:val="000E174A"/>
    <w:rsid w:val="000E623A"/>
    <w:rsid w:val="000F2815"/>
    <w:rsid w:val="000F48A1"/>
    <w:rsid w:val="001010DE"/>
    <w:rsid w:val="00104B91"/>
    <w:rsid w:val="001115DD"/>
    <w:rsid w:val="00111D9C"/>
    <w:rsid w:val="00113144"/>
    <w:rsid w:val="00115A4F"/>
    <w:rsid w:val="00120264"/>
    <w:rsid w:val="00124F75"/>
    <w:rsid w:val="001415C1"/>
    <w:rsid w:val="00144143"/>
    <w:rsid w:val="0015090D"/>
    <w:rsid w:val="00150D88"/>
    <w:rsid w:val="0015558D"/>
    <w:rsid w:val="00162C1A"/>
    <w:rsid w:val="00164DC9"/>
    <w:rsid w:val="00166499"/>
    <w:rsid w:val="0016740E"/>
    <w:rsid w:val="00184DF7"/>
    <w:rsid w:val="00186075"/>
    <w:rsid w:val="00193481"/>
    <w:rsid w:val="001A5587"/>
    <w:rsid w:val="001A79FF"/>
    <w:rsid w:val="001B02C7"/>
    <w:rsid w:val="001B412F"/>
    <w:rsid w:val="001C2975"/>
    <w:rsid w:val="001C44D3"/>
    <w:rsid w:val="001C48A6"/>
    <w:rsid w:val="001C6E8C"/>
    <w:rsid w:val="001D6564"/>
    <w:rsid w:val="001E212C"/>
    <w:rsid w:val="001E3FBF"/>
    <w:rsid w:val="001E52A2"/>
    <w:rsid w:val="001E58C9"/>
    <w:rsid w:val="001F5006"/>
    <w:rsid w:val="001F6417"/>
    <w:rsid w:val="00201961"/>
    <w:rsid w:val="002032C5"/>
    <w:rsid w:val="00203AE7"/>
    <w:rsid w:val="00212A43"/>
    <w:rsid w:val="00214B44"/>
    <w:rsid w:val="00225D23"/>
    <w:rsid w:val="00226CAD"/>
    <w:rsid w:val="002275C6"/>
    <w:rsid w:val="00227ECA"/>
    <w:rsid w:val="002310A0"/>
    <w:rsid w:val="002316E0"/>
    <w:rsid w:val="00231D14"/>
    <w:rsid w:val="002321AD"/>
    <w:rsid w:val="00234D8C"/>
    <w:rsid w:val="002442DE"/>
    <w:rsid w:val="0025064A"/>
    <w:rsid w:val="00253BBC"/>
    <w:rsid w:val="00253C09"/>
    <w:rsid w:val="00267B41"/>
    <w:rsid w:val="002718B5"/>
    <w:rsid w:val="00273917"/>
    <w:rsid w:val="002740A2"/>
    <w:rsid w:val="00275431"/>
    <w:rsid w:val="002770A9"/>
    <w:rsid w:val="0027791C"/>
    <w:rsid w:val="002842EC"/>
    <w:rsid w:val="002916F2"/>
    <w:rsid w:val="00296DB1"/>
    <w:rsid w:val="00297793"/>
    <w:rsid w:val="0029780F"/>
    <w:rsid w:val="002A1AB2"/>
    <w:rsid w:val="002A48F7"/>
    <w:rsid w:val="002A7449"/>
    <w:rsid w:val="002B0EE3"/>
    <w:rsid w:val="002B5AA9"/>
    <w:rsid w:val="002C10EF"/>
    <w:rsid w:val="002C168E"/>
    <w:rsid w:val="002C722E"/>
    <w:rsid w:val="002D4971"/>
    <w:rsid w:val="002D5F7B"/>
    <w:rsid w:val="002D60DD"/>
    <w:rsid w:val="002E0108"/>
    <w:rsid w:val="002E1654"/>
    <w:rsid w:val="002E7E35"/>
    <w:rsid w:val="002F2FAF"/>
    <w:rsid w:val="00300D8E"/>
    <w:rsid w:val="003050AD"/>
    <w:rsid w:val="00307A28"/>
    <w:rsid w:val="00310955"/>
    <w:rsid w:val="00311581"/>
    <w:rsid w:val="00311BF2"/>
    <w:rsid w:val="00314459"/>
    <w:rsid w:val="00323A50"/>
    <w:rsid w:val="00327BB0"/>
    <w:rsid w:val="003315AB"/>
    <w:rsid w:val="003332C3"/>
    <w:rsid w:val="0033684F"/>
    <w:rsid w:val="00350048"/>
    <w:rsid w:val="0035131C"/>
    <w:rsid w:val="00353CA1"/>
    <w:rsid w:val="00354828"/>
    <w:rsid w:val="00355C16"/>
    <w:rsid w:val="00355DD6"/>
    <w:rsid w:val="003571F9"/>
    <w:rsid w:val="0036028F"/>
    <w:rsid w:val="00366096"/>
    <w:rsid w:val="003775C1"/>
    <w:rsid w:val="0038492F"/>
    <w:rsid w:val="00387FF4"/>
    <w:rsid w:val="00390764"/>
    <w:rsid w:val="00395DF1"/>
    <w:rsid w:val="003960E7"/>
    <w:rsid w:val="003B0410"/>
    <w:rsid w:val="003B3C83"/>
    <w:rsid w:val="003B65F8"/>
    <w:rsid w:val="003B7CDB"/>
    <w:rsid w:val="003D08AB"/>
    <w:rsid w:val="003D7B13"/>
    <w:rsid w:val="003D7CBA"/>
    <w:rsid w:val="003E1506"/>
    <w:rsid w:val="003E36AE"/>
    <w:rsid w:val="003E42B3"/>
    <w:rsid w:val="003F7030"/>
    <w:rsid w:val="00404B83"/>
    <w:rsid w:val="00405964"/>
    <w:rsid w:val="00407BDF"/>
    <w:rsid w:val="0041487D"/>
    <w:rsid w:val="00417673"/>
    <w:rsid w:val="004256B9"/>
    <w:rsid w:val="004276D5"/>
    <w:rsid w:val="00430938"/>
    <w:rsid w:val="0045081B"/>
    <w:rsid w:val="00450AD6"/>
    <w:rsid w:val="00451625"/>
    <w:rsid w:val="00452F7F"/>
    <w:rsid w:val="00462B42"/>
    <w:rsid w:val="004803C5"/>
    <w:rsid w:val="00492C81"/>
    <w:rsid w:val="004A16AE"/>
    <w:rsid w:val="004A53CB"/>
    <w:rsid w:val="004A690D"/>
    <w:rsid w:val="004B1664"/>
    <w:rsid w:val="004C23D4"/>
    <w:rsid w:val="004C2A6A"/>
    <w:rsid w:val="004C4EF5"/>
    <w:rsid w:val="004C734E"/>
    <w:rsid w:val="004C7CB3"/>
    <w:rsid w:val="004D0292"/>
    <w:rsid w:val="004D0C1C"/>
    <w:rsid w:val="004D1278"/>
    <w:rsid w:val="004E35E1"/>
    <w:rsid w:val="004E43A0"/>
    <w:rsid w:val="004E50BF"/>
    <w:rsid w:val="004E6D3D"/>
    <w:rsid w:val="004F1EC7"/>
    <w:rsid w:val="004F7999"/>
    <w:rsid w:val="004F7B1C"/>
    <w:rsid w:val="00513AF9"/>
    <w:rsid w:val="005171BB"/>
    <w:rsid w:val="00523709"/>
    <w:rsid w:val="00524317"/>
    <w:rsid w:val="005250B6"/>
    <w:rsid w:val="0052603D"/>
    <w:rsid w:val="00537DE5"/>
    <w:rsid w:val="00543FCF"/>
    <w:rsid w:val="00550E0B"/>
    <w:rsid w:val="005510B3"/>
    <w:rsid w:val="0055146E"/>
    <w:rsid w:val="005532AB"/>
    <w:rsid w:val="00560972"/>
    <w:rsid w:val="00580362"/>
    <w:rsid w:val="0058247B"/>
    <w:rsid w:val="0058646D"/>
    <w:rsid w:val="00596274"/>
    <w:rsid w:val="005973B7"/>
    <w:rsid w:val="005A060B"/>
    <w:rsid w:val="005A1D08"/>
    <w:rsid w:val="005A211C"/>
    <w:rsid w:val="005A2AA9"/>
    <w:rsid w:val="005A4029"/>
    <w:rsid w:val="005A4417"/>
    <w:rsid w:val="005B0076"/>
    <w:rsid w:val="005B1D56"/>
    <w:rsid w:val="005B7857"/>
    <w:rsid w:val="005D189F"/>
    <w:rsid w:val="005D3334"/>
    <w:rsid w:val="005D50D0"/>
    <w:rsid w:val="005D6D24"/>
    <w:rsid w:val="005E2687"/>
    <w:rsid w:val="005E27D4"/>
    <w:rsid w:val="005E7702"/>
    <w:rsid w:val="005E77AE"/>
    <w:rsid w:val="005F56B6"/>
    <w:rsid w:val="005F7E23"/>
    <w:rsid w:val="0060113B"/>
    <w:rsid w:val="006046BA"/>
    <w:rsid w:val="006203F2"/>
    <w:rsid w:val="006206C1"/>
    <w:rsid w:val="00620B51"/>
    <w:rsid w:val="00620DED"/>
    <w:rsid w:val="00625C5A"/>
    <w:rsid w:val="00626955"/>
    <w:rsid w:val="00627EB0"/>
    <w:rsid w:val="00633D56"/>
    <w:rsid w:val="006368BC"/>
    <w:rsid w:val="00641099"/>
    <w:rsid w:val="006525F2"/>
    <w:rsid w:val="00664682"/>
    <w:rsid w:val="00690B7A"/>
    <w:rsid w:val="006A08AC"/>
    <w:rsid w:val="006A10A3"/>
    <w:rsid w:val="006A3913"/>
    <w:rsid w:val="006A57B2"/>
    <w:rsid w:val="006A6705"/>
    <w:rsid w:val="006B0D00"/>
    <w:rsid w:val="006B155D"/>
    <w:rsid w:val="006B3DEB"/>
    <w:rsid w:val="006B4ABD"/>
    <w:rsid w:val="006B5A5E"/>
    <w:rsid w:val="006B5C17"/>
    <w:rsid w:val="006B6DBD"/>
    <w:rsid w:val="006C6598"/>
    <w:rsid w:val="006D253C"/>
    <w:rsid w:val="006E3BFC"/>
    <w:rsid w:val="006F1447"/>
    <w:rsid w:val="006F1E29"/>
    <w:rsid w:val="006F2F51"/>
    <w:rsid w:val="00702BED"/>
    <w:rsid w:val="00702F72"/>
    <w:rsid w:val="007060AF"/>
    <w:rsid w:val="00706BDF"/>
    <w:rsid w:val="00706F2E"/>
    <w:rsid w:val="007109BA"/>
    <w:rsid w:val="00710ED5"/>
    <w:rsid w:val="00712959"/>
    <w:rsid w:val="00713FFC"/>
    <w:rsid w:val="00723A9D"/>
    <w:rsid w:val="007254E9"/>
    <w:rsid w:val="007278F7"/>
    <w:rsid w:val="00731B51"/>
    <w:rsid w:val="00732DBE"/>
    <w:rsid w:val="00736A8F"/>
    <w:rsid w:val="00737565"/>
    <w:rsid w:val="007438A9"/>
    <w:rsid w:val="0074398C"/>
    <w:rsid w:val="007452C1"/>
    <w:rsid w:val="00753A4B"/>
    <w:rsid w:val="00753CF9"/>
    <w:rsid w:val="00761C61"/>
    <w:rsid w:val="00767319"/>
    <w:rsid w:val="00767B8E"/>
    <w:rsid w:val="00774FDE"/>
    <w:rsid w:val="0078377C"/>
    <w:rsid w:val="007876C2"/>
    <w:rsid w:val="007A0968"/>
    <w:rsid w:val="007A14E7"/>
    <w:rsid w:val="007A19C7"/>
    <w:rsid w:val="007A3D89"/>
    <w:rsid w:val="007B3FBF"/>
    <w:rsid w:val="007B5E54"/>
    <w:rsid w:val="007C4FAC"/>
    <w:rsid w:val="007C6332"/>
    <w:rsid w:val="007D2FB9"/>
    <w:rsid w:val="007D4001"/>
    <w:rsid w:val="007D5ECE"/>
    <w:rsid w:val="007E0ABE"/>
    <w:rsid w:val="007E7210"/>
    <w:rsid w:val="007F46BB"/>
    <w:rsid w:val="007F486D"/>
    <w:rsid w:val="00807189"/>
    <w:rsid w:val="008100F9"/>
    <w:rsid w:val="00812318"/>
    <w:rsid w:val="008206A5"/>
    <w:rsid w:val="00822157"/>
    <w:rsid w:val="00830490"/>
    <w:rsid w:val="00831DA3"/>
    <w:rsid w:val="00832659"/>
    <w:rsid w:val="00833136"/>
    <w:rsid w:val="00835A24"/>
    <w:rsid w:val="00837559"/>
    <w:rsid w:val="008407F1"/>
    <w:rsid w:val="008505B1"/>
    <w:rsid w:val="00850B30"/>
    <w:rsid w:val="008574AF"/>
    <w:rsid w:val="00863558"/>
    <w:rsid w:val="00865587"/>
    <w:rsid w:val="00867D8E"/>
    <w:rsid w:val="00871D4A"/>
    <w:rsid w:val="00872A8C"/>
    <w:rsid w:val="008743B8"/>
    <w:rsid w:val="00886EFD"/>
    <w:rsid w:val="00896044"/>
    <w:rsid w:val="008A661F"/>
    <w:rsid w:val="008B424A"/>
    <w:rsid w:val="008B4A5B"/>
    <w:rsid w:val="008B552F"/>
    <w:rsid w:val="008D31FA"/>
    <w:rsid w:val="008D756B"/>
    <w:rsid w:val="008E1140"/>
    <w:rsid w:val="008E17FF"/>
    <w:rsid w:val="008F0FDD"/>
    <w:rsid w:val="008F4CD0"/>
    <w:rsid w:val="009014A3"/>
    <w:rsid w:val="009023F6"/>
    <w:rsid w:val="00903803"/>
    <w:rsid w:val="00903A9D"/>
    <w:rsid w:val="00911E8D"/>
    <w:rsid w:val="00930EB5"/>
    <w:rsid w:val="00933314"/>
    <w:rsid w:val="00933ADA"/>
    <w:rsid w:val="00937471"/>
    <w:rsid w:val="00941515"/>
    <w:rsid w:val="00942401"/>
    <w:rsid w:val="00946E14"/>
    <w:rsid w:val="00953EED"/>
    <w:rsid w:val="009551A5"/>
    <w:rsid w:val="0095542C"/>
    <w:rsid w:val="00957D88"/>
    <w:rsid w:val="0096414F"/>
    <w:rsid w:val="00964906"/>
    <w:rsid w:val="009669FA"/>
    <w:rsid w:val="00967965"/>
    <w:rsid w:val="00971710"/>
    <w:rsid w:val="00980156"/>
    <w:rsid w:val="00982B8A"/>
    <w:rsid w:val="00983966"/>
    <w:rsid w:val="009850E0"/>
    <w:rsid w:val="00993844"/>
    <w:rsid w:val="00996371"/>
    <w:rsid w:val="00996DB3"/>
    <w:rsid w:val="009A3058"/>
    <w:rsid w:val="009A5855"/>
    <w:rsid w:val="009C017D"/>
    <w:rsid w:val="009D11EB"/>
    <w:rsid w:val="009D2204"/>
    <w:rsid w:val="009D33E5"/>
    <w:rsid w:val="009D3528"/>
    <w:rsid w:val="009D3DE4"/>
    <w:rsid w:val="009D41D3"/>
    <w:rsid w:val="009E4E0E"/>
    <w:rsid w:val="009F7902"/>
    <w:rsid w:val="00A005F5"/>
    <w:rsid w:val="00A00D70"/>
    <w:rsid w:val="00A045DF"/>
    <w:rsid w:val="00A07373"/>
    <w:rsid w:val="00A17F13"/>
    <w:rsid w:val="00A21214"/>
    <w:rsid w:val="00A23A44"/>
    <w:rsid w:val="00A249AA"/>
    <w:rsid w:val="00A30447"/>
    <w:rsid w:val="00A409A1"/>
    <w:rsid w:val="00A45FD1"/>
    <w:rsid w:val="00A5378B"/>
    <w:rsid w:val="00A53CE8"/>
    <w:rsid w:val="00A54800"/>
    <w:rsid w:val="00A54BF7"/>
    <w:rsid w:val="00A55715"/>
    <w:rsid w:val="00A57D48"/>
    <w:rsid w:val="00A57FEC"/>
    <w:rsid w:val="00A608D5"/>
    <w:rsid w:val="00A61344"/>
    <w:rsid w:val="00A621F7"/>
    <w:rsid w:val="00A6260C"/>
    <w:rsid w:val="00A679F8"/>
    <w:rsid w:val="00A70A9A"/>
    <w:rsid w:val="00A77A32"/>
    <w:rsid w:val="00A80C4C"/>
    <w:rsid w:val="00A84395"/>
    <w:rsid w:val="00A87676"/>
    <w:rsid w:val="00A87FC4"/>
    <w:rsid w:val="00AA2AF4"/>
    <w:rsid w:val="00AA328D"/>
    <w:rsid w:val="00AA6FC8"/>
    <w:rsid w:val="00AB0F8A"/>
    <w:rsid w:val="00AB5491"/>
    <w:rsid w:val="00AB5DB0"/>
    <w:rsid w:val="00AB783D"/>
    <w:rsid w:val="00AC1499"/>
    <w:rsid w:val="00AC21AE"/>
    <w:rsid w:val="00AC2EE6"/>
    <w:rsid w:val="00AC7892"/>
    <w:rsid w:val="00AC7B40"/>
    <w:rsid w:val="00AD08E2"/>
    <w:rsid w:val="00AD274A"/>
    <w:rsid w:val="00AE084E"/>
    <w:rsid w:val="00AF00C5"/>
    <w:rsid w:val="00AF446C"/>
    <w:rsid w:val="00B11D70"/>
    <w:rsid w:val="00B17328"/>
    <w:rsid w:val="00B26F3D"/>
    <w:rsid w:val="00B35AC3"/>
    <w:rsid w:val="00B429C9"/>
    <w:rsid w:val="00B445B8"/>
    <w:rsid w:val="00B53273"/>
    <w:rsid w:val="00B533CC"/>
    <w:rsid w:val="00B53957"/>
    <w:rsid w:val="00B56601"/>
    <w:rsid w:val="00B60868"/>
    <w:rsid w:val="00B67729"/>
    <w:rsid w:val="00B72829"/>
    <w:rsid w:val="00B72E4C"/>
    <w:rsid w:val="00B758AF"/>
    <w:rsid w:val="00B85516"/>
    <w:rsid w:val="00B93A77"/>
    <w:rsid w:val="00BA001D"/>
    <w:rsid w:val="00BA078E"/>
    <w:rsid w:val="00BA3929"/>
    <w:rsid w:val="00BB0F57"/>
    <w:rsid w:val="00BC7726"/>
    <w:rsid w:val="00BD121B"/>
    <w:rsid w:val="00BD172D"/>
    <w:rsid w:val="00BE0859"/>
    <w:rsid w:val="00BE46CE"/>
    <w:rsid w:val="00BE522E"/>
    <w:rsid w:val="00BF351D"/>
    <w:rsid w:val="00BF4205"/>
    <w:rsid w:val="00BF4E53"/>
    <w:rsid w:val="00BF6837"/>
    <w:rsid w:val="00C0319E"/>
    <w:rsid w:val="00C12F2B"/>
    <w:rsid w:val="00C16695"/>
    <w:rsid w:val="00C1782B"/>
    <w:rsid w:val="00C20D3E"/>
    <w:rsid w:val="00C21578"/>
    <w:rsid w:val="00C227C9"/>
    <w:rsid w:val="00C44E1D"/>
    <w:rsid w:val="00C53608"/>
    <w:rsid w:val="00C56209"/>
    <w:rsid w:val="00C6040A"/>
    <w:rsid w:val="00C6047E"/>
    <w:rsid w:val="00C67C08"/>
    <w:rsid w:val="00C7531D"/>
    <w:rsid w:val="00C75A79"/>
    <w:rsid w:val="00C7725A"/>
    <w:rsid w:val="00C802F8"/>
    <w:rsid w:val="00C822AD"/>
    <w:rsid w:val="00C82974"/>
    <w:rsid w:val="00C82BC3"/>
    <w:rsid w:val="00C83362"/>
    <w:rsid w:val="00C85924"/>
    <w:rsid w:val="00C90113"/>
    <w:rsid w:val="00C92C58"/>
    <w:rsid w:val="00C93953"/>
    <w:rsid w:val="00C93A38"/>
    <w:rsid w:val="00C975A6"/>
    <w:rsid w:val="00CA39FE"/>
    <w:rsid w:val="00CA6B97"/>
    <w:rsid w:val="00CB1875"/>
    <w:rsid w:val="00CB298A"/>
    <w:rsid w:val="00CB5EE7"/>
    <w:rsid w:val="00CB6358"/>
    <w:rsid w:val="00CB70C2"/>
    <w:rsid w:val="00CB756F"/>
    <w:rsid w:val="00CC4076"/>
    <w:rsid w:val="00CD013C"/>
    <w:rsid w:val="00CD0E66"/>
    <w:rsid w:val="00CD11AF"/>
    <w:rsid w:val="00CD1D1A"/>
    <w:rsid w:val="00CD346C"/>
    <w:rsid w:val="00CD5420"/>
    <w:rsid w:val="00CD5450"/>
    <w:rsid w:val="00CD5B94"/>
    <w:rsid w:val="00CE20D9"/>
    <w:rsid w:val="00CE2D01"/>
    <w:rsid w:val="00CE424B"/>
    <w:rsid w:val="00CF248D"/>
    <w:rsid w:val="00D02ED4"/>
    <w:rsid w:val="00D16EC3"/>
    <w:rsid w:val="00D37C71"/>
    <w:rsid w:val="00D41EDD"/>
    <w:rsid w:val="00D43DE9"/>
    <w:rsid w:val="00D50619"/>
    <w:rsid w:val="00D5173B"/>
    <w:rsid w:val="00D5477A"/>
    <w:rsid w:val="00D5771C"/>
    <w:rsid w:val="00D6155A"/>
    <w:rsid w:val="00D63834"/>
    <w:rsid w:val="00D63ECB"/>
    <w:rsid w:val="00D7084B"/>
    <w:rsid w:val="00D70C77"/>
    <w:rsid w:val="00D70FDB"/>
    <w:rsid w:val="00D71CBE"/>
    <w:rsid w:val="00D75121"/>
    <w:rsid w:val="00D76B8B"/>
    <w:rsid w:val="00D80949"/>
    <w:rsid w:val="00D838A1"/>
    <w:rsid w:val="00D864F7"/>
    <w:rsid w:val="00D87F9F"/>
    <w:rsid w:val="00D91163"/>
    <w:rsid w:val="00D95424"/>
    <w:rsid w:val="00D974D5"/>
    <w:rsid w:val="00DB1DD8"/>
    <w:rsid w:val="00DB229E"/>
    <w:rsid w:val="00DC7FAB"/>
    <w:rsid w:val="00DD0484"/>
    <w:rsid w:val="00DD4366"/>
    <w:rsid w:val="00DD7DCE"/>
    <w:rsid w:val="00DE3850"/>
    <w:rsid w:val="00DE615F"/>
    <w:rsid w:val="00DF2224"/>
    <w:rsid w:val="00DF6E06"/>
    <w:rsid w:val="00DF756C"/>
    <w:rsid w:val="00DF779E"/>
    <w:rsid w:val="00E03638"/>
    <w:rsid w:val="00E05DE6"/>
    <w:rsid w:val="00E11502"/>
    <w:rsid w:val="00E14D01"/>
    <w:rsid w:val="00E15E79"/>
    <w:rsid w:val="00E239FE"/>
    <w:rsid w:val="00E24EC6"/>
    <w:rsid w:val="00E25E7D"/>
    <w:rsid w:val="00E273DF"/>
    <w:rsid w:val="00E32307"/>
    <w:rsid w:val="00E35C75"/>
    <w:rsid w:val="00E41661"/>
    <w:rsid w:val="00E41FF5"/>
    <w:rsid w:val="00E42170"/>
    <w:rsid w:val="00E45478"/>
    <w:rsid w:val="00E54A68"/>
    <w:rsid w:val="00E5640C"/>
    <w:rsid w:val="00E566BF"/>
    <w:rsid w:val="00E60663"/>
    <w:rsid w:val="00E63A06"/>
    <w:rsid w:val="00E706D7"/>
    <w:rsid w:val="00E710E3"/>
    <w:rsid w:val="00E7127D"/>
    <w:rsid w:val="00E76C5D"/>
    <w:rsid w:val="00E77960"/>
    <w:rsid w:val="00E8281B"/>
    <w:rsid w:val="00E87CD2"/>
    <w:rsid w:val="00E93295"/>
    <w:rsid w:val="00E93D9F"/>
    <w:rsid w:val="00EA40A9"/>
    <w:rsid w:val="00EA432D"/>
    <w:rsid w:val="00EA74A9"/>
    <w:rsid w:val="00EA7979"/>
    <w:rsid w:val="00EA7D2B"/>
    <w:rsid w:val="00EB5D41"/>
    <w:rsid w:val="00EB66D9"/>
    <w:rsid w:val="00EC7C50"/>
    <w:rsid w:val="00ED07CA"/>
    <w:rsid w:val="00ED3057"/>
    <w:rsid w:val="00ED3C2C"/>
    <w:rsid w:val="00ED40E5"/>
    <w:rsid w:val="00EE0703"/>
    <w:rsid w:val="00EE2E4D"/>
    <w:rsid w:val="00EE2EF3"/>
    <w:rsid w:val="00EF08A0"/>
    <w:rsid w:val="00EF1852"/>
    <w:rsid w:val="00F0139E"/>
    <w:rsid w:val="00F02080"/>
    <w:rsid w:val="00F10F10"/>
    <w:rsid w:val="00F131F0"/>
    <w:rsid w:val="00F13499"/>
    <w:rsid w:val="00F137A4"/>
    <w:rsid w:val="00F17C57"/>
    <w:rsid w:val="00F26143"/>
    <w:rsid w:val="00F27FB9"/>
    <w:rsid w:val="00F30027"/>
    <w:rsid w:val="00F3377D"/>
    <w:rsid w:val="00F34BBE"/>
    <w:rsid w:val="00F402D6"/>
    <w:rsid w:val="00F4170C"/>
    <w:rsid w:val="00F4493B"/>
    <w:rsid w:val="00F44BEE"/>
    <w:rsid w:val="00F4604F"/>
    <w:rsid w:val="00F50597"/>
    <w:rsid w:val="00F527FF"/>
    <w:rsid w:val="00F5482E"/>
    <w:rsid w:val="00F63AB9"/>
    <w:rsid w:val="00F669C1"/>
    <w:rsid w:val="00F74921"/>
    <w:rsid w:val="00F75357"/>
    <w:rsid w:val="00F83666"/>
    <w:rsid w:val="00F83E8D"/>
    <w:rsid w:val="00F84003"/>
    <w:rsid w:val="00F93421"/>
    <w:rsid w:val="00F950EF"/>
    <w:rsid w:val="00F95AA6"/>
    <w:rsid w:val="00FA7237"/>
    <w:rsid w:val="00FA7A18"/>
    <w:rsid w:val="00FB4B95"/>
    <w:rsid w:val="00FC0D65"/>
    <w:rsid w:val="00FC1B1A"/>
    <w:rsid w:val="00FC6D6F"/>
    <w:rsid w:val="00FD2FAD"/>
    <w:rsid w:val="00FD5163"/>
    <w:rsid w:val="00FD76CC"/>
    <w:rsid w:val="00FE0CCB"/>
    <w:rsid w:val="00FE3FC4"/>
    <w:rsid w:val="00FF1069"/>
    <w:rsid w:val="00FF4154"/>
    <w:rsid w:val="00FF5A91"/>
    <w:rsid w:val="00FF6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29FF"/>
  <w15:chartTrackingRefBased/>
  <w15:docId w15:val="{EAC1E9E5-BEEA-412B-89CD-29CDE929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BF7"/>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uiPriority w:val="22"/>
    <w:qFormat/>
    <w:rsid w:val="00A54BF7"/>
    <w:rPr>
      <w:b/>
      <w:bCs/>
    </w:rPr>
  </w:style>
  <w:style w:type="paragraph" w:styleId="Antet">
    <w:name w:val="header"/>
    <w:basedOn w:val="Normal"/>
    <w:link w:val="AntetCaracter"/>
    <w:uiPriority w:val="99"/>
    <w:unhideWhenUsed/>
    <w:rsid w:val="00710ED5"/>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10ED5"/>
    <w:rPr>
      <w:rFonts w:ascii="Calibri" w:eastAsia="Calibri" w:hAnsi="Calibri" w:cs="Times New Roman"/>
      <w:lang w:val="ro-RO"/>
    </w:rPr>
  </w:style>
  <w:style w:type="paragraph" w:styleId="Subsol">
    <w:name w:val="footer"/>
    <w:basedOn w:val="Normal"/>
    <w:link w:val="SubsolCaracter"/>
    <w:uiPriority w:val="99"/>
    <w:unhideWhenUsed/>
    <w:rsid w:val="00710ED5"/>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10ED5"/>
    <w:rPr>
      <w:rFonts w:ascii="Calibri" w:eastAsia="Calibri" w:hAnsi="Calibri" w:cs="Times New Roman"/>
      <w:lang w:val="ro-RO"/>
    </w:rPr>
  </w:style>
  <w:style w:type="paragraph" w:styleId="Listparagraf">
    <w:name w:val="List Paragraph"/>
    <w:basedOn w:val="Normal"/>
    <w:uiPriority w:val="34"/>
    <w:qFormat/>
    <w:rsid w:val="00F74921"/>
    <w:pPr>
      <w:ind w:left="720"/>
      <w:contextualSpacing/>
    </w:pPr>
  </w:style>
  <w:style w:type="paragraph" w:styleId="TextnBalon">
    <w:name w:val="Balloon Text"/>
    <w:basedOn w:val="Normal"/>
    <w:link w:val="TextnBalonCaracter"/>
    <w:uiPriority w:val="99"/>
    <w:semiHidden/>
    <w:unhideWhenUsed/>
    <w:rsid w:val="008D31F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D31FA"/>
    <w:rPr>
      <w:rFonts w:ascii="Segoe UI" w:eastAsia="Calibri" w:hAnsi="Segoe UI" w:cs="Segoe UI"/>
      <w:sz w:val="18"/>
      <w:szCs w:val="18"/>
      <w:lang w:val="ro-RO"/>
    </w:rPr>
  </w:style>
  <w:style w:type="character" w:styleId="Referincomentariu">
    <w:name w:val="annotation reference"/>
    <w:basedOn w:val="Fontdeparagrafimplicit"/>
    <w:uiPriority w:val="99"/>
    <w:semiHidden/>
    <w:unhideWhenUsed/>
    <w:rsid w:val="00F950EF"/>
    <w:rPr>
      <w:sz w:val="16"/>
      <w:szCs w:val="16"/>
    </w:rPr>
  </w:style>
  <w:style w:type="paragraph" w:styleId="Textcomentariu">
    <w:name w:val="annotation text"/>
    <w:basedOn w:val="Normal"/>
    <w:link w:val="TextcomentariuCaracter"/>
    <w:uiPriority w:val="99"/>
    <w:unhideWhenUsed/>
    <w:rsid w:val="00F950EF"/>
    <w:pPr>
      <w:spacing w:line="240" w:lineRule="auto"/>
    </w:pPr>
    <w:rPr>
      <w:sz w:val="20"/>
      <w:szCs w:val="20"/>
    </w:rPr>
  </w:style>
  <w:style w:type="character" w:customStyle="1" w:styleId="TextcomentariuCaracter">
    <w:name w:val="Text comentariu Caracter"/>
    <w:basedOn w:val="Fontdeparagrafimplicit"/>
    <w:link w:val="Textcomentariu"/>
    <w:uiPriority w:val="99"/>
    <w:rsid w:val="00F950EF"/>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F950EF"/>
    <w:rPr>
      <w:b/>
      <w:bCs/>
    </w:rPr>
  </w:style>
  <w:style w:type="character" w:customStyle="1" w:styleId="SubiectComentariuCaracter">
    <w:name w:val="Subiect Comentariu Caracter"/>
    <w:basedOn w:val="TextcomentariuCaracter"/>
    <w:link w:val="SubiectComentariu"/>
    <w:uiPriority w:val="99"/>
    <w:semiHidden/>
    <w:rsid w:val="00F950EF"/>
    <w:rPr>
      <w:rFonts w:ascii="Calibri" w:eastAsia="Calibri" w:hAnsi="Calibri" w:cs="Times New Roman"/>
      <w:b/>
      <w:bCs/>
      <w:sz w:val="20"/>
      <w:szCs w:val="20"/>
      <w:lang w:val="ro-RO"/>
    </w:rPr>
  </w:style>
  <w:style w:type="paragraph" w:styleId="Revizuire">
    <w:name w:val="Revision"/>
    <w:hidden/>
    <w:uiPriority w:val="99"/>
    <w:semiHidden/>
    <w:rsid w:val="00E76C5D"/>
    <w:pPr>
      <w:spacing w:after="0" w:line="240" w:lineRule="auto"/>
    </w:pPr>
    <w:rPr>
      <w:rFonts w:ascii="Calibri" w:eastAsia="Calibri" w:hAnsi="Calibri" w:cs="Times New Roman"/>
      <w:lang w:val="ro-RO"/>
    </w:rPr>
  </w:style>
  <w:style w:type="character" w:customStyle="1" w:styleId="salnbdy">
    <w:name w:val="s_aln_bdy"/>
    <w:basedOn w:val="Fontdeparagrafimplicit"/>
    <w:rsid w:val="00B11D70"/>
  </w:style>
  <w:style w:type="character" w:styleId="Hyperlink">
    <w:name w:val="Hyperlink"/>
    <w:basedOn w:val="Fontdeparagrafimplicit"/>
    <w:uiPriority w:val="99"/>
    <w:semiHidden/>
    <w:unhideWhenUsed/>
    <w:rsid w:val="00366096"/>
    <w:rPr>
      <w:color w:val="0563C1"/>
      <w:u w:val="single"/>
    </w:rPr>
  </w:style>
  <w:style w:type="table" w:styleId="Tabelgril">
    <w:name w:val="Table Grid"/>
    <w:basedOn w:val="TabelNormal"/>
    <w:uiPriority w:val="39"/>
    <w:rsid w:val="000E1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4036">
      <w:bodyDiv w:val="1"/>
      <w:marLeft w:val="0"/>
      <w:marRight w:val="0"/>
      <w:marTop w:val="0"/>
      <w:marBottom w:val="0"/>
      <w:divBdr>
        <w:top w:val="none" w:sz="0" w:space="0" w:color="auto"/>
        <w:left w:val="none" w:sz="0" w:space="0" w:color="auto"/>
        <w:bottom w:val="none" w:sz="0" w:space="0" w:color="auto"/>
        <w:right w:val="none" w:sz="0" w:space="0" w:color="auto"/>
      </w:divBdr>
    </w:div>
    <w:div w:id="479469153">
      <w:bodyDiv w:val="1"/>
      <w:marLeft w:val="0"/>
      <w:marRight w:val="0"/>
      <w:marTop w:val="0"/>
      <w:marBottom w:val="0"/>
      <w:divBdr>
        <w:top w:val="none" w:sz="0" w:space="0" w:color="auto"/>
        <w:left w:val="none" w:sz="0" w:space="0" w:color="auto"/>
        <w:bottom w:val="none" w:sz="0" w:space="0" w:color="auto"/>
        <w:right w:val="none" w:sz="0" w:space="0" w:color="auto"/>
      </w:divBdr>
    </w:div>
    <w:div w:id="510920588">
      <w:bodyDiv w:val="1"/>
      <w:marLeft w:val="0"/>
      <w:marRight w:val="0"/>
      <w:marTop w:val="0"/>
      <w:marBottom w:val="0"/>
      <w:divBdr>
        <w:top w:val="none" w:sz="0" w:space="0" w:color="auto"/>
        <w:left w:val="none" w:sz="0" w:space="0" w:color="auto"/>
        <w:bottom w:val="none" w:sz="0" w:space="0" w:color="auto"/>
        <w:right w:val="none" w:sz="0" w:space="0" w:color="auto"/>
      </w:divBdr>
    </w:div>
    <w:div w:id="537745015">
      <w:bodyDiv w:val="1"/>
      <w:marLeft w:val="0"/>
      <w:marRight w:val="0"/>
      <w:marTop w:val="0"/>
      <w:marBottom w:val="0"/>
      <w:divBdr>
        <w:top w:val="none" w:sz="0" w:space="0" w:color="auto"/>
        <w:left w:val="none" w:sz="0" w:space="0" w:color="auto"/>
        <w:bottom w:val="none" w:sz="0" w:space="0" w:color="auto"/>
        <w:right w:val="none" w:sz="0" w:space="0" w:color="auto"/>
      </w:divBdr>
    </w:div>
    <w:div w:id="564728344">
      <w:bodyDiv w:val="1"/>
      <w:marLeft w:val="0"/>
      <w:marRight w:val="0"/>
      <w:marTop w:val="0"/>
      <w:marBottom w:val="0"/>
      <w:divBdr>
        <w:top w:val="none" w:sz="0" w:space="0" w:color="auto"/>
        <w:left w:val="none" w:sz="0" w:space="0" w:color="auto"/>
        <w:bottom w:val="none" w:sz="0" w:space="0" w:color="auto"/>
        <w:right w:val="none" w:sz="0" w:space="0" w:color="auto"/>
      </w:divBdr>
    </w:div>
    <w:div w:id="994072669">
      <w:bodyDiv w:val="1"/>
      <w:marLeft w:val="0"/>
      <w:marRight w:val="0"/>
      <w:marTop w:val="0"/>
      <w:marBottom w:val="0"/>
      <w:divBdr>
        <w:top w:val="none" w:sz="0" w:space="0" w:color="auto"/>
        <w:left w:val="none" w:sz="0" w:space="0" w:color="auto"/>
        <w:bottom w:val="none" w:sz="0" w:space="0" w:color="auto"/>
        <w:right w:val="none" w:sz="0" w:space="0" w:color="auto"/>
      </w:divBdr>
    </w:div>
    <w:div w:id="1313829280">
      <w:bodyDiv w:val="1"/>
      <w:marLeft w:val="0"/>
      <w:marRight w:val="0"/>
      <w:marTop w:val="0"/>
      <w:marBottom w:val="0"/>
      <w:divBdr>
        <w:top w:val="none" w:sz="0" w:space="0" w:color="auto"/>
        <w:left w:val="none" w:sz="0" w:space="0" w:color="auto"/>
        <w:bottom w:val="none" w:sz="0" w:space="0" w:color="auto"/>
        <w:right w:val="none" w:sz="0" w:space="0" w:color="auto"/>
      </w:divBdr>
    </w:div>
    <w:div w:id="1502698359">
      <w:bodyDiv w:val="1"/>
      <w:marLeft w:val="0"/>
      <w:marRight w:val="0"/>
      <w:marTop w:val="0"/>
      <w:marBottom w:val="0"/>
      <w:divBdr>
        <w:top w:val="none" w:sz="0" w:space="0" w:color="auto"/>
        <w:left w:val="none" w:sz="0" w:space="0" w:color="auto"/>
        <w:bottom w:val="none" w:sz="0" w:space="0" w:color="auto"/>
        <w:right w:val="none" w:sz="0" w:space="0" w:color="auto"/>
      </w:divBdr>
    </w:div>
    <w:div w:id="1504858533">
      <w:bodyDiv w:val="1"/>
      <w:marLeft w:val="0"/>
      <w:marRight w:val="0"/>
      <w:marTop w:val="0"/>
      <w:marBottom w:val="0"/>
      <w:divBdr>
        <w:top w:val="none" w:sz="0" w:space="0" w:color="auto"/>
        <w:left w:val="none" w:sz="0" w:space="0" w:color="auto"/>
        <w:bottom w:val="none" w:sz="0" w:space="0" w:color="auto"/>
        <w:right w:val="none" w:sz="0" w:space="0" w:color="auto"/>
      </w:divBdr>
    </w:div>
    <w:div w:id="1984846653">
      <w:bodyDiv w:val="1"/>
      <w:marLeft w:val="0"/>
      <w:marRight w:val="0"/>
      <w:marTop w:val="0"/>
      <w:marBottom w:val="0"/>
      <w:divBdr>
        <w:top w:val="none" w:sz="0" w:space="0" w:color="auto"/>
        <w:left w:val="none" w:sz="0" w:space="0" w:color="auto"/>
        <w:bottom w:val="none" w:sz="0" w:space="0" w:color="auto"/>
        <w:right w:val="none" w:sz="0" w:space="0" w:color="auto"/>
      </w:divBdr>
    </w:div>
    <w:div w:id="2109883446">
      <w:bodyDiv w:val="1"/>
      <w:marLeft w:val="0"/>
      <w:marRight w:val="0"/>
      <w:marTop w:val="0"/>
      <w:marBottom w:val="0"/>
      <w:divBdr>
        <w:top w:val="none" w:sz="0" w:space="0" w:color="auto"/>
        <w:left w:val="none" w:sz="0" w:space="0" w:color="auto"/>
        <w:bottom w:val="none" w:sz="0" w:space="0" w:color="auto"/>
        <w:right w:val="none" w:sz="0" w:space="0" w:color="auto"/>
      </w:divBdr>
    </w:div>
    <w:div w:id="212002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F4B34-8E81-4D77-8796-E0850209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4218</Words>
  <Characters>24469</Characters>
  <Application>Microsoft Office Word</Application>
  <DocSecurity>0</DocSecurity>
  <Lines>203</Lines>
  <Paragraphs>57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Ciprian Mocan</cp:lastModifiedBy>
  <cp:revision>3</cp:revision>
  <cp:lastPrinted>2025-07-21T14:18:00Z</cp:lastPrinted>
  <dcterms:created xsi:type="dcterms:W3CDTF">2025-10-20T08:30:00Z</dcterms:created>
  <dcterms:modified xsi:type="dcterms:W3CDTF">2025-10-20T08:30:00Z</dcterms:modified>
</cp:coreProperties>
</file>