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3258" w14:textId="77777777" w:rsidR="00910D3D" w:rsidRPr="00922544" w:rsidRDefault="00910D3D">
      <w:pPr>
        <w:suppressAutoHyphens/>
        <w:spacing w:after="0" w:line="240" w:lineRule="auto"/>
        <w:jc w:val="center"/>
        <w:rPr>
          <w:rFonts w:ascii="Trebuchet MS" w:eastAsia="MS Mincho" w:hAnsi="Trebuchet MS"/>
          <w:b/>
          <w:sz w:val="22"/>
          <w:lang w:val="ro-RO" w:eastAsia="ar-SA"/>
        </w:rPr>
      </w:pPr>
    </w:p>
    <w:p w14:paraId="58D48C5A" w14:textId="0F8BE559" w:rsidR="00241B6B" w:rsidRPr="00922544" w:rsidRDefault="00000000">
      <w:pPr>
        <w:suppressAutoHyphens/>
        <w:spacing w:after="0" w:line="240" w:lineRule="auto"/>
        <w:jc w:val="center"/>
        <w:rPr>
          <w:rFonts w:ascii="Trebuchet MS" w:eastAsia="MS Mincho" w:hAnsi="Trebuchet MS"/>
          <w:b/>
          <w:sz w:val="22"/>
          <w:lang w:val="ro-RO" w:eastAsia="ar-SA"/>
        </w:rPr>
      </w:pPr>
      <w:r w:rsidRPr="00922544">
        <w:rPr>
          <w:rFonts w:ascii="Trebuchet MS" w:eastAsia="MS Mincho" w:hAnsi="Trebuchet MS"/>
          <w:b/>
          <w:sz w:val="22"/>
          <w:lang w:val="ro-RO" w:eastAsia="ar-SA"/>
        </w:rPr>
        <w:t>MINISTERUL MEDIULUI, APELOR ȘI PĂDURILOR</w:t>
      </w:r>
    </w:p>
    <w:p w14:paraId="6D193EBF" w14:textId="77777777" w:rsidR="00241B6B" w:rsidRPr="00922544" w:rsidRDefault="00241B6B">
      <w:pPr>
        <w:suppressAutoHyphens/>
        <w:spacing w:after="0" w:line="240" w:lineRule="auto"/>
        <w:jc w:val="center"/>
        <w:rPr>
          <w:rFonts w:ascii="Trebuchet MS" w:eastAsia="MS Mincho" w:hAnsi="Trebuchet MS"/>
          <w:b/>
          <w:sz w:val="22"/>
          <w:lang w:val="ro-RO" w:eastAsia="ar-SA"/>
        </w:rPr>
      </w:pPr>
    </w:p>
    <w:p w14:paraId="698E1A73" w14:textId="17CCF276" w:rsidR="00241B6B" w:rsidRPr="00922544" w:rsidRDefault="004628E3" w:rsidP="00F53D30">
      <w:pPr>
        <w:suppressAutoHyphens/>
        <w:spacing w:after="0" w:line="240" w:lineRule="auto"/>
        <w:jc w:val="center"/>
        <w:rPr>
          <w:rFonts w:ascii="Trebuchet MS" w:eastAsia="MS Mincho" w:hAnsi="Trebuchet MS"/>
          <w:b/>
          <w:sz w:val="22"/>
          <w:lang w:val="ro-RO" w:eastAsia="ar-SA"/>
        </w:rPr>
      </w:pPr>
      <w:r w:rsidRPr="00922544">
        <w:rPr>
          <w:rFonts w:ascii="Trebuchet MS" w:eastAsia="MS Mincho" w:hAnsi="Trebuchet MS"/>
          <w:b/>
          <w:noProof/>
          <w:sz w:val="22"/>
          <w:lang w:eastAsia="ar-SA"/>
        </w:rPr>
        <w:drawing>
          <wp:inline distT="0" distB="0" distL="0" distR="0" wp14:anchorId="340A3A56" wp14:editId="076CC5DE">
            <wp:extent cx="889000" cy="1200150"/>
            <wp:effectExtent l="0" t="0" r="635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8C860" w14:textId="77777777" w:rsidR="00241B6B" w:rsidRPr="00922544" w:rsidRDefault="00241B6B" w:rsidP="00F53D30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bCs/>
          <w:sz w:val="22"/>
          <w:lang w:val="ro-RO"/>
        </w:rPr>
      </w:pPr>
    </w:p>
    <w:p w14:paraId="631BCE62" w14:textId="77777777" w:rsidR="00241B6B" w:rsidRPr="00922544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bCs/>
          <w:sz w:val="22"/>
          <w:lang w:val="ro-RO"/>
        </w:rPr>
      </w:pPr>
      <w:r w:rsidRPr="00922544">
        <w:rPr>
          <w:rFonts w:ascii="Trebuchet MS" w:hAnsi="Trebuchet MS"/>
          <w:b/>
          <w:bCs/>
          <w:sz w:val="22"/>
          <w:lang w:val="ro-RO"/>
        </w:rPr>
        <w:t xml:space="preserve">ORDIN </w:t>
      </w:r>
    </w:p>
    <w:p w14:paraId="3CC978B1" w14:textId="77777777" w:rsidR="00241B6B" w:rsidRPr="00922544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bCs/>
          <w:sz w:val="22"/>
          <w:lang w:val="ro-RO"/>
        </w:rPr>
      </w:pPr>
      <w:r w:rsidRPr="00922544">
        <w:rPr>
          <w:rFonts w:ascii="Trebuchet MS" w:hAnsi="Trebuchet MS"/>
          <w:b/>
          <w:bCs/>
          <w:sz w:val="22"/>
          <w:lang w:val="ro-RO"/>
        </w:rPr>
        <w:br/>
        <w:t>Nr ………../ …………..</w:t>
      </w:r>
    </w:p>
    <w:p w14:paraId="1827F824" w14:textId="77777777" w:rsidR="00241B6B" w:rsidRPr="00922544" w:rsidRDefault="00241B6B">
      <w:pPr>
        <w:spacing w:line="240" w:lineRule="auto"/>
        <w:jc w:val="center"/>
        <w:rPr>
          <w:rFonts w:ascii="Trebuchet MS" w:hAnsi="Trebuchet MS"/>
          <w:b/>
          <w:bCs/>
          <w:sz w:val="22"/>
          <w:lang w:val="ro-RO"/>
        </w:rPr>
      </w:pPr>
    </w:p>
    <w:p w14:paraId="2644F524" w14:textId="57BBC92E" w:rsidR="00241B6B" w:rsidRDefault="00CE2A40" w:rsidP="00F53D30">
      <w:pPr>
        <w:spacing w:line="240" w:lineRule="auto"/>
        <w:jc w:val="center"/>
        <w:rPr>
          <w:rFonts w:ascii="Trebuchet MS" w:hAnsi="Trebuchet MS"/>
          <w:b/>
          <w:bCs/>
          <w:i/>
          <w:iCs/>
          <w:sz w:val="22"/>
          <w:lang w:val="ro-RO"/>
        </w:rPr>
      </w:pPr>
      <w:r w:rsidRPr="00CE2A40">
        <w:rPr>
          <w:rFonts w:ascii="Trebuchet MS" w:hAnsi="Trebuchet MS"/>
          <w:b/>
          <w:bCs/>
          <w:i/>
          <w:iCs/>
          <w:sz w:val="22"/>
          <w:lang w:val="ro-RO"/>
        </w:rPr>
        <w:t xml:space="preserve">pentru aprobarea Ghidului de finanţare </w:t>
      </w:r>
      <w:r w:rsidRPr="00CE2A40">
        <w:rPr>
          <w:rFonts w:ascii="Trebuchet MS" w:hAnsi="Trebuchet MS"/>
          <w:b/>
          <w:bCs/>
          <w:i/>
          <w:iCs/>
          <w:sz w:val="22"/>
          <w:lang w:val="pt-PT"/>
        </w:rPr>
        <w:t xml:space="preserve">a </w:t>
      </w:r>
      <w:r w:rsidRPr="00CE2A40">
        <w:rPr>
          <w:rFonts w:ascii="Trebuchet MS" w:hAnsi="Trebuchet MS"/>
          <w:b/>
          <w:bCs/>
          <w:i/>
          <w:iCs/>
          <w:sz w:val="22"/>
          <w:lang w:val="ro-RO"/>
        </w:rPr>
        <w:t>Programului privind reducerea emisiilor de gaze cu efect de seră în transporturi, prin promovarea vehiculelor de transport rutier nepoluante şi eficiente din punct de vedere energetic, dedicat persoanelor fizice</w:t>
      </w:r>
    </w:p>
    <w:p w14:paraId="716A22B2" w14:textId="77777777" w:rsidR="00CE2A40" w:rsidRPr="00922544" w:rsidRDefault="00CE2A40" w:rsidP="00F53D30">
      <w:pPr>
        <w:spacing w:line="240" w:lineRule="auto"/>
        <w:jc w:val="center"/>
        <w:rPr>
          <w:rFonts w:ascii="Trebuchet MS" w:hAnsi="Trebuchet MS"/>
          <w:b/>
          <w:bCs/>
          <w:sz w:val="22"/>
          <w:lang w:val="ro-RO"/>
        </w:rPr>
      </w:pPr>
    </w:p>
    <w:p w14:paraId="3E7D344E" w14:textId="3DDC9BFC" w:rsidR="00241B6B" w:rsidRDefault="00000000" w:rsidP="004D19DB">
      <w:pPr>
        <w:spacing w:after="0" w:line="240" w:lineRule="auto"/>
        <w:ind w:firstLine="708"/>
        <w:jc w:val="both"/>
        <w:rPr>
          <w:rFonts w:ascii="Trebuchet MS" w:hAnsi="Trebuchet MS"/>
          <w:sz w:val="22"/>
          <w:lang w:val="ro-RO"/>
        </w:rPr>
      </w:pPr>
      <w:r w:rsidRPr="00922544">
        <w:rPr>
          <w:rFonts w:ascii="Trebuchet MS" w:hAnsi="Trebuchet MS"/>
          <w:sz w:val="22"/>
          <w:lang w:val="ro-RO"/>
        </w:rPr>
        <w:t>Luând în considerare Referatul de aprobare al Administraţiei Fondului pentru Mediu                         nr. ................../....................</w:t>
      </w:r>
      <w:r w:rsidR="00E04C7F" w:rsidRPr="00922544">
        <w:rPr>
          <w:rFonts w:ascii="Trebuchet MS" w:hAnsi="Trebuchet MS"/>
          <w:sz w:val="22"/>
          <w:lang w:val="ro-RO"/>
        </w:rPr>
        <w:t>202</w:t>
      </w:r>
      <w:r w:rsidR="00CE2A40">
        <w:rPr>
          <w:rFonts w:ascii="Trebuchet MS" w:hAnsi="Trebuchet MS"/>
          <w:sz w:val="22"/>
          <w:lang w:val="ro-RO"/>
        </w:rPr>
        <w:t>5</w:t>
      </w:r>
      <w:r w:rsidRPr="00922544">
        <w:rPr>
          <w:rFonts w:ascii="Trebuchet MS" w:hAnsi="Trebuchet MS"/>
          <w:sz w:val="22"/>
          <w:lang w:val="ro-RO"/>
        </w:rPr>
        <w:t xml:space="preserve"> </w:t>
      </w:r>
      <w:r w:rsidR="00CE2A40" w:rsidRPr="00CE2A40">
        <w:rPr>
          <w:rFonts w:ascii="Trebuchet MS" w:hAnsi="Trebuchet MS"/>
          <w:i/>
          <w:iCs/>
          <w:sz w:val="22"/>
          <w:lang w:val="ro-RO"/>
        </w:rPr>
        <w:t xml:space="preserve">pentru aprobarea Ghidului de finanţare </w:t>
      </w:r>
      <w:r w:rsidR="00CE2A40" w:rsidRPr="00CE2A40">
        <w:rPr>
          <w:rFonts w:ascii="Trebuchet MS" w:hAnsi="Trebuchet MS"/>
          <w:i/>
          <w:iCs/>
          <w:sz w:val="22"/>
          <w:lang w:val="pt-PT"/>
        </w:rPr>
        <w:t xml:space="preserve">a </w:t>
      </w:r>
      <w:r w:rsidR="00CE2A40" w:rsidRPr="00CE2A40">
        <w:rPr>
          <w:rFonts w:ascii="Trebuchet MS" w:hAnsi="Trebuchet MS"/>
          <w:i/>
          <w:iCs/>
          <w:sz w:val="22"/>
          <w:lang w:val="ro-RO"/>
        </w:rPr>
        <w:t>Programului privind reducerea emisiilor de gaze cu efect de seră în transporturi, prin promovarea vehiculelor de transport rutier nepoluante şi eficiente din punct de vedere energetic, dedicat persoanelor fizice</w:t>
      </w:r>
      <w:r w:rsidRPr="00CE2A40">
        <w:rPr>
          <w:rFonts w:ascii="Trebuchet MS" w:hAnsi="Trebuchet MS"/>
          <w:sz w:val="22"/>
          <w:lang w:val="ro-RO"/>
        </w:rPr>
        <w:t>,</w:t>
      </w:r>
    </w:p>
    <w:p w14:paraId="6F797C91" w14:textId="620F8D38" w:rsidR="00864279" w:rsidRPr="00864279" w:rsidRDefault="00864279" w:rsidP="00864279">
      <w:pPr>
        <w:spacing w:after="0" w:line="240" w:lineRule="auto"/>
        <w:ind w:firstLine="708"/>
        <w:jc w:val="both"/>
        <w:rPr>
          <w:rFonts w:ascii="Trebuchet MS" w:hAnsi="Trebuchet MS"/>
          <w:sz w:val="22"/>
          <w:lang w:val="ro-RO"/>
        </w:rPr>
      </w:pPr>
      <w:r>
        <w:rPr>
          <w:rFonts w:ascii="Trebuchet MS" w:hAnsi="Trebuchet MS"/>
          <w:sz w:val="22"/>
          <w:lang w:val="ro-RO"/>
        </w:rPr>
        <w:t xml:space="preserve">În baza prevederilor articolului 12, alin. (2) din </w:t>
      </w:r>
      <w:r w:rsidRPr="00864279">
        <w:rPr>
          <w:rFonts w:ascii="Trebuchet MS" w:hAnsi="Trebuchet MS"/>
          <w:sz w:val="22"/>
          <w:lang w:val="ro-RO"/>
        </w:rPr>
        <w:t xml:space="preserve">Ordonanţa de urgenţă a Guvernului nr. </w:t>
      </w:r>
      <w:r>
        <w:rPr>
          <w:rFonts w:ascii="Trebuchet MS" w:hAnsi="Trebuchet MS"/>
          <w:sz w:val="22"/>
          <w:lang w:val="ro-RO"/>
        </w:rPr>
        <w:t xml:space="preserve">41/2005 </w:t>
      </w:r>
      <w:r w:rsidRPr="00864279">
        <w:rPr>
          <w:rFonts w:ascii="Trebuchet MS" w:hAnsi="Trebuchet MS"/>
          <w:sz w:val="22"/>
          <w:lang w:val="ro-RO"/>
        </w:rPr>
        <w:t>pentru instituirea unor măsuri în domeniul gestionării investiţiilor finanţate din Planul naţional de redresare şi rezilienţă şi din fonduri publice naţionale</w:t>
      </w:r>
      <w:r>
        <w:rPr>
          <w:rFonts w:ascii="Trebuchet MS" w:hAnsi="Trebuchet MS"/>
          <w:sz w:val="22"/>
          <w:lang w:val="ro-RO"/>
        </w:rPr>
        <w:t>,</w:t>
      </w:r>
    </w:p>
    <w:p w14:paraId="644C6016" w14:textId="7ECDEF81" w:rsidR="00241B6B" w:rsidRPr="008849D8" w:rsidRDefault="009F7C01" w:rsidP="00CF0E78">
      <w:pPr>
        <w:spacing w:after="0" w:line="240" w:lineRule="auto"/>
        <w:ind w:firstLine="708"/>
        <w:jc w:val="both"/>
        <w:rPr>
          <w:rFonts w:ascii="Trebuchet MS" w:hAnsi="Trebuchet MS"/>
          <w:sz w:val="22"/>
          <w:lang w:val="ro-RO"/>
        </w:rPr>
      </w:pPr>
      <w:r w:rsidRPr="009F7C01">
        <w:rPr>
          <w:rFonts w:ascii="Trebuchet MS" w:hAnsi="Trebuchet MS"/>
          <w:sz w:val="22"/>
          <w:lang w:val="ro-RO"/>
        </w:rPr>
        <w:t xml:space="preserve">În temeiul prevederilor art. 13 alin. (1) și alin. (4) din </w:t>
      </w:r>
      <w:r w:rsidRPr="00CF0E78">
        <w:rPr>
          <w:rFonts w:ascii="Trebuchet MS" w:hAnsi="Trebuchet MS"/>
          <w:sz w:val="22"/>
          <w:lang w:val="ro-RO"/>
        </w:rPr>
        <w:t>Ordonanţa de urgenţă a Guvernului nr. 196/2005 privind Fondul pentru mediu, aprobată cu modificări şi completări prin Legea nr. 105/2006, cu modificările şi completările ulterioare,</w:t>
      </w:r>
      <w:r w:rsidR="00CF0E78" w:rsidRPr="00CF0E78">
        <w:rPr>
          <w:rFonts w:ascii="Trebuchet MS" w:hAnsi="Trebuchet MS"/>
          <w:sz w:val="22"/>
          <w:lang w:val="ro-RO"/>
        </w:rPr>
        <w:t xml:space="preserve"> ale </w:t>
      </w:r>
      <w:r w:rsidR="00CF0E78" w:rsidRPr="008849D8">
        <w:rPr>
          <w:rFonts w:ascii="Trebuchet MS" w:hAnsi="Trebuchet MS"/>
          <w:sz w:val="22"/>
          <w:lang w:val="pt-PT"/>
        </w:rPr>
        <w:t xml:space="preserve">prevederilor </w:t>
      </w:r>
      <w:hyperlink w:history="1">
        <w:r w:rsidR="00CF0E78" w:rsidRPr="008849D8">
          <w:rPr>
            <w:rStyle w:val="Hyperlink"/>
            <w:rFonts w:ascii="Trebuchet MS" w:hAnsi="Trebuchet MS"/>
            <w:color w:val="auto"/>
            <w:sz w:val="22"/>
            <w:u w:val="none"/>
            <w:lang w:val="pt-PT"/>
          </w:rPr>
          <w:t>art. 12 alin. (4) din Ordonanţa de urgenţă a Guvernului nr. 115/2011</w:t>
        </w:r>
      </w:hyperlink>
      <w:r w:rsidR="00CF0E78" w:rsidRPr="008849D8">
        <w:rPr>
          <w:rFonts w:ascii="Trebuchet MS" w:hAnsi="Trebuchet MS"/>
          <w:sz w:val="22"/>
          <w:lang w:val="pt-PT"/>
        </w:rPr>
        <w:t xml:space="preserve"> privind stabilirea cadrului instituţional şi autorizarea Guvernului, prin Ministerul Finanţelor Publice, de a scoate la licitaţie certificatele de emisii de gaze cu efect de seră atribuite României la nivelul Uniunii Europene, aprobată prin </w:t>
      </w:r>
      <w:hyperlink w:history="1">
        <w:r w:rsidR="00CF0E78" w:rsidRPr="008849D8">
          <w:rPr>
            <w:rStyle w:val="Hyperlink"/>
            <w:rFonts w:ascii="Trebuchet MS" w:hAnsi="Trebuchet MS"/>
            <w:color w:val="auto"/>
            <w:sz w:val="22"/>
            <w:u w:val="none"/>
            <w:lang w:val="pt-PT"/>
          </w:rPr>
          <w:t>Legea nr. 163/2012</w:t>
        </w:r>
      </w:hyperlink>
      <w:r w:rsidR="00CF0E78" w:rsidRPr="008849D8">
        <w:rPr>
          <w:rFonts w:ascii="Trebuchet MS" w:hAnsi="Trebuchet MS"/>
          <w:sz w:val="22"/>
          <w:lang w:val="pt-PT"/>
        </w:rPr>
        <w:t>, cu modificările şi completările ulterioare,</w:t>
      </w:r>
      <w:r w:rsidRPr="00CF0E78">
        <w:rPr>
          <w:rFonts w:ascii="Trebuchet MS" w:hAnsi="Trebuchet MS"/>
          <w:sz w:val="22"/>
          <w:lang w:val="ro-RO"/>
        </w:rPr>
        <w:t xml:space="preserve"> ale art. 57 alin. (1), (4) şi (5) din Ordonanţa de urgenţă a Guvernului nr. 57/2019 privind Codul administrativ, cu modificările şi completările ulterioare, precum şi ale art. 13 alin. (4) din Hotărârea Guvernului nr. 43/2020 privind organizarea şi funcţionarea Ministerului Mediului, Apelor şi Pădurilor,</w:t>
      </w:r>
      <w:r w:rsidR="00EC165A" w:rsidRPr="00CF0E78">
        <w:rPr>
          <w:rFonts w:ascii="Trebuchet MS" w:hAnsi="Trebuchet MS"/>
          <w:sz w:val="22"/>
          <w:lang w:val="ro-RO"/>
        </w:rPr>
        <w:t xml:space="preserve"> cu modificările și completările ulterioare,</w:t>
      </w:r>
    </w:p>
    <w:p w14:paraId="610F1E55" w14:textId="77777777" w:rsidR="00241B6B" w:rsidRPr="00CF0E78" w:rsidRDefault="00241B6B">
      <w:pPr>
        <w:spacing w:after="0" w:line="240" w:lineRule="auto"/>
        <w:ind w:firstLine="708"/>
        <w:jc w:val="both"/>
        <w:rPr>
          <w:rFonts w:ascii="Trebuchet MS" w:hAnsi="Trebuchet MS"/>
          <w:sz w:val="22"/>
          <w:lang w:val="ro-RO"/>
        </w:rPr>
      </w:pPr>
    </w:p>
    <w:p w14:paraId="1C0B83C4" w14:textId="77777777" w:rsidR="00241B6B" w:rsidRPr="00922544" w:rsidRDefault="00000000">
      <w:pPr>
        <w:spacing w:after="0" w:line="240" w:lineRule="auto"/>
        <w:ind w:firstLine="708"/>
        <w:jc w:val="both"/>
        <w:rPr>
          <w:rFonts w:ascii="Trebuchet MS" w:hAnsi="Trebuchet MS"/>
          <w:b/>
          <w:bCs/>
          <w:sz w:val="22"/>
          <w:lang w:val="ro-RO"/>
        </w:rPr>
      </w:pPr>
      <w:r w:rsidRPr="00922544">
        <w:rPr>
          <w:rFonts w:ascii="Trebuchet MS" w:hAnsi="Trebuchet MS"/>
          <w:b/>
          <w:bCs/>
          <w:sz w:val="22"/>
          <w:lang w:val="ro-RO"/>
        </w:rPr>
        <w:t xml:space="preserve">ministrul mediului, apelor şi pădurilor emite prezentul </w:t>
      </w:r>
    </w:p>
    <w:p w14:paraId="00CAA45D" w14:textId="77777777" w:rsidR="00241B6B" w:rsidRPr="00922544" w:rsidRDefault="00241B6B">
      <w:pPr>
        <w:spacing w:after="0" w:line="240" w:lineRule="auto"/>
        <w:ind w:firstLine="708"/>
        <w:jc w:val="both"/>
        <w:rPr>
          <w:rFonts w:ascii="Trebuchet MS" w:hAnsi="Trebuchet MS"/>
          <w:b/>
          <w:bCs/>
          <w:sz w:val="22"/>
          <w:lang w:val="ro-RO"/>
        </w:rPr>
      </w:pPr>
    </w:p>
    <w:p w14:paraId="79103310" w14:textId="698E0319" w:rsidR="00241B6B" w:rsidRPr="00922544" w:rsidRDefault="00DC199D" w:rsidP="00DC199D">
      <w:pPr>
        <w:spacing w:after="0" w:line="240" w:lineRule="auto"/>
        <w:ind w:firstLine="708"/>
        <w:rPr>
          <w:rFonts w:ascii="Trebuchet MS" w:hAnsi="Trebuchet MS"/>
          <w:b/>
          <w:bCs/>
          <w:sz w:val="22"/>
          <w:lang w:val="ro-RO"/>
        </w:rPr>
      </w:pPr>
      <w:r>
        <w:rPr>
          <w:rFonts w:ascii="Trebuchet MS" w:hAnsi="Trebuchet MS"/>
          <w:b/>
          <w:bCs/>
          <w:sz w:val="22"/>
          <w:lang w:val="ro-RO"/>
        </w:rPr>
        <w:t xml:space="preserve">                                                        </w:t>
      </w:r>
      <w:r w:rsidRPr="00922544">
        <w:rPr>
          <w:rFonts w:ascii="Trebuchet MS" w:hAnsi="Trebuchet MS"/>
          <w:b/>
          <w:bCs/>
          <w:sz w:val="22"/>
          <w:lang w:val="ro-RO"/>
        </w:rPr>
        <w:t>ORDIN:</w:t>
      </w:r>
    </w:p>
    <w:p w14:paraId="7D83DE40" w14:textId="77777777" w:rsidR="00241B6B" w:rsidRPr="00922544" w:rsidRDefault="00241B6B">
      <w:pPr>
        <w:spacing w:after="0" w:line="240" w:lineRule="auto"/>
        <w:rPr>
          <w:rFonts w:ascii="Trebuchet MS" w:hAnsi="Trebuchet MS"/>
          <w:sz w:val="22"/>
          <w:lang w:val="ro-RO"/>
        </w:rPr>
      </w:pPr>
    </w:p>
    <w:p w14:paraId="0B94565F" w14:textId="3843CFEA" w:rsidR="004D19DB" w:rsidRPr="00CE2A40" w:rsidRDefault="004D19DB" w:rsidP="004D19DB">
      <w:pPr>
        <w:spacing w:after="0" w:line="240" w:lineRule="auto"/>
        <w:jc w:val="both"/>
        <w:rPr>
          <w:rFonts w:ascii="Trebuchet MS" w:hAnsi="Trebuchet MS"/>
          <w:sz w:val="22"/>
          <w:lang w:val="ro-RO"/>
        </w:rPr>
      </w:pPr>
      <w:r w:rsidRPr="00CE2A40">
        <w:rPr>
          <w:rFonts w:ascii="Trebuchet MS" w:hAnsi="Trebuchet MS"/>
          <w:sz w:val="22"/>
          <w:lang w:val="ro-RO"/>
        </w:rPr>
        <w:t xml:space="preserve">Art. </w:t>
      </w:r>
      <w:bookmarkStart w:id="0" w:name="_Hlk92808030"/>
      <w:r w:rsidRPr="00CE2A40">
        <w:rPr>
          <w:rFonts w:ascii="Trebuchet MS" w:hAnsi="Trebuchet MS"/>
          <w:sz w:val="22"/>
          <w:lang w:val="ro-RO"/>
        </w:rPr>
        <w:t xml:space="preserve">1 Se aprobă </w:t>
      </w:r>
      <w:r w:rsidR="00CE2A40" w:rsidRPr="00CE2A40">
        <w:rPr>
          <w:rFonts w:ascii="Trebuchet MS" w:hAnsi="Trebuchet MS"/>
          <w:sz w:val="22"/>
          <w:lang w:val="ro-RO"/>
        </w:rPr>
        <w:t xml:space="preserve">Ghidul de finanţare </w:t>
      </w:r>
      <w:r w:rsidR="00CE2A40" w:rsidRPr="00CE2A40">
        <w:rPr>
          <w:rFonts w:ascii="Trebuchet MS" w:hAnsi="Trebuchet MS"/>
          <w:sz w:val="22"/>
          <w:lang w:val="pt-PT"/>
        </w:rPr>
        <w:t xml:space="preserve">a </w:t>
      </w:r>
      <w:r w:rsidR="00CE2A40" w:rsidRPr="00CE2A40">
        <w:rPr>
          <w:rFonts w:ascii="Trebuchet MS" w:hAnsi="Trebuchet MS"/>
          <w:sz w:val="22"/>
          <w:lang w:val="ro-RO"/>
        </w:rPr>
        <w:t>Programului privind reducerea emisiilor de gaze cu efect de seră în transporturi, prin promovarea vehiculelor de transport rutier nepoluante şi eficiente din punct de vedere energetic, dedicat persoanelor fizice</w:t>
      </w:r>
      <w:r w:rsidRPr="00CE2A40">
        <w:rPr>
          <w:rFonts w:ascii="Trebuchet MS" w:hAnsi="Trebuchet MS"/>
          <w:sz w:val="22"/>
          <w:lang w:val="ro-RO"/>
        </w:rPr>
        <w:t>, prevăzut în anexa care face parte integrantă din prezentul ordin.</w:t>
      </w:r>
    </w:p>
    <w:p w14:paraId="54C23C56" w14:textId="77777777" w:rsidR="004D19DB" w:rsidRPr="00CE2A40" w:rsidRDefault="004D19DB" w:rsidP="004D19DB">
      <w:pPr>
        <w:spacing w:after="0" w:line="240" w:lineRule="auto"/>
        <w:jc w:val="both"/>
        <w:rPr>
          <w:rFonts w:ascii="Trebuchet MS" w:hAnsi="Trebuchet MS"/>
          <w:sz w:val="22"/>
          <w:lang w:val="ro-RO"/>
        </w:rPr>
      </w:pPr>
    </w:p>
    <w:p w14:paraId="3A918BD1" w14:textId="77777777" w:rsidR="004D19DB" w:rsidRPr="004D19DB" w:rsidRDefault="004D19DB" w:rsidP="004D19DB">
      <w:pPr>
        <w:spacing w:after="0" w:line="240" w:lineRule="auto"/>
        <w:jc w:val="both"/>
        <w:rPr>
          <w:rFonts w:ascii="Trebuchet MS" w:hAnsi="Trebuchet MS"/>
          <w:sz w:val="22"/>
          <w:lang w:val="ro-RO"/>
        </w:rPr>
      </w:pPr>
      <w:r w:rsidRPr="008849D8">
        <w:rPr>
          <w:rFonts w:ascii="Trebuchet MS" w:hAnsi="Trebuchet MS"/>
          <w:sz w:val="22"/>
          <w:lang w:val="pt-PT"/>
        </w:rPr>
        <w:t xml:space="preserve">Art. </w:t>
      </w:r>
      <w:bookmarkEnd w:id="0"/>
      <w:r w:rsidRPr="008849D8">
        <w:rPr>
          <w:rFonts w:ascii="Trebuchet MS" w:hAnsi="Trebuchet MS"/>
          <w:sz w:val="22"/>
          <w:lang w:val="pt-PT"/>
        </w:rPr>
        <w:t>2</w:t>
      </w:r>
      <w:r w:rsidRPr="004D19DB">
        <w:rPr>
          <w:rFonts w:ascii="Trebuchet MS" w:hAnsi="Trebuchet MS"/>
          <w:sz w:val="22"/>
          <w:lang w:val="ro-RO"/>
        </w:rPr>
        <w:t xml:space="preserve"> Prezentul ordin se publică în Monitorul Oficial al României, Partea I.</w:t>
      </w:r>
    </w:p>
    <w:p w14:paraId="7CADA78A" w14:textId="77777777" w:rsidR="004D19DB" w:rsidRPr="004D19DB" w:rsidRDefault="004D19DB" w:rsidP="004D19DB">
      <w:pPr>
        <w:spacing w:after="0" w:line="240" w:lineRule="auto"/>
        <w:jc w:val="both"/>
        <w:rPr>
          <w:rFonts w:ascii="Trebuchet MS" w:hAnsi="Trebuchet MS"/>
          <w:b/>
          <w:bCs/>
          <w:sz w:val="22"/>
          <w:lang w:val="ro-RO"/>
        </w:rPr>
      </w:pPr>
    </w:p>
    <w:p w14:paraId="0B6A3F92" w14:textId="77777777" w:rsidR="008649E4" w:rsidRDefault="008649E4">
      <w:pPr>
        <w:spacing w:after="0" w:line="240" w:lineRule="auto"/>
        <w:jc w:val="both"/>
        <w:rPr>
          <w:rFonts w:ascii="Trebuchet MS" w:hAnsi="Trebuchet MS"/>
          <w:b/>
          <w:bCs/>
          <w:sz w:val="22"/>
          <w:shd w:val="clear" w:color="auto" w:fill="FFFFFF"/>
          <w:lang w:val="ro-RO"/>
        </w:rPr>
      </w:pPr>
    </w:p>
    <w:p w14:paraId="6DCA45F2" w14:textId="77777777" w:rsidR="004D19DB" w:rsidRPr="00922544" w:rsidRDefault="004D19DB">
      <w:pPr>
        <w:spacing w:after="0" w:line="240" w:lineRule="auto"/>
        <w:jc w:val="both"/>
        <w:rPr>
          <w:rFonts w:ascii="Trebuchet MS" w:hAnsi="Trebuchet MS"/>
          <w:b/>
          <w:bCs/>
          <w:sz w:val="22"/>
          <w:shd w:val="clear" w:color="auto" w:fill="FFFFFF"/>
          <w:lang w:val="ro-RO"/>
        </w:rPr>
      </w:pPr>
    </w:p>
    <w:p w14:paraId="7FED3C40" w14:textId="77777777" w:rsidR="008649E4" w:rsidRPr="00922544" w:rsidRDefault="008649E4">
      <w:pPr>
        <w:spacing w:after="0" w:line="240" w:lineRule="auto"/>
        <w:jc w:val="both"/>
        <w:rPr>
          <w:rFonts w:ascii="Trebuchet MS" w:hAnsi="Trebuchet MS"/>
          <w:b/>
          <w:bCs/>
          <w:sz w:val="22"/>
          <w:shd w:val="clear" w:color="auto" w:fill="FFFFFF"/>
          <w:lang w:val="ro-RO"/>
        </w:rPr>
      </w:pPr>
    </w:p>
    <w:p w14:paraId="193C372B" w14:textId="77777777" w:rsidR="00251B69" w:rsidRPr="00251B69" w:rsidRDefault="00251B69" w:rsidP="00251B69">
      <w:pPr>
        <w:tabs>
          <w:tab w:val="left" w:pos="0"/>
        </w:tabs>
        <w:spacing w:after="0" w:line="240" w:lineRule="auto"/>
        <w:jc w:val="center"/>
        <w:rPr>
          <w:rFonts w:ascii="Trebuchet MS" w:eastAsia="Times New Roman" w:hAnsi="Trebuchet MS"/>
          <w:b/>
          <w:bCs/>
          <w:sz w:val="22"/>
          <w:shd w:val="clear" w:color="auto" w:fill="FFFFFF"/>
          <w:lang w:val="ro-RO" w:eastAsia="ro-RO"/>
        </w:rPr>
      </w:pPr>
    </w:p>
    <w:p w14:paraId="1AC63E52" w14:textId="0CA7D96B" w:rsidR="00251B69" w:rsidRPr="00251B69" w:rsidRDefault="00251B69" w:rsidP="00251B69">
      <w:pPr>
        <w:tabs>
          <w:tab w:val="left" w:pos="0"/>
        </w:tabs>
        <w:spacing w:after="0" w:line="240" w:lineRule="auto"/>
        <w:jc w:val="center"/>
        <w:rPr>
          <w:rFonts w:ascii="Trebuchet MS" w:eastAsia="Times New Roman" w:hAnsi="Trebuchet MS"/>
          <w:b/>
          <w:bCs/>
          <w:sz w:val="22"/>
          <w:shd w:val="clear" w:color="auto" w:fill="FFFFFF"/>
          <w:lang w:val="pt-PT" w:eastAsia="ro-RO"/>
        </w:rPr>
      </w:pPr>
      <w:r w:rsidRPr="00251B69">
        <w:rPr>
          <w:rFonts w:ascii="Trebuchet MS" w:eastAsia="Times New Roman" w:hAnsi="Trebuchet MS"/>
          <w:b/>
          <w:bCs/>
          <w:sz w:val="22"/>
          <w:shd w:val="clear" w:color="auto" w:fill="FFFFFF"/>
          <w:lang w:val="pt-PT" w:eastAsia="ro-RO"/>
        </w:rPr>
        <w:t>MINISTERUL MEDIULUI, APELOR ȘI PĂDURILOR,</w:t>
      </w:r>
    </w:p>
    <w:p w14:paraId="3BA7EB3F" w14:textId="09A98FD6" w:rsidR="00F15792" w:rsidRPr="00864279" w:rsidRDefault="00251B69" w:rsidP="00864279">
      <w:pPr>
        <w:tabs>
          <w:tab w:val="left" w:pos="0"/>
        </w:tabs>
        <w:spacing w:after="0" w:line="240" w:lineRule="auto"/>
        <w:jc w:val="center"/>
        <w:rPr>
          <w:rFonts w:ascii="Trebuchet MS" w:eastAsia="Times New Roman" w:hAnsi="Trebuchet MS"/>
          <w:b/>
          <w:bCs/>
          <w:sz w:val="22"/>
          <w:shd w:val="clear" w:color="auto" w:fill="FFFFFF"/>
          <w:lang w:val="pt-PT" w:eastAsia="ro-RO"/>
        </w:rPr>
      </w:pPr>
      <w:r w:rsidRPr="00251B69">
        <w:rPr>
          <w:rFonts w:ascii="Trebuchet MS" w:eastAsia="Times New Roman" w:hAnsi="Trebuchet MS"/>
          <w:b/>
          <w:bCs/>
          <w:sz w:val="22"/>
          <w:shd w:val="clear" w:color="auto" w:fill="FFFFFF"/>
          <w:lang w:val="pt-PT" w:eastAsia="ro-RO"/>
        </w:rPr>
        <w:t>Diana-Anda BUZOIANU</w:t>
      </w:r>
    </w:p>
    <w:p w14:paraId="438F5455" w14:textId="7B442C2E" w:rsidR="00FA03CE" w:rsidRPr="00B40F69" w:rsidRDefault="00FA03CE">
      <w:pPr>
        <w:spacing w:after="0" w:line="240" w:lineRule="auto"/>
        <w:rPr>
          <w:rFonts w:ascii="Trebuchet MS" w:eastAsia="Times New Roman" w:hAnsi="Trebuchet MS"/>
          <w:bCs/>
          <w:sz w:val="22"/>
        </w:rPr>
      </w:pPr>
    </w:p>
    <w:sectPr w:rsidR="00FA03CE" w:rsidRPr="00B40F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851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F61D4" w14:textId="77777777" w:rsidR="004114CF" w:rsidRDefault="004114CF">
      <w:pPr>
        <w:spacing w:after="0" w:line="240" w:lineRule="auto"/>
      </w:pPr>
      <w:r>
        <w:separator/>
      </w:r>
    </w:p>
  </w:endnote>
  <w:endnote w:type="continuationSeparator" w:id="0">
    <w:p w14:paraId="15E26700" w14:textId="77777777" w:rsidR="004114CF" w:rsidRDefault="0041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29110" w14:textId="77777777" w:rsidR="00DF3FED" w:rsidRDefault="00DF3F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91AF" w14:textId="77777777" w:rsidR="00241B6B" w:rsidRDefault="00241B6B">
    <w:pPr>
      <w:pStyle w:val="Footer"/>
      <w:jc w:val="center"/>
    </w:pPr>
  </w:p>
  <w:p w14:paraId="5DBFB58C" w14:textId="77777777" w:rsidR="00241B6B" w:rsidRDefault="00241B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160D" w14:textId="77777777" w:rsidR="00DF3FED" w:rsidRDefault="00DF3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2875" w14:textId="77777777" w:rsidR="004114CF" w:rsidRDefault="004114CF">
      <w:pPr>
        <w:spacing w:after="0" w:line="240" w:lineRule="auto"/>
      </w:pPr>
      <w:r>
        <w:separator/>
      </w:r>
    </w:p>
  </w:footnote>
  <w:footnote w:type="continuationSeparator" w:id="0">
    <w:p w14:paraId="1C74C97B" w14:textId="77777777" w:rsidR="004114CF" w:rsidRDefault="00411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E517" w14:textId="291B19D1" w:rsidR="00DF3FED" w:rsidRDefault="00000000">
    <w:pPr>
      <w:pStyle w:val="Header"/>
    </w:pPr>
    <w:r>
      <w:rPr>
        <w:noProof/>
      </w:rPr>
      <w:pict w14:anchorId="0DC066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570297" o:spid="_x0000_s1026" type="#_x0000_t136" style="position:absolute;margin-left:0;margin-top:0;width:543.95pt;height:155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C235" w14:textId="387C995D" w:rsidR="00DF3FED" w:rsidRDefault="00000000">
    <w:pPr>
      <w:pStyle w:val="Header"/>
    </w:pPr>
    <w:r>
      <w:rPr>
        <w:noProof/>
      </w:rPr>
      <w:pict w14:anchorId="0F93E9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570298" o:spid="_x0000_s1027" type="#_x0000_t136" style="position:absolute;margin-left:0;margin-top:0;width:543.95pt;height:155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50EC" w14:textId="73188DA2" w:rsidR="00DF3FED" w:rsidRDefault="00000000">
    <w:pPr>
      <w:pStyle w:val="Header"/>
    </w:pPr>
    <w:r>
      <w:rPr>
        <w:noProof/>
      </w:rPr>
      <w:pict w14:anchorId="391198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570296" o:spid="_x0000_s1025" type="#_x0000_t136" style="position:absolute;margin-left:0;margin-top:0;width:543.95pt;height:155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3575F"/>
    <w:multiLevelType w:val="hybridMultilevel"/>
    <w:tmpl w:val="8B7A3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24867"/>
    <w:multiLevelType w:val="hybridMultilevel"/>
    <w:tmpl w:val="65EA450C"/>
    <w:lvl w:ilvl="0" w:tplc="9F9EF5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A11783"/>
    <w:multiLevelType w:val="hybridMultilevel"/>
    <w:tmpl w:val="8B7A3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12822"/>
    <w:multiLevelType w:val="hybridMultilevel"/>
    <w:tmpl w:val="8B7A30B0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D510F"/>
    <w:multiLevelType w:val="hybridMultilevel"/>
    <w:tmpl w:val="96863092"/>
    <w:lvl w:ilvl="0" w:tplc="D188EB6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F57EBE"/>
    <w:multiLevelType w:val="hybridMultilevel"/>
    <w:tmpl w:val="5B5C491C"/>
    <w:lvl w:ilvl="0" w:tplc="0B0404A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E2F321A"/>
    <w:multiLevelType w:val="hybridMultilevel"/>
    <w:tmpl w:val="8B7A3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55931"/>
    <w:multiLevelType w:val="hybridMultilevel"/>
    <w:tmpl w:val="C5A0F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114A7"/>
    <w:multiLevelType w:val="hybridMultilevel"/>
    <w:tmpl w:val="CFD81490"/>
    <w:lvl w:ilvl="0" w:tplc="DE90BE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24843644">
    <w:abstractNumId w:val="8"/>
  </w:num>
  <w:num w:numId="2" w16cid:durableId="2022967450">
    <w:abstractNumId w:val="7"/>
  </w:num>
  <w:num w:numId="3" w16cid:durableId="1900893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97930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4965818">
    <w:abstractNumId w:val="4"/>
  </w:num>
  <w:num w:numId="6" w16cid:durableId="110901964">
    <w:abstractNumId w:val="0"/>
  </w:num>
  <w:num w:numId="7" w16cid:durableId="197161008">
    <w:abstractNumId w:val="3"/>
  </w:num>
  <w:num w:numId="8" w16cid:durableId="73406330">
    <w:abstractNumId w:val="2"/>
  </w:num>
  <w:num w:numId="9" w16cid:durableId="237331134">
    <w:abstractNumId w:val="5"/>
  </w:num>
  <w:num w:numId="10" w16cid:durableId="1529954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B6B"/>
    <w:rsid w:val="00002423"/>
    <w:rsid w:val="00004314"/>
    <w:rsid w:val="00011606"/>
    <w:rsid w:val="00014EB7"/>
    <w:rsid w:val="000211E2"/>
    <w:rsid w:val="00034935"/>
    <w:rsid w:val="00037F49"/>
    <w:rsid w:val="00041111"/>
    <w:rsid w:val="00050F26"/>
    <w:rsid w:val="00055D19"/>
    <w:rsid w:val="000641BA"/>
    <w:rsid w:val="00066F63"/>
    <w:rsid w:val="00090625"/>
    <w:rsid w:val="000A6963"/>
    <w:rsid w:val="000B05F8"/>
    <w:rsid w:val="000B513A"/>
    <w:rsid w:val="000C55CE"/>
    <w:rsid w:val="000C6D4D"/>
    <w:rsid w:val="000D1764"/>
    <w:rsid w:val="000D7211"/>
    <w:rsid w:val="000E07D7"/>
    <w:rsid w:val="000E12E0"/>
    <w:rsid w:val="000E4DD5"/>
    <w:rsid w:val="0010226B"/>
    <w:rsid w:val="00106DAC"/>
    <w:rsid w:val="00110F2E"/>
    <w:rsid w:val="00124BBA"/>
    <w:rsid w:val="00126885"/>
    <w:rsid w:val="0012721C"/>
    <w:rsid w:val="00153642"/>
    <w:rsid w:val="00160558"/>
    <w:rsid w:val="001803F9"/>
    <w:rsid w:val="001867B4"/>
    <w:rsid w:val="001A19BC"/>
    <w:rsid w:val="001B3DF5"/>
    <w:rsid w:val="001B6C22"/>
    <w:rsid w:val="001D127A"/>
    <w:rsid w:val="0021361D"/>
    <w:rsid w:val="002232B5"/>
    <w:rsid w:val="00234CE8"/>
    <w:rsid w:val="00241B6B"/>
    <w:rsid w:val="002449DC"/>
    <w:rsid w:val="00244DC8"/>
    <w:rsid w:val="00251B69"/>
    <w:rsid w:val="002520A3"/>
    <w:rsid w:val="00262934"/>
    <w:rsid w:val="002712F0"/>
    <w:rsid w:val="0027197C"/>
    <w:rsid w:val="002846D3"/>
    <w:rsid w:val="00291822"/>
    <w:rsid w:val="00291C37"/>
    <w:rsid w:val="00294922"/>
    <w:rsid w:val="002963EB"/>
    <w:rsid w:val="002A0593"/>
    <w:rsid w:val="002A1C1C"/>
    <w:rsid w:val="002A5B07"/>
    <w:rsid w:val="002D33BB"/>
    <w:rsid w:val="002D3C14"/>
    <w:rsid w:val="002E05A2"/>
    <w:rsid w:val="002E1EE5"/>
    <w:rsid w:val="002F7A60"/>
    <w:rsid w:val="00301D47"/>
    <w:rsid w:val="00304592"/>
    <w:rsid w:val="00307ED2"/>
    <w:rsid w:val="00321CA1"/>
    <w:rsid w:val="00325A93"/>
    <w:rsid w:val="0033513A"/>
    <w:rsid w:val="00337A67"/>
    <w:rsid w:val="00352A1E"/>
    <w:rsid w:val="00355972"/>
    <w:rsid w:val="0036471C"/>
    <w:rsid w:val="00365446"/>
    <w:rsid w:val="00366244"/>
    <w:rsid w:val="00376F01"/>
    <w:rsid w:val="003824D4"/>
    <w:rsid w:val="00384190"/>
    <w:rsid w:val="0039517E"/>
    <w:rsid w:val="003952E8"/>
    <w:rsid w:val="003A1A2D"/>
    <w:rsid w:val="003A6799"/>
    <w:rsid w:val="003C00C6"/>
    <w:rsid w:val="003E59CE"/>
    <w:rsid w:val="003E6DE3"/>
    <w:rsid w:val="004114CF"/>
    <w:rsid w:val="00413721"/>
    <w:rsid w:val="00421D84"/>
    <w:rsid w:val="00430EDD"/>
    <w:rsid w:val="004310D7"/>
    <w:rsid w:val="004408DD"/>
    <w:rsid w:val="0044126B"/>
    <w:rsid w:val="00443176"/>
    <w:rsid w:val="00447E1F"/>
    <w:rsid w:val="00461AB8"/>
    <w:rsid w:val="004628E3"/>
    <w:rsid w:val="00471B21"/>
    <w:rsid w:val="004826B7"/>
    <w:rsid w:val="00484E83"/>
    <w:rsid w:val="00495FC1"/>
    <w:rsid w:val="004B0BD0"/>
    <w:rsid w:val="004B15B5"/>
    <w:rsid w:val="004B4E50"/>
    <w:rsid w:val="004C04DE"/>
    <w:rsid w:val="004C6078"/>
    <w:rsid w:val="004D19DB"/>
    <w:rsid w:val="004D2BA3"/>
    <w:rsid w:val="004F1CE3"/>
    <w:rsid w:val="004F2825"/>
    <w:rsid w:val="00500D30"/>
    <w:rsid w:val="00516E6A"/>
    <w:rsid w:val="00536214"/>
    <w:rsid w:val="005367CF"/>
    <w:rsid w:val="005444B4"/>
    <w:rsid w:val="005472CF"/>
    <w:rsid w:val="00566780"/>
    <w:rsid w:val="005A2873"/>
    <w:rsid w:val="005A5AD5"/>
    <w:rsid w:val="00614EFC"/>
    <w:rsid w:val="0061791C"/>
    <w:rsid w:val="00626D84"/>
    <w:rsid w:val="00642634"/>
    <w:rsid w:val="00643523"/>
    <w:rsid w:val="00644C65"/>
    <w:rsid w:val="00654B86"/>
    <w:rsid w:val="0067044B"/>
    <w:rsid w:val="006A4ECA"/>
    <w:rsid w:val="006A7512"/>
    <w:rsid w:val="006C06AA"/>
    <w:rsid w:val="006C6723"/>
    <w:rsid w:val="006F6D5F"/>
    <w:rsid w:val="0070165B"/>
    <w:rsid w:val="007148D2"/>
    <w:rsid w:val="007222F9"/>
    <w:rsid w:val="00726C26"/>
    <w:rsid w:val="00735DDC"/>
    <w:rsid w:val="007367F4"/>
    <w:rsid w:val="00736FCD"/>
    <w:rsid w:val="00745F04"/>
    <w:rsid w:val="0076515E"/>
    <w:rsid w:val="007756A1"/>
    <w:rsid w:val="0077622A"/>
    <w:rsid w:val="00783DDE"/>
    <w:rsid w:val="007937F3"/>
    <w:rsid w:val="007A7A9E"/>
    <w:rsid w:val="007C5792"/>
    <w:rsid w:val="007E0C36"/>
    <w:rsid w:val="007F471E"/>
    <w:rsid w:val="0080205C"/>
    <w:rsid w:val="008038F7"/>
    <w:rsid w:val="008116B0"/>
    <w:rsid w:val="00816382"/>
    <w:rsid w:val="00816F67"/>
    <w:rsid w:val="008208D7"/>
    <w:rsid w:val="0082392B"/>
    <w:rsid w:val="00824731"/>
    <w:rsid w:val="00824E06"/>
    <w:rsid w:val="008277FA"/>
    <w:rsid w:val="00831502"/>
    <w:rsid w:val="00832FDC"/>
    <w:rsid w:val="0083586C"/>
    <w:rsid w:val="00840356"/>
    <w:rsid w:val="008541CF"/>
    <w:rsid w:val="008575E3"/>
    <w:rsid w:val="00863E99"/>
    <w:rsid w:val="00864279"/>
    <w:rsid w:val="008649E4"/>
    <w:rsid w:val="008849D8"/>
    <w:rsid w:val="008A2459"/>
    <w:rsid w:val="008A24C1"/>
    <w:rsid w:val="008B2314"/>
    <w:rsid w:val="008B408F"/>
    <w:rsid w:val="008D533E"/>
    <w:rsid w:val="008D652B"/>
    <w:rsid w:val="008E5B1F"/>
    <w:rsid w:val="008F2961"/>
    <w:rsid w:val="00910326"/>
    <w:rsid w:val="0091035A"/>
    <w:rsid w:val="00910D3D"/>
    <w:rsid w:val="00922544"/>
    <w:rsid w:val="0093239B"/>
    <w:rsid w:val="00946A0C"/>
    <w:rsid w:val="00953F47"/>
    <w:rsid w:val="00964506"/>
    <w:rsid w:val="009850A4"/>
    <w:rsid w:val="009A0DC0"/>
    <w:rsid w:val="009B4E0A"/>
    <w:rsid w:val="009C0A65"/>
    <w:rsid w:val="009C3245"/>
    <w:rsid w:val="009D123D"/>
    <w:rsid w:val="009D2EF1"/>
    <w:rsid w:val="009D6530"/>
    <w:rsid w:val="009E18FE"/>
    <w:rsid w:val="009E46C0"/>
    <w:rsid w:val="009E647D"/>
    <w:rsid w:val="009F7C01"/>
    <w:rsid w:val="00A00406"/>
    <w:rsid w:val="00A25F17"/>
    <w:rsid w:val="00A463DE"/>
    <w:rsid w:val="00A5522D"/>
    <w:rsid w:val="00A96A59"/>
    <w:rsid w:val="00AA3A87"/>
    <w:rsid w:val="00AA7E9E"/>
    <w:rsid w:val="00AB6259"/>
    <w:rsid w:val="00AD21A6"/>
    <w:rsid w:val="00B02A29"/>
    <w:rsid w:val="00B217A9"/>
    <w:rsid w:val="00B33301"/>
    <w:rsid w:val="00B34E02"/>
    <w:rsid w:val="00B40F69"/>
    <w:rsid w:val="00B46A19"/>
    <w:rsid w:val="00B83CD3"/>
    <w:rsid w:val="00B96473"/>
    <w:rsid w:val="00BA091A"/>
    <w:rsid w:val="00BA5D13"/>
    <w:rsid w:val="00BA6F5E"/>
    <w:rsid w:val="00BB04C3"/>
    <w:rsid w:val="00BB101A"/>
    <w:rsid w:val="00BC6044"/>
    <w:rsid w:val="00BD3353"/>
    <w:rsid w:val="00BD7F14"/>
    <w:rsid w:val="00BE0951"/>
    <w:rsid w:val="00BE1129"/>
    <w:rsid w:val="00BF29FA"/>
    <w:rsid w:val="00C056AC"/>
    <w:rsid w:val="00C2191C"/>
    <w:rsid w:val="00C27EC3"/>
    <w:rsid w:val="00C32B3A"/>
    <w:rsid w:val="00C373BC"/>
    <w:rsid w:val="00C45740"/>
    <w:rsid w:val="00C462CB"/>
    <w:rsid w:val="00C52AB5"/>
    <w:rsid w:val="00C61BBB"/>
    <w:rsid w:val="00C6367E"/>
    <w:rsid w:val="00C82518"/>
    <w:rsid w:val="00C82C62"/>
    <w:rsid w:val="00C87BE4"/>
    <w:rsid w:val="00CB2E51"/>
    <w:rsid w:val="00CB3E8F"/>
    <w:rsid w:val="00CB66CC"/>
    <w:rsid w:val="00CD0DF4"/>
    <w:rsid w:val="00CD1AD9"/>
    <w:rsid w:val="00CE1408"/>
    <w:rsid w:val="00CE2A40"/>
    <w:rsid w:val="00CF0A6F"/>
    <w:rsid w:val="00CF0E78"/>
    <w:rsid w:val="00D009D8"/>
    <w:rsid w:val="00D044D0"/>
    <w:rsid w:val="00D323DE"/>
    <w:rsid w:val="00D439F2"/>
    <w:rsid w:val="00D517CB"/>
    <w:rsid w:val="00D5678F"/>
    <w:rsid w:val="00D57626"/>
    <w:rsid w:val="00D6529C"/>
    <w:rsid w:val="00D65FDF"/>
    <w:rsid w:val="00D74B90"/>
    <w:rsid w:val="00D776A7"/>
    <w:rsid w:val="00DA29CE"/>
    <w:rsid w:val="00DA38E1"/>
    <w:rsid w:val="00DC179E"/>
    <w:rsid w:val="00DC199D"/>
    <w:rsid w:val="00DD1B70"/>
    <w:rsid w:val="00DF02B7"/>
    <w:rsid w:val="00DF3FED"/>
    <w:rsid w:val="00DF6186"/>
    <w:rsid w:val="00E04C7F"/>
    <w:rsid w:val="00E3783C"/>
    <w:rsid w:val="00E45B1A"/>
    <w:rsid w:val="00E54DCA"/>
    <w:rsid w:val="00E63790"/>
    <w:rsid w:val="00E63EE3"/>
    <w:rsid w:val="00E7528F"/>
    <w:rsid w:val="00E816B7"/>
    <w:rsid w:val="00E96C17"/>
    <w:rsid w:val="00EA64A4"/>
    <w:rsid w:val="00EB6A7B"/>
    <w:rsid w:val="00EC165A"/>
    <w:rsid w:val="00EE7229"/>
    <w:rsid w:val="00F14FA9"/>
    <w:rsid w:val="00F15792"/>
    <w:rsid w:val="00F20724"/>
    <w:rsid w:val="00F32913"/>
    <w:rsid w:val="00F35BAB"/>
    <w:rsid w:val="00F42AA8"/>
    <w:rsid w:val="00F468CA"/>
    <w:rsid w:val="00F47855"/>
    <w:rsid w:val="00F53D30"/>
    <w:rsid w:val="00F91B4C"/>
    <w:rsid w:val="00F9551E"/>
    <w:rsid w:val="00FA03CE"/>
    <w:rsid w:val="00FB656B"/>
    <w:rsid w:val="00FC2B6F"/>
    <w:rsid w:val="00FC5A44"/>
    <w:rsid w:val="00FE340A"/>
    <w:rsid w:val="00FE49F3"/>
    <w:rsid w:val="00FE6CA0"/>
    <w:rsid w:val="00F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10EBC"/>
  <w15:chartTrackingRefBased/>
  <w15:docId w15:val="{6706E07C-ED23-444A-9278-3830BF02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ascii="Verdana" w:hAnsi="Verdana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alb">
    <w:name w:val="a_lb"/>
    <w:basedOn w:val="DefaultParagraphFont"/>
  </w:style>
  <w:style w:type="character" w:customStyle="1" w:styleId="atl">
    <w:name w:val="a_tl"/>
    <w:basedOn w:val="DefaultParagraphFont"/>
  </w:style>
  <w:style w:type="character" w:customStyle="1" w:styleId="slitbdy">
    <w:name w:val="s_lit_bdy"/>
    <w:rPr>
      <w:rFonts w:ascii="Verdana" w:hAnsi="Verdana"/>
      <w:color w:val="000000"/>
      <w:sz w:val="20"/>
      <w:shd w:val="clear" w:color="auto" w:fill="FFFFFF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autoSpaceDE w:val="0"/>
      <w:autoSpaceDN w:val="0"/>
      <w:spacing w:after="0" w:line="240" w:lineRule="auto"/>
    </w:pPr>
    <w:rPr>
      <w:rFonts w:eastAsia="Times New Roman"/>
      <w:szCs w:val="20"/>
      <w:lang w:eastAsia="ro-RO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erdana" w:eastAsia="Times New Roman" w:hAnsi="Verdana" w:cs="Times New Roman"/>
      <w:sz w:val="20"/>
      <w:szCs w:val="20"/>
      <w:lang w:eastAsia="ro-RO"/>
    </w:rPr>
  </w:style>
  <w:style w:type="character" w:customStyle="1" w:styleId="slitttl1">
    <w:name w:val="s_lit_ttl1"/>
    <w:rPr>
      <w:rFonts w:ascii="Verdana" w:hAnsi="Verdana"/>
      <w:b/>
      <w:color w:val="8B0000"/>
      <w:sz w:val="20"/>
      <w:shd w:val="clear" w:color="auto" w:fill="FFFFF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Verdana" w:eastAsia="Times New Roman" w:hAnsi="Verdana" w:cs="Times New Roman"/>
      <w:b/>
      <w:bCs/>
      <w:sz w:val="20"/>
      <w:szCs w:val="20"/>
      <w:lang w:eastAsia="ro-RO"/>
    </w:rPr>
  </w:style>
  <w:style w:type="character" w:customStyle="1" w:styleId="slgi1">
    <w:name w:val="s_lgi1"/>
    <w:rPr>
      <w:rFonts w:ascii="Verdana" w:hAnsi="Verdana"/>
      <w:color w:val="006400"/>
      <w:sz w:val="20"/>
      <w:u w:val="single"/>
      <w:shd w:val="clear" w:color="auto" w:fill="FFFFF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salnttl1">
    <w:name w:val="s_aln_ttl1"/>
    <w:rPr>
      <w:rFonts w:ascii="Verdana" w:hAnsi="Verdana"/>
      <w:b/>
      <w:color w:val="8B0000"/>
      <w:sz w:val="20"/>
      <w:shd w:val="clear" w:color="auto" w:fill="FFFFFF"/>
    </w:rPr>
  </w:style>
  <w:style w:type="character" w:customStyle="1" w:styleId="salnbdy">
    <w:name w:val="s_aln_bdy"/>
    <w:rPr>
      <w:rFonts w:ascii="Verdana" w:hAnsi="Verdana"/>
      <w:color w:val="000000"/>
      <w:sz w:val="20"/>
      <w:shd w:val="clear" w:color="auto" w:fill="FFFFFF"/>
    </w:rPr>
  </w:style>
  <w:style w:type="paragraph" w:customStyle="1" w:styleId="spar">
    <w:name w:val="s_par"/>
    <w:basedOn w:val="Normal"/>
    <w:uiPriority w:val="99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sartttl">
    <w:name w:val="s_art_ttl"/>
    <w:basedOn w:val="Normal"/>
    <w:uiPriority w:val="99"/>
    <w:pPr>
      <w:spacing w:after="0" w:line="240" w:lineRule="auto"/>
    </w:pPr>
    <w:rPr>
      <w:rFonts w:eastAsia="Times New Roman"/>
      <w:b/>
      <w:bCs/>
      <w:color w:val="24689B"/>
      <w:szCs w:val="20"/>
      <w:lang w:eastAsia="ro-RO"/>
    </w:rPr>
  </w:style>
  <w:style w:type="character" w:customStyle="1" w:styleId="spar3">
    <w:name w:val="s_par3"/>
    <w:rPr>
      <w:rFonts w:ascii="Verdana" w:hAnsi="Verdana"/>
      <w:color w:val="000000"/>
      <w:sz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spctttl1">
    <w:name w:val="s_pct_ttl1"/>
    <w:rPr>
      <w:rFonts w:ascii="Verdana" w:hAnsi="Verdana"/>
      <w:b/>
      <w:color w:val="8B0000"/>
      <w:sz w:val="20"/>
      <w:shd w:val="clear" w:color="auto" w:fill="FFFFFF"/>
    </w:rPr>
  </w:style>
  <w:style w:type="character" w:customStyle="1" w:styleId="spctbdy">
    <w:name w:val="s_pct_bdy"/>
    <w:rPr>
      <w:rFonts w:ascii="Verdana" w:hAnsi="Verdana"/>
      <w:color w:val="000000"/>
      <w:sz w:val="20"/>
      <w:shd w:val="clear" w:color="auto" w:fill="FFFFFF"/>
    </w:rPr>
  </w:style>
  <w:style w:type="paragraph" w:customStyle="1" w:styleId="ssecttl">
    <w:name w:val="s_sec_ttl"/>
    <w:basedOn w:val="Normal"/>
    <w:uiPriority w:val="99"/>
    <w:semiHidden/>
    <w:pPr>
      <w:spacing w:after="0" w:line="240" w:lineRule="auto"/>
      <w:jc w:val="center"/>
    </w:pPr>
    <w:rPr>
      <w:rFonts w:eastAsia="Times New Roman"/>
      <w:b/>
      <w:bCs/>
      <w:color w:val="000000"/>
      <w:sz w:val="23"/>
      <w:szCs w:val="23"/>
      <w:lang w:eastAsia="ro-RO"/>
    </w:rPr>
  </w:style>
  <w:style w:type="paragraph" w:customStyle="1" w:styleId="ssecden">
    <w:name w:val="s_sec_den"/>
    <w:basedOn w:val="Normal"/>
    <w:uiPriority w:val="99"/>
    <w:semiHidden/>
    <w:pPr>
      <w:spacing w:after="0" w:line="240" w:lineRule="auto"/>
      <w:jc w:val="center"/>
    </w:pPr>
    <w:rPr>
      <w:rFonts w:eastAsia="Times New Roman"/>
      <w:b/>
      <w:bCs/>
      <w:color w:val="000000"/>
      <w:sz w:val="23"/>
      <w:szCs w:val="23"/>
      <w:lang w:eastAsia="ro-RO"/>
    </w:rPr>
  </w:style>
  <w:style w:type="paragraph" w:customStyle="1" w:styleId="scapttl">
    <w:name w:val="s_cap_ttl"/>
    <w:basedOn w:val="Normal"/>
    <w:uiPriority w:val="99"/>
    <w:semiHidden/>
    <w:pPr>
      <w:spacing w:after="0" w:line="240" w:lineRule="auto"/>
      <w:jc w:val="center"/>
    </w:pPr>
    <w:rPr>
      <w:rFonts w:eastAsia="Times New Roman"/>
      <w:b/>
      <w:bCs/>
      <w:color w:val="A52A2A"/>
      <w:sz w:val="24"/>
      <w:szCs w:val="24"/>
      <w:lang w:eastAsia="ro-RO"/>
    </w:rPr>
  </w:style>
  <w:style w:type="paragraph" w:customStyle="1" w:styleId="scapden">
    <w:name w:val="s_cap_den"/>
    <w:basedOn w:val="Normal"/>
    <w:uiPriority w:val="99"/>
    <w:semiHidden/>
    <w:pPr>
      <w:spacing w:after="0" w:line="240" w:lineRule="auto"/>
      <w:jc w:val="center"/>
    </w:pPr>
    <w:rPr>
      <w:rFonts w:eastAsia="Times New Roman"/>
      <w:b/>
      <w:bCs/>
      <w:color w:val="A52A2A"/>
      <w:sz w:val="24"/>
      <w:szCs w:val="24"/>
      <w:lang w:eastAsia="ro-RO"/>
    </w:rPr>
  </w:style>
  <w:style w:type="character" w:customStyle="1" w:styleId="sartbdy">
    <w:name w:val="s_art_bdy"/>
    <w:rPr>
      <w:rFonts w:ascii="Verdana" w:hAnsi="Verdana"/>
      <w:color w:val="000000"/>
      <w:sz w:val="20"/>
      <w:shd w:val="clear" w:color="auto" w:fill="FFFFFF"/>
    </w:rPr>
  </w:style>
  <w:style w:type="paragraph" w:customStyle="1" w:styleId="sartden">
    <w:name w:val="s_art_den"/>
    <w:basedOn w:val="Normal"/>
    <w:uiPriority w:val="99"/>
    <w:semiHidden/>
    <w:pPr>
      <w:spacing w:after="0" w:line="240" w:lineRule="auto"/>
    </w:pPr>
    <w:rPr>
      <w:rFonts w:eastAsia="Times New Roman"/>
      <w:b/>
      <w:bCs/>
      <w:color w:val="24689B"/>
      <w:szCs w:val="20"/>
      <w:lang w:eastAsia="ro-RO"/>
    </w:rPr>
  </w:style>
  <w:style w:type="paragraph" w:customStyle="1" w:styleId="sanxttl">
    <w:name w:val="s_anx_ttl"/>
    <w:basedOn w:val="Normal"/>
    <w:uiPriority w:val="99"/>
    <w:semiHidden/>
    <w:pPr>
      <w:spacing w:after="0" w:line="240" w:lineRule="auto"/>
      <w:jc w:val="center"/>
    </w:pPr>
    <w:rPr>
      <w:rFonts w:eastAsia="Times New Roman"/>
      <w:b/>
      <w:bCs/>
      <w:color w:val="24689B"/>
      <w:szCs w:val="20"/>
      <w:lang w:eastAsia="ro-RO"/>
    </w:rPr>
  </w:style>
  <w:style w:type="paragraph" w:customStyle="1" w:styleId="spar1">
    <w:name w:val="s_par1"/>
    <w:basedOn w:val="Normal"/>
    <w:uiPriority w:val="99"/>
    <w:semiHidden/>
    <w:pPr>
      <w:spacing w:after="0" w:line="240" w:lineRule="auto"/>
    </w:pPr>
    <w:rPr>
      <w:rFonts w:eastAsia="Times New Roman"/>
      <w:sz w:val="15"/>
      <w:szCs w:val="15"/>
      <w:lang w:eastAsia="ro-RO"/>
    </w:rPr>
  </w:style>
  <w:style w:type="character" w:customStyle="1" w:styleId="spar5">
    <w:name w:val="s_par5"/>
    <w:rPr>
      <w:rFonts w:ascii="Verdana" w:hAnsi="Verdana" w:hint="default"/>
      <w:color w:val="000000"/>
      <w:sz w:val="15"/>
      <w:shd w:val="clear" w:color="auto" w:fill="FFFFFF"/>
    </w:rPr>
  </w:style>
  <w:style w:type="paragraph" w:customStyle="1" w:styleId="sporden">
    <w:name w:val="s_por_den"/>
    <w:basedOn w:val="Normal"/>
    <w:uiPriority w:val="99"/>
    <w:semiHidden/>
    <w:pPr>
      <w:spacing w:after="0" w:line="240" w:lineRule="auto"/>
    </w:pPr>
    <w:rPr>
      <w:rFonts w:eastAsia="Times New Roman"/>
      <w:b/>
      <w:bCs/>
      <w:color w:val="8B0000"/>
      <w:sz w:val="21"/>
      <w:szCs w:val="21"/>
      <w:lang w:val="ro-RO" w:eastAsia="ro-RO"/>
    </w:rPr>
  </w:style>
  <w:style w:type="character" w:customStyle="1" w:styleId="sporbdy">
    <w:name w:val="s_por_bdy"/>
    <w:rPr>
      <w:rFonts w:ascii="Verdana" w:hAnsi="Verdana"/>
      <w:color w:val="000000"/>
      <w:sz w:val="20"/>
      <w:shd w:val="clear" w:color="auto" w:fill="FFFFFF"/>
    </w:rPr>
  </w:style>
  <w:style w:type="character" w:customStyle="1" w:styleId="slinttl1">
    <w:name w:val="s_lin_ttl1"/>
    <w:rPr>
      <w:rFonts w:ascii="Verdana" w:hAnsi="Verdana"/>
      <w:b/>
      <w:color w:val="24689B"/>
      <w:sz w:val="21"/>
      <w:shd w:val="clear" w:color="auto" w:fill="FFFFFF"/>
    </w:rPr>
  </w:style>
  <w:style w:type="character" w:customStyle="1" w:styleId="slinbdy">
    <w:name w:val="s_lin_bdy"/>
    <w:rPr>
      <w:rFonts w:ascii="Verdana" w:hAnsi="Verdana"/>
      <w:color w:val="000000"/>
      <w:sz w:val="20"/>
      <w:shd w:val="clear" w:color="auto" w:fill="FFFFFF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Verdana" w:hAnsi="Verdana" w:cs="Times New Roman"/>
      <w:sz w:val="20"/>
      <w:lang w:val="en-US"/>
    </w:rPr>
  </w:style>
  <w:style w:type="character" w:customStyle="1" w:styleId="scapbdy">
    <w:name w:val="s_cap_bdy"/>
    <w:rPr>
      <w:rFonts w:ascii="Verdana" w:hAnsi="Verdana"/>
      <w:color w:val="000000"/>
      <w:sz w:val="20"/>
      <w:shd w:val="clear" w:color="auto" w:fill="FFFFFF"/>
    </w:rPr>
  </w:style>
  <w:style w:type="character" w:customStyle="1" w:styleId="sden1">
    <w:name w:val="s_den1"/>
    <w:basedOn w:val="DefaultParagraphFon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54D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0E7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12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3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31171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49993060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49993069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499930900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49993121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4999310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49993139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9993097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9993149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9993102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9993081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49993070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9993133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9993121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9993131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49993147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49993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9" w:color="FEFEFE"/>
                            <w:bottom w:val="dotted" w:sz="6" w:space="0" w:color="FEFEFE"/>
                            <w:right w:val="dotted" w:sz="6" w:space="0" w:color="FEFEFE"/>
                          </w:divBdr>
                          <w:divsChild>
                            <w:div w:id="14999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0" w:color="FEFEFE"/>
                                <w:left w:val="dotted" w:sz="6" w:space="19" w:color="FEFEFE"/>
                                <w:bottom w:val="dotted" w:sz="6" w:space="0" w:color="FEFEFE"/>
                                <w:right w:val="dotted" w:sz="6" w:space="0" w:color="FEFEFE"/>
                              </w:divBdr>
                            </w:div>
                            <w:div w:id="149993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0" w:color="FEFEFE"/>
                                <w:left w:val="dotted" w:sz="6" w:space="19" w:color="FEFEFE"/>
                                <w:bottom w:val="dotted" w:sz="6" w:space="0" w:color="FEFEFE"/>
                                <w:right w:val="dotted" w:sz="6" w:space="0" w:color="FEFEFE"/>
                              </w:divBdr>
                            </w:div>
                            <w:div w:id="149993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0" w:color="FEFEFE"/>
                                <w:left w:val="dotted" w:sz="6" w:space="19" w:color="FEFEFE"/>
                                <w:bottom w:val="dotted" w:sz="6" w:space="0" w:color="FEFEFE"/>
                                <w:right w:val="dotted" w:sz="6" w:space="0" w:color="FEFEFE"/>
                              </w:divBdr>
                            </w:div>
                          </w:divsChild>
                        </w:div>
                        <w:div w:id="149993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9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49993064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49993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9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49993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9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</w:divsChild>
                </w:div>
                <w:div w:id="149993119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9993121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499930680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49993151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499931393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49993058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499930475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</w:divsChild>
    </w:div>
    <w:div w:id="1521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2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50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95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76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62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BA92-5EE7-4D26-B6A3-53888C17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DOBRE</dc:creator>
  <cp:keywords/>
  <dc:description/>
  <cp:lastModifiedBy>Ramona Danulet</cp:lastModifiedBy>
  <cp:revision>8</cp:revision>
  <cp:lastPrinted>2025-08-21T13:51:00Z</cp:lastPrinted>
  <dcterms:created xsi:type="dcterms:W3CDTF">2025-08-21T07:33:00Z</dcterms:created>
  <dcterms:modified xsi:type="dcterms:W3CDTF">2025-08-22T11:13:00Z</dcterms:modified>
</cp:coreProperties>
</file>