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42D4" w14:textId="4219D15B" w:rsidR="000D6E4F" w:rsidRPr="009C63F3" w:rsidRDefault="000D6E4F" w:rsidP="009C63F3">
      <w:pPr>
        <w:pStyle w:val="NoSpacing"/>
        <w:jc w:val="both"/>
        <w:rPr>
          <w:rFonts w:ascii="Times New Roman" w:hAnsi="Times New Roman" w:cs="Times New Roman"/>
          <w:sz w:val="20"/>
          <w:szCs w:val="20"/>
        </w:rPr>
      </w:pPr>
    </w:p>
    <w:p w14:paraId="5BA34094" w14:textId="77777777" w:rsidR="00024883" w:rsidRPr="009C63F3" w:rsidRDefault="00024883" w:rsidP="009C63F3">
      <w:pPr>
        <w:pStyle w:val="NoSpacing"/>
        <w:jc w:val="both"/>
        <w:rPr>
          <w:rFonts w:ascii="Times New Roman" w:hAnsi="Times New Roman" w:cs="Times New Roman"/>
          <w:sz w:val="20"/>
          <w:szCs w:val="20"/>
        </w:rPr>
      </w:pPr>
    </w:p>
    <w:tbl>
      <w:tblPr>
        <w:tblStyle w:val="TableGrid"/>
        <w:tblW w:w="13494" w:type="dxa"/>
        <w:tblLayout w:type="fixed"/>
        <w:tblLook w:val="04A0" w:firstRow="1" w:lastRow="0" w:firstColumn="1" w:lastColumn="0" w:noHBand="0" w:noVBand="1"/>
      </w:tblPr>
      <w:tblGrid>
        <w:gridCol w:w="501"/>
        <w:gridCol w:w="1345"/>
        <w:gridCol w:w="2076"/>
        <w:gridCol w:w="1998"/>
        <w:gridCol w:w="2410"/>
        <w:gridCol w:w="1134"/>
        <w:gridCol w:w="4030"/>
      </w:tblGrid>
      <w:tr w:rsidR="005D4322" w:rsidRPr="00F37DA6" w14:paraId="60210931" w14:textId="40660263" w:rsidTr="005D4322">
        <w:tc>
          <w:tcPr>
            <w:tcW w:w="501" w:type="dxa"/>
            <w:vAlign w:val="center"/>
          </w:tcPr>
          <w:p w14:paraId="2D53C857" w14:textId="78315D44" w:rsidR="00852C0D" w:rsidRPr="009C63F3" w:rsidRDefault="00852C0D" w:rsidP="009C63F3">
            <w:pPr>
              <w:pStyle w:val="NoSpacing"/>
              <w:jc w:val="center"/>
              <w:rPr>
                <w:rFonts w:ascii="Times New Roman" w:hAnsi="Times New Roman" w:cs="Times New Roman"/>
                <w:b/>
                <w:sz w:val="20"/>
                <w:szCs w:val="20"/>
              </w:rPr>
            </w:pPr>
            <w:r w:rsidRPr="009C63F3">
              <w:rPr>
                <w:rFonts w:ascii="Times New Roman" w:hAnsi="Times New Roman" w:cs="Times New Roman"/>
                <w:b/>
                <w:sz w:val="20"/>
                <w:szCs w:val="20"/>
              </w:rPr>
              <w:t>Nr.</w:t>
            </w:r>
          </w:p>
        </w:tc>
        <w:tc>
          <w:tcPr>
            <w:tcW w:w="1345" w:type="dxa"/>
            <w:vAlign w:val="center"/>
          </w:tcPr>
          <w:p w14:paraId="023972CC" w14:textId="69058BA3" w:rsidR="00852C0D" w:rsidRPr="009C63F3" w:rsidRDefault="00852C0D" w:rsidP="009C63F3">
            <w:pPr>
              <w:pStyle w:val="NoSpacing"/>
              <w:jc w:val="center"/>
              <w:rPr>
                <w:rFonts w:ascii="Times New Roman" w:hAnsi="Times New Roman" w:cs="Times New Roman"/>
                <w:b/>
                <w:sz w:val="20"/>
                <w:szCs w:val="20"/>
              </w:rPr>
            </w:pPr>
            <w:r w:rsidRPr="009C63F3">
              <w:rPr>
                <w:rFonts w:ascii="Times New Roman" w:hAnsi="Times New Roman" w:cs="Times New Roman"/>
                <w:b/>
                <w:sz w:val="20"/>
                <w:szCs w:val="20"/>
              </w:rPr>
              <w:t>Organizația</w:t>
            </w:r>
          </w:p>
        </w:tc>
        <w:tc>
          <w:tcPr>
            <w:tcW w:w="2076" w:type="dxa"/>
            <w:vAlign w:val="center"/>
          </w:tcPr>
          <w:p w14:paraId="70F5B0A2" w14:textId="238F6D85" w:rsidR="00852C0D" w:rsidRPr="009C63F3" w:rsidRDefault="00852C0D" w:rsidP="009C63F3">
            <w:pPr>
              <w:pStyle w:val="NoSpacing"/>
              <w:jc w:val="center"/>
              <w:rPr>
                <w:rFonts w:ascii="Times New Roman" w:hAnsi="Times New Roman" w:cs="Times New Roman"/>
                <w:b/>
                <w:sz w:val="20"/>
                <w:szCs w:val="20"/>
              </w:rPr>
            </w:pPr>
            <w:r w:rsidRPr="009C63F3">
              <w:rPr>
                <w:rFonts w:ascii="Times New Roman" w:hAnsi="Times New Roman" w:cs="Times New Roman"/>
                <w:b/>
                <w:sz w:val="20"/>
                <w:szCs w:val="20"/>
              </w:rPr>
              <w:t>Nume</w:t>
            </w:r>
          </w:p>
        </w:tc>
        <w:tc>
          <w:tcPr>
            <w:tcW w:w="1998" w:type="dxa"/>
            <w:vAlign w:val="center"/>
          </w:tcPr>
          <w:p w14:paraId="1C861D5C" w14:textId="3CF13DEF" w:rsidR="00852C0D" w:rsidRPr="009C63F3" w:rsidRDefault="00852C0D" w:rsidP="009C63F3">
            <w:pPr>
              <w:pStyle w:val="NoSpacing"/>
              <w:jc w:val="center"/>
              <w:rPr>
                <w:rFonts w:ascii="Times New Roman" w:hAnsi="Times New Roman" w:cs="Times New Roman"/>
                <w:b/>
                <w:sz w:val="20"/>
                <w:szCs w:val="20"/>
              </w:rPr>
            </w:pPr>
            <w:r w:rsidRPr="009C63F3">
              <w:rPr>
                <w:rFonts w:ascii="Times New Roman" w:hAnsi="Times New Roman" w:cs="Times New Roman"/>
                <w:b/>
                <w:sz w:val="20"/>
                <w:szCs w:val="20"/>
              </w:rPr>
              <w:t>E-mail</w:t>
            </w:r>
          </w:p>
        </w:tc>
        <w:tc>
          <w:tcPr>
            <w:tcW w:w="2410" w:type="dxa"/>
            <w:vAlign w:val="center"/>
          </w:tcPr>
          <w:p w14:paraId="7A04D94E" w14:textId="6365C517" w:rsidR="00852C0D" w:rsidRPr="009C63F3" w:rsidRDefault="00852C0D" w:rsidP="009C63F3">
            <w:pPr>
              <w:pStyle w:val="NoSpacing"/>
              <w:jc w:val="center"/>
              <w:rPr>
                <w:rFonts w:ascii="Times New Roman" w:hAnsi="Times New Roman" w:cs="Times New Roman"/>
                <w:b/>
                <w:sz w:val="20"/>
                <w:szCs w:val="20"/>
              </w:rPr>
            </w:pPr>
            <w:r w:rsidRPr="009C63F3">
              <w:rPr>
                <w:rFonts w:ascii="Times New Roman" w:hAnsi="Times New Roman" w:cs="Times New Roman"/>
                <w:b/>
                <w:sz w:val="20"/>
                <w:szCs w:val="20"/>
              </w:rPr>
              <w:t>Conținut propunere/sugestie/opinie</w:t>
            </w:r>
          </w:p>
        </w:tc>
        <w:tc>
          <w:tcPr>
            <w:tcW w:w="1134" w:type="dxa"/>
            <w:vAlign w:val="center"/>
          </w:tcPr>
          <w:p w14:paraId="11B0A87C" w14:textId="26CB2FE0" w:rsidR="00852C0D" w:rsidRPr="009C63F3" w:rsidRDefault="00852C0D" w:rsidP="009C63F3">
            <w:pPr>
              <w:pStyle w:val="NoSpacing"/>
              <w:jc w:val="center"/>
              <w:rPr>
                <w:rFonts w:ascii="Times New Roman" w:hAnsi="Times New Roman" w:cs="Times New Roman"/>
                <w:b/>
                <w:sz w:val="20"/>
                <w:szCs w:val="20"/>
              </w:rPr>
            </w:pPr>
            <w:r w:rsidRPr="009C63F3">
              <w:rPr>
                <w:rFonts w:ascii="Times New Roman" w:hAnsi="Times New Roman" w:cs="Times New Roman"/>
                <w:b/>
                <w:sz w:val="20"/>
                <w:szCs w:val="20"/>
              </w:rPr>
              <w:t xml:space="preserve">Stadiu </w:t>
            </w:r>
            <w:r w:rsidR="00612613" w:rsidRPr="009C63F3">
              <w:rPr>
                <w:rFonts w:ascii="Times New Roman" w:hAnsi="Times New Roman" w:cs="Times New Roman"/>
                <w:b/>
                <w:sz w:val="20"/>
                <w:szCs w:val="20"/>
              </w:rPr>
              <w:t xml:space="preserve">      </w:t>
            </w:r>
            <w:r w:rsidRPr="009C63F3">
              <w:rPr>
                <w:rFonts w:ascii="Times New Roman" w:hAnsi="Times New Roman" w:cs="Times New Roman"/>
                <w:b/>
                <w:sz w:val="20"/>
                <w:szCs w:val="20"/>
              </w:rPr>
              <w:t>(preluată</w:t>
            </w:r>
            <w:r w:rsidR="00612613" w:rsidRPr="009C63F3">
              <w:rPr>
                <w:rFonts w:ascii="Times New Roman" w:hAnsi="Times New Roman" w:cs="Times New Roman"/>
                <w:b/>
                <w:sz w:val="20"/>
                <w:szCs w:val="20"/>
              </w:rPr>
              <w:t xml:space="preserve"> </w:t>
            </w:r>
            <w:r w:rsidRPr="009C63F3">
              <w:rPr>
                <w:rFonts w:ascii="Times New Roman" w:hAnsi="Times New Roman" w:cs="Times New Roman"/>
                <w:b/>
                <w:sz w:val="20"/>
                <w:szCs w:val="20"/>
              </w:rPr>
              <w:t>/</w:t>
            </w:r>
            <w:r w:rsidR="00612613" w:rsidRPr="009C63F3">
              <w:rPr>
                <w:rFonts w:ascii="Times New Roman" w:hAnsi="Times New Roman" w:cs="Times New Roman"/>
                <w:b/>
                <w:sz w:val="20"/>
                <w:szCs w:val="20"/>
              </w:rPr>
              <w:t xml:space="preserve"> </w:t>
            </w:r>
            <w:r w:rsidRPr="009C63F3">
              <w:rPr>
                <w:rFonts w:ascii="Times New Roman" w:hAnsi="Times New Roman" w:cs="Times New Roman"/>
                <w:b/>
                <w:sz w:val="20"/>
                <w:szCs w:val="20"/>
              </w:rPr>
              <w:t>nepreluată)</w:t>
            </w:r>
          </w:p>
        </w:tc>
        <w:tc>
          <w:tcPr>
            <w:tcW w:w="4030" w:type="dxa"/>
            <w:vAlign w:val="center"/>
          </w:tcPr>
          <w:p w14:paraId="247661B7" w14:textId="03477C80" w:rsidR="00852C0D" w:rsidRPr="009C63F3" w:rsidRDefault="00852C0D" w:rsidP="009C63F3">
            <w:pPr>
              <w:pStyle w:val="NoSpacing"/>
              <w:jc w:val="center"/>
              <w:rPr>
                <w:rFonts w:ascii="Times New Roman" w:hAnsi="Times New Roman" w:cs="Times New Roman"/>
                <w:b/>
                <w:sz w:val="20"/>
                <w:szCs w:val="20"/>
              </w:rPr>
            </w:pPr>
            <w:r w:rsidRPr="009C63F3">
              <w:rPr>
                <w:rFonts w:ascii="Times New Roman" w:hAnsi="Times New Roman" w:cs="Times New Roman"/>
                <w:b/>
                <w:sz w:val="20"/>
                <w:szCs w:val="20"/>
              </w:rPr>
              <w:t>Justificarea nepreluării</w:t>
            </w:r>
          </w:p>
        </w:tc>
      </w:tr>
      <w:tr w:rsidR="005D4322" w:rsidRPr="00F37DA6" w14:paraId="03E26A13" w14:textId="77777777" w:rsidTr="005D4322">
        <w:tc>
          <w:tcPr>
            <w:tcW w:w="13494" w:type="dxa"/>
            <w:gridSpan w:val="7"/>
            <w:vAlign w:val="center"/>
          </w:tcPr>
          <w:p w14:paraId="5CE6233B" w14:textId="31D77366" w:rsidR="006A0B9D" w:rsidRPr="009C63F3" w:rsidRDefault="006A0B9D" w:rsidP="009C63F3">
            <w:pPr>
              <w:pStyle w:val="NoSpacing"/>
              <w:jc w:val="both"/>
              <w:rPr>
                <w:rFonts w:ascii="Times New Roman" w:hAnsi="Times New Roman" w:cs="Times New Roman"/>
                <w:b/>
                <w:sz w:val="20"/>
                <w:szCs w:val="20"/>
              </w:rPr>
            </w:pPr>
            <w:r w:rsidRPr="009C63F3">
              <w:rPr>
                <w:rFonts w:ascii="Times New Roman" w:hAnsi="Times New Roman" w:cs="Times New Roman"/>
                <w:b/>
                <w:sz w:val="20"/>
                <w:szCs w:val="20"/>
              </w:rPr>
              <w:t>Format on-line</w:t>
            </w:r>
          </w:p>
        </w:tc>
      </w:tr>
      <w:tr w:rsidR="005D4322" w:rsidRPr="00F37DA6" w14:paraId="0E8722B9" w14:textId="235150FB" w:rsidTr="009C63F3">
        <w:tc>
          <w:tcPr>
            <w:tcW w:w="501" w:type="dxa"/>
            <w:vAlign w:val="center"/>
          </w:tcPr>
          <w:p w14:paraId="5E5DEC38" w14:textId="419FC155" w:rsidR="00C852E7" w:rsidRPr="00F37DA6" w:rsidRDefault="00455012"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w:t>
            </w:r>
          </w:p>
        </w:tc>
        <w:tc>
          <w:tcPr>
            <w:tcW w:w="1345" w:type="dxa"/>
            <w:vAlign w:val="center"/>
          </w:tcPr>
          <w:p w14:paraId="543C0A84" w14:textId="6806B4C4" w:rsidR="00C852E7" w:rsidRPr="009C63F3" w:rsidRDefault="00C852E7"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Valea Jiului Society</w:t>
            </w:r>
          </w:p>
        </w:tc>
        <w:tc>
          <w:tcPr>
            <w:tcW w:w="2076" w:type="dxa"/>
            <w:vAlign w:val="center"/>
          </w:tcPr>
          <w:p w14:paraId="1E6C528E" w14:textId="28C8A269" w:rsidR="00C852E7" w:rsidRPr="009C63F3" w:rsidRDefault="00C852E7"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Adina </w:t>
            </w:r>
            <w:proofErr w:type="spellStart"/>
            <w:r w:rsidRPr="009C63F3">
              <w:rPr>
                <w:rFonts w:ascii="Times New Roman" w:hAnsi="Times New Roman" w:cs="Times New Roman"/>
                <w:sz w:val="20"/>
                <w:szCs w:val="20"/>
              </w:rPr>
              <w:t>Vin</w:t>
            </w:r>
            <w:r w:rsidR="00F123D9" w:rsidRPr="00F37DA6">
              <w:rPr>
                <w:rFonts w:ascii="Times New Roman" w:hAnsi="Times New Roman" w:cs="Times New Roman"/>
                <w:sz w:val="20"/>
                <w:szCs w:val="20"/>
              </w:rPr>
              <w:t>ț</w:t>
            </w:r>
            <w:r w:rsidRPr="009C63F3">
              <w:rPr>
                <w:rFonts w:ascii="Times New Roman" w:hAnsi="Times New Roman" w:cs="Times New Roman"/>
                <w:sz w:val="20"/>
                <w:szCs w:val="20"/>
              </w:rPr>
              <w:t>an</w:t>
            </w:r>
            <w:proofErr w:type="spellEnd"/>
          </w:p>
        </w:tc>
        <w:tc>
          <w:tcPr>
            <w:tcW w:w="1998" w:type="dxa"/>
            <w:vAlign w:val="center"/>
          </w:tcPr>
          <w:p w14:paraId="3CA7DAF1" w14:textId="137EBCB6" w:rsidR="00C852E7" w:rsidRPr="009C63F3" w:rsidRDefault="00C852E7"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adina.vintan@gmail.com</w:t>
            </w:r>
          </w:p>
        </w:tc>
        <w:tc>
          <w:tcPr>
            <w:tcW w:w="2410" w:type="dxa"/>
            <w:vAlign w:val="center"/>
          </w:tcPr>
          <w:p w14:paraId="2AAB5106" w14:textId="5BEF5F45"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1. nerespectarea Strategiei Văii Jiului, adoptată prin HG</w:t>
            </w:r>
            <w:r w:rsidR="00714830" w:rsidRPr="00F37DA6">
              <w:rPr>
                <w:rFonts w:ascii="Times New Roman" w:hAnsi="Times New Roman" w:cs="Times New Roman"/>
                <w:sz w:val="20"/>
                <w:szCs w:val="20"/>
              </w:rPr>
              <w:t xml:space="preserve"> nr.</w:t>
            </w:r>
            <w:r w:rsidRPr="00F37DA6">
              <w:rPr>
                <w:rFonts w:ascii="Times New Roman" w:hAnsi="Times New Roman" w:cs="Times New Roman"/>
                <w:sz w:val="20"/>
                <w:szCs w:val="20"/>
              </w:rPr>
              <w:t xml:space="preserve"> 901/ 2022;</w:t>
            </w:r>
          </w:p>
          <w:p w14:paraId="09501CB0" w14:textId="6F6F31F4"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2. respingerea formulării din planul de management</w:t>
            </w:r>
            <w:r w:rsidR="00EC1981" w:rsidRPr="00F37DA6">
              <w:rPr>
                <w:rFonts w:ascii="Times New Roman" w:hAnsi="Times New Roman" w:cs="Times New Roman"/>
                <w:sz w:val="20"/>
                <w:szCs w:val="20"/>
              </w:rPr>
              <w:t xml:space="preserve"> </w:t>
            </w:r>
            <w:r w:rsidRPr="00F37DA6">
              <w:rPr>
                <w:rFonts w:ascii="Times New Roman" w:hAnsi="Times New Roman" w:cs="Times New Roman"/>
                <w:sz w:val="20"/>
                <w:szCs w:val="20"/>
              </w:rPr>
              <w:t>:</w:t>
            </w:r>
            <w:r w:rsidR="00EC1981" w:rsidRPr="00F37DA6">
              <w:rPr>
                <w:rFonts w:ascii="Times New Roman" w:hAnsi="Times New Roman" w:cs="Times New Roman"/>
                <w:sz w:val="20"/>
                <w:szCs w:val="20"/>
              </w:rPr>
              <w:t xml:space="preserve"> </w:t>
            </w:r>
            <w:r w:rsidRPr="00F37DA6">
              <w:rPr>
                <w:rFonts w:ascii="Times New Roman" w:hAnsi="Times New Roman" w:cs="Times New Roman"/>
                <w:sz w:val="20"/>
                <w:szCs w:val="20"/>
              </w:rPr>
              <w:t>„interzicerea amenajărilor hidroenergetice noi, cu excepțiile prevăzute de lege”</w:t>
            </w:r>
            <w:r w:rsidR="00EC1981" w:rsidRPr="00F37DA6">
              <w:rPr>
                <w:rFonts w:ascii="Times New Roman" w:hAnsi="Times New Roman" w:cs="Times New Roman"/>
                <w:sz w:val="20"/>
                <w:szCs w:val="20"/>
              </w:rPr>
              <w:t>;</w:t>
            </w:r>
          </w:p>
          <w:p w14:paraId="5BA9EE2D" w14:textId="5A53F4AE" w:rsidR="00587BBD" w:rsidRPr="00F37DA6" w:rsidRDefault="00587BBD"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3.eliminarea proiectului hidroenergetic din planul de management.</w:t>
            </w:r>
          </w:p>
          <w:p w14:paraId="3380851C" w14:textId="2CB69E27" w:rsidR="00587BBD" w:rsidRPr="00F37DA6" w:rsidRDefault="00587BBD" w:rsidP="009C63F3">
            <w:pPr>
              <w:pStyle w:val="NoSpacing"/>
              <w:jc w:val="both"/>
              <w:rPr>
                <w:rFonts w:ascii="Times New Roman" w:hAnsi="Times New Roman" w:cs="Times New Roman"/>
                <w:sz w:val="20"/>
                <w:szCs w:val="20"/>
              </w:rPr>
            </w:pPr>
          </w:p>
          <w:p w14:paraId="592CF27F" w14:textId="77777777" w:rsidR="00C852E7" w:rsidRPr="00F37DA6" w:rsidRDefault="00C852E7" w:rsidP="009C63F3">
            <w:pPr>
              <w:pStyle w:val="NoSpacing"/>
              <w:jc w:val="both"/>
              <w:rPr>
                <w:rFonts w:ascii="Times New Roman" w:hAnsi="Times New Roman" w:cs="Times New Roman"/>
                <w:sz w:val="20"/>
                <w:szCs w:val="20"/>
              </w:rPr>
            </w:pPr>
          </w:p>
        </w:tc>
        <w:tc>
          <w:tcPr>
            <w:tcW w:w="1134" w:type="dxa"/>
            <w:vAlign w:val="center"/>
          </w:tcPr>
          <w:p w14:paraId="6C7856B4" w14:textId="2F1B0292"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nepreluat</w:t>
            </w:r>
            <w:r w:rsidR="00796468" w:rsidRPr="00F37DA6">
              <w:rPr>
                <w:rFonts w:ascii="Times New Roman" w:hAnsi="Times New Roman" w:cs="Times New Roman"/>
                <w:sz w:val="20"/>
                <w:szCs w:val="20"/>
              </w:rPr>
              <w:t>e</w:t>
            </w:r>
          </w:p>
        </w:tc>
        <w:tc>
          <w:tcPr>
            <w:tcW w:w="4030" w:type="dxa"/>
            <w:vAlign w:val="center"/>
          </w:tcPr>
          <w:p w14:paraId="1EC96AA3" w14:textId="340B6964" w:rsidR="00C852E7" w:rsidRPr="009C63F3" w:rsidRDefault="00C852E7" w:rsidP="009C63F3">
            <w:pPr>
              <w:pStyle w:val="NoSpacing"/>
              <w:jc w:val="both"/>
              <w:rPr>
                <w:rFonts w:ascii="Times New Roman" w:hAnsi="Times New Roman" w:cs="Times New Roman"/>
                <w:sz w:val="20"/>
                <w:szCs w:val="20"/>
              </w:rPr>
            </w:pPr>
            <w:r w:rsidRPr="009C63F3">
              <w:rPr>
                <w:rFonts w:ascii="Times New Roman" w:hAnsi="Times New Roman" w:cs="Times New Roman"/>
                <w:sz w:val="20"/>
                <w:szCs w:val="20"/>
              </w:rPr>
              <w:t>1. Strategia Văii Jiului, adoptată prin HG</w:t>
            </w:r>
            <w:r w:rsidR="00714830" w:rsidRPr="009C63F3">
              <w:rPr>
                <w:rFonts w:ascii="Times New Roman" w:hAnsi="Times New Roman" w:cs="Times New Roman"/>
                <w:sz w:val="20"/>
                <w:szCs w:val="20"/>
              </w:rPr>
              <w:t xml:space="preserve"> nr.</w:t>
            </w:r>
            <w:r w:rsidRPr="009C63F3">
              <w:rPr>
                <w:rFonts w:ascii="Times New Roman" w:hAnsi="Times New Roman" w:cs="Times New Roman"/>
                <w:sz w:val="20"/>
                <w:szCs w:val="20"/>
              </w:rPr>
              <w:t xml:space="preserve"> 901 / 2022, prevede printre altele că „se interzice construcția de amenajări hidroenergetice noi”. </w:t>
            </w:r>
            <w:r w:rsidR="00714830" w:rsidRPr="009C63F3">
              <w:rPr>
                <w:rFonts w:ascii="Times New Roman" w:hAnsi="Times New Roman" w:cs="Times New Roman"/>
                <w:sz w:val="20"/>
                <w:szCs w:val="20"/>
              </w:rPr>
              <w:t>A</w:t>
            </w:r>
            <w:r w:rsidRPr="009C63F3">
              <w:rPr>
                <w:rFonts w:ascii="Times New Roman" w:hAnsi="Times New Roman" w:cs="Times New Roman"/>
                <w:sz w:val="20"/>
                <w:szCs w:val="20"/>
              </w:rPr>
              <w:t>dministrația parcului trebuie să ia în considerare</w:t>
            </w:r>
            <w:r w:rsidR="00714830" w:rsidRPr="009C63F3">
              <w:rPr>
                <w:rFonts w:ascii="Times New Roman" w:hAnsi="Times New Roman" w:cs="Times New Roman"/>
                <w:sz w:val="20"/>
                <w:szCs w:val="20"/>
              </w:rPr>
              <w:t xml:space="preserve"> conform pct.</w:t>
            </w:r>
            <w:r w:rsidR="005D4322" w:rsidRPr="009C63F3">
              <w:rPr>
                <w:rFonts w:ascii="Times New Roman" w:hAnsi="Times New Roman" w:cs="Times New Roman"/>
                <w:sz w:val="20"/>
                <w:szCs w:val="20"/>
              </w:rPr>
              <w:t xml:space="preserve"> </w:t>
            </w:r>
            <w:r w:rsidR="00B7344E" w:rsidRPr="009C63F3">
              <w:rPr>
                <w:rFonts w:ascii="Times New Roman" w:hAnsi="Times New Roman" w:cs="Times New Roman"/>
                <w:sz w:val="20"/>
                <w:szCs w:val="20"/>
              </w:rPr>
              <w:t xml:space="preserve">4.5. Infrastructură și construcții </w:t>
            </w:r>
            <w:r w:rsidR="00714830" w:rsidRPr="009C63F3">
              <w:rPr>
                <w:rFonts w:ascii="Times New Roman" w:hAnsi="Times New Roman" w:cs="Times New Roman"/>
                <w:sz w:val="20"/>
                <w:szCs w:val="20"/>
              </w:rPr>
              <w:t>din</w:t>
            </w:r>
            <w:r w:rsidR="005D4322" w:rsidRPr="009C63F3">
              <w:rPr>
                <w:rFonts w:ascii="Times New Roman" w:hAnsi="Times New Roman" w:cs="Times New Roman"/>
                <w:sz w:val="20"/>
                <w:szCs w:val="20"/>
              </w:rPr>
              <w:t xml:space="preserve"> </w:t>
            </w:r>
            <w:r w:rsidR="005D4322" w:rsidRPr="009C63F3">
              <w:rPr>
                <w:rFonts w:ascii="Times New Roman" w:hAnsi="Times New Roman" w:cs="Times New Roman"/>
                <w:bCs/>
                <w:sz w:val="20"/>
                <w:szCs w:val="20"/>
              </w:rPr>
              <w:t xml:space="preserve">Ghidul de elaborare a planurilor de management ale ariilor naturale protejate, </w:t>
            </w:r>
            <w:r w:rsidR="00714830" w:rsidRPr="009C63F3">
              <w:rPr>
                <w:rFonts w:ascii="Times New Roman" w:hAnsi="Times New Roman" w:cs="Times New Roman"/>
                <w:sz w:val="20"/>
                <w:szCs w:val="20"/>
              </w:rPr>
              <w:t xml:space="preserve">aprobat prin OM </w:t>
            </w:r>
            <w:r w:rsidR="005D4322" w:rsidRPr="009C63F3">
              <w:rPr>
                <w:rFonts w:ascii="Times New Roman" w:hAnsi="Times New Roman" w:cs="Times New Roman"/>
                <w:sz w:val="20"/>
                <w:szCs w:val="20"/>
              </w:rPr>
              <w:t xml:space="preserve">MMAP </w:t>
            </w:r>
            <w:r w:rsidR="00714830" w:rsidRPr="009C63F3">
              <w:rPr>
                <w:rFonts w:ascii="Times New Roman" w:hAnsi="Times New Roman" w:cs="Times New Roman"/>
                <w:sz w:val="20"/>
                <w:szCs w:val="20"/>
              </w:rPr>
              <w:t>nr. 304/2018,</w:t>
            </w:r>
            <w:r w:rsidRPr="009C63F3">
              <w:rPr>
                <w:rFonts w:ascii="Times New Roman" w:hAnsi="Times New Roman" w:cs="Times New Roman"/>
                <w:sz w:val="20"/>
                <w:szCs w:val="20"/>
              </w:rPr>
              <w:t xml:space="preserve"> </w:t>
            </w:r>
            <w:r w:rsidR="00714830" w:rsidRPr="009C63F3">
              <w:rPr>
                <w:rFonts w:ascii="Times New Roman" w:hAnsi="Times New Roman" w:cs="Times New Roman"/>
                <w:sz w:val="20"/>
                <w:szCs w:val="20"/>
              </w:rPr>
              <w:t>construcțiile existente</w:t>
            </w:r>
            <w:r w:rsidRPr="009C63F3">
              <w:rPr>
                <w:rFonts w:ascii="Times New Roman" w:hAnsi="Times New Roman" w:cs="Times New Roman"/>
                <w:sz w:val="20"/>
                <w:szCs w:val="20"/>
              </w:rPr>
              <w:t xml:space="preserve"> la momentul elaborării</w:t>
            </w:r>
            <w:r w:rsidR="00B7344E" w:rsidRPr="009C63F3">
              <w:rPr>
                <w:rFonts w:ascii="Times New Roman" w:hAnsi="Times New Roman" w:cs="Times New Roman"/>
                <w:sz w:val="20"/>
                <w:szCs w:val="20"/>
              </w:rPr>
              <w:t xml:space="preserve"> </w:t>
            </w:r>
            <w:r w:rsidRPr="009C63F3">
              <w:rPr>
                <w:rFonts w:ascii="Times New Roman" w:hAnsi="Times New Roman" w:cs="Times New Roman"/>
                <w:sz w:val="20"/>
                <w:szCs w:val="20"/>
              </w:rPr>
              <w:t>/</w:t>
            </w:r>
            <w:r w:rsidR="00B7344E" w:rsidRPr="009C63F3">
              <w:rPr>
                <w:rFonts w:ascii="Times New Roman" w:hAnsi="Times New Roman" w:cs="Times New Roman"/>
                <w:sz w:val="20"/>
                <w:szCs w:val="20"/>
              </w:rPr>
              <w:t xml:space="preserve"> </w:t>
            </w:r>
            <w:r w:rsidRPr="009C63F3">
              <w:rPr>
                <w:rFonts w:ascii="Times New Roman" w:hAnsi="Times New Roman" w:cs="Times New Roman"/>
                <w:sz w:val="20"/>
                <w:szCs w:val="20"/>
              </w:rPr>
              <w:t>aprobării planului,</w:t>
            </w:r>
            <w:r w:rsidR="00714830" w:rsidRPr="009C63F3">
              <w:rPr>
                <w:rFonts w:ascii="Times New Roman" w:hAnsi="Times New Roman" w:cs="Times New Roman"/>
                <w:sz w:val="20"/>
                <w:szCs w:val="20"/>
              </w:rPr>
              <w:t xml:space="preserve"> indiferent dacă acestea sunt sau nu legale.</w:t>
            </w:r>
            <w:r w:rsidRPr="009C63F3">
              <w:rPr>
                <w:rFonts w:ascii="Times New Roman" w:hAnsi="Times New Roman" w:cs="Times New Roman"/>
                <w:sz w:val="20"/>
                <w:szCs w:val="20"/>
              </w:rPr>
              <w:t xml:space="preserve"> </w:t>
            </w:r>
            <w:r w:rsidR="00714830" w:rsidRPr="009C63F3">
              <w:rPr>
                <w:rFonts w:ascii="Times New Roman" w:hAnsi="Times New Roman" w:cs="Times New Roman"/>
                <w:sz w:val="20"/>
                <w:szCs w:val="20"/>
              </w:rPr>
              <w:t xml:space="preserve">Ori, </w:t>
            </w:r>
            <w:r w:rsidRPr="009C63F3">
              <w:rPr>
                <w:rFonts w:ascii="Times New Roman" w:hAnsi="Times New Roman" w:cs="Times New Roman"/>
                <w:sz w:val="20"/>
                <w:szCs w:val="20"/>
              </w:rPr>
              <w:t>construcțiil</w:t>
            </w:r>
            <w:r w:rsidR="00714830" w:rsidRPr="009C63F3">
              <w:rPr>
                <w:rFonts w:ascii="Times New Roman" w:hAnsi="Times New Roman" w:cs="Times New Roman"/>
                <w:sz w:val="20"/>
                <w:szCs w:val="20"/>
              </w:rPr>
              <w:t>e</w:t>
            </w:r>
            <w:r w:rsidRPr="009C63F3">
              <w:rPr>
                <w:rFonts w:ascii="Times New Roman" w:hAnsi="Times New Roman" w:cs="Times New Roman"/>
                <w:sz w:val="20"/>
                <w:szCs w:val="20"/>
              </w:rPr>
              <w:t xml:space="preserve"> hidrotehnice </w:t>
            </w:r>
            <w:r w:rsidR="00F123D9" w:rsidRPr="00F37DA6">
              <w:rPr>
                <w:rFonts w:ascii="Times New Roman" w:hAnsi="Times New Roman" w:cs="Times New Roman"/>
                <w:sz w:val="20"/>
                <w:szCs w:val="20"/>
              </w:rPr>
              <w:t>aparținând</w:t>
            </w:r>
            <w:r w:rsidRPr="009C63F3">
              <w:rPr>
                <w:rFonts w:ascii="Times New Roman" w:hAnsi="Times New Roman" w:cs="Times New Roman"/>
                <w:sz w:val="20"/>
                <w:szCs w:val="20"/>
              </w:rPr>
              <w:t xml:space="preserve"> SC SPEEH HIDROELECTRICA SA</w:t>
            </w:r>
            <w:r w:rsidR="00714830" w:rsidRPr="009C63F3">
              <w:rPr>
                <w:rFonts w:ascii="Times New Roman" w:hAnsi="Times New Roman" w:cs="Times New Roman"/>
                <w:sz w:val="20"/>
                <w:szCs w:val="20"/>
              </w:rPr>
              <w:t>, reprezintă construcții existente dacă ne raportăm la momentul elaborării planului de management și  respectiv la momentul elaborării strategiei</w:t>
            </w:r>
            <w:r w:rsidR="0068136D" w:rsidRPr="009C63F3">
              <w:rPr>
                <w:rFonts w:ascii="Times New Roman" w:hAnsi="Times New Roman" w:cs="Times New Roman"/>
                <w:sz w:val="20"/>
                <w:szCs w:val="20"/>
              </w:rPr>
              <w:t>.</w:t>
            </w:r>
            <w:r w:rsidR="00714830" w:rsidRPr="009C63F3">
              <w:rPr>
                <w:rFonts w:ascii="Times New Roman" w:hAnsi="Times New Roman" w:cs="Times New Roman"/>
                <w:sz w:val="20"/>
                <w:szCs w:val="20"/>
              </w:rPr>
              <w:t xml:space="preserve"> Dovada existenței obiectivului de investi</w:t>
            </w:r>
            <w:r w:rsidR="00962179" w:rsidRPr="009C63F3">
              <w:rPr>
                <w:rFonts w:ascii="Times New Roman" w:hAnsi="Times New Roman" w:cs="Times New Roman"/>
                <w:sz w:val="20"/>
                <w:szCs w:val="20"/>
              </w:rPr>
              <w:t>ții îl prezintă tocmai Acordul de mediu nr.</w:t>
            </w:r>
            <w:r w:rsidR="00B7344E" w:rsidRPr="009C63F3">
              <w:rPr>
                <w:rFonts w:ascii="Times New Roman" w:hAnsi="Times New Roman" w:cs="Times New Roman"/>
                <w:sz w:val="20"/>
                <w:szCs w:val="20"/>
              </w:rPr>
              <w:t xml:space="preserve"> 51 /2003</w:t>
            </w:r>
            <w:r w:rsidR="00962179" w:rsidRPr="009C63F3">
              <w:rPr>
                <w:rFonts w:ascii="Times New Roman" w:hAnsi="Times New Roman" w:cs="Times New Roman"/>
                <w:sz w:val="20"/>
                <w:szCs w:val="20"/>
              </w:rPr>
              <w:t>. Așadar, d</w:t>
            </w:r>
            <w:r w:rsidR="00714830" w:rsidRPr="009C63F3">
              <w:rPr>
                <w:rFonts w:ascii="Times New Roman" w:hAnsi="Times New Roman" w:cs="Times New Roman"/>
                <w:sz w:val="20"/>
                <w:szCs w:val="20"/>
              </w:rPr>
              <w:t xml:space="preserve">in perspectiva dispozițiilor strategiei Văii Jiului nu are relevanță dacă obiectivul de investiții aparținând SPEEH HIDROELECTRICA SA </w:t>
            </w:r>
            <w:r w:rsidR="00962179" w:rsidRPr="009C63F3">
              <w:rPr>
                <w:rFonts w:ascii="Times New Roman" w:hAnsi="Times New Roman" w:cs="Times New Roman"/>
                <w:sz w:val="20"/>
                <w:szCs w:val="20"/>
              </w:rPr>
              <w:t>este</w:t>
            </w:r>
            <w:r w:rsidR="00714830" w:rsidRPr="009C63F3">
              <w:rPr>
                <w:rFonts w:ascii="Times New Roman" w:hAnsi="Times New Roman" w:cs="Times New Roman"/>
                <w:sz w:val="20"/>
                <w:szCs w:val="20"/>
              </w:rPr>
              <w:t xml:space="preserve"> legal sau nu, ci existența </w:t>
            </w:r>
            <w:r w:rsidR="00962179" w:rsidRPr="009C63F3">
              <w:rPr>
                <w:rFonts w:ascii="Times New Roman" w:hAnsi="Times New Roman" w:cs="Times New Roman"/>
                <w:sz w:val="20"/>
                <w:szCs w:val="20"/>
              </w:rPr>
              <w:t>acestuia pe suprafața ariei protejate.</w:t>
            </w:r>
            <w:r w:rsidR="00714830" w:rsidRPr="009C63F3">
              <w:rPr>
                <w:rFonts w:ascii="Times New Roman" w:hAnsi="Times New Roman" w:cs="Times New Roman"/>
                <w:sz w:val="20"/>
                <w:szCs w:val="20"/>
              </w:rPr>
              <w:t xml:space="preserve"> </w:t>
            </w:r>
          </w:p>
          <w:p w14:paraId="77ADC252" w14:textId="6061A72D" w:rsidR="00EC1981" w:rsidRPr="009C63F3" w:rsidRDefault="00C852E7" w:rsidP="009C63F3">
            <w:pPr>
              <w:pStyle w:val="NoSpacing"/>
              <w:jc w:val="both"/>
              <w:rPr>
                <w:rFonts w:ascii="Times New Roman" w:hAnsi="Times New Roman" w:cs="Times New Roman"/>
                <w:sz w:val="20"/>
                <w:szCs w:val="20"/>
              </w:rPr>
            </w:pPr>
            <w:r w:rsidRPr="009C63F3">
              <w:rPr>
                <w:rFonts w:ascii="Times New Roman" w:hAnsi="Times New Roman" w:cs="Times New Roman"/>
                <w:sz w:val="20"/>
                <w:szCs w:val="20"/>
              </w:rPr>
              <w:t xml:space="preserve">2. </w:t>
            </w:r>
            <w:r w:rsidR="00962179" w:rsidRPr="009C63F3">
              <w:rPr>
                <w:rFonts w:ascii="Times New Roman" w:hAnsi="Times New Roman" w:cs="Times New Roman"/>
                <w:sz w:val="20"/>
                <w:szCs w:val="20"/>
              </w:rPr>
              <w:t xml:space="preserve"> Introducerea excepției a avut în vedere ipoteza </w:t>
            </w:r>
            <w:r w:rsidRPr="009C63F3">
              <w:rPr>
                <w:rFonts w:ascii="Times New Roman" w:hAnsi="Times New Roman" w:cs="Times New Roman"/>
                <w:sz w:val="20"/>
                <w:szCs w:val="20"/>
              </w:rPr>
              <w:t>proiect</w:t>
            </w:r>
            <w:r w:rsidR="00962179" w:rsidRPr="009C63F3">
              <w:rPr>
                <w:rFonts w:ascii="Times New Roman" w:hAnsi="Times New Roman" w:cs="Times New Roman"/>
                <w:sz w:val="20"/>
                <w:szCs w:val="20"/>
              </w:rPr>
              <w:t>elor de investiții declarate prin acte normative de rang superior ordinului ministrului mediului, apelor și pădurilor de aprobare a planului de management,</w:t>
            </w:r>
            <w:r w:rsidRPr="009C63F3">
              <w:rPr>
                <w:rFonts w:ascii="Times New Roman" w:hAnsi="Times New Roman" w:cs="Times New Roman"/>
                <w:sz w:val="20"/>
                <w:szCs w:val="20"/>
              </w:rPr>
              <w:t xml:space="preserve"> ca fiind </w:t>
            </w:r>
            <w:r w:rsidR="0068136D" w:rsidRPr="009C63F3">
              <w:rPr>
                <w:rFonts w:ascii="Times New Roman" w:hAnsi="Times New Roman" w:cs="Times New Roman"/>
                <w:sz w:val="20"/>
                <w:szCs w:val="20"/>
              </w:rPr>
              <w:t>d</w:t>
            </w:r>
            <w:r w:rsidRPr="009C63F3">
              <w:rPr>
                <w:rFonts w:ascii="Times New Roman" w:hAnsi="Times New Roman" w:cs="Times New Roman"/>
                <w:sz w:val="20"/>
                <w:szCs w:val="20"/>
              </w:rPr>
              <w:t>e utilitate publică</w:t>
            </w:r>
            <w:r w:rsidR="00962179" w:rsidRPr="009C63F3">
              <w:rPr>
                <w:rFonts w:ascii="Times New Roman" w:hAnsi="Times New Roman" w:cs="Times New Roman"/>
                <w:sz w:val="20"/>
                <w:szCs w:val="20"/>
              </w:rPr>
              <w:t>/</w:t>
            </w:r>
            <w:r w:rsidRPr="009C63F3">
              <w:rPr>
                <w:rFonts w:ascii="Times New Roman" w:hAnsi="Times New Roman" w:cs="Times New Roman"/>
                <w:sz w:val="20"/>
                <w:szCs w:val="20"/>
              </w:rPr>
              <w:t>interes public major</w:t>
            </w:r>
            <w:r w:rsidR="00962179" w:rsidRPr="009C63F3">
              <w:rPr>
                <w:rFonts w:ascii="Times New Roman" w:hAnsi="Times New Roman" w:cs="Times New Roman"/>
                <w:sz w:val="20"/>
                <w:szCs w:val="20"/>
              </w:rPr>
              <w:t>/de</w:t>
            </w:r>
            <w:r w:rsidR="00EC1981" w:rsidRPr="009C63F3">
              <w:rPr>
                <w:rFonts w:ascii="Times New Roman" w:hAnsi="Times New Roman" w:cs="Times New Roman"/>
                <w:sz w:val="20"/>
                <w:szCs w:val="20"/>
              </w:rPr>
              <w:t xml:space="preserve"> </w:t>
            </w:r>
            <w:r w:rsidRPr="009C63F3">
              <w:rPr>
                <w:rFonts w:ascii="Times New Roman" w:hAnsi="Times New Roman" w:cs="Times New Roman"/>
                <w:sz w:val="20"/>
                <w:szCs w:val="20"/>
              </w:rPr>
              <w:t>securitate națională</w:t>
            </w:r>
            <w:r w:rsidR="00962179" w:rsidRPr="009C63F3">
              <w:rPr>
                <w:rFonts w:ascii="Times New Roman" w:hAnsi="Times New Roman" w:cs="Times New Roman"/>
                <w:sz w:val="20"/>
                <w:szCs w:val="20"/>
              </w:rPr>
              <w:t xml:space="preserve"> și altele asemenea, în condițiile legii, precum și ipoteza</w:t>
            </w:r>
            <w:r w:rsidRPr="009C63F3">
              <w:rPr>
                <w:rFonts w:ascii="Times New Roman" w:hAnsi="Times New Roman" w:cs="Times New Roman"/>
                <w:sz w:val="20"/>
                <w:szCs w:val="20"/>
              </w:rPr>
              <w:t xml:space="preserve"> aplicării unor regulamente </w:t>
            </w:r>
            <w:r w:rsidR="00962179" w:rsidRPr="009C63F3">
              <w:rPr>
                <w:rFonts w:ascii="Times New Roman" w:hAnsi="Times New Roman" w:cs="Times New Roman"/>
                <w:sz w:val="20"/>
                <w:szCs w:val="20"/>
              </w:rPr>
              <w:t xml:space="preserve">europene care obligă autoritățile </w:t>
            </w:r>
            <w:r w:rsidR="00962179" w:rsidRPr="009C63F3">
              <w:rPr>
                <w:rFonts w:ascii="Times New Roman" w:hAnsi="Times New Roman" w:cs="Times New Roman"/>
                <w:sz w:val="20"/>
                <w:szCs w:val="20"/>
              </w:rPr>
              <w:lastRenderedPageBreak/>
              <w:t>din statele membre la emiterea în regim de urgență a actelor de reglementare pentru astfel de obiective.</w:t>
            </w:r>
            <w:r w:rsidR="00011BA9" w:rsidRPr="009C63F3">
              <w:rPr>
                <w:rFonts w:ascii="Times New Roman" w:hAnsi="Times New Roman" w:cs="Times New Roman"/>
                <w:sz w:val="20"/>
                <w:szCs w:val="20"/>
              </w:rPr>
              <w:t xml:space="preserve"> Astfel, arătăm că obiectivul de investiții</w:t>
            </w:r>
            <w:r w:rsidR="00B7344E" w:rsidRPr="009C63F3">
              <w:rPr>
                <w:rFonts w:ascii="Times New Roman" w:hAnsi="Times New Roman" w:cs="Times New Roman"/>
                <w:sz w:val="20"/>
                <w:szCs w:val="20"/>
              </w:rPr>
              <w:t xml:space="preserve"> </w:t>
            </w:r>
            <w:r w:rsidR="00681F6E" w:rsidRPr="009C63F3">
              <w:rPr>
                <w:rFonts w:ascii="Times New Roman" w:hAnsi="Times New Roman" w:cs="Times New Roman"/>
                <w:sz w:val="20"/>
                <w:szCs w:val="20"/>
              </w:rPr>
              <w:t xml:space="preserve">„Proiectul privind creșterea ponderii producției de energie electrică din surse regenerabile prin finalizarea lucrărilor și asigurarea monitorizării permanente a impactului asupra mediului la amenajarea hidroenergetică a râului Jiu pe sectorul Livezeni-Bumbești” </w:t>
            </w:r>
            <w:r w:rsidR="00011BA9" w:rsidRPr="009C63F3">
              <w:rPr>
                <w:rFonts w:ascii="Times New Roman" w:hAnsi="Times New Roman" w:cs="Times New Roman"/>
                <w:sz w:val="20"/>
                <w:szCs w:val="20"/>
              </w:rPr>
              <w:t>a fost declarat proiect de interes public major prin OUG nr. 175/2022 (denumirea completă a actului normativ), act normativ emis în baza Regulamentului UE 2022/2577 al Consiliului din 22 decembrie 2022 de stabilire a unui cadru pentru accelerarea implementării energiei din surse regenerabile, modificat prin Regulamentul nr. 2024/223 al Consiliului de modificare a Regulamentului UE 2022/2577.</w:t>
            </w:r>
          </w:p>
          <w:p w14:paraId="019C6FB9" w14:textId="55372ADA" w:rsidR="00C852E7" w:rsidRPr="00F37DA6" w:rsidRDefault="0068136D"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3</w:t>
            </w:r>
            <w:r w:rsidR="00C852E7" w:rsidRPr="00F37DA6">
              <w:rPr>
                <w:rFonts w:ascii="Times New Roman" w:hAnsi="Times New Roman" w:cs="Times New Roman"/>
                <w:sz w:val="20"/>
                <w:szCs w:val="20"/>
              </w:rPr>
              <w:t xml:space="preserve">. </w:t>
            </w:r>
            <w:r w:rsidR="002076FA" w:rsidRPr="00F37DA6">
              <w:rPr>
                <w:rFonts w:ascii="Times New Roman" w:hAnsi="Times New Roman" w:cs="Times New Roman"/>
                <w:sz w:val="20"/>
                <w:szCs w:val="20"/>
              </w:rPr>
              <w:t xml:space="preserve">Eliminarea </w:t>
            </w:r>
            <w:r w:rsidR="00612613" w:rsidRPr="00F37DA6">
              <w:rPr>
                <w:rFonts w:ascii="Times New Roman" w:hAnsi="Times New Roman" w:cs="Times New Roman"/>
                <w:sz w:val="20"/>
                <w:szCs w:val="20"/>
              </w:rPr>
              <w:t>d</w:t>
            </w:r>
            <w:r w:rsidR="002076FA" w:rsidRPr="00F37DA6">
              <w:rPr>
                <w:rFonts w:ascii="Times New Roman" w:hAnsi="Times New Roman" w:cs="Times New Roman"/>
                <w:sz w:val="20"/>
                <w:szCs w:val="20"/>
              </w:rPr>
              <w:t>in cuprinsul planului de management a</w:t>
            </w:r>
            <w:r w:rsidR="00C852E7" w:rsidRPr="00F37DA6">
              <w:rPr>
                <w:rFonts w:ascii="Times New Roman" w:hAnsi="Times New Roman" w:cs="Times New Roman"/>
                <w:sz w:val="20"/>
                <w:szCs w:val="20"/>
              </w:rPr>
              <w:t xml:space="preserve"> </w:t>
            </w:r>
            <w:r w:rsidR="002076FA" w:rsidRPr="00F37DA6">
              <w:rPr>
                <w:rFonts w:ascii="Times New Roman" w:hAnsi="Times New Roman" w:cs="Times New Roman"/>
                <w:sz w:val="20"/>
                <w:szCs w:val="20"/>
              </w:rPr>
              <w:t>obiectivului de investiții denumirea obiectivului</w:t>
            </w:r>
            <w:r w:rsidR="00C852E7" w:rsidRPr="00F37DA6">
              <w:rPr>
                <w:rFonts w:ascii="Times New Roman" w:hAnsi="Times New Roman" w:cs="Times New Roman"/>
                <w:sz w:val="20"/>
                <w:szCs w:val="20"/>
              </w:rPr>
              <w:t>,</w:t>
            </w:r>
            <w:r w:rsidR="002076FA" w:rsidRPr="00F37DA6">
              <w:rPr>
                <w:rFonts w:ascii="Times New Roman" w:hAnsi="Times New Roman" w:cs="Times New Roman"/>
                <w:sz w:val="20"/>
                <w:szCs w:val="20"/>
              </w:rPr>
              <w:t xml:space="preserve"> contravine obligației ce ne revine conform </w:t>
            </w:r>
            <w:r w:rsidR="00507767" w:rsidRPr="00F37DA6">
              <w:rPr>
                <w:rFonts w:ascii="Times New Roman" w:hAnsi="Times New Roman" w:cs="Times New Roman"/>
                <w:sz w:val="20"/>
                <w:szCs w:val="20"/>
              </w:rPr>
              <w:t xml:space="preserve">pct. 4.5. Infrastructură și construcții din </w:t>
            </w:r>
            <w:r w:rsidR="00507767" w:rsidRPr="00F37DA6">
              <w:rPr>
                <w:rFonts w:ascii="Times New Roman" w:hAnsi="Times New Roman" w:cs="Times New Roman"/>
                <w:bCs/>
                <w:sz w:val="20"/>
                <w:szCs w:val="20"/>
              </w:rPr>
              <w:t xml:space="preserve">Ghidul de elaborare a planurilor de management ale ariilor naturale protejate, </w:t>
            </w:r>
            <w:r w:rsidR="00507767" w:rsidRPr="00F37DA6">
              <w:rPr>
                <w:rFonts w:ascii="Times New Roman" w:hAnsi="Times New Roman" w:cs="Times New Roman"/>
                <w:sz w:val="20"/>
                <w:szCs w:val="20"/>
              </w:rPr>
              <w:t xml:space="preserve">aprobat prin OM MMAP nr. 304/2018, astfel că această secțiune </w:t>
            </w:r>
            <w:r w:rsidR="002076FA" w:rsidRPr="00F37DA6">
              <w:rPr>
                <w:rFonts w:ascii="Times New Roman" w:hAnsi="Times New Roman" w:cs="Times New Roman"/>
                <w:sz w:val="20"/>
                <w:szCs w:val="20"/>
              </w:rPr>
              <w:t>din plan trebuie să menționeze toate construcțiile existente pe raza ariilor naturale protejate vizate de plan, fără a face distincție între cele legale și legale. De altfel, arătăm că relevanța din perspectiva  impactului asupra ariei protejate</w:t>
            </w:r>
            <w:r w:rsidR="00612613" w:rsidRPr="00F37DA6">
              <w:rPr>
                <w:rFonts w:ascii="Times New Roman" w:hAnsi="Times New Roman" w:cs="Times New Roman"/>
                <w:sz w:val="20"/>
                <w:szCs w:val="20"/>
              </w:rPr>
              <w:t xml:space="preserve"> </w:t>
            </w:r>
            <w:r w:rsidR="002076FA" w:rsidRPr="00F37DA6">
              <w:rPr>
                <w:rFonts w:ascii="Times New Roman" w:hAnsi="Times New Roman" w:cs="Times New Roman"/>
                <w:sz w:val="20"/>
                <w:szCs w:val="20"/>
              </w:rPr>
              <w:t xml:space="preserve">are existența construcțiilor și nu statutul legal al acestora. </w:t>
            </w:r>
          </w:p>
        </w:tc>
      </w:tr>
      <w:tr w:rsidR="005D4322" w:rsidRPr="00F37DA6" w14:paraId="46F6A69A" w14:textId="0E5B5EEE" w:rsidTr="009C63F3">
        <w:tc>
          <w:tcPr>
            <w:tcW w:w="501" w:type="dxa"/>
            <w:vAlign w:val="center"/>
          </w:tcPr>
          <w:p w14:paraId="0AE71093" w14:textId="34D6F39A" w:rsidR="00C852E7" w:rsidRPr="00F37DA6" w:rsidRDefault="00455012" w:rsidP="009C63F3">
            <w:pPr>
              <w:pStyle w:val="NoSpacing"/>
              <w:rPr>
                <w:rFonts w:ascii="Times New Roman" w:hAnsi="Times New Roman" w:cs="Times New Roman"/>
                <w:sz w:val="20"/>
                <w:szCs w:val="20"/>
              </w:rPr>
            </w:pPr>
            <w:r w:rsidRPr="00F37DA6">
              <w:rPr>
                <w:rFonts w:ascii="Times New Roman" w:hAnsi="Times New Roman" w:cs="Times New Roman"/>
                <w:sz w:val="20"/>
                <w:szCs w:val="20"/>
              </w:rPr>
              <w:lastRenderedPageBreak/>
              <w:t>2</w:t>
            </w:r>
          </w:p>
        </w:tc>
        <w:tc>
          <w:tcPr>
            <w:tcW w:w="1345" w:type="dxa"/>
            <w:vAlign w:val="center"/>
          </w:tcPr>
          <w:p w14:paraId="5D739B5C" w14:textId="5009DB89" w:rsidR="00C852E7" w:rsidRPr="009C63F3" w:rsidRDefault="00C852E7"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Asociația </w:t>
            </w:r>
            <w:proofErr w:type="spellStart"/>
            <w:r w:rsidRPr="009C63F3">
              <w:rPr>
                <w:rFonts w:ascii="Times New Roman" w:hAnsi="Times New Roman" w:cs="Times New Roman"/>
                <w:sz w:val="20"/>
                <w:szCs w:val="20"/>
              </w:rPr>
              <w:t>Ecolegal</w:t>
            </w:r>
            <w:proofErr w:type="spellEnd"/>
          </w:p>
        </w:tc>
        <w:tc>
          <w:tcPr>
            <w:tcW w:w="2076" w:type="dxa"/>
            <w:vAlign w:val="center"/>
          </w:tcPr>
          <w:p w14:paraId="371C0EF6" w14:textId="54657246" w:rsidR="00C852E7" w:rsidRPr="009C63F3" w:rsidRDefault="00C852E7"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Rădulescu Catalina Mihaela</w:t>
            </w:r>
          </w:p>
        </w:tc>
        <w:tc>
          <w:tcPr>
            <w:tcW w:w="1998" w:type="dxa"/>
            <w:vAlign w:val="center"/>
          </w:tcPr>
          <w:p w14:paraId="4A76B47B" w14:textId="424AF2E3" w:rsidR="00C852E7" w:rsidRPr="009C63F3" w:rsidRDefault="00C852E7"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catalina.radulescu@gmail.com</w:t>
            </w:r>
          </w:p>
        </w:tc>
        <w:tc>
          <w:tcPr>
            <w:tcW w:w="2410" w:type="dxa"/>
            <w:vAlign w:val="center"/>
          </w:tcPr>
          <w:p w14:paraId="25169F1E" w14:textId="445BB9AE"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Respingerea aprobării planului  de management al parcului din considerentul includerii în cuprinsul lui a unor informații nelegale (informații despre </w:t>
            </w:r>
            <w:r w:rsidRPr="00F37DA6">
              <w:rPr>
                <w:rFonts w:ascii="Times New Roman" w:hAnsi="Times New Roman" w:cs="Times New Roman"/>
                <w:sz w:val="20"/>
                <w:szCs w:val="20"/>
              </w:rPr>
              <w:lastRenderedPageBreak/>
              <w:t xml:space="preserve">construcțiile anterioare perioadei 2017 </w:t>
            </w:r>
            <w:r w:rsidR="00F123D9" w:rsidRPr="00F37DA6">
              <w:rPr>
                <w:rFonts w:ascii="Times New Roman" w:hAnsi="Times New Roman" w:cs="Times New Roman"/>
                <w:sz w:val="20"/>
                <w:szCs w:val="20"/>
              </w:rPr>
              <w:t>aparținând</w:t>
            </w:r>
            <w:r w:rsidRPr="00F37DA6">
              <w:rPr>
                <w:rFonts w:ascii="Times New Roman" w:hAnsi="Times New Roman" w:cs="Times New Roman"/>
                <w:sz w:val="20"/>
                <w:szCs w:val="20"/>
              </w:rPr>
              <w:t xml:space="preserve"> proiectului de amenajare hidroenergetică 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ca urmare a deciziilor instanțelor de anulare a autorizațiilor de construire; eliminarea tuturor referirilor la Acordul de mediu nr. 02 / 2025 emis de MMAP pentru „Proiectul pentru creșterea ponderii producției de energie electrică din surse regenerabile prin finalizarea lucrărilor și asigurarea monitorizării permanente a impactului asupra mediului la amenajarea</w:t>
            </w:r>
            <w:r w:rsidR="00F123D9" w:rsidRPr="00F37DA6">
              <w:rPr>
                <w:rFonts w:ascii="Times New Roman" w:hAnsi="Times New Roman" w:cs="Times New Roman"/>
                <w:sz w:val="20"/>
                <w:szCs w:val="20"/>
              </w:rPr>
              <w:t xml:space="preserve"> </w:t>
            </w:r>
            <w:r w:rsidRPr="00F37DA6">
              <w:rPr>
                <w:rFonts w:ascii="Times New Roman" w:hAnsi="Times New Roman" w:cs="Times New Roman"/>
                <w:sz w:val="20"/>
                <w:szCs w:val="20"/>
              </w:rPr>
              <w:t>hidroenergetică a râului Jiu pe sectorul Livezeni-Bumbești„- continuare lucrări</w:t>
            </w:r>
            <w:r w:rsidR="006E1EDB" w:rsidRPr="00F37DA6">
              <w:rPr>
                <w:rFonts w:ascii="Times New Roman" w:hAnsi="Times New Roman" w:cs="Times New Roman"/>
                <w:sz w:val="20"/>
                <w:szCs w:val="20"/>
              </w:rPr>
              <w:t xml:space="preserve"> </w:t>
            </w:r>
            <w:r w:rsidRPr="00F37DA6">
              <w:rPr>
                <w:rFonts w:ascii="Times New Roman" w:hAnsi="Times New Roman" w:cs="Times New Roman"/>
                <w:sz w:val="20"/>
                <w:szCs w:val="20"/>
              </w:rPr>
              <w:t>,rest de executat la obiectivul de investiție AHE Livezeni- Bumbești  și în consecință recalibrarea tuturor parametrilor care conduc la determinarea stării de cons</w:t>
            </w:r>
            <w:r w:rsidR="00B85BAC" w:rsidRPr="00F37DA6">
              <w:rPr>
                <w:rFonts w:ascii="Times New Roman" w:hAnsi="Times New Roman" w:cs="Times New Roman"/>
                <w:sz w:val="20"/>
                <w:szCs w:val="20"/>
              </w:rPr>
              <w:t>ervare pentru specii și habitate; nu s-au luat în considerare la proiectul anterior amintit noile tehnologii care permit probabil utilizarea unor volume de apă reduse pentru aceeași cantitate de energie produsă</w:t>
            </w:r>
            <w:r w:rsidRPr="00F37DA6">
              <w:rPr>
                <w:rFonts w:ascii="Times New Roman" w:hAnsi="Times New Roman" w:cs="Times New Roman"/>
                <w:sz w:val="20"/>
                <w:szCs w:val="20"/>
              </w:rPr>
              <w:t>)</w:t>
            </w:r>
          </w:p>
          <w:p w14:paraId="2BC2B03F" w14:textId="0DEF16F7"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2. procedură nelegal îndeplinită întru</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planul de management nu a urmat procedura SEA.</w:t>
            </w:r>
          </w:p>
          <w:p w14:paraId="4BA9C36E" w14:textId="1800C3F3"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3. respingerea formulării din planul de management :</w:t>
            </w:r>
            <w:r w:rsidR="005C6404" w:rsidRPr="00F37DA6">
              <w:rPr>
                <w:rFonts w:ascii="Times New Roman" w:hAnsi="Times New Roman" w:cs="Times New Roman"/>
                <w:sz w:val="20"/>
                <w:szCs w:val="20"/>
              </w:rPr>
              <w:t xml:space="preserve"> </w:t>
            </w:r>
            <w:r w:rsidRPr="00F37DA6">
              <w:rPr>
                <w:rFonts w:ascii="Times New Roman" w:hAnsi="Times New Roman" w:cs="Times New Roman"/>
                <w:sz w:val="20"/>
                <w:szCs w:val="20"/>
              </w:rPr>
              <w:t>„interzicerea amenajărilor hidroenergetice noi, cu excepțiile prevăzute de lege”</w:t>
            </w:r>
          </w:p>
        </w:tc>
        <w:tc>
          <w:tcPr>
            <w:tcW w:w="1134" w:type="dxa"/>
            <w:vAlign w:val="center"/>
          </w:tcPr>
          <w:p w14:paraId="6B68D289" w14:textId="44834AAC"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Nepreluată</w:t>
            </w:r>
          </w:p>
        </w:tc>
        <w:tc>
          <w:tcPr>
            <w:tcW w:w="4030" w:type="dxa"/>
            <w:vAlign w:val="center"/>
          </w:tcPr>
          <w:p w14:paraId="008008BD" w14:textId="13E81127" w:rsidR="006E1EDB" w:rsidRPr="00F37DA6" w:rsidRDefault="006E1ED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Eliminarea din cuprinsul planului de management a obiectivului de investiții denumirea obiectivului, contravine obligației ce ne revine conform pct. 4.5. Infrastructură și construcții din </w:t>
            </w:r>
            <w:r w:rsidRPr="00F37DA6">
              <w:rPr>
                <w:rFonts w:ascii="Times New Roman" w:hAnsi="Times New Roman" w:cs="Times New Roman"/>
                <w:bCs/>
                <w:sz w:val="20"/>
                <w:szCs w:val="20"/>
              </w:rPr>
              <w:t xml:space="preserve">Ghidul de elaborare a planurilor de management ale ariilor naturale protejate, </w:t>
            </w:r>
            <w:r w:rsidRPr="00F37DA6">
              <w:rPr>
                <w:rFonts w:ascii="Times New Roman" w:hAnsi="Times New Roman" w:cs="Times New Roman"/>
                <w:sz w:val="20"/>
                <w:szCs w:val="20"/>
              </w:rPr>
              <w:t>aprobat prin OM MMAP nr. 304/2018, astfel că această secțiune din plan trebuie să menționeze toate construcțiile existente pe raza ariilor naturale protejate vizate de plan, fără a face distincție între cele legale și legale. De altfel, arătăm că relevanța din perspectiva  impactului asupra ariei protejate are existența construcțiilor și nu statutul legal al acestora</w:t>
            </w:r>
            <w:r w:rsidR="005C6404" w:rsidRPr="00F37DA6">
              <w:rPr>
                <w:rFonts w:ascii="Times New Roman" w:hAnsi="Times New Roman" w:cs="Times New Roman"/>
                <w:sz w:val="20"/>
                <w:szCs w:val="20"/>
              </w:rPr>
              <w:t>.</w:t>
            </w:r>
          </w:p>
          <w:p w14:paraId="36C1E6F7" w14:textId="4ADBEE83" w:rsidR="00D70D5E" w:rsidRPr="00F37DA6" w:rsidRDefault="00C852E7" w:rsidP="009C63F3">
            <w:pPr>
              <w:pStyle w:val="NoSpacing"/>
              <w:jc w:val="both"/>
              <w:rPr>
                <w:rFonts w:ascii="Times New Roman" w:hAnsi="Times New Roman" w:cs="Times New Roman"/>
                <w:bCs/>
                <w:sz w:val="20"/>
                <w:szCs w:val="20"/>
              </w:rPr>
            </w:pPr>
            <w:r w:rsidRPr="00F37DA6">
              <w:rPr>
                <w:rFonts w:ascii="Times New Roman" w:hAnsi="Times New Roman" w:cs="Times New Roman"/>
                <w:sz w:val="20"/>
                <w:szCs w:val="20"/>
              </w:rPr>
              <w:t xml:space="preserve">2. </w:t>
            </w:r>
            <w:r w:rsidR="00D70D5E" w:rsidRPr="00F37DA6">
              <w:rPr>
                <w:rFonts w:ascii="Times New Roman" w:hAnsi="Times New Roman" w:cs="Times New Roman"/>
                <w:bCs/>
                <w:sz w:val="20"/>
                <w:szCs w:val="20"/>
              </w:rPr>
              <w:t>Referitor la necesitatea parcurgerii procedurii SEA (evaluarea strategică de mediu) a Planului de management motivat</w:t>
            </w:r>
            <w:r w:rsidR="0006647D" w:rsidRPr="00F37DA6">
              <w:rPr>
                <w:rFonts w:ascii="Times New Roman" w:hAnsi="Times New Roman" w:cs="Times New Roman"/>
                <w:bCs/>
                <w:sz w:val="20"/>
                <w:szCs w:val="20"/>
              </w:rPr>
              <w:t>ă</w:t>
            </w:r>
            <w:r w:rsidR="00D70D5E" w:rsidRPr="00F37DA6">
              <w:rPr>
                <w:rFonts w:ascii="Times New Roman" w:hAnsi="Times New Roman" w:cs="Times New Roman"/>
                <w:bCs/>
                <w:sz w:val="20"/>
                <w:szCs w:val="20"/>
              </w:rPr>
              <w:t xml:space="preserve"> de menționarea în cuprinsul acestuia a proiectelor și activităților implementate/în curs de implementar</w:t>
            </w:r>
            <w:r w:rsidR="003443F1" w:rsidRPr="00F37DA6">
              <w:rPr>
                <w:rFonts w:ascii="Times New Roman" w:hAnsi="Times New Roman" w:cs="Times New Roman"/>
                <w:bCs/>
                <w:sz w:val="20"/>
                <w:szCs w:val="20"/>
              </w:rPr>
              <w:t xml:space="preserve">e </w:t>
            </w:r>
            <w:r w:rsidR="00D70D5E" w:rsidRPr="00F37DA6">
              <w:rPr>
                <w:rFonts w:ascii="Times New Roman" w:hAnsi="Times New Roman" w:cs="Times New Roman"/>
                <w:bCs/>
                <w:sz w:val="20"/>
                <w:szCs w:val="20"/>
              </w:rPr>
              <w:t>/desfășurate pe raza parcului, arătăm următoarele:</w:t>
            </w:r>
          </w:p>
          <w:p w14:paraId="47C652B1" w14:textId="77777777" w:rsidR="00D70D5E" w:rsidRPr="00F37DA6" w:rsidRDefault="00D70D5E" w:rsidP="009C63F3">
            <w:pPr>
              <w:pStyle w:val="NoSpacing"/>
              <w:jc w:val="both"/>
              <w:rPr>
                <w:rFonts w:ascii="Times New Roman" w:hAnsi="Times New Roman" w:cs="Times New Roman"/>
                <w:sz w:val="20"/>
                <w:szCs w:val="20"/>
              </w:rPr>
            </w:pPr>
            <w:r w:rsidRPr="00F37DA6">
              <w:rPr>
                <w:rFonts w:ascii="Times New Roman" w:hAnsi="Times New Roman" w:cs="Times New Roman"/>
                <w:bCs/>
                <w:sz w:val="20"/>
                <w:szCs w:val="20"/>
              </w:rPr>
              <w:t xml:space="preserve">Conform  art. 3 din </w:t>
            </w:r>
            <w:r w:rsidRPr="00F37DA6">
              <w:rPr>
                <w:rFonts w:ascii="Times New Roman" w:hAnsi="Times New Roman" w:cs="Times New Roman"/>
                <w:bCs/>
                <w:i/>
                <w:iCs/>
                <w:sz w:val="20"/>
                <w:szCs w:val="20"/>
              </w:rPr>
              <w:t>Directiva 2001/42/CE a Parlamentului European și a Consiliului privind evaluarea efectelor anumitor planuri și programe asupra mediului</w:t>
            </w:r>
            <w:r w:rsidRPr="00F37DA6">
              <w:rPr>
                <w:rFonts w:ascii="Times New Roman" w:hAnsi="Times New Roman" w:cs="Times New Roman"/>
                <w:bCs/>
                <w:sz w:val="20"/>
                <w:szCs w:val="20"/>
              </w:rPr>
              <w:t xml:space="preserve">, </w:t>
            </w:r>
            <w:r w:rsidRPr="00F37DA6">
              <w:rPr>
                <w:rFonts w:ascii="Times New Roman" w:hAnsi="Times New Roman" w:cs="Times New Roman"/>
                <w:iCs/>
                <w:sz w:val="20"/>
                <w:szCs w:val="20"/>
              </w:rPr>
              <w:t xml:space="preserve">transpusă în legislația națională prin H.G. nr. 1076/2004 cu modificările ulterioare, se supun evaluării de mediu, toate planurile și programele prevăzute la alineatele (2) – (4) care pot avea efecte semnificative asupra mediului. </w:t>
            </w:r>
          </w:p>
          <w:p w14:paraId="46A678CE" w14:textId="2AE353E1" w:rsidR="00D70D5E" w:rsidRPr="00F37DA6" w:rsidRDefault="00D70D5E" w:rsidP="009C63F3">
            <w:pPr>
              <w:pStyle w:val="NoSpacing"/>
              <w:jc w:val="both"/>
              <w:rPr>
                <w:rFonts w:ascii="Times New Roman" w:hAnsi="Times New Roman" w:cs="Times New Roman"/>
                <w:sz w:val="20"/>
                <w:szCs w:val="20"/>
              </w:rPr>
            </w:pPr>
            <w:r w:rsidRPr="00F37DA6">
              <w:rPr>
                <w:rFonts w:ascii="Times New Roman" w:hAnsi="Times New Roman" w:cs="Times New Roman"/>
                <w:iCs/>
                <w:sz w:val="20"/>
                <w:szCs w:val="20"/>
              </w:rPr>
              <w:t xml:space="preserve">Ori, potrivit alin. (2) litera b) invocat, sub rezerva alineatului (3), </w:t>
            </w:r>
            <w:r w:rsidRPr="00F37DA6">
              <w:rPr>
                <w:rFonts w:ascii="Times New Roman" w:hAnsi="Times New Roman" w:cs="Times New Roman"/>
                <w:bCs/>
                <w:iCs/>
                <w:sz w:val="20"/>
                <w:szCs w:val="20"/>
              </w:rPr>
              <w:t xml:space="preserve">evaluarea de mediu se realizează pentru planurile și programele, pentru care, având în vedere efectele probabile asupra împrejurimilor este necesară o evaluare adecvată în temeiul articolelor 6 și 7 din Directiva 92/43/CEE </w:t>
            </w:r>
            <w:r w:rsidRPr="00F37DA6">
              <w:rPr>
                <w:rFonts w:ascii="Times New Roman" w:hAnsi="Times New Roman" w:cs="Times New Roman"/>
                <w:bCs/>
                <w:i/>
                <w:sz w:val="20"/>
                <w:szCs w:val="20"/>
              </w:rPr>
              <w:t xml:space="preserve">privind conservarea habitatelor naturale și a speciilor de faună și floră sălbatică </w:t>
            </w:r>
            <w:r w:rsidRPr="00F37DA6">
              <w:rPr>
                <w:rFonts w:ascii="Times New Roman" w:hAnsi="Times New Roman" w:cs="Times New Roman"/>
                <w:bCs/>
                <w:iCs/>
                <w:sz w:val="20"/>
                <w:szCs w:val="20"/>
              </w:rPr>
              <w:t>(Directiva Habitate)</w:t>
            </w:r>
            <w:r w:rsidRPr="00F37DA6">
              <w:rPr>
                <w:rFonts w:ascii="Times New Roman" w:hAnsi="Times New Roman" w:cs="Times New Roman"/>
                <w:iCs/>
                <w:sz w:val="20"/>
                <w:szCs w:val="20"/>
              </w:rPr>
              <w:t>.</w:t>
            </w:r>
            <w:r w:rsidRPr="00F37DA6">
              <w:rPr>
                <w:rFonts w:ascii="Times New Roman" w:hAnsi="Times New Roman" w:cs="Times New Roman"/>
                <w:i/>
                <w:sz w:val="20"/>
                <w:szCs w:val="20"/>
              </w:rPr>
              <w:t xml:space="preserve"> </w:t>
            </w:r>
          </w:p>
          <w:p w14:paraId="61429063" w14:textId="6E15A17F" w:rsidR="00D70D5E" w:rsidRPr="00F37DA6" w:rsidRDefault="00D70D5E" w:rsidP="009C63F3">
            <w:pPr>
              <w:pStyle w:val="NoSpacing"/>
              <w:jc w:val="both"/>
              <w:rPr>
                <w:rFonts w:ascii="Times New Roman" w:hAnsi="Times New Roman" w:cs="Times New Roman"/>
                <w:sz w:val="20"/>
                <w:szCs w:val="20"/>
              </w:rPr>
            </w:pPr>
            <w:r w:rsidRPr="00F37DA6">
              <w:rPr>
                <w:rFonts w:ascii="Times New Roman" w:hAnsi="Times New Roman" w:cs="Times New Roman"/>
                <w:iCs/>
                <w:sz w:val="20"/>
                <w:szCs w:val="20"/>
              </w:rPr>
              <w:t>Ghidul de aplicare al Directivei SEA – „</w:t>
            </w:r>
            <w:proofErr w:type="spellStart"/>
            <w:r w:rsidRPr="00F37DA6">
              <w:rPr>
                <w:rFonts w:ascii="Times New Roman" w:hAnsi="Times New Roman" w:cs="Times New Roman"/>
                <w:i/>
                <w:sz w:val="20"/>
                <w:szCs w:val="20"/>
              </w:rPr>
              <w:t>Implementation</w:t>
            </w:r>
            <w:proofErr w:type="spellEnd"/>
            <w:r w:rsidRPr="00F37DA6">
              <w:rPr>
                <w:rFonts w:ascii="Times New Roman" w:hAnsi="Times New Roman" w:cs="Times New Roman"/>
                <w:i/>
                <w:sz w:val="20"/>
                <w:szCs w:val="20"/>
              </w:rPr>
              <w:t xml:space="preserve"> of Directive 2001/42 on </w:t>
            </w:r>
            <w:proofErr w:type="spellStart"/>
            <w:r w:rsidRPr="00F37DA6">
              <w:rPr>
                <w:rFonts w:ascii="Times New Roman" w:hAnsi="Times New Roman" w:cs="Times New Roman"/>
                <w:i/>
                <w:sz w:val="20"/>
                <w:szCs w:val="20"/>
              </w:rPr>
              <w:t>the</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assessment</w:t>
            </w:r>
            <w:proofErr w:type="spellEnd"/>
            <w:r w:rsidRPr="00F37DA6">
              <w:rPr>
                <w:rFonts w:ascii="Times New Roman" w:hAnsi="Times New Roman" w:cs="Times New Roman"/>
                <w:i/>
                <w:sz w:val="20"/>
                <w:szCs w:val="20"/>
              </w:rPr>
              <w:t xml:space="preserve"> of </w:t>
            </w:r>
            <w:proofErr w:type="spellStart"/>
            <w:r w:rsidRPr="00F37DA6">
              <w:rPr>
                <w:rFonts w:ascii="Times New Roman" w:hAnsi="Times New Roman" w:cs="Times New Roman"/>
                <w:i/>
                <w:sz w:val="20"/>
                <w:szCs w:val="20"/>
              </w:rPr>
              <w:t>the</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effect</w:t>
            </w:r>
            <w:proofErr w:type="spellEnd"/>
            <w:r w:rsidRPr="00F37DA6">
              <w:rPr>
                <w:rFonts w:ascii="Times New Roman" w:hAnsi="Times New Roman" w:cs="Times New Roman"/>
                <w:i/>
                <w:sz w:val="20"/>
                <w:szCs w:val="20"/>
              </w:rPr>
              <w:t xml:space="preserve"> of </w:t>
            </w:r>
            <w:proofErr w:type="spellStart"/>
            <w:r w:rsidRPr="00F37DA6">
              <w:rPr>
                <w:rFonts w:ascii="Times New Roman" w:hAnsi="Times New Roman" w:cs="Times New Roman"/>
                <w:i/>
                <w:sz w:val="20"/>
                <w:szCs w:val="20"/>
              </w:rPr>
              <w:t>certain</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plans</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and</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programmes</w:t>
            </w:r>
            <w:proofErr w:type="spellEnd"/>
            <w:r w:rsidRPr="00F37DA6">
              <w:rPr>
                <w:rFonts w:ascii="Times New Roman" w:hAnsi="Times New Roman" w:cs="Times New Roman"/>
                <w:i/>
                <w:sz w:val="20"/>
                <w:szCs w:val="20"/>
              </w:rPr>
              <w:t xml:space="preserve"> on </w:t>
            </w:r>
            <w:proofErr w:type="spellStart"/>
            <w:r w:rsidRPr="00F37DA6">
              <w:rPr>
                <w:rFonts w:ascii="Times New Roman" w:hAnsi="Times New Roman" w:cs="Times New Roman"/>
                <w:i/>
                <w:sz w:val="20"/>
                <w:szCs w:val="20"/>
              </w:rPr>
              <w:t>the</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environment</w:t>
            </w:r>
            <w:proofErr w:type="spellEnd"/>
            <w:r w:rsidRPr="00F37DA6">
              <w:rPr>
                <w:rFonts w:ascii="Times New Roman" w:hAnsi="Times New Roman" w:cs="Times New Roman"/>
                <w:i/>
                <w:sz w:val="20"/>
                <w:szCs w:val="20"/>
              </w:rPr>
              <w:t xml:space="preserve">” </w:t>
            </w:r>
            <w:r w:rsidRPr="00F37DA6">
              <w:rPr>
                <w:rFonts w:ascii="Times New Roman" w:hAnsi="Times New Roman" w:cs="Times New Roman"/>
                <w:iCs/>
                <w:sz w:val="20"/>
                <w:szCs w:val="20"/>
              </w:rPr>
              <w:t>(2003),</w:t>
            </w:r>
            <w:r w:rsidRPr="00F37DA6">
              <w:rPr>
                <w:rFonts w:ascii="Times New Roman" w:hAnsi="Times New Roman" w:cs="Times New Roman"/>
                <w:i/>
                <w:sz w:val="20"/>
                <w:szCs w:val="20"/>
              </w:rPr>
              <w:t xml:space="preserve"> </w:t>
            </w:r>
            <w:r w:rsidRPr="00F37DA6">
              <w:rPr>
                <w:rFonts w:ascii="Times New Roman" w:hAnsi="Times New Roman" w:cs="Times New Roman"/>
                <w:iCs/>
                <w:sz w:val="20"/>
                <w:szCs w:val="20"/>
              </w:rPr>
              <w:t xml:space="preserve">publicat de Comisia Europeană în scopul facilitării aplicării procedurii SEA de către </w:t>
            </w:r>
            <w:r w:rsidRPr="00F37DA6">
              <w:rPr>
                <w:rFonts w:ascii="Times New Roman" w:hAnsi="Times New Roman" w:cs="Times New Roman"/>
                <w:iCs/>
                <w:sz w:val="20"/>
                <w:szCs w:val="20"/>
              </w:rPr>
              <w:lastRenderedPageBreak/>
              <w:t xml:space="preserve">statele membre, explicitează la punctul 3.32 din cuprinsul său, dispozițiile art. 3 alin.(2) din directivă, indicând planurile sau programele care se supun în mod obligatoriu evaluării de mediu, respectiv, </w:t>
            </w:r>
            <w:r w:rsidRPr="00F37DA6">
              <w:rPr>
                <w:rFonts w:ascii="Times New Roman" w:hAnsi="Times New Roman" w:cs="Times New Roman"/>
                <w:bCs/>
                <w:iCs/>
                <w:sz w:val="20"/>
                <w:szCs w:val="20"/>
              </w:rPr>
              <w:t>pe cele care nu au legătură directă ori nu sunt necesare pentru managementul ariilor naturale protejate, dar care au posibil impact semnificativ asupra acestora</w:t>
            </w:r>
            <w:r w:rsidRPr="00F37DA6">
              <w:rPr>
                <w:rFonts w:ascii="Times New Roman" w:hAnsi="Times New Roman" w:cs="Times New Roman"/>
                <w:iCs/>
                <w:sz w:val="20"/>
                <w:szCs w:val="20"/>
              </w:rPr>
              <w:t xml:space="preserve">. </w:t>
            </w:r>
          </w:p>
          <w:p w14:paraId="51A9FE4E" w14:textId="77777777" w:rsidR="00D70D5E" w:rsidRPr="00F37DA6" w:rsidRDefault="00D70D5E" w:rsidP="009C63F3">
            <w:pPr>
              <w:pStyle w:val="NoSpacing"/>
              <w:jc w:val="both"/>
              <w:rPr>
                <w:rFonts w:ascii="Times New Roman" w:hAnsi="Times New Roman" w:cs="Times New Roman"/>
                <w:iCs/>
                <w:sz w:val="20"/>
                <w:szCs w:val="20"/>
              </w:rPr>
            </w:pPr>
            <w:r w:rsidRPr="00F37DA6">
              <w:rPr>
                <w:rFonts w:ascii="Times New Roman" w:hAnsi="Times New Roman" w:cs="Times New Roman"/>
                <w:sz w:val="20"/>
                <w:szCs w:val="20"/>
              </w:rPr>
              <w:t xml:space="preserve">În același sens sunt și dispozițiile </w:t>
            </w:r>
            <w:r w:rsidRPr="00F37DA6">
              <w:rPr>
                <w:rFonts w:ascii="Times New Roman" w:hAnsi="Times New Roman" w:cs="Times New Roman"/>
                <w:bCs/>
                <w:sz w:val="20"/>
                <w:szCs w:val="20"/>
              </w:rPr>
              <w:t xml:space="preserve">art. 6 alin.(3) </w:t>
            </w:r>
            <w:r w:rsidRPr="00F37DA6">
              <w:rPr>
                <w:rFonts w:ascii="Times New Roman" w:hAnsi="Times New Roman" w:cs="Times New Roman"/>
                <w:sz w:val="20"/>
                <w:szCs w:val="20"/>
              </w:rPr>
              <w:t>din</w:t>
            </w:r>
            <w:r w:rsidRPr="00F37DA6">
              <w:rPr>
                <w:rFonts w:ascii="Times New Roman" w:hAnsi="Times New Roman" w:cs="Times New Roman"/>
                <w:bCs/>
                <w:sz w:val="20"/>
                <w:szCs w:val="20"/>
              </w:rPr>
              <w:t xml:space="preserve"> </w:t>
            </w:r>
            <w:r w:rsidRPr="00F37DA6">
              <w:rPr>
                <w:rFonts w:ascii="Times New Roman" w:hAnsi="Times New Roman" w:cs="Times New Roman"/>
                <w:bCs/>
                <w:i/>
                <w:iCs/>
                <w:sz w:val="20"/>
                <w:szCs w:val="20"/>
              </w:rPr>
              <w:t xml:space="preserve">Directiva 92/43/CEE a Consiliului privind conservarea habitatelor naturale și a speciilor de faună și floră sălbatică (Directiva Habitate), </w:t>
            </w:r>
            <w:r w:rsidRPr="00F37DA6">
              <w:rPr>
                <w:rFonts w:ascii="Times New Roman" w:hAnsi="Times New Roman" w:cs="Times New Roman"/>
                <w:sz w:val="20"/>
                <w:szCs w:val="20"/>
              </w:rPr>
              <w:t xml:space="preserve">conform cărora: </w:t>
            </w:r>
            <w:r w:rsidRPr="00F37DA6">
              <w:rPr>
                <w:rFonts w:ascii="Times New Roman" w:hAnsi="Times New Roman" w:cs="Times New Roman"/>
                <w:iCs/>
                <w:sz w:val="20"/>
                <w:szCs w:val="20"/>
              </w:rPr>
              <w:t>„</w:t>
            </w:r>
            <w:r w:rsidRPr="00F37DA6">
              <w:rPr>
                <w:rFonts w:ascii="Times New Roman" w:hAnsi="Times New Roman" w:cs="Times New Roman"/>
                <w:bCs/>
                <w:i/>
                <w:sz w:val="20"/>
                <w:szCs w:val="20"/>
                <w:u w:val="single"/>
              </w:rPr>
              <w:t>Orice plan sau proiect care nu are o legătură directă sau nu este necesar pentru gestionarea sitului</w:t>
            </w:r>
            <w:r w:rsidRPr="00F37DA6">
              <w:rPr>
                <w:rFonts w:ascii="Times New Roman" w:hAnsi="Times New Roman" w:cs="Times New Roman"/>
                <w:i/>
                <w:sz w:val="20"/>
                <w:szCs w:val="20"/>
              </w:rPr>
              <w:t xml:space="preserve">, dar care ar putea afecta în mod semnificativ aria, per se sau în combinație cu alte planuri sau proiecte, </w:t>
            </w:r>
            <w:r w:rsidRPr="00F37DA6">
              <w:rPr>
                <w:rFonts w:ascii="Times New Roman" w:hAnsi="Times New Roman" w:cs="Times New Roman"/>
                <w:bCs/>
                <w:i/>
                <w:sz w:val="20"/>
                <w:szCs w:val="20"/>
              </w:rPr>
              <w:t>trebuie supus unei evaluări corespunzătoare a efectelor potențiale asupra sitului, în funcție de obiectivele de conservare ale acestuia din urmă</w:t>
            </w:r>
            <w:r w:rsidRPr="00F37DA6">
              <w:rPr>
                <w:rFonts w:ascii="Times New Roman" w:hAnsi="Times New Roman" w:cs="Times New Roman"/>
                <w:i/>
                <w:sz w:val="20"/>
                <w:szCs w:val="20"/>
              </w:rPr>
              <w:t>.</w:t>
            </w:r>
            <w:r w:rsidRPr="00F37DA6">
              <w:rPr>
                <w:rFonts w:ascii="Times New Roman" w:hAnsi="Times New Roman" w:cs="Times New Roman"/>
                <w:iCs/>
                <w:sz w:val="20"/>
                <w:szCs w:val="20"/>
              </w:rPr>
              <w:t xml:space="preserve">” </w:t>
            </w:r>
          </w:p>
          <w:p w14:paraId="018DD619" w14:textId="77777777" w:rsidR="00D70D5E" w:rsidRPr="00F37DA6" w:rsidRDefault="00D70D5E" w:rsidP="009C63F3">
            <w:pPr>
              <w:pStyle w:val="NoSpacing"/>
              <w:jc w:val="both"/>
              <w:rPr>
                <w:rFonts w:ascii="Times New Roman" w:hAnsi="Times New Roman" w:cs="Times New Roman"/>
                <w:i/>
                <w:iCs/>
                <w:sz w:val="20"/>
                <w:szCs w:val="20"/>
              </w:rPr>
            </w:pPr>
            <w:r w:rsidRPr="00F37DA6">
              <w:rPr>
                <w:rFonts w:ascii="Times New Roman" w:hAnsi="Times New Roman" w:cs="Times New Roman"/>
                <w:iCs/>
                <w:sz w:val="20"/>
                <w:szCs w:val="20"/>
              </w:rPr>
              <w:t xml:space="preserve">Ori, </w:t>
            </w:r>
            <w:r w:rsidRPr="00F37DA6">
              <w:rPr>
                <w:rFonts w:ascii="Times New Roman" w:hAnsi="Times New Roman" w:cs="Times New Roman"/>
                <w:bCs/>
                <w:i/>
                <w:iCs/>
                <w:sz w:val="20"/>
                <w:szCs w:val="20"/>
              </w:rPr>
              <w:t xml:space="preserve">Planul de management integrat al Parcului Național Defileul Jiului, al sitului natura 2000 ROSCI0063 Defileul Jiului și al ariilor naturale protejate din arealul acestora  </w:t>
            </w:r>
            <w:r w:rsidRPr="00F37DA6">
              <w:rPr>
                <w:rFonts w:ascii="Times New Roman" w:hAnsi="Times New Roman" w:cs="Times New Roman"/>
                <w:sz w:val="20"/>
                <w:szCs w:val="20"/>
              </w:rPr>
              <w:t>reprezintă conform art. 4 pct. 34 din O.U.G. nr. 57/2007 aprobată cu modificări și completări prin Legea nr. 49/2011, cu modificările și completările ulterioare</w:t>
            </w:r>
            <w:r w:rsidRPr="00F37DA6">
              <w:rPr>
                <w:rFonts w:ascii="Times New Roman" w:hAnsi="Times New Roman" w:cs="Times New Roman"/>
                <w:i/>
                <w:iCs/>
                <w:sz w:val="20"/>
                <w:szCs w:val="20"/>
              </w:rPr>
              <w:t>, “</w:t>
            </w:r>
            <w:r w:rsidRPr="00F37DA6">
              <w:rPr>
                <w:rFonts w:ascii="Times New Roman" w:hAnsi="Times New Roman" w:cs="Times New Roman"/>
                <w:bCs/>
                <w:i/>
                <w:iCs/>
                <w:sz w:val="20"/>
                <w:szCs w:val="20"/>
              </w:rPr>
              <w:t>documentul care descrie şi evaluează situaţia prezentă a ariei naturale protejate, defineşte obiectivele, precizează acţiunile de conservare necesare şi reglementează activităţile care se pot desfăşura pe teritoriul ariilor, în conformitate cu obiectivele de management</w:t>
            </w:r>
            <w:r w:rsidRPr="00F37DA6">
              <w:rPr>
                <w:rFonts w:ascii="Times New Roman" w:hAnsi="Times New Roman" w:cs="Times New Roman"/>
                <w:i/>
                <w:iCs/>
                <w:sz w:val="20"/>
                <w:szCs w:val="20"/>
              </w:rPr>
              <w:t>.”</w:t>
            </w:r>
          </w:p>
          <w:p w14:paraId="395B35CE" w14:textId="77777777" w:rsidR="00D70D5E" w:rsidRPr="00F37DA6" w:rsidRDefault="00D70D5E"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Planul de management a fost elaborat în conformitate cu cerințele art. 6 alin.(1) din Directiva Habitate și cu dispozițiile O.U.G. nr. </w:t>
            </w:r>
            <w:r w:rsidRPr="00F37DA6">
              <w:rPr>
                <w:rFonts w:ascii="Times New Roman" w:hAnsi="Times New Roman" w:cs="Times New Roman"/>
                <w:sz w:val="20"/>
                <w:szCs w:val="20"/>
              </w:rPr>
              <w:lastRenderedPageBreak/>
              <w:t xml:space="preserve">57/2007 aprobată cu modificări și completări prin Legea nr. 49/2011, cu modificările și completările ulterioare, din coroborarea cărora rezultă dincolo de orice dubiu, că acesta </w:t>
            </w:r>
            <w:r w:rsidRPr="00F37DA6">
              <w:rPr>
                <w:rFonts w:ascii="Times New Roman" w:hAnsi="Times New Roman" w:cs="Times New Roman"/>
                <w:bCs/>
                <w:sz w:val="20"/>
                <w:szCs w:val="20"/>
              </w:rPr>
              <w:t>intră în categoria planurilor care au legătură directă și sunt necesare gestionării ariilor naturale protejate vizate.</w:t>
            </w:r>
          </w:p>
          <w:p w14:paraId="7B2BE691" w14:textId="77777777" w:rsidR="00D70D5E" w:rsidRPr="00F37DA6" w:rsidRDefault="00D70D5E" w:rsidP="009C63F3">
            <w:pPr>
              <w:pStyle w:val="NoSpacing"/>
              <w:jc w:val="both"/>
              <w:rPr>
                <w:rFonts w:ascii="Times New Roman" w:hAnsi="Times New Roman" w:cs="Times New Roman"/>
                <w:bCs/>
                <w:i/>
                <w:iCs/>
                <w:sz w:val="20"/>
                <w:szCs w:val="20"/>
              </w:rPr>
            </w:pPr>
            <w:r w:rsidRPr="00F37DA6">
              <w:rPr>
                <w:rFonts w:ascii="Times New Roman" w:hAnsi="Times New Roman" w:cs="Times New Roman"/>
                <w:bCs/>
                <w:sz w:val="20"/>
                <w:szCs w:val="20"/>
              </w:rPr>
              <w:t xml:space="preserve">Raportat la dispozițiile legale invocate, rezultă fără echivoc că </w:t>
            </w:r>
            <w:r w:rsidRPr="00F37DA6">
              <w:rPr>
                <w:rFonts w:ascii="Times New Roman" w:hAnsi="Times New Roman" w:cs="Times New Roman"/>
                <w:bCs/>
                <w:i/>
                <w:iCs/>
                <w:sz w:val="20"/>
                <w:szCs w:val="20"/>
              </w:rPr>
              <w:t xml:space="preserve">Planul de management integrat al Parcului Național Defileul Jiului, al sitului natura 2000 ROSCI0063 Defileul Jiului și al ariilor naturale protejate din arealul acestora  </w:t>
            </w:r>
            <w:r w:rsidRPr="00F37DA6">
              <w:rPr>
                <w:rFonts w:ascii="Times New Roman" w:hAnsi="Times New Roman" w:cs="Times New Roman"/>
                <w:bCs/>
                <w:sz w:val="20"/>
                <w:szCs w:val="20"/>
              </w:rPr>
              <w:t>nu face obiectul art.</w:t>
            </w:r>
            <w:r w:rsidRPr="00F37DA6">
              <w:rPr>
                <w:rFonts w:ascii="Times New Roman" w:hAnsi="Times New Roman" w:cs="Times New Roman"/>
                <w:bCs/>
                <w:i/>
                <w:iCs/>
                <w:sz w:val="20"/>
                <w:szCs w:val="20"/>
              </w:rPr>
              <w:t xml:space="preserve"> </w:t>
            </w:r>
            <w:r w:rsidRPr="00F37DA6">
              <w:rPr>
                <w:rFonts w:ascii="Times New Roman" w:hAnsi="Times New Roman" w:cs="Times New Roman"/>
                <w:bCs/>
                <w:sz w:val="20"/>
                <w:szCs w:val="20"/>
              </w:rPr>
              <w:t>6 alin. (3) din Directiva Habitate</w:t>
            </w:r>
            <w:r w:rsidRPr="00F37DA6">
              <w:rPr>
                <w:rFonts w:ascii="Times New Roman" w:hAnsi="Times New Roman" w:cs="Times New Roman"/>
                <w:sz w:val="20"/>
                <w:szCs w:val="20"/>
              </w:rPr>
              <w:t xml:space="preserve">. Mai mult, evidențiem că tocmai planul de management, reprezintă documentul de referință în raport cu care se analizează impactul potențial al planurilor/proiectelor asupra ariilor protejate ce fac obiectul planului. </w:t>
            </w:r>
          </w:p>
          <w:p w14:paraId="5E393FF6" w14:textId="69F83CA6" w:rsidR="00D70D5E" w:rsidRPr="00F37DA6" w:rsidRDefault="00D70D5E"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În acest context, atragem atenția asupra faptului că, lipsa planului de management  perpetuează o situație de risc care vulnerabilizează elementele de interes conservativ care au fundamentat desemnarea ariilor naturale protejate, ce poate duce la afectarea stării de conservare a acestora și chiar la pierderi ireversibile de biodiversitate. </w:t>
            </w:r>
          </w:p>
          <w:p w14:paraId="733BAD8E" w14:textId="21424C5A" w:rsidR="00D76989" w:rsidRPr="00F37DA6" w:rsidRDefault="00D7698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De asemenea, punctăm faptul că planurile și proiectele menționate în cuprinsul planului de management au parcurs în mod individual procedurile de reglementare din punct de vedere al protecției mediului, ocazie cu care s-au realizat evaluarea strategică de mediu/evaluarea impactului asupra mediu și/sau evaluarea adecvată după caz</w:t>
            </w:r>
            <w:r w:rsidR="009612C0" w:rsidRPr="00F37DA6">
              <w:rPr>
                <w:rFonts w:ascii="Times New Roman" w:hAnsi="Times New Roman" w:cs="Times New Roman"/>
                <w:sz w:val="20"/>
                <w:szCs w:val="20"/>
              </w:rPr>
              <w:t xml:space="preserve">, conform cerințelor legale în vigoare. </w:t>
            </w:r>
          </w:p>
          <w:p w14:paraId="7ED4E90B" w14:textId="5020C82E" w:rsidR="00D70D5E" w:rsidRPr="00F37DA6" w:rsidRDefault="005C6404" w:rsidP="009C63F3">
            <w:pPr>
              <w:pStyle w:val="NoSpacing"/>
              <w:jc w:val="both"/>
              <w:rPr>
                <w:rFonts w:ascii="Times New Roman" w:hAnsi="Times New Roman" w:cs="Times New Roman"/>
                <w:sz w:val="20"/>
                <w:szCs w:val="20"/>
              </w:rPr>
            </w:pPr>
            <w:r w:rsidRPr="009C63F3">
              <w:rPr>
                <w:rFonts w:ascii="Times New Roman" w:hAnsi="Times New Roman" w:cs="Times New Roman"/>
                <w:sz w:val="20"/>
                <w:szCs w:val="20"/>
              </w:rPr>
              <w:t xml:space="preserve">3. Introducerea excepției a avut în vedere ipoteza proiectelor de investiții declarate prin acte normative de rang superior ordinului ministrului mediului, apelor și pădurilor de </w:t>
            </w:r>
            <w:r w:rsidRPr="009C63F3">
              <w:rPr>
                <w:rFonts w:ascii="Times New Roman" w:hAnsi="Times New Roman" w:cs="Times New Roman"/>
                <w:sz w:val="20"/>
                <w:szCs w:val="20"/>
              </w:rPr>
              <w:lastRenderedPageBreak/>
              <w:t>aprobare a planului de management, ca fiind de utilitate publică/interes public major/de securitate națională și altele asemenea, în condițiile legii, precum și ipoteza aplicării unor regulamente europene care obligă autoritățile din statele membre la emiterea în regim de urgență a actelor de reglementare pentru astfel de obiective. Astfel, arătăm că obiectivul de investiții „Proiectul privind creșterea ponderii producției de energie electrică din surse regenerabile prin finalizarea lucrărilor și asigurarea monitorizării permanente a impactului asupra mediului la amenajarea hidroenergetică a râului Jiu pe sectorul Livezeni-Bumbești” a fost declarat proiect de interes public major prin OUG nr. 175/2022 (denumirea completă a actului normativ), act normativ emis în baza Regulamentului UE 2022/2577 al Consiliului din 22 decembrie 2022 de stabilire a unui cadru pentru accelerarea implementării energiei din surse regenerabile, modificat prin Regulamentul nr. 2024/223 al Consiliului de modificare a Regulamentului UE 2022/2577.</w:t>
            </w:r>
          </w:p>
          <w:p w14:paraId="625596D1" w14:textId="70F1AD91" w:rsidR="00C852E7" w:rsidRPr="00F37DA6" w:rsidRDefault="00C852E7" w:rsidP="009C63F3">
            <w:pPr>
              <w:pStyle w:val="NoSpacing"/>
              <w:jc w:val="both"/>
              <w:rPr>
                <w:rFonts w:ascii="Times New Roman" w:hAnsi="Times New Roman" w:cs="Times New Roman"/>
                <w:sz w:val="20"/>
                <w:szCs w:val="20"/>
              </w:rPr>
            </w:pPr>
          </w:p>
        </w:tc>
      </w:tr>
      <w:tr w:rsidR="005D4322" w:rsidRPr="00F37DA6" w14:paraId="5DE2E315" w14:textId="1535369E" w:rsidTr="009C63F3">
        <w:tc>
          <w:tcPr>
            <w:tcW w:w="501" w:type="dxa"/>
            <w:vAlign w:val="center"/>
          </w:tcPr>
          <w:p w14:paraId="3851744A" w14:textId="2850B189" w:rsidR="00455012" w:rsidRPr="00F37DA6" w:rsidRDefault="00455012" w:rsidP="009C63F3">
            <w:pPr>
              <w:pStyle w:val="NoSpacing"/>
              <w:rPr>
                <w:rFonts w:ascii="Times New Roman" w:hAnsi="Times New Roman" w:cs="Times New Roman"/>
                <w:sz w:val="20"/>
                <w:szCs w:val="20"/>
              </w:rPr>
            </w:pPr>
            <w:bookmarkStart w:id="0" w:name="_Hlk212469374"/>
            <w:r w:rsidRPr="00F37DA6">
              <w:rPr>
                <w:rFonts w:ascii="Times New Roman" w:hAnsi="Times New Roman" w:cs="Times New Roman"/>
                <w:sz w:val="20"/>
                <w:szCs w:val="20"/>
              </w:rPr>
              <w:lastRenderedPageBreak/>
              <w:t>3</w:t>
            </w:r>
          </w:p>
        </w:tc>
        <w:tc>
          <w:tcPr>
            <w:tcW w:w="1345" w:type="dxa"/>
            <w:vAlign w:val="center"/>
          </w:tcPr>
          <w:p w14:paraId="27E70BCF" w14:textId="77777777" w:rsidR="00C852E7" w:rsidRPr="009C63F3" w:rsidRDefault="00C852E7" w:rsidP="009C63F3">
            <w:pPr>
              <w:pStyle w:val="NoSpacing"/>
              <w:rPr>
                <w:rFonts w:ascii="Times New Roman" w:hAnsi="Times New Roman" w:cs="Times New Roman"/>
                <w:sz w:val="20"/>
                <w:szCs w:val="20"/>
              </w:rPr>
            </w:pPr>
          </w:p>
        </w:tc>
        <w:tc>
          <w:tcPr>
            <w:tcW w:w="2076" w:type="dxa"/>
            <w:vAlign w:val="center"/>
          </w:tcPr>
          <w:p w14:paraId="65BCBE44" w14:textId="3AB7AA43" w:rsidR="00C852E7" w:rsidRPr="009C63F3" w:rsidRDefault="00C852E7"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Bala</w:t>
            </w:r>
            <w:r w:rsidR="00BE620E" w:rsidRPr="00F37DA6">
              <w:rPr>
                <w:rFonts w:ascii="Times New Roman" w:hAnsi="Times New Roman" w:cs="Times New Roman"/>
                <w:sz w:val="20"/>
                <w:szCs w:val="20"/>
              </w:rPr>
              <w:t>ș</w:t>
            </w:r>
            <w:r w:rsidRPr="009C63F3">
              <w:rPr>
                <w:rFonts w:ascii="Times New Roman" w:hAnsi="Times New Roman" w:cs="Times New Roman"/>
                <w:sz w:val="20"/>
                <w:szCs w:val="20"/>
              </w:rPr>
              <w:t xml:space="preserve"> Gabriel</w:t>
            </w:r>
          </w:p>
        </w:tc>
        <w:tc>
          <w:tcPr>
            <w:tcW w:w="1998" w:type="dxa"/>
            <w:vAlign w:val="center"/>
          </w:tcPr>
          <w:p w14:paraId="14DC2E24" w14:textId="7C10F22D" w:rsidR="00C852E7" w:rsidRPr="009C63F3" w:rsidRDefault="00C852E7"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balasgabriel@yahoo.com</w:t>
            </w:r>
          </w:p>
        </w:tc>
        <w:tc>
          <w:tcPr>
            <w:tcW w:w="2410" w:type="dxa"/>
            <w:vAlign w:val="center"/>
          </w:tcPr>
          <w:p w14:paraId="1B56E8AF" w14:textId="77777777"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Se atrage atenția asupra următoarelor :</w:t>
            </w:r>
          </w:p>
          <w:p w14:paraId="612674CB" w14:textId="77777777"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1. nerespectarea de către APN Defileul Jiului a măsurilor de conservare stabilite în cadrul proiectelor cu finanțare europeană  derulate în perioada 2010 - 2014;</w:t>
            </w:r>
          </w:p>
          <w:p w14:paraId="00AF3FEE" w14:textId="77777777"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2. nerespectarea Strategiei Văii Jiului, adoptată prin HG 901 / 2022;</w:t>
            </w:r>
          </w:p>
          <w:p w14:paraId="00328704" w14:textId="77777777"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3. se solicită eliminarea din planul de management a </w:t>
            </w:r>
            <w:r w:rsidRPr="00F37DA6">
              <w:rPr>
                <w:rFonts w:ascii="Times New Roman" w:hAnsi="Times New Roman" w:cs="Times New Roman"/>
                <w:sz w:val="20"/>
                <w:szCs w:val="20"/>
              </w:rPr>
              <w:lastRenderedPageBreak/>
              <w:t>oricăror referiri la proiectul AHE Bumbești Jiu - Livezeni;</w:t>
            </w:r>
          </w:p>
          <w:p w14:paraId="5EA3CC20" w14:textId="5EE6B8E1"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4. potențial conflict cu cerințele IUCN pentru ființarea unui parc național prin integrarea proiectului AHE Jiu care modifică substanțial cadrul fizico - geografic și capitalul de biodiversitate</w:t>
            </w:r>
          </w:p>
        </w:tc>
        <w:tc>
          <w:tcPr>
            <w:tcW w:w="1134" w:type="dxa"/>
            <w:vAlign w:val="center"/>
          </w:tcPr>
          <w:p w14:paraId="63826F40" w14:textId="544F7F02"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Nepreluarea tuturor observațiilor</w:t>
            </w:r>
          </w:p>
        </w:tc>
        <w:tc>
          <w:tcPr>
            <w:tcW w:w="4030" w:type="dxa"/>
            <w:vAlign w:val="center"/>
          </w:tcPr>
          <w:p w14:paraId="3822CF72" w14:textId="777758E2" w:rsidR="00FE6F42"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Măsurile propuse în studiile la care se face referire sunt de fapt aprecieri  / recomandări ale experților cu privire la menținerea / îmbunătățirea stării de conservare favorabile pentru specii și habitate. Cel puțin în cazul proiectului AHE Jiu pe sectorul Bumbești Jiu - Livezeni, au intervenit </w:t>
            </w:r>
            <w:r w:rsidR="00C917C4" w:rsidRPr="00F37DA6">
              <w:rPr>
                <w:rFonts w:ascii="Times New Roman" w:hAnsi="Times New Roman" w:cs="Times New Roman"/>
                <w:sz w:val="20"/>
                <w:szCs w:val="20"/>
              </w:rPr>
              <w:t>atât</w:t>
            </w:r>
            <w:r w:rsidRPr="00F37DA6">
              <w:rPr>
                <w:rFonts w:ascii="Times New Roman" w:hAnsi="Times New Roman" w:cs="Times New Roman"/>
                <w:sz w:val="20"/>
                <w:szCs w:val="20"/>
              </w:rPr>
              <w:t xml:space="preserve"> apariții de acte normative specifice (care stabilesc debitele ecologice, necesare a fi respectate pentru menținerea vieții speciilor și habitatelor dependente de resursa acvatică), în speță HG</w:t>
            </w:r>
            <w:r w:rsidR="00EC156A" w:rsidRPr="00F37DA6">
              <w:rPr>
                <w:rFonts w:ascii="Times New Roman" w:hAnsi="Times New Roman" w:cs="Times New Roman"/>
                <w:sz w:val="20"/>
                <w:szCs w:val="20"/>
              </w:rPr>
              <w:t xml:space="preserve"> nr.</w:t>
            </w:r>
            <w:r w:rsidRPr="00F37DA6">
              <w:rPr>
                <w:rFonts w:ascii="Times New Roman" w:hAnsi="Times New Roman" w:cs="Times New Roman"/>
                <w:sz w:val="20"/>
                <w:szCs w:val="20"/>
              </w:rPr>
              <w:t xml:space="preserve"> 140/2020</w:t>
            </w:r>
            <w:r w:rsidR="00EC156A" w:rsidRPr="00F37DA6">
              <w:rPr>
                <w:rFonts w:ascii="Times New Roman" w:hAnsi="Times New Roman" w:cs="Times New Roman"/>
                <w:sz w:val="20"/>
                <w:szCs w:val="20"/>
              </w:rPr>
              <w:t>,</w:t>
            </w:r>
            <w:r w:rsidRPr="00F37DA6">
              <w:rPr>
                <w:rFonts w:ascii="Times New Roman" w:hAnsi="Times New Roman" w:cs="Times New Roman"/>
                <w:sz w:val="20"/>
                <w:szCs w:val="20"/>
              </w:rPr>
              <w:t xml:space="preserve"> </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și studiil</w:t>
            </w:r>
            <w:r w:rsidR="00EC156A" w:rsidRPr="00F37DA6">
              <w:rPr>
                <w:rFonts w:ascii="Times New Roman" w:hAnsi="Times New Roman" w:cs="Times New Roman"/>
                <w:sz w:val="20"/>
                <w:szCs w:val="20"/>
              </w:rPr>
              <w:t>e</w:t>
            </w:r>
            <w:r w:rsidRPr="00F37DA6">
              <w:rPr>
                <w:rFonts w:ascii="Times New Roman" w:hAnsi="Times New Roman" w:cs="Times New Roman"/>
                <w:sz w:val="20"/>
                <w:szCs w:val="20"/>
              </w:rPr>
              <w:t xml:space="preserve"> E</w:t>
            </w:r>
            <w:r w:rsidR="00F82576" w:rsidRPr="00F37DA6">
              <w:rPr>
                <w:rFonts w:ascii="Times New Roman" w:hAnsi="Times New Roman" w:cs="Times New Roman"/>
                <w:sz w:val="20"/>
                <w:szCs w:val="20"/>
              </w:rPr>
              <w:t xml:space="preserve">valuare  </w:t>
            </w:r>
            <w:r w:rsidRPr="00F37DA6">
              <w:rPr>
                <w:rFonts w:ascii="Times New Roman" w:hAnsi="Times New Roman" w:cs="Times New Roman"/>
                <w:sz w:val="20"/>
                <w:szCs w:val="20"/>
              </w:rPr>
              <w:t>A</w:t>
            </w:r>
            <w:r w:rsidR="00F82576" w:rsidRPr="00F37DA6">
              <w:rPr>
                <w:rFonts w:ascii="Times New Roman" w:hAnsi="Times New Roman" w:cs="Times New Roman"/>
                <w:sz w:val="20"/>
                <w:szCs w:val="20"/>
              </w:rPr>
              <w:t>decv</w:t>
            </w:r>
            <w:r w:rsidR="00A74185" w:rsidRPr="00F37DA6">
              <w:rPr>
                <w:rFonts w:ascii="Times New Roman" w:hAnsi="Times New Roman" w:cs="Times New Roman"/>
                <w:sz w:val="20"/>
                <w:szCs w:val="20"/>
              </w:rPr>
              <w:t>a</w:t>
            </w:r>
            <w:r w:rsidR="00F82576" w:rsidRPr="00F37DA6">
              <w:rPr>
                <w:rFonts w:ascii="Times New Roman" w:hAnsi="Times New Roman" w:cs="Times New Roman"/>
                <w:sz w:val="20"/>
                <w:szCs w:val="20"/>
              </w:rPr>
              <w:t>tă</w:t>
            </w:r>
            <w:r w:rsidR="00A74185" w:rsidRPr="00F37DA6">
              <w:rPr>
                <w:rFonts w:ascii="Times New Roman" w:hAnsi="Times New Roman" w:cs="Times New Roman"/>
                <w:sz w:val="20"/>
                <w:szCs w:val="20"/>
              </w:rPr>
              <w:t xml:space="preserve"> (EA)</w:t>
            </w:r>
            <w:r w:rsidRPr="00F37DA6">
              <w:rPr>
                <w:rFonts w:ascii="Times New Roman" w:hAnsi="Times New Roman" w:cs="Times New Roman"/>
                <w:sz w:val="20"/>
                <w:szCs w:val="20"/>
              </w:rPr>
              <w:t>, S</w:t>
            </w:r>
            <w:r w:rsidR="00F82576" w:rsidRPr="00F37DA6">
              <w:rPr>
                <w:rFonts w:ascii="Times New Roman" w:hAnsi="Times New Roman" w:cs="Times New Roman"/>
                <w:sz w:val="20"/>
                <w:szCs w:val="20"/>
              </w:rPr>
              <w:t xml:space="preserve">tudiul de </w:t>
            </w:r>
            <w:r w:rsidRPr="00F37DA6">
              <w:rPr>
                <w:rFonts w:ascii="Times New Roman" w:hAnsi="Times New Roman" w:cs="Times New Roman"/>
                <w:sz w:val="20"/>
                <w:szCs w:val="20"/>
              </w:rPr>
              <w:t>E</w:t>
            </w:r>
            <w:r w:rsidR="00F82576" w:rsidRPr="00F37DA6">
              <w:rPr>
                <w:rFonts w:ascii="Times New Roman" w:hAnsi="Times New Roman" w:cs="Times New Roman"/>
                <w:sz w:val="20"/>
                <w:szCs w:val="20"/>
              </w:rPr>
              <w:t xml:space="preserve">valuare de </w:t>
            </w:r>
            <w:r w:rsidRPr="00F37DA6">
              <w:rPr>
                <w:rFonts w:ascii="Times New Roman" w:hAnsi="Times New Roman" w:cs="Times New Roman"/>
                <w:sz w:val="20"/>
                <w:szCs w:val="20"/>
              </w:rPr>
              <w:t>I</w:t>
            </w:r>
            <w:r w:rsidR="00F82576" w:rsidRPr="00F37DA6">
              <w:rPr>
                <w:rFonts w:ascii="Times New Roman" w:hAnsi="Times New Roman" w:cs="Times New Roman"/>
                <w:sz w:val="20"/>
                <w:szCs w:val="20"/>
              </w:rPr>
              <w:t xml:space="preserve">mpact asupra </w:t>
            </w:r>
            <w:r w:rsidRPr="00F37DA6">
              <w:rPr>
                <w:rFonts w:ascii="Times New Roman" w:hAnsi="Times New Roman" w:cs="Times New Roman"/>
                <w:sz w:val="20"/>
                <w:szCs w:val="20"/>
              </w:rPr>
              <w:t>C</w:t>
            </w:r>
            <w:r w:rsidR="00F82576" w:rsidRPr="00F37DA6">
              <w:rPr>
                <w:rFonts w:ascii="Times New Roman" w:hAnsi="Times New Roman" w:cs="Times New Roman"/>
                <w:sz w:val="20"/>
                <w:szCs w:val="20"/>
              </w:rPr>
              <w:t xml:space="preserve">orpurilor de </w:t>
            </w:r>
            <w:r w:rsidRPr="00F37DA6">
              <w:rPr>
                <w:rFonts w:ascii="Times New Roman" w:hAnsi="Times New Roman" w:cs="Times New Roman"/>
                <w:sz w:val="20"/>
                <w:szCs w:val="20"/>
              </w:rPr>
              <w:t>A</w:t>
            </w:r>
            <w:r w:rsidR="00F82576" w:rsidRPr="00F37DA6">
              <w:rPr>
                <w:rFonts w:ascii="Times New Roman" w:hAnsi="Times New Roman" w:cs="Times New Roman"/>
                <w:sz w:val="20"/>
                <w:szCs w:val="20"/>
              </w:rPr>
              <w:t>pă</w:t>
            </w:r>
            <w:r w:rsidRPr="00F37DA6">
              <w:rPr>
                <w:rFonts w:ascii="Times New Roman" w:hAnsi="Times New Roman" w:cs="Times New Roman"/>
                <w:sz w:val="20"/>
                <w:szCs w:val="20"/>
              </w:rPr>
              <w:t xml:space="preserve"> </w:t>
            </w:r>
            <w:r w:rsidR="00A74185" w:rsidRPr="00F37DA6">
              <w:rPr>
                <w:rFonts w:ascii="Times New Roman" w:hAnsi="Times New Roman" w:cs="Times New Roman"/>
                <w:sz w:val="20"/>
                <w:szCs w:val="20"/>
              </w:rPr>
              <w:t xml:space="preserve">(SEICA) </w:t>
            </w:r>
            <w:r w:rsidRPr="00F37DA6">
              <w:rPr>
                <w:rFonts w:ascii="Times New Roman" w:hAnsi="Times New Roman" w:cs="Times New Roman"/>
                <w:sz w:val="20"/>
                <w:szCs w:val="20"/>
              </w:rPr>
              <w:t>și R</w:t>
            </w:r>
            <w:r w:rsidR="00F82576" w:rsidRPr="00F37DA6">
              <w:rPr>
                <w:rFonts w:ascii="Times New Roman" w:hAnsi="Times New Roman" w:cs="Times New Roman"/>
                <w:sz w:val="20"/>
                <w:szCs w:val="20"/>
              </w:rPr>
              <w:t xml:space="preserve">aportul de </w:t>
            </w:r>
            <w:r w:rsidRPr="00F37DA6">
              <w:rPr>
                <w:rFonts w:ascii="Times New Roman" w:hAnsi="Times New Roman" w:cs="Times New Roman"/>
                <w:sz w:val="20"/>
                <w:szCs w:val="20"/>
              </w:rPr>
              <w:lastRenderedPageBreak/>
              <w:t>I</w:t>
            </w:r>
            <w:r w:rsidR="00F82576" w:rsidRPr="00F37DA6">
              <w:rPr>
                <w:rFonts w:ascii="Times New Roman" w:hAnsi="Times New Roman" w:cs="Times New Roman"/>
                <w:sz w:val="20"/>
                <w:szCs w:val="20"/>
              </w:rPr>
              <w:t xml:space="preserve">mpact de </w:t>
            </w:r>
            <w:r w:rsidRPr="00F37DA6">
              <w:rPr>
                <w:rFonts w:ascii="Times New Roman" w:hAnsi="Times New Roman" w:cs="Times New Roman"/>
                <w:sz w:val="20"/>
                <w:szCs w:val="20"/>
              </w:rPr>
              <w:t>M</w:t>
            </w:r>
            <w:r w:rsidR="00F82576" w:rsidRPr="00F37DA6">
              <w:rPr>
                <w:rFonts w:ascii="Times New Roman" w:hAnsi="Times New Roman" w:cs="Times New Roman"/>
                <w:sz w:val="20"/>
                <w:szCs w:val="20"/>
              </w:rPr>
              <w:t>ediu</w:t>
            </w:r>
            <w:r w:rsidR="00FE6F42" w:rsidRPr="00F37DA6">
              <w:rPr>
                <w:rFonts w:ascii="Times New Roman" w:hAnsi="Times New Roman" w:cs="Times New Roman"/>
                <w:sz w:val="20"/>
                <w:szCs w:val="20"/>
              </w:rPr>
              <w:t xml:space="preserve"> </w:t>
            </w:r>
            <w:r w:rsidR="00A74185" w:rsidRPr="00F37DA6">
              <w:rPr>
                <w:rFonts w:ascii="Times New Roman" w:hAnsi="Times New Roman" w:cs="Times New Roman"/>
                <w:sz w:val="20"/>
                <w:szCs w:val="20"/>
              </w:rPr>
              <w:t xml:space="preserve">(RIM) </w:t>
            </w:r>
            <w:r w:rsidR="00FE6F42" w:rsidRPr="00F37DA6">
              <w:rPr>
                <w:rFonts w:ascii="Times New Roman" w:hAnsi="Times New Roman" w:cs="Times New Roman"/>
                <w:sz w:val="20"/>
                <w:szCs w:val="20"/>
              </w:rPr>
              <w:t>pentru „Proiectul privind creșterea ponderii producției de energie electrică din surse regenerabile prin finalizarea lucrărilor și asigurarea monitorizării permanente a impactului asupra mediului la amenajarea hidroenergetică a râului Jiu pe sectorul Livezeni-Bumbești”, care au analizat impactul FUNCȚIONĂRII întregii investiții (lucrări executate și rest lucrări de executat). Astfel, planul de management a integrat atât concluziile studiilor realizate de APNDJ în perioada 2010-2014, cât și rezultatele studiilor EA, SEICA și RIM sus-amintite.</w:t>
            </w:r>
          </w:p>
          <w:p w14:paraId="195F421A" w14:textId="3899D4A8"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2. </w:t>
            </w:r>
            <w:r w:rsidR="00FE6F42" w:rsidRPr="00F37DA6">
              <w:rPr>
                <w:rFonts w:ascii="Times New Roman" w:hAnsi="Times New Roman" w:cs="Times New Roman"/>
                <w:sz w:val="20"/>
                <w:szCs w:val="20"/>
              </w:rPr>
              <w:t xml:space="preserve"> Strategia Văii Jiului, adoptată prin HG nr. 901 / 2022, prevede printre altele că „se interzice construcția de amenajări hidroenergetice noi”. Administrația parcului trebuie să ia în considerare conform pct. 4.5. Infrastructură și construcții din </w:t>
            </w:r>
            <w:r w:rsidR="00FE6F42" w:rsidRPr="00F37DA6">
              <w:rPr>
                <w:rFonts w:ascii="Times New Roman" w:hAnsi="Times New Roman" w:cs="Times New Roman"/>
                <w:bCs/>
                <w:sz w:val="20"/>
                <w:szCs w:val="20"/>
              </w:rPr>
              <w:t xml:space="preserve">Ghidul de elaborare a planurilor de management ale ariilor naturale protejate, </w:t>
            </w:r>
            <w:r w:rsidR="00FE6F42" w:rsidRPr="00F37DA6">
              <w:rPr>
                <w:rFonts w:ascii="Times New Roman" w:hAnsi="Times New Roman" w:cs="Times New Roman"/>
                <w:sz w:val="20"/>
                <w:szCs w:val="20"/>
              </w:rPr>
              <w:t xml:space="preserve">aprobat prin OM MMAP nr. 304/2018, construcțiile existente la momentul elaborării / aprobării planului, indiferent dacă acestea sunt sau nu legale. Ori, construcțiile hidrotehnice </w:t>
            </w:r>
            <w:r w:rsidR="00F123D9" w:rsidRPr="00F37DA6">
              <w:rPr>
                <w:rFonts w:ascii="Times New Roman" w:hAnsi="Times New Roman" w:cs="Times New Roman"/>
                <w:sz w:val="20"/>
                <w:szCs w:val="20"/>
              </w:rPr>
              <w:t>aparținând</w:t>
            </w:r>
            <w:r w:rsidR="00FE6F42" w:rsidRPr="00F37DA6">
              <w:rPr>
                <w:rFonts w:ascii="Times New Roman" w:hAnsi="Times New Roman" w:cs="Times New Roman"/>
                <w:sz w:val="20"/>
                <w:szCs w:val="20"/>
              </w:rPr>
              <w:t xml:space="preserve"> SC SPEEH HIDROELECTRICA SA, reprezintă construcții existente dacă ne raportăm la momentul elaborării planului de management și  respectiv la momentul elaborării strategiei. Dovada existenței obiectivului de investiții îl prezintă tocmai Acordul de mediu nr. 51 /2003. Așadar, din perspectiva dispozițiilor strategiei Văii Jiului nu are relevanță dacă obiectivul de investiții aparținând SPEEH HIDROELECTRICA SA este legal sau nu, ci existența acestuia pe suprafața ariei protejate. </w:t>
            </w:r>
          </w:p>
          <w:p w14:paraId="77AFF5D1" w14:textId="008002EF" w:rsidR="00CC4E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3. </w:t>
            </w:r>
            <w:r w:rsidR="00F73A11" w:rsidRPr="00F37DA6">
              <w:rPr>
                <w:rFonts w:ascii="Times New Roman" w:hAnsi="Times New Roman" w:cs="Times New Roman"/>
                <w:sz w:val="20"/>
                <w:szCs w:val="20"/>
              </w:rPr>
              <w:t xml:space="preserve">Eliminarea din cuprinsul planului de management a obiectivului de investiții denumirea obiectivului, contravine obligației ce </w:t>
            </w:r>
            <w:r w:rsidR="00F73A11" w:rsidRPr="00F37DA6">
              <w:rPr>
                <w:rFonts w:ascii="Times New Roman" w:hAnsi="Times New Roman" w:cs="Times New Roman"/>
                <w:sz w:val="20"/>
                <w:szCs w:val="20"/>
              </w:rPr>
              <w:lastRenderedPageBreak/>
              <w:t xml:space="preserve">ne revine conform pct. 4.5. Infrastructură și construcții din </w:t>
            </w:r>
            <w:r w:rsidR="00F73A11" w:rsidRPr="00F37DA6">
              <w:rPr>
                <w:rFonts w:ascii="Times New Roman" w:hAnsi="Times New Roman" w:cs="Times New Roman"/>
                <w:bCs/>
                <w:sz w:val="20"/>
                <w:szCs w:val="20"/>
              </w:rPr>
              <w:t xml:space="preserve">Ghidul de elaborare a planurilor de management ale ariilor naturale protejate, </w:t>
            </w:r>
            <w:r w:rsidR="00F73A11" w:rsidRPr="00F37DA6">
              <w:rPr>
                <w:rFonts w:ascii="Times New Roman" w:hAnsi="Times New Roman" w:cs="Times New Roman"/>
                <w:sz w:val="20"/>
                <w:szCs w:val="20"/>
              </w:rPr>
              <w:t>aprobat prin OM MMAP nr. 304/2018, astfel că această secțiune din plan trebuie să menționeze toate construcțiile existente pe raza ariilor naturale protejate vizate de plan, fără a face distincție între cele legale și legale. De altfel, arătăm că relevanța din perspectiva  impactului asupra ariei protejate are existența construcțiilor și nu statutul legal al acestora.</w:t>
            </w:r>
          </w:p>
          <w:p w14:paraId="357D119B" w14:textId="4C315ECB" w:rsidR="00C852E7" w:rsidRPr="00F37DA6" w:rsidRDefault="00C852E7"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4. menționăm că obiectivul de investiții </w:t>
            </w:r>
            <w:r w:rsidR="00AC4684" w:rsidRPr="00F37DA6">
              <w:rPr>
                <w:rFonts w:ascii="Times New Roman" w:hAnsi="Times New Roman" w:cs="Times New Roman"/>
                <w:sz w:val="20"/>
                <w:szCs w:val="20"/>
              </w:rPr>
              <w:t>A</w:t>
            </w:r>
            <w:r w:rsidRPr="00F37DA6">
              <w:rPr>
                <w:rFonts w:ascii="Times New Roman" w:hAnsi="Times New Roman" w:cs="Times New Roman"/>
                <w:sz w:val="20"/>
                <w:szCs w:val="20"/>
              </w:rPr>
              <w:t xml:space="preserve">menajarea hidroenergetică 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pe sectorul Bumbești Jiu - Livezeni a </w:t>
            </w:r>
            <w:r w:rsidR="00AC4684" w:rsidRPr="00F37DA6">
              <w:rPr>
                <w:rFonts w:ascii="Times New Roman" w:hAnsi="Times New Roman" w:cs="Times New Roman"/>
                <w:sz w:val="20"/>
                <w:szCs w:val="20"/>
              </w:rPr>
              <w:t xml:space="preserve">fost </w:t>
            </w:r>
            <w:r w:rsidRPr="00F37DA6">
              <w:rPr>
                <w:rFonts w:ascii="Times New Roman" w:hAnsi="Times New Roman" w:cs="Times New Roman"/>
                <w:sz w:val="20"/>
                <w:szCs w:val="20"/>
              </w:rPr>
              <w:t xml:space="preserve">demarat anterior </w:t>
            </w:r>
            <w:r w:rsidR="00AC4684" w:rsidRPr="00F37DA6">
              <w:rPr>
                <w:rFonts w:ascii="Times New Roman" w:hAnsi="Times New Roman" w:cs="Times New Roman"/>
                <w:sz w:val="20"/>
                <w:szCs w:val="20"/>
              </w:rPr>
              <w:t>desemnării</w:t>
            </w:r>
            <w:r w:rsidRPr="00F37DA6">
              <w:rPr>
                <w:rFonts w:ascii="Times New Roman" w:hAnsi="Times New Roman" w:cs="Times New Roman"/>
                <w:sz w:val="20"/>
                <w:szCs w:val="20"/>
              </w:rPr>
              <w:t xml:space="preserve"> arii</w:t>
            </w:r>
            <w:r w:rsidR="00AC4684" w:rsidRPr="00F37DA6">
              <w:rPr>
                <w:rFonts w:ascii="Times New Roman" w:hAnsi="Times New Roman" w:cs="Times New Roman"/>
                <w:sz w:val="20"/>
                <w:szCs w:val="20"/>
              </w:rPr>
              <w:t>lor</w:t>
            </w:r>
            <w:r w:rsidRPr="00F37DA6">
              <w:rPr>
                <w:rFonts w:ascii="Times New Roman" w:hAnsi="Times New Roman" w:cs="Times New Roman"/>
                <w:sz w:val="20"/>
                <w:szCs w:val="20"/>
              </w:rPr>
              <w:t xml:space="preserve"> naturale protejate </w:t>
            </w:r>
            <w:r w:rsidR="00AC4684" w:rsidRPr="00F37DA6">
              <w:rPr>
                <w:rFonts w:ascii="Times New Roman" w:hAnsi="Times New Roman" w:cs="Times New Roman"/>
                <w:sz w:val="20"/>
                <w:szCs w:val="20"/>
              </w:rPr>
              <w:t xml:space="preserve"> ce fac obiectul </w:t>
            </w:r>
            <w:r w:rsidRPr="00F37DA6">
              <w:rPr>
                <w:rFonts w:ascii="Times New Roman" w:hAnsi="Times New Roman" w:cs="Times New Roman"/>
                <w:sz w:val="20"/>
                <w:szCs w:val="20"/>
              </w:rPr>
              <w:t xml:space="preserve">HG </w:t>
            </w:r>
            <w:r w:rsidR="00AC4684" w:rsidRPr="00F37DA6">
              <w:rPr>
                <w:rFonts w:ascii="Times New Roman" w:hAnsi="Times New Roman" w:cs="Times New Roman"/>
                <w:sz w:val="20"/>
                <w:szCs w:val="20"/>
              </w:rPr>
              <w:t xml:space="preserve">nr. </w:t>
            </w:r>
            <w:r w:rsidRPr="00F37DA6">
              <w:rPr>
                <w:rFonts w:ascii="Times New Roman" w:hAnsi="Times New Roman" w:cs="Times New Roman"/>
                <w:sz w:val="20"/>
                <w:szCs w:val="20"/>
              </w:rPr>
              <w:t>1581/2005</w:t>
            </w:r>
            <w:r w:rsidR="00AC4684" w:rsidRPr="00F37DA6">
              <w:rPr>
                <w:rFonts w:ascii="Times New Roman" w:hAnsi="Times New Roman" w:cs="Times New Roman"/>
                <w:sz w:val="20"/>
                <w:szCs w:val="20"/>
              </w:rPr>
              <w:t>,</w:t>
            </w:r>
            <w:r w:rsidRPr="00F37DA6">
              <w:rPr>
                <w:rFonts w:ascii="Times New Roman" w:hAnsi="Times New Roman" w:cs="Times New Roman"/>
                <w:sz w:val="20"/>
                <w:szCs w:val="20"/>
              </w:rPr>
              <w:t xml:space="preserve"> - actul normativ </w:t>
            </w:r>
            <w:r w:rsidR="00AC4684" w:rsidRPr="00F37DA6">
              <w:rPr>
                <w:rFonts w:ascii="Times New Roman" w:hAnsi="Times New Roman" w:cs="Times New Roman"/>
                <w:sz w:val="20"/>
                <w:szCs w:val="20"/>
              </w:rPr>
              <w:t>de înființare al</w:t>
            </w:r>
            <w:r w:rsidRPr="00F37DA6">
              <w:rPr>
                <w:rFonts w:ascii="Times New Roman" w:hAnsi="Times New Roman" w:cs="Times New Roman"/>
                <w:sz w:val="20"/>
                <w:szCs w:val="20"/>
              </w:rPr>
              <w:t xml:space="preserve">  Parcul</w:t>
            </w:r>
            <w:r w:rsidR="00AC4684" w:rsidRPr="00F37DA6">
              <w:rPr>
                <w:rFonts w:ascii="Times New Roman" w:hAnsi="Times New Roman" w:cs="Times New Roman"/>
                <w:sz w:val="20"/>
                <w:szCs w:val="20"/>
              </w:rPr>
              <w:t>ui</w:t>
            </w:r>
            <w:r w:rsidRPr="00F37DA6">
              <w:rPr>
                <w:rFonts w:ascii="Times New Roman" w:hAnsi="Times New Roman" w:cs="Times New Roman"/>
                <w:sz w:val="20"/>
                <w:szCs w:val="20"/>
              </w:rPr>
              <w:t xml:space="preserve"> Național Defileul Jiului)</w:t>
            </w:r>
            <w:r w:rsidR="00AC4684" w:rsidRPr="00F37DA6">
              <w:rPr>
                <w:rFonts w:ascii="Times New Roman" w:hAnsi="Times New Roman" w:cs="Times New Roman"/>
                <w:sz w:val="20"/>
                <w:szCs w:val="20"/>
              </w:rPr>
              <w:t>,</w:t>
            </w:r>
            <w:r w:rsidRPr="00F37DA6">
              <w:rPr>
                <w:rFonts w:ascii="Times New Roman" w:hAnsi="Times New Roman" w:cs="Times New Roman"/>
                <w:sz w:val="20"/>
                <w:szCs w:val="20"/>
              </w:rPr>
              <w:t xml:space="preserve"> studiul de fundamentare al parcului </w:t>
            </w:r>
            <w:r w:rsidR="00AC4684" w:rsidRPr="00F37DA6">
              <w:rPr>
                <w:rFonts w:ascii="Times New Roman" w:hAnsi="Times New Roman" w:cs="Times New Roman"/>
                <w:sz w:val="20"/>
                <w:szCs w:val="20"/>
              </w:rPr>
              <w:t>luând</w:t>
            </w:r>
            <w:r w:rsidRPr="00F37DA6">
              <w:rPr>
                <w:rFonts w:ascii="Times New Roman" w:hAnsi="Times New Roman" w:cs="Times New Roman"/>
                <w:sz w:val="20"/>
                <w:szCs w:val="20"/>
              </w:rPr>
              <w:t xml:space="preserve"> în considerare realitatea de la acel moment (</w:t>
            </w:r>
            <w:r w:rsidR="00C917C4" w:rsidRPr="00F37DA6">
              <w:rPr>
                <w:rFonts w:ascii="Times New Roman" w:hAnsi="Times New Roman" w:cs="Times New Roman"/>
                <w:sz w:val="20"/>
                <w:szCs w:val="20"/>
              </w:rPr>
              <w:t>când</w:t>
            </w:r>
            <w:r w:rsidRPr="00F37DA6">
              <w:rPr>
                <w:rFonts w:ascii="Times New Roman" w:hAnsi="Times New Roman" w:cs="Times New Roman"/>
                <w:sz w:val="20"/>
                <w:szCs w:val="20"/>
              </w:rPr>
              <w:t xml:space="preserve"> peisajul natural a început să fie parțial </w:t>
            </w:r>
            <w:proofErr w:type="spellStart"/>
            <w:r w:rsidRPr="00F37DA6">
              <w:rPr>
                <w:rFonts w:ascii="Times New Roman" w:hAnsi="Times New Roman" w:cs="Times New Roman"/>
                <w:sz w:val="20"/>
                <w:szCs w:val="20"/>
              </w:rPr>
              <w:t>antropizat</w:t>
            </w:r>
            <w:proofErr w:type="spellEnd"/>
            <w:r w:rsidRPr="00F37DA6">
              <w:rPr>
                <w:rFonts w:ascii="Times New Roman" w:hAnsi="Times New Roman" w:cs="Times New Roman"/>
                <w:sz w:val="20"/>
                <w:szCs w:val="20"/>
              </w:rPr>
              <w:t>). Cu toate acestea, la această dată, planul surprinde realitatea la m</w:t>
            </w:r>
            <w:r w:rsidR="00A03DA1" w:rsidRPr="00F37DA6">
              <w:rPr>
                <w:rFonts w:ascii="Times New Roman" w:hAnsi="Times New Roman" w:cs="Times New Roman"/>
                <w:sz w:val="20"/>
                <w:szCs w:val="20"/>
              </w:rPr>
              <w:t>omentul elabor</w:t>
            </w:r>
            <w:r w:rsidRPr="00F37DA6">
              <w:rPr>
                <w:rFonts w:ascii="Times New Roman" w:hAnsi="Times New Roman" w:cs="Times New Roman"/>
                <w:sz w:val="20"/>
                <w:szCs w:val="20"/>
              </w:rPr>
              <w:t xml:space="preserve">ării lui, astfel </w:t>
            </w:r>
            <w:r w:rsidR="00C917C4" w:rsidRPr="00F37DA6">
              <w:rPr>
                <w:rFonts w:ascii="Times New Roman" w:hAnsi="Times New Roman" w:cs="Times New Roman"/>
                <w:sz w:val="20"/>
                <w:szCs w:val="20"/>
              </w:rPr>
              <w:t>încât</w:t>
            </w:r>
            <w:r w:rsidR="00AC4684" w:rsidRPr="00F37DA6">
              <w:rPr>
                <w:rFonts w:ascii="Times New Roman" w:hAnsi="Times New Roman" w:cs="Times New Roman"/>
                <w:sz w:val="20"/>
                <w:szCs w:val="20"/>
              </w:rPr>
              <w:t>,</w:t>
            </w:r>
            <w:r w:rsidRPr="00F37DA6">
              <w:rPr>
                <w:rFonts w:ascii="Times New Roman" w:hAnsi="Times New Roman" w:cs="Times New Roman"/>
                <w:sz w:val="20"/>
                <w:szCs w:val="20"/>
              </w:rPr>
              <w:t xml:space="preserve"> </w:t>
            </w:r>
            <w:r w:rsidR="00C917C4" w:rsidRPr="00F37DA6">
              <w:rPr>
                <w:rFonts w:ascii="Times New Roman" w:hAnsi="Times New Roman" w:cs="Times New Roman"/>
                <w:sz w:val="20"/>
                <w:szCs w:val="20"/>
              </w:rPr>
              <w:t>atât</w:t>
            </w:r>
            <w:r w:rsidRPr="00F37DA6">
              <w:rPr>
                <w:rFonts w:ascii="Times New Roman" w:hAnsi="Times New Roman" w:cs="Times New Roman"/>
                <w:sz w:val="20"/>
                <w:szCs w:val="20"/>
              </w:rPr>
              <w:t xml:space="preserve"> parte</w:t>
            </w:r>
            <w:r w:rsidR="00AC4684" w:rsidRPr="00F37DA6">
              <w:rPr>
                <w:rFonts w:ascii="Times New Roman" w:hAnsi="Times New Roman" w:cs="Times New Roman"/>
                <w:sz w:val="20"/>
                <w:szCs w:val="20"/>
              </w:rPr>
              <w:t>a</w:t>
            </w:r>
            <w:r w:rsidRPr="00F37DA6">
              <w:rPr>
                <w:rFonts w:ascii="Times New Roman" w:hAnsi="Times New Roman" w:cs="Times New Roman"/>
                <w:sz w:val="20"/>
                <w:szCs w:val="20"/>
              </w:rPr>
              <w:t xml:space="preserve"> de construcții - investiții </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și cea de acte de reglementare, sunt certe ca existență și constituie NOUA realitate de care administrația parcului trebuie să țină cont și să o analizeze sub aspectul cerințelor ghidului de elaborare a planului de management</w:t>
            </w:r>
            <w:r w:rsidR="00AC4684" w:rsidRPr="00F37DA6">
              <w:rPr>
                <w:rFonts w:ascii="Times New Roman" w:hAnsi="Times New Roman" w:cs="Times New Roman"/>
                <w:sz w:val="20"/>
                <w:szCs w:val="20"/>
              </w:rPr>
              <w:t xml:space="preserve"> aprobat prin OM nr. 304/2018</w:t>
            </w:r>
            <w:r w:rsidRPr="00F37DA6">
              <w:rPr>
                <w:rFonts w:ascii="Times New Roman" w:hAnsi="Times New Roman" w:cs="Times New Roman"/>
                <w:sz w:val="20"/>
                <w:szCs w:val="20"/>
              </w:rPr>
              <w:t xml:space="preserve">. </w:t>
            </w:r>
            <w:r w:rsidR="00AC4684" w:rsidRPr="00F37DA6">
              <w:rPr>
                <w:rFonts w:ascii="Times New Roman" w:hAnsi="Times New Roman" w:cs="Times New Roman"/>
                <w:sz w:val="20"/>
                <w:szCs w:val="20"/>
              </w:rPr>
              <w:t xml:space="preserve"> Mai mult, evidențiem că ghidul IUCN privind categoriile de arii naturale protejate conține doar recomandări în ceea ce privește procentul de non-intervenție necesar a fi stabilit la desemnarea parcurilor naționale, pe cale de consecință, respectarea acestuia nu este obligatorie. </w:t>
            </w:r>
          </w:p>
        </w:tc>
      </w:tr>
      <w:tr w:rsidR="0073729E" w:rsidRPr="00F37DA6" w14:paraId="433EBE05" w14:textId="77777777" w:rsidTr="009C63F3">
        <w:tc>
          <w:tcPr>
            <w:tcW w:w="501" w:type="dxa"/>
            <w:vAlign w:val="center"/>
          </w:tcPr>
          <w:p w14:paraId="57EA4E54" w14:textId="52601F74" w:rsidR="0073729E" w:rsidRPr="009C63F3" w:rsidRDefault="00CA5D7D" w:rsidP="009C63F3">
            <w:pPr>
              <w:pStyle w:val="NoSpacing"/>
              <w:rPr>
                <w:rFonts w:ascii="Times New Roman" w:hAnsi="Times New Roman" w:cs="Times New Roman"/>
                <w:sz w:val="20"/>
                <w:szCs w:val="20"/>
                <w:highlight w:val="red"/>
              </w:rPr>
            </w:pPr>
            <w:r w:rsidRPr="009C63F3">
              <w:rPr>
                <w:rFonts w:ascii="Times New Roman" w:hAnsi="Times New Roman" w:cs="Times New Roman"/>
                <w:sz w:val="20"/>
                <w:szCs w:val="20"/>
                <w:highlight w:val="red"/>
              </w:rPr>
              <w:lastRenderedPageBreak/>
              <w:t>4</w:t>
            </w:r>
          </w:p>
        </w:tc>
        <w:tc>
          <w:tcPr>
            <w:tcW w:w="1345" w:type="dxa"/>
            <w:vAlign w:val="center"/>
          </w:tcPr>
          <w:p w14:paraId="52CBDC15" w14:textId="582CC45E" w:rsidR="0073729E" w:rsidRPr="009C63F3" w:rsidRDefault="0073729E"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Asociației Pentru Mediu </w:t>
            </w:r>
            <w:r w:rsidRPr="009C63F3">
              <w:rPr>
                <w:rFonts w:ascii="Times New Roman" w:hAnsi="Times New Roman" w:cs="Times New Roman"/>
                <w:sz w:val="20"/>
                <w:szCs w:val="20"/>
              </w:rPr>
              <w:lastRenderedPageBreak/>
              <w:t>și Educație (AME)</w:t>
            </w:r>
          </w:p>
        </w:tc>
        <w:tc>
          <w:tcPr>
            <w:tcW w:w="2076" w:type="dxa"/>
            <w:vAlign w:val="center"/>
          </w:tcPr>
          <w:p w14:paraId="71C6FD39" w14:textId="487626D6" w:rsidR="0073729E" w:rsidRPr="009C63F3" w:rsidRDefault="0073729E" w:rsidP="009C63F3">
            <w:pPr>
              <w:pStyle w:val="NoSpacing"/>
              <w:rPr>
                <w:rFonts w:ascii="Times New Roman" w:hAnsi="Times New Roman" w:cs="Times New Roman"/>
                <w:sz w:val="20"/>
                <w:szCs w:val="20"/>
              </w:rPr>
            </w:pPr>
            <w:r w:rsidRPr="009C63F3">
              <w:rPr>
                <w:rFonts w:ascii="Times New Roman" w:hAnsi="Times New Roman" w:cs="Times New Roman"/>
                <w:sz w:val="20"/>
                <w:szCs w:val="20"/>
              </w:rPr>
              <w:lastRenderedPageBreak/>
              <w:t>RĂTEZANU Ionuț</w:t>
            </w:r>
          </w:p>
        </w:tc>
        <w:tc>
          <w:tcPr>
            <w:tcW w:w="1998" w:type="dxa"/>
            <w:vAlign w:val="center"/>
          </w:tcPr>
          <w:p w14:paraId="79ED6D9D" w14:textId="77BCADAA" w:rsidR="0073729E" w:rsidRPr="009C63F3" w:rsidRDefault="0073729E"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ratezanu.ionut@yahoo.com</w:t>
            </w:r>
          </w:p>
        </w:tc>
        <w:tc>
          <w:tcPr>
            <w:tcW w:w="2410" w:type="dxa"/>
            <w:vAlign w:val="center"/>
          </w:tcPr>
          <w:p w14:paraId="24930E42" w14:textId="1A2C4EC3" w:rsidR="0073729E" w:rsidRPr="00F37DA6" w:rsidRDefault="00F123D9">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896B4F2" w14:textId="70D5E43B" w:rsidR="0073729E" w:rsidRPr="00F37DA6" w:rsidRDefault="00F123D9">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08A87FE2" w14:textId="4C0F6951" w:rsidR="0073729E"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52045007" w14:textId="77777777" w:rsidTr="009C63F3">
        <w:tc>
          <w:tcPr>
            <w:tcW w:w="501" w:type="dxa"/>
            <w:vAlign w:val="center"/>
          </w:tcPr>
          <w:p w14:paraId="590C9324" w14:textId="4CA38725" w:rsidR="0072299B" w:rsidRPr="009C63F3" w:rsidRDefault="0072299B" w:rsidP="009C63F3">
            <w:pPr>
              <w:pStyle w:val="NoSpacing"/>
              <w:rPr>
                <w:rFonts w:ascii="Times New Roman" w:hAnsi="Times New Roman" w:cs="Times New Roman"/>
                <w:sz w:val="20"/>
                <w:szCs w:val="20"/>
                <w:highlight w:val="red"/>
              </w:rPr>
            </w:pPr>
            <w:r w:rsidRPr="009C63F3">
              <w:rPr>
                <w:rFonts w:ascii="Times New Roman" w:hAnsi="Times New Roman" w:cs="Times New Roman"/>
                <w:sz w:val="20"/>
                <w:szCs w:val="20"/>
                <w:highlight w:val="red"/>
              </w:rPr>
              <w:t>5</w:t>
            </w:r>
          </w:p>
        </w:tc>
        <w:tc>
          <w:tcPr>
            <w:tcW w:w="1345" w:type="dxa"/>
            <w:vAlign w:val="center"/>
          </w:tcPr>
          <w:p w14:paraId="5275B74D" w14:textId="43F43766"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Institutul de Geografie al Academiei Romane</w:t>
            </w:r>
          </w:p>
        </w:tc>
        <w:tc>
          <w:tcPr>
            <w:tcW w:w="2076" w:type="dxa"/>
            <w:vAlign w:val="center"/>
          </w:tcPr>
          <w:p w14:paraId="0905DC0B" w14:textId="0AFE13DB" w:rsidR="0072299B" w:rsidRPr="009C63F3" w:rsidRDefault="0072299B" w:rsidP="009C63F3">
            <w:pPr>
              <w:pStyle w:val="NoSpacing"/>
              <w:rPr>
                <w:rFonts w:ascii="Times New Roman" w:hAnsi="Times New Roman" w:cs="Times New Roman"/>
                <w:sz w:val="20"/>
                <w:szCs w:val="20"/>
              </w:rPr>
            </w:pPr>
            <w:proofErr w:type="spellStart"/>
            <w:r w:rsidRPr="009C63F3">
              <w:rPr>
                <w:rFonts w:ascii="Times New Roman" w:hAnsi="Times New Roman" w:cs="Times New Roman"/>
                <w:sz w:val="20"/>
                <w:szCs w:val="20"/>
              </w:rPr>
              <w:t>Morosanu</w:t>
            </w:r>
            <w:proofErr w:type="spellEnd"/>
            <w:r w:rsidRPr="009C63F3">
              <w:rPr>
                <w:rFonts w:ascii="Times New Roman" w:hAnsi="Times New Roman" w:cs="Times New Roman"/>
                <w:sz w:val="20"/>
                <w:szCs w:val="20"/>
              </w:rPr>
              <w:t xml:space="preserve"> - </w:t>
            </w:r>
            <w:proofErr w:type="spellStart"/>
            <w:r w:rsidRPr="009C63F3">
              <w:rPr>
                <w:rFonts w:ascii="Times New Roman" w:hAnsi="Times New Roman" w:cs="Times New Roman"/>
                <w:sz w:val="20"/>
                <w:szCs w:val="20"/>
              </w:rPr>
              <w:t>Mitoseriu</w:t>
            </w:r>
            <w:proofErr w:type="spellEnd"/>
            <w:r w:rsidRPr="009C63F3">
              <w:rPr>
                <w:rFonts w:ascii="Times New Roman" w:hAnsi="Times New Roman" w:cs="Times New Roman"/>
                <w:sz w:val="20"/>
                <w:szCs w:val="20"/>
              </w:rPr>
              <w:t xml:space="preserve"> Gabriela Adina</w:t>
            </w:r>
          </w:p>
        </w:tc>
        <w:tc>
          <w:tcPr>
            <w:tcW w:w="1998" w:type="dxa"/>
            <w:vAlign w:val="center"/>
          </w:tcPr>
          <w:p w14:paraId="40D74805" w14:textId="504C7D3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gabriela.adina.m@gmail.com</w:t>
            </w:r>
          </w:p>
        </w:tc>
        <w:tc>
          <w:tcPr>
            <w:tcW w:w="2410" w:type="dxa"/>
            <w:vAlign w:val="center"/>
          </w:tcPr>
          <w:p w14:paraId="1DF2C03C" w14:textId="2975A3A7"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4C57E2A" w14:textId="211404DA"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785C5DC" w14:textId="180AE81A"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158372C3" w14:textId="77777777" w:rsidTr="009C63F3">
        <w:tc>
          <w:tcPr>
            <w:tcW w:w="501" w:type="dxa"/>
            <w:vAlign w:val="center"/>
          </w:tcPr>
          <w:p w14:paraId="406A8387" w14:textId="388486C2" w:rsidR="0072299B" w:rsidRPr="009C63F3" w:rsidRDefault="0072299B" w:rsidP="009C63F3">
            <w:pPr>
              <w:pStyle w:val="NoSpacing"/>
              <w:rPr>
                <w:rFonts w:ascii="Times New Roman" w:hAnsi="Times New Roman" w:cs="Times New Roman"/>
                <w:sz w:val="20"/>
                <w:szCs w:val="20"/>
                <w:highlight w:val="red"/>
              </w:rPr>
            </w:pPr>
            <w:r w:rsidRPr="009C63F3">
              <w:rPr>
                <w:rFonts w:ascii="Times New Roman" w:hAnsi="Times New Roman" w:cs="Times New Roman"/>
                <w:sz w:val="20"/>
                <w:szCs w:val="20"/>
                <w:highlight w:val="red"/>
              </w:rPr>
              <w:t>6</w:t>
            </w:r>
          </w:p>
        </w:tc>
        <w:tc>
          <w:tcPr>
            <w:tcW w:w="1345" w:type="dxa"/>
            <w:vAlign w:val="center"/>
          </w:tcPr>
          <w:p w14:paraId="5144ACB5" w14:textId="77777777" w:rsidR="0072299B" w:rsidRPr="009C63F3" w:rsidRDefault="0072299B" w:rsidP="009C63F3">
            <w:pPr>
              <w:pStyle w:val="NoSpacing"/>
              <w:rPr>
                <w:rFonts w:ascii="Times New Roman" w:hAnsi="Times New Roman" w:cs="Times New Roman"/>
                <w:sz w:val="20"/>
                <w:szCs w:val="20"/>
              </w:rPr>
            </w:pPr>
          </w:p>
        </w:tc>
        <w:tc>
          <w:tcPr>
            <w:tcW w:w="2076" w:type="dxa"/>
            <w:vAlign w:val="center"/>
          </w:tcPr>
          <w:p w14:paraId="52A26D5A" w14:textId="7774608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Popa Adriana</w:t>
            </w:r>
          </w:p>
        </w:tc>
        <w:tc>
          <w:tcPr>
            <w:tcW w:w="1998" w:type="dxa"/>
            <w:vAlign w:val="center"/>
          </w:tcPr>
          <w:p w14:paraId="3C49E81E" w14:textId="46A7A083"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adina722003@yahoo.com</w:t>
            </w:r>
          </w:p>
        </w:tc>
        <w:tc>
          <w:tcPr>
            <w:tcW w:w="2410" w:type="dxa"/>
            <w:vAlign w:val="center"/>
          </w:tcPr>
          <w:p w14:paraId="7A5A993E" w14:textId="7576FD2B"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0B5D145" w14:textId="70DB3EA6"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5A29ED5A" w14:textId="25FF5307"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75D576C5" w14:textId="77777777" w:rsidTr="009C63F3">
        <w:tc>
          <w:tcPr>
            <w:tcW w:w="501" w:type="dxa"/>
            <w:vAlign w:val="center"/>
          </w:tcPr>
          <w:p w14:paraId="6ED65258" w14:textId="4F32A508"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7</w:t>
            </w:r>
          </w:p>
        </w:tc>
        <w:tc>
          <w:tcPr>
            <w:tcW w:w="1345" w:type="dxa"/>
            <w:vAlign w:val="center"/>
          </w:tcPr>
          <w:p w14:paraId="2F21D9F4" w14:textId="77777777" w:rsidR="0072299B" w:rsidRPr="009C63F3" w:rsidRDefault="0072299B" w:rsidP="009C63F3">
            <w:pPr>
              <w:pStyle w:val="NoSpacing"/>
              <w:rPr>
                <w:rFonts w:ascii="Times New Roman" w:hAnsi="Times New Roman" w:cs="Times New Roman"/>
                <w:sz w:val="20"/>
                <w:szCs w:val="20"/>
              </w:rPr>
            </w:pPr>
          </w:p>
        </w:tc>
        <w:tc>
          <w:tcPr>
            <w:tcW w:w="2076" w:type="dxa"/>
            <w:vAlign w:val="center"/>
          </w:tcPr>
          <w:p w14:paraId="40B33357" w14:textId="76695ED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Doru </w:t>
            </w:r>
            <w:proofErr w:type="spellStart"/>
            <w:r w:rsidRPr="009C63F3">
              <w:rPr>
                <w:rFonts w:ascii="Times New Roman" w:hAnsi="Times New Roman" w:cs="Times New Roman"/>
                <w:sz w:val="20"/>
                <w:szCs w:val="20"/>
              </w:rPr>
              <w:t>Subtirica</w:t>
            </w:r>
            <w:proofErr w:type="spellEnd"/>
          </w:p>
        </w:tc>
        <w:tc>
          <w:tcPr>
            <w:tcW w:w="1998" w:type="dxa"/>
            <w:vAlign w:val="center"/>
          </w:tcPr>
          <w:p w14:paraId="35C5784F" w14:textId="43690E6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dsubtirica@gmail.com</w:t>
            </w:r>
          </w:p>
        </w:tc>
        <w:tc>
          <w:tcPr>
            <w:tcW w:w="2410" w:type="dxa"/>
            <w:vAlign w:val="center"/>
          </w:tcPr>
          <w:p w14:paraId="73A53128" w14:textId="4F20FC99"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235BD028" w14:textId="3F87573E"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44D557E" w14:textId="462AC14F" w:rsidR="0072299B" w:rsidRPr="00F37DA6" w:rsidRDefault="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69E27F6D" w14:textId="1A1948B8" w:rsidTr="009C63F3">
        <w:tc>
          <w:tcPr>
            <w:tcW w:w="501" w:type="dxa"/>
            <w:vAlign w:val="center"/>
          </w:tcPr>
          <w:p w14:paraId="19C5F714" w14:textId="1D0E666B"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8</w:t>
            </w:r>
          </w:p>
        </w:tc>
        <w:tc>
          <w:tcPr>
            <w:tcW w:w="1345" w:type="dxa"/>
            <w:vAlign w:val="center"/>
          </w:tcPr>
          <w:p w14:paraId="5AA47F20" w14:textId="77777777" w:rsidR="0072299B" w:rsidRPr="009C63F3" w:rsidRDefault="0072299B" w:rsidP="009C63F3">
            <w:pPr>
              <w:pStyle w:val="NoSpacing"/>
              <w:rPr>
                <w:rFonts w:ascii="Times New Roman" w:hAnsi="Times New Roman" w:cs="Times New Roman"/>
                <w:sz w:val="20"/>
                <w:szCs w:val="20"/>
              </w:rPr>
            </w:pPr>
          </w:p>
        </w:tc>
        <w:tc>
          <w:tcPr>
            <w:tcW w:w="2076" w:type="dxa"/>
            <w:vAlign w:val="center"/>
          </w:tcPr>
          <w:p w14:paraId="73ADC5B0" w14:textId="024C7118"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Cristian </w:t>
            </w:r>
            <w:proofErr w:type="spellStart"/>
            <w:r w:rsidRPr="009C63F3">
              <w:rPr>
                <w:rFonts w:ascii="Times New Roman" w:hAnsi="Times New Roman" w:cs="Times New Roman"/>
                <w:sz w:val="20"/>
                <w:szCs w:val="20"/>
              </w:rPr>
              <w:t>Kocza</w:t>
            </w:r>
            <w:proofErr w:type="spellEnd"/>
            <w:r w:rsidRPr="009C63F3">
              <w:rPr>
                <w:rFonts w:ascii="Times New Roman" w:hAnsi="Times New Roman" w:cs="Times New Roman"/>
                <w:sz w:val="20"/>
                <w:szCs w:val="20"/>
              </w:rPr>
              <w:t xml:space="preserve"> </w:t>
            </w:r>
          </w:p>
        </w:tc>
        <w:tc>
          <w:tcPr>
            <w:tcW w:w="1998" w:type="dxa"/>
            <w:vAlign w:val="center"/>
          </w:tcPr>
          <w:p w14:paraId="6C85F3AF" w14:textId="44743912"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cristiankocza@yahoo.com</w:t>
            </w:r>
          </w:p>
        </w:tc>
        <w:tc>
          <w:tcPr>
            <w:tcW w:w="2410" w:type="dxa"/>
            <w:vAlign w:val="center"/>
          </w:tcPr>
          <w:p w14:paraId="044D2995" w14:textId="7146E11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8F14EA6" w14:textId="4736370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5707736A" w14:textId="05EAC5C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3F2D4629" w14:textId="53E388AA" w:rsidTr="009C63F3">
        <w:tc>
          <w:tcPr>
            <w:tcW w:w="501" w:type="dxa"/>
            <w:vAlign w:val="center"/>
          </w:tcPr>
          <w:p w14:paraId="1AEC105F" w14:textId="4C7BD416"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9</w:t>
            </w:r>
          </w:p>
        </w:tc>
        <w:tc>
          <w:tcPr>
            <w:tcW w:w="1345" w:type="dxa"/>
            <w:vAlign w:val="center"/>
          </w:tcPr>
          <w:p w14:paraId="6D3CCCDF"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08C8856" w14:textId="719B02D7"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Sorin </w:t>
            </w:r>
            <w:proofErr w:type="spellStart"/>
            <w:r w:rsidRPr="009C63F3">
              <w:rPr>
                <w:rFonts w:ascii="Times New Roman" w:hAnsi="Times New Roman" w:cs="Times New Roman"/>
                <w:sz w:val="20"/>
                <w:szCs w:val="20"/>
              </w:rPr>
              <w:t>Iftene</w:t>
            </w:r>
            <w:proofErr w:type="spellEnd"/>
          </w:p>
        </w:tc>
        <w:tc>
          <w:tcPr>
            <w:tcW w:w="1998" w:type="dxa"/>
            <w:vAlign w:val="center"/>
          </w:tcPr>
          <w:p w14:paraId="3A5738DD" w14:textId="210EE0B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siftene2013@gmail.com</w:t>
            </w:r>
          </w:p>
        </w:tc>
        <w:tc>
          <w:tcPr>
            <w:tcW w:w="2410" w:type="dxa"/>
            <w:vAlign w:val="center"/>
          </w:tcPr>
          <w:p w14:paraId="161E4660" w14:textId="1AB1B41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677648EF" w14:textId="2E569F9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5AFED5D2" w14:textId="4C341C8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B53A176" w14:textId="7D5DC0FD" w:rsidTr="009C63F3">
        <w:tc>
          <w:tcPr>
            <w:tcW w:w="501" w:type="dxa"/>
            <w:vAlign w:val="center"/>
          </w:tcPr>
          <w:p w14:paraId="5C5C9AE8" w14:textId="45843931" w:rsidR="0072299B" w:rsidRPr="00F37DA6" w:rsidRDefault="0072299B" w:rsidP="009C63F3">
            <w:pPr>
              <w:pStyle w:val="NoSpacing"/>
              <w:rPr>
                <w:rFonts w:ascii="Times New Roman" w:hAnsi="Times New Roman" w:cs="Times New Roman"/>
                <w:sz w:val="20"/>
                <w:szCs w:val="20"/>
              </w:rPr>
            </w:pPr>
            <w:bookmarkStart w:id="1" w:name="_Hlk213058655"/>
            <w:r w:rsidRPr="00F37DA6">
              <w:rPr>
                <w:rFonts w:ascii="Times New Roman" w:hAnsi="Times New Roman" w:cs="Times New Roman"/>
                <w:sz w:val="20"/>
                <w:szCs w:val="20"/>
              </w:rPr>
              <w:t>10</w:t>
            </w:r>
          </w:p>
        </w:tc>
        <w:tc>
          <w:tcPr>
            <w:tcW w:w="1345" w:type="dxa"/>
            <w:vAlign w:val="center"/>
          </w:tcPr>
          <w:p w14:paraId="67AFACAA"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97FF5A9" w14:textId="1F16E92A"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Lucica Buzea</w:t>
            </w:r>
          </w:p>
        </w:tc>
        <w:tc>
          <w:tcPr>
            <w:tcW w:w="1998" w:type="dxa"/>
            <w:vAlign w:val="center"/>
          </w:tcPr>
          <w:p w14:paraId="1D00308F" w14:textId="37DE5F1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artex17vest@yahoo.com</w:t>
            </w:r>
          </w:p>
        </w:tc>
        <w:tc>
          <w:tcPr>
            <w:tcW w:w="2410" w:type="dxa"/>
            <w:vAlign w:val="center"/>
          </w:tcPr>
          <w:p w14:paraId="6BFE52FA" w14:textId="0637FA6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7D92045B" w14:textId="2C8E2F9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0C192BD" w14:textId="65C3819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bookmarkEnd w:id="1"/>
      <w:tr w:rsidR="0072299B" w:rsidRPr="00F37DA6" w14:paraId="65E26D53" w14:textId="6D2714A1" w:rsidTr="009C63F3">
        <w:tc>
          <w:tcPr>
            <w:tcW w:w="501" w:type="dxa"/>
            <w:vAlign w:val="center"/>
          </w:tcPr>
          <w:p w14:paraId="65D0EBAB" w14:textId="7C92E789"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11</w:t>
            </w:r>
          </w:p>
        </w:tc>
        <w:tc>
          <w:tcPr>
            <w:tcW w:w="1345" w:type="dxa"/>
            <w:vAlign w:val="center"/>
          </w:tcPr>
          <w:p w14:paraId="1AEDEC85"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34976549" w14:textId="1D50A01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Cristi </w:t>
            </w:r>
            <w:proofErr w:type="spellStart"/>
            <w:r w:rsidRPr="009C63F3">
              <w:rPr>
                <w:rFonts w:ascii="Times New Roman" w:hAnsi="Times New Roman" w:cs="Times New Roman"/>
                <w:sz w:val="20"/>
                <w:szCs w:val="20"/>
              </w:rPr>
              <w:t>Badescu</w:t>
            </w:r>
            <w:proofErr w:type="spellEnd"/>
          </w:p>
        </w:tc>
        <w:tc>
          <w:tcPr>
            <w:tcW w:w="1998" w:type="dxa"/>
            <w:vAlign w:val="center"/>
          </w:tcPr>
          <w:p w14:paraId="2F15797D" w14:textId="3B3BE68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cristi.badescu@piatatrade.ro</w:t>
            </w:r>
          </w:p>
        </w:tc>
        <w:tc>
          <w:tcPr>
            <w:tcW w:w="2410" w:type="dxa"/>
            <w:vAlign w:val="center"/>
          </w:tcPr>
          <w:p w14:paraId="30B3697D" w14:textId="184FC611"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77583C3" w14:textId="476E3AD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0F4F58A1" w14:textId="6AD41A93"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6DDDF354" w14:textId="7207E0F1" w:rsidTr="009C63F3">
        <w:tc>
          <w:tcPr>
            <w:tcW w:w="501" w:type="dxa"/>
            <w:vAlign w:val="center"/>
          </w:tcPr>
          <w:p w14:paraId="22B4FCD2" w14:textId="2AC971B3"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12</w:t>
            </w:r>
          </w:p>
        </w:tc>
        <w:tc>
          <w:tcPr>
            <w:tcW w:w="1345" w:type="dxa"/>
            <w:vAlign w:val="center"/>
          </w:tcPr>
          <w:p w14:paraId="1453D5AA"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F389845" w14:textId="073B49E7"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Teodor Gheorghiu</w:t>
            </w:r>
          </w:p>
        </w:tc>
        <w:tc>
          <w:tcPr>
            <w:tcW w:w="1998" w:type="dxa"/>
            <w:vAlign w:val="center"/>
          </w:tcPr>
          <w:p w14:paraId="69369423" w14:textId="3AC9208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togheorghiu@gmail.com</w:t>
            </w:r>
          </w:p>
        </w:tc>
        <w:tc>
          <w:tcPr>
            <w:tcW w:w="2410" w:type="dxa"/>
            <w:vAlign w:val="center"/>
          </w:tcPr>
          <w:p w14:paraId="2C63AE31" w14:textId="660C7CC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5058BDED" w14:textId="081ABBA1"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34D7031" w14:textId="049CB5D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3A8490BE" w14:textId="3CD5DE58" w:rsidTr="009C63F3">
        <w:tc>
          <w:tcPr>
            <w:tcW w:w="501" w:type="dxa"/>
            <w:vAlign w:val="center"/>
          </w:tcPr>
          <w:p w14:paraId="668BEA51" w14:textId="0D1BAE7B"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13</w:t>
            </w:r>
          </w:p>
        </w:tc>
        <w:tc>
          <w:tcPr>
            <w:tcW w:w="1345" w:type="dxa"/>
            <w:vAlign w:val="center"/>
          </w:tcPr>
          <w:p w14:paraId="20A92016"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1340ACBC" w14:textId="2A605D7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Adrian </w:t>
            </w:r>
            <w:proofErr w:type="spellStart"/>
            <w:r w:rsidRPr="009C63F3">
              <w:rPr>
                <w:rFonts w:ascii="Times New Roman" w:hAnsi="Times New Roman" w:cs="Times New Roman"/>
                <w:sz w:val="20"/>
                <w:szCs w:val="20"/>
              </w:rPr>
              <w:t>Palko</w:t>
            </w:r>
            <w:proofErr w:type="spellEnd"/>
            <w:r w:rsidRPr="009C63F3">
              <w:rPr>
                <w:rFonts w:ascii="Times New Roman" w:hAnsi="Times New Roman" w:cs="Times New Roman"/>
                <w:sz w:val="20"/>
                <w:szCs w:val="20"/>
              </w:rPr>
              <w:t xml:space="preserve"> </w:t>
            </w:r>
          </w:p>
        </w:tc>
        <w:tc>
          <w:tcPr>
            <w:tcW w:w="1998" w:type="dxa"/>
            <w:vAlign w:val="center"/>
          </w:tcPr>
          <w:p w14:paraId="332F5960" w14:textId="7AAAD697"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ady_palko@yahoo.com</w:t>
            </w:r>
          </w:p>
        </w:tc>
        <w:tc>
          <w:tcPr>
            <w:tcW w:w="2410" w:type="dxa"/>
            <w:vAlign w:val="center"/>
          </w:tcPr>
          <w:p w14:paraId="34751082" w14:textId="0AF9460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9720393" w14:textId="180098F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73BFA7F0" w14:textId="69F82EF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59B75F5A" w14:textId="1A9A9774" w:rsidTr="009C63F3">
        <w:tc>
          <w:tcPr>
            <w:tcW w:w="501" w:type="dxa"/>
            <w:vAlign w:val="center"/>
          </w:tcPr>
          <w:p w14:paraId="7DB34D43" w14:textId="7A015EF9"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14</w:t>
            </w:r>
          </w:p>
        </w:tc>
        <w:tc>
          <w:tcPr>
            <w:tcW w:w="1345" w:type="dxa"/>
            <w:vAlign w:val="center"/>
          </w:tcPr>
          <w:p w14:paraId="62A7F1DB"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FF65BC3" w14:textId="6C4BB9CB"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Madalina-Mihaela Stoica </w:t>
            </w:r>
          </w:p>
        </w:tc>
        <w:tc>
          <w:tcPr>
            <w:tcW w:w="1998" w:type="dxa"/>
            <w:vAlign w:val="center"/>
          </w:tcPr>
          <w:p w14:paraId="092B35B0" w14:textId="46CAC747"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madalinamstoica@yahoo.com</w:t>
            </w:r>
          </w:p>
        </w:tc>
        <w:tc>
          <w:tcPr>
            <w:tcW w:w="2410" w:type="dxa"/>
            <w:vAlign w:val="center"/>
          </w:tcPr>
          <w:p w14:paraId="5050C166" w14:textId="712DA1C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5BB4D07" w14:textId="7EA41B0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7B0FAF5" w14:textId="78AE676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56462A5B" w14:textId="1B985D3A" w:rsidTr="009C63F3">
        <w:tc>
          <w:tcPr>
            <w:tcW w:w="501" w:type="dxa"/>
            <w:vAlign w:val="center"/>
          </w:tcPr>
          <w:p w14:paraId="1C63E5FE" w14:textId="21A582CD"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15</w:t>
            </w:r>
          </w:p>
        </w:tc>
        <w:tc>
          <w:tcPr>
            <w:tcW w:w="1345" w:type="dxa"/>
            <w:vAlign w:val="center"/>
          </w:tcPr>
          <w:p w14:paraId="3F7B0323"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D342297" w14:textId="5EE44A5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Simona FORAUSBERGHER </w:t>
            </w:r>
          </w:p>
        </w:tc>
        <w:tc>
          <w:tcPr>
            <w:tcW w:w="1998" w:type="dxa"/>
            <w:vAlign w:val="center"/>
          </w:tcPr>
          <w:p w14:paraId="041FE2A3" w14:textId="17095AB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simonaforaus@yahoo.com</w:t>
            </w:r>
          </w:p>
        </w:tc>
        <w:tc>
          <w:tcPr>
            <w:tcW w:w="2410" w:type="dxa"/>
            <w:vAlign w:val="center"/>
          </w:tcPr>
          <w:p w14:paraId="4D49D205" w14:textId="55C20F1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67FB5DE1" w14:textId="10C8FCF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F3D33D7" w14:textId="099E020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6ED37A0E" w14:textId="29FA9AAB" w:rsidTr="009C63F3">
        <w:tc>
          <w:tcPr>
            <w:tcW w:w="501" w:type="dxa"/>
            <w:vAlign w:val="center"/>
          </w:tcPr>
          <w:p w14:paraId="274CCCFE" w14:textId="6597AE30"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16</w:t>
            </w:r>
          </w:p>
        </w:tc>
        <w:tc>
          <w:tcPr>
            <w:tcW w:w="1345" w:type="dxa"/>
            <w:vAlign w:val="center"/>
          </w:tcPr>
          <w:p w14:paraId="4861031D"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4CC15D61" w14:textId="088E18E8"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Alin Berechet </w:t>
            </w:r>
          </w:p>
        </w:tc>
        <w:tc>
          <w:tcPr>
            <w:tcW w:w="1998" w:type="dxa"/>
            <w:vAlign w:val="center"/>
          </w:tcPr>
          <w:p w14:paraId="31283705" w14:textId="12130E6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alin.berechet@outlook.com</w:t>
            </w:r>
          </w:p>
        </w:tc>
        <w:tc>
          <w:tcPr>
            <w:tcW w:w="2410" w:type="dxa"/>
            <w:vAlign w:val="center"/>
          </w:tcPr>
          <w:p w14:paraId="514AF003" w14:textId="0DC1708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114205F" w14:textId="5106FA01"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0E0C6A9D" w14:textId="13B1E81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7CBB1562" w14:textId="0D62D05F" w:rsidTr="009C63F3">
        <w:tc>
          <w:tcPr>
            <w:tcW w:w="501" w:type="dxa"/>
            <w:vAlign w:val="center"/>
          </w:tcPr>
          <w:p w14:paraId="47DFEB81" w14:textId="07025EBA"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17</w:t>
            </w:r>
          </w:p>
        </w:tc>
        <w:tc>
          <w:tcPr>
            <w:tcW w:w="1345" w:type="dxa"/>
            <w:vAlign w:val="center"/>
          </w:tcPr>
          <w:p w14:paraId="745AA17B"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3F1E1EB" w14:textId="73F5ABF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Valentin </w:t>
            </w:r>
            <w:proofErr w:type="spellStart"/>
            <w:r w:rsidRPr="009C63F3">
              <w:rPr>
                <w:rFonts w:ascii="Times New Roman" w:hAnsi="Times New Roman" w:cs="Times New Roman"/>
                <w:sz w:val="20"/>
                <w:szCs w:val="20"/>
              </w:rPr>
              <w:t>Dita</w:t>
            </w:r>
            <w:proofErr w:type="spellEnd"/>
            <w:r w:rsidRPr="009C63F3">
              <w:rPr>
                <w:rFonts w:ascii="Times New Roman" w:hAnsi="Times New Roman" w:cs="Times New Roman"/>
                <w:sz w:val="20"/>
                <w:szCs w:val="20"/>
              </w:rPr>
              <w:t xml:space="preserve"> </w:t>
            </w:r>
          </w:p>
        </w:tc>
        <w:tc>
          <w:tcPr>
            <w:tcW w:w="1998" w:type="dxa"/>
            <w:vAlign w:val="center"/>
          </w:tcPr>
          <w:p w14:paraId="0174E67E" w14:textId="17C43E5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valentin_dita@yahoo.com</w:t>
            </w:r>
          </w:p>
        </w:tc>
        <w:tc>
          <w:tcPr>
            <w:tcW w:w="2410" w:type="dxa"/>
            <w:vAlign w:val="center"/>
          </w:tcPr>
          <w:p w14:paraId="20D4B6CE" w14:textId="2B2140C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6C8FB43" w14:textId="35BFC3C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2E07CFE" w14:textId="18C671D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B902122" w14:textId="1927E3C2" w:rsidTr="009C63F3">
        <w:tc>
          <w:tcPr>
            <w:tcW w:w="501" w:type="dxa"/>
            <w:vAlign w:val="center"/>
          </w:tcPr>
          <w:p w14:paraId="2D3A53EC" w14:textId="00F8BFA5"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18</w:t>
            </w:r>
          </w:p>
        </w:tc>
        <w:tc>
          <w:tcPr>
            <w:tcW w:w="1345" w:type="dxa"/>
            <w:vAlign w:val="center"/>
          </w:tcPr>
          <w:p w14:paraId="31B2604C"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3251C1A" w14:textId="14ACA45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Crina </w:t>
            </w:r>
            <w:proofErr w:type="spellStart"/>
            <w:r w:rsidRPr="009C63F3">
              <w:rPr>
                <w:rFonts w:ascii="Times New Roman" w:hAnsi="Times New Roman" w:cs="Times New Roman"/>
                <w:sz w:val="20"/>
                <w:szCs w:val="20"/>
              </w:rPr>
              <w:t>Craciun</w:t>
            </w:r>
            <w:proofErr w:type="spellEnd"/>
            <w:r w:rsidRPr="009C63F3">
              <w:rPr>
                <w:rFonts w:ascii="Times New Roman" w:hAnsi="Times New Roman" w:cs="Times New Roman"/>
                <w:sz w:val="20"/>
                <w:szCs w:val="20"/>
              </w:rPr>
              <w:t xml:space="preserve"> </w:t>
            </w:r>
          </w:p>
        </w:tc>
        <w:tc>
          <w:tcPr>
            <w:tcW w:w="1998" w:type="dxa"/>
            <w:vAlign w:val="center"/>
          </w:tcPr>
          <w:p w14:paraId="61B3D8C6" w14:textId="21A2A8C6"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craciuncrina@yahoo.com</w:t>
            </w:r>
          </w:p>
        </w:tc>
        <w:tc>
          <w:tcPr>
            <w:tcW w:w="2410" w:type="dxa"/>
            <w:vAlign w:val="center"/>
          </w:tcPr>
          <w:p w14:paraId="1063976C" w14:textId="10097EE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B8AABC1" w14:textId="57560FD3"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A5947E5" w14:textId="1BA9FC6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1A70A35" w14:textId="3E27DB6E" w:rsidTr="009C63F3">
        <w:tc>
          <w:tcPr>
            <w:tcW w:w="501" w:type="dxa"/>
            <w:vAlign w:val="center"/>
          </w:tcPr>
          <w:p w14:paraId="0B7A40B9" w14:textId="61DCC7A6"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19</w:t>
            </w:r>
          </w:p>
        </w:tc>
        <w:tc>
          <w:tcPr>
            <w:tcW w:w="1345" w:type="dxa"/>
            <w:vAlign w:val="center"/>
          </w:tcPr>
          <w:p w14:paraId="6C11B539"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7E623880" w14:textId="449C3656"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Cristian Emanuel </w:t>
            </w:r>
            <w:proofErr w:type="spellStart"/>
            <w:r w:rsidR="005031DC" w:rsidRPr="00F37DA6">
              <w:rPr>
                <w:rFonts w:ascii="Times New Roman" w:hAnsi="Times New Roman" w:cs="Times New Roman"/>
                <w:sz w:val="20"/>
                <w:szCs w:val="20"/>
              </w:rPr>
              <w:t>Ciriplinschi</w:t>
            </w:r>
            <w:proofErr w:type="spellEnd"/>
          </w:p>
        </w:tc>
        <w:tc>
          <w:tcPr>
            <w:tcW w:w="1998" w:type="dxa"/>
            <w:vAlign w:val="center"/>
          </w:tcPr>
          <w:p w14:paraId="191E7CD1" w14:textId="44213B6A"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cristian.emanuel.c@gmail.com</w:t>
            </w:r>
          </w:p>
        </w:tc>
        <w:tc>
          <w:tcPr>
            <w:tcW w:w="2410" w:type="dxa"/>
            <w:vAlign w:val="center"/>
          </w:tcPr>
          <w:p w14:paraId="4DC76ACE" w14:textId="6345B53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7239B09F" w14:textId="0445F41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A19F07E" w14:textId="0AB212E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1BA80CBC" w14:textId="702BC9F8" w:rsidTr="009C63F3">
        <w:tc>
          <w:tcPr>
            <w:tcW w:w="501" w:type="dxa"/>
            <w:vAlign w:val="center"/>
          </w:tcPr>
          <w:p w14:paraId="397F4691" w14:textId="6DE419AC"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20</w:t>
            </w:r>
          </w:p>
        </w:tc>
        <w:tc>
          <w:tcPr>
            <w:tcW w:w="1345" w:type="dxa"/>
            <w:vAlign w:val="center"/>
          </w:tcPr>
          <w:p w14:paraId="62C2F267"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BDA4F6D" w14:textId="4E5EF00D"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Andrei </w:t>
            </w:r>
            <w:proofErr w:type="spellStart"/>
            <w:r w:rsidRPr="009C63F3">
              <w:rPr>
                <w:rFonts w:ascii="Times New Roman" w:hAnsi="Times New Roman" w:cs="Times New Roman"/>
                <w:sz w:val="20"/>
                <w:szCs w:val="20"/>
              </w:rPr>
              <w:t>Vasilas</w:t>
            </w:r>
            <w:proofErr w:type="spellEnd"/>
            <w:r w:rsidRPr="009C63F3">
              <w:rPr>
                <w:rFonts w:ascii="Times New Roman" w:hAnsi="Times New Roman" w:cs="Times New Roman"/>
                <w:sz w:val="20"/>
                <w:szCs w:val="20"/>
              </w:rPr>
              <w:t xml:space="preserve"> </w:t>
            </w:r>
          </w:p>
        </w:tc>
        <w:tc>
          <w:tcPr>
            <w:tcW w:w="1998" w:type="dxa"/>
            <w:vAlign w:val="center"/>
          </w:tcPr>
          <w:p w14:paraId="31260C06" w14:textId="42A6F586"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andrei.vasilas@live.com</w:t>
            </w:r>
          </w:p>
        </w:tc>
        <w:tc>
          <w:tcPr>
            <w:tcW w:w="2410" w:type="dxa"/>
            <w:vAlign w:val="center"/>
          </w:tcPr>
          <w:p w14:paraId="569A62A0" w14:textId="6C8B63F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0E11D5E" w14:textId="3A86918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5AF011C6" w14:textId="57890A7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1A5C4227" w14:textId="46E6BB4F" w:rsidTr="009C63F3">
        <w:tc>
          <w:tcPr>
            <w:tcW w:w="501" w:type="dxa"/>
            <w:vAlign w:val="center"/>
          </w:tcPr>
          <w:p w14:paraId="6B09CE74" w14:textId="62B9D624"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21</w:t>
            </w:r>
          </w:p>
        </w:tc>
        <w:tc>
          <w:tcPr>
            <w:tcW w:w="1345" w:type="dxa"/>
            <w:vAlign w:val="center"/>
          </w:tcPr>
          <w:p w14:paraId="72421F8A"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DC0E472" w14:textId="41A8EA9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Rotundu Cristina </w:t>
            </w:r>
          </w:p>
        </w:tc>
        <w:tc>
          <w:tcPr>
            <w:tcW w:w="1998" w:type="dxa"/>
            <w:vAlign w:val="center"/>
          </w:tcPr>
          <w:p w14:paraId="1C08D83C" w14:textId="6B704EB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cristinarori@yahoo.com</w:t>
            </w:r>
          </w:p>
        </w:tc>
        <w:tc>
          <w:tcPr>
            <w:tcW w:w="2410" w:type="dxa"/>
            <w:vAlign w:val="center"/>
          </w:tcPr>
          <w:p w14:paraId="06A36C56" w14:textId="3F63095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729404AB" w14:textId="556B0CF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CACB27F" w14:textId="06DDA4A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7B0D282B" w14:textId="7B596C98" w:rsidTr="009C63F3">
        <w:tc>
          <w:tcPr>
            <w:tcW w:w="501" w:type="dxa"/>
            <w:vAlign w:val="center"/>
          </w:tcPr>
          <w:p w14:paraId="5A8EBE09" w14:textId="0E590A42"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lastRenderedPageBreak/>
              <w:t>23</w:t>
            </w:r>
          </w:p>
        </w:tc>
        <w:tc>
          <w:tcPr>
            <w:tcW w:w="1345" w:type="dxa"/>
            <w:vAlign w:val="center"/>
          </w:tcPr>
          <w:p w14:paraId="311D4493"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4ADC850E" w14:textId="59E026D8"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Dani </w:t>
            </w:r>
            <w:proofErr w:type="spellStart"/>
            <w:r w:rsidRPr="009C63F3">
              <w:rPr>
                <w:rFonts w:ascii="Times New Roman" w:hAnsi="Times New Roman" w:cs="Times New Roman"/>
                <w:sz w:val="20"/>
                <w:szCs w:val="20"/>
              </w:rPr>
              <w:t>Kovacs</w:t>
            </w:r>
            <w:proofErr w:type="spellEnd"/>
          </w:p>
        </w:tc>
        <w:tc>
          <w:tcPr>
            <w:tcW w:w="1998" w:type="dxa"/>
            <w:vAlign w:val="center"/>
          </w:tcPr>
          <w:p w14:paraId="08E95922" w14:textId="52963462"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kovacsdanidaniel@gmail.com</w:t>
            </w:r>
          </w:p>
        </w:tc>
        <w:tc>
          <w:tcPr>
            <w:tcW w:w="2410" w:type="dxa"/>
            <w:vAlign w:val="center"/>
          </w:tcPr>
          <w:p w14:paraId="2EAFF595" w14:textId="682C4D0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B783DF4" w14:textId="0694BA8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0A7ECB8" w14:textId="12C5810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B003BD2" w14:textId="35312AA2" w:rsidTr="009C63F3">
        <w:tc>
          <w:tcPr>
            <w:tcW w:w="501" w:type="dxa"/>
            <w:vAlign w:val="center"/>
          </w:tcPr>
          <w:p w14:paraId="055D46B5" w14:textId="08EB3E07"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24</w:t>
            </w:r>
          </w:p>
        </w:tc>
        <w:tc>
          <w:tcPr>
            <w:tcW w:w="1345" w:type="dxa"/>
            <w:vAlign w:val="center"/>
          </w:tcPr>
          <w:p w14:paraId="666E4DD1"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30AC3061" w14:textId="5D5C48AA"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Monica Rodica Vancea</w:t>
            </w:r>
          </w:p>
        </w:tc>
        <w:tc>
          <w:tcPr>
            <w:tcW w:w="1998" w:type="dxa"/>
            <w:vAlign w:val="center"/>
          </w:tcPr>
          <w:p w14:paraId="58C8D0D4" w14:textId="04A810C8"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fizite_monica@yahoo.com</w:t>
            </w:r>
          </w:p>
        </w:tc>
        <w:tc>
          <w:tcPr>
            <w:tcW w:w="2410" w:type="dxa"/>
            <w:vAlign w:val="center"/>
          </w:tcPr>
          <w:p w14:paraId="096DC041" w14:textId="3DF2A54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AA74E36" w14:textId="20BC860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A3D4FE2" w14:textId="7B6F0C4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650333BF" w14:textId="5D2E726F" w:rsidTr="009C63F3">
        <w:tc>
          <w:tcPr>
            <w:tcW w:w="501" w:type="dxa"/>
            <w:vAlign w:val="center"/>
          </w:tcPr>
          <w:p w14:paraId="1065C9A8" w14:textId="43B740EC"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25</w:t>
            </w:r>
          </w:p>
        </w:tc>
        <w:tc>
          <w:tcPr>
            <w:tcW w:w="1345" w:type="dxa"/>
            <w:vAlign w:val="center"/>
          </w:tcPr>
          <w:p w14:paraId="2BF5F5FE"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15EAE173" w14:textId="2CBD1982"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Bratu Iulia </w:t>
            </w:r>
          </w:p>
        </w:tc>
        <w:tc>
          <w:tcPr>
            <w:tcW w:w="1998" w:type="dxa"/>
            <w:vAlign w:val="center"/>
          </w:tcPr>
          <w:p w14:paraId="6ED7B9E3" w14:textId="216DA730"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euiuliabratu@yahoo.com</w:t>
            </w:r>
          </w:p>
        </w:tc>
        <w:tc>
          <w:tcPr>
            <w:tcW w:w="2410" w:type="dxa"/>
            <w:vAlign w:val="center"/>
          </w:tcPr>
          <w:p w14:paraId="7505CFBB" w14:textId="6E36765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5F9D9A41" w14:textId="3A67390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59E8E44A" w14:textId="2503B5C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EEA23B6" w14:textId="568ACE29" w:rsidTr="009C63F3">
        <w:tc>
          <w:tcPr>
            <w:tcW w:w="501" w:type="dxa"/>
            <w:vAlign w:val="center"/>
          </w:tcPr>
          <w:p w14:paraId="2E9F647D" w14:textId="68428848"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26</w:t>
            </w:r>
          </w:p>
        </w:tc>
        <w:tc>
          <w:tcPr>
            <w:tcW w:w="1345" w:type="dxa"/>
            <w:vAlign w:val="center"/>
          </w:tcPr>
          <w:p w14:paraId="33DED53F"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06A79075" w14:textId="4C1942B8"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Dorel Ion </w:t>
            </w:r>
          </w:p>
        </w:tc>
        <w:tc>
          <w:tcPr>
            <w:tcW w:w="1998" w:type="dxa"/>
            <w:vAlign w:val="center"/>
          </w:tcPr>
          <w:p w14:paraId="655D7F51" w14:textId="1EA35FC5"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iondorel@yahoo.com</w:t>
            </w:r>
          </w:p>
        </w:tc>
        <w:tc>
          <w:tcPr>
            <w:tcW w:w="2410" w:type="dxa"/>
            <w:vAlign w:val="center"/>
          </w:tcPr>
          <w:p w14:paraId="2BC14B27" w14:textId="1A60A2C1"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2309F7D6" w14:textId="0850805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613EE96" w14:textId="13581BE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AA8CACA" w14:textId="65B4B559" w:rsidTr="009C63F3">
        <w:tc>
          <w:tcPr>
            <w:tcW w:w="501" w:type="dxa"/>
            <w:vAlign w:val="center"/>
          </w:tcPr>
          <w:p w14:paraId="0C82401B" w14:textId="5B73173C"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27</w:t>
            </w:r>
          </w:p>
        </w:tc>
        <w:tc>
          <w:tcPr>
            <w:tcW w:w="1345" w:type="dxa"/>
            <w:vAlign w:val="center"/>
          </w:tcPr>
          <w:p w14:paraId="7BE1F192"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5FD5CDC" w14:textId="387602D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Poanta Lucian Alexandru</w:t>
            </w:r>
          </w:p>
        </w:tc>
        <w:tc>
          <w:tcPr>
            <w:tcW w:w="1998" w:type="dxa"/>
            <w:vAlign w:val="center"/>
          </w:tcPr>
          <w:p w14:paraId="03E03047" w14:textId="68DD413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lap_mojo@yahoo.com</w:t>
            </w:r>
          </w:p>
        </w:tc>
        <w:tc>
          <w:tcPr>
            <w:tcW w:w="2410" w:type="dxa"/>
            <w:vAlign w:val="center"/>
          </w:tcPr>
          <w:p w14:paraId="3AD13220" w14:textId="3632B99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A316E92" w14:textId="5306C5C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609E14C3" w14:textId="45DF0B2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4A91969" w14:textId="2B8F593A" w:rsidTr="009C63F3">
        <w:tc>
          <w:tcPr>
            <w:tcW w:w="501" w:type="dxa"/>
            <w:vAlign w:val="center"/>
          </w:tcPr>
          <w:p w14:paraId="79443631" w14:textId="694F33E8"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28</w:t>
            </w:r>
          </w:p>
        </w:tc>
        <w:tc>
          <w:tcPr>
            <w:tcW w:w="1345" w:type="dxa"/>
            <w:vAlign w:val="center"/>
          </w:tcPr>
          <w:p w14:paraId="48DFDD94"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4F444045" w14:textId="155770C5"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Roman Magda </w:t>
            </w:r>
          </w:p>
        </w:tc>
        <w:tc>
          <w:tcPr>
            <w:tcW w:w="1998" w:type="dxa"/>
            <w:vAlign w:val="center"/>
          </w:tcPr>
          <w:p w14:paraId="0862782D" w14:textId="25E713FA"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roman_magda@yahoo.com</w:t>
            </w:r>
          </w:p>
        </w:tc>
        <w:tc>
          <w:tcPr>
            <w:tcW w:w="2410" w:type="dxa"/>
            <w:vAlign w:val="center"/>
          </w:tcPr>
          <w:p w14:paraId="7ABD3618" w14:textId="18BCEF61"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70B80A89" w14:textId="233825E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55EDE7D" w14:textId="3C128AD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F6B7537" w14:textId="138A21C7" w:rsidTr="009C63F3">
        <w:tc>
          <w:tcPr>
            <w:tcW w:w="501" w:type="dxa"/>
            <w:vAlign w:val="center"/>
          </w:tcPr>
          <w:p w14:paraId="4B0EC9B4" w14:textId="1E8746B1"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29</w:t>
            </w:r>
          </w:p>
        </w:tc>
        <w:tc>
          <w:tcPr>
            <w:tcW w:w="1345" w:type="dxa"/>
            <w:vAlign w:val="center"/>
          </w:tcPr>
          <w:p w14:paraId="115CC99F"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FAF9A53" w14:textId="23235959" w:rsidR="0072299B" w:rsidRPr="009C63F3" w:rsidRDefault="0072299B" w:rsidP="009C63F3">
            <w:pPr>
              <w:pStyle w:val="NoSpacing"/>
              <w:rPr>
                <w:rFonts w:ascii="Times New Roman" w:hAnsi="Times New Roman" w:cs="Times New Roman"/>
                <w:sz w:val="20"/>
                <w:szCs w:val="20"/>
              </w:rPr>
            </w:pPr>
            <w:proofErr w:type="spellStart"/>
            <w:r w:rsidRPr="009C63F3">
              <w:rPr>
                <w:rFonts w:ascii="Times New Roman" w:hAnsi="Times New Roman" w:cs="Times New Roman"/>
                <w:sz w:val="20"/>
                <w:szCs w:val="20"/>
              </w:rPr>
              <w:t>Elenuta</w:t>
            </w:r>
            <w:proofErr w:type="spellEnd"/>
            <w:r w:rsidRPr="009C63F3">
              <w:rPr>
                <w:rFonts w:ascii="Times New Roman" w:hAnsi="Times New Roman" w:cs="Times New Roman"/>
                <w:sz w:val="20"/>
                <w:szCs w:val="20"/>
              </w:rPr>
              <w:t xml:space="preserve"> Mogoș </w:t>
            </w:r>
          </w:p>
        </w:tc>
        <w:tc>
          <w:tcPr>
            <w:tcW w:w="1998" w:type="dxa"/>
            <w:vAlign w:val="center"/>
          </w:tcPr>
          <w:p w14:paraId="7EC03984" w14:textId="4F5B4B28"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elenutaus@yahoo.com</w:t>
            </w:r>
          </w:p>
        </w:tc>
        <w:tc>
          <w:tcPr>
            <w:tcW w:w="2410" w:type="dxa"/>
            <w:vAlign w:val="center"/>
          </w:tcPr>
          <w:p w14:paraId="3CCAF4CC" w14:textId="2E666E3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4327F50" w14:textId="2A9E3E3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53E83E5" w14:textId="13C4C953"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73184ABC" w14:textId="3A56AF4D" w:rsidTr="009C63F3">
        <w:tc>
          <w:tcPr>
            <w:tcW w:w="501" w:type="dxa"/>
            <w:vAlign w:val="center"/>
          </w:tcPr>
          <w:p w14:paraId="7314D0BF" w14:textId="46AFADFF"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30</w:t>
            </w:r>
          </w:p>
        </w:tc>
        <w:tc>
          <w:tcPr>
            <w:tcW w:w="1345" w:type="dxa"/>
            <w:vAlign w:val="center"/>
          </w:tcPr>
          <w:p w14:paraId="00991F42"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0D50E1CC" w14:textId="3FEB65B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Ovidiu </w:t>
            </w:r>
            <w:proofErr w:type="spellStart"/>
            <w:r w:rsidRPr="009C63F3">
              <w:rPr>
                <w:rFonts w:ascii="Times New Roman" w:hAnsi="Times New Roman" w:cs="Times New Roman"/>
                <w:sz w:val="20"/>
                <w:szCs w:val="20"/>
              </w:rPr>
              <w:t>Ciobîcă</w:t>
            </w:r>
            <w:proofErr w:type="spellEnd"/>
          </w:p>
        </w:tc>
        <w:tc>
          <w:tcPr>
            <w:tcW w:w="1998" w:type="dxa"/>
            <w:vAlign w:val="center"/>
          </w:tcPr>
          <w:p w14:paraId="72F31923" w14:textId="7C5F24A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ovidiu.strajeru@gmail.com</w:t>
            </w:r>
          </w:p>
        </w:tc>
        <w:tc>
          <w:tcPr>
            <w:tcW w:w="2410" w:type="dxa"/>
            <w:vAlign w:val="center"/>
          </w:tcPr>
          <w:p w14:paraId="0856DA77" w14:textId="7F6C41B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7D1FF8C" w14:textId="77226ED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A8FDEE9" w14:textId="7F02E1B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4741B78" w14:textId="6C67647D" w:rsidTr="009C63F3">
        <w:tc>
          <w:tcPr>
            <w:tcW w:w="501" w:type="dxa"/>
            <w:vAlign w:val="center"/>
          </w:tcPr>
          <w:p w14:paraId="41AD2209" w14:textId="5CB2E43B"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31</w:t>
            </w:r>
          </w:p>
        </w:tc>
        <w:tc>
          <w:tcPr>
            <w:tcW w:w="1345" w:type="dxa"/>
            <w:vAlign w:val="center"/>
          </w:tcPr>
          <w:p w14:paraId="29FF7AC1"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4914FC87" w14:textId="1F3A3727"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Marian Corneliu </w:t>
            </w:r>
          </w:p>
        </w:tc>
        <w:tc>
          <w:tcPr>
            <w:tcW w:w="1998" w:type="dxa"/>
            <w:vAlign w:val="center"/>
          </w:tcPr>
          <w:p w14:paraId="4528ACA5" w14:textId="3E9FA26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corniulia@yahoo.com</w:t>
            </w:r>
          </w:p>
        </w:tc>
        <w:tc>
          <w:tcPr>
            <w:tcW w:w="2410" w:type="dxa"/>
            <w:vAlign w:val="center"/>
          </w:tcPr>
          <w:p w14:paraId="4BFA814D" w14:textId="2C9AA29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18E5CD06" w14:textId="435D5F9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5586F310" w14:textId="7028F5A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7E88CB3E" w14:textId="35279D22" w:rsidTr="009C63F3">
        <w:tc>
          <w:tcPr>
            <w:tcW w:w="501" w:type="dxa"/>
            <w:vAlign w:val="center"/>
          </w:tcPr>
          <w:p w14:paraId="0DF5D5A3" w14:textId="55EA880B"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32</w:t>
            </w:r>
          </w:p>
        </w:tc>
        <w:tc>
          <w:tcPr>
            <w:tcW w:w="1345" w:type="dxa"/>
            <w:vAlign w:val="center"/>
          </w:tcPr>
          <w:p w14:paraId="2B118164"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99DB57D" w14:textId="49591A9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Sebastian </w:t>
            </w:r>
            <w:proofErr w:type="spellStart"/>
            <w:r w:rsidRPr="009C63F3">
              <w:rPr>
                <w:rFonts w:ascii="Times New Roman" w:hAnsi="Times New Roman" w:cs="Times New Roman"/>
                <w:sz w:val="20"/>
                <w:szCs w:val="20"/>
              </w:rPr>
              <w:t>Grigoras</w:t>
            </w:r>
            <w:proofErr w:type="spellEnd"/>
          </w:p>
        </w:tc>
        <w:tc>
          <w:tcPr>
            <w:tcW w:w="1998" w:type="dxa"/>
            <w:vAlign w:val="center"/>
          </w:tcPr>
          <w:p w14:paraId="12486649" w14:textId="39FF07F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sebastiangrigoras@gmail.com</w:t>
            </w:r>
          </w:p>
        </w:tc>
        <w:tc>
          <w:tcPr>
            <w:tcW w:w="2410" w:type="dxa"/>
            <w:vAlign w:val="center"/>
          </w:tcPr>
          <w:p w14:paraId="6883EA4B" w14:textId="6E65D52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1BE12537" w14:textId="53AFE56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4BC3DF8B" w14:textId="1E009A5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DFBA0F9" w14:textId="3463A832" w:rsidTr="009C63F3">
        <w:tc>
          <w:tcPr>
            <w:tcW w:w="501" w:type="dxa"/>
            <w:vAlign w:val="center"/>
          </w:tcPr>
          <w:p w14:paraId="0CF8EDC6" w14:textId="2171FB52"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33</w:t>
            </w:r>
          </w:p>
        </w:tc>
        <w:tc>
          <w:tcPr>
            <w:tcW w:w="1345" w:type="dxa"/>
            <w:vAlign w:val="center"/>
          </w:tcPr>
          <w:p w14:paraId="44C676AF"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0CC3E26E" w14:textId="0452A49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Cristian Din</w:t>
            </w:r>
          </w:p>
        </w:tc>
        <w:tc>
          <w:tcPr>
            <w:tcW w:w="1998" w:type="dxa"/>
            <w:vAlign w:val="center"/>
          </w:tcPr>
          <w:p w14:paraId="51D25B0B" w14:textId="3BF5641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crysti88@gmail.com</w:t>
            </w:r>
          </w:p>
        </w:tc>
        <w:tc>
          <w:tcPr>
            <w:tcW w:w="2410" w:type="dxa"/>
            <w:vAlign w:val="center"/>
          </w:tcPr>
          <w:p w14:paraId="14605B30" w14:textId="182D504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5184E5B" w14:textId="1D6E4DE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6E3851B0" w14:textId="2BAF45A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793D1C0" w14:textId="01A2D0BE" w:rsidTr="009C63F3">
        <w:tc>
          <w:tcPr>
            <w:tcW w:w="501" w:type="dxa"/>
            <w:vAlign w:val="center"/>
          </w:tcPr>
          <w:p w14:paraId="3FA98E5E" w14:textId="2CC32CCA"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34</w:t>
            </w:r>
          </w:p>
        </w:tc>
        <w:tc>
          <w:tcPr>
            <w:tcW w:w="1345" w:type="dxa"/>
            <w:vAlign w:val="center"/>
          </w:tcPr>
          <w:p w14:paraId="66C7860F"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0F6EEC75" w14:textId="7E2A4E00"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Galena Hamdi - Mincu </w:t>
            </w:r>
          </w:p>
        </w:tc>
        <w:tc>
          <w:tcPr>
            <w:tcW w:w="1998" w:type="dxa"/>
            <w:vAlign w:val="center"/>
          </w:tcPr>
          <w:p w14:paraId="2D71F369" w14:textId="268766A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galenahamdi@yahoo.com</w:t>
            </w:r>
          </w:p>
        </w:tc>
        <w:tc>
          <w:tcPr>
            <w:tcW w:w="2410" w:type="dxa"/>
            <w:vAlign w:val="center"/>
          </w:tcPr>
          <w:p w14:paraId="6C8B5004" w14:textId="7E10BE8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6C4A902" w14:textId="6369781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5E2EA99E" w14:textId="602FDAF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95D7CD2" w14:textId="3F2DECC3" w:rsidTr="009C63F3">
        <w:tc>
          <w:tcPr>
            <w:tcW w:w="501" w:type="dxa"/>
            <w:vAlign w:val="center"/>
          </w:tcPr>
          <w:p w14:paraId="48AE64C6" w14:textId="569A1D78"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35</w:t>
            </w:r>
          </w:p>
        </w:tc>
        <w:tc>
          <w:tcPr>
            <w:tcW w:w="1345" w:type="dxa"/>
            <w:vAlign w:val="center"/>
          </w:tcPr>
          <w:p w14:paraId="655CEE99"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393A4849" w14:textId="757DD2D5" w:rsidR="0072299B" w:rsidRPr="009C63F3" w:rsidRDefault="0072299B" w:rsidP="009C63F3">
            <w:pPr>
              <w:pStyle w:val="NoSpacing"/>
              <w:rPr>
                <w:rFonts w:ascii="Times New Roman" w:hAnsi="Times New Roman" w:cs="Times New Roman"/>
                <w:sz w:val="20"/>
                <w:szCs w:val="20"/>
              </w:rPr>
            </w:pPr>
            <w:proofErr w:type="spellStart"/>
            <w:r w:rsidRPr="009C63F3">
              <w:rPr>
                <w:rFonts w:ascii="Times New Roman" w:hAnsi="Times New Roman" w:cs="Times New Roman"/>
                <w:sz w:val="20"/>
                <w:szCs w:val="20"/>
              </w:rPr>
              <w:t>Jicman</w:t>
            </w:r>
            <w:proofErr w:type="spellEnd"/>
            <w:r w:rsidRPr="009C63F3">
              <w:rPr>
                <w:rFonts w:ascii="Times New Roman" w:hAnsi="Times New Roman" w:cs="Times New Roman"/>
                <w:sz w:val="20"/>
                <w:szCs w:val="20"/>
              </w:rPr>
              <w:t xml:space="preserve"> Ligia </w:t>
            </w:r>
          </w:p>
        </w:tc>
        <w:tc>
          <w:tcPr>
            <w:tcW w:w="1998" w:type="dxa"/>
            <w:vAlign w:val="center"/>
          </w:tcPr>
          <w:p w14:paraId="0BF3F728" w14:textId="73D2101D"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ligiuca25@yahoo.com</w:t>
            </w:r>
          </w:p>
        </w:tc>
        <w:tc>
          <w:tcPr>
            <w:tcW w:w="2410" w:type="dxa"/>
            <w:vAlign w:val="center"/>
          </w:tcPr>
          <w:p w14:paraId="32F1753C" w14:textId="26EF6DA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D9DCA1D" w14:textId="4A4E5D2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5FE0DC64" w14:textId="3B59B2C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C446ADE" w14:textId="5073C337" w:rsidTr="009C63F3">
        <w:tc>
          <w:tcPr>
            <w:tcW w:w="501" w:type="dxa"/>
            <w:vAlign w:val="center"/>
          </w:tcPr>
          <w:p w14:paraId="2CEA21D9" w14:textId="7169677F"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36</w:t>
            </w:r>
          </w:p>
        </w:tc>
        <w:tc>
          <w:tcPr>
            <w:tcW w:w="1345" w:type="dxa"/>
            <w:vAlign w:val="center"/>
          </w:tcPr>
          <w:p w14:paraId="2D2151A2"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7245787C" w14:textId="276BFDFD"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Teodora Barbu </w:t>
            </w:r>
          </w:p>
        </w:tc>
        <w:tc>
          <w:tcPr>
            <w:tcW w:w="1998" w:type="dxa"/>
            <w:vAlign w:val="center"/>
          </w:tcPr>
          <w:p w14:paraId="6E2C1592" w14:textId="2FA1321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paiu.teodora@gmail.com</w:t>
            </w:r>
          </w:p>
        </w:tc>
        <w:tc>
          <w:tcPr>
            <w:tcW w:w="2410" w:type="dxa"/>
            <w:vAlign w:val="center"/>
          </w:tcPr>
          <w:p w14:paraId="3EB4CE39" w14:textId="7B2C934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F3CCD03" w14:textId="781ABE7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0414FB7D" w14:textId="350ACE8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75A56575" w14:textId="34008A1B" w:rsidTr="009C63F3">
        <w:tc>
          <w:tcPr>
            <w:tcW w:w="501" w:type="dxa"/>
            <w:vAlign w:val="center"/>
          </w:tcPr>
          <w:p w14:paraId="6887C430" w14:textId="73B46A58"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37</w:t>
            </w:r>
          </w:p>
        </w:tc>
        <w:tc>
          <w:tcPr>
            <w:tcW w:w="1345" w:type="dxa"/>
            <w:vAlign w:val="center"/>
          </w:tcPr>
          <w:p w14:paraId="3B7E414D"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759BF4F8" w14:textId="2682F8D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Ileana Monica Crihan </w:t>
            </w:r>
          </w:p>
        </w:tc>
        <w:tc>
          <w:tcPr>
            <w:tcW w:w="1998" w:type="dxa"/>
            <w:vAlign w:val="center"/>
          </w:tcPr>
          <w:p w14:paraId="7B11D1AA" w14:textId="15951F5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crihanim@upg-ploiesti.ro</w:t>
            </w:r>
          </w:p>
        </w:tc>
        <w:tc>
          <w:tcPr>
            <w:tcW w:w="2410" w:type="dxa"/>
            <w:vAlign w:val="center"/>
          </w:tcPr>
          <w:p w14:paraId="079A2C3E" w14:textId="7AA0DF8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2EAC1A79" w14:textId="08AC7F3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3BF0148" w14:textId="5C98F89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8208E58" w14:textId="21A0E7F9" w:rsidTr="009C63F3">
        <w:tc>
          <w:tcPr>
            <w:tcW w:w="501" w:type="dxa"/>
            <w:vAlign w:val="center"/>
          </w:tcPr>
          <w:p w14:paraId="21346123" w14:textId="6B60B1DE"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38</w:t>
            </w:r>
          </w:p>
        </w:tc>
        <w:tc>
          <w:tcPr>
            <w:tcW w:w="1345" w:type="dxa"/>
            <w:vAlign w:val="center"/>
          </w:tcPr>
          <w:p w14:paraId="717F2EBD"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3730FD40" w14:textId="7AC99963"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Arina Maria Gheorghiu </w:t>
            </w:r>
          </w:p>
        </w:tc>
        <w:tc>
          <w:tcPr>
            <w:tcW w:w="1998" w:type="dxa"/>
            <w:vAlign w:val="center"/>
          </w:tcPr>
          <w:p w14:paraId="6D704C00" w14:textId="37F50F60"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arina.gheorghiu@gmail.com</w:t>
            </w:r>
          </w:p>
        </w:tc>
        <w:tc>
          <w:tcPr>
            <w:tcW w:w="2410" w:type="dxa"/>
            <w:vAlign w:val="center"/>
          </w:tcPr>
          <w:p w14:paraId="566E8AD7" w14:textId="73854E4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248EAFFF" w14:textId="5C191E6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4EFF381" w14:textId="4AB07E8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63EFC304" w14:textId="745D709B" w:rsidTr="009C63F3">
        <w:tc>
          <w:tcPr>
            <w:tcW w:w="501" w:type="dxa"/>
            <w:vAlign w:val="center"/>
          </w:tcPr>
          <w:p w14:paraId="4DB3CE48" w14:textId="1A0825CE"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39</w:t>
            </w:r>
          </w:p>
        </w:tc>
        <w:tc>
          <w:tcPr>
            <w:tcW w:w="1345" w:type="dxa"/>
            <w:vAlign w:val="center"/>
          </w:tcPr>
          <w:p w14:paraId="05FD90B4"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BA4F61F" w14:textId="22C0B07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Constantin </w:t>
            </w:r>
            <w:proofErr w:type="spellStart"/>
            <w:r w:rsidRPr="009C63F3">
              <w:rPr>
                <w:rFonts w:ascii="Times New Roman" w:hAnsi="Times New Roman" w:cs="Times New Roman"/>
                <w:sz w:val="20"/>
                <w:szCs w:val="20"/>
              </w:rPr>
              <w:t>Neacsu</w:t>
            </w:r>
            <w:proofErr w:type="spellEnd"/>
            <w:r w:rsidRPr="009C63F3">
              <w:rPr>
                <w:rFonts w:ascii="Times New Roman" w:hAnsi="Times New Roman" w:cs="Times New Roman"/>
                <w:sz w:val="20"/>
                <w:szCs w:val="20"/>
              </w:rPr>
              <w:t xml:space="preserve"> </w:t>
            </w:r>
          </w:p>
        </w:tc>
        <w:tc>
          <w:tcPr>
            <w:tcW w:w="1998" w:type="dxa"/>
            <w:vAlign w:val="center"/>
          </w:tcPr>
          <w:p w14:paraId="3282EDF6" w14:textId="2201C07A"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constantin.neacsu@gmail.com</w:t>
            </w:r>
          </w:p>
        </w:tc>
        <w:tc>
          <w:tcPr>
            <w:tcW w:w="2410" w:type="dxa"/>
            <w:vAlign w:val="center"/>
          </w:tcPr>
          <w:p w14:paraId="1BD94489" w14:textId="6FF2FFD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2A8EB04A" w14:textId="584D020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FB5D4DB" w14:textId="1D532E7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7926B558" w14:textId="3DB3BACA" w:rsidTr="009C63F3">
        <w:tc>
          <w:tcPr>
            <w:tcW w:w="501" w:type="dxa"/>
            <w:vAlign w:val="center"/>
          </w:tcPr>
          <w:p w14:paraId="18F1D923" w14:textId="459F1F7C"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40</w:t>
            </w:r>
          </w:p>
        </w:tc>
        <w:tc>
          <w:tcPr>
            <w:tcW w:w="1345" w:type="dxa"/>
            <w:vAlign w:val="center"/>
          </w:tcPr>
          <w:p w14:paraId="1123CC4A"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560EBAE" w14:textId="6FB866F3"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Mihai Marian </w:t>
            </w:r>
          </w:p>
        </w:tc>
        <w:tc>
          <w:tcPr>
            <w:tcW w:w="1998" w:type="dxa"/>
            <w:vAlign w:val="center"/>
          </w:tcPr>
          <w:p w14:paraId="123E3FEA" w14:textId="4404F98A"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mihaimarianing@yahoo.com</w:t>
            </w:r>
          </w:p>
        </w:tc>
        <w:tc>
          <w:tcPr>
            <w:tcW w:w="2410" w:type="dxa"/>
            <w:vAlign w:val="center"/>
          </w:tcPr>
          <w:p w14:paraId="65C0950A" w14:textId="1B2B65D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125BEBEB" w14:textId="6AEF1A0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3119A12" w14:textId="71C5B94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A3FC53B" w14:textId="45507157" w:rsidTr="009C63F3">
        <w:tc>
          <w:tcPr>
            <w:tcW w:w="501" w:type="dxa"/>
            <w:vAlign w:val="center"/>
          </w:tcPr>
          <w:p w14:paraId="01A61BC9" w14:textId="0487B51D"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41</w:t>
            </w:r>
          </w:p>
        </w:tc>
        <w:tc>
          <w:tcPr>
            <w:tcW w:w="1345" w:type="dxa"/>
            <w:vAlign w:val="center"/>
          </w:tcPr>
          <w:p w14:paraId="5C8494E8"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5516C89" w14:textId="0112261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Calin Dejeu </w:t>
            </w:r>
          </w:p>
        </w:tc>
        <w:tc>
          <w:tcPr>
            <w:tcW w:w="1998" w:type="dxa"/>
            <w:vAlign w:val="center"/>
          </w:tcPr>
          <w:p w14:paraId="7FBDAA6B" w14:textId="11931348"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ncldejeu@yahoo.co.uk</w:t>
            </w:r>
          </w:p>
        </w:tc>
        <w:tc>
          <w:tcPr>
            <w:tcW w:w="2410" w:type="dxa"/>
            <w:vAlign w:val="center"/>
          </w:tcPr>
          <w:p w14:paraId="50FD2062" w14:textId="4962EBD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31BA598" w14:textId="72FE2603"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A18F76A" w14:textId="1B0546E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0144B8A" w14:textId="6AD86B0E" w:rsidTr="009C63F3">
        <w:tc>
          <w:tcPr>
            <w:tcW w:w="501" w:type="dxa"/>
            <w:vAlign w:val="center"/>
          </w:tcPr>
          <w:p w14:paraId="7B16D6E0" w14:textId="653BBD93"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42</w:t>
            </w:r>
          </w:p>
        </w:tc>
        <w:tc>
          <w:tcPr>
            <w:tcW w:w="1345" w:type="dxa"/>
            <w:vAlign w:val="center"/>
          </w:tcPr>
          <w:p w14:paraId="363E563F"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107F86EE" w14:textId="35BD98EA"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Sorina Tatu</w:t>
            </w:r>
          </w:p>
        </w:tc>
        <w:tc>
          <w:tcPr>
            <w:tcW w:w="1998" w:type="dxa"/>
            <w:vAlign w:val="center"/>
          </w:tcPr>
          <w:p w14:paraId="07681C5A" w14:textId="0D8CA89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sorinababette@yahoo.com</w:t>
            </w:r>
          </w:p>
        </w:tc>
        <w:tc>
          <w:tcPr>
            <w:tcW w:w="2410" w:type="dxa"/>
            <w:vAlign w:val="center"/>
          </w:tcPr>
          <w:p w14:paraId="621D625C" w14:textId="347E425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61C8C505" w14:textId="6AC4F54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0B8FF838" w14:textId="21036D0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82DA2A3" w14:textId="003568A1" w:rsidTr="009C63F3">
        <w:tc>
          <w:tcPr>
            <w:tcW w:w="501" w:type="dxa"/>
            <w:vAlign w:val="center"/>
          </w:tcPr>
          <w:p w14:paraId="5A607A39" w14:textId="3FE49867"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lastRenderedPageBreak/>
              <w:t>43</w:t>
            </w:r>
          </w:p>
        </w:tc>
        <w:tc>
          <w:tcPr>
            <w:tcW w:w="1345" w:type="dxa"/>
            <w:vAlign w:val="center"/>
          </w:tcPr>
          <w:p w14:paraId="423DBECA"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5CD1C4E" w14:textId="5033554A"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Andrei </w:t>
            </w:r>
            <w:proofErr w:type="spellStart"/>
            <w:r w:rsidRPr="009C63F3">
              <w:rPr>
                <w:rFonts w:ascii="Times New Roman" w:hAnsi="Times New Roman" w:cs="Times New Roman"/>
                <w:sz w:val="20"/>
                <w:szCs w:val="20"/>
              </w:rPr>
              <w:t>Teșcan</w:t>
            </w:r>
            <w:proofErr w:type="spellEnd"/>
          </w:p>
        </w:tc>
        <w:tc>
          <w:tcPr>
            <w:tcW w:w="1998" w:type="dxa"/>
            <w:vAlign w:val="center"/>
          </w:tcPr>
          <w:p w14:paraId="38C3BCC5" w14:textId="021A75B3"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tescan.andrei@gmail.com</w:t>
            </w:r>
          </w:p>
        </w:tc>
        <w:tc>
          <w:tcPr>
            <w:tcW w:w="2410" w:type="dxa"/>
            <w:vAlign w:val="center"/>
          </w:tcPr>
          <w:p w14:paraId="57B21A2F" w14:textId="5012276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7A278347" w14:textId="637D8083"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BFB923A" w14:textId="60B81E5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60BBA89E" w14:textId="1D257538" w:rsidTr="009C63F3">
        <w:tc>
          <w:tcPr>
            <w:tcW w:w="501" w:type="dxa"/>
            <w:vAlign w:val="center"/>
          </w:tcPr>
          <w:p w14:paraId="105AE919" w14:textId="3FB785C1"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44</w:t>
            </w:r>
          </w:p>
        </w:tc>
        <w:tc>
          <w:tcPr>
            <w:tcW w:w="1345" w:type="dxa"/>
            <w:vAlign w:val="center"/>
          </w:tcPr>
          <w:p w14:paraId="0AAD231A"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F2846B5" w14:textId="7F2073F5"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Raluca C</w:t>
            </w:r>
          </w:p>
        </w:tc>
        <w:tc>
          <w:tcPr>
            <w:tcW w:w="1998" w:type="dxa"/>
            <w:vAlign w:val="center"/>
          </w:tcPr>
          <w:p w14:paraId="372D5250" w14:textId="29B22BE3"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candys_0409@yahoo.com</w:t>
            </w:r>
          </w:p>
        </w:tc>
        <w:tc>
          <w:tcPr>
            <w:tcW w:w="2410" w:type="dxa"/>
            <w:vAlign w:val="center"/>
          </w:tcPr>
          <w:p w14:paraId="25E502AE" w14:textId="1271005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41A5897" w14:textId="1427ED4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410EA568" w14:textId="5AC7133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38272DCB" w14:textId="69EC6C3B" w:rsidTr="009C63F3">
        <w:tc>
          <w:tcPr>
            <w:tcW w:w="501" w:type="dxa"/>
            <w:vAlign w:val="center"/>
          </w:tcPr>
          <w:p w14:paraId="3752BB82" w14:textId="7E930AE3"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45</w:t>
            </w:r>
          </w:p>
        </w:tc>
        <w:tc>
          <w:tcPr>
            <w:tcW w:w="1345" w:type="dxa"/>
            <w:vAlign w:val="center"/>
          </w:tcPr>
          <w:p w14:paraId="7BF04051"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4AE05850" w14:textId="13FEAFC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Adriana </w:t>
            </w:r>
            <w:proofErr w:type="spellStart"/>
            <w:r w:rsidRPr="009C63F3">
              <w:rPr>
                <w:rFonts w:ascii="Times New Roman" w:hAnsi="Times New Roman" w:cs="Times New Roman"/>
                <w:sz w:val="20"/>
                <w:szCs w:val="20"/>
              </w:rPr>
              <w:t>Sonntag</w:t>
            </w:r>
            <w:proofErr w:type="spellEnd"/>
            <w:r w:rsidRPr="009C63F3">
              <w:rPr>
                <w:rFonts w:ascii="Times New Roman" w:hAnsi="Times New Roman" w:cs="Times New Roman"/>
                <w:sz w:val="20"/>
                <w:szCs w:val="20"/>
              </w:rPr>
              <w:t xml:space="preserve"> </w:t>
            </w:r>
          </w:p>
        </w:tc>
        <w:tc>
          <w:tcPr>
            <w:tcW w:w="1998" w:type="dxa"/>
            <w:vAlign w:val="center"/>
          </w:tcPr>
          <w:p w14:paraId="1BA8DCB1" w14:textId="1520AD85"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adrianasonntag@arcor.de</w:t>
            </w:r>
          </w:p>
        </w:tc>
        <w:tc>
          <w:tcPr>
            <w:tcW w:w="2410" w:type="dxa"/>
            <w:vAlign w:val="center"/>
          </w:tcPr>
          <w:p w14:paraId="0B4B6D37" w14:textId="2239DF7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50FE6F1E" w14:textId="213E4C3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E011164" w14:textId="6DFFBDF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3B43C209" w14:textId="7A04E9C3" w:rsidTr="009C63F3">
        <w:tc>
          <w:tcPr>
            <w:tcW w:w="501" w:type="dxa"/>
            <w:vAlign w:val="center"/>
          </w:tcPr>
          <w:p w14:paraId="6557E769" w14:textId="6A159522"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46</w:t>
            </w:r>
          </w:p>
        </w:tc>
        <w:tc>
          <w:tcPr>
            <w:tcW w:w="1345" w:type="dxa"/>
            <w:vAlign w:val="center"/>
          </w:tcPr>
          <w:p w14:paraId="78558780"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043C29F9" w14:textId="012207C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Mihai Niculescu </w:t>
            </w:r>
          </w:p>
        </w:tc>
        <w:tc>
          <w:tcPr>
            <w:tcW w:w="1998" w:type="dxa"/>
            <w:vAlign w:val="center"/>
          </w:tcPr>
          <w:p w14:paraId="1322DB4D" w14:textId="332C6D10"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nabadayos@gmail.com</w:t>
            </w:r>
          </w:p>
        </w:tc>
        <w:tc>
          <w:tcPr>
            <w:tcW w:w="2410" w:type="dxa"/>
            <w:vAlign w:val="center"/>
          </w:tcPr>
          <w:p w14:paraId="701FE5EE" w14:textId="0727859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447AA09E" w14:textId="123D028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988E623" w14:textId="49975EA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385D2641" w14:textId="03F18FC8" w:rsidTr="009C63F3">
        <w:tc>
          <w:tcPr>
            <w:tcW w:w="501" w:type="dxa"/>
            <w:vAlign w:val="center"/>
          </w:tcPr>
          <w:p w14:paraId="1CA4E8F8" w14:textId="59071E21"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47</w:t>
            </w:r>
          </w:p>
        </w:tc>
        <w:tc>
          <w:tcPr>
            <w:tcW w:w="1345" w:type="dxa"/>
            <w:vAlign w:val="center"/>
          </w:tcPr>
          <w:p w14:paraId="7D8A2827"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38334F40" w14:textId="20542238"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Lungu Marius</w:t>
            </w:r>
          </w:p>
        </w:tc>
        <w:tc>
          <w:tcPr>
            <w:tcW w:w="1998" w:type="dxa"/>
            <w:vAlign w:val="center"/>
          </w:tcPr>
          <w:p w14:paraId="23741BD9" w14:textId="33BB634D"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lungu.marius@gmail.com</w:t>
            </w:r>
          </w:p>
        </w:tc>
        <w:tc>
          <w:tcPr>
            <w:tcW w:w="2410" w:type="dxa"/>
            <w:vAlign w:val="center"/>
          </w:tcPr>
          <w:p w14:paraId="225D3AD7" w14:textId="4F17AD9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E42D28E" w14:textId="5A6B9A8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65258E92" w14:textId="6D130B1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1821A409" w14:textId="6CDB699A" w:rsidTr="009C63F3">
        <w:tc>
          <w:tcPr>
            <w:tcW w:w="501" w:type="dxa"/>
            <w:vAlign w:val="center"/>
          </w:tcPr>
          <w:p w14:paraId="628BAEA8" w14:textId="011BBD98"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48</w:t>
            </w:r>
          </w:p>
        </w:tc>
        <w:tc>
          <w:tcPr>
            <w:tcW w:w="1345" w:type="dxa"/>
            <w:vAlign w:val="center"/>
          </w:tcPr>
          <w:p w14:paraId="23B83CDF"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E0408AE" w14:textId="74945380"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Coteț Mihaela </w:t>
            </w:r>
          </w:p>
        </w:tc>
        <w:tc>
          <w:tcPr>
            <w:tcW w:w="1998" w:type="dxa"/>
            <w:vAlign w:val="center"/>
          </w:tcPr>
          <w:p w14:paraId="2BCDFAF7" w14:textId="39636603"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miha_cotet@yahoo.com</w:t>
            </w:r>
          </w:p>
        </w:tc>
        <w:tc>
          <w:tcPr>
            <w:tcW w:w="2410" w:type="dxa"/>
            <w:vAlign w:val="center"/>
          </w:tcPr>
          <w:p w14:paraId="3A806D1F" w14:textId="0E9E905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5783C03" w14:textId="7412FDD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86F2EBC" w14:textId="17A10477"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50B6CF8C" w14:textId="1C60AA75" w:rsidTr="009C63F3">
        <w:tc>
          <w:tcPr>
            <w:tcW w:w="501" w:type="dxa"/>
            <w:vAlign w:val="center"/>
          </w:tcPr>
          <w:p w14:paraId="78A47AFA" w14:textId="1937A12A"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49</w:t>
            </w:r>
          </w:p>
        </w:tc>
        <w:tc>
          <w:tcPr>
            <w:tcW w:w="1345" w:type="dxa"/>
            <w:vAlign w:val="center"/>
          </w:tcPr>
          <w:p w14:paraId="590EC1FA"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6348916" w14:textId="333C2A95"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Vera Popa</w:t>
            </w:r>
          </w:p>
        </w:tc>
        <w:tc>
          <w:tcPr>
            <w:tcW w:w="1998" w:type="dxa"/>
            <w:vAlign w:val="center"/>
          </w:tcPr>
          <w:p w14:paraId="487BCEBC" w14:textId="318D50E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ursul.polar@yahoo.com</w:t>
            </w:r>
          </w:p>
        </w:tc>
        <w:tc>
          <w:tcPr>
            <w:tcW w:w="2410" w:type="dxa"/>
            <w:vAlign w:val="center"/>
          </w:tcPr>
          <w:p w14:paraId="193E8A05" w14:textId="1734F75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6D33C64B" w14:textId="660086B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4377FAE8" w14:textId="3D3DCFD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6DA1375" w14:textId="6CE17D28" w:rsidTr="009C63F3">
        <w:tc>
          <w:tcPr>
            <w:tcW w:w="501" w:type="dxa"/>
            <w:vAlign w:val="center"/>
          </w:tcPr>
          <w:p w14:paraId="62ADB147" w14:textId="062E9015"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50</w:t>
            </w:r>
          </w:p>
        </w:tc>
        <w:tc>
          <w:tcPr>
            <w:tcW w:w="1345" w:type="dxa"/>
            <w:vAlign w:val="center"/>
          </w:tcPr>
          <w:p w14:paraId="3C76DD5D"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37171A31" w14:textId="157166D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Liviu Popa </w:t>
            </w:r>
          </w:p>
        </w:tc>
        <w:tc>
          <w:tcPr>
            <w:tcW w:w="1998" w:type="dxa"/>
            <w:vAlign w:val="center"/>
          </w:tcPr>
          <w:p w14:paraId="0C54A8BD" w14:textId="2F56B83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cabana_varsag@yahoo.com</w:t>
            </w:r>
          </w:p>
        </w:tc>
        <w:tc>
          <w:tcPr>
            <w:tcW w:w="2410" w:type="dxa"/>
            <w:vAlign w:val="center"/>
          </w:tcPr>
          <w:p w14:paraId="63F799AC" w14:textId="075C048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9E62DF2" w14:textId="7026DEE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18B506F" w14:textId="1E42034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2C9893A" w14:textId="78997130" w:rsidTr="009C63F3">
        <w:tc>
          <w:tcPr>
            <w:tcW w:w="501" w:type="dxa"/>
            <w:vAlign w:val="center"/>
          </w:tcPr>
          <w:p w14:paraId="1ECB5675" w14:textId="435A19DB"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51</w:t>
            </w:r>
          </w:p>
        </w:tc>
        <w:tc>
          <w:tcPr>
            <w:tcW w:w="1345" w:type="dxa"/>
            <w:vAlign w:val="center"/>
          </w:tcPr>
          <w:p w14:paraId="79C07B66"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84B0165" w14:textId="7EE30A8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Serban </w:t>
            </w:r>
            <w:proofErr w:type="spellStart"/>
            <w:r w:rsidRPr="009C63F3">
              <w:rPr>
                <w:rFonts w:ascii="Times New Roman" w:hAnsi="Times New Roman" w:cs="Times New Roman"/>
                <w:sz w:val="20"/>
                <w:szCs w:val="20"/>
              </w:rPr>
              <w:t>Leoca</w:t>
            </w:r>
            <w:proofErr w:type="spellEnd"/>
            <w:r w:rsidRPr="009C63F3">
              <w:rPr>
                <w:rFonts w:ascii="Times New Roman" w:hAnsi="Times New Roman" w:cs="Times New Roman"/>
                <w:sz w:val="20"/>
                <w:szCs w:val="20"/>
              </w:rPr>
              <w:t xml:space="preserve"> </w:t>
            </w:r>
          </w:p>
        </w:tc>
        <w:tc>
          <w:tcPr>
            <w:tcW w:w="1998" w:type="dxa"/>
            <w:vAlign w:val="center"/>
          </w:tcPr>
          <w:p w14:paraId="20817DF3" w14:textId="74AD4A82"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serban_leoca@yahoo.com</w:t>
            </w:r>
          </w:p>
        </w:tc>
        <w:tc>
          <w:tcPr>
            <w:tcW w:w="2410" w:type="dxa"/>
            <w:vAlign w:val="center"/>
          </w:tcPr>
          <w:p w14:paraId="272EA0F1" w14:textId="6585BAF3"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D2DA833" w14:textId="5661E08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198277D" w14:textId="03EF9C9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C23E836" w14:textId="352FB35D" w:rsidTr="009C63F3">
        <w:tc>
          <w:tcPr>
            <w:tcW w:w="501" w:type="dxa"/>
            <w:vAlign w:val="center"/>
          </w:tcPr>
          <w:p w14:paraId="27DB02A6" w14:textId="729ECCCC"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52</w:t>
            </w:r>
          </w:p>
        </w:tc>
        <w:tc>
          <w:tcPr>
            <w:tcW w:w="1345" w:type="dxa"/>
            <w:vAlign w:val="center"/>
          </w:tcPr>
          <w:p w14:paraId="180150A1"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057EFE6B" w14:textId="3F0EF44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Liana Damian</w:t>
            </w:r>
          </w:p>
        </w:tc>
        <w:tc>
          <w:tcPr>
            <w:tcW w:w="1998" w:type="dxa"/>
            <w:vAlign w:val="center"/>
          </w:tcPr>
          <w:p w14:paraId="73F2FEBF" w14:textId="61C5B719"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liana_damian@yahoo.com</w:t>
            </w:r>
          </w:p>
        </w:tc>
        <w:tc>
          <w:tcPr>
            <w:tcW w:w="2410" w:type="dxa"/>
            <w:vAlign w:val="center"/>
          </w:tcPr>
          <w:p w14:paraId="4F653358" w14:textId="1A574F3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13DC41E8" w14:textId="2287665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0200BF2C" w14:textId="3F6F1F7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D98C519" w14:textId="71B299ED" w:rsidTr="009C63F3">
        <w:tc>
          <w:tcPr>
            <w:tcW w:w="501" w:type="dxa"/>
            <w:vAlign w:val="center"/>
          </w:tcPr>
          <w:p w14:paraId="5EC7DC7D" w14:textId="5123955C"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53</w:t>
            </w:r>
          </w:p>
        </w:tc>
        <w:tc>
          <w:tcPr>
            <w:tcW w:w="1345" w:type="dxa"/>
            <w:vAlign w:val="center"/>
          </w:tcPr>
          <w:p w14:paraId="34628273"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423343DA" w14:textId="528833A7"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Marius Stein </w:t>
            </w:r>
          </w:p>
        </w:tc>
        <w:tc>
          <w:tcPr>
            <w:tcW w:w="1998" w:type="dxa"/>
            <w:vAlign w:val="center"/>
          </w:tcPr>
          <w:p w14:paraId="43BEE660" w14:textId="5B0BBF1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steinmarius70@yahoo.com</w:t>
            </w:r>
          </w:p>
        </w:tc>
        <w:tc>
          <w:tcPr>
            <w:tcW w:w="2410" w:type="dxa"/>
            <w:vAlign w:val="center"/>
          </w:tcPr>
          <w:p w14:paraId="6E6BC054" w14:textId="25178AC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C8D8AAA" w14:textId="1333A6A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6BC819F9" w14:textId="3F8CE42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83701DD" w14:textId="7699668E" w:rsidTr="009C63F3">
        <w:tc>
          <w:tcPr>
            <w:tcW w:w="501" w:type="dxa"/>
            <w:vAlign w:val="center"/>
          </w:tcPr>
          <w:p w14:paraId="48A07C3D" w14:textId="5D25CFF3"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54</w:t>
            </w:r>
          </w:p>
        </w:tc>
        <w:tc>
          <w:tcPr>
            <w:tcW w:w="1345" w:type="dxa"/>
            <w:vAlign w:val="center"/>
          </w:tcPr>
          <w:p w14:paraId="4FCB0B92"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3B87D0F5" w14:textId="0EA77BD7"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Diana </w:t>
            </w:r>
            <w:r w:rsidR="004878D7" w:rsidRPr="00F37DA6">
              <w:rPr>
                <w:rFonts w:ascii="Times New Roman" w:hAnsi="Times New Roman" w:cs="Times New Roman"/>
                <w:sz w:val="20"/>
                <w:szCs w:val="20"/>
              </w:rPr>
              <w:t>Dinu</w:t>
            </w:r>
          </w:p>
        </w:tc>
        <w:tc>
          <w:tcPr>
            <w:tcW w:w="1998" w:type="dxa"/>
            <w:vAlign w:val="center"/>
          </w:tcPr>
          <w:p w14:paraId="64681693" w14:textId="6DABDB8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dinu_db@yahoo.com</w:t>
            </w:r>
          </w:p>
        </w:tc>
        <w:tc>
          <w:tcPr>
            <w:tcW w:w="2410" w:type="dxa"/>
            <w:vAlign w:val="center"/>
          </w:tcPr>
          <w:p w14:paraId="3EEF2425" w14:textId="1B1A8331"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257FA19F" w14:textId="6327B76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76005496" w14:textId="05B3EB0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59B885A4" w14:textId="05B9FA34" w:rsidTr="009C63F3">
        <w:tc>
          <w:tcPr>
            <w:tcW w:w="501" w:type="dxa"/>
            <w:vAlign w:val="center"/>
          </w:tcPr>
          <w:p w14:paraId="5D02CDEB" w14:textId="4A46A36C"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55</w:t>
            </w:r>
          </w:p>
        </w:tc>
        <w:tc>
          <w:tcPr>
            <w:tcW w:w="1345" w:type="dxa"/>
            <w:vAlign w:val="center"/>
          </w:tcPr>
          <w:p w14:paraId="4FA2AA5B"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E6E33CF" w14:textId="47EE126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Isabela Maria Stoica </w:t>
            </w:r>
          </w:p>
        </w:tc>
        <w:tc>
          <w:tcPr>
            <w:tcW w:w="1998" w:type="dxa"/>
            <w:vAlign w:val="center"/>
          </w:tcPr>
          <w:p w14:paraId="54C6625E" w14:textId="37AF490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isabela.maria.stoica@gmail.com</w:t>
            </w:r>
          </w:p>
        </w:tc>
        <w:tc>
          <w:tcPr>
            <w:tcW w:w="2410" w:type="dxa"/>
            <w:vAlign w:val="center"/>
          </w:tcPr>
          <w:p w14:paraId="7BFF54A6" w14:textId="624B06C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1823B47" w14:textId="7350382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4AC04C2C" w14:textId="678799B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7D284D35" w14:textId="4E36FF10" w:rsidTr="009C63F3">
        <w:tc>
          <w:tcPr>
            <w:tcW w:w="501" w:type="dxa"/>
            <w:vAlign w:val="center"/>
          </w:tcPr>
          <w:p w14:paraId="6D438603" w14:textId="12F8488B"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56</w:t>
            </w:r>
          </w:p>
        </w:tc>
        <w:tc>
          <w:tcPr>
            <w:tcW w:w="1345" w:type="dxa"/>
            <w:vAlign w:val="center"/>
          </w:tcPr>
          <w:p w14:paraId="52790D10"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08F6EEEA" w14:textId="6DB8C366"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Csaba </w:t>
            </w:r>
            <w:proofErr w:type="spellStart"/>
            <w:r w:rsidRPr="009C63F3">
              <w:rPr>
                <w:rFonts w:ascii="Times New Roman" w:hAnsi="Times New Roman" w:cs="Times New Roman"/>
                <w:sz w:val="20"/>
                <w:szCs w:val="20"/>
              </w:rPr>
              <w:t>Jambor</w:t>
            </w:r>
            <w:proofErr w:type="spellEnd"/>
            <w:r w:rsidRPr="009C63F3">
              <w:rPr>
                <w:rFonts w:ascii="Times New Roman" w:hAnsi="Times New Roman" w:cs="Times New Roman"/>
                <w:sz w:val="20"/>
                <w:szCs w:val="20"/>
              </w:rPr>
              <w:t xml:space="preserve"> </w:t>
            </w:r>
          </w:p>
        </w:tc>
        <w:tc>
          <w:tcPr>
            <w:tcW w:w="1998" w:type="dxa"/>
            <w:vAlign w:val="center"/>
          </w:tcPr>
          <w:p w14:paraId="04384128" w14:textId="7C209FC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csaba.jambor@gmail.com</w:t>
            </w:r>
          </w:p>
        </w:tc>
        <w:tc>
          <w:tcPr>
            <w:tcW w:w="2410" w:type="dxa"/>
            <w:vAlign w:val="center"/>
          </w:tcPr>
          <w:p w14:paraId="1E29F1CA" w14:textId="5821086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751CC1C9" w14:textId="064D1C9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EE3E2CE" w14:textId="574F4C6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3FD0997" w14:textId="7780B214" w:rsidTr="009C63F3">
        <w:tc>
          <w:tcPr>
            <w:tcW w:w="501" w:type="dxa"/>
            <w:vAlign w:val="center"/>
          </w:tcPr>
          <w:p w14:paraId="1D08D4DF" w14:textId="5A03BBF6"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57</w:t>
            </w:r>
          </w:p>
        </w:tc>
        <w:tc>
          <w:tcPr>
            <w:tcW w:w="1345" w:type="dxa"/>
            <w:vAlign w:val="center"/>
          </w:tcPr>
          <w:p w14:paraId="76DB2BED"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13116C9" w14:textId="450BBE55" w:rsidR="0072299B" w:rsidRPr="009C63F3" w:rsidRDefault="0072299B" w:rsidP="009C63F3">
            <w:pPr>
              <w:pStyle w:val="NoSpacing"/>
              <w:rPr>
                <w:rFonts w:ascii="Times New Roman" w:hAnsi="Times New Roman" w:cs="Times New Roman"/>
                <w:sz w:val="20"/>
                <w:szCs w:val="20"/>
              </w:rPr>
            </w:pPr>
            <w:proofErr w:type="spellStart"/>
            <w:r w:rsidRPr="009C63F3">
              <w:rPr>
                <w:rFonts w:ascii="Times New Roman" w:hAnsi="Times New Roman" w:cs="Times New Roman"/>
                <w:sz w:val="20"/>
                <w:szCs w:val="20"/>
              </w:rPr>
              <w:t>Dinca</w:t>
            </w:r>
            <w:proofErr w:type="spellEnd"/>
            <w:r w:rsidRPr="009C63F3">
              <w:rPr>
                <w:rFonts w:ascii="Times New Roman" w:hAnsi="Times New Roman" w:cs="Times New Roman"/>
                <w:sz w:val="20"/>
                <w:szCs w:val="20"/>
              </w:rPr>
              <w:t xml:space="preserve"> Daniel</w:t>
            </w:r>
          </w:p>
        </w:tc>
        <w:tc>
          <w:tcPr>
            <w:tcW w:w="1998" w:type="dxa"/>
            <w:vAlign w:val="center"/>
          </w:tcPr>
          <w:p w14:paraId="6344083D" w14:textId="42460CB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dinca_ion_daniel@yahoo.com</w:t>
            </w:r>
          </w:p>
        </w:tc>
        <w:tc>
          <w:tcPr>
            <w:tcW w:w="2410" w:type="dxa"/>
            <w:vAlign w:val="center"/>
          </w:tcPr>
          <w:p w14:paraId="503B71AB" w14:textId="18342E4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B08C3E0" w14:textId="24DFCEC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F3CA0C7" w14:textId="390C8D9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540771DF" w14:textId="73F0C157" w:rsidTr="009C63F3">
        <w:tc>
          <w:tcPr>
            <w:tcW w:w="501" w:type="dxa"/>
            <w:vAlign w:val="center"/>
          </w:tcPr>
          <w:p w14:paraId="7BC4FDB9" w14:textId="5C4EA06F"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58</w:t>
            </w:r>
          </w:p>
        </w:tc>
        <w:tc>
          <w:tcPr>
            <w:tcW w:w="1345" w:type="dxa"/>
            <w:vAlign w:val="center"/>
          </w:tcPr>
          <w:p w14:paraId="4F46AB66"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652A585F" w14:textId="6F3D5A63"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Munteanu Ionel </w:t>
            </w:r>
          </w:p>
        </w:tc>
        <w:tc>
          <w:tcPr>
            <w:tcW w:w="1998" w:type="dxa"/>
            <w:vAlign w:val="center"/>
          </w:tcPr>
          <w:p w14:paraId="248D1911" w14:textId="2A4EF78D" w:rsidR="0072299B" w:rsidRPr="009C63F3" w:rsidRDefault="0072299B" w:rsidP="009C63F3">
            <w:pPr>
              <w:pStyle w:val="NoSpacing"/>
              <w:rPr>
                <w:rFonts w:ascii="Times New Roman" w:hAnsi="Times New Roman" w:cs="Times New Roman"/>
                <w:sz w:val="20"/>
                <w:szCs w:val="20"/>
              </w:rPr>
            </w:pPr>
            <w:hyperlink r:id="rId5" w:history="1">
              <w:r w:rsidRPr="009C63F3">
                <w:rPr>
                  <w:rStyle w:val="Hyperlink"/>
                  <w:rFonts w:ascii="Times New Roman" w:hAnsi="Times New Roman" w:cs="Times New Roman"/>
                  <w:color w:val="auto"/>
                  <w:sz w:val="20"/>
                  <w:szCs w:val="20"/>
                </w:rPr>
                <w:t>muntion@gmail.com</w:t>
              </w:r>
            </w:hyperlink>
          </w:p>
        </w:tc>
        <w:tc>
          <w:tcPr>
            <w:tcW w:w="2410" w:type="dxa"/>
            <w:vAlign w:val="center"/>
          </w:tcPr>
          <w:p w14:paraId="618A56E3" w14:textId="31A0F03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779BCF7C" w14:textId="062D1CD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763618A5" w14:textId="0BB8454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D7BFDA7" w14:textId="145C5D77" w:rsidTr="009C63F3">
        <w:tc>
          <w:tcPr>
            <w:tcW w:w="501" w:type="dxa"/>
            <w:vAlign w:val="center"/>
          </w:tcPr>
          <w:p w14:paraId="274A9228" w14:textId="3FA753E8"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59</w:t>
            </w:r>
          </w:p>
        </w:tc>
        <w:tc>
          <w:tcPr>
            <w:tcW w:w="1345" w:type="dxa"/>
            <w:vAlign w:val="center"/>
          </w:tcPr>
          <w:p w14:paraId="72D5D003"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0F99E7DF" w14:textId="0FDC7AB2" w:rsidR="0072299B" w:rsidRPr="009C63F3" w:rsidRDefault="0072299B" w:rsidP="009C63F3">
            <w:pPr>
              <w:pStyle w:val="NoSpacing"/>
              <w:rPr>
                <w:rFonts w:ascii="Times New Roman" w:hAnsi="Times New Roman" w:cs="Times New Roman"/>
                <w:sz w:val="20"/>
                <w:szCs w:val="20"/>
              </w:rPr>
            </w:pPr>
            <w:proofErr w:type="spellStart"/>
            <w:r w:rsidRPr="009C63F3">
              <w:rPr>
                <w:rFonts w:ascii="Times New Roman" w:hAnsi="Times New Roman" w:cs="Times New Roman"/>
                <w:sz w:val="20"/>
                <w:szCs w:val="20"/>
              </w:rPr>
              <w:t>Pia</w:t>
            </w:r>
            <w:proofErr w:type="spellEnd"/>
            <w:r w:rsidRPr="009C63F3">
              <w:rPr>
                <w:rFonts w:ascii="Times New Roman" w:hAnsi="Times New Roman" w:cs="Times New Roman"/>
                <w:sz w:val="20"/>
                <w:szCs w:val="20"/>
              </w:rPr>
              <w:t xml:space="preserve"> Prade </w:t>
            </w:r>
          </w:p>
        </w:tc>
        <w:tc>
          <w:tcPr>
            <w:tcW w:w="1998" w:type="dxa"/>
            <w:vAlign w:val="center"/>
          </w:tcPr>
          <w:p w14:paraId="1E611554" w14:textId="48794BDD" w:rsidR="0072299B" w:rsidRPr="009C63F3" w:rsidRDefault="0072299B" w:rsidP="009C63F3">
            <w:pPr>
              <w:pStyle w:val="NoSpacing"/>
              <w:rPr>
                <w:rFonts w:ascii="Times New Roman" w:hAnsi="Times New Roman" w:cs="Times New Roman"/>
                <w:sz w:val="20"/>
                <w:szCs w:val="20"/>
              </w:rPr>
            </w:pPr>
            <w:hyperlink r:id="rId6" w:history="1">
              <w:r w:rsidRPr="009C63F3">
                <w:rPr>
                  <w:rStyle w:val="Hyperlink"/>
                  <w:rFonts w:ascii="Times New Roman" w:hAnsi="Times New Roman" w:cs="Times New Roman"/>
                  <w:color w:val="auto"/>
                  <w:sz w:val="20"/>
                  <w:szCs w:val="20"/>
                </w:rPr>
                <w:t>piadoelitzscher@gmx.de</w:t>
              </w:r>
            </w:hyperlink>
          </w:p>
        </w:tc>
        <w:tc>
          <w:tcPr>
            <w:tcW w:w="2410" w:type="dxa"/>
            <w:vAlign w:val="center"/>
          </w:tcPr>
          <w:p w14:paraId="52E67A38" w14:textId="3746F1E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07D05142" w14:textId="37BB632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67A6AE2" w14:textId="2AD83533"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1FFDA00F" w14:textId="116332FA" w:rsidTr="009C63F3">
        <w:tc>
          <w:tcPr>
            <w:tcW w:w="501" w:type="dxa"/>
            <w:vAlign w:val="center"/>
          </w:tcPr>
          <w:p w14:paraId="1C3D4C90" w14:textId="114AC307"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60</w:t>
            </w:r>
          </w:p>
        </w:tc>
        <w:tc>
          <w:tcPr>
            <w:tcW w:w="1345" w:type="dxa"/>
            <w:vAlign w:val="center"/>
          </w:tcPr>
          <w:p w14:paraId="76AEEA4E"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F5FA2CE" w14:textId="7C288B8D" w:rsidR="0072299B" w:rsidRPr="009C63F3" w:rsidRDefault="004878D7" w:rsidP="009C63F3">
            <w:pPr>
              <w:pStyle w:val="NoSpacing"/>
              <w:rPr>
                <w:rFonts w:ascii="Times New Roman" w:hAnsi="Times New Roman" w:cs="Times New Roman"/>
                <w:sz w:val="20"/>
                <w:szCs w:val="20"/>
              </w:rPr>
            </w:pPr>
            <w:proofErr w:type="spellStart"/>
            <w:r w:rsidRPr="00F37DA6">
              <w:rPr>
                <w:rFonts w:ascii="Times New Roman" w:hAnsi="Times New Roman" w:cs="Times New Roman"/>
                <w:sz w:val="20"/>
                <w:szCs w:val="20"/>
              </w:rPr>
              <w:t>Herciu</w:t>
            </w:r>
            <w:proofErr w:type="spellEnd"/>
            <w:r w:rsidR="0072299B" w:rsidRPr="009C63F3">
              <w:rPr>
                <w:rFonts w:ascii="Times New Roman" w:hAnsi="Times New Roman" w:cs="Times New Roman"/>
                <w:sz w:val="20"/>
                <w:szCs w:val="20"/>
              </w:rPr>
              <w:t xml:space="preserve"> Liliana </w:t>
            </w:r>
          </w:p>
        </w:tc>
        <w:tc>
          <w:tcPr>
            <w:tcW w:w="1998" w:type="dxa"/>
            <w:vAlign w:val="center"/>
          </w:tcPr>
          <w:p w14:paraId="02F5850B" w14:textId="52CC7A26" w:rsidR="0072299B" w:rsidRPr="009C63F3" w:rsidRDefault="0072299B" w:rsidP="009C63F3">
            <w:pPr>
              <w:pStyle w:val="NoSpacing"/>
              <w:rPr>
                <w:rFonts w:ascii="Times New Roman" w:hAnsi="Times New Roman" w:cs="Times New Roman"/>
                <w:sz w:val="20"/>
                <w:szCs w:val="20"/>
              </w:rPr>
            </w:pPr>
            <w:hyperlink r:id="rId7" w:history="1">
              <w:r w:rsidRPr="009C63F3">
                <w:rPr>
                  <w:rStyle w:val="Hyperlink"/>
                  <w:rFonts w:ascii="Times New Roman" w:hAnsi="Times New Roman" w:cs="Times New Roman"/>
                  <w:color w:val="auto"/>
                  <w:sz w:val="20"/>
                  <w:szCs w:val="20"/>
                </w:rPr>
                <w:t>herciu_l@yahoo.com</w:t>
              </w:r>
            </w:hyperlink>
          </w:p>
        </w:tc>
        <w:tc>
          <w:tcPr>
            <w:tcW w:w="2410" w:type="dxa"/>
            <w:vAlign w:val="center"/>
          </w:tcPr>
          <w:p w14:paraId="6134A825" w14:textId="437DB16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2C4FEE56" w14:textId="480CA2E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25A75040" w14:textId="27D1440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344287A4" w14:textId="1EBE8044" w:rsidTr="009C63F3">
        <w:tc>
          <w:tcPr>
            <w:tcW w:w="501" w:type="dxa"/>
            <w:vAlign w:val="center"/>
          </w:tcPr>
          <w:p w14:paraId="32459BCF" w14:textId="3A7EA047"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61</w:t>
            </w:r>
          </w:p>
        </w:tc>
        <w:tc>
          <w:tcPr>
            <w:tcW w:w="1345" w:type="dxa"/>
            <w:vAlign w:val="center"/>
          </w:tcPr>
          <w:p w14:paraId="33772460"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7CBB37FC" w14:textId="4017E52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Edward Popescu</w:t>
            </w:r>
          </w:p>
        </w:tc>
        <w:tc>
          <w:tcPr>
            <w:tcW w:w="1998" w:type="dxa"/>
            <w:vAlign w:val="center"/>
          </w:tcPr>
          <w:p w14:paraId="355FB8D5" w14:textId="51B13F6A" w:rsidR="0072299B" w:rsidRPr="009C63F3" w:rsidRDefault="0072299B" w:rsidP="009C63F3">
            <w:pPr>
              <w:pStyle w:val="NoSpacing"/>
              <w:rPr>
                <w:rFonts w:ascii="Times New Roman" w:hAnsi="Times New Roman" w:cs="Times New Roman"/>
                <w:sz w:val="20"/>
                <w:szCs w:val="20"/>
              </w:rPr>
            </w:pPr>
            <w:hyperlink r:id="rId8" w:history="1">
              <w:r w:rsidRPr="009C63F3">
                <w:rPr>
                  <w:rStyle w:val="Hyperlink"/>
                  <w:rFonts w:ascii="Times New Roman" w:hAnsi="Times New Roman" w:cs="Times New Roman"/>
                  <w:color w:val="auto"/>
                  <w:sz w:val="20"/>
                  <w:szCs w:val="20"/>
                </w:rPr>
                <w:t>edward.popescu@yahoo.com</w:t>
              </w:r>
            </w:hyperlink>
          </w:p>
        </w:tc>
        <w:tc>
          <w:tcPr>
            <w:tcW w:w="2410" w:type="dxa"/>
            <w:vAlign w:val="center"/>
          </w:tcPr>
          <w:p w14:paraId="39884DC6" w14:textId="222B22B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23EFA9D0" w14:textId="6BDFE1CE"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0D4B8274" w14:textId="06E68A6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7351042" w14:textId="24D85623" w:rsidTr="009C63F3">
        <w:tc>
          <w:tcPr>
            <w:tcW w:w="501" w:type="dxa"/>
            <w:vAlign w:val="center"/>
          </w:tcPr>
          <w:p w14:paraId="39C7C6AF" w14:textId="26D7879B"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62</w:t>
            </w:r>
          </w:p>
        </w:tc>
        <w:tc>
          <w:tcPr>
            <w:tcW w:w="1345" w:type="dxa"/>
            <w:vAlign w:val="center"/>
          </w:tcPr>
          <w:p w14:paraId="401E066F"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AE9A883" w14:textId="3492BBCC"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Andrei Berinde </w:t>
            </w:r>
          </w:p>
        </w:tc>
        <w:tc>
          <w:tcPr>
            <w:tcW w:w="1998" w:type="dxa"/>
            <w:vAlign w:val="center"/>
          </w:tcPr>
          <w:p w14:paraId="50F2A1C6" w14:textId="35D071B0"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dinozauri101@gmail.com</w:t>
            </w:r>
          </w:p>
        </w:tc>
        <w:tc>
          <w:tcPr>
            <w:tcW w:w="2410" w:type="dxa"/>
            <w:vAlign w:val="center"/>
          </w:tcPr>
          <w:p w14:paraId="069D3B3F" w14:textId="55597BB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E30C0F7" w14:textId="64EB3E6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A6D46D2" w14:textId="2FC67826"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169C165" w14:textId="77777777" w:rsidTr="009C63F3">
        <w:tc>
          <w:tcPr>
            <w:tcW w:w="501" w:type="dxa"/>
            <w:vAlign w:val="center"/>
          </w:tcPr>
          <w:p w14:paraId="74C2197C" w14:textId="357A078C"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lastRenderedPageBreak/>
              <w:t>63</w:t>
            </w:r>
          </w:p>
        </w:tc>
        <w:tc>
          <w:tcPr>
            <w:tcW w:w="1345" w:type="dxa"/>
            <w:vAlign w:val="center"/>
          </w:tcPr>
          <w:p w14:paraId="555895DE"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427A4E2C" w14:textId="39B962D3"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 Stefan </w:t>
            </w:r>
            <w:proofErr w:type="spellStart"/>
            <w:r w:rsidRPr="009C63F3">
              <w:rPr>
                <w:rFonts w:ascii="Times New Roman" w:hAnsi="Times New Roman" w:cs="Times New Roman"/>
                <w:sz w:val="20"/>
                <w:szCs w:val="20"/>
              </w:rPr>
              <w:t>Dragos</w:t>
            </w:r>
            <w:proofErr w:type="spellEnd"/>
          </w:p>
        </w:tc>
        <w:tc>
          <w:tcPr>
            <w:tcW w:w="1998" w:type="dxa"/>
            <w:vAlign w:val="center"/>
          </w:tcPr>
          <w:p w14:paraId="6915D6BB" w14:textId="25804F37" w:rsidR="0072299B" w:rsidRPr="009C63F3" w:rsidRDefault="0072299B" w:rsidP="009C63F3">
            <w:pPr>
              <w:pStyle w:val="NoSpacing"/>
              <w:rPr>
                <w:rFonts w:ascii="Times New Roman" w:hAnsi="Times New Roman" w:cs="Times New Roman"/>
                <w:sz w:val="20"/>
                <w:szCs w:val="20"/>
              </w:rPr>
            </w:pPr>
            <w:r w:rsidRPr="009C63F3">
              <w:t>stefan.dragos82@yahoo.com</w:t>
            </w:r>
          </w:p>
        </w:tc>
        <w:tc>
          <w:tcPr>
            <w:tcW w:w="2410" w:type="dxa"/>
            <w:vAlign w:val="center"/>
          </w:tcPr>
          <w:p w14:paraId="05DBC198" w14:textId="6BFC052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5A9E88C8" w14:textId="3E5E574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0EF25313" w14:textId="4446010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05FECE72" w14:textId="77777777" w:rsidTr="009C63F3">
        <w:tc>
          <w:tcPr>
            <w:tcW w:w="501" w:type="dxa"/>
            <w:vAlign w:val="center"/>
          </w:tcPr>
          <w:p w14:paraId="03ED3709" w14:textId="466BC427"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64</w:t>
            </w:r>
          </w:p>
        </w:tc>
        <w:tc>
          <w:tcPr>
            <w:tcW w:w="1345" w:type="dxa"/>
            <w:vAlign w:val="center"/>
          </w:tcPr>
          <w:p w14:paraId="3E6511B6" w14:textId="77777777"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46654ADC" w14:textId="228A2F11"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Antonie Corina</w:t>
            </w:r>
          </w:p>
        </w:tc>
        <w:tc>
          <w:tcPr>
            <w:tcW w:w="1998" w:type="dxa"/>
            <w:vAlign w:val="center"/>
          </w:tcPr>
          <w:p w14:paraId="36F5A84C" w14:textId="2F50D779" w:rsidR="0072299B" w:rsidRPr="009C63F3"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antonie.corina@gmail.com</w:t>
            </w:r>
          </w:p>
        </w:tc>
        <w:tc>
          <w:tcPr>
            <w:tcW w:w="2410" w:type="dxa"/>
            <w:vAlign w:val="center"/>
          </w:tcPr>
          <w:p w14:paraId="0946454D" w14:textId="4CA1332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67DD5EB5" w14:textId="5F34CE1D"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32872763" w14:textId="07D4120B"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5ED1C1F" w14:textId="77777777" w:rsidTr="009C63F3">
        <w:tc>
          <w:tcPr>
            <w:tcW w:w="501" w:type="dxa"/>
            <w:vAlign w:val="center"/>
          </w:tcPr>
          <w:p w14:paraId="57FC444E" w14:textId="4B67057D"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65</w:t>
            </w:r>
          </w:p>
        </w:tc>
        <w:tc>
          <w:tcPr>
            <w:tcW w:w="1345" w:type="dxa"/>
            <w:vAlign w:val="center"/>
          </w:tcPr>
          <w:p w14:paraId="03D53723" w14:textId="00BA0E15"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5B0E22E" w14:textId="65844946"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Radu </w:t>
            </w:r>
            <w:proofErr w:type="spellStart"/>
            <w:r w:rsidRPr="009C63F3">
              <w:rPr>
                <w:rFonts w:ascii="Times New Roman" w:hAnsi="Times New Roman" w:cs="Times New Roman"/>
                <w:sz w:val="20"/>
                <w:szCs w:val="20"/>
              </w:rPr>
              <w:t>Jiletcovici</w:t>
            </w:r>
            <w:proofErr w:type="spellEnd"/>
          </w:p>
        </w:tc>
        <w:tc>
          <w:tcPr>
            <w:tcW w:w="1998" w:type="dxa"/>
            <w:vAlign w:val="center"/>
          </w:tcPr>
          <w:p w14:paraId="0DE1B57D" w14:textId="4AF3B72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r_jiletcovici@yahoo.com</w:t>
            </w:r>
          </w:p>
        </w:tc>
        <w:tc>
          <w:tcPr>
            <w:tcW w:w="2410" w:type="dxa"/>
            <w:vAlign w:val="center"/>
          </w:tcPr>
          <w:p w14:paraId="26FC276C" w14:textId="66E00B6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328117C0" w14:textId="3C22C098"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1D78FF76" w14:textId="1C434DF4"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40CBEF1D" w14:textId="77777777" w:rsidTr="009C63F3">
        <w:tc>
          <w:tcPr>
            <w:tcW w:w="501" w:type="dxa"/>
            <w:vAlign w:val="center"/>
          </w:tcPr>
          <w:p w14:paraId="5686434F" w14:textId="4A4A5FA8"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66</w:t>
            </w:r>
          </w:p>
        </w:tc>
        <w:tc>
          <w:tcPr>
            <w:tcW w:w="1345" w:type="dxa"/>
            <w:vAlign w:val="center"/>
          </w:tcPr>
          <w:p w14:paraId="77D1012B" w14:textId="37649D3C"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2826B5CD" w14:textId="6E49FEE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Popescu Victoria</w:t>
            </w:r>
          </w:p>
        </w:tc>
        <w:tc>
          <w:tcPr>
            <w:tcW w:w="1998" w:type="dxa"/>
            <w:vAlign w:val="center"/>
          </w:tcPr>
          <w:p w14:paraId="70193197" w14:textId="75401EA7"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Popescu_victoria2000@yahoo.com</w:t>
            </w:r>
          </w:p>
        </w:tc>
        <w:tc>
          <w:tcPr>
            <w:tcW w:w="2410" w:type="dxa"/>
            <w:vAlign w:val="center"/>
          </w:tcPr>
          <w:p w14:paraId="11906FEF" w14:textId="5D124F1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6D22E3E3" w14:textId="22715A89"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6E8D60EA" w14:textId="71AAF52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5A2C8700" w14:textId="77777777" w:rsidTr="009C63F3">
        <w:tc>
          <w:tcPr>
            <w:tcW w:w="501" w:type="dxa"/>
            <w:vAlign w:val="center"/>
          </w:tcPr>
          <w:p w14:paraId="487F91F8" w14:textId="2244824E"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67</w:t>
            </w:r>
          </w:p>
        </w:tc>
        <w:tc>
          <w:tcPr>
            <w:tcW w:w="1345" w:type="dxa"/>
            <w:vAlign w:val="center"/>
          </w:tcPr>
          <w:p w14:paraId="610FB487" w14:textId="7483DDCF"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328D8C4A" w14:textId="6CC27935"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RM</w:t>
            </w:r>
          </w:p>
        </w:tc>
        <w:tc>
          <w:tcPr>
            <w:tcW w:w="1998" w:type="dxa"/>
            <w:vAlign w:val="center"/>
          </w:tcPr>
          <w:p w14:paraId="7B4BC646" w14:textId="6D824874"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Raluca1686@gmail.com</w:t>
            </w:r>
          </w:p>
        </w:tc>
        <w:tc>
          <w:tcPr>
            <w:tcW w:w="2410" w:type="dxa"/>
            <w:vAlign w:val="center"/>
          </w:tcPr>
          <w:p w14:paraId="25027201" w14:textId="468D0DDA"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69DC4C87" w14:textId="2C592EC0"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4370D1C7" w14:textId="74634B52"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72299B" w:rsidRPr="00F37DA6" w14:paraId="254A8C36" w14:textId="77777777" w:rsidTr="009C63F3">
        <w:tc>
          <w:tcPr>
            <w:tcW w:w="501" w:type="dxa"/>
            <w:vAlign w:val="center"/>
          </w:tcPr>
          <w:p w14:paraId="4127CFE0" w14:textId="0E07A903" w:rsidR="0072299B" w:rsidRPr="00F37DA6" w:rsidRDefault="0072299B"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68</w:t>
            </w:r>
          </w:p>
        </w:tc>
        <w:tc>
          <w:tcPr>
            <w:tcW w:w="1345" w:type="dxa"/>
            <w:vAlign w:val="center"/>
          </w:tcPr>
          <w:p w14:paraId="2F5EAE06" w14:textId="56EB807A" w:rsidR="0072299B" w:rsidRPr="00F37DA6" w:rsidRDefault="0072299B" w:rsidP="009C63F3">
            <w:pPr>
              <w:pStyle w:val="NoSpacing"/>
              <w:rPr>
                <w:rFonts w:ascii="Times New Roman" w:hAnsi="Times New Roman" w:cs="Times New Roman"/>
                <w:sz w:val="20"/>
                <w:szCs w:val="20"/>
              </w:rPr>
            </w:pPr>
          </w:p>
        </w:tc>
        <w:tc>
          <w:tcPr>
            <w:tcW w:w="2076" w:type="dxa"/>
            <w:vAlign w:val="center"/>
          </w:tcPr>
          <w:p w14:paraId="5E46FA5D" w14:textId="2D22944E"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Raluca </w:t>
            </w:r>
            <w:proofErr w:type="spellStart"/>
            <w:r w:rsidRPr="009C63F3">
              <w:rPr>
                <w:rFonts w:ascii="Times New Roman" w:hAnsi="Times New Roman" w:cs="Times New Roman"/>
                <w:sz w:val="20"/>
                <w:szCs w:val="20"/>
              </w:rPr>
              <w:t>Cordaș</w:t>
            </w:r>
            <w:proofErr w:type="spellEnd"/>
          </w:p>
        </w:tc>
        <w:tc>
          <w:tcPr>
            <w:tcW w:w="1998" w:type="dxa"/>
            <w:vAlign w:val="center"/>
          </w:tcPr>
          <w:p w14:paraId="63FFA7FC" w14:textId="20F3F1AF" w:rsidR="0072299B" w:rsidRPr="009C63F3" w:rsidRDefault="0072299B"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cordas.raluca@yahoo.com</w:t>
            </w:r>
          </w:p>
        </w:tc>
        <w:tc>
          <w:tcPr>
            <w:tcW w:w="2410" w:type="dxa"/>
            <w:vAlign w:val="center"/>
          </w:tcPr>
          <w:p w14:paraId="61DC6575" w14:textId="204D853F"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1134" w:type="dxa"/>
            <w:vAlign w:val="center"/>
          </w:tcPr>
          <w:p w14:paraId="5F2D1D75" w14:textId="58FD907C"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c>
          <w:tcPr>
            <w:tcW w:w="4030" w:type="dxa"/>
            <w:vAlign w:val="center"/>
          </w:tcPr>
          <w:p w14:paraId="60CFF72E" w14:textId="129CD3A5" w:rsidR="0072299B" w:rsidRPr="00F37DA6" w:rsidRDefault="0072299B"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Idem pct.3</w:t>
            </w:r>
          </w:p>
        </w:tc>
      </w:tr>
      <w:tr w:rsidR="00675174" w:rsidRPr="00F37DA6" w14:paraId="0AAB2340" w14:textId="77777777" w:rsidTr="0012176C">
        <w:tc>
          <w:tcPr>
            <w:tcW w:w="501" w:type="dxa"/>
            <w:vAlign w:val="center"/>
          </w:tcPr>
          <w:p w14:paraId="7CFF5078" w14:textId="050A3963" w:rsidR="00675174" w:rsidRPr="003F7978" w:rsidRDefault="00675174" w:rsidP="0012176C">
            <w:pPr>
              <w:pStyle w:val="NoSpacing"/>
              <w:rPr>
                <w:rFonts w:ascii="Times New Roman" w:hAnsi="Times New Roman" w:cs="Times New Roman"/>
                <w:sz w:val="20"/>
                <w:szCs w:val="20"/>
              </w:rPr>
            </w:pPr>
            <w:r w:rsidRPr="003F7978">
              <w:rPr>
                <w:rFonts w:ascii="Times New Roman" w:hAnsi="Times New Roman" w:cs="Times New Roman"/>
                <w:sz w:val="20"/>
                <w:szCs w:val="20"/>
              </w:rPr>
              <w:t>69</w:t>
            </w:r>
          </w:p>
        </w:tc>
        <w:tc>
          <w:tcPr>
            <w:tcW w:w="1345" w:type="dxa"/>
            <w:vAlign w:val="center"/>
          </w:tcPr>
          <w:p w14:paraId="69BF049A" w14:textId="77777777" w:rsidR="00675174" w:rsidRPr="00F37DA6" w:rsidRDefault="00675174" w:rsidP="0012176C">
            <w:pPr>
              <w:pStyle w:val="NoSpacing"/>
              <w:rPr>
                <w:rFonts w:ascii="Times New Roman" w:hAnsi="Times New Roman" w:cs="Times New Roman"/>
                <w:sz w:val="20"/>
                <w:szCs w:val="20"/>
              </w:rPr>
            </w:pPr>
          </w:p>
        </w:tc>
        <w:tc>
          <w:tcPr>
            <w:tcW w:w="2076" w:type="dxa"/>
            <w:vAlign w:val="center"/>
          </w:tcPr>
          <w:p w14:paraId="60206F45" w14:textId="74482D94" w:rsidR="00675174" w:rsidRPr="00F37DA6" w:rsidRDefault="00675174" w:rsidP="0012176C">
            <w:pPr>
              <w:pStyle w:val="NoSpacing"/>
              <w:rPr>
                <w:rFonts w:ascii="Times New Roman" w:hAnsi="Times New Roman" w:cs="Times New Roman"/>
                <w:sz w:val="20"/>
                <w:szCs w:val="20"/>
              </w:rPr>
            </w:pPr>
            <w:r w:rsidRPr="00F37DA6">
              <w:rPr>
                <w:rFonts w:ascii="Times New Roman" w:hAnsi="Times New Roman" w:cs="Times New Roman"/>
                <w:sz w:val="20"/>
                <w:szCs w:val="20"/>
              </w:rPr>
              <w:t>Vera Popa</w:t>
            </w:r>
          </w:p>
        </w:tc>
        <w:tc>
          <w:tcPr>
            <w:tcW w:w="1998" w:type="dxa"/>
            <w:vAlign w:val="center"/>
          </w:tcPr>
          <w:p w14:paraId="57599669" w14:textId="504172E2" w:rsidR="00675174" w:rsidRPr="00F37DA6" w:rsidRDefault="00675174" w:rsidP="0012176C">
            <w:pPr>
              <w:pStyle w:val="NoSpacing"/>
              <w:rPr>
                <w:rFonts w:ascii="Times New Roman" w:hAnsi="Times New Roman" w:cs="Times New Roman"/>
                <w:sz w:val="20"/>
                <w:szCs w:val="20"/>
              </w:rPr>
            </w:pPr>
            <w:r w:rsidRPr="00F37DA6">
              <w:rPr>
                <w:rFonts w:ascii="Times New Roman" w:hAnsi="Times New Roman" w:cs="Times New Roman"/>
                <w:sz w:val="20"/>
                <w:szCs w:val="20"/>
              </w:rPr>
              <w:t>ursul.polar@yahoo.com</w:t>
            </w:r>
          </w:p>
        </w:tc>
        <w:tc>
          <w:tcPr>
            <w:tcW w:w="2410" w:type="dxa"/>
            <w:vAlign w:val="center"/>
          </w:tcPr>
          <w:p w14:paraId="22EC2D03" w14:textId="77777777" w:rsidR="00675174" w:rsidRPr="00F37DA6" w:rsidRDefault="00675174" w:rsidP="009F3449">
            <w:pPr>
              <w:pStyle w:val="NoSpacing"/>
              <w:jc w:val="both"/>
              <w:rPr>
                <w:rFonts w:ascii="Times New Roman" w:hAnsi="Times New Roman" w:cs="Times New Roman"/>
                <w:sz w:val="20"/>
                <w:szCs w:val="20"/>
              </w:rPr>
            </w:pPr>
          </w:p>
        </w:tc>
        <w:tc>
          <w:tcPr>
            <w:tcW w:w="1134" w:type="dxa"/>
            <w:vAlign w:val="center"/>
          </w:tcPr>
          <w:p w14:paraId="59879106" w14:textId="77777777" w:rsidR="00675174" w:rsidRPr="00F37DA6" w:rsidRDefault="00675174">
            <w:pPr>
              <w:pStyle w:val="NoSpacing"/>
              <w:jc w:val="both"/>
              <w:rPr>
                <w:rFonts w:ascii="Times New Roman" w:hAnsi="Times New Roman" w:cs="Times New Roman"/>
                <w:sz w:val="20"/>
                <w:szCs w:val="20"/>
              </w:rPr>
            </w:pPr>
          </w:p>
        </w:tc>
        <w:tc>
          <w:tcPr>
            <w:tcW w:w="4030" w:type="dxa"/>
            <w:vAlign w:val="center"/>
          </w:tcPr>
          <w:p w14:paraId="40D37137" w14:textId="77777777" w:rsidR="00675174" w:rsidRPr="00F37DA6" w:rsidRDefault="00675174" w:rsidP="009F3449">
            <w:pPr>
              <w:pStyle w:val="NoSpacing"/>
              <w:jc w:val="both"/>
              <w:rPr>
                <w:rFonts w:ascii="Times New Roman" w:hAnsi="Times New Roman" w:cs="Times New Roman"/>
                <w:sz w:val="20"/>
                <w:szCs w:val="20"/>
              </w:rPr>
            </w:pPr>
          </w:p>
        </w:tc>
      </w:tr>
      <w:tr w:rsidR="00675174" w:rsidRPr="00F37DA6" w14:paraId="462142BD" w14:textId="77777777" w:rsidTr="0012176C">
        <w:tc>
          <w:tcPr>
            <w:tcW w:w="501" w:type="dxa"/>
            <w:vAlign w:val="center"/>
          </w:tcPr>
          <w:p w14:paraId="627400AD" w14:textId="1FDDD5C1" w:rsidR="00675174" w:rsidRPr="003F7978" w:rsidRDefault="00675174" w:rsidP="0012176C">
            <w:pPr>
              <w:pStyle w:val="NoSpacing"/>
              <w:rPr>
                <w:rFonts w:ascii="Times New Roman" w:hAnsi="Times New Roman" w:cs="Times New Roman"/>
                <w:sz w:val="20"/>
                <w:szCs w:val="20"/>
              </w:rPr>
            </w:pPr>
            <w:r w:rsidRPr="003F7978">
              <w:rPr>
                <w:rFonts w:ascii="Times New Roman" w:hAnsi="Times New Roman" w:cs="Times New Roman"/>
                <w:sz w:val="20"/>
                <w:szCs w:val="20"/>
              </w:rPr>
              <w:t>70</w:t>
            </w:r>
          </w:p>
        </w:tc>
        <w:tc>
          <w:tcPr>
            <w:tcW w:w="1345" w:type="dxa"/>
            <w:vAlign w:val="center"/>
          </w:tcPr>
          <w:p w14:paraId="174AD00E" w14:textId="77777777" w:rsidR="00675174" w:rsidRPr="00F37DA6" w:rsidRDefault="00675174" w:rsidP="0012176C">
            <w:pPr>
              <w:pStyle w:val="NoSpacing"/>
              <w:rPr>
                <w:rFonts w:ascii="Times New Roman" w:hAnsi="Times New Roman" w:cs="Times New Roman"/>
                <w:sz w:val="20"/>
                <w:szCs w:val="20"/>
              </w:rPr>
            </w:pPr>
          </w:p>
        </w:tc>
        <w:tc>
          <w:tcPr>
            <w:tcW w:w="2076" w:type="dxa"/>
            <w:vAlign w:val="center"/>
          </w:tcPr>
          <w:p w14:paraId="2C1C6F72" w14:textId="79E12921" w:rsidR="00675174" w:rsidRPr="00F37DA6" w:rsidRDefault="00675174" w:rsidP="0012176C">
            <w:pPr>
              <w:pStyle w:val="NoSpacing"/>
              <w:rPr>
                <w:rFonts w:ascii="Times New Roman" w:hAnsi="Times New Roman" w:cs="Times New Roman"/>
                <w:sz w:val="20"/>
                <w:szCs w:val="20"/>
              </w:rPr>
            </w:pPr>
            <w:r w:rsidRPr="00F37DA6">
              <w:rPr>
                <w:rFonts w:ascii="Times New Roman" w:hAnsi="Times New Roman" w:cs="Times New Roman"/>
                <w:sz w:val="20"/>
                <w:szCs w:val="20"/>
              </w:rPr>
              <w:t>Gabriel Păun</w:t>
            </w:r>
          </w:p>
        </w:tc>
        <w:tc>
          <w:tcPr>
            <w:tcW w:w="1998" w:type="dxa"/>
            <w:vAlign w:val="center"/>
          </w:tcPr>
          <w:p w14:paraId="59EC3165" w14:textId="4DF3DFCF" w:rsidR="00675174" w:rsidRPr="00F37DA6" w:rsidRDefault="00675174" w:rsidP="0012176C">
            <w:pPr>
              <w:pStyle w:val="NoSpacing"/>
              <w:rPr>
                <w:rFonts w:ascii="Times New Roman" w:hAnsi="Times New Roman" w:cs="Times New Roman"/>
                <w:sz w:val="20"/>
                <w:szCs w:val="20"/>
              </w:rPr>
            </w:pPr>
            <w:r w:rsidRPr="00F37DA6">
              <w:rPr>
                <w:rFonts w:ascii="Times New Roman" w:hAnsi="Times New Roman" w:cs="Times New Roman"/>
                <w:sz w:val="20"/>
                <w:szCs w:val="20"/>
              </w:rPr>
              <w:t>office@agentgreen.org</w:t>
            </w:r>
          </w:p>
        </w:tc>
        <w:tc>
          <w:tcPr>
            <w:tcW w:w="2410" w:type="dxa"/>
            <w:vAlign w:val="center"/>
          </w:tcPr>
          <w:p w14:paraId="552FC662" w14:textId="77777777" w:rsidR="00675174" w:rsidRPr="00F37DA6" w:rsidRDefault="00675174" w:rsidP="009F3449">
            <w:pPr>
              <w:pStyle w:val="NoSpacing"/>
              <w:jc w:val="both"/>
              <w:rPr>
                <w:rFonts w:ascii="Times New Roman" w:hAnsi="Times New Roman" w:cs="Times New Roman"/>
                <w:sz w:val="20"/>
                <w:szCs w:val="20"/>
              </w:rPr>
            </w:pPr>
          </w:p>
        </w:tc>
        <w:tc>
          <w:tcPr>
            <w:tcW w:w="1134" w:type="dxa"/>
            <w:vAlign w:val="center"/>
          </w:tcPr>
          <w:p w14:paraId="24DA7D83" w14:textId="77777777" w:rsidR="00675174" w:rsidRPr="00F37DA6" w:rsidRDefault="00675174">
            <w:pPr>
              <w:pStyle w:val="NoSpacing"/>
              <w:jc w:val="both"/>
              <w:rPr>
                <w:rFonts w:ascii="Times New Roman" w:hAnsi="Times New Roman" w:cs="Times New Roman"/>
                <w:sz w:val="20"/>
                <w:szCs w:val="20"/>
              </w:rPr>
            </w:pPr>
          </w:p>
        </w:tc>
        <w:tc>
          <w:tcPr>
            <w:tcW w:w="4030" w:type="dxa"/>
            <w:vAlign w:val="center"/>
          </w:tcPr>
          <w:p w14:paraId="6D0DD13F" w14:textId="77777777" w:rsidR="00675174" w:rsidRPr="00F37DA6" w:rsidRDefault="00675174" w:rsidP="009F3449">
            <w:pPr>
              <w:pStyle w:val="NoSpacing"/>
              <w:jc w:val="both"/>
              <w:rPr>
                <w:rFonts w:ascii="Times New Roman" w:hAnsi="Times New Roman" w:cs="Times New Roman"/>
                <w:sz w:val="20"/>
                <w:szCs w:val="20"/>
              </w:rPr>
            </w:pPr>
          </w:p>
        </w:tc>
      </w:tr>
      <w:tr w:rsidR="009F3449" w:rsidRPr="00F37DA6" w14:paraId="0FA098A5" w14:textId="77777777" w:rsidTr="009C63F3">
        <w:tc>
          <w:tcPr>
            <w:tcW w:w="501" w:type="dxa"/>
            <w:vAlign w:val="center"/>
          </w:tcPr>
          <w:p w14:paraId="60B2CAA3" w14:textId="7775148A" w:rsidR="009F3449" w:rsidRPr="00F37DA6" w:rsidRDefault="00675174"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71</w:t>
            </w:r>
          </w:p>
        </w:tc>
        <w:tc>
          <w:tcPr>
            <w:tcW w:w="1345" w:type="dxa"/>
            <w:vAlign w:val="center"/>
          </w:tcPr>
          <w:p w14:paraId="4614BF62" w14:textId="77777777" w:rsidR="009F3449" w:rsidRPr="00F37DA6" w:rsidRDefault="009F3449" w:rsidP="009C63F3">
            <w:pPr>
              <w:pStyle w:val="NoSpacing"/>
              <w:rPr>
                <w:rFonts w:ascii="Times New Roman" w:hAnsi="Times New Roman" w:cs="Times New Roman"/>
                <w:sz w:val="20"/>
                <w:szCs w:val="20"/>
              </w:rPr>
            </w:pPr>
          </w:p>
        </w:tc>
        <w:tc>
          <w:tcPr>
            <w:tcW w:w="2076" w:type="dxa"/>
            <w:vAlign w:val="center"/>
          </w:tcPr>
          <w:p w14:paraId="24FEE938" w14:textId="14FECDDF" w:rsidR="009F3449" w:rsidRPr="009C63F3" w:rsidRDefault="009F3449"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 xml:space="preserve">Alex Teleagă </w:t>
            </w:r>
          </w:p>
        </w:tc>
        <w:tc>
          <w:tcPr>
            <w:tcW w:w="1998" w:type="dxa"/>
            <w:vAlign w:val="center"/>
          </w:tcPr>
          <w:p w14:paraId="6245E248" w14:textId="4531919D" w:rsidR="009F3449" w:rsidRPr="009C63F3" w:rsidRDefault="009F3449" w:rsidP="009C63F3">
            <w:pPr>
              <w:pStyle w:val="NoSpacing"/>
              <w:rPr>
                <w:rFonts w:ascii="Times New Roman" w:hAnsi="Times New Roman" w:cs="Times New Roman"/>
                <w:sz w:val="20"/>
                <w:szCs w:val="20"/>
              </w:rPr>
            </w:pPr>
            <w:r w:rsidRPr="009C63F3">
              <w:rPr>
                <w:rFonts w:ascii="Times New Roman" w:hAnsi="Times New Roman" w:cs="Times New Roman"/>
                <w:sz w:val="20"/>
                <w:szCs w:val="20"/>
              </w:rPr>
              <w:t>alex.teleaga@tarcu.ro</w:t>
            </w:r>
          </w:p>
        </w:tc>
        <w:tc>
          <w:tcPr>
            <w:tcW w:w="2410" w:type="dxa"/>
            <w:vAlign w:val="center"/>
          </w:tcPr>
          <w:p w14:paraId="19ABFD51" w14:textId="77777777"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Intervenție punctuală :  </w:t>
            </w:r>
          </w:p>
          <w:p w14:paraId="7621D8A0" w14:textId="77777777"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1.Refacerea planului de management prin modificarea / completarea acestuia cu date certe despre suprafețele menționate în zonare (inclusiv pentru fondul forestier național);</w:t>
            </w:r>
          </w:p>
          <w:p w14:paraId="0B8067EA" w14:textId="77777777"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2. Refacerea planului de management prin modificarea / completarea acestuia cu privire la materialul cartografic GIS, pentru distribuția speciilor și habitatelor și pentru zonarea parcului național. </w:t>
            </w:r>
          </w:p>
          <w:p w14:paraId="581F442A" w14:textId="77777777"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3. Înscrierea pădurilor seculare în planul de management;</w:t>
            </w:r>
          </w:p>
          <w:p w14:paraId="2E06D54D" w14:textId="7C13699F"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4. Clarificarea legalității proiectului de amenajare </w:t>
            </w:r>
            <w:r w:rsidRPr="00F37DA6">
              <w:rPr>
                <w:rFonts w:ascii="Times New Roman" w:hAnsi="Times New Roman" w:cs="Times New Roman"/>
                <w:sz w:val="20"/>
                <w:szCs w:val="20"/>
              </w:rPr>
              <w:lastRenderedPageBreak/>
              <w:t xml:space="preserve">hidroenergetică a </w:t>
            </w:r>
            <w:r w:rsidR="00F123D9" w:rsidRPr="00F37DA6">
              <w:rPr>
                <w:rFonts w:ascii="Times New Roman" w:hAnsi="Times New Roman" w:cs="Times New Roman"/>
                <w:sz w:val="20"/>
                <w:szCs w:val="20"/>
              </w:rPr>
              <w:t>râului</w:t>
            </w:r>
            <w:r w:rsidR="0012176C" w:rsidRPr="00F37DA6">
              <w:rPr>
                <w:rFonts w:ascii="Times New Roman" w:hAnsi="Times New Roman" w:cs="Times New Roman"/>
                <w:sz w:val="20"/>
                <w:szCs w:val="20"/>
              </w:rPr>
              <w:t xml:space="preserve"> Jiu (nou sau vechi, existent) </w:t>
            </w:r>
            <w:r w:rsidR="0072299B" w:rsidRPr="00F37DA6">
              <w:rPr>
                <w:rFonts w:ascii="Times New Roman" w:hAnsi="Times New Roman" w:cs="Times New Roman"/>
                <w:sz w:val="20"/>
                <w:szCs w:val="20"/>
              </w:rPr>
              <w:t>ținând</w:t>
            </w:r>
            <w:r w:rsidRPr="00F37DA6">
              <w:rPr>
                <w:rFonts w:ascii="Times New Roman" w:hAnsi="Times New Roman" w:cs="Times New Roman"/>
                <w:sz w:val="20"/>
                <w:szCs w:val="20"/>
              </w:rPr>
              <w:t xml:space="preserve"> cont de actele de reglementare emise și de cauzele spre soluționarea instanțelor.</w:t>
            </w:r>
          </w:p>
        </w:tc>
        <w:tc>
          <w:tcPr>
            <w:tcW w:w="1134" w:type="dxa"/>
            <w:vAlign w:val="center"/>
          </w:tcPr>
          <w:p w14:paraId="5731A916" w14:textId="49CD8B0E"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Se vor clarifica anumite aspecte ce țin de coerență în formulările din documentația planului, cu privire la modul de realizare a zonării parcului național.</w:t>
            </w:r>
          </w:p>
        </w:tc>
        <w:tc>
          <w:tcPr>
            <w:tcW w:w="4030" w:type="dxa"/>
            <w:vAlign w:val="center"/>
          </w:tcPr>
          <w:p w14:paraId="6D5C80FC" w14:textId="7997C132"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Administrația parcului nu deține date certe cu privire la întreaga suprafață de teren inclusă în parc. Exemplificăm arătând că în raza parcului național există suprafețe </w:t>
            </w:r>
            <w:r w:rsidR="00C917C4" w:rsidRPr="00F37DA6">
              <w:rPr>
                <w:rFonts w:ascii="Times New Roman" w:hAnsi="Times New Roman" w:cs="Times New Roman"/>
                <w:sz w:val="20"/>
                <w:szCs w:val="20"/>
              </w:rPr>
              <w:t>aparținând</w:t>
            </w:r>
            <w:r w:rsidRPr="00F37DA6">
              <w:rPr>
                <w:rFonts w:ascii="Times New Roman" w:hAnsi="Times New Roman" w:cs="Times New Roman"/>
                <w:sz w:val="20"/>
                <w:szCs w:val="20"/>
              </w:rPr>
              <w:t xml:space="preserve"> diverșilor proprietari, în special în zonele izolate, pentru care nu există cadastru sistematic. Astfel, există terenuri cu destinație de pășune / </w:t>
            </w:r>
            <w:r w:rsidR="00C917C4" w:rsidRPr="00F37DA6">
              <w:rPr>
                <w:rFonts w:ascii="Times New Roman" w:hAnsi="Times New Roman" w:cs="Times New Roman"/>
                <w:sz w:val="20"/>
                <w:szCs w:val="20"/>
              </w:rPr>
              <w:t>fâneață</w:t>
            </w:r>
            <w:r w:rsidRPr="00F37DA6">
              <w:rPr>
                <w:rFonts w:ascii="Times New Roman" w:hAnsi="Times New Roman" w:cs="Times New Roman"/>
                <w:sz w:val="20"/>
                <w:szCs w:val="20"/>
              </w:rPr>
              <w:t xml:space="preserve"> / pajiști (conform planului urbanistic general al UAT Bumbești Jiu / județ Gorj, dar nu se limitează doar la acest UAT) pe care deținătorii acestora le utilizează pentru cultivarea unor pomi fructiferi, a legumelor sau pe care sunt amplasate construcții anexe exploatații agricole. Aceste suprafețe utilizate  ca atare nu au o identificare clară în cadrul tarlalelor și parcelelor, nefiind, cadastrate (pentru construcții) sau menținute cu culturi (în cazul terenurilor cultivate). Administrația parcului a decis includerea construcțiilor existente (pentru care a atașat și o harta cu construcțiile identificate și inventariate de personalul administrației) în zona de conservare durabilă </w:t>
            </w:r>
            <w:r w:rsidRPr="00F37DA6">
              <w:rPr>
                <w:rFonts w:ascii="Times New Roman" w:hAnsi="Times New Roman" w:cs="Times New Roman"/>
                <w:sz w:val="20"/>
                <w:szCs w:val="20"/>
              </w:rPr>
              <w:lastRenderedPageBreak/>
              <w:t xml:space="preserve">tocmai pentru a controla fenomenul construcțiilor ilegale sau în dezacord cu arhitectura și funcțiunile locale, prin </w:t>
            </w:r>
            <w:r w:rsidRPr="00F37DA6">
              <w:rPr>
                <w:rFonts w:ascii="Times New Roman" w:hAnsi="Times New Roman" w:cs="Times New Roman"/>
                <w:sz w:val="20"/>
                <w:szCs w:val="20"/>
                <w:u w:val="single"/>
              </w:rPr>
              <w:t>digitalizarea</w:t>
            </w:r>
            <w:r w:rsidRPr="00F37DA6">
              <w:rPr>
                <w:rFonts w:ascii="Times New Roman" w:hAnsi="Times New Roman" w:cs="Times New Roman"/>
                <w:sz w:val="20"/>
                <w:szCs w:val="20"/>
              </w:rPr>
              <w:t xml:space="preserve"> spațiilor de pe hărțile ajutătoare existente (Google </w:t>
            </w:r>
            <w:proofErr w:type="spellStart"/>
            <w:r w:rsidRPr="00F37DA6">
              <w:rPr>
                <w:rFonts w:ascii="Times New Roman" w:hAnsi="Times New Roman" w:cs="Times New Roman"/>
                <w:sz w:val="20"/>
                <w:szCs w:val="20"/>
              </w:rPr>
              <w:t>Earth</w:t>
            </w:r>
            <w:proofErr w:type="spellEnd"/>
            <w:r w:rsidRPr="00F37DA6">
              <w:rPr>
                <w:rFonts w:ascii="Times New Roman" w:hAnsi="Times New Roman" w:cs="Times New Roman"/>
                <w:sz w:val="20"/>
                <w:szCs w:val="20"/>
              </w:rPr>
              <w:t>, cadastre, după caz), fără posibilitatea identificării în format GIS. Același context este aplicat și pentru terenurile cultivate. În plus, referitor la aceste terenuri cultivate, a fost necesară încadrarea lor în zona de dezvoltare durabilă, ca urmare a cerinței exprese a legislației privind zonarea parcurilor naționale / naturale.</w:t>
            </w:r>
          </w:p>
          <w:p w14:paraId="10CD28C7" w14:textId="77777777"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În privința integrării datelor pentru fondul forestier, sursa legală este amenajamentul silvic. Ca atare, toate informațiile au fost preluate din acele Amenajamente silvice pentru care administrația parcului a emis avize în cadrul procedurilor de reglementare. Există însă si suprafețe de pădure pentru care nu există amenajamente silvice valabile, datele fiind preluate din studiul de fundamentare al parcului. </w:t>
            </w:r>
          </w:p>
          <w:p w14:paraId="29A21D0E" w14:textId="7E56C4F0"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2. referitor la realizarea materialelor cartografice și în corelație cu punctul anterior exprimat, putem certifica faptul că, conform competențelor legale, administrația parcului NU se poate substitui entităților abilitate în realizarea organizării și publicității imobiliare. Administrația a solicitat date instituțiilor abilitate (unele </w:t>
            </w:r>
            <w:r w:rsidR="00C917C4" w:rsidRPr="00F37DA6">
              <w:rPr>
                <w:rFonts w:ascii="Times New Roman" w:hAnsi="Times New Roman" w:cs="Times New Roman"/>
                <w:sz w:val="20"/>
                <w:szCs w:val="20"/>
              </w:rPr>
              <w:t>dând</w:t>
            </w:r>
            <w:r w:rsidRPr="00F37DA6">
              <w:rPr>
                <w:rFonts w:ascii="Times New Roman" w:hAnsi="Times New Roman" w:cs="Times New Roman"/>
                <w:sz w:val="20"/>
                <w:szCs w:val="20"/>
              </w:rPr>
              <w:t xml:space="preserve"> curs) dar nu este în măsură de a clarifica fiecare situație potențial litigioasă sau neclară, astfel </w:t>
            </w:r>
            <w:r w:rsidR="00C917C4" w:rsidRPr="00F37DA6">
              <w:rPr>
                <w:rFonts w:ascii="Times New Roman" w:hAnsi="Times New Roman" w:cs="Times New Roman"/>
                <w:sz w:val="20"/>
                <w:szCs w:val="20"/>
              </w:rPr>
              <w:t>încât</w:t>
            </w:r>
            <w:r w:rsidRPr="00F37DA6">
              <w:rPr>
                <w:rFonts w:ascii="Times New Roman" w:hAnsi="Times New Roman" w:cs="Times New Roman"/>
                <w:sz w:val="20"/>
                <w:szCs w:val="20"/>
              </w:rPr>
              <w:t xml:space="preserve"> a adoptat, după caz, soluția digitizării în realizarea materialului cartografic. Menționăm că, în conformitate cu legislația și procedurile în vigoare, nu există riscul unor erori în avizarea planurilor / proiectelor </w:t>
            </w:r>
            <w:r w:rsidR="00C917C4" w:rsidRPr="00F37DA6">
              <w:rPr>
                <w:rFonts w:ascii="Times New Roman" w:hAnsi="Times New Roman" w:cs="Times New Roman"/>
                <w:sz w:val="20"/>
                <w:szCs w:val="20"/>
              </w:rPr>
              <w:t>întrucât</w:t>
            </w:r>
            <w:r w:rsidRPr="00F37DA6">
              <w:rPr>
                <w:rFonts w:ascii="Times New Roman" w:hAnsi="Times New Roman" w:cs="Times New Roman"/>
                <w:sz w:val="20"/>
                <w:szCs w:val="20"/>
              </w:rPr>
              <w:t xml:space="preserve"> trebuie parcursă etapa identificării la teren. În privința hărților silvice, menționăm că fondul forestier național (privat sau de stat) existent în raza parcului național are </w:t>
            </w:r>
            <w:r w:rsidRPr="00F37DA6">
              <w:rPr>
                <w:rFonts w:ascii="Times New Roman" w:hAnsi="Times New Roman" w:cs="Times New Roman"/>
                <w:sz w:val="20"/>
                <w:szCs w:val="20"/>
              </w:rPr>
              <w:lastRenderedPageBreak/>
              <w:t xml:space="preserve">suprafețe pentru care există amenajamente silvice valabile </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și expirate sau suprafețe pentru care nu cunoaștem dacă este necesară elaborarea unor amenajamente silvice (nu e competența administrației). În privința amenajamentelor silvice valabile, elaboratorii acestora au realizat hărțile GIS după propria interpretare a bazei cartografice, </w:t>
            </w:r>
            <w:r w:rsidR="0072299B" w:rsidRPr="00F37DA6">
              <w:rPr>
                <w:rFonts w:ascii="Times New Roman" w:hAnsi="Times New Roman" w:cs="Times New Roman"/>
                <w:sz w:val="20"/>
                <w:szCs w:val="20"/>
              </w:rPr>
              <w:t>rezultând</w:t>
            </w:r>
            <w:r w:rsidRPr="00F37DA6">
              <w:rPr>
                <w:rFonts w:ascii="Times New Roman" w:hAnsi="Times New Roman" w:cs="Times New Roman"/>
                <w:sz w:val="20"/>
                <w:szCs w:val="20"/>
              </w:rPr>
              <w:t xml:space="preserve"> astfel neclarități în realizarea unitară a unei hărți integrate cu specific silvic. Administrația nu este în măsură de a impune fiecărui elaborator o astfel de sarcină. Astfel, în reprezentarea grafică, am efectuat acea mențiune despre modul de realizare în format unitar a hărților silvice pornind de la un format unitar existent și </w:t>
            </w:r>
            <w:r w:rsidR="0072299B" w:rsidRPr="00F37DA6">
              <w:rPr>
                <w:rFonts w:ascii="Times New Roman" w:hAnsi="Times New Roman" w:cs="Times New Roman"/>
                <w:sz w:val="20"/>
                <w:szCs w:val="20"/>
              </w:rPr>
              <w:t>utilizând</w:t>
            </w:r>
            <w:r w:rsidRPr="00F37DA6">
              <w:rPr>
                <w:rFonts w:ascii="Times New Roman" w:hAnsi="Times New Roman" w:cs="Times New Roman"/>
                <w:sz w:val="20"/>
                <w:szCs w:val="20"/>
              </w:rPr>
              <w:t xml:space="preserve"> instrumentul digitizării. Înscrierea suprafețelor s-a efectuat pe baza datelor deținute din studii, amenajamente, titluri de proprietate, etc., adică informații pe care administrația parcului le-a putut procura legal.</w:t>
            </w:r>
          </w:p>
          <w:p w14:paraId="4B4175DB" w14:textId="77777777"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3. Pădurile seculare comportă următoarele aspecte de discuție :</w:t>
            </w:r>
          </w:p>
          <w:p w14:paraId="29532F3F" w14:textId="77777777" w:rsidR="009F3449" w:rsidRPr="00F37DA6" w:rsidRDefault="009F3449" w:rsidP="009F3449">
            <w:pPr>
              <w:pStyle w:val="NoSpacing"/>
              <w:jc w:val="both"/>
              <w:rPr>
                <w:rFonts w:ascii="Times New Roman" w:hAnsi="Times New Roman" w:cs="Times New Roman"/>
                <w:sz w:val="20"/>
                <w:szCs w:val="20"/>
              </w:rPr>
            </w:pPr>
            <w:r w:rsidRPr="00F37DA6">
              <w:rPr>
                <w:rFonts w:ascii="Times New Roman" w:hAnsi="Times New Roman" w:cs="Times New Roman"/>
                <w:sz w:val="20"/>
                <w:szCs w:val="20"/>
              </w:rPr>
              <w:t>a. aspectul corespondenței cu habitate specifice, ceea ce s-a realizat, nefiind suprafețe de pădure neintegrate în habitate naturale;</w:t>
            </w:r>
          </w:p>
          <w:p w14:paraId="774851CF" w14:textId="77777777" w:rsidR="009F3449" w:rsidRPr="00F37DA6" w:rsidRDefault="009F3449" w:rsidP="009F3449">
            <w:pPr>
              <w:pStyle w:val="NoSpacing"/>
              <w:jc w:val="both"/>
              <w:rPr>
                <w:rFonts w:ascii="Times New Roman" w:hAnsi="Times New Roman" w:cs="Times New Roman"/>
                <w:color w:val="FF0000"/>
                <w:sz w:val="20"/>
                <w:szCs w:val="20"/>
              </w:rPr>
            </w:pPr>
            <w:r w:rsidRPr="00F37DA6">
              <w:rPr>
                <w:rFonts w:ascii="Times New Roman" w:hAnsi="Times New Roman" w:cs="Times New Roman"/>
                <w:sz w:val="20"/>
                <w:szCs w:val="20"/>
              </w:rPr>
              <w:t xml:space="preserve">b. aspectul încadrării în Catalogul pădurilor virgine și </w:t>
            </w:r>
            <w:proofErr w:type="spellStart"/>
            <w:r w:rsidRPr="00F37DA6">
              <w:rPr>
                <w:rFonts w:ascii="Times New Roman" w:hAnsi="Times New Roman" w:cs="Times New Roman"/>
                <w:sz w:val="20"/>
                <w:szCs w:val="20"/>
              </w:rPr>
              <w:t>cvasivirgine</w:t>
            </w:r>
            <w:proofErr w:type="spellEnd"/>
            <w:r w:rsidRPr="00F37DA6">
              <w:rPr>
                <w:rFonts w:ascii="Times New Roman" w:hAnsi="Times New Roman" w:cs="Times New Roman"/>
                <w:sz w:val="20"/>
                <w:szCs w:val="20"/>
              </w:rPr>
              <w:t xml:space="preserve">, aspect realizat conform </w:t>
            </w:r>
            <w:r w:rsidRPr="00F37DA6">
              <w:rPr>
                <w:rFonts w:ascii="Times New Roman" w:hAnsi="Times New Roman" w:cs="Times New Roman"/>
                <w:color w:val="FF0000"/>
                <w:sz w:val="20"/>
                <w:szCs w:val="20"/>
              </w:rPr>
              <w:t xml:space="preserve"> </w:t>
            </w:r>
            <w:r w:rsidRPr="00F37DA6">
              <w:rPr>
                <w:rFonts w:ascii="Times New Roman" w:hAnsi="Times New Roman" w:cs="Times New Roman"/>
                <w:sz w:val="20"/>
                <w:szCs w:val="20"/>
              </w:rPr>
              <w:t xml:space="preserve">Ordinului Ministrului Mediului, Apelor și Pădurilor nr. 2.525 din 30 decembrie 2016, privind constituirea Catalogului naţional al pădurilor virgine </w:t>
            </w:r>
            <w:proofErr w:type="spellStart"/>
            <w:r w:rsidRPr="00F37DA6">
              <w:rPr>
                <w:rFonts w:ascii="Times New Roman" w:hAnsi="Times New Roman" w:cs="Times New Roman"/>
                <w:sz w:val="20"/>
                <w:szCs w:val="20"/>
              </w:rPr>
              <w:t>şi</w:t>
            </w:r>
            <w:proofErr w:type="spellEnd"/>
            <w:r w:rsidRPr="00F37DA6">
              <w:rPr>
                <w:rFonts w:ascii="Times New Roman" w:hAnsi="Times New Roman" w:cs="Times New Roman"/>
                <w:sz w:val="20"/>
                <w:szCs w:val="20"/>
              </w:rPr>
              <w:t xml:space="preserve"> </w:t>
            </w:r>
            <w:proofErr w:type="spellStart"/>
            <w:r w:rsidRPr="00F37DA6">
              <w:rPr>
                <w:rFonts w:ascii="Times New Roman" w:hAnsi="Times New Roman" w:cs="Times New Roman"/>
                <w:sz w:val="20"/>
                <w:szCs w:val="20"/>
              </w:rPr>
              <w:t>cvasivirgine</w:t>
            </w:r>
            <w:proofErr w:type="spellEnd"/>
            <w:r w:rsidRPr="00F37DA6">
              <w:rPr>
                <w:rFonts w:ascii="Times New Roman" w:hAnsi="Times New Roman" w:cs="Times New Roman"/>
                <w:sz w:val="20"/>
                <w:szCs w:val="20"/>
              </w:rPr>
              <w:t xml:space="preserve"> din România care în corelație cu alte prevederi legale, impune încadrarea acestora în zona de protecție strictă a parcului național.</w:t>
            </w:r>
          </w:p>
          <w:p w14:paraId="2730A116" w14:textId="2C776ECE"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4. Eliminarea din cuprinsul planului de management a obiectivului de investiții denumirea obiectivului, contravine obligației ce ne revine conform pct. 4.5. Infrastructură și construcții din </w:t>
            </w:r>
            <w:r w:rsidRPr="00F37DA6">
              <w:rPr>
                <w:rFonts w:ascii="Times New Roman" w:hAnsi="Times New Roman" w:cs="Times New Roman"/>
                <w:bCs/>
                <w:sz w:val="20"/>
                <w:szCs w:val="20"/>
              </w:rPr>
              <w:t xml:space="preserve">Ghidul de elaborare a planurilor </w:t>
            </w:r>
            <w:r w:rsidRPr="00F37DA6">
              <w:rPr>
                <w:rFonts w:ascii="Times New Roman" w:hAnsi="Times New Roman" w:cs="Times New Roman"/>
                <w:bCs/>
                <w:sz w:val="20"/>
                <w:szCs w:val="20"/>
              </w:rPr>
              <w:lastRenderedPageBreak/>
              <w:t xml:space="preserve">de management ale ariilor naturale protejate, </w:t>
            </w:r>
            <w:r w:rsidRPr="00F37DA6">
              <w:rPr>
                <w:rFonts w:ascii="Times New Roman" w:hAnsi="Times New Roman" w:cs="Times New Roman"/>
                <w:sz w:val="20"/>
                <w:szCs w:val="20"/>
              </w:rPr>
              <w:t>aprobat prin OM MMAP nr. 304/2018, astfel că această secțiune din plan trebuie să menționeze toate construcțiile existente pe raza ariilor naturale protejate vizate de plan, fără a face distincție între cele legale și legale. De altfel, arătăm că relevanța din perspectiva  impactului asupra ariei protejate are existența construcțiilor și nu statutul legal al acestora.</w:t>
            </w:r>
          </w:p>
        </w:tc>
      </w:tr>
      <w:tr w:rsidR="0012176C" w:rsidRPr="00F37DA6" w14:paraId="122928F4" w14:textId="77777777" w:rsidTr="0072299B">
        <w:tc>
          <w:tcPr>
            <w:tcW w:w="501" w:type="dxa"/>
            <w:vAlign w:val="center"/>
          </w:tcPr>
          <w:p w14:paraId="4FC45D13" w14:textId="1B0EB3AF" w:rsidR="0012176C" w:rsidRPr="00F37DA6" w:rsidRDefault="00C917C4" w:rsidP="0072299B">
            <w:pPr>
              <w:pStyle w:val="NoSpacing"/>
              <w:rPr>
                <w:rFonts w:ascii="Times New Roman" w:hAnsi="Times New Roman" w:cs="Times New Roman"/>
                <w:sz w:val="20"/>
                <w:szCs w:val="20"/>
              </w:rPr>
            </w:pPr>
            <w:r w:rsidRPr="00F37DA6">
              <w:rPr>
                <w:rFonts w:ascii="Times New Roman" w:hAnsi="Times New Roman" w:cs="Times New Roman"/>
                <w:sz w:val="20"/>
                <w:szCs w:val="20"/>
              </w:rPr>
              <w:lastRenderedPageBreak/>
              <w:t>7</w:t>
            </w:r>
            <w:r w:rsidR="00675174" w:rsidRPr="00F37DA6">
              <w:rPr>
                <w:rFonts w:ascii="Times New Roman" w:hAnsi="Times New Roman" w:cs="Times New Roman"/>
                <w:sz w:val="20"/>
                <w:szCs w:val="20"/>
              </w:rPr>
              <w:t>2</w:t>
            </w:r>
          </w:p>
        </w:tc>
        <w:tc>
          <w:tcPr>
            <w:tcW w:w="1345" w:type="dxa"/>
            <w:vAlign w:val="center"/>
          </w:tcPr>
          <w:p w14:paraId="3B3371A0" w14:textId="663B9091" w:rsidR="0012176C" w:rsidRPr="00F37DA6" w:rsidRDefault="0012176C" w:rsidP="0072299B">
            <w:pPr>
              <w:pStyle w:val="NoSpacing"/>
              <w:rPr>
                <w:rFonts w:ascii="Times New Roman" w:hAnsi="Times New Roman" w:cs="Times New Roman"/>
                <w:sz w:val="20"/>
                <w:szCs w:val="20"/>
              </w:rPr>
            </w:pPr>
            <w:r w:rsidRPr="00F37DA6">
              <w:rPr>
                <w:rFonts w:ascii="Times New Roman" w:hAnsi="Times New Roman" w:cs="Times New Roman"/>
                <w:sz w:val="20"/>
                <w:szCs w:val="20"/>
              </w:rPr>
              <w:t>ADTI Valea Jiului</w:t>
            </w:r>
          </w:p>
        </w:tc>
        <w:tc>
          <w:tcPr>
            <w:tcW w:w="2076" w:type="dxa"/>
            <w:vAlign w:val="center"/>
          </w:tcPr>
          <w:p w14:paraId="3F9AEB28" w14:textId="77777777" w:rsidR="0012176C" w:rsidRPr="00F37DA6" w:rsidRDefault="0012176C" w:rsidP="0072299B">
            <w:pPr>
              <w:pStyle w:val="NoSpacing"/>
              <w:rPr>
                <w:rFonts w:ascii="Times New Roman" w:hAnsi="Times New Roman" w:cs="Times New Roman"/>
                <w:sz w:val="20"/>
                <w:szCs w:val="20"/>
              </w:rPr>
            </w:pPr>
            <w:r w:rsidRPr="00F37DA6">
              <w:rPr>
                <w:rFonts w:ascii="Times New Roman" w:hAnsi="Times New Roman" w:cs="Times New Roman"/>
                <w:sz w:val="20"/>
                <w:szCs w:val="20"/>
              </w:rPr>
              <w:t>Alexandru Kelemen</w:t>
            </w:r>
          </w:p>
        </w:tc>
        <w:tc>
          <w:tcPr>
            <w:tcW w:w="1998" w:type="dxa"/>
            <w:vAlign w:val="center"/>
          </w:tcPr>
          <w:p w14:paraId="353C23D1" w14:textId="77777777" w:rsidR="0012176C" w:rsidRPr="00F37DA6" w:rsidRDefault="0012176C" w:rsidP="0072299B">
            <w:pPr>
              <w:pStyle w:val="NoSpacing"/>
              <w:rPr>
                <w:rFonts w:ascii="Times New Roman" w:hAnsi="Times New Roman" w:cs="Times New Roman"/>
                <w:sz w:val="20"/>
                <w:szCs w:val="20"/>
              </w:rPr>
            </w:pPr>
          </w:p>
        </w:tc>
        <w:tc>
          <w:tcPr>
            <w:tcW w:w="2410" w:type="dxa"/>
            <w:vAlign w:val="center"/>
          </w:tcPr>
          <w:p w14:paraId="5F36CAF0" w14:textId="2B13CA49" w:rsidR="0012176C" w:rsidRPr="00F37DA6" w:rsidRDefault="00BE620E"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Clarificarea legalității proiectului de amenajare hidroenergetică 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(nou sau vechi, existent) </w:t>
            </w:r>
            <w:r w:rsidR="0072299B" w:rsidRPr="00F37DA6">
              <w:rPr>
                <w:rFonts w:ascii="Times New Roman" w:hAnsi="Times New Roman" w:cs="Times New Roman"/>
                <w:sz w:val="20"/>
                <w:szCs w:val="20"/>
              </w:rPr>
              <w:t>ținând</w:t>
            </w:r>
            <w:r w:rsidRPr="00F37DA6">
              <w:rPr>
                <w:rFonts w:ascii="Times New Roman" w:hAnsi="Times New Roman" w:cs="Times New Roman"/>
                <w:sz w:val="20"/>
                <w:szCs w:val="20"/>
              </w:rPr>
              <w:t xml:space="preserve"> cont de actele de reglementare emise și de cauzele spre soluționarea instanțelor.</w:t>
            </w:r>
          </w:p>
        </w:tc>
        <w:tc>
          <w:tcPr>
            <w:tcW w:w="1134" w:type="dxa"/>
            <w:vAlign w:val="center"/>
          </w:tcPr>
          <w:p w14:paraId="54143400" w14:textId="7E7C483D" w:rsidR="0012176C" w:rsidRPr="00F37DA6" w:rsidRDefault="00BE620E"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nepreluate</w:t>
            </w:r>
          </w:p>
        </w:tc>
        <w:tc>
          <w:tcPr>
            <w:tcW w:w="4030" w:type="dxa"/>
            <w:vAlign w:val="center"/>
          </w:tcPr>
          <w:p w14:paraId="261BC389" w14:textId="44A09672" w:rsidR="0012176C" w:rsidRPr="00F37DA6" w:rsidRDefault="00BE620E"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Eliminarea din cuprinsul planului de management a obiectivului de investiții denumirea obiectivului, contravine obligației ce ne revine conform pct. 4.5. Infrastructură și construcții din </w:t>
            </w:r>
            <w:r w:rsidRPr="00F37DA6">
              <w:rPr>
                <w:rFonts w:ascii="Times New Roman" w:hAnsi="Times New Roman" w:cs="Times New Roman"/>
                <w:bCs/>
                <w:sz w:val="20"/>
                <w:szCs w:val="20"/>
              </w:rPr>
              <w:t xml:space="preserve">Ghidul de elaborare a planurilor de management ale ariilor naturale protejate, </w:t>
            </w:r>
            <w:r w:rsidRPr="00F37DA6">
              <w:rPr>
                <w:rFonts w:ascii="Times New Roman" w:hAnsi="Times New Roman" w:cs="Times New Roman"/>
                <w:sz w:val="20"/>
                <w:szCs w:val="20"/>
              </w:rPr>
              <w:t>aprobat prin OM MMAP nr. 304/2018, astfel că această secțiune din plan trebuie să menționeze toate construcțiile existente pe raza ariilor naturale protejate vizate de plan, fără a face distincție între cele legale și legale. De altfel, arătăm că relevanța din perspectiva  impactului asupra ariei protejate are existența construcțiilor și nu statutul legal al acestora.</w:t>
            </w:r>
          </w:p>
        </w:tc>
      </w:tr>
      <w:tr w:rsidR="009F3449" w:rsidRPr="00F37DA6" w14:paraId="7F928D56" w14:textId="77777777" w:rsidTr="005D4322">
        <w:tc>
          <w:tcPr>
            <w:tcW w:w="13494" w:type="dxa"/>
            <w:gridSpan w:val="7"/>
            <w:vAlign w:val="center"/>
          </w:tcPr>
          <w:p w14:paraId="391BEE52" w14:textId="3C876869" w:rsidR="009F3449" w:rsidRPr="009C63F3" w:rsidRDefault="009F3449" w:rsidP="009C63F3">
            <w:pPr>
              <w:pStyle w:val="NoSpacing"/>
              <w:jc w:val="both"/>
              <w:rPr>
                <w:rFonts w:ascii="Times New Roman" w:hAnsi="Times New Roman" w:cs="Times New Roman"/>
                <w:b/>
                <w:sz w:val="20"/>
                <w:szCs w:val="20"/>
              </w:rPr>
            </w:pPr>
            <w:r w:rsidRPr="009C63F3">
              <w:rPr>
                <w:rFonts w:ascii="Times New Roman" w:hAnsi="Times New Roman" w:cs="Times New Roman"/>
                <w:b/>
                <w:sz w:val="20"/>
                <w:szCs w:val="20"/>
              </w:rPr>
              <w:t>Format fizic</w:t>
            </w:r>
          </w:p>
        </w:tc>
      </w:tr>
      <w:tr w:rsidR="009F3449" w:rsidRPr="00F37DA6" w14:paraId="41240ACE" w14:textId="77777777" w:rsidTr="005D4322">
        <w:tc>
          <w:tcPr>
            <w:tcW w:w="501" w:type="dxa"/>
            <w:vAlign w:val="center"/>
          </w:tcPr>
          <w:p w14:paraId="0F0F3E3D" w14:textId="14488B36" w:rsidR="009F3449" w:rsidRPr="00F37DA6" w:rsidRDefault="00CA5D7D"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1</w:t>
            </w:r>
          </w:p>
        </w:tc>
        <w:tc>
          <w:tcPr>
            <w:tcW w:w="1345" w:type="dxa"/>
          </w:tcPr>
          <w:p w14:paraId="56D373BD" w14:textId="3ED91C43" w:rsidR="009F3449" w:rsidRPr="00F37DA6" w:rsidRDefault="009F3449" w:rsidP="009C63F3">
            <w:pPr>
              <w:pStyle w:val="NoSpacing"/>
              <w:jc w:val="both"/>
              <w:rPr>
                <w:rFonts w:ascii="Times New Roman" w:hAnsi="Times New Roman" w:cs="Times New Roman"/>
                <w:sz w:val="20"/>
                <w:szCs w:val="20"/>
              </w:rPr>
            </w:pPr>
            <w:r w:rsidRPr="009C63F3">
              <w:rPr>
                <w:rFonts w:ascii="Times New Roman" w:hAnsi="Times New Roman" w:cs="Times New Roman"/>
                <w:sz w:val="20"/>
                <w:szCs w:val="20"/>
              </w:rPr>
              <w:t>Fundația Eco</w:t>
            </w:r>
            <w:r w:rsidR="0072299B" w:rsidRPr="00F37DA6">
              <w:rPr>
                <w:rFonts w:ascii="Times New Roman" w:hAnsi="Times New Roman" w:cs="Times New Roman"/>
                <w:sz w:val="20"/>
                <w:szCs w:val="20"/>
              </w:rPr>
              <w:t xml:space="preserve"> </w:t>
            </w:r>
            <w:r w:rsidRPr="009C63F3">
              <w:rPr>
                <w:rFonts w:ascii="Times New Roman" w:hAnsi="Times New Roman" w:cs="Times New Roman"/>
                <w:sz w:val="20"/>
                <w:szCs w:val="20"/>
              </w:rPr>
              <w:t>-</w:t>
            </w:r>
            <w:r w:rsidR="0072299B" w:rsidRPr="00F37DA6">
              <w:rPr>
                <w:rFonts w:ascii="Times New Roman" w:hAnsi="Times New Roman" w:cs="Times New Roman"/>
                <w:sz w:val="20"/>
                <w:szCs w:val="20"/>
              </w:rPr>
              <w:t xml:space="preserve"> </w:t>
            </w:r>
            <w:r w:rsidRPr="009C63F3">
              <w:rPr>
                <w:rFonts w:ascii="Times New Roman" w:hAnsi="Times New Roman" w:cs="Times New Roman"/>
                <w:sz w:val="20"/>
                <w:szCs w:val="20"/>
              </w:rPr>
              <w:t>Civica</w:t>
            </w:r>
          </w:p>
        </w:tc>
        <w:tc>
          <w:tcPr>
            <w:tcW w:w="2076" w:type="dxa"/>
          </w:tcPr>
          <w:p w14:paraId="090C01BD" w14:textId="7B720E94" w:rsidR="009F3449" w:rsidRPr="009C63F3" w:rsidRDefault="009F3449" w:rsidP="009C63F3">
            <w:pPr>
              <w:pStyle w:val="NoSpacing"/>
              <w:jc w:val="both"/>
              <w:rPr>
                <w:rFonts w:ascii="Times New Roman" w:hAnsi="Times New Roman" w:cs="Times New Roman"/>
                <w:sz w:val="20"/>
                <w:szCs w:val="20"/>
              </w:rPr>
            </w:pPr>
            <w:r w:rsidRPr="009C63F3">
              <w:rPr>
                <w:rFonts w:ascii="Times New Roman" w:hAnsi="Times New Roman" w:cs="Times New Roman"/>
                <w:sz w:val="20"/>
                <w:szCs w:val="20"/>
              </w:rPr>
              <w:t>Dan Trifu</w:t>
            </w:r>
          </w:p>
        </w:tc>
        <w:tc>
          <w:tcPr>
            <w:tcW w:w="1998" w:type="dxa"/>
          </w:tcPr>
          <w:p w14:paraId="2CAB6E9A" w14:textId="61A63E92" w:rsidR="009F3449" w:rsidRPr="009C63F3" w:rsidRDefault="009F3449" w:rsidP="009C63F3">
            <w:pPr>
              <w:pStyle w:val="NoSpacing"/>
              <w:jc w:val="both"/>
              <w:rPr>
                <w:rFonts w:ascii="Times New Roman" w:hAnsi="Times New Roman" w:cs="Times New Roman"/>
                <w:sz w:val="20"/>
                <w:szCs w:val="20"/>
              </w:rPr>
            </w:pPr>
            <w:r w:rsidRPr="009C63F3">
              <w:rPr>
                <w:rFonts w:ascii="Times New Roman" w:hAnsi="Times New Roman" w:cs="Times New Roman"/>
                <w:sz w:val="20"/>
                <w:szCs w:val="20"/>
              </w:rPr>
              <w:t>fundatia.ecocivica@gmail.com</w:t>
            </w:r>
          </w:p>
        </w:tc>
        <w:tc>
          <w:tcPr>
            <w:tcW w:w="2410" w:type="dxa"/>
            <w:vAlign w:val="center"/>
          </w:tcPr>
          <w:p w14:paraId="6CA3B5E2"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Se atrage atenția asupra următoarelor :</w:t>
            </w:r>
          </w:p>
          <w:p w14:paraId="5F858FB8"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1. nerespectarea de către APN Defileul Jiului a măsurilor de conservare stabilite în cadrul proiectelor cu finanțare europeană  derulate în perioada 2010 - 2014;</w:t>
            </w:r>
          </w:p>
          <w:p w14:paraId="45726E85" w14:textId="23AC9E7D"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2. includerea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în zona de protecție strictă;</w:t>
            </w:r>
          </w:p>
          <w:p w14:paraId="0E331F11"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3. potențial conflict cu cerințele IUCN pentru ființarea unui parc național prin integrarea proiectului </w:t>
            </w:r>
            <w:r w:rsidRPr="00F37DA6">
              <w:rPr>
                <w:rFonts w:ascii="Times New Roman" w:hAnsi="Times New Roman" w:cs="Times New Roman"/>
                <w:sz w:val="20"/>
                <w:szCs w:val="20"/>
              </w:rPr>
              <w:lastRenderedPageBreak/>
              <w:t>AHE Jiu care modifică substanțial cadrul fizico - geografic și capitalul de biodiversitate</w:t>
            </w:r>
          </w:p>
          <w:p w14:paraId="47BED39A" w14:textId="3048F6E8"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4. procedură nelegal îndeplinită întru</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planul de management nu a urmat procedura SEA.</w:t>
            </w:r>
          </w:p>
        </w:tc>
        <w:tc>
          <w:tcPr>
            <w:tcW w:w="1134" w:type="dxa"/>
            <w:vAlign w:val="center"/>
          </w:tcPr>
          <w:p w14:paraId="7EC8839F" w14:textId="5218F0E0"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Nepreluarea tuturor observațiilor</w:t>
            </w:r>
          </w:p>
        </w:tc>
        <w:tc>
          <w:tcPr>
            <w:tcW w:w="4030" w:type="dxa"/>
            <w:vAlign w:val="center"/>
          </w:tcPr>
          <w:p w14:paraId="21DDA1F6" w14:textId="2259F82B"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Măsurile propuse în studiile la care se face referire sunt de fapt aprecieri  / recomandări ale experților cu privire la menținerea / îmbunătățirea stării de conservare favorabile pentru specii și habitate. Cel puțin în cazul proiectului AHE Jiu pe sectorul Bumbești Jiu - Livezeni, au intervenit </w:t>
            </w:r>
            <w:r w:rsidR="00C917C4" w:rsidRPr="00F37DA6">
              <w:rPr>
                <w:rFonts w:ascii="Times New Roman" w:hAnsi="Times New Roman" w:cs="Times New Roman"/>
                <w:sz w:val="20"/>
                <w:szCs w:val="20"/>
              </w:rPr>
              <w:t>atât</w:t>
            </w:r>
            <w:r w:rsidRPr="00F37DA6">
              <w:rPr>
                <w:rFonts w:ascii="Times New Roman" w:hAnsi="Times New Roman" w:cs="Times New Roman"/>
                <w:sz w:val="20"/>
                <w:szCs w:val="20"/>
              </w:rPr>
              <w:t xml:space="preserve"> apariții de acte normative specifice (care stabilesc debitele ecologice, necesare a fi respectate pentru menținerea vieții speciilor și habitatelor dependente de resursa acvatică), în speță HG nr. 140/2020, </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și studiile Evaluare  Adecv</w:t>
            </w:r>
            <w:r w:rsidR="00BE620E" w:rsidRPr="00F37DA6">
              <w:rPr>
                <w:rFonts w:ascii="Times New Roman" w:hAnsi="Times New Roman" w:cs="Times New Roman"/>
                <w:sz w:val="20"/>
                <w:szCs w:val="20"/>
              </w:rPr>
              <w:t>a</w:t>
            </w:r>
            <w:r w:rsidRPr="00F37DA6">
              <w:rPr>
                <w:rFonts w:ascii="Times New Roman" w:hAnsi="Times New Roman" w:cs="Times New Roman"/>
                <w:sz w:val="20"/>
                <w:szCs w:val="20"/>
              </w:rPr>
              <w:t xml:space="preserve">tă, Studiul de Evaluare de Impact asupra Corpurilor de Apă și Raportul de Impact de Mediu pentru „Proiectul privind creșterea ponderii producției </w:t>
            </w:r>
            <w:r w:rsidRPr="00F37DA6">
              <w:rPr>
                <w:rFonts w:ascii="Times New Roman" w:hAnsi="Times New Roman" w:cs="Times New Roman"/>
                <w:sz w:val="20"/>
                <w:szCs w:val="20"/>
              </w:rPr>
              <w:lastRenderedPageBreak/>
              <w:t>de energie electrică din surse regenerabile prin finalizarea lucrărilor și asigurarea monitorizării permanente a impactului asupra mediului la amenajarea hidroenergetică a râului Jiu pe sectorul Livezeni-Bumbești”, care au analizat impactul FUNCȚIONĂRII întregii investiții (lucrări executate și rest lucrări de executat). Astfel, planul de management a integrat atât concluziile studiilor realizate de APNDJ în perioada 2010-2014, cât și rezultatele studiilor EA, SEICA și RIM sus-amintite.</w:t>
            </w:r>
          </w:p>
          <w:p w14:paraId="0416C011" w14:textId="5E091FFA"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2.  </w:t>
            </w:r>
            <w:r w:rsidR="001D5F8C" w:rsidRPr="00F37DA6">
              <w:rPr>
                <w:rFonts w:ascii="Times New Roman" w:hAnsi="Times New Roman" w:cs="Times New Roman"/>
                <w:sz w:val="20"/>
                <w:szCs w:val="20"/>
              </w:rPr>
              <w:t>râul</w:t>
            </w:r>
            <w:r w:rsidRPr="00F37DA6">
              <w:rPr>
                <w:rFonts w:ascii="Times New Roman" w:hAnsi="Times New Roman" w:cs="Times New Roman"/>
                <w:sz w:val="20"/>
                <w:szCs w:val="20"/>
              </w:rPr>
              <w:t xml:space="preserve"> Jiu a fost </w:t>
            </w:r>
            <w:proofErr w:type="spellStart"/>
            <w:r w:rsidRPr="00F37DA6">
              <w:rPr>
                <w:rFonts w:ascii="Times New Roman" w:hAnsi="Times New Roman" w:cs="Times New Roman"/>
                <w:sz w:val="20"/>
                <w:szCs w:val="20"/>
              </w:rPr>
              <w:t>zonat</w:t>
            </w:r>
            <w:proofErr w:type="spellEnd"/>
            <w:r w:rsidRPr="00F37DA6">
              <w:rPr>
                <w:rFonts w:ascii="Times New Roman" w:hAnsi="Times New Roman" w:cs="Times New Roman"/>
                <w:sz w:val="20"/>
                <w:szCs w:val="20"/>
              </w:rPr>
              <w:t xml:space="preserve"> în conservare durabilă, </w:t>
            </w:r>
            <w:r w:rsidR="001D5F8C" w:rsidRPr="00F37DA6">
              <w:rPr>
                <w:rFonts w:ascii="Times New Roman" w:hAnsi="Times New Roman" w:cs="Times New Roman"/>
                <w:sz w:val="20"/>
                <w:szCs w:val="20"/>
              </w:rPr>
              <w:t>începând</w:t>
            </w:r>
            <w:r w:rsidRPr="00F37DA6">
              <w:rPr>
                <w:rFonts w:ascii="Times New Roman" w:hAnsi="Times New Roman" w:cs="Times New Roman"/>
                <w:sz w:val="20"/>
                <w:szCs w:val="20"/>
              </w:rPr>
              <w:t xml:space="preserve"> cu versiunea de plan aferentă anului 2017, pentru care s-au obținut anterior, toate avizele necesare. Aceasta înseamnă că </w:t>
            </w:r>
            <w:r w:rsidR="00C917C4" w:rsidRPr="00F37DA6">
              <w:rPr>
                <w:rFonts w:ascii="Times New Roman" w:hAnsi="Times New Roman" w:cs="Times New Roman"/>
                <w:sz w:val="20"/>
                <w:szCs w:val="20"/>
              </w:rPr>
              <w:t>atât</w:t>
            </w:r>
            <w:r w:rsidRPr="00F37DA6">
              <w:rPr>
                <w:rFonts w:ascii="Times New Roman" w:hAnsi="Times New Roman" w:cs="Times New Roman"/>
                <w:sz w:val="20"/>
                <w:szCs w:val="20"/>
              </w:rPr>
              <w:t xml:space="preserve"> factorii interesați cât și cei decizionali (Consiliul Consultativ de Administrare, Consiliul Științific, Agențiile de protecția a mediului, ANANP) au fost de acord cu acest aspect. Menționăm de asemenea că în studiul de fundamentare a înființării al Parcului Național Defileul Jiului, elaborat în anul 2003, </w:t>
            </w:r>
            <w:r w:rsidR="001D5F8C" w:rsidRPr="00F37DA6">
              <w:rPr>
                <w:rFonts w:ascii="Times New Roman" w:hAnsi="Times New Roman" w:cs="Times New Roman"/>
                <w:sz w:val="20"/>
                <w:szCs w:val="20"/>
              </w:rPr>
              <w:t>râul</w:t>
            </w:r>
            <w:r w:rsidRPr="00F37DA6">
              <w:rPr>
                <w:rFonts w:ascii="Times New Roman" w:hAnsi="Times New Roman" w:cs="Times New Roman"/>
                <w:sz w:val="20"/>
                <w:szCs w:val="20"/>
              </w:rPr>
              <w:t xml:space="preserve"> Jiu NU a fost inclus în zona de conservare specială, fapt preluat apoi prin actul normativ de înființare, respectiv HG nr. 1581/2005. APNDJ NU consideră oportună încadrarea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în zona de protecție strictă </w:t>
            </w:r>
            <w:r w:rsidR="00C917C4" w:rsidRPr="00F37DA6">
              <w:rPr>
                <w:rFonts w:ascii="Times New Roman" w:hAnsi="Times New Roman" w:cs="Times New Roman"/>
                <w:sz w:val="20"/>
                <w:szCs w:val="20"/>
              </w:rPr>
              <w:t>atât</w:t>
            </w:r>
            <w:r w:rsidRPr="00F37DA6">
              <w:rPr>
                <w:rFonts w:ascii="Times New Roman" w:hAnsi="Times New Roman" w:cs="Times New Roman"/>
                <w:sz w:val="20"/>
                <w:szCs w:val="20"/>
              </w:rPr>
              <w:t xml:space="preserve"> din considerente de management operațional, </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și de conservare. Din punct de vedere al managementului, zona de protecție strictă conferă multiple restricții în realizarea activităților, cu incidență în special asupra intervenției în caz de catastrofe, dezastre, fenomene extreme, caz în care autoritățile care trebuie să intervină trebuie să solicite și să obțină anterior realizării intervențiilor, în termenul legal diverse aprobări din partea administrației parcului fapt ce conduce la întârzierea intervențiilor. </w:t>
            </w:r>
          </w:p>
          <w:p w14:paraId="77D2FA8E" w14:textId="795BFA86"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 xml:space="preserve">De asemenea, </w:t>
            </w:r>
            <w:r w:rsidR="001D5F8C" w:rsidRPr="00F37DA6">
              <w:rPr>
                <w:rFonts w:ascii="Times New Roman" w:hAnsi="Times New Roman" w:cs="Times New Roman"/>
                <w:sz w:val="20"/>
                <w:szCs w:val="20"/>
              </w:rPr>
              <w:t>râul</w:t>
            </w:r>
            <w:r w:rsidRPr="00F37DA6">
              <w:rPr>
                <w:rFonts w:ascii="Times New Roman" w:hAnsi="Times New Roman" w:cs="Times New Roman"/>
                <w:sz w:val="20"/>
                <w:szCs w:val="20"/>
              </w:rPr>
              <w:t xml:space="preserve"> Jiu interferează cu activități care țin de siguranța oamenilor și securitatea națională, prin administratorii fondului forestier național și infrastructurilor feroviară și rutieră, astfel că orice intervenție de urgență în zona limitrofă zonei de protecție strictă, reclamă obținerea suplimentară și rapidă a unor avize/acorduri inclusiv din partea administrației parcului). Din perspectiva managementului biodiversității, considerăm suficientă menținerea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în zona de conservare durabilă, aceasta </w:t>
            </w:r>
            <w:r w:rsidR="001D5F8C" w:rsidRPr="00F37DA6">
              <w:rPr>
                <w:rFonts w:ascii="Times New Roman" w:hAnsi="Times New Roman" w:cs="Times New Roman"/>
                <w:sz w:val="20"/>
                <w:szCs w:val="20"/>
              </w:rPr>
              <w:t>asigurând</w:t>
            </w:r>
            <w:r w:rsidRPr="00F37DA6">
              <w:rPr>
                <w:rFonts w:ascii="Times New Roman" w:hAnsi="Times New Roman" w:cs="Times New Roman"/>
                <w:sz w:val="20"/>
                <w:szCs w:val="20"/>
              </w:rPr>
              <w:t xml:space="preserve"> instrumentele necesare protecției și conservării speciilor și habitatelor. Complementar, precizăm că zona resursei apă este una într-o continuă dinamică, cu monitorizare interdisciplinară (unele activități sau parametri - „calitatea apei” fiind apanajul altor entități). </w:t>
            </w:r>
          </w:p>
          <w:p w14:paraId="306CE97B" w14:textId="46AB70DD"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3. Menționăm că obiectivul de investiții Amenajarea hidroenergetică 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pe sectorul Bumbești Jiu - Livezeni a fost demarat anterior desemnării ariilor naturale protejate  ce fac obiectul HG nr. 1581/2005, - actul normativ de înființare al  Parcului Național Defileul Jiului), studiul de fundamentare al parcului luând în considerare realitatea de la acel moment (</w:t>
            </w:r>
            <w:r w:rsidR="00C917C4" w:rsidRPr="00F37DA6">
              <w:rPr>
                <w:rFonts w:ascii="Times New Roman" w:hAnsi="Times New Roman" w:cs="Times New Roman"/>
                <w:sz w:val="20"/>
                <w:szCs w:val="20"/>
              </w:rPr>
              <w:t>când</w:t>
            </w:r>
            <w:r w:rsidRPr="00F37DA6">
              <w:rPr>
                <w:rFonts w:ascii="Times New Roman" w:hAnsi="Times New Roman" w:cs="Times New Roman"/>
                <w:sz w:val="20"/>
                <w:szCs w:val="20"/>
              </w:rPr>
              <w:t xml:space="preserve"> peisajul natural a început să fie parțial </w:t>
            </w:r>
            <w:proofErr w:type="spellStart"/>
            <w:r w:rsidRPr="00F37DA6">
              <w:rPr>
                <w:rFonts w:ascii="Times New Roman" w:hAnsi="Times New Roman" w:cs="Times New Roman"/>
                <w:sz w:val="20"/>
                <w:szCs w:val="20"/>
              </w:rPr>
              <w:t>antropizat</w:t>
            </w:r>
            <w:proofErr w:type="spellEnd"/>
            <w:r w:rsidRPr="00F37DA6">
              <w:rPr>
                <w:rFonts w:ascii="Times New Roman" w:hAnsi="Times New Roman" w:cs="Times New Roman"/>
                <w:sz w:val="20"/>
                <w:szCs w:val="20"/>
              </w:rPr>
              <w:t xml:space="preserve">). Cu toate acestea, la această dată, planul surprinde realitatea la momentul elaborării lui, astfel </w:t>
            </w:r>
            <w:r w:rsidR="00C917C4" w:rsidRPr="00F37DA6">
              <w:rPr>
                <w:rFonts w:ascii="Times New Roman" w:hAnsi="Times New Roman" w:cs="Times New Roman"/>
                <w:sz w:val="20"/>
                <w:szCs w:val="20"/>
              </w:rPr>
              <w:t>încât</w:t>
            </w:r>
            <w:r w:rsidRPr="00F37DA6">
              <w:rPr>
                <w:rFonts w:ascii="Times New Roman" w:hAnsi="Times New Roman" w:cs="Times New Roman"/>
                <w:sz w:val="20"/>
                <w:szCs w:val="20"/>
              </w:rPr>
              <w:t xml:space="preserve">, </w:t>
            </w:r>
            <w:r w:rsidR="00C917C4" w:rsidRPr="00F37DA6">
              <w:rPr>
                <w:rFonts w:ascii="Times New Roman" w:hAnsi="Times New Roman" w:cs="Times New Roman"/>
                <w:sz w:val="20"/>
                <w:szCs w:val="20"/>
              </w:rPr>
              <w:t>atât</w:t>
            </w:r>
            <w:r w:rsidRPr="00F37DA6">
              <w:rPr>
                <w:rFonts w:ascii="Times New Roman" w:hAnsi="Times New Roman" w:cs="Times New Roman"/>
                <w:sz w:val="20"/>
                <w:szCs w:val="20"/>
              </w:rPr>
              <w:t xml:space="preserve"> partea de construcții - investiții </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și cea de acte de reglementare, sunt certe ca existență și constituie NOUA realitate de care administrația parcului trebuie să țină cont și să o analizeze sub aspectul cerințelor ghidului de elaborare a planului de management aprobat prin OM nr. 304/2018.  Mai mult, evidențiem că ghidul IUCN privind categoriile de arii naturale protejate conține doar recomandări în ceea ce </w:t>
            </w:r>
            <w:r w:rsidRPr="00F37DA6">
              <w:rPr>
                <w:rFonts w:ascii="Times New Roman" w:hAnsi="Times New Roman" w:cs="Times New Roman"/>
                <w:sz w:val="20"/>
                <w:szCs w:val="20"/>
              </w:rPr>
              <w:lastRenderedPageBreak/>
              <w:t>privește procentul de non-intervenție necesar a fi stabilit la desemnarea parcurilor naționale, pe cale de consecință, respectarea acestuia nu este obligatorie.</w:t>
            </w:r>
          </w:p>
          <w:p w14:paraId="52C859AE" w14:textId="77777777" w:rsidR="009F3449" w:rsidRPr="00F37DA6" w:rsidRDefault="009F3449" w:rsidP="009C63F3">
            <w:pPr>
              <w:pStyle w:val="NoSpacing"/>
              <w:jc w:val="both"/>
              <w:rPr>
                <w:rFonts w:ascii="Times New Roman" w:hAnsi="Times New Roman" w:cs="Times New Roman"/>
                <w:bCs/>
                <w:sz w:val="20"/>
                <w:szCs w:val="20"/>
              </w:rPr>
            </w:pPr>
            <w:r w:rsidRPr="00F37DA6">
              <w:rPr>
                <w:rFonts w:ascii="Times New Roman" w:hAnsi="Times New Roman" w:cs="Times New Roman"/>
                <w:sz w:val="20"/>
                <w:szCs w:val="20"/>
              </w:rPr>
              <w:t xml:space="preserve">4. </w:t>
            </w:r>
            <w:r w:rsidRPr="00F37DA6">
              <w:rPr>
                <w:rFonts w:ascii="Times New Roman" w:hAnsi="Times New Roman" w:cs="Times New Roman"/>
                <w:bCs/>
                <w:sz w:val="20"/>
                <w:szCs w:val="20"/>
              </w:rPr>
              <w:t>Referitor la necesitatea parcurgerii procedurii SEA (evaluarea strategică de mediu) a Planului de management motivată de menționarea în cuprinsul acestuia a proiectelor și activităților implementate/în curs de implementare /desfășurate pe raza parcului, arătăm următoarele:</w:t>
            </w:r>
          </w:p>
          <w:p w14:paraId="6B25523B"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bCs/>
                <w:sz w:val="20"/>
                <w:szCs w:val="20"/>
              </w:rPr>
              <w:t xml:space="preserve">Conform  art. 3 din </w:t>
            </w:r>
            <w:r w:rsidRPr="00F37DA6">
              <w:rPr>
                <w:rFonts w:ascii="Times New Roman" w:hAnsi="Times New Roman" w:cs="Times New Roman"/>
                <w:bCs/>
                <w:i/>
                <w:iCs/>
                <w:sz w:val="20"/>
                <w:szCs w:val="20"/>
              </w:rPr>
              <w:t>Directiva 2001/42/CE a Parlamentului European și a Consiliului privind evaluarea efectelor anumitor planuri și programe asupra mediului</w:t>
            </w:r>
            <w:r w:rsidRPr="00F37DA6">
              <w:rPr>
                <w:rFonts w:ascii="Times New Roman" w:hAnsi="Times New Roman" w:cs="Times New Roman"/>
                <w:bCs/>
                <w:sz w:val="20"/>
                <w:szCs w:val="20"/>
              </w:rPr>
              <w:t xml:space="preserve">, </w:t>
            </w:r>
            <w:r w:rsidRPr="00F37DA6">
              <w:rPr>
                <w:rFonts w:ascii="Times New Roman" w:hAnsi="Times New Roman" w:cs="Times New Roman"/>
                <w:iCs/>
                <w:sz w:val="20"/>
                <w:szCs w:val="20"/>
              </w:rPr>
              <w:t xml:space="preserve">transpusă în legislația națională prin H.G. nr. 1076/2004 cu modificările ulterioare, se supun evaluării de mediu, toate planurile și programele prevăzute la alineatele (2) – (4) care pot avea efecte semnificative asupra mediului. </w:t>
            </w:r>
          </w:p>
          <w:p w14:paraId="11D0A277"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iCs/>
                <w:sz w:val="20"/>
                <w:szCs w:val="20"/>
              </w:rPr>
              <w:t xml:space="preserve">Ori, potrivit alin. (2) litera b) invocat, sub rezerva alineatului (3), </w:t>
            </w:r>
            <w:r w:rsidRPr="00F37DA6">
              <w:rPr>
                <w:rFonts w:ascii="Times New Roman" w:hAnsi="Times New Roman" w:cs="Times New Roman"/>
                <w:bCs/>
                <w:iCs/>
                <w:sz w:val="20"/>
                <w:szCs w:val="20"/>
              </w:rPr>
              <w:t xml:space="preserve">evaluarea de mediu se realizează pentru planurile și programele, pentru care, având în vedere efectele probabile asupra împrejurimilor este necesară o evaluare adecvată în temeiul articolelor 6 și 7 din Directiva 92/43/CEE </w:t>
            </w:r>
            <w:r w:rsidRPr="00F37DA6">
              <w:rPr>
                <w:rFonts w:ascii="Times New Roman" w:hAnsi="Times New Roman" w:cs="Times New Roman"/>
                <w:bCs/>
                <w:i/>
                <w:sz w:val="20"/>
                <w:szCs w:val="20"/>
              </w:rPr>
              <w:t xml:space="preserve">privind conservarea habitatelor naturale și a speciilor de faună și floră sălbatică </w:t>
            </w:r>
            <w:r w:rsidRPr="00F37DA6">
              <w:rPr>
                <w:rFonts w:ascii="Times New Roman" w:hAnsi="Times New Roman" w:cs="Times New Roman"/>
                <w:bCs/>
                <w:iCs/>
                <w:sz w:val="20"/>
                <w:szCs w:val="20"/>
              </w:rPr>
              <w:t>(Directiva Habitate)</w:t>
            </w:r>
            <w:r w:rsidRPr="00F37DA6">
              <w:rPr>
                <w:rFonts w:ascii="Times New Roman" w:hAnsi="Times New Roman" w:cs="Times New Roman"/>
                <w:iCs/>
                <w:sz w:val="20"/>
                <w:szCs w:val="20"/>
              </w:rPr>
              <w:t>.</w:t>
            </w:r>
            <w:r w:rsidRPr="00F37DA6">
              <w:rPr>
                <w:rFonts w:ascii="Times New Roman" w:hAnsi="Times New Roman" w:cs="Times New Roman"/>
                <w:i/>
                <w:sz w:val="20"/>
                <w:szCs w:val="20"/>
              </w:rPr>
              <w:t xml:space="preserve"> </w:t>
            </w:r>
          </w:p>
          <w:p w14:paraId="0BF55A9E"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iCs/>
                <w:sz w:val="20"/>
                <w:szCs w:val="20"/>
              </w:rPr>
              <w:t>Ghidul de aplicare al Directivei SEA – „</w:t>
            </w:r>
            <w:proofErr w:type="spellStart"/>
            <w:r w:rsidRPr="00F37DA6">
              <w:rPr>
                <w:rFonts w:ascii="Times New Roman" w:hAnsi="Times New Roman" w:cs="Times New Roman"/>
                <w:i/>
                <w:sz w:val="20"/>
                <w:szCs w:val="20"/>
              </w:rPr>
              <w:t>Implementation</w:t>
            </w:r>
            <w:proofErr w:type="spellEnd"/>
            <w:r w:rsidRPr="00F37DA6">
              <w:rPr>
                <w:rFonts w:ascii="Times New Roman" w:hAnsi="Times New Roman" w:cs="Times New Roman"/>
                <w:i/>
                <w:sz w:val="20"/>
                <w:szCs w:val="20"/>
              </w:rPr>
              <w:t xml:space="preserve"> of Directive 2001/42 on </w:t>
            </w:r>
            <w:proofErr w:type="spellStart"/>
            <w:r w:rsidRPr="00F37DA6">
              <w:rPr>
                <w:rFonts w:ascii="Times New Roman" w:hAnsi="Times New Roman" w:cs="Times New Roman"/>
                <w:i/>
                <w:sz w:val="20"/>
                <w:szCs w:val="20"/>
              </w:rPr>
              <w:t>the</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assessment</w:t>
            </w:r>
            <w:proofErr w:type="spellEnd"/>
            <w:r w:rsidRPr="00F37DA6">
              <w:rPr>
                <w:rFonts w:ascii="Times New Roman" w:hAnsi="Times New Roman" w:cs="Times New Roman"/>
                <w:i/>
                <w:sz w:val="20"/>
                <w:szCs w:val="20"/>
              </w:rPr>
              <w:t xml:space="preserve"> of </w:t>
            </w:r>
            <w:proofErr w:type="spellStart"/>
            <w:r w:rsidRPr="00F37DA6">
              <w:rPr>
                <w:rFonts w:ascii="Times New Roman" w:hAnsi="Times New Roman" w:cs="Times New Roman"/>
                <w:i/>
                <w:sz w:val="20"/>
                <w:szCs w:val="20"/>
              </w:rPr>
              <w:t>the</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effect</w:t>
            </w:r>
            <w:proofErr w:type="spellEnd"/>
            <w:r w:rsidRPr="00F37DA6">
              <w:rPr>
                <w:rFonts w:ascii="Times New Roman" w:hAnsi="Times New Roman" w:cs="Times New Roman"/>
                <w:i/>
                <w:sz w:val="20"/>
                <w:szCs w:val="20"/>
              </w:rPr>
              <w:t xml:space="preserve"> of </w:t>
            </w:r>
            <w:proofErr w:type="spellStart"/>
            <w:r w:rsidRPr="00F37DA6">
              <w:rPr>
                <w:rFonts w:ascii="Times New Roman" w:hAnsi="Times New Roman" w:cs="Times New Roman"/>
                <w:i/>
                <w:sz w:val="20"/>
                <w:szCs w:val="20"/>
              </w:rPr>
              <w:t>certain</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plans</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and</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programmes</w:t>
            </w:r>
            <w:proofErr w:type="spellEnd"/>
            <w:r w:rsidRPr="00F37DA6">
              <w:rPr>
                <w:rFonts w:ascii="Times New Roman" w:hAnsi="Times New Roman" w:cs="Times New Roman"/>
                <w:i/>
                <w:sz w:val="20"/>
                <w:szCs w:val="20"/>
              </w:rPr>
              <w:t xml:space="preserve"> on </w:t>
            </w:r>
            <w:proofErr w:type="spellStart"/>
            <w:r w:rsidRPr="00F37DA6">
              <w:rPr>
                <w:rFonts w:ascii="Times New Roman" w:hAnsi="Times New Roman" w:cs="Times New Roman"/>
                <w:i/>
                <w:sz w:val="20"/>
                <w:szCs w:val="20"/>
              </w:rPr>
              <w:t>the</w:t>
            </w:r>
            <w:proofErr w:type="spellEnd"/>
            <w:r w:rsidRPr="00F37DA6">
              <w:rPr>
                <w:rFonts w:ascii="Times New Roman" w:hAnsi="Times New Roman" w:cs="Times New Roman"/>
                <w:i/>
                <w:sz w:val="20"/>
                <w:szCs w:val="20"/>
              </w:rPr>
              <w:t xml:space="preserve"> </w:t>
            </w:r>
            <w:proofErr w:type="spellStart"/>
            <w:r w:rsidRPr="00F37DA6">
              <w:rPr>
                <w:rFonts w:ascii="Times New Roman" w:hAnsi="Times New Roman" w:cs="Times New Roman"/>
                <w:i/>
                <w:sz w:val="20"/>
                <w:szCs w:val="20"/>
              </w:rPr>
              <w:t>environment</w:t>
            </w:r>
            <w:proofErr w:type="spellEnd"/>
            <w:r w:rsidRPr="00F37DA6">
              <w:rPr>
                <w:rFonts w:ascii="Times New Roman" w:hAnsi="Times New Roman" w:cs="Times New Roman"/>
                <w:i/>
                <w:sz w:val="20"/>
                <w:szCs w:val="20"/>
              </w:rPr>
              <w:t xml:space="preserve">” </w:t>
            </w:r>
            <w:r w:rsidRPr="00F37DA6">
              <w:rPr>
                <w:rFonts w:ascii="Times New Roman" w:hAnsi="Times New Roman" w:cs="Times New Roman"/>
                <w:iCs/>
                <w:sz w:val="20"/>
                <w:szCs w:val="20"/>
              </w:rPr>
              <w:t>(2003),</w:t>
            </w:r>
            <w:r w:rsidRPr="00F37DA6">
              <w:rPr>
                <w:rFonts w:ascii="Times New Roman" w:hAnsi="Times New Roman" w:cs="Times New Roman"/>
                <w:i/>
                <w:sz w:val="20"/>
                <w:szCs w:val="20"/>
              </w:rPr>
              <w:t xml:space="preserve"> </w:t>
            </w:r>
            <w:r w:rsidRPr="00F37DA6">
              <w:rPr>
                <w:rFonts w:ascii="Times New Roman" w:hAnsi="Times New Roman" w:cs="Times New Roman"/>
                <w:iCs/>
                <w:sz w:val="20"/>
                <w:szCs w:val="20"/>
              </w:rPr>
              <w:t xml:space="preserve">publicat de Comisia Europeană în scopul facilitării aplicării procedurii SEA de către statele membre, explicitează la punctul 3.32 din cuprinsul său, dispozițiile art. 3 alin.(2) din directivă, indicând planurile sau programele care se supun în mod obligatoriu evaluării de </w:t>
            </w:r>
            <w:r w:rsidRPr="00F37DA6">
              <w:rPr>
                <w:rFonts w:ascii="Times New Roman" w:hAnsi="Times New Roman" w:cs="Times New Roman"/>
                <w:iCs/>
                <w:sz w:val="20"/>
                <w:szCs w:val="20"/>
              </w:rPr>
              <w:lastRenderedPageBreak/>
              <w:t xml:space="preserve">mediu, respectiv, </w:t>
            </w:r>
            <w:r w:rsidRPr="00F37DA6">
              <w:rPr>
                <w:rFonts w:ascii="Times New Roman" w:hAnsi="Times New Roman" w:cs="Times New Roman"/>
                <w:bCs/>
                <w:iCs/>
                <w:sz w:val="20"/>
                <w:szCs w:val="20"/>
              </w:rPr>
              <w:t>pe cele care nu au legătură directă ori nu sunt necesare pentru managementul ariilor naturale protejate, dar care au posibil impact semnificativ asupra acestora</w:t>
            </w:r>
            <w:r w:rsidRPr="00F37DA6">
              <w:rPr>
                <w:rFonts w:ascii="Times New Roman" w:hAnsi="Times New Roman" w:cs="Times New Roman"/>
                <w:iCs/>
                <w:sz w:val="20"/>
                <w:szCs w:val="20"/>
              </w:rPr>
              <w:t xml:space="preserve">. </w:t>
            </w:r>
          </w:p>
          <w:p w14:paraId="5EA21964" w14:textId="77777777" w:rsidR="009F3449" w:rsidRPr="00F37DA6" w:rsidRDefault="009F3449" w:rsidP="009C63F3">
            <w:pPr>
              <w:pStyle w:val="NoSpacing"/>
              <w:jc w:val="both"/>
              <w:rPr>
                <w:rFonts w:ascii="Times New Roman" w:hAnsi="Times New Roman" w:cs="Times New Roman"/>
                <w:iCs/>
                <w:sz w:val="20"/>
                <w:szCs w:val="20"/>
              </w:rPr>
            </w:pPr>
            <w:r w:rsidRPr="00F37DA6">
              <w:rPr>
                <w:rFonts w:ascii="Times New Roman" w:hAnsi="Times New Roman" w:cs="Times New Roman"/>
                <w:sz w:val="20"/>
                <w:szCs w:val="20"/>
              </w:rPr>
              <w:t xml:space="preserve">În același sens sunt și dispozițiile </w:t>
            </w:r>
            <w:r w:rsidRPr="00F37DA6">
              <w:rPr>
                <w:rFonts w:ascii="Times New Roman" w:hAnsi="Times New Roman" w:cs="Times New Roman"/>
                <w:bCs/>
                <w:sz w:val="20"/>
                <w:szCs w:val="20"/>
              </w:rPr>
              <w:t xml:space="preserve">art. 6 alin.(3) </w:t>
            </w:r>
            <w:r w:rsidRPr="00F37DA6">
              <w:rPr>
                <w:rFonts w:ascii="Times New Roman" w:hAnsi="Times New Roman" w:cs="Times New Roman"/>
                <w:sz w:val="20"/>
                <w:szCs w:val="20"/>
              </w:rPr>
              <w:t>din</w:t>
            </w:r>
            <w:r w:rsidRPr="00F37DA6">
              <w:rPr>
                <w:rFonts w:ascii="Times New Roman" w:hAnsi="Times New Roman" w:cs="Times New Roman"/>
                <w:bCs/>
                <w:sz w:val="20"/>
                <w:szCs w:val="20"/>
              </w:rPr>
              <w:t xml:space="preserve"> </w:t>
            </w:r>
            <w:r w:rsidRPr="00F37DA6">
              <w:rPr>
                <w:rFonts w:ascii="Times New Roman" w:hAnsi="Times New Roman" w:cs="Times New Roman"/>
                <w:bCs/>
                <w:i/>
                <w:iCs/>
                <w:sz w:val="20"/>
                <w:szCs w:val="20"/>
              </w:rPr>
              <w:t xml:space="preserve">Directiva 92/43/CEE a Consiliului privind conservarea habitatelor naturale și a speciilor de faună și floră sălbatică (Directiva Habitate), </w:t>
            </w:r>
            <w:r w:rsidRPr="00F37DA6">
              <w:rPr>
                <w:rFonts w:ascii="Times New Roman" w:hAnsi="Times New Roman" w:cs="Times New Roman"/>
                <w:sz w:val="20"/>
                <w:szCs w:val="20"/>
              </w:rPr>
              <w:t xml:space="preserve">conform cărora: </w:t>
            </w:r>
            <w:r w:rsidRPr="00F37DA6">
              <w:rPr>
                <w:rFonts w:ascii="Times New Roman" w:hAnsi="Times New Roman" w:cs="Times New Roman"/>
                <w:iCs/>
                <w:sz w:val="20"/>
                <w:szCs w:val="20"/>
              </w:rPr>
              <w:t>„</w:t>
            </w:r>
            <w:r w:rsidRPr="00F37DA6">
              <w:rPr>
                <w:rFonts w:ascii="Times New Roman" w:hAnsi="Times New Roman" w:cs="Times New Roman"/>
                <w:bCs/>
                <w:i/>
                <w:sz w:val="20"/>
                <w:szCs w:val="20"/>
                <w:u w:val="single"/>
              </w:rPr>
              <w:t>Orice plan sau proiect care nu are o legătură directă sau nu este necesar pentru gestionarea sitului</w:t>
            </w:r>
            <w:r w:rsidRPr="00F37DA6">
              <w:rPr>
                <w:rFonts w:ascii="Times New Roman" w:hAnsi="Times New Roman" w:cs="Times New Roman"/>
                <w:i/>
                <w:sz w:val="20"/>
                <w:szCs w:val="20"/>
              </w:rPr>
              <w:t xml:space="preserve">, dar care ar putea afecta în mod semnificativ aria, per se sau în combinație cu alte planuri sau proiecte, </w:t>
            </w:r>
            <w:r w:rsidRPr="00F37DA6">
              <w:rPr>
                <w:rFonts w:ascii="Times New Roman" w:hAnsi="Times New Roman" w:cs="Times New Roman"/>
                <w:bCs/>
                <w:i/>
                <w:sz w:val="20"/>
                <w:szCs w:val="20"/>
              </w:rPr>
              <w:t>trebuie supus unei evaluări corespunzătoare a efectelor potențiale asupra sitului, în funcție de obiectivele de conservare ale acestuia din urmă</w:t>
            </w:r>
            <w:r w:rsidRPr="00F37DA6">
              <w:rPr>
                <w:rFonts w:ascii="Times New Roman" w:hAnsi="Times New Roman" w:cs="Times New Roman"/>
                <w:i/>
                <w:sz w:val="20"/>
                <w:szCs w:val="20"/>
              </w:rPr>
              <w:t>.</w:t>
            </w:r>
            <w:r w:rsidRPr="00F37DA6">
              <w:rPr>
                <w:rFonts w:ascii="Times New Roman" w:hAnsi="Times New Roman" w:cs="Times New Roman"/>
                <w:iCs/>
                <w:sz w:val="20"/>
                <w:szCs w:val="20"/>
              </w:rPr>
              <w:t xml:space="preserve">” </w:t>
            </w:r>
          </w:p>
          <w:p w14:paraId="0BB501CD" w14:textId="77777777" w:rsidR="009F3449" w:rsidRPr="00F37DA6" w:rsidRDefault="009F3449" w:rsidP="009C63F3">
            <w:pPr>
              <w:pStyle w:val="NoSpacing"/>
              <w:jc w:val="both"/>
              <w:rPr>
                <w:rFonts w:ascii="Times New Roman" w:hAnsi="Times New Roman" w:cs="Times New Roman"/>
                <w:i/>
                <w:iCs/>
                <w:sz w:val="20"/>
                <w:szCs w:val="20"/>
              </w:rPr>
            </w:pPr>
            <w:r w:rsidRPr="00F37DA6">
              <w:rPr>
                <w:rFonts w:ascii="Times New Roman" w:hAnsi="Times New Roman" w:cs="Times New Roman"/>
                <w:iCs/>
                <w:sz w:val="20"/>
                <w:szCs w:val="20"/>
              </w:rPr>
              <w:t xml:space="preserve">Ori, </w:t>
            </w:r>
            <w:r w:rsidRPr="00F37DA6">
              <w:rPr>
                <w:rFonts w:ascii="Times New Roman" w:hAnsi="Times New Roman" w:cs="Times New Roman"/>
                <w:bCs/>
                <w:i/>
                <w:iCs/>
                <w:sz w:val="20"/>
                <w:szCs w:val="20"/>
              </w:rPr>
              <w:t xml:space="preserve">Planul de management integrat al Parcului Național Defileul Jiului, al sitului natura 2000 ROSCI0063 Defileul Jiului și al ariilor naturale protejate din arealul acestora  </w:t>
            </w:r>
            <w:r w:rsidRPr="00F37DA6">
              <w:rPr>
                <w:rFonts w:ascii="Times New Roman" w:hAnsi="Times New Roman" w:cs="Times New Roman"/>
                <w:sz w:val="20"/>
                <w:szCs w:val="20"/>
              </w:rPr>
              <w:t>reprezintă conform art. 4 pct. 34 din O.U.G. nr. 57/2007 aprobată cu modificări și completări prin Legea nr. 49/2011, cu modificările și completările ulterioare</w:t>
            </w:r>
            <w:r w:rsidRPr="00F37DA6">
              <w:rPr>
                <w:rFonts w:ascii="Times New Roman" w:hAnsi="Times New Roman" w:cs="Times New Roman"/>
                <w:i/>
                <w:iCs/>
                <w:sz w:val="20"/>
                <w:szCs w:val="20"/>
              </w:rPr>
              <w:t>, “</w:t>
            </w:r>
            <w:r w:rsidRPr="00F37DA6">
              <w:rPr>
                <w:rFonts w:ascii="Times New Roman" w:hAnsi="Times New Roman" w:cs="Times New Roman"/>
                <w:bCs/>
                <w:i/>
                <w:iCs/>
                <w:sz w:val="20"/>
                <w:szCs w:val="20"/>
              </w:rPr>
              <w:t>documentul care descrie şi evaluează situaţia prezentă a ariei naturale protejate, defineşte obiectivele, precizează acţiunile de conservare necesare şi reglementează activităţile care se pot desfăşura pe teritoriul ariilor, în conformitate cu obiectivele de management</w:t>
            </w:r>
            <w:r w:rsidRPr="00F37DA6">
              <w:rPr>
                <w:rFonts w:ascii="Times New Roman" w:hAnsi="Times New Roman" w:cs="Times New Roman"/>
                <w:i/>
                <w:iCs/>
                <w:sz w:val="20"/>
                <w:szCs w:val="20"/>
              </w:rPr>
              <w:t>.”</w:t>
            </w:r>
          </w:p>
          <w:p w14:paraId="3A12BB3D"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Planul de management a fost elaborat în conformitate cu cerințele art. 6 alin.(1) din Directiva Habitate și cu dispozițiile O.U.G. nr. 57/2007 aprobată cu modificări și completări prin Legea nr. 49/2011, cu modificările și completările ulterioare, din coroborarea cărora rezultă dincolo de orice dubiu, că acesta </w:t>
            </w:r>
            <w:r w:rsidRPr="00F37DA6">
              <w:rPr>
                <w:rFonts w:ascii="Times New Roman" w:hAnsi="Times New Roman" w:cs="Times New Roman"/>
                <w:bCs/>
                <w:sz w:val="20"/>
                <w:szCs w:val="20"/>
              </w:rPr>
              <w:t xml:space="preserve">intră în </w:t>
            </w:r>
            <w:r w:rsidRPr="00F37DA6">
              <w:rPr>
                <w:rFonts w:ascii="Times New Roman" w:hAnsi="Times New Roman" w:cs="Times New Roman"/>
                <w:bCs/>
                <w:sz w:val="20"/>
                <w:szCs w:val="20"/>
              </w:rPr>
              <w:lastRenderedPageBreak/>
              <w:t>categoria planurilor care au legătură directă și sunt necesare gestionării ariilor naturale protejate vizate.</w:t>
            </w:r>
          </w:p>
          <w:p w14:paraId="7BA5DB9D" w14:textId="77777777" w:rsidR="009F3449" w:rsidRPr="00F37DA6" w:rsidRDefault="009F3449" w:rsidP="009C63F3">
            <w:pPr>
              <w:pStyle w:val="NoSpacing"/>
              <w:jc w:val="both"/>
              <w:rPr>
                <w:rFonts w:ascii="Times New Roman" w:hAnsi="Times New Roman" w:cs="Times New Roman"/>
                <w:bCs/>
                <w:i/>
                <w:iCs/>
                <w:sz w:val="20"/>
                <w:szCs w:val="20"/>
              </w:rPr>
            </w:pPr>
            <w:r w:rsidRPr="00F37DA6">
              <w:rPr>
                <w:rFonts w:ascii="Times New Roman" w:hAnsi="Times New Roman" w:cs="Times New Roman"/>
                <w:bCs/>
                <w:sz w:val="20"/>
                <w:szCs w:val="20"/>
              </w:rPr>
              <w:t xml:space="preserve">Raportat la dispozițiile legale invocate, rezultă fără echivoc că </w:t>
            </w:r>
            <w:r w:rsidRPr="00F37DA6">
              <w:rPr>
                <w:rFonts w:ascii="Times New Roman" w:hAnsi="Times New Roman" w:cs="Times New Roman"/>
                <w:bCs/>
                <w:i/>
                <w:iCs/>
                <w:sz w:val="20"/>
                <w:szCs w:val="20"/>
              </w:rPr>
              <w:t xml:space="preserve">Planul de management integrat al Parcului Național Defileul Jiului, al sitului natura 2000 ROSCI0063 Defileul Jiului și al ariilor naturale protejate din arealul acestora  </w:t>
            </w:r>
            <w:r w:rsidRPr="00F37DA6">
              <w:rPr>
                <w:rFonts w:ascii="Times New Roman" w:hAnsi="Times New Roman" w:cs="Times New Roman"/>
                <w:bCs/>
                <w:sz w:val="20"/>
                <w:szCs w:val="20"/>
              </w:rPr>
              <w:t>nu face obiectul art.</w:t>
            </w:r>
            <w:r w:rsidRPr="00F37DA6">
              <w:rPr>
                <w:rFonts w:ascii="Times New Roman" w:hAnsi="Times New Roman" w:cs="Times New Roman"/>
                <w:bCs/>
                <w:i/>
                <w:iCs/>
                <w:sz w:val="20"/>
                <w:szCs w:val="20"/>
              </w:rPr>
              <w:t xml:space="preserve"> </w:t>
            </w:r>
            <w:r w:rsidRPr="00F37DA6">
              <w:rPr>
                <w:rFonts w:ascii="Times New Roman" w:hAnsi="Times New Roman" w:cs="Times New Roman"/>
                <w:bCs/>
                <w:sz w:val="20"/>
                <w:szCs w:val="20"/>
              </w:rPr>
              <w:t>6 alin. (3) din Directiva Habitate</w:t>
            </w:r>
            <w:r w:rsidRPr="00F37DA6">
              <w:rPr>
                <w:rFonts w:ascii="Times New Roman" w:hAnsi="Times New Roman" w:cs="Times New Roman"/>
                <w:sz w:val="20"/>
                <w:szCs w:val="20"/>
              </w:rPr>
              <w:t xml:space="preserve">. Mai mult, evidențiem că tocmai planul de management, reprezintă documentul de referință în raport cu care se analizează impactul potențial al planurilor/proiectelor asupra ariilor protejate ce fac obiectul planului. </w:t>
            </w:r>
          </w:p>
          <w:p w14:paraId="24E708AD"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În acest context, atragem atenția asupra faptului că, lipsa planului de management  perpetuează o situație de risc care vulnerabilizează elementele de interes conservativ care au fundamentat desemnarea ariilor naturale protejate, ce poate duce la afectarea stării de conservare a acestora și chiar la pierderi ireversibile de biodiversitate. </w:t>
            </w:r>
          </w:p>
          <w:p w14:paraId="4E44AB64" w14:textId="77777777" w:rsidR="009F3449" w:rsidRPr="00F37DA6" w:rsidRDefault="009F3449"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De asemenea, punctăm faptul că planurile și proiectele menționate în cuprinsul planului de management au parcurs în mod individual procedurile de reglementare din punct de vedere al protecției mediului, ocazie cu care s-au realizat evaluarea strategică de mediu/evaluarea impactului asupra mediu și/sau evaluarea adecvată după caz, conform cerințelor legale în vigoare. </w:t>
            </w:r>
          </w:p>
          <w:p w14:paraId="6D6E724E" w14:textId="5D45D578" w:rsidR="009F3449" w:rsidRPr="009C63F3" w:rsidRDefault="009F3449" w:rsidP="009C63F3">
            <w:pPr>
              <w:pStyle w:val="NoSpacing"/>
              <w:jc w:val="both"/>
              <w:rPr>
                <w:rFonts w:ascii="Times New Roman" w:hAnsi="Times New Roman" w:cs="Times New Roman"/>
                <w:sz w:val="20"/>
                <w:szCs w:val="20"/>
              </w:rPr>
            </w:pPr>
          </w:p>
        </w:tc>
      </w:tr>
      <w:tr w:rsidR="00455012" w:rsidRPr="00F37DA6" w14:paraId="2F56F55F" w14:textId="77777777" w:rsidTr="0072299B">
        <w:tc>
          <w:tcPr>
            <w:tcW w:w="501" w:type="dxa"/>
            <w:vAlign w:val="center"/>
          </w:tcPr>
          <w:p w14:paraId="153A19A4" w14:textId="3E115076" w:rsidR="00455012" w:rsidRPr="00F37DA6" w:rsidRDefault="00CA5D7D">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2</w:t>
            </w:r>
          </w:p>
        </w:tc>
        <w:tc>
          <w:tcPr>
            <w:tcW w:w="1345" w:type="dxa"/>
            <w:vAlign w:val="center"/>
          </w:tcPr>
          <w:p w14:paraId="70F66DCF" w14:textId="637F6330"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t>Societatea Academică din România</w:t>
            </w:r>
          </w:p>
        </w:tc>
        <w:tc>
          <w:tcPr>
            <w:tcW w:w="2076" w:type="dxa"/>
            <w:vAlign w:val="center"/>
          </w:tcPr>
          <w:p w14:paraId="38DF981C" w14:textId="290D0DAB"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t>Mihai Goțiu</w:t>
            </w:r>
          </w:p>
        </w:tc>
        <w:tc>
          <w:tcPr>
            <w:tcW w:w="1998" w:type="dxa"/>
            <w:vAlign w:val="center"/>
          </w:tcPr>
          <w:p w14:paraId="74DB3206" w14:textId="74D21BCE"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t>mihai.gotiu@sar.org.ro</w:t>
            </w:r>
          </w:p>
        </w:tc>
        <w:tc>
          <w:tcPr>
            <w:tcW w:w="2410" w:type="dxa"/>
            <w:vAlign w:val="center"/>
          </w:tcPr>
          <w:p w14:paraId="3B81A100" w14:textId="0D2DD0A1"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includerea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în zona de protecție strictă;</w:t>
            </w:r>
          </w:p>
          <w:p w14:paraId="770A5DE1" w14:textId="1F1C3C7B"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2. Respingerea aprobării planului  de management al parcului din considerentul includerii în cuprinsul lui a unor informații nelegale </w:t>
            </w:r>
            <w:r w:rsidRPr="00F37DA6">
              <w:rPr>
                <w:rFonts w:ascii="Times New Roman" w:hAnsi="Times New Roman" w:cs="Times New Roman"/>
                <w:sz w:val="20"/>
                <w:szCs w:val="20"/>
              </w:rPr>
              <w:lastRenderedPageBreak/>
              <w:t xml:space="preserve">(informații despre construcțiile anterioare perioadei 2017 </w:t>
            </w:r>
            <w:r w:rsidR="00F123D9" w:rsidRPr="00F37DA6">
              <w:rPr>
                <w:rFonts w:ascii="Times New Roman" w:hAnsi="Times New Roman" w:cs="Times New Roman"/>
                <w:sz w:val="20"/>
                <w:szCs w:val="20"/>
              </w:rPr>
              <w:t>aparținând</w:t>
            </w:r>
            <w:r w:rsidRPr="00F37DA6">
              <w:rPr>
                <w:rFonts w:ascii="Times New Roman" w:hAnsi="Times New Roman" w:cs="Times New Roman"/>
                <w:sz w:val="20"/>
                <w:szCs w:val="20"/>
              </w:rPr>
              <w:t xml:space="preserve"> proiectului de amenajare hidroenergetică 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ca urmare a deciziilor instanțelor de anulare a autorizațiilor de construire; eliminarea tuturor referirilor la Acordul de mediu nr. 02 / 2025 emis de MMAP pentru „Proiectul pentru creșterea ponderii producției de energie electrică din surse regenerabile prin finalizarea lucrărilor și asigurarea monitorizării permanente a impactului asupra mediului la amenajarea hidroenergetică a râului Jiu pe sectorul Livezeni-Bumbești„- continuare lucrări ,rest de executat la obiectivul de investiție AHE Livezeni - Bumbești  și în consecință recalibrarea tuturor parametrilor care conduc la determinarea stării de conservare pentru specii și habitate)</w:t>
            </w:r>
          </w:p>
          <w:p w14:paraId="63C07B9E" w14:textId="77777777"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3. includerea în planul de management a închiderii celor 6 captări ale AHE Lotru din bazinul Jiețului, care diminuează acum debitul Jiului aducându-l </w:t>
            </w:r>
            <w:r w:rsidRPr="00F37DA6">
              <w:rPr>
                <w:rFonts w:ascii="Times New Roman" w:hAnsi="Times New Roman" w:cs="Times New Roman"/>
                <w:sz w:val="20"/>
                <w:szCs w:val="20"/>
              </w:rPr>
              <w:lastRenderedPageBreak/>
              <w:t>sub debitul legal, debitul natural.</w:t>
            </w:r>
          </w:p>
          <w:p w14:paraId="181B17CD" w14:textId="77777777" w:rsidR="00455012" w:rsidRPr="00F37DA6" w:rsidRDefault="00455012" w:rsidP="0072299B">
            <w:pPr>
              <w:pStyle w:val="NoSpacing"/>
              <w:jc w:val="both"/>
              <w:rPr>
                <w:rFonts w:ascii="Times New Roman" w:hAnsi="Times New Roman" w:cs="Times New Roman"/>
                <w:sz w:val="20"/>
                <w:szCs w:val="20"/>
              </w:rPr>
            </w:pPr>
          </w:p>
        </w:tc>
        <w:tc>
          <w:tcPr>
            <w:tcW w:w="1134" w:type="dxa"/>
            <w:vAlign w:val="center"/>
          </w:tcPr>
          <w:p w14:paraId="626CE49E" w14:textId="6A535867"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nepreluată</w:t>
            </w:r>
          </w:p>
        </w:tc>
        <w:tc>
          <w:tcPr>
            <w:tcW w:w="4030" w:type="dxa"/>
            <w:vAlign w:val="center"/>
          </w:tcPr>
          <w:p w14:paraId="1A7358DD" w14:textId="2FE0B4FC"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w:t>
            </w:r>
            <w:r w:rsidR="001D5F8C" w:rsidRPr="00F37DA6">
              <w:rPr>
                <w:rFonts w:ascii="Times New Roman" w:hAnsi="Times New Roman" w:cs="Times New Roman"/>
                <w:sz w:val="20"/>
                <w:szCs w:val="20"/>
              </w:rPr>
              <w:t>râul</w:t>
            </w:r>
            <w:r w:rsidRPr="00F37DA6">
              <w:rPr>
                <w:rFonts w:ascii="Times New Roman" w:hAnsi="Times New Roman" w:cs="Times New Roman"/>
                <w:sz w:val="20"/>
                <w:szCs w:val="20"/>
              </w:rPr>
              <w:t xml:space="preserve"> Jiu a fost </w:t>
            </w:r>
            <w:proofErr w:type="spellStart"/>
            <w:r w:rsidRPr="00F37DA6">
              <w:rPr>
                <w:rFonts w:ascii="Times New Roman" w:hAnsi="Times New Roman" w:cs="Times New Roman"/>
                <w:sz w:val="20"/>
                <w:szCs w:val="20"/>
              </w:rPr>
              <w:t>zonat</w:t>
            </w:r>
            <w:proofErr w:type="spellEnd"/>
            <w:r w:rsidRPr="00F37DA6">
              <w:rPr>
                <w:rFonts w:ascii="Times New Roman" w:hAnsi="Times New Roman" w:cs="Times New Roman"/>
                <w:sz w:val="20"/>
                <w:szCs w:val="20"/>
              </w:rPr>
              <w:t xml:space="preserve"> în conservare durabilă, </w:t>
            </w:r>
            <w:r w:rsidR="001D5F8C" w:rsidRPr="00F37DA6">
              <w:rPr>
                <w:rFonts w:ascii="Times New Roman" w:hAnsi="Times New Roman" w:cs="Times New Roman"/>
                <w:sz w:val="20"/>
                <w:szCs w:val="20"/>
              </w:rPr>
              <w:t>începând</w:t>
            </w:r>
            <w:r w:rsidRPr="00F37DA6">
              <w:rPr>
                <w:rFonts w:ascii="Times New Roman" w:hAnsi="Times New Roman" w:cs="Times New Roman"/>
                <w:sz w:val="20"/>
                <w:szCs w:val="20"/>
              </w:rPr>
              <w:t xml:space="preserve"> cu versiunea de plan aferentă anului 2017, pentru care s-au obținut anterior, toate avizele necesare. Aceasta înseamnă că </w:t>
            </w:r>
            <w:r w:rsidR="00C917C4" w:rsidRPr="00F37DA6">
              <w:rPr>
                <w:rFonts w:ascii="Times New Roman" w:hAnsi="Times New Roman" w:cs="Times New Roman"/>
                <w:sz w:val="20"/>
                <w:szCs w:val="20"/>
              </w:rPr>
              <w:t>atât</w:t>
            </w:r>
            <w:r w:rsidRPr="00F37DA6">
              <w:rPr>
                <w:rFonts w:ascii="Times New Roman" w:hAnsi="Times New Roman" w:cs="Times New Roman"/>
                <w:sz w:val="20"/>
                <w:szCs w:val="20"/>
              </w:rPr>
              <w:t xml:space="preserve"> factorii interesați cât și cei decizionali (Consiliul Consultativ de Administrare, Consiliul Științific, Agențiile de protecția a mediului, </w:t>
            </w:r>
            <w:r w:rsidRPr="00F37DA6">
              <w:rPr>
                <w:rFonts w:ascii="Times New Roman" w:hAnsi="Times New Roman" w:cs="Times New Roman"/>
                <w:sz w:val="20"/>
                <w:szCs w:val="20"/>
              </w:rPr>
              <w:lastRenderedPageBreak/>
              <w:t xml:space="preserve">ANANP) au fost de acord cu acest aspect. Menționăm de asemenea că în studiul de fundamentare a înființării al Parcului Național Defileul Jiului, elaborat în anul 2003, </w:t>
            </w:r>
            <w:r w:rsidR="001D5F8C" w:rsidRPr="00F37DA6">
              <w:rPr>
                <w:rFonts w:ascii="Times New Roman" w:hAnsi="Times New Roman" w:cs="Times New Roman"/>
                <w:sz w:val="20"/>
                <w:szCs w:val="20"/>
              </w:rPr>
              <w:t>râul</w:t>
            </w:r>
            <w:r w:rsidRPr="00F37DA6">
              <w:rPr>
                <w:rFonts w:ascii="Times New Roman" w:hAnsi="Times New Roman" w:cs="Times New Roman"/>
                <w:sz w:val="20"/>
                <w:szCs w:val="20"/>
              </w:rPr>
              <w:t xml:space="preserve"> Jiu NU a fost inclus în zona de conservare specială, fapt preluat apoi prin actul normativ de înființare, respectiv HG nr. 1581/2005. APNDJ NU consideră oportună încadrarea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în zona de protecție strictă </w:t>
            </w:r>
            <w:r w:rsidR="00C917C4" w:rsidRPr="00F37DA6">
              <w:rPr>
                <w:rFonts w:ascii="Times New Roman" w:hAnsi="Times New Roman" w:cs="Times New Roman"/>
                <w:sz w:val="20"/>
                <w:szCs w:val="20"/>
              </w:rPr>
              <w:t>atât</w:t>
            </w:r>
            <w:r w:rsidRPr="00F37DA6">
              <w:rPr>
                <w:rFonts w:ascii="Times New Roman" w:hAnsi="Times New Roman" w:cs="Times New Roman"/>
                <w:sz w:val="20"/>
                <w:szCs w:val="20"/>
              </w:rPr>
              <w:t xml:space="preserve"> din considerente de management operațional, </w:t>
            </w:r>
            <w:r w:rsidR="00C917C4" w:rsidRPr="00F37DA6">
              <w:rPr>
                <w:rFonts w:ascii="Times New Roman" w:hAnsi="Times New Roman" w:cs="Times New Roman"/>
                <w:sz w:val="20"/>
                <w:szCs w:val="20"/>
              </w:rPr>
              <w:t>cât</w:t>
            </w:r>
            <w:r w:rsidRPr="00F37DA6">
              <w:rPr>
                <w:rFonts w:ascii="Times New Roman" w:hAnsi="Times New Roman" w:cs="Times New Roman"/>
                <w:sz w:val="20"/>
                <w:szCs w:val="20"/>
              </w:rPr>
              <w:t xml:space="preserve"> și de conservare. Din punct de vedere al managementului, zona de protecție strictă conferă multiple restricții în realizarea activităților, cu incidență în special asupra intervenției în caz de catastrofe, dezastre, fenomene extreme, caz în care autoritățile care trebuie să intervină trebuie să solicite și să obțină anterior realizării intervențiilor, în termenul legal diverse aprobări din partea administrației parcului fapt ce conduce la întârzierea intervențiilor. </w:t>
            </w:r>
          </w:p>
          <w:p w14:paraId="5624C9E9" w14:textId="10C94087"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De asemenea, </w:t>
            </w:r>
            <w:r w:rsidR="001D5F8C" w:rsidRPr="00F37DA6">
              <w:rPr>
                <w:rFonts w:ascii="Times New Roman" w:hAnsi="Times New Roman" w:cs="Times New Roman"/>
                <w:sz w:val="20"/>
                <w:szCs w:val="20"/>
              </w:rPr>
              <w:t>râul</w:t>
            </w:r>
            <w:r w:rsidRPr="00F37DA6">
              <w:rPr>
                <w:rFonts w:ascii="Times New Roman" w:hAnsi="Times New Roman" w:cs="Times New Roman"/>
                <w:sz w:val="20"/>
                <w:szCs w:val="20"/>
              </w:rPr>
              <w:t xml:space="preserve"> Jiu interferează cu activități care țin de siguranța oamenilor și securitatea națională, prin administratorii fondului forestier național și infrastructurilor feroviară și rutieră, astfel că orice intervenție de urgență în zona limitrofă zonei de protecție strictă, reclamă obținerea suplimentară și rapidă a unor avize/acorduri inclusiv din partea administrației parcului). Din perspectiva managementului biodiversității, considerăm suficientă menținerea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în zona de conservare durabilă, aceasta </w:t>
            </w:r>
            <w:r w:rsidR="001D5F8C" w:rsidRPr="00F37DA6">
              <w:rPr>
                <w:rFonts w:ascii="Times New Roman" w:hAnsi="Times New Roman" w:cs="Times New Roman"/>
                <w:sz w:val="20"/>
                <w:szCs w:val="20"/>
              </w:rPr>
              <w:t>asigurând</w:t>
            </w:r>
            <w:r w:rsidRPr="00F37DA6">
              <w:rPr>
                <w:rFonts w:ascii="Times New Roman" w:hAnsi="Times New Roman" w:cs="Times New Roman"/>
                <w:sz w:val="20"/>
                <w:szCs w:val="20"/>
              </w:rPr>
              <w:t xml:space="preserve"> instrumentele necesare protecției și conservării speciilor și habitatelor. Complementar, precizăm că zona resursei apă este una într-o continuă dinamică, cu monitorizare interdisciplinară (unele activități sau parametri - „calitatea apei” fiind apanajul altor entități). </w:t>
            </w:r>
          </w:p>
          <w:p w14:paraId="5C62CF40" w14:textId="77777777"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 xml:space="preserve">2. Eliminarea din cuprinsul planului de management a obiectivului de investiții denumirea obiectivului, contravine obligației ce ne revine conform pct. 4.5. Infrastructură și construcții din </w:t>
            </w:r>
            <w:r w:rsidRPr="00F37DA6">
              <w:rPr>
                <w:rFonts w:ascii="Times New Roman" w:hAnsi="Times New Roman" w:cs="Times New Roman"/>
                <w:bCs/>
                <w:sz w:val="20"/>
                <w:szCs w:val="20"/>
              </w:rPr>
              <w:t xml:space="preserve">Ghidul de elaborare a planurilor de management ale ariilor naturale protejate, </w:t>
            </w:r>
            <w:r w:rsidRPr="00F37DA6">
              <w:rPr>
                <w:rFonts w:ascii="Times New Roman" w:hAnsi="Times New Roman" w:cs="Times New Roman"/>
                <w:sz w:val="20"/>
                <w:szCs w:val="20"/>
              </w:rPr>
              <w:t>aprobat prin OM MMAP nr. 304/2018, astfel că această secțiune din plan trebuie să menționeze toate construcțiile existente pe raza ariilor naturale protejate vizate de plan, fără a face distincție între cele legale și legale. De altfel, arătăm că relevanța din perspectiva  impactului asupra ariei protejate are existența construcțiilor și nu statutul legal al acestora.</w:t>
            </w:r>
          </w:p>
          <w:p w14:paraId="55B5C1C2" w14:textId="77777777"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3. Planul de management s-a elaborat conform ghidului specific  aprobat prin OM nr. 304/2018 care impune cu titlu de obligativitate menționarea tuturor obiectivelor/construcțiilor existente pe raza parcului național și / sau a ariilor cu care se suprapune. Ca atare, la elaborarea planului s-a ținut seama de activitățile / planurile / proiectele / programele  desfășurate/implementate pe raza ariilor naturale protejate vizate de plan care au parcurs procedurile de reglementare de mediu finalizate cu emiterea actelor de reglementare. </w:t>
            </w:r>
          </w:p>
          <w:p w14:paraId="068B76BD" w14:textId="454CCF45" w:rsidR="00455012" w:rsidRPr="00F37DA6" w:rsidRDefault="00455012" w:rsidP="0072299B">
            <w:pPr>
              <w:pStyle w:val="NoSpacing"/>
              <w:jc w:val="both"/>
              <w:rPr>
                <w:rStyle w:val="CommentReference"/>
                <w:rFonts w:ascii="Times New Roman" w:hAnsi="Times New Roman" w:cs="Times New Roman"/>
                <w:sz w:val="20"/>
                <w:szCs w:val="20"/>
              </w:rPr>
            </w:pPr>
            <w:r w:rsidRPr="00F37DA6">
              <w:rPr>
                <w:rFonts w:ascii="Times New Roman" w:hAnsi="Times New Roman" w:cs="Times New Roman"/>
                <w:sz w:val="20"/>
                <w:szCs w:val="20"/>
              </w:rPr>
              <w:t xml:space="preserve">Nu deținem alte informații despre cele semnalate de Dvs., astfel </w:t>
            </w:r>
            <w:r w:rsidR="00C917C4" w:rsidRPr="00F37DA6">
              <w:rPr>
                <w:rFonts w:ascii="Times New Roman" w:hAnsi="Times New Roman" w:cs="Times New Roman"/>
                <w:sz w:val="20"/>
                <w:szCs w:val="20"/>
              </w:rPr>
              <w:t>încât</w:t>
            </w:r>
            <w:r w:rsidRPr="00F37DA6">
              <w:rPr>
                <w:rFonts w:ascii="Times New Roman" w:hAnsi="Times New Roman" w:cs="Times New Roman"/>
                <w:sz w:val="20"/>
                <w:szCs w:val="20"/>
              </w:rPr>
              <w:t xml:space="preserve"> să ne putem pronunța cu privire cele solicitate. </w:t>
            </w:r>
          </w:p>
        </w:tc>
      </w:tr>
      <w:tr w:rsidR="00455012" w:rsidRPr="00F37DA6" w14:paraId="707ADFA2" w14:textId="77777777" w:rsidTr="009C63F3">
        <w:tc>
          <w:tcPr>
            <w:tcW w:w="501" w:type="dxa"/>
            <w:vAlign w:val="center"/>
          </w:tcPr>
          <w:p w14:paraId="65888B89" w14:textId="3948A166" w:rsidR="00455012" w:rsidRPr="00F37DA6" w:rsidRDefault="00CA5D7D">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3</w:t>
            </w:r>
          </w:p>
        </w:tc>
        <w:tc>
          <w:tcPr>
            <w:tcW w:w="1345" w:type="dxa"/>
            <w:vAlign w:val="center"/>
          </w:tcPr>
          <w:p w14:paraId="425E03AD" w14:textId="296607AB" w:rsidR="00455012" w:rsidRPr="00F37DA6" w:rsidRDefault="00455012">
            <w:pPr>
              <w:pStyle w:val="NoSpacing"/>
              <w:jc w:val="both"/>
              <w:rPr>
                <w:rFonts w:ascii="Times New Roman" w:hAnsi="Times New Roman" w:cs="Times New Roman"/>
                <w:sz w:val="20"/>
                <w:szCs w:val="20"/>
              </w:rPr>
            </w:pPr>
            <w:proofErr w:type="spellStart"/>
            <w:r w:rsidRPr="00F37DA6">
              <w:rPr>
                <w:rFonts w:ascii="Times New Roman" w:hAnsi="Times New Roman" w:cs="Times New Roman"/>
                <w:sz w:val="20"/>
                <w:szCs w:val="20"/>
              </w:rPr>
              <w:t>Bankwatch</w:t>
            </w:r>
            <w:proofErr w:type="spellEnd"/>
          </w:p>
        </w:tc>
        <w:tc>
          <w:tcPr>
            <w:tcW w:w="2076" w:type="dxa"/>
            <w:vAlign w:val="center"/>
          </w:tcPr>
          <w:p w14:paraId="2BBFD5D2" w14:textId="4A40E2A5"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t>Viviana Stoica</w:t>
            </w:r>
          </w:p>
        </w:tc>
        <w:tc>
          <w:tcPr>
            <w:tcW w:w="1998" w:type="dxa"/>
            <w:vAlign w:val="center"/>
          </w:tcPr>
          <w:p w14:paraId="797AA82F" w14:textId="36439E45"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t>viviana.stoica@bankwatch.org</w:t>
            </w:r>
          </w:p>
        </w:tc>
        <w:tc>
          <w:tcPr>
            <w:tcW w:w="2410" w:type="dxa"/>
            <w:vAlign w:val="center"/>
          </w:tcPr>
          <w:p w14:paraId="71931D8A" w14:textId="5B1B9E19"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respingerea formulării din planul de management  : „interzicerea amenajărilor hidroenergetice noi, cu excepțiile prevăzute de lege”</w:t>
            </w:r>
          </w:p>
        </w:tc>
        <w:tc>
          <w:tcPr>
            <w:tcW w:w="1134" w:type="dxa"/>
            <w:vAlign w:val="center"/>
          </w:tcPr>
          <w:p w14:paraId="33E12AC0" w14:textId="4D8D078A"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t>nepreluată</w:t>
            </w:r>
          </w:p>
        </w:tc>
        <w:tc>
          <w:tcPr>
            <w:tcW w:w="4030" w:type="dxa"/>
            <w:vAlign w:val="center"/>
          </w:tcPr>
          <w:p w14:paraId="36670689" w14:textId="77777777"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 Introducerea excepției a avut în vedere ipoteza proiectelor de investiții declarate prin acte normative de rang superior ordinului ministrului mediului, apelor și pădurilor de aprobare a planului de management, ca fiind de utilitate publică/interes public major/de securitate națională și altele asemenea, în condițiile legii, precum și ipoteza aplicării unor regulamente europene care obligă autoritățile din statele membre la emiterea în regim de urgență a </w:t>
            </w:r>
            <w:r w:rsidRPr="00F37DA6">
              <w:rPr>
                <w:rFonts w:ascii="Times New Roman" w:hAnsi="Times New Roman" w:cs="Times New Roman"/>
                <w:sz w:val="20"/>
                <w:szCs w:val="20"/>
              </w:rPr>
              <w:lastRenderedPageBreak/>
              <w:t>actelor de reglementare pentru astfel de obiective. Astfel, arătăm că obiectivul de investiții „Proiectul privind creșterea ponderii producției de energie electrică din surse regenerabile prin finalizarea lucrărilor și asigurarea monitorizării permanente a impactului asupra mediului la amenajarea hidroenergetică a râului Jiu pe sectorul Livezeni-Bumbești” a fost declarat proiect de interes public major prin OUG nr. 175/2022 (denumirea completă a actului normativ), act normativ emis în baza Regulamentului UE 2022/2577 al Consiliului din 22 decembrie 2022 de stabilire a unui cadru pentru accelerarea implementării energiei din surse regenerabile, modificat prin Regulamentul nr. 2024/223 al Consiliului de modificare a Regulamentului UE 2022/2577.</w:t>
            </w:r>
          </w:p>
          <w:p w14:paraId="6031C5B7" w14:textId="77777777" w:rsidR="00455012" w:rsidRPr="00F37DA6" w:rsidRDefault="00455012" w:rsidP="0072299B">
            <w:pPr>
              <w:pStyle w:val="NoSpacing"/>
              <w:jc w:val="both"/>
              <w:rPr>
                <w:rFonts w:ascii="Times New Roman" w:hAnsi="Times New Roman" w:cs="Times New Roman"/>
                <w:sz w:val="20"/>
                <w:szCs w:val="20"/>
              </w:rPr>
            </w:pPr>
          </w:p>
        </w:tc>
      </w:tr>
      <w:tr w:rsidR="00455012" w:rsidRPr="00F37DA6" w14:paraId="32987CBE" w14:textId="77777777" w:rsidTr="009C63F3">
        <w:tc>
          <w:tcPr>
            <w:tcW w:w="501" w:type="dxa"/>
            <w:vAlign w:val="center"/>
          </w:tcPr>
          <w:p w14:paraId="623542B3" w14:textId="32649A6D" w:rsidR="00455012" w:rsidRPr="00F37DA6" w:rsidRDefault="00CA5D7D">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4</w:t>
            </w:r>
          </w:p>
        </w:tc>
        <w:tc>
          <w:tcPr>
            <w:tcW w:w="1345" w:type="dxa"/>
            <w:vAlign w:val="center"/>
          </w:tcPr>
          <w:p w14:paraId="304CAD03" w14:textId="2C340E71" w:rsidR="00455012" w:rsidRPr="00F37DA6" w:rsidRDefault="00455012" w:rsidP="009C63F3">
            <w:pPr>
              <w:pStyle w:val="NoSpacing"/>
              <w:jc w:val="center"/>
              <w:rPr>
                <w:rFonts w:ascii="Times New Roman" w:hAnsi="Times New Roman" w:cs="Times New Roman"/>
                <w:sz w:val="20"/>
                <w:szCs w:val="20"/>
              </w:rPr>
            </w:pPr>
            <w:r w:rsidRPr="00F37DA6">
              <w:rPr>
                <w:rFonts w:ascii="Times New Roman" w:hAnsi="Times New Roman" w:cs="Times New Roman"/>
                <w:sz w:val="20"/>
                <w:szCs w:val="20"/>
              </w:rPr>
              <w:t>SC SPEEH Hidroelectrica SA</w:t>
            </w:r>
          </w:p>
        </w:tc>
        <w:tc>
          <w:tcPr>
            <w:tcW w:w="2076" w:type="dxa"/>
            <w:vAlign w:val="center"/>
          </w:tcPr>
          <w:p w14:paraId="089619B8" w14:textId="2A205790" w:rsidR="00455012" w:rsidRPr="00F37DA6" w:rsidRDefault="00455012" w:rsidP="009C63F3">
            <w:pPr>
              <w:pStyle w:val="NoSpacing"/>
              <w:jc w:val="center"/>
              <w:rPr>
                <w:rFonts w:ascii="Times New Roman" w:hAnsi="Times New Roman" w:cs="Times New Roman"/>
                <w:sz w:val="20"/>
                <w:szCs w:val="20"/>
              </w:rPr>
            </w:pPr>
            <w:r w:rsidRPr="00F37DA6">
              <w:rPr>
                <w:rFonts w:ascii="Times New Roman" w:hAnsi="Times New Roman" w:cs="Times New Roman"/>
                <w:sz w:val="20"/>
                <w:szCs w:val="20"/>
              </w:rPr>
              <w:t>Gabriela Dorojan</w:t>
            </w:r>
          </w:p>
        </w:tc>
        <w:tc>
          <w:tcPr>
            <w:tcW w:w="1998" w:type="dxa"/>
            <w:vAlign w:val="center"/>
          </w:tcPr>
          <w:p w14:paraId="01656238" w14:textId="35CBEAA8" w:rsidR="00455012" w:rsidRPr="00F37DA6" w:rsidRDefault="00455012" w:rsidP="009C63F3">
            <w:pPr>
              <w:pStyle w:val="NoSpacing"/>
              <w:jc w:val="center"/>
              <w:rPr>
                <w:rFonts w:ascii="Times New Roman" w:hAnsi="Times New Roman" w:cs="Times New Roman"/>
                <w:sz w:val="20"/>
                <w:szCs w:val="20"/>
              </w:rPr>
            </w:pPr>
            <w:r w:rsidRPr="00F37DA6">
              <w:rPr>
                <w:rFonts w:ascii="Times New Roman" w:hAnsi="Times New Roman" w:cs="Times New Roman"/>
                <w:sz w:val="20"/>
                <w:szCs w:val="20"/>
              </w:rPr>
              <w:t>Gabriela.Dorojan@hidroelectrica.ro</w:t>
            </w:r>
          </w:p>
        </w:tc>
        <w:tc>
          <w:tcPr>
            <w:tcW w:w="2410" w:type="dxa"/>
            <w:vAlign w:val="center"/>
          </w:tcPr>
          <w:p w14:paraId="6AF60379" w14:textId="77777777"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A depus înscrisuri privind refundamentarea unor măsuri de management și considerații privind estimarea unor parametri ai unor presiuni și / sau amenințări, precum și asupra structurii planului de management, cu referire la obligativitatea preluării tuturor referirilor la implicarea factorului interesat SC SPEEH HIDROELECTRICA SA (membru al CCA) în managementul ariilor naturale protejate al căror plan de management este supus dezbaterii, conform </w:t>
            </w:r>
            <w:r w:rsidRPr="00F37DA6">
              <w:rPr>
                <w:rFonts w:ascii="Times New Roman" w:hAnsi="Times New Roman" w:cs="Times New Roman"/>
                <w:sz w:val="20"/>
                <w:szCs w:val="20"/>
              </w:rPr>
              <w:lastRenderedPageBreak/>
              <w:t>adresei nr. 00112970_2025/10/17</w:t>
            </w:r>
          </w:p>
          <w:p w14:paraId="29759E91" w14:textId="52AA7F26"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2. a susținut legalitatea activității din perioada 2003-a.c. și a actelor emise pentru realizarea Amenajării hidroenergetice 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pe sectorul Bumbești Jiu - Livezeni, ca răspuns la solicitările diverșilor factori interesați participanți la dezbatere</w:t>
            </w:r>
          </w:p>
        </w:tc>
        <w:tc>
          <w:tcPr>
            <w:tcW w:w="1134" w:type="dxa"/>
            <w:vAlign w:val="center"/>
          </w:tcPr>
          <w:p w14:paraId="2050D833" w14:textId="3D609C5E" w:rsidR="00455012" w:rsidRPr="00F37DA6" w:rsidRDefault="00455012">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 xml:space="preserve">Analiză suplimentară a celor solicitate conform pct. 1., în corelație cu observațiile formulate de publicul interesat (includerea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în zonă de protecție strictă)</w:t>
            </w:r>
          </w:p>
        </w:tc>
        <w:tc>
          <w:tcPr>
            <w:tcW w:w="4030" w:type="dxa"/>
            <w:vAlign w:val="center"/>
          </w:tcPr>
          <w:p w14:paraId="7A45D12B" w14:textId="5C7A8CCE"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1. În curs de elaborare și finalizare a răspunsului la observațiile înscris formulate prin adresa nr. 00112970_2025/10/17, </w:t>
            </w:r>
            <w:r w:rsidR="001D5F8C" w:rsidRPr="00F37DA6">
              <w:rPr>
                <w:rFonts w:ascii="Times New Roman" w:hAnsi="Times New Roman" w:cs="Times New Roman"/>
                <w:sz w:val="20"/>
                <w:szCs w:val="20"/>
              </w:rPr>
              <w:t>necesitând</w:t>
            </w:r>
            <w:r w:rsidRPr="00F37DA6">
              <w:rPr>
                <w:rFonts w:ascii="Times New Roman" w:hAnsi="Times New Roman" w:cs="Times New Roman"/>
                <w:sz w:val="20"/>
                <w:szCs w:val="20"/>
              </w:rPr>
              <w:t xml:space="preserve"> analiza suplimentară în contextul unor propuneri de modificare a zonării parcului pentru </w:t>
            </w:r>
            <w:r w:rsidR="001D5F8C" w:rsidRPr="00F37DA6">
              <w:rPr>
                <w:rFonts w:ascii="Times New Roman" w:hAnsi="Times New Roman" w:cs="Times New Roman"/>
                <w:sz w:val="20"/>
                <w:szCs w:val="20"/>
              </w:rPr>
              <w:t>râul</w:t>
            </w:r>
            <w:r w:rsidRPr="00F37DA6">
              <w:rPr>
                <w:rFonts w:ascii="Times New Roman" w:hAnsi="Times New Roman" w:cs="Times New Roman"/>
                <w:sz w:val="20"/>
                <w:szCs w:val="20"/>
              </w:rPr>
              <w:t xml:space="preserve"> Jiu, cu implicarea factorilor decidenți (MMAP).</w:t>
            </w:r>
          </w:p>
          <w:p w14:paraId="637666EA" w14:textId="5BCC86F6" w:rsidR="00455012" w:rsidRPr="00F37DA6" w:rsidRDefault="00455012" w:rsidP="0072299B">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În intervenția față de observațiile formulate de alți factori interesați asupra planului de management, APNDJ a transmis opinia cu privire la inoportunitatea includerii </w:t>
            </w:r>
            <w:r w:rsidR="00F123D9" w:rsidRPr="00F37DA6">
              <w:rPr>
                <w:rFonts w:ascii="Times New Roman" w:hAnsi="Times New Roman" w:cs="Times New Roman"/>
                <w:sz w:val="20"/>
                <w:szCs w:val="20"/>
              </w:rPr>
              <w:t>râului</w:t>
            </w:r>
            <w:r w:rsidRPr="00F37DA6">
              <w:rPr>
                <w:rFonts w:ascii="Times New Roman" w:hAnsi="Times New Roman" w:cs="Times New Roman"/>
                <w:sz w:val="20"/>
                <w:szCs w:val="20"/>
              </w:rPr>
              <w:t xml:space="preserve"> Jiu în zona de protecție strictă a parcului național.</w:t>
            </w:r>
          </w:p>
          <w:p w14:paraId="5057086E" w14:textId="77777777" w:rsidR="00455012" w:rsidRPr="00F37DA6" w:rsidRDefault="00455012" w:rsidP="0072299B">
            <w:pPr>
              <w:pStyle w:val="NoSpacing"/>
              <w:jc w:val="both"/>
              <w:rPr>
                <w:rFonts w:ascii="Times New Roman" w:hAnsi="Times New Roman" w:cs="Times New Roman"/>
                <w:sz w:val="20"/>
                <w:szCs w:val="20"/>
              </w:rPr>
            </w:pPr>
          </w:p>
          <w:p w14:paraId="5882F25B" w14:textId="77777777" w:rsidR="00455012" w:rsidRPr="00F37DA6" w:rsidRDefault="00455012">
            <w:pPr>
              <w:pStyle w:val="NoSpacing"/>
              <w:jc w:val="both"/>
              <w:rPr>
                <w:rFonts w:ascii="Times New Roman" w:hAnsi="Times New Roman" w:cs="Times New Roman"/>
                <w:sz w:val="20"/>
                <w:szCs w:val="20"/>
              </w:rPr>
            </w:pPr>
          </w:p>
        </w:tc>
      </w:tr>
      <w:tr w:rsidR="00455012" w:rsidRPr="00F37DA6" w14:paraId="7414744F" w14:textId="77777777" w:rsidTr="009C63F3">
        <w:tc>
          <w:tcPr>
            <w:tcW w:w="501" w:type="dxa"/>
            <w:vAlign w:val="center"/>
          </w:tcPr>
          <w:p w14:paraId="093F7A7D" w14:textId="4E9EEA55" w:rsidR="00455012" w:rsidRPr="00F37DA6" w:rsidRDefault="0012176C"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5</w:t>
            </w:r>
          </w:p>
        </w:tc>
        <w:tc>
          <w:tcPr>
            <w:tcW w:w="1345" w:type="dxa"/>
            <w:vAlign w:val="center"/>
          </w:tcPr>
          <w:p w14:paraId="634AB439" w14:textId="2A747687" w:rsidR="00455012" w:rsidRPr="00F37DA6" w:rsidRDefault="00455012" w:rsidP="009C63F3">
            <w:pPr>
              <w:pStyle w:val="NoSpacing"/>
              <w:jc w:val="center"/>
              <w:rPr>
                <w:rFonts w:ascii="Times New Roman" w:hAnsi="Times New Roman" w:cs="Times New Roman"/>
                <w:sz w:val="20"/>
                <w:szCs w:val="20"/>
              </w:rPr>
            </w:pPr>
            <w:r w:rsidRPr="00F37DA6">
              <w:rPr>
                <w:rFonts w:ascii="Times New Roman" w:hAnsi="Times New Roman" w:cs="Times New Roman"/>
                <w:sz w:val="20"/>
                <w:szCs w:val="20"/>
              </w:rPr>
              <w:t>Cariera Meri</w:t>
            </w:r>
          </w:p>
        </w:tc>
        <w:tc>
          <w:tcPr>
            <w:tcW w:w="2076" w:type="dxa"/>
            <w:vAlign w:val="center"/>
          </w:tcPr>
          <w:p w14:paraId="43F0CBFE" w14:textId="36037BE9" w:rsidR="00455012" w:rsidRPr="009C63F3" w:rsidRDefault="00455012" w:rsidP="009C63F3">
            <w:pPr>
              <w:pStyle w:val="NoSpacing"/>
              <w:jc w:val="center"/>
              <w:rPr>
                <w:rFonts w:ascii="Times New Roman" w:hAnsi="Times New Roman" w:cs="Times New Roman"/>
                <w:sz w:val="20"/>
                <w:szCs w:val="20"/>
              </w:rPr>
            </w:pPr>
            <w:r w:rsidRPr="00F37DA6">
              <w:rPr>
                <w:rFonts w:ascii="Times New Roman" w:hAnsi="Times New Roman" w:cs="Times New Roman"/>
                <w:sz w:val="20"/>
                <w:szCs w:val="20"/>
              </w:rPr>
              <w:t>Pătruț Daniel</w:t>
            </w:r>
          </w:p>
        </w:tc>
        <w:tc>
          <w:tcPr>
            <w:tcW w:w="1998" w:type="dxa"/>
            <w:vAlign w:val="center"/>
          </w:tcPr>
          <w:p w14:paraId="07CEAE96" w14:textId="5CAE4CD7" w:rsidR="00455012" w:rsidRPr="009C63F3" w:rsidRDefault="00455012" w:rsidP="009C63F3">
            <w:pPr>
              <w:pStyle w:val="NoSpacing"/>
              <w:jc w:val="center"/>
              <w:rPr>
                <w:rFonts w:ascii="Times New Roman" w:hAnsi="Times New Roman" w:cs="Times New Roman"/>
                <w:sz w:val="20"/>
                <w:szCs w:val="20"/>
              </w:rPr>
            </w:pPr>
            <w:r w:rsidRPr="00F37DA6">
              <w:rPr>
                <w:rFonts w:ascii="Times New Roman" w:hAnsi="Times New Roman" w:cs="Times New Roman"/>
                <w:sz w:val="20"/>
                <w:szCs w:val="20"/>
              </w:rPr>
              <w:t>cariera_meri@yahoo.com</w:t>
            </w:r>
          </w:p>
        </w:tc>
        <w:tc>
          <w:tcPr>
            <w:tcW w:w="2410" w:type="dxa"/>
            <w:vAlign w:val="center"/>
          </w:tcPr>
          <w:p w14:paraId="52A26F6B" w14:textId="084B0609"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1. A depus înscrisuri în cadrul procedurii de transparență publică, respectiv adresa nr. 170/17.10.2025, prin care atrage atenția asupra vechimii ridicate a informațiilor din cuprinsul planului de management și totodată a solicitat menționarea în cuprinsul textului planului a suprafeței totale a perimetrului de licență de 17,60 ha.</w:t>
            </w:r>
          </w:p>
          <w:p w14:paraId="1F0C65C5" w14:textId="3C99302A"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2. a solicitat în cadrul dezbaterii publice includerea actului normativ legal care scoate perimetrul </w:t>
            </w:r>
            <w:proofErr w:type="spellStart"/>
            <w:r w:rsidRPr="00F37DA6">
              <w:rPr>
                <w:rFonts w:ascii="Times New Roman" w:hAnsi="Times New Roman" w:cs="Times New Roman"/>
                <w:sz w:val="20"/>
                <w:szCs w:val="20"/>
              </w:rPr>
              <w:t>zăcămîntului</w:t>
            </w:r>
            <w:proofErr w:type="spellEnd"/>
            <w:r w:rsidRPr="00F37DA6">
              <w:rPr>
                <w:rFonts w:ascii="Times New Roman" w:hAnsi="Times New Roman" w:cs="Times New Roman"/>
                <w:sz w:val="20"/>
                <w:szCs w:val="20"/>
              </w:rPr>
              <w:t xml:space="preserve"> de 17,60 ha din regimul de arie naturală protejată de tip parc național (OM MMSC 3993/2012)</w:t>
            </w:r>
          </w:p>
        </w:tc>
        <w:tc>
          <w:tcPr>
            <w:tcW w:w="1134" w:type="dxa"/>
            <w:vAlign w:val="center"/>
          </w:tcPr>
          <w:p w14:paraId="185F1767" w14:textId="27C3DA5A"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Preluare a celor semnalate prin adresa petentului cu referire la vechimea ridicată a informațiilor din cuprinsul planului de management și totodată a solicitat menționarea în cuprinsul textului planului a suprafeței totale a perimetrului de </w:t>
            </w:r>
            <w:r w:rsidRPr="00F37DA6">
              <w:rPr>
                <w:rFonts w:ascii="Times New Roman" w:hAnsi="Times New Roman" w:cs="Times New Roman"/>
                <w:sz w:val="20"/>
                <w:szCs w:val="20"/>
              </w:rPr>
              <w:lastRenderedPageBreak/>
              <w:t>licență de 17,60 ha.</w:t>
            </w:r>
          </w:p>
          <w:p w14:paraId="39A8EFAA" w14:textId="7B22AEFE" w:rsidR="00455012" w:rsidRPr="00F37DA6" w:rsidRDefault="00455012" w:rsidP="009C63F3">
            <w:pPr>
              <w:pStyle w:val="NoSpacing"/>
              <w:jc w:val="both"/>
              <w:rPr>
                <w:rFonts w:ascii="Times New Roman" w:hAnsi="Times New Roman" w:cs="Times New Roman"/>
                <w:sz w:val="20"/>
                <w:szCs w:val="20"/>
              </w:rPr>
            </w:pPr>
          </w:p>
        </w:tc>
        <w:tc>
          <w:tcPr>
            <w:tcW w:w="4030" w:type="dxa"/>
            <w:vAlign w:val="center"/>
          </w:tcPr>
          <w:p w14:paraId="20FF0FF9" w14:textId="4415806C"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lastRenderedPageBreak/>
              <w:t xml:space="preserve">Includerea în textul planului a actului normativ care scoate perimetrul </w:t>
            </w:r>
            <w:proofErr w:type="spellStart"/>
            <w:r w:rsidRPr="00F37DA6">
              <w:rPr>
                <w:rFonts w:ascii="Times New Roman" w:hAnsi="Times New Roman" w:cs="Times New Roman"/>
                <w:sz w:val="20"/>
                <w:szCs w:val="20"/>
              </w:rPr>
              <w:t>zăcămîntului</w:t>
            </w:r>
            <w:proofErr w:type="spellEnd"/>
            <w:r w:rsidRPr="00F37DA6">
              <w:rPr>
                <w:rFonts w:ascii="Times New Roman" w:hAnsi="Times New Roman" w:cs="Times New Roman"/>
                <w:sz w:val="20"/>
                <w:szCs w:val="20"/>
              </w:rPr>
              <w:t xml:space="preserve"> de 17,60 ha din regimul de arie naturală protejată de tip parc național (OM nr. 3993/2012) nu se impune din perspectiva cerințelor de aprobare a actului normativ pentru planul de management supus dezbaterii.</w:t>
            </w:r>
          </w:p>
        </w:tc>
      </w:tr>
      <w:tr w:rsidR="00455012" w:rsidRPr="00F37DA6" w14:paraId="71DBC8DC" w14:textId="77777777" w:rsidTr="009F3449">
        <w:tc>
          <w:tcPr>
            <w:tcW w:w="13494" w:type="dxa"/>
            <w:gridSpan w:val="7"/>
            <w:vAlign w:val="center"/>
          </w:tcPr>
          <w:p w14:paraId="2DAA1B08" w14:textId="2DA77244" w:rsidR="00455012" w:rsidRPr="009C63F3" w:rsidRDefault="00455012">
            <w:pPr>
              <w:pStyle w:val="NoSpacing"/>
              <w:jc w:val="both"/>
              <w:rPr>
                <w:rFonts w:ascii="Times New Roman" w:hAnsi="Times New Roman" w:cs="Times New Roman"/>
                <w:b/>
                <w:sz w:val="20"/>
                <w:szCs w:val="20"/>
              </w:rPr>
            </w:pPr>
            <w:r w:rsidRPr="009C63F3">
              <w:rPr>
                <w:rFonts w:ascii="Times New Roman" w:hAnsi="Times New Roman" w:cs="Times New Roman"/>
                <w:b/>
                <w:sz w:val="20"/>
                <w:szCs w:val="20"/>
              </w:rPr>
              <w:t>Observații transmise în scris, anterior dezbaterii</w:t>
            </w:r>
          </w:p>
        </w:tc>
      </w:tr>
      <w:tr w:rsidR="00455012" w:rsidRPr="00F37DA6" w14:paraId="23BE6DD6" w14:textId="77777777" w:rsidTr="009C63F3">
        <w:tc>
          <w:tcPr>
            <w:tcW w:w="501" w:type="dxa"/>
            <w:vAlign w:val="center"/>
          </w:tcPr>
          <w:p w14:paraId="4FBEE506" w14:textId="4190A6CE" w:rsidR="00455012" w:rsidRPr="00F37DA6" w:rsidRDefault="0012176C"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1</w:t>
            </w:r>
          </w:p>
        </w:tc>
        <w:tc>
          <w:tcPr>
            <w:tcW w:w="1345" w:type="dxa"/>
            <w:vAlign w:val="center"/>
          </w:tcPr>
          <w:p w14:paraId="6964E76D" w14:textId="1426931A" w:rsidR="00455012" w:rsidRPr="00F37DA6" w:rsidRDefault="00455012" w:rsidP="009C63F3">
            <w:pPr>
              <w:pStyle w:val="NoSpacing"/>
              <w:jc w:val="center"/>
              <w:rPr>
                <w:rFonts w:ascii="Times New Roman" w:hAnsi="Times New Roman" w:cs="Times New Roman"/>
                <w:sz w:val="20"/>
                <w:szCs w:val="20"/>
              </w:rPr>
            </w:pPr>
            <w:r w:rsidRPr="009C63F3">
              <w:rPr>
                <w:rFonts w:ascii="Times New Roman" w:hAnsi="Times New Roman" w:cs="Times New Roman"/>
                <w:sz w:val="20"/>
                <w:szCs w:val="20"/>
              </w:rPr>
              <w:t>Universitatea din Petroșani</w:t>
            </w:r>
          </w:p>
        </w:tc>
        <w:tc>
          <w:tcPr>
            <w:tcW w:w="2076" w:type="dxa"/>
            <w:vAlign w:val="center"/>
          </w:tcPr>
          <w:p w14:paraId="5F0F2F0A" w14:textId="0102DD51" w:rsidR="00455012" w:rsidRPr="009C63F3" w:rsidRDefault="00455012" w:rsidP="009C63F3">
            <w:pPr>
              <w:pStyle w:val="NoSpacing"/>
              <w:jc w:val="center"/>
              <w:rPr>
                <w:rFonts w:ascii="Times New Roman" w:hAnsi="Times New Roman" w:cs="Times New Roman"/>
                <w:sz w:val="20"/>
                <w:szCs w:val="20"/>
              </w:rPr>
            </w:pPr>
            <w:r w:rsidRPr="009C63F3">
              <w:rPr>
                <w:rFonts w:ascii="Times New Roman" w:hAnsi="Times New Roman" w:cs="Times New Roman"/>
                <w:sz w:val="20"/>
                <w:szCs w:val="20"/>
              </w:rPr>
              <w:t>CIOLEA DANIELA IONELA</w:t>
            </w:r>
          </w:p>
        </w:tc>
        <w:tc>
          <w:tcPr>
            <w:tcW w:w="1998" w:type="dxa"/>
            <w:vAlign w:val="center"/>
          </w:tcPr>
          <w:p w14:paraId="648C88CB" w14:textId="5FDFF1AF" w:rsidR="00455012" w:rsidRPr="009C63F3" w:rsidRDefault="00455012" w:rsidP="009C63F3">
            <w:pPr>
              <w:pStyle w:val="NoSpacing"/>
              <w:jc w:val="center"/>
              <w:rPr>
                <w:rFonts w:ascii="Times New Roman" w:hAnsi="Times New Roman" w:cs="Times New Roman"/>
                <w:sz w:val="20"/>
                <w:szCs w:val="20"/>
              </w:rPr>
            </w:pPr>
            <w:r w:rsidRPr="009C63F3">
              <w:rPr>
                <w:rFonts w:ascii="Times New Roman" w:hAnsi="Times New Roman" w:cs="Times New Roman"/>
                <w:sz w:val="20"/>
                <w:szCs w:val="20"/>
              </w:rPr>
              <w:t>cdipentrucdi@yahoo.com</w:t>
            </w:r>
          </w:p>
        </w:tc>
        <w:tc>
          <w:tcPr>
            <w:tcW w:w="2410" w:type="dxa"/>
            <w:vAlign w:val="center"/>
          </w:tcPr>
          <w:p w14:paraId="7E68BEBD" w14:textId="6F58B7C9" w:rsidR="00455012" w:rsidRPr="00F37DA6" w:rsidRDefault="00455012" w:rsidP="009C63F3">
            <w:pPr>
              <w:pStyle w:val="NoSpacing"/>
              <w:rPr>
                <w:rFonts w:ascii="Times New Roman" w:hAnsi="Times New Roman" w:cs="Times New Roman"/>
                <w:sz w:val="20"/>
                <w:szCs w:val="20"/>
              </w:rPr>
            </w:pPr>
            <w:r w:rsidRPr="00F37DA6">
              <w:rPr>
                <w:rFonts w:ascii="Times New Roman" w:hAnsi="Times New Roman" w:cs="Times New Roman"/>
                <w:sz w:val="20"/>
                <w:szCs w:val="20"/>
              </w:rPr>
              <w:t>A depus înscrisuri privind refundamentarea unor măsuri de management și considerații privind estimarea unor parametri ai unor presiuni și / sau amenințări, prin adresa nr. 6333/06.10.2025</w:t>
            </w:r>
          </w:p>
        </w:tc>
        <w:tc>
          <w:tcPr>
            <w:tcW w:w="1134" w:type="dxa"/>
            <w:vAlign w:val="center"/>
          </w:tcPr>
          <w:p w14:paraId="136A678D" w14:textId="6007F751"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Nepreluate</w:t>
            </w:r>
          </w:p>
        </w:tc>
        <w:tc>
          <w:tcPr>
            <w:tcW w:w="4030" w:type="dxa"/>
            <w:vAlign w:val="center"/>
          </w:tcPr>
          <w:p w14:paraId="566EEEF2" w14:textId="0C0DE7A0"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S-a formulat adresa răspuns nr. 1431</w:t>
            </w:r>
            <w:r w:rsidR="001D5F8C" w:rsidRPr="00F37DA6">
              <w:rPr>
                <w:rFonts w:ascii="Times New Roman" w:hAnsi="Times New Roman" w:cs="Times New Roman"/>
                <w:sz w:val="20"/>
                <w:szCs w:val="20"/>
              </w:rPr>
              <w:t xml:space="preserve"> </w:t>
            </w:r>
            <w:r w:rsidRPr="00F37DA6">
              <w:rPr>
                <w:rFonts w:ascii="Times New Roman" w:hAnsi="Times New Roman" w:cs="Times New Roman"/>
                <w:sz w:val="20"/>
                <w:szCs w:val="20"/>
              </w:rPr>
              <w:t>/</w:t>
            </w:r>
            <w:r w:rsidR="001D5F8C" w:rsidRPr="00F37DA6">
              <w:rPr>
                <w:rFonts w:ascii="Times New Roman" w:hAnsi="Times New Roman" w:cs="Times New Roman"/>
                <w:sz w:val="20"/>
                <w:szCs w:val="20"/>
              </w:rPr>
              <w:t xml:space="preserve"> </w:t>
            </w:r>
            <w:r w:rsidRPr="00F37DA6">
              <w:rPr>
                <w:rFonts w:ascii="Times New Roman" w:hAnsi="Times New Roman" w:cs="Times New Roman"/>
                <w:sz w:val="20"/>
                <w:szCs w:val="20"/>
              </w:rPr>
              <w:t>MȘ</w:t>
            </w:r>
            <w:r w:rsidR="001D5F8C" w:rsidRPr="00F37DA6">
              <w:rPr>
                <w:rFonts w:ascii="Times New Roman" w:hAnsi="Times New Roman" w:cs="Times New Roman"/>
                <w:sz w:val="20"/>
                <w:szCs w:val="20"/>
              </w:rPr>
              <w:t xml:space="preserve"> </w:t>
            </w:r>
            <w:r w:rsidRPr="00F37DA6">
              <w:rPr>
                <w:rFonts w:ascii="Times New Roman" w:hAnsi="Times New Roman" w:cs="Times New Roman"/>
                <w:sz w:val="20"/>
                <w:szCs w:val="20"/>
              </w:rPr>
              <w:t>/</w:t>
            </w:r>
            <w:r w:rsidR="001D5F8C" w:rsidRPr="00F37DA6">
              <w:rPr>
                <w:rFonts w:ascii="Times New Roman" w:hAnsi="Times New Roman" w:cs="Times New Roman"/>
                <w:sz w:val="20"/>
                <w:szCs w:val="20"/>
              </w:rPr>
              <w:t xml:space="preserve"> </w:t>
            </w:r>
            <w:r w:rsidRPr="00F37DA6">
              <w:rPr>
                <w:rFonts w:ascii="Times New Roman" w:hAnsi="Times New Roman" w:cs="Times New Roman"/>
                <w:sz w:val="20"/>
                <w:szCs w:val="20"/>
              </w:rPr>
              <w:t xml:space="preserve">17.10.2025, comunicată petentului. </w:t>
            </w:r>
          </w:p>
          <w:p w14:paraId="0749CF7A" w14:textId="3A15A0C8"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În esență, s-a solicitat includerea concluziilor unor studii efectuate de petent și care NU au fost transmise către administrația parcului pentru analiză și validare precum și modificarea unor aprecieri ale presiunilor și amenințărilor identificate în zona activității de produce a energiei electrice de către MHC </w:t>
            </w:r>
            <w:proofErr w:type="spellStart"/>
            <w:r w:rsidRPr="00F37DA6">
              <w:rPr>
                <w:rFonts w:ascii="Times New Roman" w:hAnsi="Times New Roman" w:cs="Times New Roman"/>
                <w:sz w:val="20"/>
                <w:szCs w:val="20"/>
              </w:rPr>
              <w:t>Chitu</w:t>
            </w:r>
            <w:proofErr w:type="spellEnd"/>
            <w:r w:rsidRPr="00F37DA6">
              <w:rPr>
                <w:rFonts w:ascii="Times New Roman" w:hAnsi="Times New Roman" w:cs="Times New Roman"/>
                <w:sz w:val="20"/>
                <w:szCs w:val="20"/>
              </w:rPr>
              <w:t xml:space="preserve"> - Lainici. Aspectele au fost analizate inclusiv cu sprijinul Consiliului Științific al parcului care a considerat că cele solicitate NU se susțin, studiile și monitorizările continue ale administrației </w:t>
            </w:r>
            <w:r w:rsidR="001D5F8C" w:rsidRPr="00F37DA6">
              <w:rPr>
                <w:rFonts w:ascii="Times New Roman" w:hAnsi="Times New Roman" w:cs="Times New Roman"/>
                <w:sz w:val="20"/>
                <w:szCs w:val="20"/>
              </w:rPr>
              <w:t>confirmând</w:t>
            </w:r>
            <w:r w:rsidRPr="00F37DA6">
              <w:rPr>
                <w:rFonts w:ascii="Times New Roman" w:hAnsi="Times New Roman" w:cs="Times New Roman"/>
                <w:sz w:val="20"/>
                <w:szCs w:val="20"/>
              </w:rPr>
              <w:t xml:space="preserve"> oportunitatea menținerii înscrisurilor conform celor precizate în actuala versiune a planului de management. </w:t>
            </w:r>
          </w:p>
          <w:p w14:paraId="74134EAE" w14:textId="7624CEFD" w:rsidR="00455012" w:rsidRPr="00F37DA6" w:rsidRDefault="00455012" w:rsidP="009C63F3">
            <w:pPr>
              <w:pStyle w:val="NoSpacing"/>
              <w:jc w:val="both"/>
              <w:rPr>
                <w:rFonts w:ascii="Times New Roman" w:hAnsi="Times New Roman" w:cs="Times New Roman"/>
                <w:sz w:val="20"/>
                <w:szCs w:val="20"/>
              </w:rPr>
            </w:pPr>
          </w:p>
        </w:tc>
      </w:tr>
      <w:tr w:rsidR="00455012" w:rsidRPr="00F37DA6" w14:paraId="6732E0CE" w14:textId="77777777" w:rsidTr="009C63F3">
        <w:tc>
          <w:tcPr>
            <w:tcW w:w="501" w:type="dxa"/>
            <w:vAlign w:val="center"/>
          </w:tcPr>
          <w:p w14:paraId="411ED002" w14:textId="655C0433" w:rsidR="00455012" w:rsidRPr="00F37DA6" w:rsidRDefault="0012176C"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2</w:t>
            </w:r>
          </w:p>
        </w:tc>
        <w:tc>
          <w:tcPr>
            <w:tcW w:w="1345" w:type="dxa"/>
            <w:vAlign w:val="center"/>
          </w:tcPr>
          <w:p w14:paraId="561EA914" w14:textId="2D47B877" w:rsidR="00455012" w:rsidRPr="00F37DA6" w:rsidRDefault="00455012" w:rsidP="009C63F3">
            <w:pPr>
              <w:pStyle w:val="NoSpacing"/>
              <w:jc w:val="center"/>
              <w:rPr>
                <w:rFonts w:ascii="Times New Roman" w:hAnsi="Times New Roman" w:cs="Times New Roman"/>
                <w:sz w:val="20"/>
                <w:szCs w:val="20"/>
              </w:rPr>
            </w:pPr>
            <w:r w:rsidRPr="009C63F3">
              <w:rPr>
                <w:rFonts w:ascii="Times New Roman" w:hAnsi="Times New Roman" w:cs="Times New Roman"/>
                <w:sz w:val="20"/>
                <w:szCs w:val="20"/>
              </w:rPr>
              <w:t>Mânăstirea Lainici</w:t>
            </w:r>
          </w:p>
        </w:tc>
        <w:tc>
          <w:tcPr>
            <w:tcW w:w="2076" w:type="dxa"/>
            <w:vAlign w:val="center"/>
          </w:tcPr>
          <w:p w14:paraId="714941A0" w14:textId="77777777" w:rsidR="00455012" w:rsidRPr="009C63F3" w:rsidRDefault="00455012" w:rsidP="009C63F3">
            <w:pPr>
              <w:pStyle w:val="NoSpacing"/>
              <w:jc w:val="center"/>
              <w:rPr>
                <w:rFonts w:ascii="Times New Roman" w:hAnsi="Times New Roman" w:cs="Times New Roman"/>
                <w:sz w:val="20"/>
                <w:szCs w:val="20"/>
              </w:rPr>
            </w:pPr>
          </w:p>
        </w:tc>
        <w:tc>
          <w:tcPr>
            <w:tcW w:w="1998" w:type="dxa"/>
            <w:vAlign w:val="center"/>
          </w:tcPr>
          <w:p w14:paraId="22677D67" w14:textId="337C8AAB" w:rsidR="00455012" w:rsidRPr="009C63F3" w:rsidRDefault="00455012" w:rsidP="009C63F3">
            <w:pPr>
              <w:pStyle w:val="NoSpacing"/>
              <w:jc w:val="center"/>
              <w:rPr>
                <w:rFonts w:ascii="Times New Roman" w:hAnsi="Times New Roman" w:cs="Times New Roman"/>
                <w:sz w:val="20"/>
                <w:szCs w:val="20"/>
              </w:rPr>
            </w:pPr>
            <w:r w:rsidRPr="009C63F3">
              <w:rPr>
                <w:rFonts w:ascii="Times New Roman" w:hAnsi="Times New Roman" w:cs="Times New Roman"/>
                <w:sz w:val="20"/>
                <w:szCs w:val="20"/>
              </w:rPr>
              <w:t>manastirealainici@yahoo.com</w:t>
            </w:r>
          </w:p>
        </w:tc>
        <w:tc>
          <w:tcPr>
            <w:tcW w:w="2410" w:type="dxa"/>
            <w:vAlign w:val="center"/>
          </w:tcPr>
          <w:p w14:paraId="7742B002" w14:textId="161A10CA" w:rsidR="00455012" w:rsidRPr="00F37DA6" w:rsidRDefault="00455012" w:rsidP="009C63F3">
            <w:pPr>
              <w:pStyle w:val="NoSpacing"/>
              <w:jc w:val="center"/>
              <w:rPr>
                <w:rFonts w:ascii="Times New Roman" w:hAnsi="Times New Roman" w:cs="Times New Roman"/>
                <w:sz w:val="20"/>
                <w:szCs w:val="20"/>
              </w:rPr>
            </w:pPr>
            <w:r w:rsidRPr="00F37DA6">
              <w:rPr>
                <w:rFonts w:ascii="Times New Roman" w:hAnsi="Times New Roman" w:cs="Times New Roman"/>
                <w:sz w:val="20"/>
                <w:szCs w:val="20"/>
              </w:rPr>
              <w:t>A depus înscrisuri privind refundamentarea unor măsuri de management și considerații privind estimarea unor parametri ai unor presiuni și / sau amenințări, prin adresa nr. 110/06.10.2025</w:t>
            </w:r>
          </w:p>
        </w:tc>
        <w:tc>
          <w:tcPr>
            <w:tcW w:w="1134" w:type="dxa"/>
            <w:vAlign w:val="center"/>
          </w:tcPr>
          <w:p w14:paraId="54672387" w14:textId="7C47091A"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Nepreluate</w:t>
            </w:r>
          </w:p>
        </w:tc>
        <w:tc>
          <w:tcPr>
            <w:tcW w:w="4030" w:type="dxa"/>
            <w:vAlign w:val="center"/>
          </w:tcPr>
          <w:p w14:paraId="24C8B559" w14:textId="5CDABA84"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S-a formulat adresa răspuns nr.1429</w:t>
            </w:r>
            <w:r w:rsidR="001D5F8C" w:rsidRPr="00F37DA6">
              <w:rPr>
                <w:rFonts w:ascii="Times New Roman" w:hAnsi="Times New Roman" w:cs="Times New Roman"/>
                <w:sz w:val="20"/>
                <w:szCs w:val="20"/>
              </w:rPr>
              <w:t xml:space="preserve"> </w:t>
            </w:r>
            <w:r w:rsidRPr="00F37DA6">
              <w:rPr>
                <w:rFonts w:ascii="Times New Roman" w:hAnsi="Times New Roman" w:cs="Times New Roman"/>
                <w:sz w:val="20"/>
                <w:szCs w:val="20"/>
              </w:rPr>
              <w:t>/</w:t>
            </w:r>
            <w:r w:rsidR="001D5F8C" w:rsidRPr="00F37DA6">
              <w:rPr>
                <w:rFonts w:ascii="Times New Roman" w:hAnsi="Times New Roman" w:cs="Times New Roman"/>
                <w:sz w:val="20"/>
                <w:szCs w:val="20"/>
              </w:rPr>
              <w:t xml:space="preserve"> </w:t>
            </w:r>
            <w:r w:rsidRPr="00F37DA6">
              <w:rPr>
                <w:rFonts w:ascii="Times New Roman" w:hAnsi="Times New Roman" w:cs="Times New Roman"/>
                <w:sz w:val="20"/>
                <w:szCs w:val="20"/>
              </w:rPr>
              <w:t>MȘ</w:t>
            </w:r>
            <w:r w:rsidR="001D5F8C" w:rsidRPr="00F37DA6">
              <w:rPr>
                <w:rFonts w:ascii="Times New Roman" w:hAnsi="Times New Roman" w:cs="Times New Roman"/>
                <w:sz w:val="20"/>
                <w:szCs w:val="20"/>
              </w:rPr>
              <w:t xml:space="preserve"> </w:t>
            </w:r>
            <w:r w:rsidRPr="00F37DA6">
              <w:rPr>
                <w:rFonts w:ascii="Times New Roman" w:hAnsi="Times New Roman" w:cs="Times New Roman"/>
                <w:sz w:val="20"/>
                <w:szCs w:val="20"/>
              </w:rPr>
              <w:t>/</w:t>
            </w:r>
            <w:r w:rsidR="001D5F8C" w:rsidRPr="00F37DA6">
              <w:rPr>
                <w:rFonts w:ascii="Times New Roman" w:hAnsi="Times New Roman" w:cs="Times New Roman"/>
                <w:sz w:val="20"/>
                <w:szCs w:val="20"/>
              </w:rPr>
              <w:t xml:space="preserve"> </w:t>
            </w:r>
            <w:r w:rsidRPr="00F37DA6">
              <w:rPr>
                <w:rFonts w:ascii="Times New Roman" w:hAnsi="Times New Roman" w:cs="Times New Roman"/>
                <w:sz w:val="20"/>
                <w:szCs w:val="20"/>
              </w:rPr>
              <w:t xml:space="preserve">17.10.2025, comunicată petentului. </w:t>
            </w:r>
          </w:p>
          <w:p w14:paraId="13CAD3FA" w14:textId="13CDBA6C" w:rsidR="00455012" w:rsidRPr="00F37DA6" w:rsidRDefault="00455012" w:rsidP="009C63F3">
            <w:pPr>
              <w:pStyle w:val="NoSpacing"/>
              <w:jc w:val="both"/>
              <w:rPr>
                <w:rFonts w:ascii="Times New Roman" w:hAnsi="Times New Roman" w:cs="Times New Roman"/>
                <w:sz w:val="20"/>
                <w:szCs w:val="20"/>
              </w:rPr>
            </w:pPr>
            <w:r w:rsidRPr="00F37DA6">
              <w:rPr>
                <w:rFonts w:ascii="Times New Roman" w:hAnsi="Times New Roman" w:cs="Times New Roman"/>
                <w:sz w:val="20"/>
                <w:szCs w:val="20"/>
              </w:rPr>
              <w:t xml:space="preserve">În esență, s-a solicitat intervenția în favoarea petentului Mănăstirea Lainici prin includerea concluziilor unor studii efectuate de petent  și care NU au fost transmise către administrația parcului pentru analiză și validare precum și modificarea unor aprecieri ale presiunilor și amenințărilor identificate în zona activității de produce a energiei electrice de către MHC </w:t>
            </w:r>
            <w:proofErr w:type="spellStart"/>
            <w:r w:rsidRPr="00F37DA6">
              <w:rPr>
                <w:rFonts w:ascii="Times New Roman" w:hAnsi="Times New Roman" w:cs="Times New Roman"/>
                <w:sz w:val="20"/>
                <w:szCs w:val="20"/>
              </w:rPr>
              <w:t>Chitu</w:t>
            </w:r>
            <w:proofErr w:type="spellEnd"/>
            <w:r w:rsidRPr="00F37DA6">
              <w:rPr>
                <w:rFonts w:ascii="Times New Roman" w:hAnsi="Times New Roman" w:cs="Times New Roman"/>
                <w:sz w:val="20"/>
                <w:szCs w:val="20"/>
              </w:rPr>
              <w:t xml:space="preserve"> - Lainici. Aspectele au fost analizate inclusiv cu sprijinul Consiliului Științific al parcului care a considerat că cele solicitate NU se susțin, studiile și monitorizările continue ale administrației </w:t>
            </w:r>
            <w:r w:rsidR="001D5F8C" w:rsidRPr="00F37DA6">
              <w:rPr>
                <w:rFonts w:ascii="Times New Roman" w:hAnsi="Times New Roman" w:cs="Times New Roman"/>
                <w:sz w:val="20"/>
                <w:szCs w:val="20"/>
              </w:rPr>
              <w:t>confirmând</w:t>
            </w:r>
            <w:r w:rsidRPr="00F37DA6">
              <w:rPr>
                <w:rFonts w:ascii="Times New Roman" w:hAnsi="Times New Roman" w:cs="Times New Roman"/>
                <w:sz w:val="20"/>
                <w:szCs w:val="20"/>
              </w:rPr>
              <w:t xml:space="preserve"> oportunitatea menținerii înscrisurilor conform celor precizate în actuala versiune a planului de management. </w:t>
            </w:r>
          </w:p>
        </w:tc>
      </w:tr>
      <w:bookmarkEnd w:id="0"/>
    </w:tbl>
    <w:p w14:paraId="1F13D480" w14:textId="77777777" w:rsidR="00325AF4" w:rsidRPr="009C63F3" w:rsidRDefault="00325AF4" w:rsidP="009C63F3">
      <w:pPr>
        <w:pStyle w:val="NoSpacing"/>
        <w:jc w:val="both"/>
        <w:rPr>
          <w:rFonts w:ascii="Times New Roman" w:hAnsi="Times New Roman" w:cs="Times New Roman"/>
          <w:sz w:val="20"/>
          <w:szCs w:val="20"/>
        </w:rPr>
      </w:pPr>
    </w:p>
    <w:sectPr w:rsidR="00325AF4" w:rsidRPr="009C63F3" w:rsidSect="00852C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83"/>
    <w:rsid w:val="00011BA9"/>
    <w:rsid w:val="00024883"/>
    <w:rsid w:val="00050521"/>
    <w:rsid w:val="0005514E"/>
    <w:rsid w:val="0006647D"/>
    <w:rsid w:val="000829FE"/>
    <w:rsid w:val="000A6E53"/>
    <w:rsid w:val="000B56A5"/>
    <w:rsid w:val="000D6E4F"/>
    <w:rsid w:val="000E6691"/>
    <w:rsid w:val="00113846"/>
    <w:rsid w:val="0012176C"/>
    <w:rsid w:val="00134C83"/>
    <w:rsid w:val="00137087"/>
    <w:rsid w:val="00147154"/>
    <w:rsid w:val="0016386B"/>
    <w:rsid w:val="00177651"/>
    <w:rsid w:val="001C0AAE"/>
    <w:rsid w:val="001C1FBD"/>
    <w:rsid w:val="001D5F8C"/>
    <w:rsid w:val="00203DF9"/>
    <w:rsid w:val="002076FA"/>
    <w:rsid w:val="00231703"/>
    <w:rsid w:val="002423E5"/>
    <w:rsid w:val="00246CE4"/>
    <w:rsid w:val="00270A5D"/>
    <w:rsid w:val="00281CCE"/>
    <w:rsid w:val="002941AD"/>
    <w:rsid w:val="002A296D"/>
    <w:rsid w:val="002B174A"/>
    <w:rsid w:val="002E03F4"/>
    <w:rsid w:val="002E1FC2"/>
    <w:rsid w:val="00306669"/>
    <w:rsid w:val="003160A4"/>
    <w:rsid w:val="00325AF4"/>
    <w:rsid w:val="00331D96"/>
    <w:rsid w:val="00341958"/>
    <w:rsid w:val="003443F1"/>
    <w:rsid w:val="00347855"/>
    <w:rsid w:val="003520A0"/>
    <w:rsid w:val="0038384E"/>
    <w:rsid w:val="00384F3B"/>
    <w:rsid w:val="003A4B59"/>
    <w:rsid w:val="003B14B0"/>
    <w:rsid w:val="003B381F"/>
    <w:rsid w:val="003B44E2"/>
    <w:rsid w:val="003D4B65"/>
    <w:rsid w:val="003E045F"/>
    <w:rsid w:val="003F3754"/>
    <w:rsid w:val="003F7978"/>
    <w:rsid w:val="003F7BFB"/>
    <w:rsid w:val="004336BE"/>
    <w:rsid w:val="00455012"/>
    <w:rsid w:val="00461225"/>
    <w:rsid w:val="00462505"/>
    <w:rsid w:val="004878D7"/>
    <w:rsid w:val="0049383A"/>
    <w:rsid w:val="004C1D83"/>
    <w:rsid w:val="004D0FFE"/>
    <w:rsid w:val="004D35FA"/>
    <w:rsid w:val="004E3164"/>
    <w:rsid w:val="004E7AA7"/>
    <w:rsid w:val="004F4429"/>
    <w:rsid w:val="005031DC"/>
    <w:rsid w:val="00507767"/>
    <w:rsid w:val="00540C31"/>
    <w:rsid w:val="00583484"/>
    <w:rsid w:val="00584897"/>
    <w:rsid w:val="00587BBD"/>
    <w:rsid w:val="0059542D"/>
    <w:rsid w:val="005C6404"/>
    <w:rsid w:val="005D4322"/>
    <w:rsid w:val="005E38E5"/>
    <w:rsid w:val="00610A35"/>
    <w:rsid w:val="00612613"/>
    <w:rsid w:val="0062141D"/>
    <w:rsid w:val="0063799A"/>
    <w:rsid w:val="00646837"/>
    <w:rsid w:val="006666E8"/>
    <w:rsid w:val="00675174"/>
    <w:rsid w:val="0068136D"/>
    <w:rsid w:val="00681F6E"/>
    <w:rsid w:val="00687618"/>
    <w:rsid w:val="006954CA"/>
    <w:rsid w:val="006A0B9D"/>
    <w:rsid w:val="006B13A5"/>
    <w:rsid w:val="006C4F8F"/>
    <w:rsid w:val="006D71BD"/>
    <w:rsid w:val="006E1EDB"/>
    <w:rsid w:val="006F1B2A"/>
    <w:rsid w:val="00711788"/>
    <w:rsid w:val="00714830"/>
    <w:rsid w:val="0072299B"/>
    <w:rsid w:val="0073729E"/>
    <w:rsid w:val="00742F32"/>
    <w:rsid w:val="00786D1D"/>
    <w:rsid w:val="00792819"/>
    <w:rsid w:val="00796468"/>
    <w:rsid w:val="007A39F9"/>
    <w:rsid w:val="007B4E92"/>
    <w:rsid w:val="007D29EC"/>
    <w:rsid w:val="007F131C"/>
    <w:rsid w:val="00815EC4"/>
    <w:rsid w:val="00827305"/>
    <w:rsid w:val="00831EDF"/>
    <w:rsid w:val="00841C32"/>
    <w:rsid w:val="00852C0D"/>
    <w:rsid w:val="008577E1"/>
    <w:rsid w:val="00864D85"/>
    <w:rsid w:val="0087441D"/>
    <w:rsid w:val="008A7B98"/>
    <w:rsid w:val="00900667"/>
    <w:rsid w:val="00907F43"/>
    <w:rsid w:val="00917976"/>
    <w:rsid w:val="009210BD"/>
    <w:rsid w:val="00942997"/>
    <w:rsid w:val="00950ACC"/>
    <w:rsid w:val="009612C0"/>
    <w:rsid w:val="00962179"/>
    <w:rsid w:val="009A26C5"/>
    <w:rsid w:val="009C63F3"/>
    <w:rsid w:val="009D331A"/>
    <w:rsid w:val="009E2563"/>
    <w:rsid w:val="009F3449"/>
    <w:rsid w:val="009F7789"/>
    <w:rsid w:val="00A03DA1"/>
    <w:rsid w:val="00A066B0"/>
    <w:rsid w:val="00A277C9"/>
    <w:rsid w:val="00A3359C"/>
    <w:rsid w:val="00A55339"/>
    <w:rsid w:val="00A74185"/>
    <w:rsid w:val="00A8247D"/>
    <w:rsid w:val="00A82805"/>
    <w:rsid w:val="00A93551"/>
    <w:rsid w:val="00A94AEB"/>
    <w:rsid w:val="00AA02FA"/>
    <w:rsid w:val="00AA07FC"/>
    <w:rsid w:val="00AB3046"/>
    <w:rsid w:val="00AC4684"/>
    <w:rsid w:val="00AD74E8"/>
    <w:rsid w:val="00AE0726"/>
    <w:rsid w:val="00AE4F83"/>
    <w:rsid w:val="00AF52BF"/>
    <w:rsid w:val="00B06053"/>
    <w:rsid w:val="00B24251"/>
    <w:rsid w:val="00B272AD"/>
    <w:rsid w:val="00B3374C"/>
    <w:rsid w:val="00B3623B"/>
    <w:rsid w:val="00B40E78"/>
    <w:rsid w:val="00B46ADC"/>
    <w:rsid w:val="00B54C26"/>
    <w:rsid w:val="00B5718B"/>
    <w:rsid w:val="00B7344E"/>
    <w:rsid w:val="00B85BAC"/>
    <w:rsid w:val="00BD3F26"/>
    <w:rsid w:val="00BE620E"/>
    <w:rsid w:val="00BE74AA"/>
    <w:rsid w:val="00BF0C8E"/>
    <w:rsid w:val="00C07095"/>
    <w:rsid w:val="00C145C0"/>
    <w:rsid w:val="00C238B9"/>
    <w:rsid w:val="00C51618"/>
    <w:rsid w:val="00C51F5F"/>
    <w:rsid w:val="00C557D9"/>
    <w:rsid w:val="00C65B07"/>
    <w:rsid w:val="00C70FF0"/>
    <w:rsid w:val="00C72ACD"/>
    <w:rsid w:val="00C8481E"/>
    <w:rsid w:val="00C852E7"/>
    <w:rsid w:val="00C917C4"/>
    <w:rsid w:val="00CA5348"/>
    <w:rsid w:val="00CA5684"/>
    <w:rsid w:val="00CA5D7D"/>
    <w:rsid w:val="00CB0B2D"/>
    <w:rsid w:val="00CB6C29"/>
    <w:rsid w:val="00CC2B12"/>
    <w:rsid w:val="00CC4EE7"/>
    <w:rsid w:val="00CE1BD6"/>
    <w:rsid w:val="00CE71A3"/>
    <w:rsid w:val="00D0039C"/>
    <w:rsid w:val="00D02386"/>
    <w:rsid w:val="00D05F71"/>
    <w:rsid w:val="00D439F5"/>
    <w:rsid w:val="00D520CC"/>
    <w:rsid w:val="00D6222D"/>
    <w:rsid w:val="00D70D5E"/>
    <w:rsid w:val="00D76989"/>
    <w:rsid w:val="00D81050"/>
    <w:rsid w:val="00D835E4"/>
    <w:rsid w:val="00D905E4"/>
    <w:rsid w:val="00DC613F"/>
    <w:rsid w:val="00DD6185"/>
    <w:rsid w:val="00E131EC"/>
    <w:rsid w:val="00E45D73"/>
    <w:rsid w:val="00E50135"/>
    <w:rsid w:val="00E73163"/>
    <w:rsid w:val="00E809C1"/>
    <w:rsid w:val="00E84982"/>
    <w:rsid w:val="00E856C4"/>
    <w:rsid w:val="00E92032"/>
    <w:rsid w:val="00EA0C64"/>
    <w:rsid w:val="00EC156A"/>
    <w:rsid w:val="00EC1981"/>
    <w:rsid w:val="00F03535"/>
    <w:rsid w:val="00F123D9"/>
    <w:rsid w:val="00F23E74"/>
    <w:rsid w:val="00F33DEC"/>
    <w:rsid w:val="00F365E4"/>
    <w:rsid w:val="00F37DA6"/>
    <w:rsid w:val="00F44A58"/>
    <w:rsid w:val="00F6683D"/>
    <w:rsid w:val="00F73A11"/>
    <w:rsid w:val="00F82576"/>
    <w:rsid w:val="00FB3E93"/>
    <w:rsid w:val="00FE6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3E00"/>
  <w15:docId w15:val="{D753B843-C94A-4968-B56C-8E36CA1B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8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8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8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8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8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8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8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8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883"/>
    <w:rPr>
      <w:rFonts w:eastAsiaTheme="majorEastAsia" w:cstheme="majorBidi"/>
      <w:color w:val="272727" w:themeColor="text1" w:themeTint="D8"/>
    </w:rPr>
  </w:style>
  <w:style w:type="paragraph" w:styleId="Title">
    <w:name w:val="Title"/>
    <w:basedOn w:val="Normal"/>
    <w:next w:val="Normal"/>
    <w:link w:val="TitleChar"/>
    <w:uiPriority w:val="10"/>
    <w:qFormat/>
    <w:rsid w:val="00024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883"/>
    <w:pPr>
      <w:spacing w:before="160"/>
      <w:jc w:val="center"/>
    </w:pPr>
    <w:rPr>
      <w:i/>
      <w:iCs/>
      <w:color w:val="404040" w:themeColor="text1" w:themeTint="BF"/>
    </w:rPr>
  </w:style>
  <w:style w:type="character" w:customStyle="1" w:styleId="QuoteChar">
    <w:name w:val="Quote Char"/>
    <w:basedOn w:val="DefaultParagraphFont"/>
    <w:link w:val="Quote"/>
    <w:uiPriority w:val="29"/>
    <w:rsid w:val="00024883"/>
    <w:rPr>
      <w:i/>
      <w:iCs/>
      <w:color w:val="404040" w:themeColor="text1" w:themeTint="BF"/>
    </w:rPr>
  </w:style>
  <w:style w:type="paragraph" w:styleId="ListParagraph">
    <w:name w:val="List Paragraph"/>
    <w:basedOn w:val="Normal"/>
    <w:uiPriority w:val="34"/>
    <w:qFormat/>
    <w:rsid w:val="00024883"/>
    <w:pPr>
      <w:ind w:left="720"/>
      <w:contextualSpacing/>
    </w:pPr>
  </w:style>
  <w:style w:type="character" w:styleId="IntenseEmphasis">
    <w:name w:val="Intense Emphasis"/>
    <w:basedOn w:val="DefaultParagraphFont"/>
    <w:uiPriority w:val="21"/>
    <w:qFormat/>
    <w:rsid w:val="00024883"/>
    <w:rPr>
      <w:i/>
      <w:iCs/>
      <w:color w:val="2F5496" w:themeColor="accent1" w:themeShade="BF"/>
    </w:rPr>
  </w:style>
  <w:style w:type="paragraph" w:styleId="IntenseQuote">
    <w:name w:val="Intense Quote"/>
    <w:basedOn w:val="Normal"/>
    <w:next w:val="Normal"/>
    <w:link w:val="IntenseQuoteChar"/>
    <w:uiPriority w:val="30"/>
    <w:qFormat/>
    <w:rsid w:val="00024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883"/>
    <w:rPr>
      <w:i/>
      <w:iCs/>
      <w:color w:val="2F5496" w:themeColor="accent1" w:themeShade="BF"/>
    </w:rPr>
  </w:style>
  <w:style w:type="character" w:styleId="IntenseReference">
    <w:name w:val="Intense Reference"/>
    <w:basedOn w:val="DefaultParagraphFont"/>
    <w:uiPriority w:val="32"/>
    <w:qFormat/>
    <w:rsid w:val="00024883"/>
    <w:rPr>
      <w:b/>
      <w:bCs/>
      <w:smallCaps/>
      <w:color w:val="2F5496" w:themeColor="accent1" w:themeShade="BF"/>
      <w:spacing w:val="5"/>
    </w:rPr>
  </w:style>
  <w:style w:type="table" w:styleId="TableGrid">
    <w:name w:val="Table Grid"/>
    <w:basedOn w:val="TableNormal"/>
    <w:uiPriority w:val="39"/>
    <w:rsid w:val="0002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5AF4"/>
    <w:rPr>
      <w:color w:val="0563C1" w:themeColor="hyperlink"/>
      <w:u w:val="single"/>
    </w:rPr>
  </w:style>
  <w:style w:type="character" w:customStyle="1" w:styleId="MeniuneNerezolvat1">
    <w:name w:val="Mențiune Nerezolvat1"/>
    <w:basedOn w:val="DefaultParagraphFont"/>
    <w:uiPriority w:val="99"/>
    <w:semiHidden/>
    <w:unhideWhenUsed/>
    <w:rsid w:val="00325AF4"/>
    <w:rPr>
      <w:color w:val="605E5C"/>
      <w:shd w:val="clear" w:color="auto" w:fill="E1DFDD"/>
    </w:rPr>
  </w:style>
  <w:style w:type="paragraph" w:styleId="BodyText">
    <w:name w:val="Body Text"/>
    <w:basedOn w:val="Normal"/>
    <w:link w:val="BodyTextChar"/>
    <w:uiPriority w:val="99"/>
    <w:unhideWhenUsed/>
    <w:rsid w:val="0068136D"/>
    <w:pPr>
      <w:spacing w:after="0" w:line="240" w:lineRule="auto"/>
      <w:jc w:val="both"/>
    </w:pPr>
    <w:rPr>
      <w:rFonts w:ascii="Trebuchet MS" w:hAnsi="Trebuchet MS"/>
      <w:sz w:val="16"/>
      <w:szCs w:val="16"/>
    </w:rPr>
  </w:style>
  <w:style w:type="character" w:customStyle="1" w:styleId="BodyTextChar">
    <w:name w:val="Body Text Char"/>
    <w:basedOn w:val="DefaultParagraphFont"/>
    <w:link w:val="BodyText"/>
    <w:uiPriority w:val="99"/>
    <w:rsid w:val="0068136D"/>
    <w:rPr>
      <w:rFonts w:ascii="Trebuchet MS" w:hAnsi="Trebuchet MS"/>
      <w:sz w:val="16"/>
      <w:szCs w:val="16"/>
    </w:rPr>
  </w:style>
  <w:style w:type="character" w:styleId="CommentReference">
    <w:name w:val="annotation reference"/>
    <w:basedOn w:val="DefaultParagraphFont"/>
    <w:uiPriority w:val="99"/>
    <w:semiHidden/>
    <w:unhideWhenUsed/>
    <w:rsid w:val="00796468"/>
    <w:rPr>
      <w:sz w:val="16"/>
      <w:szCs w:val="16"/>
    </w:rPr>
  </w:style>
  <w:style w:type="paragraph" w:styleId="CommentText">
    <w:name w:val="annotation text"/>
    <w:basedOn w:val="Normal"/>
    <w:link w:val="CommentTextChar"/>
    <w:uiPriority w:val="99"/>
    <w:semiHidden/>
    <w:unhideWhenUsed/>
    <w:rsid w:val="00796468"/>
    <w:pPr>
      <w:spacing w:line="240" w:lineRule="auto"/>
    </w:pPr>
    <w:rPr>
      <w:sz w:val="20"/>
      <w:szCs w:val="20"/>
    </w:rPr>
  </w:style>
  <w:style w:type="character" w:customStyle="1" w:styleId="CommentTextChar">
    <w:name w:val="Comment Text Char"/>
    <w:basedOn w:val="DefaultParagraphFont"/>
    <w:link w:val="CommentText"/>
    <w:uiPriority w:val="99"/>
    <w:semiHidden/>
    <w:rsid w:val="00796468"/>
    <w:rPr>
      <w:sz w:val="20"/>
      <w:szCs w:val="20"/>
    </w:rPr>
  </w:style>
  <w:style w:type="paragraph" w:styleId="CommentSubject">
    <w:name w:val="annotation subject"/>
    <w:basedOn w:val="CommentText"/>
    <w:next w:val="CommentText"/>
    <w:link w:val="CommentSubjectChar"/>
    <w:uiPriority w:val="99"/>
    <w:semiHidden/>
    <w:unhideWhenUsed/>
    <w:rsid w:val="00796468"/>
    <w:rPr>
      <w:b/>
      <w:bCs/>
    </w:rPr>
  </w:style>
  <w:style w:type="character" w:customStyle="1" w:styleId="CommentSubjectChar">
    <w:name w:val="Comment Subject Char"/>
    <w:basedOn w:val="CommentTextChar"/>
    <w:link w:val="CommentSubject"/>
    <w:uiPriority w:val="99"/>
    <w:semiHidden/>
    <w:rsid w:val="00796468"/>
    <w:rPr>
      <w:b/>
      <w:bCs/>
      <w:sz w:val="20"/>
      <w:szCs w:val="20"/>
    </w:rPr>
  </w:style>
  <w:style w:type="paragraph" w:styleId="BalloonText">
    <w:name w:val="Balloon Text"/>
    <w:basedOn w:val="Normal"/>
    <w:link w:val="BalloonTextChar"/>
    <w:uiPriority w:val="99"/>
    <w:semiHidden/>
    <w:unhideWhenUsed/>
    <w:rsid w:val="00646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37"/>
    <w:rPr>
      <w:rFonts w:ascii="Tahoma" w:hAnsi="Tahoma" w:cs="Tahoma"/>
      <w:sz w:val="16"/>
      <w:szCs w:val="16"/>
    </w:rPr>
  </w:style>
  <w:style w:type="paragraph" w:styleId="BodyText2">
    <w:name w:val="Body Text 2"/>
    <w:basedOn w:val="Normal"/>
    <w:link w:val="BodyText2Char"/>
    <w:uiPriority w:val="99"/>
    <w:unhideWhenUsed/>
    <w:rsid w:val="005C6404"/>
    <w:pPr>
      <w:spacing w:after="0" w:line="240" w:lineRule="auto"/>
      <w:jc w:val="both"/>
    </w:pPr>
    <w:rPr>
      <w:rFonts w:ascii="Times New Roman" w:hAnsi="Times New Roman" w:cs="Times New Roman"/>
      <w:sz w:val="20"/>
      <w:szCs w:val="20"/>
    </w:rPr>
  </w:style>
  <w:style w:type="character" w:customStyle="1" w:styleId="BodyText2Char">
    <w:name w:val="Body Text 2 Char"/>
    <w:basedOn w:val="DefaultParagraphFont"/>
    <w:link w:val="BodyText2"/>
    <w:uiPriority w:val="99"/>
    <w:rsid w:val="005C6404"/>
    <w:rPr>
      <w:rFonts w:ascii="Times New Roman" w:hAnsi="Times New Roman" w:cs="Times New Roman"/>
      <w:sz w:val="20"/>
      <w:szCs w:val="20"/>
    </w:rPr>
  </w:style>
  <w:style w:type="paragraph" w:styleId="NoSpacing">
    <w:name w:val="No Spacing"/>
    <w:uiPriority w:val="1"/>
    <w:qFormat/>
    <w:rsid w:val="009A26C5"/>
    <w:pPr>
      <w:spacing w:after="0" w:line="240" w:lineRule="auto"/>
    </w:pPr>
  </w:style>
  <w:style w:type="paragraph" w:styleId="Revision">
    <w:name w:val="Revision"/>
    <w:hidden/>
    <w:uiPriority w:val="99"/>
    <w:semiHidden/>
    <w:rsid w:val="003F7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291537">
      <w:bodyDiv w:val="1"/>
      <w:marLeft w:val="0"/>
      <w:marRight w:val="0"/>
      <w:marTop w:val="0"/>
      <w:marBottom w:val="0"/>
      <w:divBdr>
        <w:top w:val="none" w:sz="0" w:space="0" w:color="auto"/>
        <w:left w:val="none" w:sz="0" w:space="0" w:color="auto"/>
        <w:bottom w:val="none" w:sz="0" w:space="0" w:color="auto"/>
        <w:right w:val="none" w:sz="0" w:space="0" w:color="auto"/>
      </w:divBdr>
    </w:div>
    <w:div w:id="1957757211">
      <w:bodyDiv w:val="1"/>
      <w:marLeft w:val="0"/>
      <w:marRight w:val="0"/>
      <w:marTop w:val="0"/>
      <w:marBottom w:val="0"/>
      <w:divBdr>
        <w:top w:val="none" w:sz="0" w:space="0" w:color="auto"/>
        <w:left w:val="none" w:sz="0" w:space="0" w:color="auto"/>
        <w:bottom w:val="none" w:sz="0" w:space="0" w:color="auto"/>
        <w:right w:val="none" w:sz="0" w:space="0" w:color="auto"/>
      </w:divBdr>
      <w:divsChild>
        <w:div w:id="1264387609">
          <w:marLeft w:val="0"/>
          <w:marRight w:val="0"/>
          <w:marTop w:val="0"/>
          <w:marBottom w:val="0"/>
          <w:divBdr>
            <w:top w:val="none" w:sz="0" w:space="0" w:color="auto"/>
            <w:left w:val="none" w:sz="0" w:space="0" w:color="auto"/>
            <w:bottom w:val="none" w:sz="0" w:space="0" w:color="auto"/>
            <w:right w:val="none" w:sz="0" w:space="0" w:color="auto"/>
          </w:divBdr>
          <w:divsChild>
            <w:div w:id="1488866007">
              <w:marLeft w:val="0"/>
              <w:marRight w:val="0"/>
              <w:marTop w:val="0"/>
              <w:marBottom w:val="0"/>
              <w:divBdr>
                <w:top w:val="none" w:sz="0" w:space="0" w:color="auto"/>
                <w:left w:val="none" w:sz="0" w:space="0" w:color="auto"/>
                <w:bottom w:val="none" w:sz="0" w:space="0" w:color="auto"/>
                <w:right w:val="none" w:sz="0" w:space="0" w:color="auto"/>
              </w:divBdr>
              <w:divsChild>
                <w:div w:id="321128307">
                  <w:marLeft w:val="0"/>
                  <w:marRight w:val="0"/>
                  <w:marTop w:val="0"/>
                  <w:marBottom w:val="0"/>
                  <w:divBdr>
                    <w:top w:val="none" w:sz="0" w:space="0" w:color="auto"/>
                    <w:left w:val="none" w:sz="0" w:space="0" w:color="auto"/>
                    <w:bottom w:val="none" w:sz="0" w:space="0" w:color="auto"/>
                    <w:right w:val="none" w:sz="0" w:space="0" w:color="auto"/>
                  </w:divBdr>
                  <w:divsChild>
                    <w:div w:id="2136438703">
                      <w:marLeft w:val="0"/>
                      <w:marRight w:val="0"/>
                      <w:marTop w:val="0"/>
                      <w:marBottom w:val="0"/>
                      <w:divBdr>
                        <w:top w:val="none" w:sz="0" w:space="0" w:color="auto"/>
                        <w:left w:val="none" w:sz="0" w:space="0" w:color="auto"/>
                        <w:bottom w:val="none" w:sz="0" w:space="0" w:color="auto"/>
                        <w:right w:val="none" w:sz="0" w:space="0" w:color="auto"/>
                      </w:divBdr>
                      <w:divsChild>
                        <w:div w:id="13055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popescu@yahoo.com" TargetMode="External"/><Relationship Id="rId3" Type="http://schemas.openxmlformats.org/officeDocument/2006/relationships/settings" Target="settings.xml"/><Relationship Id="rId7" Type="http://schemas.openxmlformats.org/officeDocument/2006/relationships/hyperlink" Target="mailto:herciu_l@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iadoelitzscher@gmx.de" TargetMode="External"/><Relationship Id="rId5" Type="http://schemas.openxmlformats.org/officeDocument/2006/relationships/hyperlink" Target="mailto:muntio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DEC4-BD52-4F90-912B-A2F33A77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7162</Words>
  <Characters>40829</Characters>
  <Application>Microsoft Office Word</Application>
  <DocSecurity>0</DocSecurity>
  <Lines>340</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Smaranda</dc:creator>
  <cp:lastModifiedBy>John Smaranda</cp:lastModifiedBy>
  <cp:revision>3</cp:revision>
  <dcterms:created xsi:type="dcterms:W3CDTF">2025-11-07T12:51:00Z</dcterms:created>
  <dcterms:modified xsi:type="dcterms:W3CDTF">2025-11-07T12:52:00Z</dcterms:modified>
</cp:coreProperties>
</file>