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F94F" w14:textId="77777777" w:rsidR="00C710D6" w:rsidRPr="003C76F7" w:rsidRDefault="00C710D6">
      <w:pPr>
        <w:ind w:left="1418"/>
        <w:jc w:val="center"/>
        <w:rPr>
          <w:b/>
          <w:bCs/>
        </w:rPr>
      </w:pPr>
    </w:p>
    <w:p w14:paraId="39391562" w14:textId="76A7D43C" w:rsidR="002969AA" w:rsidRPr="003C76F7" w:rsidRDefault="00792038">
      <w:pPr>
        <w:ind w:left="1418"/>
        <w:jc w:val="center"/>
        <w:rPr>
          <w:b/>
          <w:bCs/>
        </w:rPr>
      </w:pPr>
      <w:r w:rsidRPr="003C76F7">
        <w:rPr>
          <w:b/>
          <w:bCs/>
        </w:rPr>
        <w:t>COMUNICAT DE PRESĂ</w:t>
      </w:r>
    </w:p>
    <w:p w14:paraId="0514EB7F" w14:textId="77777777" w:rsidR="003C76F7" w:rsidRPr="003C76F7" w:rsidRDefault="003C76F7" w:rsidP="003C76F7">
      <w:pPr>
        <w:tabs>
          <w:tab w:val="center" w:pos="5528"/>
        </w:tabs>
        <w:spacing w:line="360" w:lineRule="auto"/>
        <w:ind w:right="-23"/>
        <w:jc w:val="right"/>
        <w:rPr>
          <w:rFonts w:eastAsia="Trebuchet MS"/>
        </w:rPr>
      </w:pPr>
      <w:r w:rsidRPr="003C76F7">
        <w:rPr>
          <w:rFonts w:eastAsia="Trebuchet MS"/>
        </w:rPr>
        <w:t>6 august 2025</w:t>
      </w:r>
    </w:p>
    <w:p w14:paraId="6EA692B9" w14:textId="77777777" w:rsidR="003C76F7" w:rsidRPr="005F52F7" w:rsidRDefault="003C76F7" w:rsidP="003C76F7">
      <w:pPr>
        <w:tabs>
          <w:tab w:val="center" w:pos="5528"/>
        </w:tabs>
        <w:spacing w:line="360" w:lineRule="auto"/>
        <w:ind w:right="-23"/>
        <w:rPr>
          <w:rFonts w:eastAsia="Trebuchet MS"/>
          <w:b/>
          <w:bCs/>
        </w:rPr>
      </w:pPr>
      <w:proofErr w:type="spellStart"/>
      <w:r w:rsidRPr="005F52F7">
        <w:rPr>
          <w:rFonts w:eastAsia="Trebuchet MS"/>
          <w:b/>
          <w:bCs/>
        </w:rPr>
        <w:t>Ref</w:t>
      </w:r>
      <w:proofErr w:type="spellEnd"/>
      <w:r w:rsidRPr="005F52F7">
        <w:rPr>
          <w:rFonts w:eastAsia="Trebuchet MS"/>
          <w:b/>
          <w:bCs/>
        </w:rPr>
        <w:t>: Au fost semnate contractele de mandat pentru noii membri ai Consiliului de Administrație al Romsilva</w:t>
      </w:r>
    </w:p>
    <w:p w14:paraId="4AEAFC2B" w14:textId="77777777" w:rsidR="003C76F7" w:rsidRPr="003C76F7" w:rsidRDefault="003C76F7" w:rsidP="003C76F7">
      <w:pPr>
        <w:tabs>
          <w:tab w:val="center" w:pos="5528"/>
        </w:tabs>
        <w:spacing w:line="360" w:lineRule="auto"/>
        <w:ind w:right="-23"/>
        <w:rPr>
          <w:rFonts w:eastAsia="Trebuchet MS"/>
        </w:rPr>
      </w:pPr>
      <w:r w:rsidRPr="003C76F7">
        <w:rPr>
          <w:rFonts w:eastAsia="Trebuchet MS"/>
        </w:rPr>
        <w:t>Ministerul Mediului, Apelor și Pădurilor anunță semnarea contractelor de mandat pentru patru noi membri ai Consiliului de Administrație al Regiei Naționale a Pădurilor – Romsilva, în urma unei proceduri derulate conform legislației în vigoare.</w:t>
      </w:r>
    </w:p>
    <w:p w14:paraId="23B71A0C" w14:textId="77777777" w:rsidR="003C76F7" w:rsidRPr="003C76F7" w:rsidRDefault="003C76F7" w:rsidP="003C76F7">
      <w:pPr>
        <w:tabs>
          <w:tab w:val="center" w:pos="5528"/>
        </w:tabs>
        <w:spacing w:line="360" w:lineRule="auto"/>
        <w:ind w:right="-23"/>
        <w:rPr>
          <w:rFonts w:eastAsia="Trebuchet MS"/>
        </w:rPr>
      </w:pPr>
      <w:r w:rsidRPr="003C76F7">
        <w:rPr>
          <w:rFonts w:eastAsia="Trebuchet MS"/>
        </w:rPr>
        <w:t>Procesul de selecție și numire s-a desfășurat într-un context dificil și sub semnul unei responsabilități imense. Regia traversează o perioadă critică, fără director general numit, cu grave probleme financiare și de guvernanță, iar așteptările față de actualul Consiliu sunt ridicate.</w:t>
      </w:r>
    </w:p>
    <w:p w14:paraId="1713372C" w14:textId="0EEC9E2F" w:rsidR="003C76F7" w:rsidRPr="003C76F7" w:rsidRDefault="003C76F7" w:rsidP="003C76F7">
      <w:pPr>
        <w:tabs>
          <w:tab w:val="center" w:pos="5528"/>
        </w:tabs>
        <w:spacing w:line="360" w:lineRule="auto"/>
        <w:ind w:right="-23"/>
        <w:rPr>
          <w:rFonts w:eastAsia="Trebuchet MS"/>
        </w:rPr>
      </w:pPr>
      <w:r w:rsidRPr="003C76F7">
        <w:rPr>
          <w:rFonts w:eastAsia="Trebuchet MS"/>
        </w:rPr>
        <w:t>„</w:t>
      </w:r>
      <w:r w:rsidRPr="005F52F7">
        <w:rPr>
          <w:rFonts w:eastAsia="Trebuchet MS"/>
          <w:b/>
          <w:bCs/>
          <w:i/>
          <w:iCs/>
        </w:rPr>
        <w:t>O spun de la bun început: nu suntem mulțumiți de procedura care s-a derulat, nici de lipsa candidaților - fapte ceea ce ridică un semn de întrebare cu privire la cum a fost comunicat transparent concursul și cât de credibil a fost pentru a atrage specialiști să aplice în cadrul lui. În unele cazuri am avut un singur candidat rezultat în urma concursului pe o poziție, ceea ce compromite grav indicatorul de competitivitate. Legislația pe baza căreia funcționează întreprinderile publice are lacune majore și trebuie modificată urgent.</w:t>
      </w:r>
      <w:r w:rsidR="005F52F7" w:rsidRPr="005F52F7">
        <w:rPr>
          <w:rFonts w:eastAsia="Trebuchet MS"/>
          <w:b/>
          <w:bCs/>
          <w:i/>
          <w:iCs/>
        </w:rPr>
        <w:t xml:space="preserve"> </w:t>
      </w:r>
      <w:r w:rsidRPr="005F52F7">
        <w:rPr>
          <w:rFonts w:eastAsia="Trebuchet MS"/>
          <w:b/>
          <w:bCs/>
          <w:i/>
          <w:iCs/>
        </w:rPr>
        <w:t>Cu toate acestea, era esențial să avem un consiliu de administrație funcțional, iar obligația legală de a finaliza această procedură nu putea fi amânată. Tocmai de aceea am intervenit acolo unde am avut pârghii și, în premieră, am introdus în contractele de mandat obligații ferme privind transparența, competitivitatea și responsabilitatea.</w:t>
      </w:r>
      <w:r w:rsidR="005F52F7" w:rsidRPr="005F52F7">
        <w:rPr>
          <w:rFonts w:eastAsia="Trebuchet MS"/>
          <w:b/>
          <w:bCs/>
          <w:i/>
          <w:iCs/>
        </w:rPr>
        <w:t xml:space="preserve"> </w:t>
      </w:r>
      <w:r w:rsidRPr="005F52F7">
        <w:rPr>
          <w:rFonts w:eastAsia="Trebuchet MS"/>
          <w:b/>
          <w:bCs/>
          <w:i/>
          <w:iCs/>
        </w:rPr>
        <w:t>Vom urmări îndeaproape activitatea acestui Consiliu – fiecare decizie, fiecare numire. Romsilva are nevoie acum, mai mult ca oricând, de un director general interimar cu o viziune reformato</w:t>
      </w:r>
      <w:r w:rsidR="00D16830">
        <w:rPr>
          <w:rFonts w:eastAsia="Trebuchet MS"/>
          <w:b/>
          <w:bCs/>
          <w:i/>
          <w:iCs/>
        </w:rPr>
        <w:t>ar</w:t>
      </w:r>
      <w:r w:rsidRPr="005F52F7">
        <w:rPr>
          <w:rFonts w:eastAsia="Trebuchet MS"/>
          <w:b/>
          <w:bCs/>
          <w:i/>
          <w:iCs/>
        </w:rPr>
        <w:t>e și de un consiliu care să nu se abată de la mandatul primit</w:t>
      </w:r>
      <w:r w:rsidRPr="005F52F7">
        <w:rPr>
          <w:rFonts w:eastAsia="Trebuchet MS"/>
          <w:i/>
          <w:iCs/>
        </w:rPr>
        <w:t>”</w:t>
      </w:r>
      <w:r w:rsidRPr="003C76F7">
        <w:rPr>
          <w:rFonts w:eastAsia="Trebuchet MS"/>
        </w:rPr>
        <w:t>, a declarat ministra mediului, apelor și pădurilor, Diana Buzoianu.</w:t>
      </w:r>
    </w:p>
    <w:p w14:paraId="26DF786D" w14:textId="77777777" w:rsidR="003C76F7" w:rsidRPr="003C76F7" w:rsidRDefault="003C76F7" w:rsidP="003C76F7">
      <w:pPr>
        <w:tabs>
          <w:tab w:val="center" w:pos="5528"/>
        </w:tabs>
        <w:spacing w:line="360" w:lineRule="auto"/>
        <w:ind w:right="-23"/>
        <w:rPr>
          <w:rFonts w:eastAsia="Trebuchet MS"/>
        </w:rPr>
      </w:pPr>
      <w:r w:rsidRPr="003C76F7">
        <w:rPr>
          <w:rFonts w:eastAsia="Trebuchet MS"/>
        </w:rPr>
        <w:t>Printre noile obligații contractuale se numără:</w:t>
      </w:r>
    </w:p>
    <w:p w14:paraId="508E5E94" w14:textId="77777777" w:rsidR="003C76F7" w:rsidRPr="003C76F7" w:rsidRDefault="003C76F7" w:rsidP="003C76F7">
      <w:pPr>
        <w:tabs>
          <w:tab w:val="center" w:pos="5528"/>
        </w:tabs>
        <w:spacing w:line="360" w:lineRule="auto"/>
        <w:ind w:right="-23"/>
        <w:rPr>
          <w:rFonts w:eastAsia="Trebuchet MS"/>
        </w:rPr>
      </w:pPr>
      <w:r w:rsidRPr="003C76F7">
        <w:rPr>
          <w:rFonts w:eastAsia="Trebuchet MS"/>
        </w:rPr>
        <w:t>- Anunțarea publică a selecției pentru directorul general interimar, cu cel puțin 5 zile înainte, și alegerea candidatului pe baza calificărilor și propunerilor de reformă, fără criterii politice;</w:t>
      </w:r>
    </w:p>
    <w:p w14:paraId="26B68940" w14:textId="77777777" w:rsidR="003C76F7" w:rsidRPr="003C76F7" w:rsidRDefault="003C76F7" w:rsidP="003C76F7">
      <w:pPr>
        <w:tabs>
          <w:tab w:val="center" w:pos="5528"/>
        </w:tabs>
        <w:spacing w:line="360" w:lineRule="auto"/>
        <w:ind w:right="-23"/>
        <w:rPr>
          <w:rFonts w:eastAsia="Trebuchet MS"/>
        </w:rPr>
      </w:pPr>
      <w:r w:rsidRPr="003C76F7">
        <w:rPr>
          <w:rFonts w:eastAsia="Trebuchet MS"/>
        </w:rPr>
        <w:lastRenderedPageBreak/>
        <w:t>- Transparentizarea pentru fiecare ordine de zi a ședințelor Consiliului;</w:t>
      </w:r>
    </w:p>
    <w:p w14:paraId="23C4EC71" w14:textId="0D09F42B" w:rsidR="003C76F7" w:rsidRPr="003C76F7" w:rsidRDefault="003C76F7" w:rsidP="003C76F7">
      <w:pPr>
        <w:tabs>
          <w:tab w:val="center" w:pos="5528"/>
        </w:tabs>
        <w:spacing w:line="360" w:lineRule="auto"/>
        <w:ind w:right="-23"/>
        <w:rPr>
          <w:rFonts w:eastAsia="Trebuchet MS"/>
        </w:rPr>
      </w:pPr>
      <w:r w:rsidRPr="003C76F7">
        <w:rPr>
          <w:rFonts w:eastAsia="Trebuchet MS"/>
        </w:rPr>
        <w:t xml:space="preserve">- Obligația consultării cu Ministerul </w:t>
      </w:r>
      <w:r w:rsidR="00644667">
        <w:rPr>
          <w:rFonts w:eastAsia="Trebuchet MS"/>
        </w:rPr>
        <w:t>M</w:t>
      </w:r>
      <w:r w:rsidRPr="003C76F7">
        <w:rPr>
          <w:rFonts w:eastAsia="Trebuchet MS"/>
        </w:rPr>
        <w:t>ediului</w:t>
      </w:r>
      <w:r w:rsidR="00644667">
        <w:rPr>
          <w:rFonts w:eastAsia="Trebuchet MS"/>
        </w:rPr>
        <w:t>, Apelor și Pădurilor</w:t>
      </w:r>
      <w:r w:rsidRPr="003C76F7">
        <w:rPr>
          <w:rFonts w:eastAsia="Trebuchet MS"/>
        </w:rPr>
        <w:t xml:space="preserve"> pentru toate măsurile cu impact în activitatea Romsilva;</w:t>
      </w:r>
    </w:p>
    <w:p w14:paraId="670C4FBD" w14:textId="5FAF68B6" w:rsidR="003C76F7" w:rsidRPr="003C76F7" w:rsidRDefault="003C76F7" w:rsidP="003C76F7">
      <w:pPr>
        <w:tabs>
          <w:tab w:val="center" w:pos="5528"/>
        </w:tabs>
        <w:spacing w:line="360" w:lineRule="auto"/>
        <w:ind w:right="-23"/>
        <w:rPr>
          <w:rFonts w:eastAsia="Trebuchet MS"/>
        </w:rPr>
      </w:pPr>
      <w:r w:rsidRPr="003C76F7">
        <w:rPr>
          <w:rFonts w:eastAsia="Trebuchet MS"/>
        </w:rPr>
        <w:t>Contractele prevăd</w:t>
      </w:r>
      <w:r w:rsidR="00644667">
        <w:rPr>
          <w:rFonts w:eastAsia="Trebuchet MS"/>
        </w:rPr>
        <w:t>,</w:t>
      </w:r>
      <w:r w:rsidRPr="003C76F7">
        <w:rPr>
          <w:rFonts w:eastAsia="Trebuchet MS"/>
        </w:rPr>
        <w:t xml:space="preserve"> totodată</w:t>
      </w:r>
      <w:r w:rsidR="00644667">
        <w:rPr>
          <w:rFonts w:eastAsia="Trebuchet MS"/>
        </w:rPr>
        <w:t>,</w:t>
      </w:r>
      <w:r w:rsidRPr="003C76F7">
        <w:rPr>
          <w:rFonts w:eastAsia="Trebuchet MS"/>
        </w:rPr>
        <w:t xml:space="preserve"> sancțiuni în cazul în</w:t>
      </w:r>
      <w:r w:rsidR="00644667">
        <w:rPr>
          <w:rFonts w:eastAsia="Trebuchet MS"/>
        </w:rPr>
        <w:t xml:space="preserve"> care</w:t>
      </w:r>
      <w:r w:rsidRPr="003C76F7">
        <w:rPr>
          <w:rFonts w:eastAsia="Trebuchet MS"/>
        </w:rPr>
        <w:t xml:space="preserve"> indicatorii nu sunt îndepliniți – inclusiv revocarea membrilor C</w:t>
      </w:r>
      <w:r w:rsidR="00547471">
        <w:rPr>
          <w:rFonts w:eastAsia="Trebuchet MS"/>
        </w:rPr>
        <w:t>.</w:t>
      </w:r>
      <w:r w:rsidRPr="003C76F7">
        <w:rPr>
          <w:rFonts w:eastAsia="Trebuchet MS"/>
        </w:rPr>
        <w:t>A</w:t>
      </w:r>
      <w:r w:rsidR="00547471">
        <w:rPr>
          <w:rFonts w:eastAsia="Trebuchet MS"/>
        </w:rPr>
        <w:t>.</w:t>
      </w:r>
      <w:r w:rsidRPr="003C76F7">
        <w:rPr>
          <w:rFonts w:eastAsia="Trebuchet MS"/>
        </w:rPr>
        <w:t xml:space="preserve"> fără drept la daune-interese.</w:t>
      </w:r>
    </w:p>
    <w:p w14:paraId="0893C0E7" w14:textId="05D9A8BA" w:rsidR="003C76F7" w:rsidRPr="003C76F7" w:rsidRDefault="003C76F7" w:rsidP="003C76F7">
      <w:pPr>
        <w:tabs>
          <w:tab w:val="center" w:pos="5528"/>
        </w:tabs>
        <w:spacing w:line="360" w:lineRule="auto"/>
        <w:ind w:right="-23"/>
        <w:rPr>
          <w:rFonts w:eastAsia="Trebuchet MS"/>
        </w:rPr>
      </w:pPr>
      <w:r w:rsidRPr="003C76F7">
        <w:rPr>
          <w:rFonts w:eastAsia="Trebuchet MS"/>
        </w:rPr>
        <w:t xml:space="preserve">De asemenea, Ministerul </w:t>
      </w:r>
      <w:r w:rsidR="00547471" w:rsidRPr="00547471">
        <w:rPr>
          <w:rFonts w:eastAsia="Trebuchet MS"/>
        </w:rPr>
        <w:t xml:space="preserve">Mediului, Apelor și Pădurilor </w:t>
      </w:r>
      <w:r w:rsidRPr="003C76F7">
        <w:rPr>
          <w:rFonts w:eastAsia="Trebuchet MS"/>
        </w:rPr>
        <w:t xml:space="preserve">a redus semnificativ </w:t>
      </w:r>
      <w:r w:rsidR="00547471">
        <w:rPr>
          <w:rFonts w:eastAsia="Trebuchet MS"/>
        </w:rPr>
        <w:t>î</w:t>
      </w:r>
      <w:r w:rsidRPr="003C76F7">
        <w:rPr>
          <w:rFonts w:eastAsia="Trebuchet MS"/>
        </w:rPr>
        <w:t>ndemnizația lunară a membrilor Consiliului de Administrație, de la 12.500 lei brut la 5.000 lei brut, pentru a aduce remunerația mai aproape de realitatea financiară a Regiei și de standardele de eficiență și echitate în cheltuirea fondurilor publice.</w:t>
      </w:r>
    </w:p>
    <w:p w14:paraId="15139ED6" w14:textId="5A1D5B48" w:rsidR="003C76F7" w:rsidRPr="003C76F7" w:rsidRDefault="00547471" w:rsidP="003C76F7">
      <w:pPr>
        <w:tabs>
          <w:tab w:val="center" w:pos="5528"/>
        </w:tabs>
        <w:spacing w:line="360" w:lineRule="auto"/>
        <w:ind w:right="-23"/>
        <w:rPr>
          <w:rFonts w:eastAsia="Trebuchet MS"/>
        </w:rPr>
      </w:pPr>
      <w:r>
        <w:rPr>
          <w:rFonts w:eastAsia="Trebuchet MS"/>
        </w:rPr>
        <w:t xml:space="preserve">MMAP </w:t>
      </w:r>
      <w:r w:rsidR="003C76F7" w:rsidRPr="003C76F7">
        <w:rPr>
          <w:rFonts w:eastAsia="Trebuchet MS"/>
        </w:rPr>
        <w:t>reamintește că Romsilva se află într-o situație critică, fiind necesară urgent numirea unui director general interimar care să poată implementa reformele și să gestioneze corect și transparent activitatea regiei.</w:t>
      </w:r>
    </w:p>
    <w:p w14:paraId="5A2E86EA" w14:textId="0B6720B7" w:rsidR="001657EE" w:rsidRDefault="003C76F7" w:rsidP="003C76F7">
      <w:pPr>
        <w:tabs>
          <w:tab w:val="center" w:pos="5528"/>
        </w:tabs>
        <w:spacing w:line="360" w:lineRule="auto"/>
        <w:ind w:right="-23"/>
        <w:rPr>
          <w:rFonts w:eastAsia="Trebuchet MS"/>
        </w:rPr>
      </w:pPr>
      <w:r w:rsidRPr="003C76F7">
        <w:rPr>
          <w:rFonts w:eastAsia="Trebuchet MS"/>
        </w:rPr>
        <w:t>Ministerul Mediului, Apelor și Pădurilor va continua să supravegheze îndeaproape activitatea Consiliului de Administrație și va informa publicul despre toate deciziile majore privind reforma Romsilva.</w:t>
      </w:r>
    </w:p>
    <w:p w14:paraId="2750F8BE" w14:textId="77777777" w:rsidR="003C76F7" w:rsidRPr="003C76F7" w:rsidRDefault="003C76F7" w:rsidP="003C76F7">
      <w:pPr>
        <w:tabs>
          <w:tab w:val="center" w:pos="5528"/>
        </w:tabs>
        <w:spacing w:line="360" w:lineRule="auto"/>
        <w:ind w:right="-23"/>
        <w:rPr>
          <w:rFonts w:eastAsia="Trebuchet MS"/>
        </w:rPr>
      </w:pPr>
    </w:p>
    <w:p w14:paraId="64D7D51A" w14:textId="77777777" w:rsidR="001657EE" w:rsidRPr="003C76F7" w:rsidRDefault="001657EE" w:rsidP="00883272">
      <w:pPr>
        <w:tabs>
          <w:tab w:val="center" w:pos="5528"/>
        </w:tabs>
        <w:spacing w:line="360" w:lineRule="auto"/>
        <w:ind w:right="-23"/>
        <w:rPr>
          <w:b/>
          <w:shd w:val="clear" w:color="auto" w:fill="FFFFFF"/>
        </w:rPr>
      </w:pPr>
      <w:r w:rsidRPr="003C76F7">
        <w:rPr>
          <w:b/>
          <w:shd w:val="clear" w:color="auto" w:fill="FFFFFF"/>
        </w:rPr>
        <w:t>DIRECȚIA COMUNICARE ȘI DIGITALIZARE</w:t>
      </w:r>
    </w:p>
    <w:p w14:paraId="479E8CF9" w14:textId="77777777" w:rsidR="00C710D6" w:rsidRPr="003C76F7" w:rsidRDefault="00C710D6">
      <w:pPr>
        <w:tabs>
          <w:tab w:val="center" w:pos="5528"/>
        </w:tabs>
        <w:ind w:right="-23"/>
        <w:rPr>
          <w:bCs/>
          <w:shd w:val="clear" w:color="auto" w:fill="FFFFFF"/>
        </w:rPr>
      </w:pPr>
    </w:p>
    <w:sectPr w:rsidR="00C710D6" w:rsidRPr="003C76F7">
      <w:footerReference w:type="default" r:id="rId8"/>
      <w:headerReference w:type="first" r:id="rId9"/>
      <w:footerReference w:type="first" r:id="rId10"/>
      <w:pgSz w:w="11907" w:h="16839" w:code="9"/>
      <w:pgMar w:top="1440" w:right="1080" w:bottom="1440" w:left="1080" w:header="426"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0C106" w14:textId="77777777" w:rsidR="009D5187" w:rsidRDefault="009D5187">
      <w:pPr>
        <w:spacing w:after="0" w:line="240" w:lineRule="auto"/>
      </w:pPr>
      <w:r>
        <w:separator/>
      </w:r>
    </w:p>
  </w:endnote>
  <w:endnote w:type="continuationSeparator" w:id="0">
    <w:p w14:paraId="25144D72" w14:textId="77777777" w:rsidR="009D5187" w:rsidRDefault="009D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5DBD" w14:textId="77777777" w:rsidR="002969AA" w:rsidRDefault="002969AA">
    <w:pPr>
      <w:pStyle w:val="Footer"/>
      <w:rPr>
        <w:rFonts w:ascii="Arial" w:eastAsia="Arial" w:hAnsi="Arial" w:cs="Arial"/>
        <w:color w:val="BFBFBF" w:themeColor="background1" w:themeShade="BF"/>
        <w:sz w:val="12"/>
        <w:szCs w:val="12"/>
      </w:rPr>
    </w:pPr>
  </w:p>
  <w:p w14:paraId="5CD7FB6B" w14:textId="77777777" w:rsidR="002969AA" w:rsidRDefault="00792038">
    <w:pPr>
      <w:pStyle w:val="Footer1"/>
      <w:ind w:left="709"/>
    </w:pPr>
    <w:r>
      <w:t xml:space="preserve"> Bd. </w:t>
    </w:r>
    <w:proofErr w:type="spellStart"/>
    <w:r>
      <w:t>Libertăţii</w:t>
    </w:r>
    <w:proofErr w:type="spellEnd"/>
    <w:r>
      <w:t xml:space="preserve">, nr.12, Sector 5, </w:t>
    </w:r>
    <w:proofErr w:type="spellStart"/>
    <w:r>
      <w:t>Bucureşti</w:t>
    </w:r>
    <w:proofErr w:type="spellEnd"/>
  </w:p>
  <w:p w14:paraId="64D516F4" w14:textId="77777777" w:rsidR="002969AA" w:rsidRDefault="00792038">
    <w:pPr>
      <w:pStyle w:val="Footer1"/>
      <w:ind w:left="709"/>
    </w:pPr>
    <w:r>
      <w:t xml:space="preserve"> Tel.: +4 021 408 9605</w:t>
    </w:r>
  </w:p>
  <w:p w14:paraId="5DDE7BBC" w14:textId="77777777" w:rsidR="002969AA" w:rsidRDefault="00792038">
    <w:pPr>
      <w:pStyle w:val="Footer1"/>
      <w:ind w:left="709"/>
    </w:pPr>
    <w:r>
      <w:t xml:space="preserve"> e-mail: </w:t>
    </w:r>
    <w:r>
      <w:rPr>
        <w:rStyle w:val="Hyperlink"/>
      </w:rPr>
      <w:t>comunicare@mmediu.ro</w:t>
    </w:r>
  </w:p>
  <w:p w14:paraId="3B3DC71F" w14:textId="77777777" w:rsidR="002969AA" w:rsidRDefault="00792038">
    <w:pPr>
      <w:pStyle w:val="Footer1"/>
      <w:ind w:left="709"/>
    </w:pPr>
    <w:r>
      <w:t xml:space="preserve"> website: </w:t>
    </w:r>
    <w:hyperlink r:id="rId1" w:history="1">
      <w:r>
        <w:rPr>
          <w:rStyle w:val="Hyperlink"/>
        </w:rPr>
        <w:t>www.mmediu.ro</w:t>
      </w:r>
    </w:hyperlink>
    <w:r>
      <w:t xml:space="preserve"> </w:t>
    </w:r>
  </w:p>
  <w:p w14:paraId="4C0CB259" w14:textId="77777777" w:rsidR="002969AA" w:rsidRDefault="002969A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13F3" w14:textId="77777777" w:rsidR="002969AA" w:rsidRDefault="00792038">
    <w:pPr>
      <w:pStyle w:val="Footer1"/>
      <w:ind w:left="709"/>
    </w:pPr>
    <w:r>
      <w:t xml:space="preserve"> Bd. </w:t>
    </w:r>
    <w:proofErr w:type="spellStart"/>
    <w:r>
      <w:t>Libertăţii</w:t>
    </w:r>
    <w:proofErr w:type="spellEnd"/>
    <w:r>
      <w:t xml:space="preserve">, nr.12, Sector 5, </w:t>
    </w:r>
    <w:proofErr w:type="spellStart"/>
    <w:r>
      <w:t>Bucureşti</w:t>
    </w:r>
    <w:proofErr w:type="spellEnd"/>
  </w:p>
  <w:p w14:paraId="7AA94DBB" w14:textId="77777777" w:rsidR="002969AA" w:rsidRDefault="00792038">
    <w:pPr>
      <w:pStyle w:val="Footer1"/>
      <w:ind w:left="709"/>
    </w:pPr>
    <w:r>
      <w:t xml:space="preserve"> Tel.: +4 021 408 9605</w:t>
    </w:r>
  </w:p>
  <w:p w14:paraId="4C17F3D2" w14:textId="77777777" w:rsidR="002969AA" w:rsidRDefault="00792038">
    <w:pPr>
      <w:pStyle w:val="Footer1"/>
      <w:ind w:left="709"/>
    </w:pPr>
    <w:r>
      <w:t xml:space="preserve"> e-mail: </w:t>
    </w:r>
    <w:r>
      <w:rPr>
        <w:rStyle w:val="Hyperlink"/>
      </w:rPr>
      <w:t>comunicare@mmediu.ro</w:t>
    </w:r>
  </w:p>
  <w:p w14:paraId="4DF1A6EA" w14:textId="77777777" w:rsidR="002969AA" w:rsidRDefault="00792038">
    <w:pPr>
      <w:pStyle w:val="Footer1"/>
      <w:ind w:left="709"/>
    </w:pPr>
    <w:r>
      <w:t xml:space="preserve"> website: </w:t>
    </w:r>
    <w:hyperlink r:id="rId1" w:history="1">
      <w:r>
        <w:rPr>
          <w:rStyle w:val="Hyperlink"/>
        </w:rPr>
        <w:t>www.mmediu.ro</w:t>
      </w:r>
    </w:hyperlink>
    <w:r>
      <w:t xml:space="preserve"> </w:t>
    </w:r>
  </w:p>
  <w:p w14:paraId="4A9D40DD" w14:textId="77777777" w:rsidR="002969AA" w:rsidRDefault="002969AA">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C895" w14:textId="77777777" w:rsidR="009D5187" w:rsidRDefault="009D5187">
      <w:pPr>
        <w:spacing w:after="0" w:line="240" w:lineRule="auto"/>
      </w:pPr>
      <w:r>
        <w:separator/>
      </w:r>
    </w:p>
  </w:footnote>
  <w:footnote w:type="continuationSeparator" w:id="0">
    <w:p w14:paraId="035F0F1E" w14:textId="77777777" w:rsidR="009D5187" w:rsidRDefault="009D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4DF3" w14:textId="77777777" w:rsidR="002969AA" w:rsidRDefault="00792038">
    <w:pPr>
      <w:pStyle w:val="Header"/>
    </w:pPr>
    <w:r>
      <w:rPr>
        <w:noProof/>
        <w:lang w:val="en-US"/>
      </w:rPr>
      <w:drawing>
        <wp:inline distT="0" distB="0" distL="0" distR="0" wp14:anchorId="0769658A" wp14:editId="71690B56">
          <wp:extent cx="3237230" cy="89598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56E0"/>
    <w:multiLevelType w:val="hybridMultilevel"/>
    <w:tmpl w:val="9A007382"/>
    <w:lvl w:ilvl="0" w:tplc="BA502EA4">
      <w:start w:val="14"/>
      <w:numFmt w:val="bullet"/>
      <w:lvlText w:val="-"/>
      <w:lvlJc w:val="left"/>
      <w:pPr>
        <w:ind w:left="1838" w:hanging="360"/>
      </w:pPr>
      <w:rPr>
        <w:rFonts w:ascii="Trebuchet MS" w:eastAsia="Trebuchet MS" w:hAnsi="Trebuchet MS" w:cs="Times New Roman"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1" w15:restartNumberingAfterBreak="0">
    <w:nsid w:val="0D077F27"/>
    <w:multiLevelType w:val="hybridMultilevel"/>
    <w:tmpl w:val="401CDFF0"/>
    <w:lvl w:ilvl="0" w:tplc="12408888">
      <w:numFmt w:val="bullet"/>
      <w:lvlText w:val="-"/>
      <w:lvlJc w:val="left"/>
      <w:pPr>
        <w:ind w:left="2847" w:hanging="360"/>
      </w:pPr>
      <w:rPr>
        <w:rFonts w:ascii="Calibri" w:eastAsiaTheme="minorHAnsi" w:hAnsi="Calibri" w:cs="Calibri" w:hint="default"/>
      </w:rPr>
    </w:lvl>
    <w:lvl w:ilvl="1" w:tplc="8690DE78">
      <w:numFmt w:val="bullet"/>
      <w:lvlText w:val="•"/>
      <w:lvlJc w:val="left"/>
      <w:pPr>
        <w:ind w:left="3567" w:hanging="360"/>
      </w:pPr>
      <w:rPr>
        <w:rFonts w:ascii="Trebuchet MS" w:eastAsiaTheme="minorHAnsi" w:hAnsi="Trebuchet MS" w:cs="Open Sans"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 w15:restartNumberingAfterBreak="0">
    <w:nsid w:val="0FF72FBE"/>
    <w:multiLevelType w:val="hybridMultilevel"/>
    <w:tmpl w:val="E5EE8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E7E66"/>
    <w:multiLevelType w:val="hybridMultilevel"/>
    <w:tmpl w:val="ACF83040"/>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1B06639D"/>
    <w:multiLevelType w:val="hybridMultilevel"/>
    <w:tmpl w:val="B628C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49E76E4"/>
    <w:multiLevelType w:val="hybridMultilevel"/>
    <w:tmpl w:val="B106D16A"/>
    <w:lvl w:ilvl="0" w:tplc="12408888">
      <w:numFmt w:val="bullet"/>
      <w:lvlText w:val="-"/>
      <w:lvlJc w:val="left"/>
      <w:pPr>
        <w:ind w:left="2138" w:hanging="360"/>
      </w:pPr>
      <w:rPr>
        <w:rFonts w:ascii="Calibri" w:eastAsiaTheme="minorHAnsi" w:hAnsi="Calibri" w:cs="Calibri"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8" w15:restartNumberingAfterBreak="0">
    <w:nsid w:val="2F9B15EA"/>
    <w:multiLevelType w:val="hybridMultilevel"/>
    <w:tmpl w:val="5D749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37ECC"/>
    <w:multiLevelType w:val="hybridMultilevel"/>
    <w:tmpl w:val="09E032B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31369CD"/>
    <w:multiLevelType w:val="hybridMultilevel"/>
    <w:tmpl w:val="E1586A2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AF84EEC"/>
    <w:multiLevelType w:val="hybridMultilevel"/>
    <w:tmpl w:val="F0521E70"/>
    <w:lvl w:ilvl="0" w:tplc="0BD06C4A">
      <w:start w:val="1"/>
      <w:numFmt w:val="bullet"/>
      <w:lvlText w:val=""/>
      <w:lvlJc w:val="left"/>
      <w:pPr>
        <w:tabs>
          <w:tab w:val="num" w:pos="720"/>
        </w:tabs>
        <w:ind w:left="720" w:hanging="360"/>
      </w:pPr>
      <w:rPr>
        <w:rFonts w:ascii="Wingdings" w:hAnsi="Wingdings" w:hint="default"/>
      </w:rPr>
    </w:lvl>
    <w:lvl w:ilvl="1" w:tplc="C2E0AD38">
      <w:start w:val="1"/>
      <w:numFmt w:val="bullet"/>
      <w:lvlText w:val=""/>
      <w:lvlJc w:val="left"/>
      <w:pPr>
        <w:tabs>
          <w:tab w:val="num" w:pos="1440"/>
        </w:tabs>
        <w:ind w:left="1440" w:hanging="360"/>
      </w:pPr>
      <w:rPr>
        <w:rFonts w:ascii="Wingdings" w:hAnsi="Wingdings" w:hint="default"/>
      </w:rPr>
    </w:lvl>
    <w:lvl w:ilvl="2" w:tplc="C50C15EE" w:tentative="1">
      <w:start w:val="1"/>
      <w:numFmt w:val="bullet"/>
      <w:lvlText w:val=""/>
      <w:lvlJc w:val="left"/>
      <w:pPr>
        <w:tabs>
          <w:tab w:val="num" w:pos="2160"/>
        </w:tabs>
        <w:ind w:left="2160" w:hanging="360"/>
      </w:pPr>
      <w:rPr>
        <w:rFonts w:ascii="Wingdings" w:hAnsi="Wingdings" w:hint="default"/>
      </w:rPr>
    </w:lvl>
    <w:lvl w:ilvl="3" w:tplc="C7208A30" w:tentative="1">
      <w:start w:val="1"/>
      <w:numFmt w:val="bullet"/>
      <w:lvlText w:val=""/>
      <w:lvlJc w:val="left"/>
      <w:pPr>
        <w:tabs>
          <w:tab w:val="num" w:pos="2880"/>
        </w:tabs>
        <w:ind w:left="2880" w:hanging="360"/>
      </w:pPr>
      <w:rPr>
        <w:rFonts w:ascii="Wingdings" w:hAnsi="Wingdings" w:hint="default"/>
      </w:rPr>
    </w:lvl>
    <w:lvl w:ilvl="4" w:tplc="D3CA7BA8" w:tentative="1">
      <w:start w:val="1"/>
      <w:numFmt w:val="bullet"/>
      <w:lvlText w:val=""/>
      <w:lvlJc w:val="left"/>
      <w:pPr>
        <w:tabs>
          <w:tab w:val="num" w:pos="3600"/>
        </w:tabs>
        <w:ind w:left="3600" w:hanging="360"/>
      </w:pPr>
      <w:rPr>
        <w:rFonts w:ascii="Wingdings" w:hAnsi="Wingdings" w:hint="default"/>
      </w:rPr>
    </w:lvl>
    <w:lvl w:ilvl="5" w:tplc="384AD476" w:tentative="1">
      <w:start w:val="1"/>
      <w:numFmt w:val="bullet"/>
      <w:lvlText w:val=""/>
      <w:lvlJc w:val="left"/>
      <w:pPr>
        <w:tabs>
          <w:tab w:val="num" w:pos="4320"/>
        </w:tabs>
        <w:ind w:left="4320" w:hanging="360"/>
      </w:pPr>
      <w:rPr>
        <w:rFonts w:ascii="Wingdings" w:hAnsi="Wingdings" w:hint="default"/>
      </w:rPr>
    </w:lvl>
    <w:lvl w:ilvl="6" w:tplc="4B72BC4C" w:tentative="1">
      <w:start w:val="1"/>
      <w:numFmt w:val="bullet"/>
      <w:lvlText w:val=""/>
      <w:lvlJc w:val="left"/>
      <w:pPr>
        <w:tabs>
          <w:tab w:val="num" w:pos="5040"/>
        </w:tabs>
        <w:ind w:left="5040" w:hanging="360"/>
      </w:pPr>
      <w:rPr>
        <w:rFonts w:ascii="Wingdings" w:hAnsi="Wingdings" w:hint="default"/>
      </w:rPr>
    </w:lvl>
    <w:lvl w:ilvl="7" w:tplc="5E4E44A8" w:tentative="1">
      <w:start w:val="1"/>
      <w:numFmt w:val="bullet"/>
      <w:lvlText w:val=""/>
      <w:lvlJc w:val="left"/>
      <w:pPr>
        <w:tabs>
          <w:tab w:val="num" w:pos="5760"/>
        </w:tabs>
        <w:ind w:left="5760" w:hanging="360"/>
      </w:pPr>
      <w:rPr>
        <w:rFonts w:ascii="Wingdings" w:hAnsi="Wingdings" w:hint="default"/>
      </w:rPr>
    </w:lvl>
    <w:lvl w:ilvl="8" w:tplc="5AFCCE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20F00"/>
    <w:multiLevelType w:val="hybridMultilevel"/>
    <w:tmpl w:val="443AE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6129C"/>
    <w:multiLevelType w:val="hybridMultilevel"/>
    <w:tmpl w:val="22F202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F3D04"/>
    <w:multiLevelType w:val="hybridMultilevel"/>
    <w:tmpl w:val="301606A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20F324C"/>
    <w:multiLevelType w:val="multilevel"/>
    <w:tmpl w:val="BA14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C05EFE"/>
    <w:multiLevelType w:val="hybridMultilevel"/>
    <w:tmpl w:val="F4EEE1BA"/>
    <w:lvl w:ilvl="0" w:tplc="1018CE04">
      <w:numFmt w:val="bullet"/>
      <w:lvlText w:val="•"/>
      <w:lvlJc w:val="left"/>
      <w:pPr>
        <w:ind w:left="2487" w:hanging="360"/>
      </w:pPr>
      <w:rPr>
        <w:rFonts w:ascii="Trebuchet MS" w:eastAsiaTheme="minorHAnsi" w:hAnsi="Trebuchet MS" w:cs="Open Sans"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num w:numId="1" w16cid:durableId="1465736999">
    <w:abstractNumId w:val="7"/>
  </w:num>
  <w:num w:numId="2" w16cid:durableId="357858691">
    <w:abstractNumId w:val="5"/>
  </w:num>
  <w:num w:numId="3" w16cid:durableId="1711688808">
    <w:abstractNumId w:val="0"/>
  </w:num>
  <w:num w:numId="4" w16cid:durableId="415908334">
    <w:abstractNumId w:val="1"/>
  </w:num>
  <w:num w:numId="5" w16cid:durableId="1120345032">
    <w:abstractNumId w:val="16"/>
  </w:num>
  <w:num w:numId="6" w16cid:durableId="1120149279">
    <w:abstractNumId w:val="6"/>
  </w:num>
  <w:num w:numId="7" w16cid:durableId="58090451">
    <w:abstractNumId w:val="4"/>
  </w:num>
  <w:num w:numId="8" w16cid:durableId="287318931">
    <w:abstractNumId w:val="11"/>
  </w:num>
  <w:num w:numId="9" w16cid:durableId="1329673571">
    <w:abstractNumId w:val="2"/>
  </w:num>
  <w:num w:numId="10" w16cid:durableId="1127745681">
    <w:abstractNumId w:val="3"/>
  </w:num>
  <w:num w:numId="11" w16cid:durableId="744567287">
    <w:abstractNumId w:val="12"/>
  </w:num>
  <w:num w:numId="12" w16cid:durableId="1793590639">
    <w:abstractNumId w:val="13"/>
  </w:num>
  <w:num w:numId="13" w16cid:durableId="683899672">
    <w:abstractNumId w:val="10"/>
  </w:num>
  <w:num w:numId="14" w16cid:durableId="1052076865">
    <w:abstractNumId w:val="14"/>
  </w:num>
  <w:num w:numId="15" w16cid:durableId="1585070125">
    <w:abstractNumId w:val="9"/>
  </w:num>
  <w:num w:numId="16" w16cid:durableId="497232808">
    <w:abstractNumId w:val="15"/>
  </w:num>
  <w:num w:numId="17" w16cid:durableId="244414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AA"/>
    <w:rsid w:val="00067309"/>
    <w:rsid w:val="000920C6"/>
    <w:rsid w:val="000D01EC"/>
    <w:rsid w:val="000E5A3C"/>
    <w:rsid w:val="00105DFF"/>
    <w:rsid w:val="00114256"/>
    <w:rsid w:val="00126F4A"/>
    <w:rsid w:val="001657EE"/>
    <w:rsid w:val="00191CCC"/>
    <w:rsid w:val="0025131A"/>
    <w:rsid w:val="00272C20"/>
    <w:rsid w:val="0027784D"/>
    <w:rsid w:val="002969AA"/>
    <w:rsid w:val="00355F37"/>
    <w:rsid w:val="0039785B"/>
    <w:rsid w:val="003B7236"/>
    <w:rsid w:val="003C76F7"/>
    <w:rsid w:val="003D47F0"/>
    <w:rsid w:val="003E6008"/>
    <w:rsid w:val="00444F60"/>
    <w:rsid w:val="00456829"/>
    <w:rsid w:val="0047708C"/>
    <w:rsid w:val="004F3BCB"/>
    <w:rsid w:val="004F43A2"/>
    <w:rsid w:val="00500A99"/>
    <w:rsid w:val="00527E27"/>
    <w:rsid w:val="00535B1C"/>
    <w:rsid w:val="00547471"/>
    <w:rsid w:val="005B6231"/>
    <w:rsid w:val="005F52F7"/>
    <w:rsid w:val="00607DDE"/>
    <w:rsid w:val="00644667"/>
    <w:rsid w:val="006D670B"/>
    <w:rsid w:val="006F52B3"/>
    <w:rsid w:val="00741EAF"/>
    <w:rsid w:val="00761B22"/>
    <w:rsid w:val="00792038"/>
    <w:rsid w:val="00792D05"/>
    <w:rsid w:val="007956F6"/>
    <w:rsid w:val="00883272"/>
    <w:rsid w:val="008A7AE2"/>
    <w:rsid w:val="008C019E"/>
    <w:rsid w:val="00927E85"/>
    <w:rsid w:val="00931040"/>
    <w:rsid w:val="009A141A"/>
    <w:rsid w:val="009A18B3"/>
    <w:rsid w:val="009A66FD"/>
    <w:rsid w:val="009D1AA7"/>
    <w:rsid w:val="009D5187"/>
    <w:rsid w:val="009F3C5A"/>
    <w:rsid w:val="00A906D5"/>
    <w:rsid w:val="00A950B2"/>
    <w:rsid w:val="00A95F2F"/>
    <w:rsid w:val="00B01F05"/>
    <w:rsid w:val="00BA08A2"/>
    <w:rsid w:val="00BB717A"/>
    <w:rsid w:val="00BC0185"/>
    <w:rsid w:val="00BF3D1B"/>
    <w:rsid w:val="00C02C7A"/>
    <w:rsid w:val="00C233A6"/>
    <w:rsid w:val="00C23E7B"/>
    <w:rsid w:val="00C55F47"/>
    <w:rsid w:val="00C710D6"/>
    <w:rsid w:val="00CB17F4"/>
    <w:rsid w:val="00CC217D"/>
    <w:rsid w:val="00D04F79"/>
    <w:rsid w:val="00D16830"/>
    <w:rsid w:val="00D40D2E"/>
    <w:rsid w:val="00D87B95"/>
    <w:rsid w:val="00DB0DF0"/>
    <w:rsid w:val="00DE64E4"/>
    <w:rsid w:val="00DF334E"/>
    <w:rsid w:val="00DF6FBA"/>
    <w:rsid w:val="00EA788F"/>
    <w:rsid w:val="00EE70C1"/>
    <w:rsid w:val="00FA28DB"/>
    <w:rsid w:val="00FB5366"/>
    <w:rsid w:val="00FC7167"/>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360B"/>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C710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Pr>
      <w:rFonts w:ascii="Trebuchet MS" w:hAnsi="Trebuchet MS" w:cs="Open Sans"/>
      <w:color w:val="000000"/>
      <w:sz w:val="14"/>
      <w:szCs w:val="14"/>
      <w:lang w:val="ro-RO"/>
    </w:rPr>
  </w:style>
  <w:style w:type="character" w:styleId="Hyperlink">
    <w:name w:val="Hyperlink"/>
    <w:basedOn w:val="DefaultParagraphFont"/>
    <w:uiPriority w:val="99"/>
    <w:unhideWhenUsed/>
    <w:rPr>
      <w:color w:val="0563C1" w:themeColor="hyperlink"/>
      <w:u w:val="single"/>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sid w:val="00C710D6"/>
    <w:rPr>
      <w:rFonts w:asciiTheme="majorHAnsi" w:eastAsiaTheme="majorEastAsia" w:hAnsiTheme="majorHAnsi" w:cstheme="majorBidi"/>
      <w:color w:val="2E74B5"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8361">
      <w:bodyDiv w:val="1"/>
      <w:marLeft w:val="0"/>
      <w:marRight w:val="0"/>
      <w:marTop w:val="0"/>
      <w:marBottom w:val="0"/>
      <w:divBdr>
        <w:top w:val="none" w:sz="0" w:space="0" w:color="auto"/>
        <w:left w:val="none" w:sz="0" w:space="0" w:color="auto"/>
        <w:bottom w:val="none" w:sz="0" w:space="0" w:color="auto"/>
        <w:right w:val="none" w:sz="0" w:space="0" w:color="auto"/>
      </w:divBdr>
    </w:div>
    <w:div w:id="175510632">
      <w:bodyDiv w:val="1"/>
      <w:marLeft w:val="0"/>
      <w:marRight w:val="0"/>
      <w:marTop w:val="0"/>
      <w:marBottom w:val="0"/>
      <w:divBdr>
        <w:top w:val="none" w:sz="0" w:space="0" w:color="auto"/>
        <w:left w:val="none" w:sz="0" w:space="0" w:color="auto"/>
        <w:bottom w:val="none" w:sz="0" w:space="0" w:color="auto"/>
        <w:right w:val="none" w:sz="0" w:space="0" w:color="auto"/>
      </w:divBdr>
    </w:div>
    <w:div w:id="249892827">
      <w:bodyDiv w:val="1"/>
      <w:marLeft w:val="0"/>
      <w:marRight w:val="0"/>
      <w:marTop w:val="0"/>
      <w:marBottom w:val="0"/>
      <w:divBdr>
        <w:top w:val="none" w:sz="0" w:space="0" w:color="auto"/>
        <w:left w:val="none" w:sz="0" w:space="0" w:color="auto"/>
        <w:bottom w:val="none" w:sz="0" w:space="0" w:color="auto"/>
        <w:right w:val="none" w:sz="0" w:space="0" w:color="auto"/>
      </w:divBdr>
    </w:div>
    <w:div w:id="283735291">
      <w:bodyDiv w:val="1"/>
      <w:marLeft w:val="0"/>
      <w:marRight w:val="0"/>
      <w:marTop w:val="0"/>
      <w:marBottom w:val="0"/>
      <w:divBdr>
        <w:top w:val="none" w:sz="0" w:space="0" w:color="auto"/>
        <w:left w:val="none" w:sz="0" w:space="0" w:color="auto"/>
        <w:bottom w:val="none" w:sz="0" w:space="0" w:color="auto"/>
        <w:right w:val="none" w:sz="0" w:space="0" w:color="auto"/>
      </w:divBdr>
    </w:div>
    <w:div w:id="329212091">
      <w:bodyDiv w:val="1"/>
      <w:marLeft w:val="0"/>
      <w:marRight w:val="0"/>
      <w:marTop w:val="0"/>
      <w:marBottom w:val="0"/>
      <w:divBdr>
        <w:top w:val="none" w:sz="0" w:space="0" w:color="auto"/>
        <w:left w:val="none" w:sz="0" w:space="0" w:color="auto"/>
        <w:bottom w:val="none" w:sz="0" w:space="0" w:color="auto"/>
        <w:right w:val="none" w:sz="0" w:space="0" w:color="auto"/>
      </w:divBdr>
    </w:div>
    <w:div w:id="335613885">
      <w:bodyDiv w:val="1"/>
      <w:marLeft w:val="0"/>
      <w:marRight w:val="0"/>
      <w:marTop w:val="0"/>
      <w:marBottom w:val="0"/>
      <w:divBdr>
        <w:top w:val="none" w:sz="0" w:space="0" w:color="auto"/>
        <w:left w:val="none" w:sz="0" w:space="0" w:color="auto"/>
        <w:bottom w:val="none" w:sz="0" w:space="0" w:color="auto"/>
        <w:right w:val="none" w:sz="0" w:space="0" w:color="auto"/>
      </w:divBdr>
    </w:div>
    <w:div w:id="386150498">
      <w:bodyDiv w:val="1"/>
      <w:marLeft w:val="0"/>
      <w:marRight w:val="0"/>
      <w:marTop w:val="0"/>
      <w:marBottom w:val="0"/>
      <w:divBdr>
        <w:top w:val="none" w:sz="0" w:space="0" w:color="auto"/>
        <w:left w:val="none" w:sz="0" w:space="0" w:color="auto"/>
        <w:bottom w:val="none" w:sz="0" w:space="0" w:color="auto"/>
        <w:right w:val="none" w:sz="0" w:space="0" w:color="auto"/>
      </w:divBdr>
    </w:div>
    <w:div w:id="609632352">
      <w:bodyDiv w:val="1"/>
      <w:marLeft w:val="0"/>
      <w:marRight w:val="0"/>
      <w:marTop w:val="0"/>
      <w:marBottom w:val="0"/>
      <w:divBdr>
        <w:top w:val="none" w:sz="0" w:space="0" w:color="auto"/>
        <w:left w:val="none" w:sz="0" w:space="0" w:color="auto"/>
        <w:bottom w:val="none" w:sz="0" w:space="0" w:color="auto"/>
        <w:right w:val="none" w:sz="0" w:space="0" w:color="auto"/>
      </w:divBdr>
    </w:div>
    <w:div w:id="617764808">
      <w:bodyDiv w:val="1"/>
      <w:marLeft w:val="0"/>
      <w:marRight w:val="0"/>
      <w:marTop w:val="0"/>
      <w:marBottom w:val="0"/>
      <w:divBdr>
        <w:top w:val="none" w:sz="0" w:space="0" w:color="auto"/>
        <w:left w:val="none" w:sz="0" w:space="0" w:color="auto"/>
        <w:bottom w:val="none" w:sz="0" w:space="0" w:color="auto"/>
        <w:right w:val="none" w:sz="0" w:space="0" w:color="auto"/>
      </w:divBdr>
      <w:divsChild>
        <w:div w:id="371419054">
          <w:marLeft w:val="547"/>
          <w:marRight w:val="0"/>
          <w:marTop w:val="0"/>
          <w:marBottom w:val="0"/>
          <w:divBdr>
            <w:top w:val="none" w:sz="0" w:space="0" w:color="auto"/>
            <w:left w:val="none" w:sz="0" w:space="0" w:color="auto"/>
            <w:bottom w:val="none" w:sz="0" w:space="0" w:color="auto"/>
            <w:right w:val="none" w:sz="0" w:space="0" w:color="auto"/>
          </w:divBdr>
        </w:div>
      </w:divsChild>
    </w:div>
    <w:div w:id="716583668">
      <w:bodyDiv w:val="1"/>
      <w:marLeft w:val="0"/>
      <w:marRight w:val="0"/>
      <w:marTop w:val="0"/>
      <w:marBottom w:val="0"/>
      <w:divBdr>
        <w:top w:val="none" w:sz="0" w:space="0" w:color="auto"/>
        <w:left w:val="none" w:sz="0" w:space="0" w:color="auto"/>
        <w:bottom w:val="none" w:sz="0" w:space="0" w:color="auto"/>
        <w:right w:val="none" w:sz="0" w:space="0" w:color="auto"/>
      </w:divBdr>
    </w:div>
    <w:div w:id="833450456">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024094272">
      <w:bodyDiv w:val="1"/>
      <w:marLeft w:val="0"/>
      <w:marRight w:val="0"/>
      <w:marTop w:val="0"/>
      <w:marBottom w:val="0"/>
      <w:divBdr>
        <w:top w:val="none" w:sz="0" w:space="0" w:color="auto"/>
        <w:left w:val="none" w:sz="0" w:space="0" w:color="auto"/>
        <w:bottom w:val="none" w:sz="0" w:space="0" w:color="auto"/>
        <w:right w:val="none" w:sz="0" w:space="0" w:color="auto"/>
      </w:divBdr>
      <w:divsChild>
        <w:div w:id="1599144794">
          <w:marLeft w:val="446"/>
          <w:marRight w:val="0"/>
          <w:marTop w:val="0"/>
          <w:marBottom w:val="0"/>
          <w:divBdr>
            <w:top w:val="none" w:sz="0" w:space="0" w:color="auto"/>
            <w:left w:val="none" w:sz="0" w:space="0" w:color="auto"/>
            <w:bottom w:val="none" w:sz="0" w:space="0" w:color="auto"/>
            <w:right w:val="none" w:sz="0" w:space="0" w:color="auto"/>
          </w:divBdr>
        </w:div>
        <w:div w:id="668869462">
          <w:marLeft w:val="446"/>
          <w:marRight w:val="0"/>
          <w:marTop w:val="0"/>
          <w:marBottom w:val="0"/>
          <w:divBdr>
            <w:top w:val="none" w:sz="0" w:space="0" w:color="auto"/>
            <w:left w:val="none" w:sz="0" w:space="0" w:color="auto"/>
            <w:bottom w:val="none" w:sz="0" w:space="0" w:color="auto"/>
            <w:right w:val="none" w:sz="0" w:space="0" w:color="auto"/>
          </w:divBdr>
        </w:div>
      </w:divsChild>
    </w:div>
    <w:div w:id="1110246424">
      <w:bodyDiv w:val="1"/>
      <w:marLeft w:val="0"/>
      <w:marRight w:val="0"/>
      <w:marTop w:val="0"/>
      <w:marBottom w:val="0"/>
      <w:divBdr>
        <w:top w:val="none" w:sz="0" w:space="0" w:color="auto"/>
        <w:left w:val="none" w:sz="0" w:space="0" w:color="auto"/>
        <w:bottom w:val="none" w:sz="0" w:space="0" w:color="auto"/>
        <w:right w:val="none" w:sz="0" w:space="0" w:color="auto"/>
      </w:divBdr>
    </w:div>
    <w:div w:id="1401248694">
      <w:bodyDiv w:val="1"/>
      <w:marLeft w:val="0"/>
      <w:marRight w:val="0"/>
      <w:marTop w:val="0"/>
      <w:marBottom w:val="0"/>
      <w:divBdr>
        <w:top w:val="none" w:sz="0" w:space="0" w:color="auto"/>
        <w:left w:val="none" w:sz="0" w:space="0" w:color="auto"/>
        <w:bottom w:val="none" w:sz="0" w:space="0" w:color="auto"/>
        <w:right w:val="none" w:sz="0" w:space="0" w:color="auto"/>
      </w:divBdr>
    </w:div>
    <w:div w:id="1539975790">
      <w:bodyDiv w:val="1"/>
      <w:marLeft w:val="0"/>
      <w:marRight w:val="0"/>
      <w:marTop w:val="0"/>
      <w:marBottom w:val="0"/>
      <w:divBdr>
        <w:top w:val="none" w:sz="0" w:space="0" w:color="auto"/>
        <w:left w:val="none" w:sz="0" w:space="0" w:color="auto"/>
        <w:bottom w:val="none" w:sz="0" w:space="0" w:color="auto"/>
        <w:right w:val="none" w:sz="0" w:space="0" w:color="auto"/>
      </w:divBdr>
      <w:divsChild>
        <w:div w:id="1761635872">
          <w:marLeft w:val="1267"/>
          <w:marRight w:val="0"/>
          <w:marTop w:val="0"/>
          <w:marBottom w:val="0"/>
          <w:divBdr>
            <w:top w:val="none" w:sz="0" w:space="0" w:color="auto"/>
            <w:left w:val="none" w:sz="0" w:space="0" w:color="auto"/>
            <w:bottom w:val="none" w:sz="0" w:space="0" w:color="auto"/>
            <w:right w:val="none" w:sz="0" w:space="0" w:color="auto"/>
          </w:divBdr>
        </w:div>
      </w:divsChild>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749617771">
      <w:bodyDiv w:val="1"/>
      <w:marLeft w:val="0"/>
      <w:marRight w:val="0"/>
      <w:marTop w:val="0"/>
      <w:marBottom w:val="0"/>
      <w:divBdr>
        <w:top w:val="none" w:sz="0" w:space="0" w:color="auto"/>
        <w:left w:val="none" w:sz="0" w:space="0" w:color="auto"/>
        <w:bottom w:val="none" w:sz="0" w:space="0" w:color="auto"/>
        <w:right w:val="none" w:sz="0" w:space="0" w:color="auto"/>
      </w:divBdr>
    </w:div>
    <w:div w:id="20849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0719-3B39-4DA3-AED2-B74542D6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485</Words>
  <Characters>2770</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Simona Marcusohn</cp:lastModifiedBy>
  <cp:revision>7</cp:revision>
  <cp:lastPrinted>2025-04-23T08:57:00Z</cp:lastPrinted>
  <dcterms:created xsi:type="dcterms:W3CDTF">2025-08-06T15:06:00Z</dcterms:created>
  <dcterms:modified xsi:type="dcterms:W3CDTF">2025-08-06T15:12:00Z</dcterms:modified>
</cp:coreProperties>
</file>