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CB60" w14:textId="77777777" w:rsidR="0064770D" w:rsidRPr="00FE020F" w:rsidRDefault="0064770D" w:rsidP="00C32878">
      <w:pPr>
        <w:spacing w:before="120" w:after="120" w:line="23" w:lineRule="atLeast"/>
        <w:jc w:val="both"/>
        <w:rPr>
          <w:rFonts w:ascii="Trebuchet MS" w:hAnsi="Trebuchet MS"/>
          <w:sz w:val="24"/>
          <w:szCs w:val="24"/>
        </w:rPr>
      </w:pPr>
    </w:p>
    <w:p w14:paraId="77E9061E" w14:textId="77777777" w:rsidR="0064770D" w:rsidRPr="00FE020F" w:rsidRDefault="0064770D" w:rsidP="00C32878">
      <w:pPr>
        <w:spacing w:before="120" w:after="120" w:line="23" w:lineRule="atLeast"/>
        <w:jc w:val="both"/>
        <w:rPr>
          <w:rFonts w:ascii="Trebuchet MS" w:hAnsi="Trebuchet MS"/>
          <w:sz w:val="24"/>
          <w:szCs w:val="24"/>
        </w:rPr>
      </w:pPr>
    </w:p>
    <w:p w14:paraId="34056078" w14:textId="77777777" w:rsidR="0064770D" w:rsidRPr="00FE020F" w:rsidRDefault="0064770D" w:rsidP="00C32878">
      <w:pPr>
        <w:spacing w:before="120" w:after="120" w:line="23" w:lineRule="atLeast"/>
        <w:jc w:val="both"/>
        <w:rPr>
          <w:rFonts w:ascii="Trebuchet MS" w:hAnsi="Trebuchet MS"/>
          <w:sz w:val="24"/>
          <w:szCs w:val="24"/>
        </w:rPr>
      </w:pPr>
    </w:p>
    <w:p w14:paraId="78F8D5A4" w14:textId="77777777" w:rsidR="0064770D" w:rsidRPr="00FE020F" w:rsidRDefault="0064770D" w:rsidP="00C32878">
      <w:pPr>
        <w:spacing w:before="120" w:after="120" w:line="23" w:lineRule="atLeast"/>
        <w:jc w:val="both"/>
        <w:rPr>
          <w:rFonts w:ascii="Trebuchet MS" w:hAnsi="Trebuchet MS"/>
          <w:sz w:val="24"/>
          <w:szCs w:val="24"/>
        </w:rPr>
      </w:pPr>
    </w:p>
    <w:p w14:paraId="5A468B57" w14:textId="77777777" w:rsidR="0064770D" w:rsidRPr="00FE020F" w:rsidRDefault="0064770D" w:rsidP="00C32878">
      <w:pPr>
        <w:spacing w:before="120" w:after="120" w:line="23" w:lineRule="atLeast"/>
        <w:jc w:val="both"/>
        <w:rPr>
          <w:rFonts w:ascii="Trebuchet MS" w:hAnsi="Trebuchet MS"/>
          <w:sz w:val="24"/>
          <w:szCs w:val="24"/>
        </w:rPr>
      </w:pPr>
    </w:p>
    <w:p w14:paraId="790B009F" w14:textId="77777777" w:rsidR="0064770D" w:rsidRPr="00FE020F" w:rsidRDefault="0064770D" w:rsidP="00C32878">
      <w:pPr>
        <w:spacing w:before="120" w:after="120" w:line="23" w:lineRule="atLeast"/>
        <w:jc w:val="both"/>
        <w:rPr>
          <w:rFonts w:ascii="Trebuchet MS" w:hAnsi="Trebuchet MS"/>
          <w:sz w:val="24"/>
          <w:szCs w:val="24"/>
        </w:rPr>
      </w:pPr>
    </w:p>
    <w:p w14:paraId="17ACDAB9" w14:textId="77777777" w:rsidR="0064770D" w:rsidRPr="00FE020F" w:rsidRDefault="0064770D" w:rsidP="00C32878">
      <w:pPr>
        <w:spacing w:before="120" w:after="120" w:line="23" w:lineRule="atLeast"/>
        <w:jc w:val="both"/>
        <w:rPr>
          <w:rFonts w:ascii="Trebuchet MS" w:hAnsi="Trebuchet MS"/>
          <w:sz w:val="24"/>
          <w:szCs w:val="24"/>
        </w:rPr>
      </w:pPr>
    </w:p>
    <w:p w14:paraId="2488EDC2" w14:textId="77777777" w:rsidR="0064770D" w:rsidRPr="00FE020F" w:rsidRDefault="0064770D" w:rsidP="00C32878">
      <w:pPr>
        <w:spacing w:before="120" w:after="120" w:line="23" w:lineRule="atLeast"/>
        <w:jc w:val="both"/>
        <w:rPr>
          <w:rFonts w:ascii="Trebuchet MS" w:hAnsi="Trebuchet MS"/>
          <w:sz w:val="24"/>
          <w:szCs w:val="24"/>
        </w:rPr>
      </w:pPr>
    </w:p>
    <w:p w14:paraId="46A1021B" w14:textId="77777777" w:rsidR="0064770D" w:rsidRPr="00FE020F" w:rsidRDefault="0064770D" w:rsidP="00C32878">
      <w:pPr>
        <w:spacing w:before="120" w:after="120" w:line="23" w:lineRule="atLeast"/>
        <w:jc w:val="both"/>
        <w:rPr>
          <w:rFonts w:ascii="Trebuchet MS" w:hAnsi="Trebuchet MS"/>
          <w:sz w:val="24"/>
          <w:szCs w:val="24"/>
        </w:rPr>
      </w:pPr>
    </w:p>
    <w:p w14:paraId="42344019" w14:textId="77777777" w:rsidR="0064770D" w:rsidRPr="00FE020F" w:rsidRDefault="0064770D" w:rsidP="00C32878">
      <w:pPr>
        <w:spacing w:before="120" w:after="120" w:line="23" w:lineRule="atLeast"/>
        <w:jc w:val="both"/>
        <w:rPr>
          <w:rFonts w:ascii="Trebuchet MS" w:hAnsi="Trebuchet MS"/>
          <w:sz w:val="24"/>
          <w:szCs w:val="24"/>
        </w:rPr>
      </w:pPr>
    </w:p>
    <w:p w14:paraId="5BCCFADF" w14:textId="77777777" w:rsidR="00BA1A99" w:rsidRPr="00FE020F" w:rsidRDefault="0064770D" w:rsidP="00C32878">
      <w:pPr>
        <w:spacing w:before="120" w:after="120" w:line="23" w:lineRule="atLeast"/>
        <w:jc w:val="both"/>
        <w:rPr>
          <w:rFonts w:ascii="Trebuchet MS" w:hAnsi="Trebuchet MS" w:cstheme="minorHAnsi"/>
          <w:b/>
          <w:bCs/>
          <w:sz w:val="24"/>
          <w:szCs w:val="24"/>
        </w:rPr>
      </w:pPr>
      <w:r w:rsidRPr="00FE020F">
        <w:rPr>
          <w:rFonts w:ascii="Trebuchet MS" w:hAnsi="Trebuchet MS" w:cstheme="minorHAnsi"/>
          <w:b/>
          <w:bCs/>
          <w:sz w:val="24"/>
          <w:szCs w:val="24"/>
        </w:rPr>
        <w:t xml:space="preserve">PROFILUL CANDIDATULUI PENTRU FUNCȚIA DE </w:t>
      </w:r>
      <w:r w:rsidR="00A3181B" w:rsidRPr="00FE020F">
        <w:rPr>
          <w:rFonts w:ascii="Trebuchet MS" w:hAnsi="Trebuchet MS" w:cstheme="minorHAnsi"/>
          <w:b/>
          <w:bCs/>
          <w:sz w:val="24"/>
          <w:szCs w:val="24"/>
        </w:rPr>
        <w:t>ADMINISTRATOR</w:t>
      </w:r>
      <w:r w:rsidRPr="00FE020F">
        <w:rPr>
          <w:rFonts w:ascii="Trebuchet MS" w:hAnsi="Trebuchet MS" w:cstheme="minorHAnsi"/>
          <w:b/>
          <w:bCs/>
          <w:sz w:val="24"/>
          <w:szCs w:val="24"/>
        </w:rPr>
        <w:t xml:space="preserve"> </w:t>
      </w:r>
    </w:p>
    <w:p w14:paraId="4243FA75" w14:textId="30617689" w:rsidR="0064770D" w:rsidRPr="00FE020F" w:rsidRDefault="00BA1A99" w:rsidP="00C32878">
      <w:pPr>
        <w:spacing w:before="120" w:after="120" w:line="23" w:lineRule="atLeast"/>
        <w:jc w:val="both"/>
        <w:rPr>
          <w:rFonts w:ascii="Trebuchet MS" w:hAnsi="Trebuchet MS" w:cstheme="minorHAnsi"/>
          <w:b/>
          <w:bCs/>
          <w:sz w:val="24"/>
          <w:szCs w:val="24"/>
        </w:rPr>
      </w:pPr>
      <w:r w:rsidRPr="00FE020F">
        <w:rPr>
          <w:rFonts w:ascii="Trebuchet MS" w:hAnsi="Trebuchet MS" w:cstheme="minorHAnsi"/>
          <w:b/>
          <w:bCs/>
          <w:sz w:val="24"/>
          <w:szCs w:val="24"/>
        </w:rPr>
        <w:t>REGIA NA</w:t>
      </w:r>
      <w:r w:rsidR="00FE020F">
        <w:rPr>
          <w:rFonts w:ascii="Trebuchet MS" w:hAnsi="Trebuchet MS" w:cstheme="minorHAnsi"/>
          <w:b/>
          <w:bCs/>
          <w:sz w:val="24"/>
          <w:szCs w:val="24"/>
        </w:rPr>
        <w:t>Ț</w:t>
      </w:r>
      <w:r w:rsidRPr="00FE020F">
        <w:rPr>
          <w:rFonts w:ascii="Trebuchet MS" w:hAnsi="Trebuchet MS" w:cstheme="minorHAnsi"/>
          <w:b/>
          <w:bCs/>
          <w:sz w:val="24"/>
          <w:szCs w:val="24"/>
        </w:rPr>
        <w:t>IONAL</w:t>
      </w:r>
      <w:r w:rsidR="00FE020F">
        <w:rPr>
          <w:rFonts w:ascii="Trebuchet MS" w:hAnsi="Trebuchet MS" w:cstheme="minorHAnsi"/>
          <w:b/>
          <w:bCs/>
          <w:sz w:val="24"/>
          <w:szCs w:val="24"/>
        </w:rPr>
        <w:t>Ă</w:t>
      </w:r>
      <w:r w:rsidRPr="00FE020F">
        <w:rPr>
          <w:rFonts w:ascii="Trebuchet MS" w:hAnsi="Trebuchet MS" w:cstheme="minorHAnsi"/>
          <w:b/>
          <w:bCs/>
          <w:sz w:val="24"/>
          <w:szCs w:val="24"/>
        </w:rPr>
        <w:t xml:space="preserve"> A P</w:t>
      </w:r>
      <w:r w:rsidR="00FE020F">
        <w:rPr>
          <w:rFonts w:ascii="Trebuchet MS" w:hAnsi="Trebuchet MS" w:cstheme="minorHAnsi"/>
          <w:b/>
          <w:bCs/>
          <w:sz w:val="24"/>
          <w:szCs w:val="24"/>
        </w:rPr>
        <w:t>Ă</w:t>
      </w:r>
      <w:r w:rsidRPr="00FE020F">
        <w:rPr>
          <w:rFonts w:ascii="Trebuchet MS" w:hAnsi="Trebuchet MS" w:cstheme="minorHAnsi"/>
          <w:b/>
          <w:bCs/>
          <w:sz w:val="24"/>
          <w:szCs w:val="24"/>
        </w:rPr>
        <w:t>DURILOR ROMSILVA</w:t>
      </w:r>
    </w:p>
    <w:p w14:paraId="339591AB"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497DDE76"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4122BC2D"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64C8AEA5"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2AC32BA3"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3B53FB79"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6946C1C5"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2B6E27DF"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5D227DF6"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3AAD94C2"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54D51D06"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3783AC47"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29775EA2"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49945C37"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0754022F" w14:textId="77777777" w:rsidR="0064770D" w:rsidRPr="00FE020F" w:rsidRDefault="0064770D" w:rsidP="00C32878">
      <w:pPr>
        <w:spacing w:before="120" w:after="120" w:line="23" w:lineRule="atLeast"/>
        <w:jc w:val="both"/>
        <w:rPr>
          <w:rFonts w:ascii="Trebuchet MS" w:hAnsi="Trebuchet MS" w:cstheme="minorHAnsi"/>
          <w:b/>
          <w:bCs/>
          <w:sz w:val="24"/>
          <w:szCs w:val="24"/>
        </w:rPr>
      </w:pPr>
    </w:p>
    <w:p w14:paraId="16195743" w14:textId="77777777" w:rsidR="00790E5D" w:rsidRPr="00FE020F" w:rsidRDefault="00790E5D" w:rsidP="00C32878">
      <w:pPr>
        <w:spacing w:before="120" w:after="120" w:line="23" w:lineRule="atLeast"/>
        <w:jc w:val="both"/>
        <w:rPr>
          <w:rFonts w:ascii="Trebuchet MS" w:hAnsi="Trebuchet MS" w:cstheme="minorHAnsi"/>
          <w:b/>
          <w:bCs/>
          <w:sz w:val="24"/>
          <w:szCs w:val="24"/>
        </w:rPr>
      </w:pPr>
    </w:p>
    <w:p w14:paraId="31857A55" w14:textId="77777777" w:rsidR="00790E5D" w:rsidRPr="00FE020F" w:rsidRDefault="00790E5D" w:rsidP="00C32878">
      <w:pPr>
        <w:spacing w:before="120" w:after="120" w:line="23" w:lineRule="atLeast"/>
        <w:jc w:val="both"/>
        <w:rPr>
          <w:rFonts w:ascii="Trebuchet MS" w:hAnsi="Trebuchet MS" w:cstheme="minorHAnsi"/>
          <w:b/>
          <w:bCs/>
          <w:sz w:val="24"/>
          <w:szCs w:val="24"/>
        </w:rPr>
      </w:pPr>
    </w:p>
    <w:p w14:paraId="3C585CFC" w14:textId="77777777" w:rsidR="00A3181B" w:rsidRPr="00FE020F" w:rsidRDefault="00A3181B" w:rsidP="00C32878">
      <w:pPr>
        <w:spacing w:before="120" w:after="120" w:line="23" w:lineRule="atLeast"/>
        <w:jc w:val="both"/>
        <w:rPr>
          <w:rFonts w:ascii="Trebuchet MS" w:hAnsi="Trebuchet MS" w:cstheme="minorHAnsi"/>
          <w:b/>
          <w:bCs/>
          <w:sz w:val="24"/>
          <w:szCs w:val="24"/>
        </w:rPr>
      </w:pPr>
    </w:p>
    <w:p w14:paraId="23120E55" w14:textId="1561D0B5" w:rsidR="00D06CCF" w:rsidRPr="00FE020F" w:rsidRDefault="00D06CCF" w:rsidP="00C32878">
      <w:pPr>
        <w:spacing w:before="120" w:after="120" w:line="23" w:lineRule="atLeast"/>
        <w:jc w:val="both"/>
        <w:rPr>
          <w:rFonts w:ascii="Trebuchet MS" w:hAnsi="Trebuchet MS" w:cstheme="minorHAnsi"/>
          <w:b/>
          <w:bCs/>
          <w:sz w:val="24"/>
          <w:szCs w:val="24"/>
          <w:u w:val="single"/>
        </w:rPr>
      </w:pPr>
    </w:p>
    <w:p w14:paraId="64906780" w14:textId="12DF78BD" w:rsidR="00FA164C" w:rsidRPr="00FE020F" w:rsidRDefault="00FA164C" w:rsidP="00C32878">
      <w:pPr>
        <w:spacing w:before="120" w:after="120" w:line="23" w:lineRule="atLeast"/>
        <w:jc w:val="both"/>
        <w:rPr>
          <w:rFonts w:ascii="Trebuchet MS" w:hAnsi="Trebuchet MS" w:cstheme="minorHAnsi"/>
          <w:b/>
          <w:bCs/>
          <w:sz w:val="24"/>
          <w:szCs w:val="24"/>
          <w:u w:val="single"/>
        </w:rPr>
      </w:pPr>
    </w:p>
    <w:p w14:paraId="222798F8" w14:textId="77777777" w:rsidR="00FA164C" w:rsidRPr="00FE020F" w:rsidRDefault="00FA164C" w:rsidP="00C32878">
      <w:pPr>
        <w:spacing w:before="120" w:after="120" w:line="23" w:lineRule="atLeast"/>
        <w:jc w:val="both"/>
        <w:rPr>
          <w:rFonts w:ascii="Trebuchet MS" w:hAnsi="Trebuchet MS" w:cstheme="minorHAnsi"/>
          <w:b/>
          <w:bCs/>
          <w:sz w:val="24"/>
          <w:szCs w:val="24"/>
          <w:u w:val="single"/>
        </w:rPr>
      </w:pPr>
    </w:p>
    <w:p w14:paraId="0DFEAEBF" w14:textId="77777777" w:rsidR="00D06CCF" w:rsidRPr="00FE020F" w:rsidRDefault="00D06CCF" w:rsidP="00C32878">
      <w:pPr>
        <w:spacing w:before="120" w:after="120" w:line="23" w:lineRule="atLeast"/>
        <w:jc w:val="both"/>
        <w:rPr>
          <w:rFonts w:ascii="Trebuchet MS" w:hAnsi="Trebuchet MS" w:cstheme="minorHAnsi"/>
          <w:b/>
          <w:bCs/>
          <w:sz w:val="24"/>
          <w:szCs w:val="24"/>
          <w:u w:val="single"/>
        </w:rPr>
      </w:pPr>
    </w:p>
    <w:p w14:paraId="5C0172ED" w14:textId="6D5DA3AE" w:rsidR="00036021" w:rsidRPr="00FE020F" w:rsidRDefault="00036021" w:rsidP="00C32878">
      <w:pPr>
        <w:pStyle w:val="ListParagraph"/>
        <w:spacing w:before="120" w:after="120" w:line="23" w:lineRule="atLeast"/>
        <w:ind w:left="0" w:right="14"/>
        <w:contextualSpacing w:val="0"/>
        <w:jc w:val="both"/>
        <w:rPr>
          <w:rFonts w:ascii="Trebuchet MS" w:hAnsi="Trebuchet MS"/>
          <w:b/>
          <w:bCs/>
          <w:sz w:val="24"/>
          <w:szCs w:val="24"/>
          <w:u w:val="single"/>
        </w:rPr>
      </w:pPr>
      <w:r w:rsidRPr="00FE020F">
        <w:rPr>
          <w:rFonts w:ascii="Trebuchet MS" w:hAnsi="Trebuchet MS"/>
          <w:b/>
          <w:bCs/>
          <w:sz w:val="24"/>
          <w:szCs w:val="24"/>
          <w:u w:val="single"/>
        </w:rPr>
        <w:lastRenderedPageBreak/>
        <w:t>DESCRIEREA ROLULUI CANDIDATILOR, DERIVAT DIN CERINȚELE CONTEXTUALE ALE RNP ROMSILVA ȘI DIN SCRISOAREA DE AȘTEPTĂRI</w:t>
      </w:r>
    </w:p>
    <w:p w14:paraId="75402120" w14:textId="77777777" w:rsidR="00C95EBD" w:rsidRPr="00FE020F" w:rsidRDefault="00C95EBD" w:rsidP="00C32878">
      <w:pPr>
        <w:pStyle w:val="ListParagraph"/>
        <w:spacing w:before="120" w:after="120" w:line="23" w:lineRule="atLeast"/>
        <w:ind w:left="0" w:right="14"/>
        <w:contextualSpacing w:val="0"/>
        <w:jc w:val="both"/>
        <w:rPr>
          <w:rFonts w:ascii="Trebuchet MS" w:hAnsi="Trebuchet MS"/>
          <w:b/>
          <w:sz w:val="24"/>
          <w:szCs w:val="24"/>
          <w:u w:val="single"/>
        </w:rPr>
      </w:pPr>
    </w:p>
    <w:p w14:paraId="04933F7A" w14:textId="77777777" w:rsidR="00036021" w:rsidRPr="00FE020F" w:rsidRDefault="00036021" w:rsidP="00C32878">
      <w:pPr>
        <w:widowControl w:val="0"/>
        <w:autoSpaceDE w:val="0"/>
        <w:autoSpaceDN w:val="0"/>
        <w:spacing w:before="120" w:after="120" w:line="23" w:lineRule="atLeast"/>
        <w:ind w:right="-45"/>
        <w:jc w:val="both"/>
        <w:rPr>
          <w:rFonts w:ascii="Trebuchet MS" w:eastAsia="Arial" w:hAnsi="Trebuchet MS"/>
          <w:sz w:val="24"/>
          <w:szCs w:val="24"/>
        </w:rPr>
      </w:pPr>
      <w:r w:rsidRPr="00FE020F">
        <w:rPr>
          <w:rFonts w:ascii="Trebuchet MS" w:eastAsia="Arial" w:hAnsi="Trebuchet MS"/>
          <w:sz w:val="24"/>
          <w:szCs w:val="24"/>
        </w:rPr>
        <w:t>Consiliul de administrație al Regiei Naționale a Pădurilor – ROMSILVA este chemat să asigure:</w:t>
      </w:r>
    </w:p>
    <w:p w14:paraId="5BD11529"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gestionarea durabilă a pădurilor proprietate publică a statului și a altor proprietari de drept public sau privat pentru care Regia Națională a Pădurilor -ROMSILVA administrează sau prestează servicii silvice pe baza principiilor enunțate în  Codul Silvic;</w:t>
      </w:r>
    </w:p>
    <w:p w14:paraId="7F25B0AA"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intabularea sau înscrierea provizorie a dreptului de proprietate publică a statului în sistemul integrat de cadastru și carte funciară a cel puțin 50% din pădurea proprietate publică a statului;</w:t>
      </w:r>
    </w:p>
    <w:p w14:paraId="63F763BD" w14:textId="4E7520AF" w:rsidR="00036021" w:rsidRPr="00FE020F" w:rsidRDefault="00942BBD"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Pr>
          <w:rFonts w:ascii="Trebuchet MS" w:eastAsia="Arial" w:hAnsi="Trebuchet MS"/>
          <w:sz w:val="24"/>
          <w:szCs w:val="24"/>
        </w:rPr>
        <w:t>i</w:t>
      </w:r>
      <w:r w:rsidR="00036021" w:rsidRPr="00FE020F">
        <w:rPr>
          <w:rFonts w:ascii="Trebuchet MS" w:eastAsia="Arial" w:hAnsi="Trebuchet MS"/>
          <w:sz w:val="24"/>
          <w:szCs w:val="24"/>
        </w:rPr>
        <w:t xml:space="preserve">ntegritatea fondului forestier proprietate publică a statului, a altor proprietari de drept public sau privat pentru care Regia Națională a Pădurilor -ROMSILVA administrează sau prestează servicii silvice pe bază de contract, precum și a celui preluat în pază pe baza actului de constatare în condițiile Codului Silvic prin implementarea de </w:t>
      </w:r>
      <w:r w:rsidR="00B224A6">
        <w:rPr>
          <w:rFonts w:ascii="Trebuchet MS" w:eastAsia="Arial" w:hAnsi="Trebuchet MS"/>
          <w:sz w:val="24"/>
          <w:szCs w:val="24"/>
        </w:rPr>
        <w:t xml:space="preserve">metode </w:t>
      </w:r>
      <w:r w:rsidR="00036021" w:rsidRPr="00FE020F">
        <w:rPr>
          <w:rFonts w:ascii="Trebuchet MS" w:eastAsia="Arial" w:hAnsi="Trebuchet MS"/>
          <w:sz w:val="24"/>
          <w:szCs w:val="24"/>
        </w:rPr>
        <w:t>tehnico-organizatorice de securizare a fondului forestier și de apărare împotriva incendiilor.</w:t>
      </w:r>
    </w:p>
    <w:p w14:paraId="24BA3EC6"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supravegherea cu ajutorul camerelor video, la specificații tehnice compatibile cu sistemul național dezvoltat prin Planul Național de Redresare și Reziliență, a transporturilor de material lemnos pentru cel puțin 40% din suprafața fondului forestier proprietate publică a statului.</w:t>
      </w:r>
    </w:p>
    <w:p w14:paraId="1807081A"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încheierea de protocoale de colaborare cu instituțiile ce au responsabilități cu privire la integritatea fondului forestier și organizează acțiuni comune pentru a reduce riscurile privind integritatea fondului forestier;</w:t>
      </w:r>
    </w:p>
    <w:p w14:paraId="60CE7C93" w14:textId="190FE8AE"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 xml:space="preserve">elaborarea sau revizuirea, în termenele legale, a </w:t>
      </w:r>
      <w:r w:rsidR="00B224A6">
        <w:rPr>
          <w:rFonts w:ascii="Trebuchet MS" w:eastAsia="Arial" w:hAnsi="Trebuchet MS"/>
          <w:sz w:val="24"/>
          <w:szCs w:val="24"/>
        </w:rPr>
        <w:t xml:space="preserve">planului </w:t>
      </w:r>
      <w:r w:rsidRPr="00FE020F">
        <w:rPr>
          <w:rFonts w:ascii="Trebuchet MS" w:eastAsia="Arial" w:hAnsi="Trebuchet MS"/>
          <w:sz w:val="24"/>
          <w:szCs w:val="24"/>
        </w:rPr>
        <w:t>amenajamentelor silvice, cu respectarea normelor tehnice de amenajare și îl supune spre aprobare prin ordin al conducătorului autorității publice centrale pentru silvicultură;</w:t>
      </w:r>
    </w:p>
    <w:p w14:paraId="6C8DF6E8"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realizarea, în integralitate, a lucrărilor de regenerare artificială și de completare a regenerărilor naturale în termenele prevăzute de Codul Silvic, a lucrărilor de întreținere a semințișurilor și a plantațiilor, precum și a lucrărilor de îngrijire și conducere a arboretelor conform prevederilor amenajamentelor silvice aprobate și a normelor tehnice în vigoare;</w:t>
      </w:r>
    </w:p>
    <w:p w14:paraId="1D460484" w14:textId="1DC8EB78"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supravegherea stării de sănătate a pădurilor, realizarea lucrăril</w:t>
      </w:r>
      <w:r w:rsidR="00B224A6">
        <w:rPr>
          <w:rFonts w:ascii="Trebuchet MS" w:eastAsia="Arial" w:hAnsi="Trebuchet MS"/>
          <w:sz w:val="24"/>
          <w:szCs w:val="24"/>
        </w:rPr>
        <w:t>or</w:t>
      </w:r>
      <w:r w:rsidRPr="00FE020F">
        <w:rPr>
          <w:rFonts w:ascii="Trebuchet MS" w:eastAsia="Arial" w:hAnsi="Trebuchet MS"/>
          <w:sz w:val="24"/>
          <w:szCs w:val="24"/>
        </w:rPr>
        <w:t xml:space="preserve"> de depistare, prognoză a atacurilor bolilor și dăunătorilor pădurii și executarea lucrărilor necesare pentru prevenirea și combaterea acestora, în conformitate cu normele tehnice privind protecția pădurilor;</w:t>
      </w:r>
    </w:p>
    <w:p w14:paraId="2227F487"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recoltarea și valorificarea masei lemnoase, ca lemn fasonat sau lemn pe picior, în conformitate cu prevederile amenajamentelor silvice și în condițiile, modalitățile și proporțiile stabilite de Codul Silvic și legislația subsecventă în vigoare;</w:t>
      </w:r>
    </w:p>
    <w:p w14:paraId="71DC97D6"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 xml:space="preserve">recoltarea masei lemnoase ca lemn fasonat preponderent prin contractarea </w:t>
      </w:r>
      <w:r w:rsidRPr="00FE020F">
        <w:rPr>
          <w:rFonts w:ascii="Trebuchet MS" w:eastAsia="Arial" w:hAnsi="Trebuchet MS"/>
          <w:sz w:val="24"/>
          <w:szCs w:val="24"/>
        </w:rPr>
        <w:lastRenderedPageBreak/>
        <w:t>de servicii de exploatare forestieră, sau în regie proprie unde nu se pot contracta servicii de exploatare;</w:t>
      </w:r>
    </w:p>
    <w:p w14:paraId="36B9E0CF"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accesul echitabil la lemn de foc și lemn de lucru pentru populație prin selecția corespunzătoare a partizilor ce vor fi valorificate ca lemn fasonat și asigurarea funcționării a cel puțin două depozite permanente de lemn în județele deficitare în păduri și dotarea corespunzătoare a acestora;</w:t>
      </w:r>
    </w:p>
    <w:p w14:paraId="13F2269D"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recoltarea și valorificarea produselor nelemnoase specifice fondului forestier proprietate publică a statului, în condițiile Codului Silvic și a legislației subsecvente.</w:t>
      </w:r>
    </w:p>
    <w:p w14:paraId="4BC01E77"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producerea, recoltarea, comercializarea și utilizarea materialelor forestiere de reproducere, în concordanță cu prevederile legale în domeniu, pentru asigurarea necesarului propriu, dar și pentru valorificarea pe piața liberă în condiții de profitabilitate economică;</w:t>
      </w:r>
    </w:p>
    <w:p w14:paraId="245D955F" w14:textId="387F89AB"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înființarea și utilizarea fondului de conservare și regenerare a pădurilor, purtător de dobândă, neimpozabil, deductibil fiscal și având regimul rezervelor fiscal</w:t>
      </w:r>
      <w:r w:rsidR="00B224A6">
        <w:rPr>
          <w:rFonts w:ascii="Trebuchet MS" w:eastAsia="Arial" w:hAnsi="Trebuchet MS"/>
          <w:sz w:val="24"/>
          <w:szCs w:val="24"/>
        </w:rPr>
        <w:t>e conform prevederilor</w:t>
      </w:r>
      <w:r w:rsidRPr="00FE020F">
        <w:rPr>
          <w:rFonts w:ascii="Trebuchet MS" w:eastAsia="Arial" w:hAnsi="Trebuchet MS"/>
          <w:sz w:val="24"/>
          <w:szCs w:val="24"/>
        </w:rPr>
        <w:t xml:space="preserve"> Codul</w:t>
      </w:r>
      <w:r w:rsidR="00B224A6">
        <w:rPr>
          <w:rFonts w:ascii="Trebuchet MS" w:eastAsia="Arial" w:hAnsi="Trebuchet MS"/>
          <w:sz w:val="24"/>
          <w:szCs w:val="24"/>
        </w:rPr>
        <w:t>ui</w:t>
      </w:r>
      <w:r w:rsidRPr="00FE020F">
        <w:rPr>
          <w:rFonts w:ascii="Trebuchet MS" w:eastAsia="Arial" w:hAnsi="Trebuchet MS"/>
          <w:sz w:val="24"/>
          <w:szCs w:val="24"/>
        </w:rPr>
        <w:t xml:space="preserve"> Silvic;</w:t>
      </w:r>
    </w:p>
    <w:p w14:paraId="353824B2"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înființarea și utilizarea fondului de accesibilizare a pădurilor, purtător de dobândă, din sursele indicate și pentru destinațiile prevăzute de Codul Silvic și Legea nr. 56/2010;</w:t>
      </w:r>
    </w:p>
    <w:p w14:paraId="45E48992"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îmbunătățirea gradului de accesibilizare a fondului forestier proprietate publică a statului prin proiectarea și construcția a cel puțin 100 km de drumuri forestiere noi, precum și prin întreținerea, repararea, repunerea provizorie în funcțiune sau reabilitarea celor existente în condițiile legislației specifice;</w:t>
      </w:r>
    </w:p>
    <w:p w14:paraId="6B7E75C3"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efectuează lucrările de corectare a torenților și întreținerea investițiilor efectuate pentru corectarea torenților în fondul forestier cu fonduri alocate de la bugetul național sau european;</w:t>
      </w:r>
    </w:p>
    <w:p w14:paraId="6D789DDE"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înființarea perdelelor forestiere de protecție conform prevederilor din Legea nr. 289/2002 privind perdelele forestiere de protecție, republicată, cu modificările și completările ulterioare;</w:t>
      </w:r>
    </w:p>
    <w:p w14:paraId="474D3A5F" w14:textId="1D16056C" w:rsidR="00036021" w:rsidRPr="00FE020F" w:rsidRDefault="00B224A6"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Pr>
          <w:rFonts w:ascii="Trebuchet MS" w:eastAsia="Arial" w:hAnsi="Trebuchet MS"/>
          <w:sz w:val="24"/>
          <w:szCs w:val="24"/>
        </w:rPr>
        <w:t xml:space="preserve">alocarea </w:t>
      </w:r>
      <w:r w:rsidR="00036021" w:rsidRPr="00FE020F">
        <w:rPr>
          <w:rFonts w:ascii="Trebuchet MS" w:eastAsia="Arial" w:hAnsi="Trebuchet MS"/>
          <w:sz w:val="24"/>
          <w:szCs w:val="24"/>
        </w:rPr>
        <w:t>fonduril</w:t>
      </w:r>
      <w:r>
        <w:rPr>
          <w:rFonts w:ascii="Trebuchet MS" w:eastAsia="Arial" w:hAnsi="Trebuchet MS"/>
          <w:sz w:val="24"/>
          <w:szCs w:val="24"/>
        </w:rPr>
        <w:t>or</w:t>
      </w:r>
      <w:r w:rsidR="00036021" w:rsidRPr="00FE020F">
        <w:rPr>
          <w:rFonts w:ascii="Trebuchet MS" w:eastAsia="Arial" w:hAnsi="Trebuchet MS"/>
          <w:sz w:val="24"/>
          <w:szCs w:val="24"/>
        </w:rPr>
        <w:t xml:space="preserve"> necesare și pregătirea tuturor măsurilor organizatorice necesare pentru a exercita dreptul de preemțiune al Statului la vânzarea terenurilor din fondul forestier național, inclusiv al celor încadrate în categoria pădurilor virgine și cvasivirgine, în zonele strict protejate și de protecție integrală ale ariilor naturale protejate;</w:t>
      </w:r>
    </w:p>
    <w:p w14:paraId="78C51790" w14:textId="5CB371AD" w:rsidR="00036021" w:rsidRPr="00FE020F" w:rsidRDefault="00B224A6"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Pr>
          <w:rFonts w:ascii="Trebuchet MS" w:eastAsia="Arial" w:hAnsi="Trebuchet MS"/>
          <w:sz w:val="24"/>
          <w:szCs w:val="24"/>
        </w:rPr>
        <w:t xml:space="preserve">alocarea </w:t>
      </w:r>
      <w:r w:rsidR="00036021" w:rsidRPr="00FE020F">
        <w:rPr>
          <w:rFonts w:ascii="Trebuchet MS" w:eastAsia="Arial" w:hAnsi="Trebuchet MS"/>
          <w:sz w:val="24"/>
          <w:szCs w:val="24"/>
        </w:rPr>
        <w:t>resursel</w:t>
      </w:r>
      <w:r>
        <w:rPr>
          <w:rFonts w:ascii="Trebuchet MS" w:eastAsia="Arial" w:hAnsi="Trebuchet MS"/>
          <w:sz w:val="24"/>
          <w:szCs w:val="24"/>
        </w:rPr>
        <w:t>or</w:t>
      </w:r>
      <w:r w:rsidR="00036021" w:rsidRPr="00FE020F">
        <w:rPr>
          <w:rFonts w:ascii="Trebuchet MS" w:eastAsia="Arial" w:hAnsi="Trebuchet MS"/>
          <w:sz w:val="24"/>
          <w:szCs w:val="24"/>
        </w:rPr>
        <w:t xml:space="preserve"> logistice și financiare necesare pentru implementarea programelor de finanțare stabilite prin PNRR și contractarea altor fonduri europene;</w:t>
      </w:r>
    </w:p>
    <w:p w14:paraId="3C25F356"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dezvoltarea și implementarea de sisteme digitale pentru gestionarea operațiunilor interne, vânzarea lemnului pe picior, de lucru și de foc și pentru prestarea serviciilor către beneficiarii persoane fizice și juridice;</w:t>
      </w:r>
    </w:p>
    <w:p w14:paraId="16F5062F" w14:textId="117B5F5E"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 xml:space="preserve">conservarea și ameliorarea biodiversității prin administrarea corespunzătoare a ariilor naturale protejate pentru care are încheiat contract de administrare cu Agenția Națională pentru </w:t>
      </w:r>
      <w:r w:rsidR="00474863">
        <w:rPr>
          <w:rFonts w:ascii="Trebuchet MS" w:eastAsia="Arial" w:hAnsi="Trebuchet MS"/>
          <w:sz w:val="24"/>
          <w:szCs w:val="24"/>
        </w:rPr>
        <w:t xml:space="preserve">Mediu și </w:t>
      </w:r>
      <w:r w:rsidRPr="00FE020F">
        <w:rPr>
          <w:rFonts w:ascii="Trebuchet MS" w:eastAsia="Arial" w:hAnsi="Trebuchet MS"/>
          <w:sz w:val="24"/>
          <w:szCs w:val="24"/>
        </w:rPr>
        <w:t>Arii Protejate, potrivit legislației specifice în vigoare;</w:t>
      </w:r>
    </w:p>
    <w:p w14:paraId="50FAE7AE"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conservarea și ameliorarea patrimoniului genetic național, constituit din totalitatea populațiilor de cabaline de rasă cu valoare genetică ridicată; creșterea, ameliorarea, calificarea și perfecționarea efectivelor de cabaline în rasă pură, în cadrul hergheliilor, precum și alte activități specifice în conformitate cu prevederile Ordonanței de Urgență nr. 139/2002 cu modificările și completările ulterioare;</w:t>
      </w:r>
    </w:p>
    <w:p w14:paraId="4496D74D" w14:textId="1C4CDA84"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 xml:space="preserve">respectarea reglementărilor, deciziilor, ordinelor emise de către </w:t>
      </w:r>
      <w:r w:rsidR="00474863" w:rsidRPr="00FE020F">
        <w:rPr>
          <w:rFonts w:ascii="Trebuchet MS" w:eastAsia="Arial" w:hAnsi="Trebuchet MS"/>
          <w:sz w:val="24"/>
          <w:szCs w:val="24"/>
        </w:rPr>
        <w:t xml:space="preserve">autoritatea publică tutelară </w:t>
      </w:r>
      <w:r w:rsidRPr="00FE020F">
        <w:rPr>
          <w:rFonts w:ascii="Trebuchet MS" w:eastAsia="Arial" w:hAnsi="Trebuchet MS"/>
          <w:sz w:val="24"/>
          <w:szCs w:val="24"/>
        </w:rPr>
        <w:t>prin reprezentantul legal al acesteia și îndeplinire</w:t>
      </w:r>
      <w:r w:rsidR="00474863">
        <w:rPr>
          <w:rFonts w:ascii="Trebuchet MS" w:eastAsia="Arial" w:hAnsi="Trebuchet MS"/>
          <w:sz w:val="24"/>
          <w:szCs w:val="24"/>
        </w:rPr>
        <w:t>a acestora</w:t>
      </w:r>
      <w:r w:rsidRPr="00FE020F">
        <w:rPr>
          <w:rFonts w:ascii="Trebuchet MS" w:eastAsia="Arial" w:hAnsi="Trebuchet MS"/>
          <w:sz w:val="24"/>
          <w:szCs w:val="24"/>
        </w:rPr>
        <w:t xml:space="preserve"> în termenele, forma și modul de acțiune dispus de aceasta;</w:t>
      </w:r>
    </w:p>
    <w:p w14:paraId="69CE7DAF"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organizarea de acțiuni publice de popularizare și educare privind rolul și importanța pădurii și activități practice de împăduriri, lucrări de întreținere, conducere și regenerare a arboretelor;</w:t>
      </w:r>
    </w:p>
    <w:p w14:paraId="31B8A52D" w14:textId="77777777"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sprijin pentru activitățile de practică de specialitate organizate de către instituțiile de învățământ liceal sau universitar;</w:t>
      </w:r>
    </w:p>
    <w:p w14:paraId="13A579D4" w14:textId="1C99F621" w:rsidR="00036021" w:rsidRPr="00FE020F" w:rsidRDefault="00036021" w:rsidP="00FA164C">
      <w:pPr>
        <w:pStyle w:val="ListParagraph"/>
        <w:widowControl w:val="0"/>
        <w:numPr>
          <w:ilvl w:val="0"/>
          <w:numId w:val="12"/>
        </w:numPr>
        <w:autoSpaceDE w:val="0"/>
        <w:autoSpaceDN w:val="0"/>
        <w:spacing w:before="120" w:after="120" w:line="276" w:lineRule="auto"/>
        <w:ind w:right="-45"/>
        <w:jc w:val="both"/>
        <w:rPr>
          <w:rFonts w:ascii="Trebuchet MS" w:eastAsia="Arial" w:hAnsi="Trebuchet MS"/>
          <w:sz w:val="24"/>
          <w:szCs w:val="24"/>
        </w:rPr>
      </w:pPr>
      <w:r w:rsidRPr="00FE020F">
        <w:rPr>
          <w:rFonts w:ascii="Trebuchet MS" w:eastAsia="Arial" w:hAnsi="Trebuchet MS"/>
          <w:sz w:val="24"/>
          <w:szCs w:val="24"/>
        </w:rPr>
        <w:t>transparen</w:t>
      </w:r>
      <w:r w:rsidR="00474863">
        <w:rPr>
          <w:rFonts w:ascii="Trebuchet MS" w:eastAsia="Arial" w:hAnsi="Trebuchet MS"/>
          <w:sz w:val="24"/>
          <w:szCs w:val="24"/>
        </w:rPr>
        <w:t>tizarea</w:t>
      </w:r>
      <w:r w:rsidRPr="00FE020F">
        <w:rPr>
          <w:rFonts w:ascii="Trebuchet MS" w:eastAsia="Arial" w:hAnsi="Trebuchet MS"/>
          <w:sz w:val="24"/>
          <w:szCs w:val="24"/>
        </w:rPr>
        <w:t xml:space="preserve"> decizională prin publicarea deciziilor sau hotărârilor adoptate pe pagina proprie de internet.</w:t>
      </w:r>
    </w:p>
    <w:p w14:paraId="1770C87B" w14:textId="03347EA4" w:rsidR="00036021" w:rsidRPr="00FE020F" w:rsidRDefault="00036021" w:rsidP="00C32878">
      <w:pPr>
        <w:pStyle w:val="Normal1"/>
        <w:spacing w:after="0"/>
        <w:jc w:val="both"/>
        <w:rPr>
          <w:rFonts w:ascii="Trebuchet MS" w:eastAsia="Arial" w:hAnsi="Trebuchet MS" w:cs="Arial"/>
          <w:sz w:val="24"/>
          <w:szCs w:val="24"/>
        </w:rPr>
      </w:pPr>
      <w:r w:rsidRPr="00FE020F">
        <w:rPr>
          <w:rFonts w:ascii="Trebuchet MS" w:eastAsia="Arial" w:hAnsi="Trebuchet MS" w:cs="Arial"/>
          <w:sz w:val="24"/>
          <w:szCs w:val="24"/>
        </w:rPr>
        <w:t>Acest context impune ca membrii Consiliului de Administra</w:t>
      </w:r>
      <w:r w:rsidR="00C45D8A" w:rsidRPr="00FE020F">
        <w:rPr>
          <w:rFonts w:ascii="Trebuchet MS" w:eastAsia="Arial" w:hAnsi="Trebuchet MS" w:cs="Arial"/>
          <w:sz w:val="24"/>
          <w:szCs w:val="24"/>
        </w:rPr>
        <w:t>ț</w:t>
      </w:r>
      <w:r w:rsidRPr="00FE020F">
        <w:rPr>
          <w:rFonts w:ascii="Trebuchet MS" w:eastAsia="Arial" w:hAnsi="Trebuchet MS" w:cs="Arial"/>
          <w:sz w:val="24"/>
          <w:szCs w:val="24"/>
        </w:rPr>
        <w:t>ie s</w:t>
      </w:r>
      <w:r w:rsidR="00C45D8A" w:rsidRPr="00FE020F">
        <w:rPr>
          <w:rFonts w:ascii="Trebuchet MS" w:eastAsia="Arial" w:hAnsi="Trebuchet MS" w:cs="Arial"/>
          <w:sz w:val="24"/>
          <w:szCs w:val="24"/>
        </w:rPr>
        <w:t>ă</w:t>
      </w:r>
      <w:r w:rsidRPr="00FE020F">
        <w:rPr>
          <w:rFonts w:ascii="Trebuchet MS" w:eastAsia="Arial" w:hAnsi="Trebuchet MS" w:cs="Arial"/>
          <w:sz w:val="24"/>
          <w:szCs w:val="24"/>
        </w:rPr>
        <w:t xml:space="preserve"> satisfacă următoarele cerințe contextuale:</w:t>
      </w:r>
    </w:p>
    <w:p w14:paraId="5CC7DD0A" w14:textId="16D6879E" w:rsidR="00036021" w:rsidRPr="00FE020F" w:rsidRDefault="00036021" w:rsidP="00C32878">
      <w:pPr>
        <w:pStyle w:val="Normal1"/>
        <w:numPr>
          <w:ilvl w:val="0"/>
          <w:numId w:val="14"/>
        </w:numPr>
        <w:spacing w:after="0"/>
        <w:jc w:val="both"/>
        <w:rPr>
          <w:rFonts w:ascii="Trebuchet MS" w:hAnsi="Trebuchet MS"/>
          <w:sz w:val="24"/>
          <w:szCs w:val="24"/>
        </w:rPr>
      </w:pPr>
      <w:r w:rsidRPr="00FE020F">
        <w:rPr>
          <w:rFonts w:ascii="Trebuchet MS" w:eastAsia="Arial" w:hAnsi="Trebuchet MS" w:cs="Arial"/>
          <w:sz w:val="24"/>
          <w:szCs w:val="24"/>
        </w:rPr>
        <w:t xml:space="preserve">Să aibă o buna viziune asupra rolului regiei, asupra poziționării acesteia </w:t>
      </w:r>
      <w:r w:rsidR="00474863">
        <w:rPr>
          <w:rFonts w:ascii="Trebuchet MS" w:eastAsia="Arial" w:hAnsi="Trebuchet MS" w:cs="Arial"/>
          <w:sz w:val="24"/>
          <w:szCs w:val="24"/>
        </w:rPr>
        <w:t>î</w:t>
      </w:r>
      <w:r w:rsidRPr="00FE020F">
        <w:rPr>
          <w:rFonts w:ascii="Trebuchet MS" w:eastAsia="Arial" w:hAnsi="Trebuchet MS" w:cs="Arial"/>
          <w:sz w:val="24"/>
          <w:szCs w:val="24"/>
        </w:rPr>
        <w:t>n piaț</w:t>
      </w:r>
      <w:r w:rsidR="00474863">
        <w:rPr>
          <w:rFonts w:ascii="Trebuchet MS" w:eastAsia="Arial" w:hAnsi="Trebuchet MS" w:cs="Arial"/>
          <w:sz w:val="24"/>
          <w:szCs w:val="24"/>
        </w:rPr>
        <w:t>ă</w:t>
      </w:r>
      <w:r w:rsidRPr="00FE020F">
        <w:rPr>
          <w:rFonts w:ascii="Trebuchet MS" w:eastAsia="Arial" w:hAnsi="Trebuchet MS" w:cs="Arial"/>
          <w:sz w:val="24"/>
          <w:szCs w:val="24"/>
        </w:rPr>
        <w:t>, asupra constrângerilor cu care aceasta se confrunt</w:t>
      </w:r>
      <w:r w:rsidR="00474863">
        <w:rPr>
          <w:rFonts w:ascii="Trebuchet MS" w:eastAsia="Arial" w:hAnsi="Trebuchet MS" w:cs="Arial"/>
          <w:sz w:val="24"/>
          <w:szCs w:val="24"/>
        </w:rPr>
        <w:t>ă;</w:t>
      </w:r>
    </w:p>
    <w:p w14:paraId="7A77B7F9" w14:textId="67AEA279" w:rsidR="00036021" w:rsidRPr="00FE020F" w:rsidRDefault="00036021" w:rsidP="00C32878">
      <w:pPr>
        <w:pStyle w:val="Normal1"/>
        <w:numPr>
          <w:ilvl w:val="0"/>
          <w:numId w:val="14"/>
        </w:numPr>
        <w:spacing w:after="0"/>
        <w:jc w:val="both"/>
        <w:rPr>
          <w:rFonts w:ascii="Trebuchet MS" w:hAnsi="Trebuchet MS"/>
          <w:sz w:val="24"/>
          <w:szCs w:val="24"/>
        </w:rPr>
      </w:pPr>
      <w:r w:rsidRPr="00FE020F">
        <w:rPr>
          <w:rFonts w:ascii="Trebuchet MS" w:eastAsia="Arial" w:hAnsi="Trebuchet MS" w:cs="Arial"/>
          <w:sz w:val="24"/>
          <w:szCs w:val="24"/>
        </w:rPr>
        <w:t xml:space="preserve">Să aibă capacitatea de a identifica si operaționaliza rapid soluții optime care sa răspundă </w:t>
      </w:r>
      <w:r w:rsidR="00474863">
        <w:rPr>
          <w:rFonts w:ascii="Trebuchet MS" w:eastAsia="Arial" w:hAnsi="Trebuchet MS" w:cs="Arial"/>
          <w:sz w:val="24"/>
          <w:szCs w:val="24"/>
        </w:rPr>
        <w:t>î</w:t>
      </w:r>
      <w:r w:rsidRPr="00FE020F">
        <w:rPr>
          <w:rFonts w:ascii="Trebuchet MS" w:eastAsia="Arial" w:hAnsi="Trebuchet MS" w:cs="Arial"/>
          <w:sz w:val="24"/>
          <w:szCs w:val="24"/>
        </w:rPr>
        <w:t xml:space="preserve">n mod eficace constrângerilor tehnice, financiare, economice </w:t>
      </w:r>
      <w:r w:rsidR="00474863">
        <w:rPr>
          <w:rFonts w:ascii="Trebuchet MS" w:eastAsia="Arial" w:hAnsi="Trebuchet MS" w:cs="Arial"/>
          <w:sz w:val="24"/>
          <w:szCs w:val="24"/>
        </w:rPr>
        <w:t>ș</w:t>
      </w:r>
      <w:r w:rsidRPr="00FE020F">
        <w:rPr>
          <w:rFonts w:ascii="Trebuchet MS" w:eastAsia="Arial" w:hAnsi="Trebuchet MS" w:cs="Arial"/>
          <w:sz w:val="24"/>
          <w:szCs w:val="24"/>
        </w:rPr>
        <w:t>i sociale cu care se confrunt</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regia</w:t>
      </w:r>
      <w:r w:rsidR="00474863">
        <w:rPr>
          <w:rFonts w:ascii="Trebuchet MS" w:eastAsia="Arial" w:hAnsi="Trebuchet MS" w:cs="Arial"/>
          <w:sz w:val="24"/>
          <w:szCs w:val="24"/>
        </w:rPr>
        <w:t>;</w:t>
      </w:r>
    </w:p>
    <w:p w14:paraId="5DD9C883" w14:textId="41A1DD35" w:rsidR="00036021" w:rsidRPr="00FE020F" w:rsidRDefault="00036021" w:rsidP="00C32878">
      <w:pPr>
        <w:pStyle w:val="Normal1"/>
        <w:numPr>
          <w:ilvl w:val="0"/>
          <w:numId w:val="14"/>
        </w:numPr>
        <w:spacing w:after="0"/>
        <w:jc w:val="both"/>
        <w:rPr>
          <w:rFonts w:ascii="Trebuchet MS" w:hAnsi="Trebuchet MS"/>
          <w:sz w:val="24"/>
          <w:szCs w:val="24"/>
        </w:rPr>
      </w:pPr>
      <w:r w:rsidRPr="00FE020F">
        <w:rPr>
          <w:rFonts w:ascii="Trebuchet MS" w:eastAsia="Arial" w:hAnsi="Trebuchet MS" w:cs="Arial"/>
          <w:sz w:val="24"/>
          <w:szCs w:val="24"/>
        </w:rPr>
        <w:t xml:space="preserve">Să aibă capacitatea de a analiza mai întâi situații diverse, apoi de a lua decizii corecte </w:t>
      </w:r>
      <w:r w:rsidR="00474863">
        <w:rPr>
          <w:rFonts w:ascii="Trebuchet MS" w:eastAsia="Arial" w:hAnsi="Trebuchet MS" w:cs="Arial"/>
          <w:sz w:val="24"/>
          <w:szCs w:val="24"/>
        </w:rPr>
        <w:t>î</w:t>
      </w:r>
      <w:r w:rsidRPr="00FE020F">
        <w:rPr>
          <w:rFonts w:ascii="Trebuchet MS" w:eastAsia="Arial" w:hAnsi="Trebuchet MS" w:cs="Arial"/>
          <w:sz w:val="24"/>
          <w:szCs w:val="24"/>
        </w:rPr>
        <w:t xml:space="preserve">n timp util, decizii care sa fie </w:t>
      </w:r>
      <w:r w:rsidR="00474863">
        <w:rPr>
          <w:rFonts w:ascii="Trebuchet MS" w:eastAsia="Arial" w:hAnsi="Trebuchet MS" w:cs="Arial"/>
          <w:sz w:val="24"/>
          <w:szCs w:val="24"/>
        </w:rPr>
        <w:t>î</w:t>
      </w:r>
      <w:r w:rsidRPr="00FE020F">
        <w:rPr>
          <w:rFonts w:ascii="Trebuchet MS" w:eastAsia="Arial" w:hAnsi="Trebuchet MS" w:cs="Arial"/>
          <w:sz w:val="24"/>
          <w:szCs w:val="24"/>
        </w:rPr>
        <w:t>n c</w:t>
      </w:r>
      <w:r w:rsidR="00474863">
        <w:rPr>
          <w:rFonts w:ascii="Trebuchet MS" w:eastAsia="Arial" w:hAnsi="Trebuchet MS" w:cs="Arial"/>
          <w:sz w:val="24"/>
          <w:szCs w:val="24"/>
        </w:rPr>
        <w:t>â</w:t>
      </w:r>
      <w:r w:rsidRPr="00FE020F">
        <w:rPr>
          <w:rFonts w:ascii="Trebuchet MS" w:eastAsia="Arial" w:hAnsi="Trebuchet MS" w:cs="Arial"/>
          <w:sz w:val="24"/>
          <w:szCs w:val="24"/>
        </w:rPr>
        <w:t>t mai mare măsur</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contextului regiei</w:t>
      </w:r>
      <w:r w:rsidR="00474863">
        <w:rPr>
          <w:rFonts w:ascii="Trebuchet MS" w:eastAsia="Arial" w:hAnsi="Trebuchet MS" w:cs="Arial"/>
          <w:sz w:val="24"/>
          <w:szCs w:val="24"/>
        </w:rPr>
        <w:t>;</w:t>
      </w:r>
    </w:p>
    <w:p w14:paraId="06EE2994" w14:textId="3689FF06" w:rsidR="00036021" w:rsidRPr="00FE020F" w:rsidRDefault="00036021" w:rsidP="00C32878">
      <w:pPr>
        <w:pStyle w:val="Normal1"/>
        <w:numPr>
          <w:ilvl w:val="0"/>
          <w:numId w:val="14"/>
        </w:numPr>
        <w:spacing w:after="0"/>
        <w:jc w:val="both"/>
        <w:rPr>
          <w:rFonts w:ascii="Trebuchet MS" w:hAnsi="Trebuchet MS"/>
          <w:sz w:val="24"/>
          <w:szCs w:val="24"/>
        </w:rPr>
      </w:pPr>
      <w:r w:rsidRPr="00FE020F">
        <w:rPr>
          <w:rFonts w:ascii="Trebuchet MS" w:eastAsia="Arial" w:hAnsi="Trebuchet MS" w:cs="Arial"/>
          <w:sz w:val="24"/>
          <w:szCs w:val="24"/>
        </w:rPr>
        <w:t>Să fie capabili ca prin măsuri și acțiuni potrivite s</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inspire întregii regii dorința de a depune eforturile necesare pentru atingerea obiectivelor strategice</w:t>
      </w:r>
      <w:r w:rsidR="00474863">
        <w:rPr>
          <w:rFonts w:ascii="Trebuchet MS" w:eastAsia="Arial" w:hAnsi="Trebuchet MS" w:cs="Arial"/>
          <w:sz w:val="24"/>
          <w:szCs w:val="24"/>
        </w:rPr>
        <w:t>;</w:t>
      </w:r>
    </w:p>
    <w:p w14:paraId="79BDBA06" w14:textId="1B516510" w:rsidR="00036021" w:rsidRPr="00FE020F" w:rsidRDefault="00036021" w:rsidP="00C32878">
      <w:pPr>
        <w:pStyle w:val="Normal1"/>
        <w:numPr>
          <w:ilvl w:val="0"/>
          <w:numId w:val="14"/>
        </w:numPr>
        <w:spacing w:after="0"/>
        <w:jc w:val="both"/>
        <w:rPr>
          <w:rFonts w:ascii="Trebuchet MS" w:hAnsi="Trebuchet MS"/>
          <w:sz w:val="24"/>
          <w:szCs w:val="24"/>
        </w:rPr>
      </w:pPr>
      <w:r w:rsidRPr="00FE020F">
        <w:rPr>
          <w:rFonts w:ascii="Trebuchet MS" w:eastAsia="Arial" w:hAnsi="Trebuchet MS" w:cs="Arial"/>
          <w:sz w:val="24"/>
          <w:szCs w:val="24"/>
        </w:rPr>
        <w:t>Să aibă capacitatea de a instaura o cultur</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organizațional</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bazat</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pe înțelegerea și satisfacerea nevoilor clienților, pe calitate și performan</w:t>
      </w:r>
      <w:r w:rsidR="00474863">
        <w:rPr>
          <w:rFonts w:ascii="Trebuchet MS" w:eastAsia="Arial" w:hAnsi="Trebuchet MS" w:cs="Arial"/>
          <w:sz w:val="24"/>
          <w:szCs w:val="24"/>
        </w:rPr>
        <w:t>ță</w:t>
      </w:r>
    </w:p>
    <w:p w14:paraId="2D4859B5" w14:textId="39D6270E" w:rsidR="00036021" w:rsidRPr="00FE020F" w:rsidRDefault="00036021" w:rsidP="00C32878">
      <w:pPr>
        <w:pStyle w:val="Normal1"/>
        <w:numPr>
          <w:ilvl w:val="0"/>
          <w:numId w:val="14"/>
        </w:numPr>
        <w:spacing w:after="0"/>
        <w:jc w:val="both"/>
        <w:rPr>
          <w:rFonts w:ascii="Trebuchet MS" w:eastAsia="Arial" w:hAnsi="Trebuchet MS" w:cs="Arial"/>
          <w:sz w:val="24"/>
          <w:szCs w:val="24"/>
        </w:rPr>
      </w:pPr>
      <w:r w:rsidRPr="00FE020F">
        <w:rPr>
          <w:rFonts w:ascii="Trebuchet MS" w:eastAsia="Arial" w:hAnsi="Trebuchet MS" w:cs="Arial"/>
          <w:sz w:val="24"/>
          <w:szCs w:val="24"/>
        </w:rPr>
        <w:t>Să aibă o bun</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viziune asupra calității și siguranței produselor și serviciilor prestate de regie</w:t>
      </w:r>
      <w:r w:rsidR="00474863">
        <w:rPr>
          <w:rFonts w:ascii="Trebuchet MS" w:eastAsia="Arial" w:hAnsi="Trebuchet MS" w:cs="Arial"/>
          <w:sz w:val="24"/>
          <w:szCs w:val="24"/>
        </w:rPr>
        <w:t>;</w:t>
      </w:r>
    </w:p>
    <w:p w14:paraId="4BA64201" w14:textId="6CE8E612" w:rsidR="00036021" w:rsidRPr="00FE020F" w:rsidRDefault="00036021" w:rsidP="00C32878">
      <w:pPr>
        <w:pStyle w:val="Normal1"/>
        <w:numPr>
          <w:ilvl w:val="0"/>
          <w:numId w:val="14"/>
        </w:numPr>
        <w:spacing w:after="0"/>
        <w:jc w:val="both"/>
        <w:rPr>
          <w:rFonts w:ascii="Trebuchet MS" w:eastAsia="Arial" w:hAnsi="Trebuchet MS" w:cs="Arial"/>
          <w:sz w:val="24"/>
          <w:szCs w:val="24"/>
        </w:rPr>
      </w:pPr>
      <w:r w:rsidRPr="00FE020F">
        <w:rPr>
          <w:rFonts w:ascii="Trebuchet MS" w:eastAsia="Arial" w:hAnsi="Trebuchet MS" w:cs="Arial"/>
          <w:sz w:val="24"/>
          <w:szCs w:val="24"/>
        </w:rPr>
        <w:t>Să fie capabili s</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elaboreze și implementeze un Cod etic al regiei </w:t>
      </w:r>
      <w:r w:rsidR="00474863">
        <w:rPr>
          <w:rFonts w:ascii="Trebuchet MS" w:eastAsia="Arial" w:hAnsi="Trebuchet MS" w:cs="Arial"/>
          <w:sz w:val="24"/>
          <w:szCs w:val="24"/>
        </w:rPr>
        <w:t>î</w:t>
      </w:r>
      <w:r w:rsidRPr="00FE020F">
        <w:rPr>
          <w:rFonts w:ascii="Trebuchet MS" w:eastAsia="Arial" w:hAnsi="Trebuchet MS" w:cs="Arial"/>
          <w:sz w:val="24"/>
          <w:szCs w:val="24"/>
        </w:rPr>
        <w:t>n care s</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fie cuprinse o serie de reguli specifice care fixează cerințele minime pentru orice angajat.</w:t>
      </w:r>
    </w:p>
    <w:p w14:paraId="58D202E6" w14:textId="77777777" w:rsidR="00FA164C" w:rsidRPr="00FE020F" w:rsidRDefault="00FA164C" w:rsidP="00C32878">
      <w:pPr>
        <w:pStyle w:val="Normal1"/>
        <w:spacing w:after="0"/>
        <w:jc w:val="both"/>
        <w:rPr>
          <w:rFonts w:ascii="Trebuchet MS" w:eastAsia="Arial" w:hAnsi="Trebuchet MS" w:cs="Arial"/>
          <w:sz w:val="24"/>
          <w:szCs w:val="24"/>
        </w:rPr>
      </w:pPr>
    </w:p>
    <w:p w14:paraId="40A0FC96" w14:textId="4ECBFA9F" w:rsidR="00036021" w:rsidRPr="00FE020F" w:rsidRDefault="00036021" w:rsidP="00C32878">
      <w:pPr>
        <w:pStyle w:val="Normal1"/>
        <w:spacing w:after="0"/>
        <w:jc w:val="both"/>
        <w:rPr>
          <w:rFonts w:ascii="Trebuchet MS" w:eastAsia="Arial" w:hAnsi="Trebuchet MS" w:cs="Arial"/>
          <w:sz w:val="24"/>
          <w:szCs w:val="24"/>
        </w:rPr>
      </w:pPr>
      <w:r w:rsidRPr="00FE020F">
        <w:rPr>
          <w:rFonts w:ascii="Trebuchet MS" w:eastAsia="Arial" w:hAnsi="Trebuchet MS" w:cs="Arial"/>
          <w:sz w:val="24"/>
          <w:szCs w:val="24"/>
        </w:rPr>
        <w:t xml:space="preserve">Pe lângă aceste cerințe contextuale, aptitudinile, cunoștințele </w:t>
      </w:r>
      <w:r w:rsidR="00474863">
        <w:rPr>
          <w:rFonts w:ascii="Trebuchet MS" w:eastAsia="Arial" w:hAnsi="Trebuchet MS" w:cs="Arial"/>
          <w:sz w:val="24"/>
          <w:szCs w:val="24"/>
        </w:rPr>
        <w:t>ș</w:t>
      </w:r>
      <w:r w:rsidRPr="00FE020F">
        <w:rPr>
          <w:rFonts w:ascii="Trebuchet MS" w:eastAsia="Arial" w:hAnsi="Trebuchet MS" w:cs="Arial"/>
          <w:sz w:val="24"/>
          <w:szCs w:val="24"/>
        </w:rPr>
        <w:t>i experiența mai sus menționate, membrii consiliului de administrație trebuie sa mai îndeplinească următoarele trăsături și condiții:</w:t>
      </w:r>
    </w:p>
    <w:p w14:paraId="7B06E280" w14:textId="6BBEA7E4" w:rsidR="00036021" w:rsidRPr="00FE020F" w:rsidRDefault="00036021" w:rsidP="00C32878">
      <w:pPr>
        <w:pStyle w:val="Normal1"/>
        <w:numPr>
          <w:ilvl w:val="0"/>
          <w:numId w:val="13"/>
        </w:numPr>
        <w:spacing w:after="0"/>
        <w:jc w:val="both"/>
        <w:rPr>
          <w:rFonts w:ascii="Trebuchet MS" w:eastAsia="Arial" w:hAnsi="Trebuchet MS" w:cs="Arial"/>
          <w:sz w:val="24"/>
          <w:szCs w:val="24"/>
        </w:rPr>
      </w:pPr>
      <w:r w:rsidRPr="00FE020F">
        <w:rPr>
          <w:rFonts w:ascii="Trebuchet MS" w:eastAsia="Arial" w:hAnsi="Trebuchet MS" w:cs="Arial"/>
          <w:sz w:val="24"/>
          <w:szCs w:val="24"/>
        </w:rPr>
        <w:t>Să aibă minimum de cunoștințe, aptitudini și experiența necesar</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pentru a-</w:t>
      </w:r>
      <w:r w:rsidR="00474863">
        <w:rPr>
          <w:rFonts w:ascii="Trebuchet MS" w:eastAsia="Arial" w:hAnsi="Trebuchet MS" w:cs="Arial"/>
          <w:sz w:val="24"/>
          <w:szCs w:val="24"/>
        </w:rPr>
        <w:t>ș</w:t>
      </w:r>
      <w:r w:rsidRPr="00FE020F">
        <w:rPr>
          <w:rFonts w:ascii="Trebuchet MS" w:eastAsia="Arial" w:hAnsi="Trebuchet MS" w:cs="Arial"/>
          <w:sz w:val="24"/>
          <w:szCs w:val="24"/>
        </w:rPr>
        <w:t>i îndeplini cu succes mandatul de administrator.</w:t>
      </w:r>
    </w:p>
    <w:p w14:paraId="522C4ACD" w14:textId="6AC8EE1B" w:rsidR="00036021" w:rsidRPr="00FE020F" w:rsidRDefault="00036021" w:rsidP="00C32878">
      <w:pPr>
        <w:pStyle w:val="Normal1"/>
        <w:numPr>
          <w:ilvl w:val="0"/>
          <w:numId w:val="13"/>
        </w:numPr>
        <w:spacing w:after="0"/>
        <w:jc w:val="both"/>
        <w:rPr>
          <w:rFonts w:ascii="Trebuchet MS" w:eastAsia="Arial" w:hAnsi="Trebuchet MS" w:cs="Arial"/>
          <w:sz w:val="24"/>
          <w:szCs w:val="24"/>
        </w:rPr>
      </w:pPr>
      <w:r w:rsidRPr="00FE020F">
        <w:rPr>
          <w:rFonts w:ascii="Trebuchet MS" w:eastAsia="Arial" w:hAnsi="Trebuchet MS" w:cs="Arial"/>
          <w:sz w:val="24"/>
          <w:szCs w:val="24"/>
        </w:rPr>
        <w:t>Să cunoască responsabilitățile postului și s</w:t>
      </w:r>
      <w:r w:rsidR="00474863">
        <w:rPr>
          <w:rFonts w:ascii="Trebuchet MS" w:eastAsia="Arial" w:hAnsi="Trebuchet MS" w:cs="Arial"/>
          <w:sz w:val="24"/>
          <w:szCs w:val="24"/>
        </w:rPr>
        <w:t>ă</w:t>
      </w:r>
      <w:r w:rsidRPr="00FE020F">
        <w:rPr>
          <w:rFonts w:ascii="Trebuchet MS" w:eastAsia="Arial" w:hAnsi="Trebuchet MS" w:cs="Arial"/>
          <w:sz w:val="24"/>
          <w:szCs w:val="24"/>
        </w:rPr>
        <w:t>-și poată forma viziuni pe termen mediu si lung.</w:t>
      </w:r>
    </w:p>
    <w:p w14:paraId="083E6F85" w14:textId="00EDDB10" w:rsidR="00036021" w:rsidRPr="00FE020F" w:rsidRDefault="00036021" w:rsidP="00C32878">
      <w:pPr>
        <w:pStyle w:val="Normal1"/>
        <w:numPr>
          <w:ilvl w:val="0"/>
          <w:numId w:val="13"/>
        </w:numPr>
        <w:spacing w:after="0"/>
        <w:jc w:val="both"/>
        <w:rPr>
          <w:rFonts w:ascii="Trebuchet MS" w:eastAsia="Arial" w:hAnsi="Trebuchet MS" w:cs="Arial"/>
          <w:sz w:val="24"/>
          <w:szCs w:val="24"/>
        </w:rPr>
      </w:pPr>
      <w:r w:rsidRPr="00FE020F">
        <w:rPr>
          <w:rFonts w:ascii="Trebuchet MS" w:eastAsia="Arial" w:hAnsi="Trebuchet MS" w:cs="Arial"/>
          <w:sz w:val="24"/>
          <w:szCs w:val="24"/>
        </w:rPr>
        <w:t>Să aibă capacitatea de a-și asuma responsabilitatea fa</w:t>
      </w:r>
      <w:r w:rsidR="00474863">
        <w:rPr>
          <w:rFonts w:ascii="Trebuchet MS" w:eastAsia="Arial" w:hAnsi="Trebuchet MS" w:cs="Arial"/>
          <w:sz w:val="24"/>
          <w:szCs w:val="24"/>
        </w:rPr>
        <w:t>ță</w:t>
      </w:r>
      <w:r w:rsidRPr="00FE020F">
        <w:rPr>
          <w:rFonts w:ascii="Trebuchet MS" w:eastAsia="Arial" w:hAnsi="Trebuchet MS" w:cs="Arial"/>
          <w:sz w:val="24"/>
          <w:szCs w:val="24"/>
        </w:rPr>
        <w:t xml:space="preserve"> de întregul consiliu </w:t>
      </w:r>
      <w:r w:rsidR="00474863">
        <w:rPr>
          <w:rFonts w:ascii="Trebuchet MS" w:eastAsia="Arial" w:hAnsi="Trebuchet MS" w:cs="Arial"/>
          <w:sz w:val="24"/>
          <w:szCs w:val="24"/>
        </w:rPr>
        <w:t>ș</w:t>
      </w:r>
      <w:r w:rsidRPr="00FE020F">
        <w:rPr>
          <w:rFonts w:ascii="Trebuchet MS" w:eastAsia="Arial" w:hAnsi="Trebuchet MS" w:cs="Arial"/>
          <w:sz w:val="24"/>
          <w:szCs w:val="24"/>
        </w:rPr>
        <w:t>i s</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dea dovad</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de independen</w:t>
      </w:r>
      <w:r w:rsidR="00474863">
        <w:rPr>
          <w:rFonts w:ascii="Trebuchet MS" w:eastAsia="Arial" w:hAnsi="Trebuchet MS" w:cs="Arial"/>
          <w:sz w:val="24"/>
          <w:szCs w:val="24"/>
        </w:rPr>
        <w:t>ță</w:t>
      </w:r>
      <w:r w:rsidRPr="00FE020F">
        <w:rPr>
          <w:rFonts w:ascii="Trebuchet MS" w:eastAsia="Arial" w:hAnsi="Trebuchet MS" w:cs="Arial"/>
          <w:sz w:val="24"/>
          <w:szCs w:val="24"/>
        </w:rPr>
        <w:t>.</w:t>
      </w:r>
    </w:p>
    <w:p w14:paraId="5E48FB02" w14:textId="3C391A9F" w:rsidR="00036021" w:rsidRPr="00FE020F" w:rsidRDefault="00036021" w:rsidP="00C32878">
      <w:pPr>
        <w:pStyle w:val="Normal1"/>
        <w:numPr>
          <w:ilvl w:val="0"/>
          <w:numId w:val="13"/>
        </w:numPr>
        <w:spacing w:after="0"/>
        <w:jc w:val="both"/>
        <w:rPr>
          <w:rFonts w:ascii="Trebuchet MS" w:eastAsia="Arial" w:hAnsi="Trebuchet MS" w:cs="Arial"/>
          <w:sz w:val="24"/>
          <w:szCs w:val="24"/>
        </w:rPr>
      </w:pPr>
      <w:r w:rsidRPr="00FE020F">
        <w:rPr>
          <w:rFonts w:ascii="Trebuchet MS" w:eastAsia="Arial" w:hAnsi="Trebuchet MS" w:cs="Arial"/>
          <w:sz w:val="24"/>
          <w:szCs w:val="24"/>
        </w:rPr>
        <w:t>Să dea dovad</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de integritate, onestitate </w:t>
      </w:r>
      <w:r w:rsidR="00474863">
        <w:rPr>
          <w:rFonts w:ascii="Trebuchet MS" w:eastAsia="Arial" w:hAnsi="Trebuchet MS" w:cs="Arial"/>
          <w:sz w:val="24"/>
          <w:szCs w:val="24"/>
        </w:rPr>
        <w:t>ș</w:t>
      </w:r>
      <w:r w:rsidRPr="00FE020F">
        <w:rPr>
          <w:rFonts w:ascii="Trebuchet MS" w:eastAsia="Arial" w:hAnsi="Trebuchet MS" w:cs="Arial"/>
          <w:sz w:val="24"/>
          <w:szCs w:val="24"/>
        </w:rPr>
        <w:t>i transparen</w:t>
      </w:r>
      <w:r w:rsidR="00474863">
        <w:rPr>
          <w:rFonts w:ascii="Trebuchet MS" w:eastAsia="Arial" w:hAnsi="Trebuchet MS" w:cs="Arial"/>
          <w:sz w:val="24"/>
          <w:szCs w:val="24"/>
        </w:rPr>
        <w:t>ță</w:t>
      </w:r>
      <w:r w:rsidRPr="00FE020F">
        <w:rPr>
          <w:rFonts w:ascii="Trebuchet MS" w:eastAsia="Arial" w:hAnsi="Trebuchet MS" w:cs="Arial"/>
          <w:sz w:val="24"/>
          <w:szCs w:val="24"/>
        </w:rPr>
        <w:t xml:space="preserve"> în relațiile cu ceilalți membri și cu regia.</w:t>
      </w:r>
    </w:p>
    <w:p w14:paraId="30D276AF" w14:textId="310D25F0" w:rsidR="00036021" w:rsidRPr="00FE020F" w:rsidRDefault="00036021" w:rsidP="00C32878">
      <w:pPr>
        <w:pStyle w:val="Normal1"/>
        <w:numPr>
          <w:ilvl w:val="0"/>
          <w:numId w:val="13"/>
        </w:numPr>
        <w:spacing w:after="0"/>
        <w:jc w:val="both"/>
        <w:rPr>
          <w:rFonts w:ascii="Trebuchet MS" w:eastAsia="Arial" w:hAnsi="Trebuchet MS" w:cs="Arial"/>
          <w:sz w:val="24"/>
          <w:szCs w:val="24"/>
        </w:rPr>
      </w:pPr>
      <w:r w:rsidRPr="00FE020F">
        <w:rPr>
          <w:rFonts w:ascii="Trebuchet MS" w:eastAsia="Arial" w:hAnsi="Trebuchet MS" w:cs="Arial"/>
          <w:sz w:val="24"/>
          <w:szCs w:val="24"/>
        </w:rPr>
        <w:t>Să aibă cunoștințele necesare, aptitudini și experiența în critica constructiv</w:t>
      </w:r>
      <w:r w:rsidR="00474863">
        <w:rPr>
          <w:rFonts w:ascii="Trebuchet MS" w:eastAsia="Arial" w:hAnsi="Trebuchet MS" w:cs="Arial"/>
          <w:sz w:val="24"/>
          <w:szCs w:val="24"/>
        </w:rPr>
        <w:t>ă</w:t>
      </w:r>
      <w:r w:rsidRPr="00FE020F">
        <w:rPr>
          <w:rFonts w:ascii="Trebuchet MS" w:eastAsia="Arial" w:hAnsi="Trebuchet MS" w:cs="Arial"/>
          <w:sz w:val="24"/>
          <w:szCs w:val="24"/>
        </w:rPr>
        <w:t>, munc</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în echipa, comunicare, cultur</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financiar</w:t>
      </w:r>
      <w:r w:rsidR="00474863">
        <w:rPr>
          <w:rFonts w:ascii="Trebuchet MS" w:eastAsia="Arial" w:hAnsi="Trebuchet MS" w:cs="Arial"/>
          <w:sz w:val="24"/>
          <w:szCs w:val="24"/>
        </w:rPr>
        <w:t>ă</w:t>
      </w:r>
      <w:r w:rsidRPr="00FE020F">
        <w:rPr>
          <w:rFonts w:ascii="Trebuchet MS" w:eastAsia="Arial" w:hAnsi="Trebuchet MS" w:cs="Arial"/>
          <w:sz w:val="24"/>
          <w:szCs w:val="24"/>
        </w:rPr>
        <w:t xml:space="preserve">, luarea de decizii și detectarea tiparelor pentru a contribui la activitatea consiliului ca întreg. </w:t>
      </w:r>
    </w:p>
    <w:p w14:paraId="151FF430" w14:textId="489CEA3D" w:rsidR="00036021" w:rsidRPr="00FE020F" w:rsidRDefault="00036021" w:rsidP="00C32878">
      <w:pPr>
        <w:pStyle w:val="Normal1"/>
        <w:numPr>
          <w:ilvl w:val="0"/>
          <w:numId w:val="13"/>
        </w:numPr>
        <w:spacing w:after="0"/>
        <w:jc w:val="both"/>
        <w:rPr>
          <w:rFonts w:ascii="Trebuchet MS" w:eastAsia="Arial" w:hAnsi="Trebuchet MS" w:cs="Arial"/>
          <w:sz w:val="24"/>
          <w:szCs w:val="24"/>
        </w:rPr>
      </w:pPr>
      <w:r w:rsidRPr="00FE020F">
        <w:rPr>
          <w:rFonts w:ascii="Trebuchet MS" w:eastAsia="Arial" w:hAnsi="Trebuchet MS" w:cs="Arial"/>
          <w:sz w:val="24"/>
          <w:szCs w:val="24"/>
        </w:rPr>
        <w:t>Să fie familiarizat cu cerințele guvernan</w:t>
      </w:r>
      <w:r w:rsidR="00474863">
        <w:rPr>
          <w:rFonts w:ascii="Trebuchet MS" w:eastAsia="Arial" w:hAnsi="Trebuchet MS" w:cs="Arial"/>
          <w:sz w:val="24"/>
          <w:szCs w:val="24"/>
        </w:rPr>
        <w:t>ț</w:t>
      </w:r>
      <w:r w:rsidRPr="00FE020F">
        <w:rPr>
          <w:rFonts w:ascii="Trebuchet MS" w:eastAsia="Arial" w:hAnsi="Trebuchet MS" w:cs="Arial"/>
          <w:sz w:val="24"/>
          <w:szCs w:val="24"/>
        </w:rPr>
        <w:t>ei financiare și cu practicile contemporane de management financiar, inclusiv responsabilitățile fiduciare ale consiliului și principiile de contabilitate financiar</w:t>
      </w:r>
      <w:r w:rsidR="005E6658">
        <w:rPr>
          <w:rFonts w:ascii="Trebuchet MS" w:eastAsia="Arial" w:hAnsi="Trebuchet MS" w:cs="Arial"/>
          <w:sz w:val="24"/>
          <w:szCs w:val="24"/>
        </w:rPr>
        <w:t>ă</w:t>
      </w:r>
      <w:r w:rsidRPr="00FE020F">
        <w:rPr>
          <w:rFonts w:ascii="Trebuchet MS" w:eastAsia="Arial" w:hAnsi="Trebuchet MS" w:cs="Arial"/>
          <w:sz w:val="24"/>
          <w:szCs w:val="24"/>
        </w:rPr>
        <w:t>, audit financiar și raportare financiar</w:t>
      </w:r>
      <w:r w:rsidR="005E6658">
        <w:rPr>
          <w:rFonts w:ascii="Trebuchet MS" w:eastAsia="Arial" w:hAnsi="Trebuchet MS" w:cs="Arial"/>
          <w:sz w:val="24"/>
          <w:szCs w:val="24"/>
        </w:rPr>
        <w:t>ă</w:t>
      </w:r>
      <w:r w:rsidRPr="00FE020F">
        <w:rPr>
          <w:rFonts w:ascii="Trebuchet MS" w:eastAsia="Arial" w:hAnsi="Trebuchet MS" w:cs="Arial"/>
          <w:sz w:val="24"/>
          <w:szCs w:val="24"/>
        </w:rPr>
        <w:t>.</w:t>
      </w:r>
    </w:p>
    <w:p w14:paraId="05E79C66" w14:textId="77556274" w:rsidR="00036021" w:rsidRPr="00FE020F" w:rsidRDefault="00036021" w:rsidP="00C32878">
      <w:pPr>
        <w:pStyle w:val="Normal1"/>
        <w:numPr>
          <w:ilvl w:val="0"/>
          <w:numId w:val="13"/>
        </w:numPr>
        <w:spacing w:after="0"/>
        <w:jc w:val="both"/>
        <w:rPr>
          <w:rFonts w:ascii="Trebuchet MS" w:eastAsia="Arial" w:hAnsi="Trebuchet MS" w:cs="Arial"/>
          <w:sz w:val="24"/>
          <w:szCs w:val="24"/>
        </w:rPr>
      </w:pPr>
      <w:r w:rsidRPr="00FE020F">
        <w:rPr>
          <w:rFonts w:ascii="Trebuchet MS" w:eastAsia="Arial" w:hAnsi="Trebuchet MS" w:cs="Arial"/>
          <w:sz w:val="24"/>
          <w:szCs w:val="24"/>
        </w:rPr>
        <w:t xml:space="preserve"> Să înțeleagă importan</w:t>
      </w:r>
      <w:r w:rsidR="005E6658">
        <w:rPr>
          <w:rFonts w:ascii="Trebuchet MS" w:eastAsia="Arial" w:hAnsi="Trebuchet MS" w:cs="Arial"/>
          <w:sz w:val="24"/>
          <w:szCs w:val="24"/>
        </w:rPr>
        <w:t>ț</w:t>
      </w:r>
      <w:r w:rsidRPr="00FE020F">
        <w:rPr>
          <w:rFonts w:ascii="Trebuchet MS" w:eastAsia="Arial" w:hAnsi="Trebuchet MS" w:cs="Arial"/>
          <w:sz w:val="24"/>
          <w:szCs w:val="24"/>
        </w:rPr>
        <w:t>a evaluării și medierii riscurilor organizaționale și s</w:t>
      </w:r>
      <w:r w:rsidR="005E6658">
        <w:rPr>
          <w:rFonts w:ascii="Trebuchet MS" w:eastAsia="Arial" w:hAnsi="Trebuchet MS" w:cs="Arial"/>
          <w:sz w:val="24"/>
          <w:szCs w:val="24"/>
        </w:rPr>
        <w:t>ă</w:t>
      </w:r>
      <w:r w:rsidRPr="00FE020F">
        <w:rPr>
          <w:rFonts w:ascii="Trebuchet MS" w:eastAsia="Arial" w:hAnsi="Trebuchet MS" w:cs="Arial"/>
          <w:sz w:val="24"/>
          <w:szCs w:val="24"/>
        </w:rPr>
        <w:t xml:space="preserve"> fie familiarizat cu metodologiile și procesele de management al riscului.</w:t>
      </w:r>
    </w:p>
    <w:p w14:paraId="63905E49" w14:textId="7CB7C00B" w:rsidR="00FA164C" w:rsidRPr="00FE020F"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14:ligatures w14:val="none"/>
        </w:rPr>
      </w:pPr>
      <w:r w:rsidRPr="00FE020F">
        <w:rPr>
          <w:rFonts w:ascii="Trebuchet MS" w:eastAsia="Times New Roman" w:hAnsi="Trebuchet MS" w:cs="Times New Roman"/>
          <w:kern w:val="0"/>
          <w:sz w:val="24"/>
          <w:szCs w:val="24"/>
          <w14:ligatures w14:val="none"/>
        </w:rPr>
        <w:t>Având în vedere cerințele legale și contextul strategic al Regiei Naționale a Pădurilor – ROMSILVA, propunem urm</w:t>
      </w:r>
      <w:r w:rsidR="0045661E" w:rsidRPr="00FE020F">
        <w:rPr>
          <w:rFonts w:ascii="Trebuchet MS" w:eastAsia="Times New Roman" w:hAnsi="Trebuchet MS" w:cs="Times New Roman"/>
          <w:kern w:val="0"/>
          <w:sz w:val="24"/>
          <w:szCs w:val="24"/>
          <w14:ligatures w14:val="none"/>
        </w:rPr>
        <w:t>ă</w:t>
      </w:r>
      <w:r w:rsidRPr="00FE020F">
        <w:rPr>
          <w:rFonts w:ascii="Trebuchet MS" w:eastAsia="Times New Roman" w:hAnsi="Trebuchet MS" w:cs="Times New Roman"/>
          <w:kern w:val="0"/>
          <w:sz w:val="24"/>
          <w:szCs w:val="24"/>
          <w14:ligatures w14:val="none"/>
        </w:rPr>
        <w:t>toarele profile pentru cele cinci posturi de membru al Consiliului de Administrație, cu accent pe complementaritatea competențelor, conform prevederilor OUG nr. 109/2011 și a cerințelor specifice regiei.</w:t>
      </w:r>
    </w:p>
    <w:p w14:paraId="7F9CA0F4" w14:textId="3FA5D23D" w:rsidR="00FA164C" w:rsidRPr="00FE020F"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14:ligatures w14:val="none"/>
        </w:rPr>
      </w:pPr>
      <w:r w:rsidRPr="00FE020F">
        <w:rPr>
          <w:rFonts w:ascii="Trebuchet MS" w:eastAsia="Times New Roman" w:hAnsi="Trebuchet MS" w:cs="Times New Roman"/>
          <w:kern w:val="0"/>
          <w:sz w:val="24"/>
          <w:szCs w:val="24"/>
          <w14:ligatures w14:val="none"/>
        </w:rPr>
        <w:t>Cel pu</w:t>
      </w:r>
      <w:r w:rsidR="0045661E" w:rsidRPr="00FE020F">
        <w:rPr>
          <w:rFonts w:ascii="Trebuchet MS" w:eastAsia="Times New Roman" w:hAnsi="Trebuchet MS" w:cs="Times New Roman"/>
          <w:kern w:val="0"/>
          <w:sz w:val="24"/>
          <w:szCs w:val="24"/>
          <w14:ligatures w14:val="none"/>
        </w:rPr>
        <w:t>ț</w:t>
      </w:r>
      <w:r w:rsidRPr="00FE020F">
        <w:rPr>
          <w:rFonts w:ascii="Trebuchet MS" w:eastAsia="Times New Roman" w:hAnsi="Trebuchet MS" w:cs="Times New Roman"/>
          <w:kern w:val="0"/>
          <w:sz w:val="24"/>
          <w:szCs w:val="24"/>
          <w14:ligatures w14:val="none"/>
        </w:rPr>
        <w:t>in un membru al consiliului de administra</w:t>
      </w:r>
      <w:r w:rsidR="0045661E" w:rsidRPr="00FE020F">
        <w:rPr>
          <w:rFonts w:ascii="Trebuchet MS" w:eastAsia="Times New Roman" w:hAnsi="Trebuchet MS" w:cs="Times New Roman"/>
          <w:kern w:val="0"/>
          <w:sz w:val="24"/>
          <w:szCs w:val="24"/>
          <w14:ligatures w14:val="none"/>
        </w:rPr>
        <w:t>ț</w:t>
      </w:r>
      <w:r w:rsidRPr="00FE020F">
        <w:rPr>
          <w:rFonts w:ascii="Trebuchet MS" w:eastAsia="Times New Roman" w:hAnsi="Trebuchet MS" w:cs="Times New Roman"/>
          <w:kern w:val="0"/>
          <w:sz w:val="24"/>
          <w:szCs w:val="24"/>
          <w14:ligatures w14:val="none"/>
        </w:rPr>
        <w:t>ie trebuie să fie auditor financiar autorizat, înregistrat în registrul public electronic, fie să aibă o experiență dovedită de minimum trei ani în domeniul auditului statutar, dobândită prin participarea activă la misiuni de audit în entități de interes public sau în comitete de audit constituite la nivelul consiliilor de administrație ori supraveghere. Acest administrator va asigura un control riguros al sistemului de guvernanță financiară, va contribui la monitorizarea performanței economice și va susține implementarea unui sistem eficient de management al riscurilor.</w:t>
      </w:r>
    </w:p>
    <w:p w14:paraId="09215D64" w14:textId="2E971B93" w:rsidR="00FA164C" w:rsidRPr="00FE020F"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14:ligatures w14:val="none"/>
        </w:rPr>
      </w:pPr>
      <w:r w:rsidRPr="00FE020F">
        <w:rPr>
          <w:rFonts w:ascii="Trebuchet MS" w:eastAsia="Times New Roman" w:hAnsi="Trebuchet MS" w:cs="Times New Roman"/>
          <w:kern w:val="0"/>
          <w:sz w:val="24"/>
          <w:szCs w:val="24"/>
          <w14:ligatures w14:val="none"/>
        </w:rPr>
        <w:t xml:space="preserve">Doi membri trebuie să fie absolvenți de studii </w:t>
      </w:r>
      <w:r w:rsidR="005E6658" w:rsidRPr="005E6658">
        <w:rPr>
          <w:rFonts w:ascii="Trebuchet MS" w:eastAsia="Times New Roman" w:hAnsi="Trebuchet MS" w:cs="Times New Roman"/>
          <w:kern w:val="0"/>
          <w:sz w:val="24"/>
          <w:szCs w:val="24"/>
          <w14:ligatures w14:val="none"/>
        </w:rPr>
        <w:t>superioare finalizate cel puțin cu diplomă de licență</w:t>
      </w:r>
      <w:r w:rsidRPr="00FE020F">
        <w:rPr>
          <w:rFonts w:ascii="Trebuchet MS" w:eastAsia="Times New Roman" w:hAnsi="Trebuchet MS" w:cs="Times New Roman"/>
          <w:kern w:val="0"/>
          <w:sz w:val="24"/>
          <w:szCs w:val="24"/>
          <w14:ligatures w14:val="none"/>
        </w:rPr>
        <w:t xml:space="preserve"> în domeniul științelor inginerești – specializarea silvicultură, având o experiență profesională de minimum șapte ani în acest domeniu</w:t>
      </w:r>
      <w:r w:rsidR="005C36CA" w:rsidRPr="00FE020F">
        <w:rPr>
          <w:rFonts w:ascii="Trebuchet MS" w:eastAsia="Times New Roman" w:hAnsi="Trebuchet MS" w:cs="Times New Roman"/>
          <w:kern w:val="0"/>
          <w:sz w:val="24"/>
          <w:szCs w:val="24"/>
          <w14:ligatures w14:val="none"/>
        </w:rPr>
        <w:t>.</w:t>
      </w:r>
      <w:r w:rsidRPr="00FE020F">
        <w:rPr>
          <w:rFonts w:ascii="Trebuchet MS" w:eastAsia="Times New Roman" w:hAnsi="Trebuchet MS" w:cs="Times New Roman"/>
          <w:kern w:val="0"/>
          <w:sz w:val="24"/>
          <w:szCs w:val="24"/>
          <w14:ligatures w14:val="none"/>
        </w:rPr>
        <w:t xml:space="preserve"> </w:t>
      </w:r>
      <w:r w:rsidR="005C36CA" w:rsidRPr="00FE020F">
        <w:rPr>
          <w:rFonts w:ascii="Trebuchet MS" w:eastAsia="Times New Roman" w:hAnsi="Trebuchet MS" w:cs="Times New Roman"/>
          <w:kern w:val="0"/>
          <w:sz w:val="24"/>
          <w:szCs w:val="24"/>
          <w14:ligatures w14:val="none"/>
        </w:rPr>
        <w:t>De asemenea acești membri vor trebui să aibă</w:t>
      </w:r>
      <w:r w:rsidRPr="00FE020F">
        <w:rPr>
          <w:rFonts w:ascii="Trebuchet MS" w:eastAsia="Times New Roman" w:hAnsi="Trebuchet MS" w:cs="Times New Roman"/>
          <w:kern w:val="0"/>
          <w:sz w:val="24"/>
          <w:szCs w:val="24"/>
          <w14:ligatures w14:val="none"/>
        </w:rPr>
        <w:t xml:space="preserve"> </w:t>
      </w:r>
      <w:r w:rsidR="006B64F2">
        <w:rPr>
          <w:rFonts w:ascii="Trebuchet MS" w:eastAsia="Times New Roman" w:hAnsi="Trebuchet MS" w:cs="Times New Roman"/>
          <w:kern w:val="0"/>
          <w:sz w:val="24"/>
          <w:szCs w:val="24"/>
          <w14:ligatures w14:val="none"/>
        </w:rPr>
        <w:t>experiență</w:t>
      </w:r>
      <w:r w:rsidR="005C36CA" w:rsidRPr="00FE020F">
        <w:rPr>
          <w:rFonts w:ascii="Trebuchet MS" w:eastAsia="Times New Roman" w:hAnsi="Trebuchet MS" w:cs="Times New Roman"/>
          <w:kern w:val="0"/>
          <w:sz w:val="24"/>
          <w:szCs w:val="24"/>
          <w14:ligatures w14:val="none"/>
        </w:rPr>
        <w:t xml:space="preserve"> de cel puțin șapte ani în funcții de conducere</w:t>
      </w:r>
      <w:r w:rsidRPr="00FE020F">
        <w:rPr>
          <w:rFonts w:ascii="Trebuchet MS" w:eastAsia="Times New Roman" w:hAnsi="Trebuchet MS" w:cs="Times New Roman"/>
          <w:kern w:val="0"/>
          <w:sz w:val="24"/>
          <w:szCs w:val="24"/>
          <w14:ligatures w14:val="none"/>
        </w:rPr>
        <w:t>. Rolul lor este de a asigura expertiza tehnică necesară în luarea deciziilor strategice privind exploatarea sustenabilă, regenerarea pădurilor, protecția mediului și adaptarea la schimbările climatice, dar și de a corela direcțiile operaționale cu cerințele europene privind neutralitatea climatică și economia verde.</w:t>
      </w:r>
    </w:p>
    <w:p w14:paraId="430EC5FA" w14:textId="63DEF479" w:rsidR="00FA164C" w:rsidRPr="00FE020F"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14:ligatures w14:val="none"/>
        </w:rPr>
      </w:pPr>
      <w:r w:rsidRPr="00FE020F">
        <w:rPr>
          <w:rFonts w:ascii="Trebuchet MS" w:eastAsia="Times New Roman" w:hAnsi="Trebuchet MS" w:cs="Times New Roman"/>
          <w:kern w:val="0"/>
          <w:sz w:val="24"/>
          <w:szCs w:val="24"/>
          <w14:ligatures w14:val="none"/>
        </w:rPr>
        <w:t xml:space="preserve">Un membru trebuie să fie absolvent de studii </w:t>
      </w:r>
      <w:r w:rsidR="005E6658">
        <w:rPr>
          <w:rFonts w:ascii="Trebuchet MS" w:eastAsia="Times New Roman" w:hAnsi="Trebuchet MS" w:cs="Times New Roman"/>
          <w:kern w:val="0"/>
          <w:sz w:val="24"/>
          <w:szCs w:val="24"/>
          <w14:ligatures w14:val="none"/>
        </w:rPr>
        <w:t xml:space="preserve">superioare finalizate cel puțin cu diplomă de licență </w:t>
      </w:r>
      <w:r w:rsidRPr="00FE020F">
        <w:rPr>
          <w:rFonts w:ascii="Trebuchet MS" w:eastAsia="Times New Roman" w:hAnsi="Trebuchet MS" w:cs="Times New Roman"/>
          <w:kern w:val="0"/>
          <w:sz w:val="24"/>
          <w:szCs w:val="24"/>
          <w14:ligatures w14:val="none"/>
        </w:rPr>
        <w:t xml:space="preserve">în domeniul științelor juridice, cu o experiență profesională de minimum șapte ani în acest domeniu și </w:t>
      </w:r>
      <w:bookmarkStart w:id="0" w:name="_Hlk195264428"/>
      <w:r w:rsidRPr="00FE020F">
        <w:rPr>
          <w:rFonts w:ascii="Trebuchet MS" w:eastAsia="Times New Roman" w:hAnsi="Trebuchet MS" w:cs="Times New Roman"/>
          <w:kern w:val="0"/>
          <w:sz w:val="24"/>
          <w:szCs w:val="24"/>
          <w14:ligatures w14:val="none"/>
        </w:rPr>
        <w:t xml:space="preserve">cu </w:t>
      </w:r>
      <w:r w:rsidR="006B64F2">
        <w:rPr>
          <w:rFonts w:ascii="Trebuchet MS" w:eastAsia="Times New Roman" w:hAnsi="Trebuchet MS" w:cs="Times New Roman"/>
          <w:kern w:val="0"/>
          <w:sz w:val="24"/>
          <w:szCs w:val="24"/>
          <w14:ligatures w14:val="none"/>
        </w:rPr>
        <w:t>experiență</w:t>
      </w:r>
      <w:r w:rsidRPr="00FE020F">
        <w:rPr>
          <w:rFonts w:ascii="Trebuchet MS" w:eastAsia="Times New Roman" w:hAnsi="Trebuchet MS" w:cs="Times New Roman"/>
          <w:kern w:val="0"/>
          <w:sz w:val="24"/>
          <w:szCs w:val="24"/>
          <w14:ligatures w14:val="none"/>
        </w:rPr>
        <w:t xml:space="preserve"> de cel puțin șapte ani în funcții de conducere</w:t>
      </w:r>
      <w:bookmarkEnd w:id="0"/>
      <w:r w:rsidRPr="00FE020F">
        <w:rPr>
          <w:rFonts w:ascii="Trebuchet MS" w:eastAsia="Times New Roman" w:hAnsi="Trebuchet MS" w:cs="Times New Roman"/>
          <w:kern w:val="0"/>
          <w:sz w:val="24"/>
          <w:szCs w:val="24"/>
          <w14:ligatures w14:val="none"/>
        </w:rPr>
        <w:t xml:space="preserve">. Este esențial ca acesta să </w:t>
      </w:r>
      <w:r w:rsidR="00FE020F" w:rsidRPr="00FE020F">
        <w:rPr>
          <w:rFonts w:ascii="Trebuchet MS" w:eastAsia="Times New Roman" w:hAnsi="Trebuchet MS" w:cs="Times New Roman"/>
          <w:kern w:val="0"/>
          <w:sz w:val="24"/>
          <w:szCs w:val="24"/>
          <w14:ligatures w14:val="none"/>
        </w:rPr>
        <w:t>deţină</w:t>
      </w:r>
      <w:r w:rsidRPr="00FE020F">
        <w:rPr>
          <w:rFonts w:ascii="Trebuchet MS" w:eastAsia="Times New Roman" w:hAnsi="Trebuchet MS" w:cs="Times New Roman"/>
          <w:kern w:val="0"/>
          <w:sz w:val="24"/>
          <w:szCs w:val="24"/>
          <w14:ligatures w14:val="none"/>
        </w:rPr>
        <w:t xml:space="preserve"> capacitatea de a aplica </w:t>
      </w:r>
      <w:r w:rsidR="000B23C3">
        <w:rPr>
          <w:rFonts w:ascii="Trebuchet MS" w:eastAsia="Times New Roman" w:hAnsi="Trebuchet MS" w:cs="Times New Roman"/>
          <w:kern w:val="0"/>
          <w:sz w:val="24"/>
          <w:szCs w:val="24"/>
          <w14:ligatures w14:val="none"/>
        </w:rPr>
        <w:t>î</w:t>
      </w:r>
      <w:r w:rsidRPr="00FE020F">
        <w:rPr>
          <w:rFonts w:ascii="Trebuchet MS" w:eastAsia="Times New Roman" w:hAnsi="Trebuchet MS" w:cs="Times New Roman"/>
          <w:kern w:val="0"/>
          <w:sz w:val="24"/>
          <w:szCs w:val="24"/>
          <w14:ligatures w14:val="none"/>
        </w:rPr>
        <w:t xml:space="preserve">n deciziile consiliului de </w:t>
      </w:r>
      <w:r w:rsidR="00FE020F" w:rsidRPr="00FE020F">
        <w:rPr>
          <w:rFonts w:ascii="Trebuchet MS" w:eastAsia="Times New Roman" w:hAnsi="Trebuchet MS" w:cs="Times New Roman"/>
          <w:kern w:val="0"/>
          <w:sz w:val="24"/>
          <w:szCs w:val="24"/>
          <w14:ligatures w14:val="none"/>
        </w:rPr>
        <w:t>administraţie</w:t>
      </w:r>
      <w:r w:rsidRPr="00FE020F">
        <w:rPr>
          <w:rFonts w:ascii="Trebuchet MS" w:eastAsia="Times New Roman" w:hAnsi="Trebuchet MS" w:cs="Times New Roman"/>
          <w:kern w:val="0"/>
          <w:sz w:val="24"/>
          <w:szCs w:val="24"/>
          <w14:ligatures w14:val="none"/>
        </w:rPr>
        <w:t xml:space="preserve"> legislația privind regimul juridic al proprietății forestiere, dreptul administrativ, legislația muncii, precum și reglementările privind guvernanța corporativă și achizițiile publice. În cadrul Consiliului, acest administrator va avea rolul de a analiza conformitatea deciziilor cu legislația în vigoare, de a contribui la fundamentarea juridică a strategiilor și de a preveni eventualele riscuri legale sau litigii.</w:t>
      </w:r>
    </w:p>
    <w:p w14:paraId="7F1A2DC2" w14:textId="0CD10EDC" w:rsidR="00FA164C" w:rsidRPr="00FE020F" w:rsidRDefault="00BA78FB" w:rsidP="00FA164C">
      <w:pPr>
        <w:spacing w:before="100" w:beforeAutospacing="1" w:after="100" w:afterAutospacing="1" w:line="276" w:lineRule="auto"/>
        <w:jc w:val="both"/>
        <w:rPr>
          <w:rFonts w:ascii="Trebuchet MS" w:eastAsia="Times New Roman" w:hAnsi="Trebuchet MS" w:cs="Times New Roman"/>
          <w:kern w:val="0"/>
          <w:sz w:val="24"/>
          <w:szCs w:val="24"/>
          <w14:ligatures w14:val="none"/>
        </w:rPr>
      </w:pPr>
      <w:r w:rsidRPr="00FE020F">
        <w:rPr>
          <w:rFonts w:ascii="Trebuchet MS" w:eastAsia="Times New Roman" w:hAnsi="Trebuchet MS" w:cs="Times New Roman"/>
          <w:kern w:val="0"/>
          <w:sz w:val="24"/>
          <w:szCs w:val="24"/>
          <w14:ligatures w14:val="none"/>
        </w:rPr>
        <w:t xml:space="preserve">Un </w:t>
      </w:r>
      <w:r w:rsidR="00FA164C" w:rsidRPr="00FE020F">
        <w:rPr>
          <w:rFonts w:ascii="Trebuchet MS" w:eastAsia="Times New Roman" w:hAnsi="Trebuchet MS" w:cs="Times New Roman"/>
          <w:kern w:val="0"/>
          <w:sz w:val="24"/>
          <w:szCs w:val="24"/>
          <w14:ligatures w14:val="none"/>
        </w:rPr>
        <w:t xml:space="preserve">membru </w:t>
      </w:r>
      <w:r w:rsidRPr="00FE020F">
        <w:rPr>
          <w:rFonts w:ascii="Trebuchet MS" w:eastAsia="Times New Roman" w:hAnsi="Trebuchet MS" w:cs="Times New Roman"/>
          <w:kern w:val="0"/>
          <w:sz w:val="24"/>
          <w:szCs w:val="24"/>
          <w14:ligatures w14:val="none"/>
        </w:rPr>
        <w:t xml:space="preserve">al consiliului de </w:t>
      </w:r>
      <w:r w:rsidR="000D54A7" w:rsidRPr="00FE020F">
        <w:rPr>
          <w:rFonts w:ascii="Trebuchet MS" w:eastAsia="Times New Roman" w:hAnsi="Trebuchet MS" w:cs="Times New Roman"/>
          <w:kern w:val="0"/>
          <w:sz w:val="24"/>
          <w:szCs w:val="24"/>
          <w14:ligatures w14:val="none"/>
        </w:rPr>
        <w:t>administraţie</w:t>
      </w:r>
      <w:r w:rsidRPr="00FE020F">
        <w:rPr>
          <w:rFonts w:ascii="Trebuchet MS" w:eastAsia="Times New Roman" w:hAnsi="Trebuchet MS" w:cs="Times New Roman"/>
          <w:kern w:val="0"/>
          <w:sz w:val="24"/>
          <w:szCs w:val="24"/>
          <w14:ligatures w14:val="none"/>
        </w:rPr>
        <w:t xml:space="preserve"> va fi absolvent </w:t>
      </w:r>
      <w:r w:rsidR="00FA164C" w:rsidRPr="00FE020F">
        <w:rPr>
          <w:rFonts w:ascii="Trebuchet MS" w:eastAsia="Times New Roman" w:hAnsi="Trebuchet MS" w:cs="Times New Roman"/>
          <w:kern w:val="0"/>
          <w:sz w:val="24"/>
          <w:szCs w:val="24"/>
          <w14:ligatures w14:val="none"/>
        </w:rPr>
        <w:t xml:space="preserve">de studii </w:t>
      </w:r>
      <w:r w:rsidR="005E6658">
        <w:rPr>
          <w:rFonts w:ascii="Trebuchet MS" w:eastAsia="Times New Roman" w:hAnsi="Trebuchet MS" w:cs="Times New Roman"/>
          <w:kern w:val="0"/>
          <w:sz w:val="24"/>
          <w:szCs w:val="24"/>
          <w14:ligatures w14:val="none"/>
        </w:rPr>
        <w:t xml:space="preserve">superioare finalizate cel puțin cu diplomă de licență </w:t>
      </w:r>
      <w:r w:rsidR="00FA164C" w:rsidRPr="00FE020F">
        <w:rPr>
          <w:rFonts w:ascii="Trebuchet MS" w:eastAsia="Times New Roman" w:hAnsi="Trebuchet MS" w:cs="Times New Roman"/>
          <w:kern w:val="0"/>
          <w:sz w:val="24"/>
          <w:szCs w:val="24"/>
          <w14:ligatures w14:val="none"/>
        </w:rPr>
        <w:t xml:space="preserve">în domeniul științelor economice și </w:t>
      </w:r>
      <w:r w:rsidRPr="00FE020F">
        <w:rPr>
          <w:rFonts w:ascii="Trebuchet MS" w:eastAsia="Times New Roman" w:hAnsi="Trebuchet MS" w:cs="Times New Roman"/>
          <w:kern w:val="0"/>
          <w:sz w:val="24"/>
          <w:szCs w:val="24"/>
          <w14:ligatures w14:val="none"/>
        </w:rPr>
        <w:t xml:space="preserve">va avea </w:t>
      </w:r>
      <w:r w:rsidR="00FA164C" w:rsidRPr="00FE020F">
        <w:rPr>
          <w:rFonts w:ascii="Trebuchet MS" w:eastAsia="Times New Roman" w:hAnsi="Trebuchet MS" w:cs="Times New Roman"/>
          <w:kern w:val="0"/>
          <w:sz w:val="24"/>
          <w:szCs w:val="24"/>
          <w14:ligatures w14:val="none"/>
        </w:rPr>
        <w:t xml:space="preserve">experiență profesională de minimum șapte ani în acest domeniu, precum și o experiență de minimum șapte ani în funcții de conducere. Acest administrator trebuie </w:t>
      </w:r>
      <w:r w:rsidR="00FA164C" w:rsidRPr="00726FFD">
        <w:rPr>
          <w:rFonts w:ascii="Trebuchet MS" w:eastAsia="Times New Roman" w:hAnsi="Trebuchet MS" w:cs="Times New Roman"/>
          <w:kern w:val="0"/>
          <w:sz w:val="24"/>
          <w:szCs w:val="24"/>
          <w14:ligatures w14:val="none"/>
        </w:rPr>
        <w:t xml:space="preserve">să </w:t>
      </w:r>
      <w:r w:rsidR="00726FFD">
        <w:rPr>
          <w:rFonts w:ascii="Trebuchet MS" w:eastAsia="Times New Roman" w:hAnsi="Trebuchet MS" w:cs="Times New Roman"/>
          <w:kern w:val="0"/>
          <w:sz w:val="24"/>
          <w:szCs w:val="24"/>
          <w14:ligatures w14:val="none"/>
        </w:rPr>
        <w:t>dețină</w:t>
      </w:r>
      <w:r w:rsidR="00FA164C" w:rsidRPr="00FE020F">
        <w:rPr>
          <w:rFonts w:ascii="Trebuchet MS" w:eastAsia="Times New Roman" w:hAnsi="Trebuchet MS" w:cs="Times New Roman"/>
          <w:kern w:val="0"/>
          <w:sz w:val="24"/>
          <w:szCs w:val="24"/>
          <w14:ligatures w14:val="none"/>
        </w:rPr>
        <w:t xml:space="preserve"> o înțelegere aprofundată a mecanismelor de piață din sectorul lemnului și al produselor forestiere, competențe avansate în analiză financiară, planificare strategică și sustenabilitate economică. El va contribui la dezvoltarea unui model economic eficient, orientat spre maximizarea valorii economice a patrimoniului gestionat, dar și spre menținerea echilibrului între eficiență financiară și responsabilitate socială și de mediu.</w:t>
      </w:r>
    </w:p>
    <w:p w14:paraId="4B418C72" w14:textId="69D429D4" w:rsidR="00BA78FB" w:rsidRPr="00FE020F" w:rsidRDefault="000D54A7" w:rsidP="00BA78FB">
      <w:pPr>
        <w:spacing w:before="100" w:beforeAutospacing="1" w:after="100" w:afterAutospacing="1" w:line="276" w:lineRule="auto"/>
        <w:jc w:val="both"/>
        <w:rPr>
          <w:rFonts w:ascii="Trebuchet MS" w:eastAsia="Times New Roman" w:hAnsi="Trebuchet MS" w:cs="Times New Roman"/>
          <w:kern w:val="0"/>
          <w:sz w:val="24"/>
          <w:szCs w:val="24"/>
          <w14:ligatures w14:val="none"/>
        </w:rPr>
      </w:pPr>
      <w:r w:rsidRPr="00FE020F">
        <w:rPr>
          <w:rFonts w:ascii="Trebuchet MS" w:eastAsia="Times New Roman" w:hAnsi="Trebuchet MS" w:cs="Times New Roman"/>
          <w:kern w:val="0"/>
          <w:sz w:val="24"/>
          <w:szCs w:val="24"/>
          <w14:ligatures w14:val="none"/>
        </w:rPr>
        <w:t>Doi</w:t>
      </w:r>
      <w:r w:rsidR="00BA78FB" w:rsidRPr="00FE020F">
        <w:rPr>
          <w:rFonts w:ascii="Trebuchet MS" w:eastAsia="Times New Roman" w:hAnsi="Trebuchet MS" w:cs="Times New Roman"/>
          <w:kern w:val="0"/>
          <w:sz w:val="24"/>
          <w:szCs w:val="24"/>
          <w14:ligatures w14:val="none"/>
        </w:rPr>
        <w:t xml:space="preserve"> membr</w:t>
      </w:r>
      <w:r w:rsidRPr="00FE020F">
        <w:rPr>
          <w:rFonts w:ascii="Trebuchet MS" w:eastAsia="Times New Roman" w:hAnsi="Trebuchet MS" w:cs="Times New Roman"/>
          <w:kern w:val="0"/>
          <w:sz w:val="24"/>
          <w:szCs w:val="24"/>
          <w14:ligatures w14:val="none"/>
        </w:rPr>
        <w:t>i</w:t>
      </w:r>
      <w:r w:rsidR="00BA78FB" w:rsidRPr="00FE020F">
        <w:rPr>
          <w:rFonts w:ascii="Trebuchet MS" w:eastAsia="Times New Roman" w:hAnsi="Trebuchet MS" w:cs="Times New Roman"/>
          <w:kern w:val="0"/>
          <w:sz w:val="24"/>
          <w:szCs w:val="24"/>
          <w14:ligatures w14:val="none"/>
        </w:rPr>
        <w:t xml:space="preserve"> a</w:t>
      </w:r>
      <w:r w:rsidRPr="00FE020F">
        <w:rPr>
          <w:rFonts w:ascii="Trebuchet MS" w:eastAsia="Times New Roman" w:hAnsi="Trebuchet MS" w:cs="Times New Roman"/>
          <w:kern w:val="0"/>
          <w:sz w:val="24"/>
          <w:szCs w:val="24"/>
          <w14:ligatures w14:val="none"/>
        </w:rPr>
        <w:t>i</w:t>
      </w:r>
      <w:r w:rsidR="00BA78FB" w:rsidRPr="00FE020F">
        <w:rPr>
          <w:rFonts w:ascii="Trebuchet MS" w:eastAsia="Times New Roman" w:hAnsi="Trebuchet MS" w:cs="Times New Roman"/>
          <w:kern w:val="0"/>
          <w:sz w:val="24"/>
          <w:szCs w:val="24"/>
          <w14:ligatures w14:val="none"/>
        </w:rPr>
        <w:t xml:space="preserve"> consiliului de </w:t>
      </w:r>
      <w:r w:rsidRPr="00FE020F">
        <w:rPr>
          <w:rFonts w:ascii="Trebuchet MS" w:eastAsia="Times New Roman" w:hAnsi="Trebuchet MS" w:cs="Times New Roman"/>
          <w:kern w:val="0"/>
          <w:sz w:val="24"/>
          <w:szCs w:val="24"/>
          <w14:ligatures w14:val="none"/>
        </w:rPr>
        <w:t>administraţie</w:t>
      </w:r>
      <w:r w:rsidR="00BA78FB" w:rsidRPr="00FE020F">
        <w:rPr>
          <w:rFonts w:ascii="Trebuchet MS" w:eastAsia="Times New Roman" w:hAnsi="Trebuchet MS" w:cs="Times New Roman"/>
          <w:kern w:val="0"/>
          <w:sz w:val="24"/>
          <w:szCs w:val="24"/>
          <w14:ligatures w14:val="none"/>
        </w:rPr>
        <w:t xml:space="preserve"> dintre cei </w:t>
      </w:r>
      <w:r w:rsidRPr="00FE020F">
        <w:rPr>
          <w:rFonts w:ascii="Trebuchet MS" w:eastAsia="Times New Roman" w:hAnsi="Trebuchet MS" w:cs="Times New Roman"/>
          <w:kern w:val="0"/>
          <w:sz w:val="24"/>
          <w:szCs w:val="24"/>
          <w14:ligatures w14:val="none"/>
        </w:rPr>
        <w:t>descriși</w:t>
      </w:r>
      <w:r w:rsidR="00BA78FB" w:rsidRPr="00FE020F">
        <w:rPr>
          <w:rFonts w:ascii="Trebuchet MS" w:eastAsia="Times New Roman" w:hAnsi="Trebuchet MS" w:cs="Times New Roman"/>
          <w:kern w:val="0"/>
          <w:sz w:val="24"/>
          <w:szCs w:val="24"/>
          <w14:ligatures w14:val="none"/>
        </w:rPr>
        <w:t xml:space="preserve"> mai sus v</w:t>
      </w:r>
      <w:r w:rsidRPr="00FE020F">
        <w:rPr>
          <w:rFonts w:ascii="Trebuchet MS" w:eastAsia="Times New Roman" w:hAnsi="Trebuchet MS" w:cs="Times New Roman"/>
          <w:kern w:val="0"/>
          <w:sz w:val="24"/>
          <w:szCs w:val="24"/>
          <w14:ligatures w14:val="none"/>
        </w:rPr>
        <w:t>or</w:t>
      </w:r>
      <w:r w:rsidR="00BA78FB" w:rsidRPr="00FE020F">
        <w:rPr>
          <w:rFonts w:ascii="Trebuchet MS" w:eastAsia="Times New Roman" w:hAnsi="Trebuchet MS" w:cs="Times New Roman"/>
          <w:kern w:val="0"/>
          <w:sz w:val="24"/>
          <w:szCs w:val="24"/>
          <w14:ligatures w14:val="none"/>
        </w:rPr>
        <w:t xml:space="preserve"> fi desemna</w:t>
      </w:r>
      <w:r w:rsidRPr="00FE020F">
        <w:rPr>
          <w:rFonts w:ascii="Trebuchet MS" w:eastAsia="Times New Roman" w:hAnsi="Trebuchet MS" w:cs="Times New Roman"/>
          <w:kern w:val="0"/>
          <w:sz w:val="24"/>
          <w:szCs w:val="24"/>
          <w14:ligatures w14:val="none"/>
        </w:rPr>
        <w:t>ți</w:t>
      </w:r>
      <w:r w:rsidR="00BA78FB" w:rsidRPr="00FE020F">
        <w:rPr>
          <w:rFonts w:ascii="Trebuchet MS" w:eastAsia="Times New Roman" w:hAnsi="Trebuchet MS" w:cs="Times New Roman"/>
          <w:kern w:val="0"/>
          <w:sz w:val="24"/>
          <w:szCs w:val="24"/>
          <w14:ligatures w14:val="none"/>
        </w:rPr>
        <w:t xml:space="preserve"> de autoritatea tutelară. Ace</w:t>
      </w:r>
      <w:r w:rsidRPr="00FE020F">
        <w:rPr>
          <w:rFonts w:ascii="Trebuchet MS" w:eastAsia="Times New Roman" w:hAnsi="Trebuchet MS" w:cs="Times New Roman"/>
          <w:kern w:val="0"/>
          <w:sz w:val="24"/>
          <w:szCs w:val="24"/>
          <w14:ligatures w14:val="none"/>
        </w:rPr>
        <w:t>ș</w:t>
      </w:r>
      <w:r w:rsidR="00BA78FB" w:rsidRPr="00FE020F">
        <w:rPr>
          <w:rFonts w:ascii="Trebuchet MS" w:eastAsia="Times New Roman" w:hAnsi="Trebuchet MS" w:cs="Times New Roman"/>
          <w:kern w:val="0"/>
          <w:sz w:val="24"/>
          <w:szCs w:val="24"/>
          <w14:ligatures w14:val="none"/>
        </w:rPr>
        <w:t>t</w:t>
      </w:r>
      <w:r w:rsidRPr="00FE020F">
        <w:rPr>
          <w:rFonts w:ascii="Trebuchet MS" w:eastAsia="Times New Roman" w:hAnsi="Trebuchet MS" w:cs="Times New Roman"/>
          <w:kern w:val="0"/>
          <w:sz w:val="24"/>
          <w:szCs w:val="24"/>
          <w14:ligatures w14:val="none"/>
        </w:rPr>
        <w:t>i</w:t>
      </w:r>
      <w:r w:rsidR="00BA78FB" w:rsidRPr="00FE020F">
        <w:rPr>
          <w:rFonts w:ascii="Trebuchet MS" w:eastAsia="Times New Roman" w:hAnsi="Trebuchet MS" w:cs="Times New Roman"/>
          <w:kern w:val="0"/>
          <w:sz w:val="24"/>
          <w:szCs w:val="24"/>
          <w14:ligatures w14:val="none"/>
        </w:rPr>
        <w:t>a v</w:t>
      </w:r>
      <w:r w:rsidRPr="00FE020F">
        <w:rPr>
          <w:rFonts w:ascii="Trebuchet MS" w:eastAsia="Times New Roman" w:hAnsi="Trebuchet MS" w:cs="Times New Roman"/>
          <w:kern w:val="0"/>
          <w:sz w:val="24"/>
          <w:szCs w:val="24"/>
          <w14:ligatures w14:val="none"/>
        </w:rPr>
        <w:t>or</w:t>
      </w:r>
      <w:r w:rsidR="00BA78FB" w:rsidRPr="00FE020F">
        <w:rPr>
          <w:rFonts w:ascii="Trebuchet MS" w:eastAsia="Times New Roman" w:hAnsi="Trebuchet MS" w:cs="Times New Roman"/>
          <w:kern w:val="0"/>
          <w:sz w:val="24"/>
          <w:szCs w:val="24"/>
          <w14:ligatures w14:val="none"/>
        </w:rPr>
        <w:t xml:space="preserve"> deține o înțelegere solidă a politicilor publice în domeniul mediului, pădurilor și apelor, precum și o bună cunoaștere a cadrului legislativ național și european în aceste domenii. Se recomandă ca ace</w:t>
      </w:r>
      <w:r w:rsidRPr="00FE020F">
        <w:rPr>
          <w:rFonts w:ascii="Trebuchet MS" w:eastAsia="Times New Roman" w:hAnsi="Trebuchet MS" w:cs="Times New Roman"/>
          <w:kern w:val="0"/>
          <w:sz w:val="24"/>
          <w:szCs w:val="24"/>
          <w14:ligatures w14:val="none"/>
        </w:rPr>
        <w:t>știa</w:t>
      </w:r>
      <w:r w:rsidR="00BA78FB" w:rsidRPr="00FE020F">
        <w:rPr>
          <w:rFonts w:ascii="Trebuchet MS" w:eastAsia="Times New Roman" w:hAnsi="Trebuchet MS" w:cs="Times New Roman"/>
          <w:kern w:val="0"/>
          <w:sz w:val="24"/>
          <w:szCs w:val="24"/>
          <w14:ligatures w14:val="none"/>
        </w:rPr>
        <w:t xml:space="preserve"> să aibă experiență în relația cu autoritățile publice, capacitate de analiză strategică și abilități de coordonare interinstituțională. Din perspectiva Consiliului, ace</w:t>
      </w:r>
      <w:r w:rsidRPr="00FE020F">
        <w:rPr>
          <w:rFonts w:ascii="Trebuchet MS" w:eastAsia="Times New Roman" w:hAnsi="Trebuchet MS" w:cs="Times New Roman"/>
          <w:kern w:val="0"/>
          <w:sz w:val="24"/>
          <w:szCs w:val="24"/>
          <w14:ligatures w14:val="none"/>
        </w:rPr>
        <w:t>ș</w:t>
      </w:r>
      <w:r w:rsidR="00BA78FB" w:rsidRPr="00FE020F">
        <w:rPr>
          <w:rFonts w:ascii="Trebuchet MS" w:eastAsia="Times New Roman" w:hAnsi="Trebuchet MS" w:cs="Times New Roman"/>
          <w:kern w:val="0"/>
          <w:sz w:val="24"/>
          <w:szCs w:val="24"/>
          <w14:ligatures w14:val="none"/>
        </w:rPr>
        <w:t>t</w:t>
      </w:r>
      <w:r w:rsidRPr="00FE020F">
        <w:rPr>
          <w:rFonts w:ascii="Trebuchet MS" w:eastAsia="Times New Roman" w:hAnsi="Trebuchet MS" w:cs="Times New Roman"/>
          <w:kern w:val="0"/>
          <w:sz w:val="24"/>
          <w:szCs w:val="24"/>
          <w14:ligatures w14:val="none"/>
        </w:rPr>
        <w:t>i</w:t>
      </w:r>
      <w:r w:rsidR="00BA78FB" w:rsidRPr="00FE020F">
        <w:rPr>
          <w:rFonts w:ascii="Trebuchet MS" w:eastAsia="Times New Roman" w:hAnsi="Trebuchet MS" w:cs="Times New Roman"/>
          <w:kern w:val="0"/>
          <w:sz w:val="24"/>
          <w:szCs w:val="24"/>
          <w14:ligatures w14:val="none"/>
        </w:rPr>
        <w:t xml:space="preserve"> membr</w:t>
      </w:r>
      <w:r w:rsidRPr="00FE020F">
        <w:rPr>
          <w:rFonts w:ascii="Trebuchet MS" w:eastAsia="Times New Roman" w:hAnsi="Trebuchet MS" w:cs="Times New Roman"/>
          <w:kern w:val="0"/>
          <w:sz w:val="24"/>
          <w:szCs w:val="24"/>
          <w14:ligatures w14:val="none"/>
        </w:rPr>
        <w:t>i</w:t>
      </w:r>
      <w:r w:rsidR="00BA78FB" w:rsidRPr="00FE020F">
        <w:rPr>
          <w:rFonts w:ascii="Trebuchet MS" w:eastAsia="Times New Roman" w:hAnsi="Trebuchet MS" w:cs="Times New Roman"/>
          <w:kern w:val="0"/>
          <w:sz w:val="24"/>
          <w:szCs w:val="24"/>
          <w14:ligatures w14:val="none"/>
        </w:rPr>
        <w:t xml:space="preserve"> a</w:t>
      </w:r>
      <w:r w:rsidRPr="00FE020F">
        <w:rPr>
          <w:rFonts w:ascii="Trebuchet MS" w:eastAsia="Times New Roman" w:hAnsi="Trebuchet MS" w:cs="Times New Roman"/>
          <w:kern w:val="0"/>
          <w:sz w:val="24"/>
          <w:szCs w:val="24"/>
          <w14:ligatures w14:val="none"/>
        </w:rPr>
        <w:t>u</w:t>
      </w:r>
      <w:r w:rsidR="00BA78FB" w:rsidRPr="00FE020F">
        <w:rPr>
          <w:rFonts w:ascii="Trebuchet MS" w:eastAsia="Times New Roman" w:hAnsi="Trebuchet MS" w:cs="Times New Roman"/>
          <w:kern w:val="0"/>
          <w:sz w:val="24"/>
          <w:szCs w:val="24"/>
          <w14:ligatures w14:val="none"/>
        </w:rPr>
        <w:t xml:space="preserve"> rolul de a asigura alinierea politicilor regiei cu obiectivele de mediu și păduri asumate de stat, de a facilita comunicarea cu ministerul de resort și de a contribui la armonizarea interesului economic cu cel de protecție a patrimoniului forestier național. Selecția </w:t>
      </w:r>
      <w:r w:rsidRPr="00FE020F">
        <w:rPr>
          <w:rFonts w:ascii="Trebuchet MS" w:eastAsia="Times New Roman" w:hAnsi="Trebuchet MS" w:cs="Times New Roman"/>
          <w:kern w:val="0"/>
          <w:sz w:val="24"/>
          <w:szCs w:val="24"/>
          <w14:ligatures w14:val="none"/>
        </w:rPr>
        <w:t>acestor</w:t>
      </w:r>
      <w:r w:rsidR="00BA78FB" w:rsidRPr="00FE020F">
        <w:rPr>
          <w:rFonts w:ascii="Trebuchet MS" w:eastAsia="Times New Roman" w:hAnsi="Trebuchet MS" w:cs="Times New Roman"/>
          <w:kern w:val="0"/>
          <w:sz w:val="24"/>
          <w:szCs w:val="24"/>
          <w14:ligatures w14:val="none"/>
        </w:rPr>
        <w:t xml:space="preserve"> membr</w:t>
      </w:r>
      <w:r w:rsidRPr="00FE020F">
        <w:rPr>
          <w:rFonts w:ascii="Trebuchet MS" w:eastAsia="Times New Roman" w:hAnsi="Trebuchet MS" w:cs="Times New Roman"/>
          <w:kern w:val="0"/>
          <w:sz w:val="24"/>
          <w:szCs w:val="24"/>
          <w14:ligatures w14:val="none"/>
        </w:rPr>
        <w:t>i</w:t>
      </w:r>
      <w:r w:rsidR="00BA78FB" w:rsidRPr="00FE020F">
        <w:rPr>
          <w:rFonts w:ascii="Trebuchet MS" w:eastAsia="Times New Roman" w:hAnsi="Trebuchet MS" w:cs="Times New Roman"/>
          <w:kern w:val="0"/>
          <w:sz w:val="24"/>
          <w:szCs w:val="24"/>
          <w14:ligatures w14:val="none"/>
        </w:rPr>
        <w:t xml:space="preserve"> se va face de către </w:t>
      </w:r>
      <w:r w:rsidRPr="00FE020F">
        <w:rPr>
          <w:rFonts w:ascii="Trebuchet MS" w:eastAsia="Times New Roman" w:hAnsi="Trebuchet MS" w:cs="Times New Roman"/>
          <w:kern w:val="0"/>
          <w:sz w:val="24"/>
          <w:szCs w:val="24"/>
          <w14:ligatures w14:val="none"/>
        </w:rPr>
        <w:t>Comisia de desemnare a membrilor Consiliului de Administrație al Regiei Naționale a Pădurilor – Romsilva, reprezentanți ai Ministerului Mediului, Apelor și Pădurilor</w:t>
      </w:r>
      <w:r w:rsidR="00BA78FB" w:rsidRPr="00FE020F">
        <w:rPr>
          <w:rFonts w:ascii="Trebuchet MS" w:eastAsia="Times New Roman" w:hAnsi="Trebuchet MS" w:cs="Times New Roman"/>
          <w:kern w:val="0"/>
          <w:sz w:val="24"/>
          <w:szCs w:val="24"/>
          <w14:ligatures w14:val="none"/>
        </w:rPr>
        <w:t>.</w:t>
      </w:r>
    </w:p>
    <w:p w14:paraId="2A5A7067" w14:textId="77777777" w:rsidR="00FA164C" w:rsidRPr="00FE020F" w:rsidRDefault="00FA164C" w:rsidP="00FA164C">
      <w:pPr>
        <w:spacing w:before="100" w:beforeAutospacing="1" w:after="100" w:afterAutospacing="1" w:line="276" w:lineRule="auto"/>
        <w:jc w:val="both"/>
        <w:rPr>
          <w:rFonts w:ascii="Trebuchet MS" w:eastAsia="Times New Roman" w:hAnsi="Trebuchet MS" w:cs="Times New Roman"/>
          <w:kern w:val="0"/>
          <w:sz w:val="24"/>
          <w:szCs w:val="24"/>
          <w14:ligatures w14:val="none"/>
        </w:rPr>
      </w:pPr>
      <w:r w:rsidRPr="00FE020F">
        <w:rPr>
          <w:rFonts w:ascii="Trebuchet MS" w:eastAsia="Times New Roman" w:hAnsi="Trebuchet MS" w:cs="Times New Roman"/>
          <w:kern w:val="0"/>
          <w:sz w:val="24"/>
          <w:szCs w:val="24"/>
          <w14:ligatures w14:val="none"/>
        </w:rPr>
        <w:t>Datorită complexității și specificului activității ROMSILVA, echilibrul între competențele tehnice, juridice, economico-financiare și de reprezentare instituțională este esențial pentru buna guvernanță a regiei. Fiecare membru al Consiliului de Administrație va trebui, de asemenea, să demonstreze integritate profesională, capacitate de analiză strategică, abilități de comunicare și negociere, precum și angajament pentru promovarea interesului public.</w:t>
      </w:r>
    </w:p>
    <w:p w14:paraId="14950A69" w14:textId="77777777" w:rsidR="00036021" w:rsidRPr="00FE020F" w:rsidRDefault="00036021" w:rsidP="00BA78FB">
      <w:pPr>
        <w:widowControl w:val="0"/>
        <w:tabs>
          <w:tab w:val="left" w:pos="1134"/>
        </w:tabs>
        <w:spacing w:after="240" w:line="276" w:lineRule="auto"/>
        <w:jc w:val="both"/>
        <w:rPr>
          <w:rFonts w:ascii="Trebuchet MS" w:eastAsia="Arial Unicode MS" w:hAnsi="Trebuchet MS"/>
          <w:b/>
          <w:bCs/>
          <w:color w:val="000000"/>
          <w:sz w:val="24"/>
          <w:szCs w:val="24"/>
          <w:lang w:eastAsia="ro-RO" w:bidi="ro-RO"/>
        </w:rPr>
      </w:pPr>
      <w:bookmarkStart w:id="1" w:name="_Hlk183010588"/>
      <w:r w:rsidRPr="00FE020F">
        <w:rPr>
          <w:rFonts w:ascii="Trebuchet MS" w:eastAsia="Arial Unicode MS" w:hAnsi="Trebuchet MS"/>
          <w:b/>
          <w:bCs/>
          <w:color w:val="000000"/>
          <w:sz w:val="24"/>
          <w:szCs w:val="24"/>
          <w:lang w:eastAsia="ro-RO" w:bidi="ro-RO"/>
        </w:rPr>
        <w:t>Condițiile specifice care trebuie întrunite de candidați:</w:t>
      </w:r>
    </w:p>
    <w:p w14:paraId="34BD24CE" w14:textId="77777777" w:rsidR="00036021" w:rsidRPr="00FE020F" w:rsidRDefault="00036021" w:rsidP="00BA78FB">
      <w:pPr>
        <w:widowControl w:val="0"/>
        <w:tabs>
          <w:tab w:val="left" w:pos="1134"/>
        </w:tabs>
        <w:spacing w:after="240" w:line="276" w:lineRule="auto"/>
        <w:jc w:val="both"/>
        <w:rPr>
          <w:rFonts w:ascii="Trebuchet MS" w:eastAsia="Arial Unicode MS" w:hAnsi="Trebuchet MS"/>
          <w:b/>
          <w:sz w:val="24"/>
          <w:szCs w:val="24"/>
          <w:lang w:eastAsia="ro-RO" w:bidi="ro-RO"/>
        </w:rPr>
      </w:pPr>
      <w:r w:rsidRPr="00FE020F">
        <w:rPr>
          <w:rFonts w:ascii="Trebuchet MS" w:eastAsia="Arial Unicode MS" w:hAnsi="Trebuchet MS"/>
          <w:b/>
          <w:bCs/>
          <w:sz w:val="24"/>
          <w:szCs w:val="24"/>
          <w:lang w:eastAsia="ro-RO" w:bidi="ro-RO"/>
        </w:rPr>
        <w:t>ADMINISTRATOR A (1 post):</w:t>
      </w:r>
      <w:bookmarkStart w:id="2" w:name="_Hlk189804113"/>
    </w:p>
    <w:p w14:paraId="5739B153" w14:textId="77777777" w:rsidR="00036021" w:rsidRPr="00FE020F" w:rsidRDefault="00036021" w:rsidP="00BA78FB">
      <w:pPr>
        <w:widowControl w:val="0"/>
        <w:tabs>
          <w:tab w:val="left" w:pos="1134"/>
        </w:tabs>
        <w:spacing w:after="240" w:line="276" w:lineRule="auto"/>
        <w:jc w:val="both"/>
        <w:rPr>
          <w:rFonts w:ascii="Trebuchet MS" w:eastAsia="Arial Unicode MS" w:hAnsi="Trebuchet MS"/>
          <w:bCs/>
          <w:sz w:val="24"/>
          <w:szCs w:val="24"/>
          <w:lang w:eastAsia="ro-RO" w:bidi="ro-RO"/>
        </w:rPr>
      </w:pPr>
      <w:r w:rsidRPr="00FE020F">
        <w:rPr>
          <w:rFonts w:ascii="Trebuchet MS" w:eastAsia="Arial Unicode MS" w:hAnsi="Trebuchet MS"/>
          <w:bCs/>
          <w:sz w:val="24"/>
          <w:szCs w:val="24"/>
          <w:lang w:eastAsia="ro-RO" w:bidi="ro-RO"/>
        </w:rPr>
        <w:t xml:space="preserve">Pentru postul de membru în Consiliul de Administrație cu competențe în domeniul contabilității și auditului statutar, cadidații este necesar: </w:t>
      </w:r>
    </w:p>
    <w:p w14:paraId="5B54A9B9" w14:textId="77777777" w:rsidR="00036021" w:rsidRPr="00FE020F" w:rsidRDefault="00036021" w:rsidP="00BA78FB">
      <w:pPr>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Arial Unicode MS" w:hAnsi="Trebuchet MS"/>
          <w:sz w:val="24"/>
          <w:szCs w:val="24"/>
          <w:lang w:eastAsia="ro-RO" w:bidi="ro-RO"/>
        </w:rPr>
        <w:t xml:space="preserve">să fie autorizați ca auditori financiari și să fie înregistrați în Registrul public electronic de către autoritatea competentă din România, din alt stat membru, din Spațiul Economic European </w:t>
      </w:r>
      <w:r w:rsidRPr="00FE020F">
        <w:rPr>
          <w:rFonts w:ascii="Trebuchet MS" w:eastAsia="Arial Unicode MS" w:hAnsi="Trebuchet MS"/>
          <w:b/>
          <w:bCs/>
          <w:sz w:val="24"/>
          <w:szCs w:val="24"/>
          <w:lang w:eastAsia="ro-RO" w:bidi="ro-RO"/>
        </w:rPr>
        <w:t>sau</w:t>
      </w:r>
      <w:r w:rsidRPr="00FE020F">
        <w:rPr>
          <w:rFonts w:ascii="Trebuchet MS" w:eastAsia="Arial Unicode MS" w:hAnsi="Trebuchet MS"/>
          <w:sz w:val="24"/>
          <w:szCs w:val="24"/>
          <w:lang w:eastAsia="ro-RO" w:bidi="ro-RO"/>
        </w:rPr>
        <w:t xml:space="preserve"> din Elveția </w:t>
      </w:r>
      <w:r w:rsidRPr="00FE020F">
        <w:rPr>
          <w:rFonts w:ascii="Trebuchet MS" w:eastAsia="Arial Unicode MS" w:hAnsi="Trebuchet MS"/>
          <w:sz w:val="24"/>
          <w:szCs w:val="24"/>
          <w:u w:val="single"/>
          <w:lang w:eastAsia="ro-RO" w:bidi="ro-RO"/>
        </w:rPr>
        <w:t>sau</w:t>
      </w:r>
      <w:r w:rsidRPr="00FE020F">
        <w:rPr>
          <w:rFonts w:ascii="Trebuchet MS" w:eastAsia="Arial Unicode MS" w:hAnsi="Trebuchet MS"/>
          <w:sz w:val="24"/>
          <w:szCs w:val="24"/>
          <w:lang w:eastAsia="ro-RO" w:bidi="ro-RO"/>
        </w:rPr>
        <w:t xml:space="preserve"> să dețină experiență de cel puțin 3 ani în audit statutar dobândită prin participarea la misiuni de audit statutar în România </w:t>
      </w:r>
      <w:r w:rsidRPr="00FE020F">
        <w:rPr>
          <w:rFonts w:ascii="Trebuchet MS" w:eastAsia="Arial Unicode MS" w:hAnsi="Trebuchet MS"/>
          <w:b/>
          <w:bCs/>
          <w:sz w:val="24"/>
          <w:szCs w:val="24"/>
          <w:u w:val="single"/>
          <w:lang w:eastAsia="ro-RO" w:bidi="ro-RO"/>
        </w:rPr>
        <w:t>sau</w:t>
      </w:r>
      <w:r w:rsidRPr="00FE020F">
        <w:rPr>
          <w:rFonts w:ascii="Trebuchet MS" w:eastAsia="Arial Unicode MS" w:hAnsi="Trebuchet MS"/>
          <w:b/>
          <w:bCs/>
          <w:sz w:val="24"/>
          <w:szCs w:val="24"/>
          <w:lang w:eastAsia="ro-RO" w:bidi="ro-RO"/>
        </w:rPr>
        <w:t xml:space="preserve"> </w:t>
      </w:r>
      <w:r w:rsidRPr="00FE020F">
        <w:rPr>
          <w:rFonts w:ascii="Trebuchet MS" w:eastAsia="Arial Unicode MS" w:hAnsi="Trebuchet MS"/>
          <w:sz w:val="24"/>
          <w:szCs w:val="24"/>
          <w:lang w:eastAsia="ro-RO" w:bidi="ro-RO"/>
        </w:rPr>
        <w:t>în cadrul comitetelor de audit formate la nivelul consiliilor de administrație/supraveghere ale unor societăți/entități de interes public, dovedită cu documente justificative,</w:t>
      </w:r>
    </w:p>
    <w:p w14:paraId="59FFFF9D" w14:textId="0AEA6187" w:rsidR="00036021" w:rsidRPr="00FE020F" w:rsidRDefault="00036021" w:rsidP="00BA78FB">
      <w:pPr>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Times New Roman" w:hAnsi="Trebuchet MS"/>
          <w:color w:val="000000" w:themeColor="text1"/>
          <w:sz w:val="24"/>
          <w:szCs w:val="24"/>
          <w:lang w:eastAsia="ja-JP"/>
        </w:rPr>
        <w:t xml:space="preserve">să </w:t>
      </w:r>
      <w:r w:rsidR="00E42B1D">
        <w:rPr>
          <w:rFonts w:ascii="Trebuchet MS" w:eastAsia="Times New Roman" w:hAnsi="Trebuchet MS"/>
          <w:color w:val="000000" w:themeColor="text1"/>
          <w:sz w:val="24"/>
          <w:szCs w:val="24"/>
          <w:lang w:eastAsia="ja-JP"/>
        </w:rPr>
        <w:t xml:space="preserve">aibă studii superioare finalizate cel puțin cu diplomă de licență </w:t>
      </w:r>
      <w:r w:rsidRPr="00FE020F">
        <w:rPr>
          <w:rFonts w:ascii="Trebuchet MS" w:eastAsia="Times New Roman" w:hAnsi="Trebuchet MS"/>
          <w:color w:val="000000" w:themeColor="text1"/>
          <w:sz w:val="24"/>
          <w:szCs w:val="24"/>
          <w:lang w:eastAsia="ja-JP"/>
        </w:rPr>
        <w:t xml:space="preserve">în domeniul științelor inginerești, economice, sociale, juridice sau în domeniul de activitate al </w:t>
      </w:r>
      <w:r w:rsidR="00E42B1D">
        <w:rPr>
          <w:rFonts w:ascii="Trebuchet MS" w:eastAsia="Times New Roman" w:hAnsi="Trebuchet MS"/>
          <w:color w:val="000000" w:themeColor="text1"/>
          <w:sz w:val="24"/>
          <w:szCs w:val="24"/>
          <w:lang w:eastAsia="ja-JP"/>
        </w:rPr>
        <w:t>r</w:t>
      </w:r>
      <w:r w:rsidRPr="00FE020F">
        <w:rPr>
          <w:rFonts w:ascii="Trebuchet MS" w:eastAsia="Times New Roman" w:hAnsi="Trebuchet MS"/>
          <w:color w:val="000000" w:themeColor="text1"/>
          <w:sz w:val="24"/>
          <w:szCs w:val="24"/>
          <w:lang w:eastAsia="ja-JP"/>
        </w:rPr>
        <w:t>egiei;</w:t>
      </w:r>
    </w:p>
    <w:p w14:paraId="4CFE08F8" w14:textId="77777777" w:rsidR="00036021" w:rsidRPr="00FE020F" w:rsidRDefault="00036021" w:rsidP="00BA78FB">
      <w:pPr>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Times New Roman" w:hAnsi="Trebuchet MS"/>
          <w:color w:val="000000" w:themeColor="text1"/>
          <w:sz w:val="24"/>
          <w:szCs w:val="24"/>
          <w:lang w:eastAsia="ja-JP"/>
        </w:rPr>
        <w:t>să aibă minim 7 ani de experiență profesională în domeniul studiilor superioare absolvite;</w:t>
      </w:r>
    </w:p>
    <w:p w14:paraId="48AAF141" w14:textId="77777777" w:rsidR="00036021" w:rsidRPr="00FE020F" w:rsidRDefault="00036021" w:rsidP="00BA78FB">
      <w:pPr>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Arial Unicode MS" w:hAnsi="Trebuchet MS"/>
          <w:sz w:val="24"/>
          <w:szCs w:val="24"/>
          <w:lang w:eastAsia="ro-RO" w:bidi="ro-RO"/>
        </w:rPr>
        <w:t>să dețină</w:t>
      </w:r>
      <w:r w:rsidRPr="00FE020F">
        <w:rPr>
          <w:rFonts w:ascii="Trebuchet MS" w:eastAsia="Arial Unicode MS" w:hAnsi="Trebuchet MS"/>
          <w:color w:val="000000"/>
          <w:sz w:val="24"/>
          <w:szCs w:val="24"/>
          <w:lang w:eastAsia="ro-RO" w:bidi="ro-RO"/>
        </w:rPr>
        <w:t xml:space="preserve"> </w:t>
      </w:r>
      <w:r w:rsidRPr="00FE020F">
        <w:rPr>
          <w:rFonts w:ascii="Trebuchet MS" w:eastAsia="Times New Roman" w:hAnsi="Trebuchet MS"/>
          <w:color w:val="000000" w:themeColor="text1"/>
          <w:sz w:val="24"/>
          <w:szCs w:val="24"/>
          <w:lang w:eastAsia="ja-JP"/>
        </w:rPr>
        <w:t>minim 7 ani</w:t>
      </w:r>
      <w:r w:rsidRPr="00FE020F">
        <w:rPr>
          <w:rFonts w:ascii="Trebuchet MS" w:eastAsia="Arial Unicode MS" w:hAnsi="Trebuchet MS"/>
          <w:color w:val="000000"/>
          <w:sz w:val="24"/>
          <w:szCs w:val="24"/>
          <w:lang w:eastAsia="ro-RO" w:bidi="ro-RO"/>
        </w:rPr>
        <w:t xml:space="preserve"> de experiență în funcții de conducere.</w:t>
      </w:r>
    </w:p>
    <w:bookmarkEnd w:id="1"/>
    <w:bookmarkEnd w:id="2"/>
    <w:p w14:paraId="60F61850" w14:textId="30AFDDDF" w:rsidR="00036021" w:rsidRPr="00FE020F" w:rsidRDefault="00036021" w:rsidP="00BA78FB">
      <w:pPr>
        <w:widowControl w:val="0"/>
        <w:tabs>
          <w:tab w:val="left" w:pos="1134"/>
        </w:tabs>
        <w:spacing w:after="240" w:line="276" w:lineRule="auto"/>
        <w:jc w:val="both"/>
        <w:rPr>
          <w:rFonts w:ascii="Trebuchet MS" w:eastAsia="Arial Unicode MS" w:hAnsi="Trebuchet MS"/>
          <w:b/>
          <w:bCs/>
          <w:sz w:val="24"/>
          <w:szCs w:val="24"/>
          <w:lang w:eastAsia="ro-RO" w:bidi="ro-RO"/>
        </w:rPr>
      </w:pPr>
      <w:r w:rsidRPr="00FE020F">
        <w:rPr>
          <w:rFonts w:ascii="Trebuchet MS" w:eastAsia="Arial Unicode MS" w:hAnsi="Trebuchet MS"/>
          <w:b/>
          <w:bCs/>
          <w:sz w:val="24"/>
          <w:szCs w:val="24"/>
          <w:lang w:eastAsia="ro-RO" w:bidi="ro-RO"/>
        </w:rPr>
        <w:t>ADMINISTRATOR B (2 posturi</w:t>
      </w:r>
      <w:r w:rsidR="00FE020F">
        <w:rPr>
          <w:rFonts w:ascii="Trebuchet MS" w:eastAsia="Arial Unicode MS" w:hAnsi="Trebuchet MS"/>
          <w:b/>
          <w:bCs/>
          <w:sz w:val="24"/>
          <w:szCs w:val="24"/>
          <w:lang w:eastAsia="ro-RO" w:bidi="ro-RO"/>
        </w:rPr>
        <w:t>, B1 ȘI B2</w:t>
      </w:r>
      <w:r w:rsidRPr="00FE020F">
        <w:rPr>
          <w:rFonts w:ascii="Trebuchet MS" w:eastAsia="Arial Unicode MS" w:hAnsi="Trebuchet MS"/>
          <w:b/>
          <w:bCs/>
          <w:sz w:val="24"/>
          <w:szCs w:val="24"/>
          <w:lang w:eastAsia="ro-RO" w:bidi="ro-RO"/>
        </w:rPr>
        <w:t>):</w:t>
      </w:r>
    </w:p>
    <w:p w14:paraId="5C0F9CC3" w14:textId="77777777" w:rsidR="00036021" w:rsidRPr="00FE020F" w:rsidRDefault="00036021" w:rsidP="00BA78FB">
      <w:pPr>
        <w:widowControl w:val="0"/>
        <w:tabs>
          <w:tab w:val="left" w:pos="1134"/>
        </w:tabs>
        <w:spacing w:after="240" w:line="276" w:lineRule="auto"/>
        <w:jc w:val="both"/>
        <w:rPr>
          <w:rFonts w:ascii="Trebuchet MS" w:eastAsia="Arial Unicode MS" w:hAnsi="Trebuchet MS"/>
          <w:sz w:val="24"/>
          <w:szCs w:val="24"/>
          <w:lang w:eastAsia="ro-RO" w:bidi="ro-RO"/>
        </w:rPr>
      </w:pPr>
      <w:r w:rsidRPr="00FE020F">
        <w:rPr>
          <w:rFonts w:ascii="Trebuchet MS" w:eastAsia="Arial Unicode MS" w:hAnsi="Trebuchet MS"/>
          <w:sz w:val="24"/>
          <w:szCs w:val="24"/>
          <w:lang w:eastAsia="ro-RO" w:bidi="ro-RO"/>
        </w:rPr>
        <w:t>Pentru aceste posturi de membru în Consiliul de Administrație candidații este necesar:</w:t>
      </w:r>
    </w:p>
    <w:p w14:paraId="5DFDCDAA" w14:textId="43766D36" w:rsidR="00036021" w:rsidRPr="00FE020F"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Times New Roman" w:hAnsi="Trebuchet MS"/>
          <w:color w:val="000000" w:themeColor="text1"/>
          <w:sz w:val="24"/>
          <w:szCs w:val="24"/>
          <w:lang w:eastAsia="ja-JP"/>
        </w:rPr>
        <w:t xml:space="preserve">să </w:t>
      </w:r>
      <w:r w:rsidR="00E42B1D">
        <w:rPr>
          <w:rFonts w:ascii="Trebuchet MS" w:eastAsia="Times New Roman" w:hAnsi="Trebuchet MS"/>
          <w:color w:val="000000" w:themeColor="text1"/>
          <w:sz w:val="24"/>
          <w:szCs w:val="24"/>
          <w:lang w:eastAsia="ja-JP"/>
        </w:rPr>
        <w:t xml:space="preserve">aibă studii superioare finalizate cel puțin cu diplomă de licență </w:t>
      </w:r>
      <w:r w:rsidRPr="00FE020F">
        <w:rPr>
          <w:rFonts w:ascii="Trebuchet MS" w:eastAsia="Times New Roman" w:hAnsi="Trebuchet MS"/>
          <w:color w:val="000000" w:themeColor="text1"/>
          <w:sz w:val="24"/>
          <w:szCs w:val="24"/>
          <w:lang w:eastAsia="ja-JP"/>
        </w:rPr>
        <w:t xml:space="preserve">în domeniul </w:t>
      </w:r>
      <w:r w:rsidRPr="00FE020F">
        <w:rPr>
          <w:rFonts w:ascii="Trebuchet MS" w:eastAsia="Arial Unicode MS" w:hAnsi="Trebuchet MS"/>
          <w:sz w:val="24"/>
          <w:szCs w:val="24"/>
          <w:lang w:eastAsia="ro-RO" w:bidi="ro-RO"/>
        </w:rPr>
        <w:t>științelor inginerești - domeniul silvicultură;</w:t>
      </w:r>
    </w:p>
    <w:p w14:paraId="6CC7D104" w14:textId="17B36C6C" w:rsidR="00036021" w:rsidRPr="00FE020F"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Times New Roman" w:hAnsi="Trebuchet MS"/>
          <w:color w:val="000000" w:themeColor="text1"/>
          <w:sz w:val="24"/>
          <w:szCs w:val="24"/>
          <w:lang w:eastAsia="ja-JP"/>
        </w:rPr>
        <w:t xml:space="preserve">să aibă minim 7 ani de experiență profesională în domeniul studiilor superioare absolvite, respectiv în domeniul </w:t>
      </w:r>
      <w:r w:rsidRPr="00FE020F">
        <w:rPr>
          <w:rFonts w:ascii="Trebuchet MS" w:eastAsia="Arial Unicode MS" w:hAnsi="Trebuchet MS"/>
          <w:sz w:val="24"/>
          <w:szCs w:val="24"/>
          <w:lang w:eastAsia="ro-RO" w:bidi="ro-RO"/>
        </w:rPr>
        <w:t>științelor inginerești - domeniul silvicultură;</w:t>
      </w:r>
    </w:p>
    <w:p w14:paraId="48AA73A0" w14:textId="77777777" w:rsidR="00036021" w:rsidRPr="000A2879"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Arial Unicode MS" w:hAnsi="Trebuchet MS"/>
          <w:sz w:val="24"/>
          <w:szCs w:val="24"/>
          <w:lang w:eastAsia="ro-RO" w:bidi="ro-RO"/>
        </w:rPr>
        <w:t>să dețină</w:t>
      </w:r>
      <w:r w:rsidRPr="00FE020F">
        <w:rPr>
          <w:rFonts w:ascii="Trebuchet MS" w:eastAsia="Arial Unicode MS" w:hAnsi="Trebuchet MS"/>
          <w:color w:val="000000"/>
          <w:sz w:val="24"/>
          <w:szCs w:val="24"/>
          <w:lang w:eastAsia="ro-RO" w:bidi="ro-RO"/>
        </w:rPr>
        <w:t xml:space="preserve"> </w:t>
      </w:r>
      <w:r w:rsidRPr="00FE020F">
        <w:rPr>
          <w:rFonts w:ascii="Trebuchet MS" w:eastAsia="Times New Roman" w:hAnsi="Trebuchet MS"/>
          <w:color w:val="000000" w:themeColor="text1"/>
          <w:sz w:val="24"/>
          <w:szCs w:val="24"/>
          <w:lang w:eastAsia="ja-JP"/>
        </w:rPr>
        <w:t>minim 7 ani</w:t>
      </w:r>
      <w:r w:rsidRPr="00FE020F">
        <w:rPr>
          <w:rFonts w:ascii="Trebuchet MS" w:eastAsia="Arial Unicode MS" w:hAnsi="Trebuchet MS"/>
          <w:color w:val="000000"/>
          <w:sz w:val="24"/>
          <w:szCs w:val="24"/>
          <w:lang w:eastAsia="ro-RO" w:bidi="ro-RO"/>
        </w:rPr>
        <w:t xml:space="preserve"> de experiență în funcții de conducere.</w:t>
      </w:r>
    </w:p>
    <w:p w14:paraId="5E8A7B4E" w14:textId="77777777" w:rsidR="000A2879" w:rsidRPr="000A2879" w:rsidRDefault="000A2879" w:rsidP="000A2879">
      <w:pPr>
        <w:widowControl w:val="0"/>
        <w:tabs>
          <w:tab w:val="left" w:pos="1134"/>
        </w:tabs>
        <w:spacing w:after="240" w:line="276" w:lineRule="auto"/>
        <w:jc w:val="both"/>
        <w:rPr>
          <w:rFonts w:ascii="Trebuchet MS" w:eastAsia="Arial Unicode MS" w:hAnsi="Trebuchet MS"/>
          <w:sz w:val="24"/>
          <w:szCs w:val="24"/>
          <w:lang w:eastAsia="ro-RO" w:bidi="ro-RO"/>
        </w:rPr>
      </w:pPr>
      <w:r w:rsidRPr="000A2879">
        <w:rPr>
          <w:rFonts w:ascii="Trebuchet MS" w:eastAsia="Arial Unicode MS" w:hAnsi="Trebuchet MS"/>
          <w:sz w:val="24"/>
          <w:szCs w:val="24"/>
          <w:lang w:eastAsia="ro-RO" w:bidi="ro-RO"/>
        </w:rPr>
        <w:t>Pe postul B2 va fi desemnat un reprezentant al autorității tutelare.</w:t>
      </w:r>
    </w:p>
    <w:p w14:paraId="1AD7A966" w14:textId="77777777" w:rsidR="000A2879" w:rsidRPr="00FE020F" w:rsidRDefault="000A2879" w:rsidP="000A2879">
      <w:pPr>
        <w:pStyle w:val="ListParagraph"/>
        <w:widowControl w:val="0"/>
        <w:tabs>
          <w:tab w:val="left" w:pos="1134"/>
        </w:tabs>
        <w:spacing w:after="240" w:line="276" w:lineRule="auto"/>
        <w:ind w:left="360"/>
        <w:jc w:val="both"/>
        <w:rPr>
          <w:rFonts w:ascii="Trebuchet MS" w:eastAsia="Arial Unicode MS" w:hAnsi="Trebuchet MS"/>
          <w:sz w:val="24"/>
          <w:szCs w:val="24"/>
          <w:lang w:eastAsia="ro-RO" w:bidi="ro-RO"/>
        </w:rPr>
      </w:pPr>
    </w:p>
    <w:p w14:paraId="4E228DA0" w14:textId="77777777" w:rsidR="00036021" w:rsidRPr="00FE020F" w:rsidRDefault="00036021" w:rsidP="00BA78FB">
      <w:pPr>
        <w:widowControl w:val="0"/>
        <w:tabs>
          <w:tab w:val="left" w:pos="1134"/>
        </w:tabs>
        <w:spacing w:after="240" w:line="276" w:lineRule="auto"/>
        <w:jc w:val="both"/>
        <w:rPr>
          <w:rFonts w:ascii="Trebuchet MS" w:eastAsia="Arial Unicode MS" w:hAnsi="Trebuchet MS"/>
          <w:b/>
          <w:bCs/>
          <w:sz w:val="24"/>
          <w:szCs w:val="24"/>
          <w:lang w:eastAsia="ro-RO" w:bidi="ro-RO"/>
        </w:rPr>
      </w:pPr>
      <w:r w:rsidRPr="00FE020F">
        <w:rPr>
          <w:rFonts w:ascii="Trebuchet MS" w:eastAsia="Arial Unicode MS" w:hAnsi="Trebuchet MS"/>
          <w:b/>
          <w:bCs/>
          <w:sz w:val="24"/>
          <w:szCs w:val="24"/>
          <w:lang w:eastAsia="ro-RO" w:bidi="ro-RO"/>
        </w:rPr>
        <w:t>ADMINISTRATOR C (1 post):</w:t>
      </w:r>
    </w:p>
    <w:p w14:paraId="1EA01E6D" w14:textId="77777777" w:rsidR="00036021" w:rsidRPr="00FE020F" w:rsidRDefault="00036021" w:rsidP="00BA78FB">
      <w:pPr>
        <w:widowControl w:val="0"/>
        <w:tabs>
          <w:tab w:val="left" w:pos="1134"/>
        </w:tabs>
        <w:spacing w:after="240" w:line="276" w:lineRule="auto"/>
        <w:jc w:val="both"/>
        <w:rPr>
          <w:rFonts w:ascii="Trebuchet MS" w:eastAsia="Arial Unicode MS" w:hAnsi="Trebuchet MS"/>
          <w:sz w:val="24"/>
          <w:szCs w:val="24"/>
          <w:lang w:eastAsia="ro-RO" w:bidi="ro-RO"/>
        </w:rPr>
      </w:pPr>
      <w:r w:rsidRPr="00FE020F">
        <w:rPr>
          <w:rFonts w:ascii="Trebuchet MS" w:eastAsia="Arial Unicode MS" w:hAnsi="Trebuchet MS"/>
          <w:sz w:val="24"/>
          <w:szCs w:val="24"/>
          <w:lang w:eastAsia="ro-RO" w:bidi="ro-RO"/>
        </w:rPr>
        <w:t>Pentru acest post de membru în Consiliul de Administrație candidații este necesar:</w:t>
      </w:r>
    </w:p>
    <w:p w14:paraId="7FBBF344" w14:textId="25CA1009" w:rsidR="00036021" w:rsidRPr="00FE020F" w:rsidRDefault="00E42B1D"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AE5129">
        <w:rPr>
          <w:rFonts w:ascii="Trebuchet MS" w:eastAsia="Arial Unicode MS" w:hAnsi="Trebuchet MS"/>
          <w:sz w:val="24"/>
          <w:szCs w:val="24"/>
          <w:lang w:eastAsia="ro-RO" w:bidi="ro-RO"/>
        </w:rPr>
        <w:t>să aibă studii superioare finalizate cel puțin cu diplomă de licență în domeniul științelor juridice</w:t>
      </w:r>
      <w:r w:rsidR="00036021" w:rsidRPr="00FE020F">
        <w:rPr>
          <w:rFonts w:ascii="Trebuchet MS" w:eastAsia="Arial Unicode MS" w:hAnsi="Trebuchet MS"/>
          <w:sz w:val="24"/>
          <w:szCs w:val="24"/>
          <w:lang w:eastAsia="ro-RO" w:bidi="ro-RO"/>
        </w:rPr>
        <w:t>;</w:t>
      </w:r>
    </w:p>
    <w:p w14:paraId="68707654" w14:textId="59532B39" w:rsidR="00036021" w:rsidRPr="00FE020F"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Times New Roman" w:hAnsi="Trebuchet MS"/>
          <w:color w:val="000000" w:themeColor="text1"/>
          <w:sz w:val="24"/>
          <w:szCs w:val="24"/>
          <w:lang w:eastAsia="ja-JP"/>
        </w:rPr>
        <w:t xml:space="preserve">să aibă minim 7 ani de experiență profesională în domeniul studiilor superioare absolvite, respectiv în domeniul </w:t>
      </w:r>
      <w:r w:rsidRPr="00FE020F">
        <w:rPr>
          <w:rFonts w:ascii="Trebuchet MS" w:eastAsia="Arial Unicode MS" w:hAnsi="Trebuchet MS"/>
          <w:sz w:val="24"/>
          <w:szCs w:val="24"/>
          <w:lang w:eastAsia="ro-RO" w:bidi="ro-RO"/>
        </w:rPr>
        <w:t>științelor juridice;</w:t>
      </w:r>
    </w:p>
    <w:p w14:paraId="3D7873D2" w14:textId="77777777" w:rsidR="00036021" w:rsidRPr="00FE020F"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Arial Unicode MS" w:hAnsi="Trebuchet MS"/>
          <w:sz w:val="24"/>
          <w:szCs w:val="24"/>
          <w:lang w:eastAsia="ro-RO" w:bidi="ro-RO"/>
        </w:rPr>
        <w:t>să dețină</w:t>
      </w:r>
      <w:r w:rsidRPr="00FE020F">
        <w:rPr>
          <w:rFonts w:ascii="Trebuchet MS" w:eastAsia="Arial Unicode MS" w:hAnsi="Trebuchet MS"/>
          <w:color w:val="000000"/>
          <w:sz w:val="24"/>
          <w:szCs w:val="24"/>
          <w:lang w:eastAsia="ro-RO" w:bidi="ro-RO"/>
        </w:rPr>
        <w:t xml:space="preserve"> </w:t>
      </w:r>
      <w:r w:rsidRPr="00FE020F">
        <w:rPr>
          <w:rFonts w:ascii="Trebuchet MS" w:eastAsia="Times New Roman" w:hAnsi="Trebuchet MS"/>
          <w:color w:val="000000" w:themeColor="text1"/>
          <w:sz w:val="24"/>
          <w:szCs w:val="24"/>
          <w:lang w:eastAsia="ja-JP"/>
        </w:rPr>
        <w:t>minim 7 ani</w:t>
      </w:r>
      <w:r w:rsidRPr="00FE020F">
        <w:rPr>
          <w:rFonts w:ascii="Trebuchet MS" w:eastAsia="Arial Unicode MS" w:hAnsi="Trebuchet MS"/>
          <w:color w:val="000000"/>
          <w:sz w:val="24"/>
          <w:szCs w:val="24"/>
          <w:lang w:eastAsia="ro-RO" w:bidi="ro-RO"/>
        </w:rPr>
        <w:t xml:space="preserve"> de experiență în funcții de conducere.</w:t>
      </w:r>
    </w:p>
    <w:p w14:paraId="51000A11" w14:textId="77777777" w:rsidR="00036021" w:rsidRPr="00FE020F" w:rsidRDefault="00036021" w:rsidP="00BA78FB">
      <w:pPr>
        <w:widowControl w:val="0"/>
        <w:tabs>
          <w:tab w:val="left" w:pos="1134"/>
        </w:tabs>
        <w:spacing w:after="240" w:line="276" w:lineRule="auto"/>
        <w:jc w:val="both"/>
        <w:rPr>
          <w:rFonts w:ascii="Trebuchet MS" w:eastAsia="Arial Unicode MS" w:hAnsi="Trebuchet MS"/>
          <w:b/>
          <w:bCs/>
          <w:sz w:val="24"/>
          <w:szCs w:val="24"/>
          <w:lang w:eastAsia="ro-RO" w:bidi="ro-RO"/>
        </w:rPr>
      </w:pPr>
      <w:r w:rsidRPr="00FE020F">
        <w:rPr>
          <w:rFonts w:ascii="Trebuchet MS" w:eastAsia="Arial Unicode MS" w:hAnsi="Trebuchet MS"/>
          <w:b/>
          <w:bCs/>
          <w:sz w:val="24"/>
          <w:szCs w:val="24"/>
          <w:lang w:eastAsia="ro-RO" w:bidi="ro-RO"/>
        </w:rPr>
        <w:t>ADMINISTRATOR D (1 post):</w:t>
      </w:r>
    </w:p>
    <w:p w14:paraId="098F12A9" w14:textId="77777777" w:rsidR="00036021" w:rsidRPr="00FE020F" w:rsidRDefault="00036021" w:rsidP="00BA78FB">
      <w:pPr>
        <w:widowControl w:val="0"/>
        <w:tabs>
          <w:tab w:val="left" w:pos="1134"/>
        </w:tabs>
        <w:spacing w:after="240" w:line="276" w:lineRule="auto"/>
        <w:jc w:val="both"/>
        <w:rPr>
          <w:rFonts w:ascii="Trebuchet MS" w:eastAsia="Arial Unicode MS" w:hAnsi="Trebuchet MS"/>
          <w:sz w:val="24"/>
          <w:szCs w:val="24"/>
          <w:lang w:eastAsia="ro-RO" w:bidi="ro-RO"/>
        </w:rPr>
      </w:pPr>
      <w:r w:rsidRPr="00FE020F">
        <w:rPr>
          <w:rFonts w:ascii="Trebuchet MS" w:eastAsia="Arial Unicode MS" w:hAnsi="Trebuchet MS"/>
          <w:sz w:val="24"/>
          <w:szCs w:val="24"/>
          <w:lang w:eastAsia="ro-RO" w:bidi="ro-RO"/>
        </w:rPr>
        <w:t>Pentru acest post de membru în Consiliul de Administrație candidații este necesar:</w:t>
      </w:r>
    </w:p>
    <w:p w14:paraId="50CB80C3" w14:textId="133819E9" w:rsidR="00036021" w:rsidRPr="00FE020F" w:rsidRDefault="00E42B1D"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AE5129">
        <w:rPr>
          <w:rFonts w:ascii="Trebuchet MS" w:eastAsia="Arial Unicode MS" w:hAnsi="Trebuchet MS"/>
          <w:sz w:val="24"/>
          <w:szCs w:val="24"/>
          <w:lang w:eastAsia="ro-RO" w:bidi="ro-RO"/>
        </w:rPr>
        <w:t>să aibă studii superioare  finalizate cel puțin cu diplomă de licență în domeniul științelor economice</w:t>
      </w:r>
      <w:r w:rsidR="00036021" w:rsidRPr="00FE020F">
        <w:rPr>
          <w:rFonts w:ascii="Trebuchet MS" w:eastAsia="Arial Unicode MS" w:hAnsi="Trebuchet MS"/>
          <w:sz w:val="24"/>
          <w:szCs w:val="24"/>
          <w:lang w:eastAsia="ro-RO" w:bidi="ro-RO"/>
        </w:rPr>
        <w:t>;</w:t>
      </w:r>
    </w:p>
    <w:p w14:paraId="2A17887E" w14:textId="1D096E20" w:rsidR="00036021" w:rsidRPr="00FE020F"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Times New Roman" w:hAnsi="Trebuchet MS"/>
          <w:color w:val="000000" w:themeColor="text1"/>
          <w:sz w:val="24"/>
          <w:szCs w:val="24"/>
          <w:lang w:eastAsia="ja-JP"/>
        </w:rPr>
        <w:t xml:space="preserve">să aibă minim 7 ani de experiență profesională în domeniul studiilor superioare absolvite, respectiv în domeniul </w:t>
      </w:r>
      <w:r w:rsidRPr="00FE020F">
        <w:rPr>
          <w:rFonts w:ascii="Trebuchet MS" w:eastAsia="Arial Unicode MS" w:hAnsi="Trebuchet MS"/>
          <w:sz w:val="24"/>
          <w:szCs w:val="24"/>
          <w:lang w:eastAsia="ro-RO" w:bidi="ro-RO"/>
        </w:rPr>
        <w:t>științelor economice;</w:t>
      </w:r>
    </w:p>
    <w:p w14:paraId="63DC0078" w14:textId="77777777" w:rsidR="00036021" w:rsidRPr="00FE020F" w:rsidRDefault="00036021" w:rsidP="00BA78FB">
      <w:pPr>
        <w:pStyle w:val="ListParagraph"/>
        <w:widowControl w:val="0"/>
        <w:numPr>
          <w:ilvl w:val="0"/>
          <w:numId w:val="4"/>
        </w:numPr>
        <w:tabs>
          <w:tab w:val="left" w:pos="1134"/>
        </w:tabs>
        <w:spacing w:after="240" w:line="276" w:lineRule="auto"/>
        <w:ind w:left="360"/>
        <w:jc w:val="both"/>
        <w:rPr>
          <w:rFonts w:ascii="Trebuchet MS" w:eastAsia="Arial Unicode MS" w:hAnsi="Trebuchet MS"/>
          <w:sz w:val="24"/>
          <w:szCs w:val="24"/>
          <w:lang w:eastAsia="ro-RO" w:bidi="ro-RO"/>
        </w:rPr>
      </w:pPr>
      <w:r w:rsidRPr="00FE020F">
        <w:rPr>
          <w:rFonts w:ascii="Trebuchet MS" w:eastAsia="Arial Unicode MS" w:hAnsi="Trebuchet MS"/>
          <w:sz w:val="24"/>
          <w:szCs w:val="24"/>
          <w:lang w:eastAsia="ro-RO" w:bidi="ro-RO"/>
        </w:rPr>
        <w:t>să dețină</w:t>
      </w:r>
      <w:r w:rsidRPr="00FE020F">
        <w:rPr>
          <w:rFonts w:ascii="Trebuchet MS" w:eastAsia="Arial Unicode MS" w:hAnsi="Trebuchet MS"/>
          <w:color w:val="000000"/>
          <w:sz w:val="24"/>
          <w:szCs w:val="24"/>
          <w:lang w:eastAsia="ro-RO" w:bidi="ro-RO"/>
        </w:rPr>
        <w:t xml:space="preserve"> </w:t>
      </w:r>
      <w:r w:rsidRPr="00FE020F">
        <w:rPr>
          <w:rFonts w:ascii="Trebuchet MS" w:eastAsia="Times New Roman" w:hAnsi="Trebuchet MS"/>
          <w:color w:val="000000" w:themeColor="text1"/>
          <w:sz w:val="24"/>
          <w:szCs w:val="24"/>
          <w:lang w:eastAsia="ja-JP"/>
        </w:rPr>
        <w:t>minim 7 ani</w:t>
      </w:r>
      <w:r w:rsidRPr="00FE020F">
        <w:rPr>
          <w:rFonts w:ascii="Trebuchet MS" w:eastAsia="Arial Unicode MS" w:hAnsi="Trebuchet MS"/>
          <w:color w:val="000000"/>
          <w:sz w:val="24"/>
          <w:szCs w:val="24"/>
          <w:lang w:eastAsia="ro-RO" w:bidi="ro-RO"/>
        </w:rPr>
        <w:t xml:space="preserve"> de experiență în funcții de conducere.</w:t>
      </w:r>
    </w:p>
    <w:p w14:paraId="475EA1F1" w14:textId="08DD54A1" w:rsidR="004E355E" w:rsidRDefault="004E355E"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sz w:val="24"/>
          <w:szCs w:val="24"/>
        </w:rPr>
      </w:pPr>
    </w:p>
    <w:p w14:paraId="20152A7A" w14:textId="14E1701E" w:rsidR="000A2879" w:rsidRPr="000A2879" w:rsidRDefault="000A2879" w:rsidP="000A2879">
      <w:pPr>
        <w:widowControl w:val="0"/>
        <w:tabs>
          <w:tab w:val="left" w:pos="1134"/>
        </w:tabs>
        <w:spacing w:after="240" w:line="276" w:lineRule="auto"/>
        <w:jc w:val="both"/>
        <w:rPr>
          <w:rFonts w:ascii="Trebuchet MS" w:eastAsia="Arial Unicode MS" w:hAnsi="Trebuchet MS"/>
          <w:sz w:val="24"/>
          <w:szCs w:val="24"/>
          <w:lang w:eastAsia="ro-RO" w:bidi="ro-RO"/>
        </w:rPr>
      </w:pPr>
      <w:r w:rsidRPr="000A2879">
        <w:rPr>
          <w:rFonts w:ascii="Trebuchet MS" w:eastAsia="Arial Unicode MS" w:hAnsi="Trebuchet MS"/>
          <w:sz w:val="24"/>
          <w:szCs w:val="24"/>
          <w:lang w:eastAsia="ro-RO" w:bidi="ro-RO"/>
        </w:rPr>
        <w:t xml:space="preserve">Pe </w:t>
      </w:r>
      <w:r>
        <w:rPr>
          <w:rFonts w:ascii="Trebuchet MS" w:eastAsia="Arial Unicode MS" w:hAnsi="Trebuchet MS"/>
          <w:sz w:val="24"/>
          <w:szCs w:val="24"/>
          <w:lang w:eastAsia="ro-RO" w:bidi="ro-RO"/>
        </w:rPr>
        <w:t xml:space="preserve">acest </w:t>
      </w:r>
      <w:r w:rsidRPr="000A2879">
        <w:rPr>
          <w:rFonts w:ascii="Trebuchet MS" w:eastAsia="Arial Unicode MS" w:hAnsi="Trebuchet MS"/>
          <w:sz w:val="24"/>
          <w:szCs w:val="24"/>
          <w:lang w:eastAsia="ro-RO" w:bidi="ro-RO"/>
        </w:rPr>
        <w:t>post</w:t>
      </w:r>
      <w:r>
        <w:rPr>
          <w:rFonts w:ascii="Trebuchet MS" w:eastAsia="Arial Unicode MS" w:hAnsi="Trebuchet MS"/>
          <w:sz w:val="24"/>
          <w:szCs w:val="24"/>
          <w:lang w:eastAsia="ro-RO" w:bidi="ro-RO"/>
        </w:rPr>
        <w:t xml:space="preserve"> </w:t>
      </w:r>
      <w:r w:rsidRPr="000A2879">
        <w:rPr>
          <w:rFonts w:ascii="Trebuchet MS" w:eastAsia="Arial Unicode MS" w:hAnsi="Trebuchet MS"/>
          <w:sz w:val="24"/>
          <w:szCs w:val="24"/>
          <w:lang w:eastAsia="ro-RO" w:bidi="ro-RO"/>
        </w:rPr>
        <w:t>va fi desemnat un reprezentant al autorității tutelare.</w:t>
      </w:r>
    </w:p>
    <w:p w14:paraId="4EF820F5" w14:textId="77777777" w:rsidR="000A2879" w:rsidRPr="00FE020F" w:rsidRDefault="000A2879"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sz w:val="24"/>
          <w:szCs w:val="24"/>
        </w:rPr>
      </w:pPr>
    </w:p>
    <w:p w14:paraId="2E045006" w14:textId="77777777" w:rsidR="00BA78FB" w:rsidRPr="00FE020F" w:rsidRDefault="00BA78FB"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sz w:val="24"/>
          <w:szCs w:val="24"/>
        </w:rPr>
      </w:pPr>
    </w:p>
    <w:p w14:paraId="55CFCFA0" w14:textId="429F77EF" w:rsidR="004E355E" w:rsidRPr="00FE020F" w:rsidRDefault="00036021"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b/>
          <w:bCs/>
          <w:sz w:val="24"/>
          <w:szCs w:val="24"/>
          <w:u w:val="single"/>
        </w:rPr>
      </w:pPr>
      <w:r w:rsidRPr="00FE020F">
        <w:rPr>
          <w:rFonts w:ascii="Trebuchet MS" w:eastAsia="Arial" w:hAnsi="Trebuchet MS"/>
          <w:b/>
          <w:bCs/>
          <w:sz w:val="24"/>
          <w:szCs w:val="24"/>
          <w:u w:val="single"/>
        </w:rPr>
        <w:t>DESCRIEREA</w:t>
      </w:r>
      <w:r w:rsidR="004E355E" w:rsidRPr="00FE020F">
        <w:rPr>
          <w:rFonts w:ascii="Trebuchet MS" w:eastAsia="Arial" w:hAnsi="Trebuchet MS"/>
          <w:b/>
          <w:bCs/>
          <w:sz w:val="24"/>
          <w:szCs w:val="24"/>
          <w:u w:val="single"/>
        </w:rPr>
        <w:t xml:space="preserve"> CRITERIILOR DE SELECȚIE</w:t>
      </w:r>
    </w:p>
    <w:p w14:paraId="27E91422" w14:textId="77777777" w:rsidR="004E355E" w:rsidRPr="00FE020F" w:rsidRDefault="004E355E" w:rsidP="00C32878">
      <w:pPr>
        <w:pStyle w:val="ListParagraph"/>
        <w:widowControl w:val="0"/>
        <w:autoSpaceDE w:val="0"/>
        <w:autoSpaceDN w:val="0"/>
        <w:spacing w:before="120" w:after="120" w:line="23" w:lineRule="atLeast"/>
        <w:ind w:left="0" w:right="94"/>
        <w:contextualSpacing w:val="0"/>
        <w:jc w:val="both"/>
        <w:rPr>
          <w:rFonts w:ascii="Trebuchet MS" w:eastAsia="Arial" w:hAnsi="Trebuchet MS"/>
          <w:sz w:val="24"/>
          <w:szCs w:val="24"/>
          <w:u w:val="single"/>
        </w:rPr>
      </w:pPr>
    </w:p>
    <w:p w14:paraId="2730F9CA" w14:textId="77777777" w:rsidR="004E355E" w:rsidRPr="00FE020F" w:rsidRDefault="004E355E" w:rsidP="00C32878">
      <w:pPr>
        <w:pStyle w:val="ListParagraph"/>
        <w:numPr>
          <w:ilvl w:val="0"/>
          <w:numId w:val="1"/>
        </w:numPr>
        <w:shd w:val="clear" w:color="auto" w:fill="D9D9D9" w:themeFill="background1" w:themeFillShade="D9"/>
        <w:tabs>
          <w:tab w:val="left" w:pos="284"/>
        </w:tabs>
        <w:spacing w:before="120" w:after="120" w:line="23" w:lineRule="atLeast"/>
        <w:contextualSpacing w:val="0"/>
        <w:jc w:val="both"/>
        <w:rPr>
          <w:rFonts w:ascii="Trebuchet MS" w:hAnsi="Trebuchet MS"/>
          <w:b/>
          <w:bCs/>
          <w:sz w:val="24"/>
          <w:szCs w:val="24"/>
        </w:rPr>
      </w:pPr>
      <w:bookmarkStart w:id="3" w:name="_Hlk193358423"/>
      <w:r w:rsidRPr="00FE020F">
        <w:rPr>
          <w:rFonts w:ascii="Trebuchet MS" w:hAnsi="Trebuchet MS"/>
          <w:b/>
          <w:bCs/>
          <w:sz w:val="24"/>
          <w:szCs w:val="24"/>
        </w:rPr>
        <w:t>COMPETENȚE</w:t>
      </w:r>
    </w:p>
    <w:bookmarkEnd w:id="3"/>
    <w:p w14:paraId="38A215D9" w14:textId="3C53B948" w:rsidR="00ED0FE3" w:rsidRPr="00FE020F" w:rsidRDefault="005566C5" w:rsidP="00C32878">
      <w:pPr>
        <w:widowControl w:val="0"/>
        <w:autoSpaceDE w:val="0"/>
        <w:autoSpaceDN w:val="0"/>
        <w:spacing w:before="120" w:after="120" w:line="23" w:lineRule="atLeast"/>
        <w:ind w:right="-48"/>
        <w:jc w:val="both"/>
        <w:rPr>
          <w:rFonts w:ascii="Trebuchet MS" w:eastAsia="Arial" w:hAnsi="Trebuchet MS"/>
          <w:b/>
          <w:bCs/>
          <w:sz w:val="24"/>
          <w:szCs w:val="24"/>
        </w:rPr>
      </w:pPr>
      <w:r w:rsidRPr="00FE020F">
        <w:rPr>
          <w:rFonts w:ascii="Trebuchet MS" w:eastAsia="Arial" w:hAnsi="Trebuchet MS"/>
          <w:b/>
          <w:bCs/>
          <w:sz w:val="24"/>
          <w:szCs w:val="24"/>
        </w:rPr>
        <w:t>C</w:t>
      </w:r>
      <w:r w:rsidR="00ED0FE3" w:rsidRPr="00FE020F">
        <w:rPr>
          <w:rFonts w:ascii="Trebuchet MS" w:eastAsia="Arial" w:hAnsi="Trebuchet MS"/>
          <w:b/>
          <w:bCs/>
          <w:sz w:val="24"/>
          <w:szCs w:val="24"/>
        </w:rPr>
        <w:t xml:space="preserve">1.Competențe specifice sectorului de activitate al </w:t>
      </w:r>
      <w:r w:rsidR="00DB6964" w:rsidRPr="00FE020F">
        <w:rPr>
          <w:rFonts w:ascii="Trebuchet MS" w:eastAsia="Arial" w:hAnsi="Trebuchet MS"/>
          <w:b/>
          <w:bCs/>
          <w:sz w:val="24"/>
          <w:szCs w:val="24"/>
        </w:rPr>
        <w:t>regiei</w:t>
      </w:r>
    </w:p>
    <w:p w14:paraId="72F7D04D" w14:textId="6F9CFAAD" w:rsidR="00DB6964" w:rsidRPr="00FE020F" w:rsidRDefault="00DB6964" w:rsidP="00C32878">
      <w:pPr>
        <w:widowControl w:val="0"/>
        <w:numPr>
          <w:ilvl w:val="1"/>
          <w:numId w:val="2"/>
        </w:numPr>
        <w:suppressAutoHyphens/>
        <w:autoSpaceDE w:val="0"/>
        <w:autoSpaceDN w:val="0"/>
        <w:spacing w:after="0" w:line="276" w:lineRule="auto"/>
        <w:ind w:left="0" w:right="288" w:hanging="18"/>
        <w:jc w:val="both"/>
        <w:rPr>
          <w:rFonts w:ascii="Trebuchet MS" w:eastAsia="TimesNewRoman" w:hAnsi="Trebuchet MS"/>
          <w:i/>
          <w:color w:val="000000"/>
          <w:sz w:val="24"/>
          <w:szCs w:val="24"/>
          <w:lang w:eastAsia="ar-SA"/>
        </w:rPr>
      </w:pPr>
      <w:r w:rsidRPr="00FE020F">
        <w:rPr>
          <w:rFonts w:ascii="Trebuchet MS" w:eastAsia="TimesNewRoman" w:hAnsi="Trebuchet MS"/>
          <w:i/>
          <w:color w:val="000000"/>
          <w:sz w:val="24"/>
          <w:szCs w:val="24"/>
          <w:lang w:eastAsia="ar-SA"/>
        </w:rPr>
        <w:t xml:space="preserve">Capacitatea de a </w:t>
      </w:r>
      <w:r w:rsidR="00FE020F" w:rsidRPr="00FE020F">
        <w:rPr>
          <w:rFonts w:ascii="Trebuchet MS" w:eastAsia="TimesNewRoman" w:hAnsi="Trebuchet MS"/>
          <w:i/>
          <w:color w:val="000000"/>
          <w:sz w:val="24"/>
          <w:szCs w:val="24"/>
          <w:lang w:eastAsia="ar-SA"/>
        </w:rPr>
        <w:t>înțelege</w:t>
      </w:r>
      <w:r w:rsidRPr="00FE020F">
        <w:rPr>
          <w:rFonts w:ascii="Trebuchet MS" w:eastAsia="TimesNewRoman" w:hAnsi="Trebuchet MS"/>
          <w:i/>
          <w:color w:val="000000"/>
          <w:sz w:val="24"/>
          <w:szCs w:val="24"/>
          <w:lang w:eastAsia="ar-SA"/>
        </w:rPr>
        <w:t xml:space="preserve"> si </w:t>
      </w:r>
      <w:r w:rsidR="00FE020F" w:rsidRPr="00FE020F">
        <w:rPr>
          <w:rFonts w:ascii="Trebuchet MS" w:eastAsia="TimesNewRoman" w:hAnsi="Trebuchet MS"/>
          <w:i/>
          <w:color w:val="000000"/>
          <w:sz w:val="24"/>
          <w:szCs w:val="24"/>
          <w:lang w:eastAsia="ar-SA"/>
        </w:rPr>
        <w:t>depăşi</w:t>
      </w:r>
      <w:r w:rsidRPr="00FE020F">
        <w:rPr>
          <w:rFonts w:ascii="Trebuchet MS" w:eastAsia="TimesNewRoman" w:hAnsi="Trebuchet MS"/>
          <w:i/>
          <w:color w:val="000000"/>
          <w:sz w:val="24"/>
          <w:szCs w:val="24"/>
          <w:lang w:eastAsia="ar-SA"/>
        </w:rPr>
        <w:t xml:space="preserve"> </w:t>
      </w:r>
      <w:r w:rsidR="00FE020F" w:rsidRPr="00FE020F">
        <w:rPr>
          <w:rFonts w:ascii="Trebuchet MS" w:eastAsia="TimesNewRoman" w:hAnsi="Trebuchet MS"/>
          <w:i/>
          <w:color w:val="000000"/>
          <w:sz w:val="24"/>
          <w:szCs w:val="24"/>
          <w:lang w:eastAsia="ar-SA"/>
        </w:rPr>
        <w:t>provocările</w:t>
      </w:r>
      <w:r w:rsidRPr="00FE020F">
        <w:rPr>
          <w:rFonts w:ascii="Trebuchet MS" w:eastAsia="TimesNewRoman" w:hAnsi="Trebuchet MS"/>
          <w:i/>
          <w:color w:val="000000"/>
          <w:sz w:val="24"/>
          <w:szCs w:val="24"/>
          <w:lang w:eastAsia="ar-SA"/>
        </w:rPr>
        <w:t xml:space="preserve"> tehnice și economice specifice domeniului de activitate</w:t>
      </w:r>
    </w:p>
    <w:p w14:paraId="27FF0F50" w14:textId="77777777" w:rsidR="00DB6964" w:rsidRPr="00FE020F" w:rsidRDefault="00DB6964" w:rsidP="00C32878">
      <w:pPr>
        <w:suppressAutoHyphens/>
        <w:autoSpaceDE w:val="0"/>
        <w:spacing w:after="0"/>
        <w:ind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u w:val="single"/>
          <w:lang w:eastAsia="ar-SA"/>
        </w:rPr>
        <w:t>Descriere:</w:t>
      </w:r>
      <w:r w:rsidRPr="00FE020F">
        <w:rPr>
          <w:rFonts w:ascii="Trebuchet MS" w:eastAsia="Arial" w:hAnsi="Trebuchet MS"/>
          <w:bCs/>
          <w:color w:val="000000"/>
          <w:sz w:val="24"/>
          <w:szCs w:val="24"/>
          <w:lang w:eastAsia="ar-SA"/>
        </w:rPr>
        <w:t xml:space="preserve"> abilitatea de a înțelege structura, funcționarea și interdependențele proceselor tehnologice și operaționale, precum și de a evalua eficiența acestora în raport cu obiectivele strategice și operaționale ale organizației. </w:t>
      </w:r>
    </w:p>
    <w:p w14:paraId="7EFB34EB" w14:textId="77777777" w:rsidR="00DB6964" w:rsidRPr="00FE020F" w:rsidRDefault="00DB6964" w:rsidP="00C32878">
      <w:pPr>
        <w:suppressAutoHyphens/>
        <w:autoSpaceDE w:val="0"/>
        <w:spacing w:after="0"/>
        <w:ind w:right="288"/>
        <w:jc w:val="both"/>
        <w:rPr>
          <w:rFonts w:ascii="Trebuchet MS" w:eastAsia="Arial" w:hAnsi="Trebuchet MS"/>
          <w:bCs/>
          <w:color w:val="000000"/>
          <w:sz w:val="24"/>
          <w:szCs w:val="24"/>
          <w:u w:val="single"/>
          <w:lang w:eastAsia="ar-SA"/>
        </w:rPr>
      </w:pPr>
      <w:r w:rsidRPr="00FE020F">
        <w:rPr>
          <w:rFonts w:ascii="Trebuchet MS" w:eastAsia="Arial" w:hAnsi="Trebuchet MS"/>
          <w:bCs/>
          <w:color w:val="000000"/>
          <w:sz w:val="24"/>
          <w:szCs w:val="24"/>
          <w:u w:val="single"/>
          <w:lang w:eastAsia="ar-SA"/>
        </w:rPr>
        <w:t>Indicatori:</w:t>
      </w:r>
    </w:p>
    <w:p w14:paraId="062A18CE" w14:textId="77777777" w:rsidR="00DB6964" w:rsidRPr="00FE020F"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familiarizat/ă cu strategiile și modelele de afaceri potrivite pentru sectorul în care operează regia;</w:t>
      </w:r>
    </w:p>
    <w:p w14:paraId="18064D03" w14:textId="77777777" w:rsidR="00DB6964" w:rsidRPr="00FE020F"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cunoaște care sunt jucătorii cheie ai domeniului și modul în care relaționează aceștia;</w:t>
      </w:r>
    </w:p>
    <w:p w14:paraId="44C52C14" w14:textId="77777777" w:rsidR="00DB6964" w:rsidRPr="00FE020F"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înțelege peisajul competitiv și cum influențează acesta organizația și sectorul ca întreg;</w:t>
      </w:r>
    </w:p>
    <w:p w14:paraId="5B38D9C0" w14:textId="77777777" w:rsidR="00DB6964" w:rsidRPr="00FE020F"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familiarizat/ă cu principiile și tehnologiile utilizate în domeniul specific al organizației.</w:t>
      </w:r>
    </w:p>
    <w:p w14:paraId="2F067677" w14:textId="77777777" w:rsidR="00DB6964" w:rsidRPr="00FE020F" w:rsidRDefault="00DB6964" w:rsidP="00C32878">
      <w:pPr>
        <w:widowControl w:val="0"/>
        <w:numPr>
          <w:ilvl w:val="0"/>
          <w:numId w:val="15"/>
        </w:numPr>
        <w:suppressAutoHyphens/>
        <w:autoSpaceDE w:val="0"/>
        <w:autoSpaceDN w:val="0"/>
        <w:spacing w:after="0" w:line="276" w:lineRule="auto"/>
        <w:ind w:left="709"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familiarizat/ă cu standardele, normele și bunele practici aplicabile în domeniu;</w:t>
      </w:r>
    </w:p>
    <w:p w14:paraId="25FB734C" w14:textId="77777777" w:rsidR="00DB6964" w:rsidRPr="00FE020F" w:rsidRDefault="00DB6964" w:rsidP="00C32878">
      <w:pPr>
        <w:suppressAutoHyphens/>
        <w:autoSpaceDE w:val="0"/>
        <w:spacing w:after="0"/>
        <w:ind w:left="782" w:right="183"/>
        <w:jc w:val="both"/>
        <w:rPr>
          <w:rFonts w:ascii="Trebuchet MS" w:eastAsia="Arial" w:hAnsi="Trebuchet MS"/>
          <w:bCs/>
          <w:color w:val="000000"/>
          <w:sz w:val="24"/>
          <w:szCs w:val="24"/>
          <w:lang w:eastAsia="ar-SA"/>
        </w:rPr>
      </w:pPr>
    </w:p>
    <w:p w14:paraId="3A82E9B3" w14:textId="77777777" w:rsidR="00DB6964" w:rsidRPr="00FE020F" w:rsidRDefault="00DB6964" w:rsidP="00C32878">
      <w:pPr>
        <w:widowControl w:val="0"/>
        <w:numPr>
          <w:ilvl w:val="1"/>
          <w:numId w:val="2"/>
        </w:numPr>
        <w:suppressAutoHyphens/>
        <w:autoSpaceDE w:val="0"/>
        <w:autoSpaceDN w:val="0"/>
        <w:spacing w:after="0" w:line="276" w:lineRule="auto"/>
        <w:ind w:left="0" w:right="288" w:hanging="18"/>
        <w:jc w:val="both"/>
        <w:rPr>
          <w:rFonts w:ascii="Trebuchet MS" w:eastAsia="TimesNewRoman" w:hAnsi="Trebuchet MS"/>
          <w:i/>
          <w:color w:val="000000"/>
          <w:sz w:val="24"/>
          <w:szCs w:val="24"/>
          <w:lang w:eastAsia="ar-SA"/>
        </w:rPr>
      </w:pPr>
      <w:r w:rsidRPr="00FE020F">
        <w:rPr>
          <w:rFonts w:ascii="Trebuchet MS" w:eastAsia="TimesNewRoman" w:hAnsi="Trebuchet MS"/>
          <w:i/>
          <w:color w:val="000000"/>
          <w:sz w:val="24"/>
          <w:szCs w:val="24"/>
          <w:lang w:eastAsia="ar-SA"/>
        </w:rPr>
        <w:t>Capacitatea de creștere a performanței regiei.</w:t>
      </w:r>
    </w:p>
    <w:p w14:paraId="4B4C4F9E" w14:textId="77777777" w:rsidR="00DB6964" w:rsidRPr="00FE020F" w:rsidRDefault="00DB6964" w:rsidP="00C32878">
      <w:pPr>
        <w:suppressAutoHyphens/>
        <w:autoSpaceDE w:val="0"/>
        <w:spacing w:after="0"/>
        <w:ind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u w:val="single"/>
          <w:lang w:eastAsia="ar-SA"/>
        </w:rPr>
        <w:t>Descriere:</w:t>
      </w:r>
      <w:r w:rsidRPr="00FE020F">
        <w:rPr>
          <w:rFonts w:ascii="Trebuchet MS" w:eastAsia="Arial" w:hAnsi="Trebuchet MS"/>
          <w:bCs/>
          <w:color w:val="000000"/>
          <w:sz w:val="24"/>
          <w:szCs w:val="24"/>
          <w:lang w:eastAsia="ar-SA"/>
        </w:rPr>
        <w:t xml:space="preserve"> abilitatea de a identifica provocările specifice întreprinderii din punct de vedere operațional, tehnic și financiar, si de a contribui la integrarea soluțiilor eficiente și de a depăși aceste constrângeri, asigurând continuitatea și succesul activităților operaţionale.</w:t>
      </w:r>
    </w:p>
    <w:p w14:paraId="49974733" w14:textId="77777777" w:rsidR="00DB6964" w:rsidRPr="00FE020F" w:rsidRDefault="00DB6964" w:rsidP="00C32878">
      <w:pPr>
        <w:suppressAutoHyphens/>
        <w:autoSpaceDE w:val="0"/>
        <w:spacing w:after="0"/>
        <w:ind w:right="288"/>
        <w:jc w:val="both"/>
        <w:rPr>
          <w:rFonts w:ascii="Trebuchet MS" w:eastAsia="Arial" w:hAnsi="Trebuchet MS"/>
          <w:bCs/>
          <w:color w:val="000000"/>
          <w:sz w:val="24"/>
          <w:szCs w:val="24"/>
          <w:u w:val="single"/>
          <w:lang w:eastAsia="ar-SA"/>
        </w:rPr>
      </w:pPr>
      <w:r w:rsidRPr="00FE020F">
        <w:rPr>
          <w:rFonts w:ascii="Trebuchet MS" w:eastAsia="Arial" w:hAnsi="Trebuchet MS"/>
          <w:bCs/>
          <w:color w:val="000000"/>
          <w:sz w:val="24"/>
          <w:szCs w:val="24"/>
          <w:u w:val="single"/>
          <w:lang w:eastAsia="ar-SA"/>
        </w:rPr>
        <w:t>Indicatori:</w:t>
      </w:r>
    </w:p>
    <w:p w14:paraId="4B935175"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Înțelege profund interdependența între constrângerile tehnice, operaționale și financiare, și poate integra soluții pentru optimizarea acestor aspecte la nivel strategic.</w:t>
      </w:r>
    </w:p>
    <w:p w14:paraId="6DA8DEDA"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Elaborează strategii de îmbunătățire a eficienței operaționale.</w:t>
      </w:r>
    </w:p>
    <w:p w14:paraId="027A39E0"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 xml:space="preserve">Se adaptează rapid la modificările legislative și asigură implementarea corectă a acestora în organizație. </w:t>
      </w:r>
    </w:p>
    <w:p w14:paraId="260AF069"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Identifică și interpretează modificările legislative relevante, integrându-le eficient în procesele interne.</w:t>
      </w:r>
    </w:p>
    <w:p w14:paraId="0CB5C22B"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Își asumă responsabilitatea pentru asigurarea unui mediu de lucru care să pună accent pe respectarea legislației și prevenirea incidentelor de siguranță.</w:t>
      </w:r>
    </w:p>
    <w:p w14:paraId="33E6A3D2" w14:textId="77777777" w:rsidR="00DB6964" w:rsidRPr="00FE020F"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eastAsia="ar-SA"/>
        </w:rPr>
      </w:pPr>
    </w:p>
    <w:p w14:paraId="32276B9C" w14:textId="77777777" w:rsidR="00DB6964" w:rsidRPr="00FE020F" w:rsidRDefault="00DB6964" w:rsidP="00C32878">
      <w:pPr>
        <w:widowControl w:val="0"/>
        <w:numPr>
          <w:ilvl w:val="1"/>
          <w:numId w:val="2"/>
        </w:numPr>
        <w:suppressAutoHyphens/>
        <w:autoSpaceDE w:val="0"/>
        <w:autoSpaceDN w:val="0"/>
        <w:spacing w:after="0" w:line="276" w:lineRule="auto"/>
        <w:ind w:left="288" w:right="288"/>
        <w:jc w:val="both"/>
        <w:rPr>
          <w:rFonts w:ascii="Trebuchet MS" w:eastAsia="Arial" w:hAnsi="Trebuchet MS"/>
          <w:bCs/>
          <w:color w:val="000000"/>
          <w:sz w:val="24"/>
          <w:szCs w:val="24"/>
          <w:u w:val="single"/>
          <w:lang w:eastAsia="ar-SA"/>
        </w:rPr>
      </w:pPr>
      <w:r w:rsidRPr="00FE020F">
        <w:rPr>
          <w:rFonts w:ascii="Trebuchet MS" w:eastAsia="Arial" w:hAnsi="Trebuchet MS"/>
          <w:bCs/>
          <w:i/>
          <w:color w:val="000000"/>
          <w:sz w:val="24"/>
          <w:szCs w:val="24"/>
          <w:lang w:eastAsia="ar-SA"/>
        </w:rPr>
        <w:t xml:space="preserve"> Capacitatea de înțelegere, integrare  și respectare a cerințelor de mediu specifice activității.</w:t>
      </w:r>
    </w:p>
    <w:p w14:paraId="2D57FB9E" w14:textId="77777777" w:rsidR="00DB6964" w:rsidRPr="00FE020F" w:rsidRDefault="00DB6964" w:rsidP="00C32878">
      <w:pPr>
        <w:suppressAutoHyphens/>
        <w:autoSpaceDE w:val="0"/>
        <w:spacing w:after="0"/>
        <w:ind w:left="-72"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u w:val="single"/>
          <w:lang w:eastAsia="ar-SA"/>
        </w:rPr>
        <w:t>Descriere:</w:t>
      </w:r>
      <w:r w:rsidRPr="00FE020F">
        <w:rPr>
          <w:rFonts w:ascii="Trebuchet MS" w:eastAsia="Arial" w:hAnsi="Trebuchet MS"/>
          <w:bCs/>
          <w:color w:val="000000"/>
          <w:sz w:val="24"/>
          <w:szCs w:val="24"/>
          <w:lang w:eastAsia="ar-SA"/>
        </w:rPr>
        <w:t xml:space="preserve"> abilitatea de a diminua impactul negativ al activităţilor regiei asupra mediului, de a propune adoptarea de către regie a masurilor optime de protecţia mediului.</w:t>
      </w:r>
    </w:p>
    <w:p w14:paraId="235C9BDD" w14:textId="77777777" w:rsidR="00DB6964" w:rsidRPr="00FE020F" w:rsidRDefault="00DB6964" w:rsidP="00C32878">
      <w:pPr>
        <w:suppressAutoHyphens/>
        <w:autoSpaceDE w:val="0"/>
        <w:spacing w:after="0"/>
        <w:ind w:left="-72" w:right="288"/>
        <w:jc w:val="both"/>
        <w:rPr>
          <w:rFonts w:ascii="Trebuchet MS" w:eastAsia="Arial" w:hAnsi="Trebuchet MS"/>
          <w:bCs/>
          <w:color w:val="000000"/>
          <w:sz w:val="24"/>
          <w:szCs w:val="24"/>
          <w:lang w:eastAsia="ar-SA"/>
        </w:rPr>
      </w:pPr>
      <w:r w:rsidRPr="00FE020F">
        <w:rPr>
          <w:rFonts w:ascii="Trebuchet MS" w:eastAsia="Times New Roman" w:hAnsi="Trebuchet MS"/>
          <w:color w:val="000000"/>
          <w:sz w:val="24"/>
          <w:szCs w:val="24"/>
          <w:u w:val="single"/>
          <w:lang w:eastAsia="ar-SA"/>
        </w:rPr>
        <w:t>Indicatori:</w:t>
      </w:r>
    </w:p>
    <w:p w14:paraId="32D4415B"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identifică surse de finanțare pentru susținerea măsurilor de protecție a mediului;</w:t>
      </w:r>
    </w:p>
    <w:p w14:paraId="13DC1242"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cunoaşte prevederile legale in domeniul protecţiei mediului;</w:t>
      </w:r>
    </w:p>
    <w:p w14:paraId="7CB52B6A"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implementează în activitatea regiei introducerea și respectarea standardelor complexe de protecție a mediului.</w:t>
      </w:r>
    </w:p>
    <w:p w14:paraId="4D4F7F9D" w14:textId="77777777" w:rsidR="00DB6964" w:rsidRPr="00FE020F"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eastAsia="ar-SA"/>
        </w:rPr>
      </w:pPr>
    </w:p>
    <w:p w14:paraId="7DDF787B" w14:textId="77777777" w:rsidR="00DB6964" w:rsidRPr="00FE020F" w:rsidRDefault="00DB6964" w:rsidP="00C32878">
      <w:pPr>
        <w:widowControl w:val="0"/>
        <w:numPr>
          <w:ilvl w:val="1"/>
          <w:numId w:val="2"/>
        </w:numPr>
        <w:suppressAutoHyphens/>
        <w:autoSpaceDE w:val="0"/>
        <w:autoSpaceDN w:val="0"/>
        <w:spacing w:after="0" w:line="276" w:lineRule="auto"/>
        <w:ind w:left="288" w:right="288"/>
        <w:jc w:val="both"/>
        <w:rPr>
          <w:rFonts w:ascii="Trebuchet MS" w:eastAsia="Arial" w:hAnsi="Trebuchet MS"/>
          <w:bCs/>
          <w:i/>
          <w:color w:val="000000"/>
          <w:sz w:val="24"/>
          <w:szCs w:val="24"/>
          <w:lang w:eastAsia="ar-SA"/>
        </w:rPr>
      </w:pPr>
      <w:r w:rsidRPr="00FE020F">
        <w:rPr>
          <w:rFonts w:ascii="Trebuchet MS" w:eastAsia="Arial" w:hAnsi="Trebuchet MS"/>
          <w:bCs/>
          <w:i/>
          <w:color w:val="000000"/>
          <w:sz w:val="24"/>
          <w:szCs w:val="24"/>
          <w:lang w:eastAsia="ar-SA"/>
        </w:rPr>
        <w:t xml:space="preserve"> Capacitatea de a integra imperativele de siguranță in deciziile și acțiunile sale și de a capacita organizația de a le integra și respecta</w:t>
      </w:r>
    </w:p>
    <w:p w14:paraId="011E0DB5" w14:textId="77777777" w:rsidR="00DB6964" w:rsidRPr="00FE020F"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u w:val="single"/>
          <w:lang w:eastAsia="ar-SA"/>
        </w:rPr>
        <w:t>Descriere:</w:t>
      </w:r>
      <w:r w:rsidRPr="00FE020F">
        <w:rPr>
          <w:rFonts w:ascii="Trebuchet MS" w:eastAsia="Arial" w:hAnsi="Trebuchet MS"/>
          <w:bCs/>
          <w:color w:val="000000"/>
          <w:sz w:val="24"/>
          <w:szCs w:val="24"/>
          <w:lang w:eastAsia="ar-SA"/>
        </w:rPr>
        <w:t xml:space="preserve"> abilitatea de a contribui activ la atingerea gradului prognozat de adecvare  a infrastructurii Regiei.</w:t>
      </w:r>
    </w:p>
    <w:p w14:paraId="79009884" w14:textId="77777777" w:rsidR="00DB6964" w:rsidRPr="00FE020F" w:rsidRDefault="00DB6964" w:rsidP="00C32878">
      <w:pPr>
        <w:suppressAutoHyphens/>
        <w:autoSpaceDE w:val="0"/>
        <w:spacing w:after="0"/>
        <w:ind w:right="183"/>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u w:val="single"/>
          <w:lang w:eastAsia="ar-SA"/>
        </w:rPr>
        <w:t>Indicatori:</w:t>
      </w:r>
    </w:p>
    <w:p w14:paraId="26E7EFE6" w14:textId="5A9B1AD3"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 xml:space="preserve">Face sau cere si </w:t>
      </w:r>
      <w:r w:rsidR="00FE020F" w:rsidRPr="00FE020F">
        <w:rPr>
          <w:rFonts w:ascii="Trebuchet MS" w:eastAsia="Arial" w:hAnsi="Trebuchet MS"/>
          <w:bCs/>
          <w:color w:val="000000"/>
          <w:sz w:val="24"/>
          <w:szCs w:val="24"/>
          <w:lang w:eastAsia="ar-SA"/>
        </w:rPr>
        <w:t>interpretează</w:t>
      </w:r>
      <w:r w:rsidRPr="00FE020F">
        <w:rPr>
          <w:rFonts w:ascii="Trebuchet MS" w:eastAsia="Arial" w:hAnsi="Trebuchet MS"/>
          <w:bCs/>
          <w:color w:val="000000"/>
          <w:sz w:val="24"/>
          <w:szCs w:val="24"/>
          <w:lang w:eastAsia="ar-SA"/>
        </w:rPr>
        <w:t xml:space="preserve"> corect analize de necesar de </w:t>
      </w:r>
      <w:r w:rsidR="00FE020F" w:rsidRPr="00FE020F">
        <w:rPr>
          <w:rFonts w:ascii="Trebuchet MS" w:eastAsia="Arial" w:hAnsi="Trebuchet MS"/>
          <w:bCs/>
          <w:color w:val="000000"/>
          <w:sz w:val="24"/>
          <w:szCs w:val="24"/>
          <w:lang w:eastAsia="ar-SA"/>
        </w:rPr>
        <w:t>investiţii</w:t>
      </w:r>
    </w:p>
    <w:p w14:paraId="2AEB17CF" w14:textId="509F2323" w:rsidR="00DB6964" w:rsidRPr="00FE020F" w:rsidRDefault="00FE020F"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Prioritizează</w:t>
      </w:r>
      <w:r w:rsidR="00DB6964" w:rsidRPr="00FE020F">
        <w:rPr>
          <w:rFonts w:ascii="Trebuchet MS" w:eastAsia="Arial" w:hAnsi="Trebuchet MS"/>
          <w:bCs/>
          <w:color w:val="000000"/>
          <w:sz w:val="24"/>
          <w:szCs w:val="24"/>
          <w:lang w:eastAsia="ar-SA"/>
        </w:rPr>
        <w:t xml:space="preserve"> efortul </w:t>
      </w:r>
      <w:r w:rsidRPr="00FE020F">
        <w:rPr>
          <w:rFonts w:ascii="Trebuchet MS" w:eastAsia="Arial" w:hAnsi="Trebuchet MS"/>
          <w:bCs/>
          <w:color w:val="000000"/>
          <w:sz w:val="24"/>
          <w:szCs w:val="24"/>
          <w:lang w:eastAsia="ar-SA"/>
        </w:rPr>
        <w:t>investițional</w:t>
      </w:r>
      <w:r w:rsidR="00DB6964" w:rsidRPr="00FE020F">
        <w:rPr>
          <w:rFonts w:ascii="Trebuchet MS" w:eastAsia="Arial" w:hAnsi="Trebuchet MS"/>
          <w:bCs/>
          <w:color w:val="000000"/>
          <w:sz w:val="24"/>
          <w:szCs w:val="24"/>
          <w:lang w:eastAsia="ar-SA"/>
        </w:rPr>
        <w:t xml:space="preserve"> al regiei in </w:t>
      </w:r>
      <w:r w:rsidRPr="00FE020F">
        <w:rPr>
          <w:rFonts w:ascii="Trebuchet MS" w:eastAsia="Arial" w:hAnsi="Trebuchet MS"/>
          <w:bCs/>
          <w:color w:val="000000"/>
          <w:sz w:val="24"/>
          <w:szCs w:val="24"/>
          <w:lang w:eastAsia="ar-SA"/>
        </w:rPr>
        <w:t>funcţie</w:t>
      </w:r>
      <w:r w:rsidR="00DB6964" w:rsidRPr="00FE020F">
        <w:rPr>
          <w:rFonts w:ascii="Trebuchet MS" w:eastAsia="Arial" w:hAnsi="Trebuchet MS"/>
          <w:bCs/>
          <w:color w:val="000000"/>
          <w:sz w:val="24"/>
          <w:szCs w:val="24"/>
          <w:lang w:eastAsia="ar-SA"/>
        </w:rPr>
        <w:t xml:space="preserve"> de contextul national si/sau </w:t>
      </w:r>
      <w:r w:rsidRPr="00FE020F">
        <w:rPr>
          <w:rFonts w:ascii="Trebuchet MS" w:eastAsia="Arial" w:hAnsi="Trebuchet MS"/>
          <w:bCs/>
          <w:color w:val="000000"/>
          <w:sz w:val="24"/>
          <w:szCs w:val="24"/>
          <w:lang w:eastAsia="ar-SA"/>
        </w:rPr>
        <w:t>internaţional</w:t>
      </w:r>
      <w:r w:rsidR="00DB6964" w:rsidRPr="00FE020F">
        <w:rPr>
          <w:rFonts w:ascii="Trebuchet MS" w:eastAsia="Arial" w:hAnsi="Trebuchet MS"/>
          <w:bCs/>
          <w:color w:val="000000"/>
          <w:sz w:val="24"/>
          <w:szCs w:val="24"/>
          <w:lang w:eastAsia="ar-SA"/>
        </w:rPr>
        <w:t>.</w:t>
      </w:r>
    </w:p>
    <w:p w14:paraId="17FD1E18" w14:textId="58B569E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 xml:space="preserve">Face demersurile necesare analizei </w:t>
      </w:r>
      <w:r w:rsidR="00FE020F" w:rsidRPr="00FE020F">
        <w:rPr>
          <w:rFonts w:ascii="Trebuchet MS" w:eastAsia="Arial" w:hAnsi="Trebuchet MS"/>
          <w:bCs/>
          <w:color w:val="000000"/>
          <w:sz w:val="24"/>
          <w:szCs w:val="24"/>
          <w:lang w:eastAsia="ar-SA"/>
        </w:rPr>
        <w:t>fezabilității</w:t>
      </w:r>
      <w:r w:rsidRPr="00FE020F">
        <w:rPr>
          <w:rFonts w:ascii="Trebuchet MS" w:eastAsia="Arial" w:hAnsi="Trebuchet MS"/>
          <w:bCs/>
          <w:color w:val="000000"/>
          <w:sz w:val="24"/>
          <w:szCs w:val="24"/>
          <w:lang w:eastAsia="ar-SA"/>
        </w:rPr>
        <w:t xml:space="preserve"> </w:t>
      </w:r>
      <w:r w:rsidR="00FE020F" w:rsidRPr="00FE020F">
        <w:rPr>
          <w:rFonts w:ascii="Trebuchet MS" w:eastAsia="Arial" w:hAnsi="Trebuchet MS"/>
          <w:bCs/>
          <w:color w:val="000000"/>
          <w:sz w:val="24"/>
          <w:szCs w:val="24"/>
          <w:lang w:eastAsia="ar-SA"/>
        </w:rPr>
        <w:t>investițiilor</w:t>
      </w:r>
      <w:r w:rsidRPr="00FE020F">
        <w:rPr>
          <w:rFonts w:ascii="Trebuchet MS" w:eastAsia="Arial" w:hAnsi="Trebuchet MS"/>
          <w:bCs/>
          <w:color w:val="000000"/>
          <w:sz w:val="24"/>
          <w:szCs w:val="24"/>
          <w:lang w:eastAsia="ar-SA"/>
        </w:rPr>
        <w:t xml:space="preserve"> prognozate.</w:t>
      </w:r>
    </w:p>
    <w:p w14:paraId="6478338B"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Încurajează atitudini proactive față de siguranță în rândul echipei și al partenerilor.</w:t>
      </w:r>
    </w:p>
    <w:p w14:paraId="725E3781"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Comunicare clară și deschisă cu autoritățile de reglementare și alte părți interesate despre măsurile adoptate.</w:t>
      </w:r>
    </w:p>
    <w:p w14:paraId="2384522A" w14:textId="77777777" w:rsidR="00DB6964" w:rsidRPr="00FE020F" w:rsidRDefault="00DB6964" w:rsidP="00C32878">
      <w:pPr>
        <w:suppressAutoHyphens/>
        <w:autoSpaceDE w:val="0"/>
        <w:spacing w:after="0"/>
        <w:ind w:right="183"/>
        <w:jc w:val="both"/>
        <w:rPr>
          <w:rFonts w:ascii="Trebuchet MS" w:eastAsia="Times New Roman" w:hAnsi="Trebuchet MS"/>
          <w:color w:val="000000"/>
          <w:sz w:val="24"/>
          <w:szCs w:val="24"/>
          <w:u w:val="single"/>
          <w:lang w:eastAsia="ar-SA"/>
        </w:rPr>
      </w:pPr>
    </w:p>
    <w:p w14:paraId="2650EA4E" w14:textId="77777777" w:rsidR="00DB6964" w:rsidRPr="00FE020F" w:rsidRDefault="00DB6964" w:rsidP="00C32878">
      <w:pPr>
        <w:widowControl w:val="0"/>
        <w:numPr>
          <w:ilvl w:val="1"/>
          <w:numId w:val="2"/>
        </w:numPr>
        <w:suppressAutoHyphens/>
        <w:autoSpaceDE w:val="0"/>
        <w:autoSpaceDN w:val="0"/>
        <w:spacing w:after="0" w:line="276" w:lineRule="auto"/>
        <w:ind w:left="288" w:right="288"/>
        <w:jc w:val="both"/>
        <w:rPr>
          <w:rFonts w:ascii="Trebuchet MS" w:eastAsia="Arial" w:hAnsi="Trebuchet MS"/>
          <w:bCs/>
          <w:i/>
          <w:color w:val="000000"/>
          <w:sz w:val="24"/>
          <w:szCs w:val="24"/>
          <w:lang w:eastAsia="ar-SA"/>
        </w:rPr>
      </w:pPr>
      <w:r w:rsidRPr="00FE020F">
        <w:rPr>
          <w:rFonts w:ascii="Trebuchet MS" w:eastAsia="Arial" w:hAnsi="Trebuchet MS"/>
          <w:bCs/>
          <w:i/>
          <w:color w:val="000000"/>
          <w:sz w:val="24"/>
          <w:szCs w:val="24"/>
          <w:lang w:eastAsia="ar-SA"/>
        </w:rPr>
        <w:t xml:space="preserve"> Capacitatea de înţelegere a necesității și de facilitare a realizării investițiilor necesare pentru atingerea obiectivele strategice.</w:t>
      </w:r>
    </w:p>
    <w:p w14:paraId="09396C09" w14:textId="77777777" w:rsidR="00DB6964" w:rsidRPr="00FE020F"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u w:val="single"/>
          <w:lang w:eastAsia="ar-SA"/>
        </w:rPr>
        <w:t>Descriere:</w:t>
      </w:r>
      <w:r w:rsidRPr="00FE020F">
        <w:rPr>
          <w:rFonts w:ascii="Trebuchet MS" w:eastAsia="Arial" w:hAnsi="Trebuchet MS"/>
          <w:bCs/>
          <w:color w:val="000000"/>
          <w:sz w:val="24"/>
          <w:szCs w:val="24"/>
          <w:lang w:eastAsia="ar-SA"/>
        </w:rPr>
        <w:t xml:space="preserve"> abilitatea de a contribui activ la atingerea gradului prognozat de adecvare  a infrastructurii regiei.</w:t>
      </w:r>
    </w:p>
    <w:p w14:paraId="7AF2437F" w14:textId="77777777" w:rsidR="00DB6964" w:rsidRPr="00FE020F" w:rsidRDefault="00DB6964" w:rsidP="00C32878">
      <w:pPr>
        <w:widowControl w:val="0"/>
        <w:suppressAutoHyphens/>
        <w:autoSpaceDE w:val="0"/>
        <w:autoSpaceDN w:val="0"/>
        <w:spacing w:after="0"/>
        <w:ind w:right="183"/>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u w:val="single"/>
          <w:lang w:eastAsia="ar-SA"/>
        </w:rPr>
        <w:t>Indicatori:</w:t>
      </w:r>
    </w:p>
    <w:p w14:paraId="3B14621D"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întocmește/solicită si interpretează corect analizele necesității investițiilor;</w:t>
      </w:r>
    </w:p>
    <w:p w14:paraId="1804B97F"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prioritizează efortul investițional al regiei în funcţie de contextul national si/sau internaţional;</w:t>
      </w:r>
    </w:p>
    <w:p w14:paraId="084CF124"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face demersurile necesare analizei fezabilității investițiilor prognozate;</w:t>
      </w:r>
    </w:p>
    <w:p w14:paraId="0ACBA7CE"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 xml:space="preserve">reprezintă intern și internațional regia pentru a facilita aprobarea investițiilor vitale. </w:t>
      </w:r>
    </w:p>
    <w:p w14:paraId="41F14661" w14:textId="77777777" w:rsidR="00DB6964" w:rsidRPr="00FE020F" w:rsidRDefault="00DB6964" w:rsidP="00C32878">
      <w:pPr>
        <w:widowControl w:val="0"/>
        <w:suppressAutoHyphens/>
        <w:autoSpaceDE w:val="0"/>
        <w:autoSpaceDN w:val="0"/>
        <w:spacing w:after="0"/>
        <w:ind w:right="183"/>
        <w:jc w:val="both"/>
        <w:rPr>
          <w:rFonts w:ascii="Trebuchet MS" w:eastAsia="Arial" w:hAnsi="Trebuchet MS"/>
          <w:bCs/>
          <w:color w:val="000000"/>
          <w:sz w:val="24"/>
          <w:szCs w:val="24"/>
          <w:lang w:eastAsia="ar-SA"/>
        </w:rPr>
      </w:pPr>
    </w:p>
    <w:p w14:paraId="6025C816" w14:textId="77777777" w:rsidR="00DB6964" w:rsidRPr="00FE020F" w:rsidRDefault="00DB6964" w:rsidP="00C32878">
      <w:pPr>
        <w:suppressAutoHyphens/>
        <w:spacing w:after="0"/>
        <w:ind w:right="183"/>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A2. Competenţe profesionale de importanţă strategică</w:t>
      </w:r>
    </w:p>
    <w:p w14:paraId="2479CD75" w14:textId="77777777" w:rsidR="00DB6964" w:rsidRPr="00FE020F" w:rsidRDefault="00DB6964" w:rsidP="00C32878">
      <w:pPr>
        <w:suppressAutoHyphens/>
        <w:autoSpaceDE w:val="0"/>
        <w:spacing w:after="0"/>
        <w:ind w:right="183"/>
        <w:jc w:val="both"/>
        <w:rPr>
          <w:rFonts w:ascii="Trebuchet MS" w:eastAsia="Times New Roman" w:hAnsi="Trebuchet MS"/>
          <w:color w:val="000000"/>
          <w:sz w:val="24"/>
          <w:szCs w:val="24"/>
          <w:lang w:eastAsia="ar-SA"/>
        </w:rPr>
      </w:pPr>
      <w:r w:rsidRPr="00FE020F">
        <w:rPr>
          <w:rFonts w:ascii="Trebuchet MS" w:eastAsia="Times New Roman" w:hAnsi="Trebuchet MS"/>
          <w:i/>
          <w:color w:val="000000"/>
          <w:sz w:val="24"/>
          <w:szCs w:val="24"/>
          <w:lang w:eastAsia="ar-SA"/>
        </w:rPr>
        <w:t>2.1</w:t>
      </w:r>
      <w:r w:rsidRPr="00FE020F">
        <w:rPr>
          <w:rFonts w:ascii="Trebuchet MS" w:eastAsia="Times New Roman" w:hAnsi="Trebuchet MS"/>
          <w:color w:val="000000"/>
          <w:sz w:val="24"/>
          <w:szCs w:val="24"/>
          <w:lang w:eastAsia="ar-SA"/>
        </w:rPr>
        <w:t xml:space="preserve"> </w:t>
      </w:r>
      <w:r w:rsidRPr="00FE020F">
        <w:rPr>
          <w:rFonts w:ascii="Trebuchet MS" w:eastAsia="Times New Roman" w:hAnsi="Trebuchet MS"/>
          <w:i/>
          <w:color w:val="000000"/>
          <w:sz w:val="24"/>
          <w:szCs w:val="24"/>
          <w:lang w:eastAsia="ar-SA"/>
        </w:rPr>
        <w:t>Capacitatea de administrare eficientă și sustenabilă a resurselor fizice, financiare și informaționale ale organizației</w:t>
      </w:r>
    </w:p>
    <w:p w14:paraId="6FCBD6B2" w14:textId="77777777" w:rsidR="00DB6964" w:rsidRPr="00FE020F" w:rsidRDefault="00DB6964" w:rsidP="00C32878">
      <w:pPr>
        <w:suppressAutoHyphens/>
        <w:autoSpaceDE w:val="0"/>
        <w:spacing w:after="0"/>
        <w:ind w:right="28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u w:val="single"/>
          <w:lang w:eastAsia="ar-SA"/>
        </w:rPr>
        <w:t xml:space="preserve">Definiție: </w:t>
      </w:r>
      <w:r w:rsidRPr="00FE020F">
        <w:rPr>
          <w:rFonts w:ascii="Trebuchet MS" w:eastAsia="Arial" w:hAnsi="Trebuchet MS"/>
          <w:bCs/>
          <w:color w:val="000000"/>
          <w:sz w:val="24"/>
          <w:szCs w:val="24"/>
          <w:lang w:eastAsia="ar-SA"/>
        </w:rPr>
        <w:t>abilitatea de a gestiona și aloca resursele organizației într-un mod care să optimizeze performanța pe termen lung, respectând principiile sustenabilității.</w:t>
      </w:r>
    </w:p>
    <w:p w14:paraId="79F858A8" w14:textId="77777777" w:rsidR="00DB6964" w:rsidRPr="00FE020F" w:rsidRDefault="00DB6964" w:rsidP="00C32878">
      <w:pPr>
        <w:suppressAutoHyphens/>
        <w:autoSpaceDE w:val="0"/>
        <w:spacing w:after="0"/>
        <w:ind w:right="288"/>
        <w:jc w:val="both"/>
        <w:rPr>
          <w:rFonts w:ascii="Trebuchet MS" w:eastAsia="Arial" w:hAnsi="Trebuchet MS"/>
          <w:bCs/>
          <w:color w:val="000000"/>
          <w:sz w:val="24"/>
          <w:szCs w:val="24"/>
          <w:u w:val="single"/>
          <w:lang w:eastAsia="ar-SA"/>
        </w:rPr>
      </w:pPr>
      <w:r w:rsidRPr="00FE020F">
        <w:rPr>
          <w:rFonts w:ascii="Trebuchet MS" w:eastAsia="Arial" w:hAnsi="Trebuchet MS"/>
          <w:bCs/>
          <w:color w:val="000000"/>
          <w:sz w:val="24"/>
          <w:szCs w:val="24"/>
          <w:u w:val="single"/>
          <w:lang w:eastAsia="ar-SA"/>
        </w:rPr>
        <w:t>Descriere - Indicatori:</w:t>
      </w:r>
    </w:p>
    <w:p w14:paraId="476E17BF"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Planifică și administrează eficient infrastructura fizică a regiei, inclusiv echipamentele și instalațiile, asigurându-se că acestea sunt utilizate la capacitate maximă și sunt menținute în stare optimă de funcționare.</w:t>
      </w:r>
    </w:p>
    <w:p w14:paraId="6591D7D2"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Dezvoltă și utilizează indicatori cheie de performanță (KPI) pentru a evalua eficiența utilizării resurselor financiare, fizice și informaționale.</w:t>
      </w:r>
    </w:p>
    <w:p w14:paraId="27118089"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Analizează periodic performanțele și identifică domenii de îmbunătățire în administrarea resurselor pentru a asigura utilizarea lor optimă și sustenabilă.</w:t>
      </w:r>
    </w:p>
    <w:p w14:paraId="657CDB2A"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Integrează principii de sustenabilitate în gestionarea resurselor, având în vedere impactul asupra mediului și necesitatea de a reduce risipa și costurile pe termen lung.</w:t>
      </w:r>
    </w:p>
    <w:p w14:paraId="01F0BA78" w14:textId="77777777" w:rsidR="00DB6964" w:rsidRPr="00FE020F" w:rsidRDefault="00DB6964" w:rsidP="00C32878">
      <w:pPr>
        <w:widowControl w:val="0"/>
        <w:numPr>
          <w:ilvl w:val="0"/>
          <w:numId w:val="16"/>
        </w:numPr>
        <w:suppressAutoHyphens/>
        <w:autoSpaceDE w:val="0"/>
        <w:autoSpaceDN w:val="0"/>
        <w:spacing w:after="0" w:line="276" w:lineRule="auto"/>
        <w:ind w:right="183"/>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lang w:eastAsia="ar-SA"/>
        </w:rPr>
        <w:t>Monitorizează și controlează fluxurile financiare, făcând alocări strategice și ținând cont de riscurile financiare și de tendințele economice externe.</w:t>
      </w:r>
    </w:p>
    <w:p w14:paraId="0B2E49C4" w14:textId="77777777" w:rsidR="00DB6964" w:rsidRPr="00FE020F" w:rsidRDefault="00DB6964" w:rsidP="00C32878">
      <w:pPr>
        <w:suppressAutoHyphens/>
        <w:autoSpaceDE w:val="0"/>
        <w:spacing w:after="0"/>
        <w:ind w:left="288" w:right="288"/>
        <w:jc w:val="both"/>
        <w:rPr>
          <w:rFonts w:ascii="Trebuchet MS" w:eastAsia="Arial" w:hAnsi="Trebuchet MS"/>
          <w:bCs/>
          <w:color w:val="000000"/>
          <w:sz w:val="24"/>
          <w:szCs w:val="24"/>
          <w:u w:val="single"/>
          <w:lang w:eastAsia="ar-SA"/>
        </w:rPr>
      </w:pPr>
    </w:p>
    <w:p w14:paraId="09D09237" w14:textId="77777777" w:rsidR="00DB6964" w:rsidRPr="00FE020F" w:rsidRDefault="00DB6964" w:rsidP="00C32878">
      <w:pPr>
        <w:suppressAutoHyphens/>
        <w:autoSpaceDE w:val="0"/>
        <w:spacing w:after="0"/>
        <w:ind w:right="183"/>
        <w:jc w:val="both"/>
        <w:rPr>
          <w:rFonts w:ascii="Trebuchet MS" w:eastAsia="Times New Roman" w:hAnsi="Trebuchet MS"/>
          <w:i/>
          <w:color w:val="000000"/>
          <w:sz w:val="24"/>
          <w:szCs w:val="24"/>
          <w:lang w:eastAsia="ar-SA"/>
        </w:rPr>
      </w:pPr>
      <w:r w:rsidRPr="00FE020F">
        <w:rPr>
          <w:rFonts w:ascii="Trebuchet MS" w:eastAsia="Times New Roman" w:hAnsi="Trebuchet MS"/>
          <w:i/>
          <w:color w:val="000000"/>
          <w:sz w:val="24"/>
          <w:szCs w:val="24"/>
          <w:lang w:eastAsia="ar-SA"/>
        </w:rPr>
        <w:t>2.2 Capacitatea de a defini obiective clare, de a evalua mediul de afaceri și de a implementa strategii care să asigure dezvoltarea sustenabilă a regiei</w:t>
      </w:r>
    </w:p>
    <w:p w14:paraId="21860052" w14:textId="77777777" w:rsidR="00DB6964" w:rsidRPr="00FE020F" w:rsidRDefault="00DB6964" w:rsidP="00C32878">
      <w:pPr>
        <w:suppressAutoHyphens/>
        <w:autoSpaceDE w:val="0"/>
        <w:spacing w:after="0"/>
        <w:ind w:right="-48"/>
        <w:jc w:val="both"/>
        <w:rPr>
          <w:rFonts w:ascii="Trebuchet MS" w:eastAsia="Arial" w:hAnsi="Trebuchet MS"/>
          <w:bCs/>
          <w:color w:val="000000"/>
          <w:sz w:val="24"/>
          <w:szCs w:val="24"/>
          <w:u w:val="single"/>
          <w:lang w:eastAsia="ar-SA"/>
        </w:rPr>
      </w:pPr>
      <w:r w:rsidRPr="00FE020F">
        <w:rPr>
          <w:rFonts w:ascii="Trebuchet MS" w:eastAsia="Arial" w:hAnsi="Trebuchet MS"/>
          <w:bCs/>
          <w:color w:val="000000"/>
          <w:sz w:val="24"/>
          <w:szCs w:val="24"/>
          <w:u w:val="single"/>
          <w:lang w:eastAsia="ar-SA"/>
        </w:rPr>
        <w:t>Definiție:</w:t>
      </w:r>
      <w:r w:rsidRPr="00FE020F">
        <w:rPr>
          <w:rFonts w:ascii="Trebuchet MS" w:eastAsia="Arial" w:hAnsi="Trebuchet MS"/>
          <w:bCs/>
          <w:color w:val="000000"/>
          <w:sz w:val="24"/>
          <w:szCs w:val="24"/>
          <w:lang w:eastAsia="ar-SA"/>
        </w:rPr>
        <w:t xml:space="preserve"> abilitatea de a formula obiective strategice ce conduc către atingerea misiunii și viziunii organizației, precum și de a elabora planuri de acțiuni care să permită atingerea acestor obiective strategice.</w:t>
      </w:r>
    </w:p>
    <w:p w14:paraId="2CC704CA"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u w:val="single"/>
          <w:lang w:eastAsia="ar-SA"/>
        </w:rPr>
        <w:t>Descriere - Indicatori:</w:t>
      </w:r>
    </w:p>
    <w:p w14:paraId="6A0F7267" w14:textId="77777777" w:rsidR="00DB6964" w:rsidRPr="00FE020F" w:rsidRDefault="00DB6964" w:rsidP="00C32878">
      <w:pPr>
        <w:widowControl w:val="0"/>
        <w:numPr>
          <w:ilvl w:val="0"/>
          <w:numId w:val="17"/>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înțelege forțele concurențiale care potențează alegerile strategice;</w:t>
      </w:r>
    </w:p>
    <w:p w14:paraId="6DA4BC05" w14:textId="77777777" w:rsidR="00DB6964" w:rsidRPr="00FE020F" w:rsidRDefault="00DB6964" w:rsidP="00C32878">
      <w:pPr>
        <w:widowControl w:val="0"/>
        <w:numPr>
          <w:ilvl w:val="0"/>
          <w:numId w:val="17"/>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formulează obiective strategice pe termen scurt, mediu și lung;</w:t>
      </w:r>
    </w:p>
    <w:p w14:paraId="63CE0D84" w14:textId="77777777" w:rsidR="00DB6964" w:rsidRPr="00FE020F" w:rsidRDefault="00DB6964" w:rsidP="00C32878">
      <w:pPr>
        <w:widowControl w:val="0"/>
        <w:numPr>
          <w:ilvl w:val="0"/>
          <w:numId w:val="17"/>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prognozează resursele necesare atingerii acestor obiective;</w:t>
      </w:r>
    </w:p>
    <w:p w14:paraId="72E96AF9" w14:textId="77777777" w:rsidR="00DB6964" w:rsidRPr="00FE020F" w:rsidRDefault="00DB6964" w:rsidP="00C32878">
      <w:pPr>
        <w:widowControl w:val="0"/>
        <w:numPr>
          <w:ilvl w:val="0"/>
          <w:numId w:val="17"/>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prognozează rezultatele așteptate.</w:t>
      </w:r>
    </w:p>
    <w:p w14:paraId="7FB9D37B" w14:textId="77777777" w:rsidR="00DB6964" w:rsidRPr="00FE020F" w:rsidRDefault="00DB6964" w:rsidP="00C32878">
      <w:pPr>
        <w:suppressAutoHyphens/>
        <w:autoSpaceDE w:val="0"/>
        <w:spacing w:after="0"/>
        <w:jc w:val="both"/>
        <w:rPr>
          <w:rFonts w:ascii="Trebuchet MS" w:eastAsia="Times New Roman" w:hAnsi="Trebuchet MS"/>
          <w:i/>
          <w:color w:val="000000"/>
          <w:sz w:val="24"/>
          <w:szCs w:val="24"/>
          <w:lang w:eastAsia="ar-SA"/>
        </w:rPr>
      </w:pPr>
    </w:p>
    <w:p w14:paraId="16F30DCC" w14:textId="77777777" w:rsidR="00DB6964" w:rsidRPr="00FE020F" w:rsidRDefault="00DB6964" w:rsidP="00C32878">
      <w:pPr>
        <w:suppressAutoHyphens/>
        <w:autoSpaceDE w:val="0"/>
        <w:spacing w:after="0"/>
        <w:jc w:val="both"/>
        <w:rPr>
          <w:rFonts w:ascii="Trebuchet MS" w:eastAsia="Times New Roman" w:hAnsi="Trebuchet MS"/>
          <w:i/>
          <w:color w:val="000000"/>
          <w:sz w:val="24"/>
          <w:szCs w:val="24"/>
          <w:lang w:eastAsia="ar-SA"/>
        </w:rPr>
      </w:pPr>
      <w:r w:rsidRPr="00FE020F">
        <w:rPr>
          <w:rFonts w:ascii="Trebuchet MS" w:eastAsia="Times New Roman" w:hAnsi="Trebuchet MS"/>
          <w:i/>
          <w:color w:val="000000"/>
          <w:sz w:val="24"/>
          <w:szCs w:val="24"/>
          <w:lang w:eastAsia="ar-SA"/>
        </w:rPr>
        <w:t>2.3 Capacitatea de a instaura o cultură organizațională bazată pe înţelegerea și satisfacerea nevoilor clienţilor, pe calitate şi performanță</w:t>
      </w:r>
    </w:p>
    <w:p w14:paraId="0565052F" w14:textId="77777777" w:rsidR="00DB6964" w:rsidRPr="00FE020F" w:rsidRDefault="00DB6964" w:rsidP="00C32878">
      <w:pPr>
        <w:suppressAutoHyphens/>
        <w:autoSpaceDE w:val="0"/>
        <w:spacing w:after="0"/>
        <w:ind w:left="720"/>
        <w:jc w:val="both"/>
        <w:rPr>
          <w:rFonts w:ascii="Trebuchet MS" w:eastAsia="Times New Roman" w:hAnsi="Trebuchet MS"/>
          <w:color w:val="000000"/>
          <w:sz w:val="24"/>
          <w:szCs w:val="24"/>
          <w:lang w:eastAsia="ar-SA"/>
        </w:rPr>
      </w:pPr>
    </w:p>
    <w:p w14:paraId="0F8486C9" w14:textId="77777777" w:rsidR="00DB6964" w:rsidRPr="00FE020F" w:rsidRDefault="00DB6964" w:rsidP="00C32878">
      <w:pPr>
        <w:suppressAutoHyphens/>
        <w:autoSpaceDE w:val="0"/>
        <w:spacing w:after="0"/>
        <w:ind w:right="-48"/>
        <w:jc w:val="both"/>
        <w:rPr>
          <w:rFonts w:ascii="Trebuchet MS" w:eastAsia="Arial" w:hAnsi="Trebuchet MS"/>
          <w:bCs/>
          <w:color w:val="000000"/>
          <w:sz w:val="24"/>
          <w:szCs w:val="24"/>
          <w:u w:val="single"/>
          <w:lang w:eastAsia="ar-SA"/>
        </w:rPr>
      </w:pPr>
      <w:r w:rsidRPr="00FE020F">
        <w:rPr>
          <w:rFonts w:ascii="Trebuchet MS" w:eastAsia="Arial" w:hAnsi="Trebuchet MS"/>
          <w:bCs/>
          <w:color w:val="000000"/>
          <w:sz w:val="24"/>
          <w:szCs w:val="24"/>
          <w:u w:val="single"/>
          <w:lang w:eastAsia="ar-SA"/>
        </w:rPr>
        <w:t>Definiție</w:t>
      </w:r>
      <w:r w:rsidRPr="00FE020F">
        <w:rPr>
          <w:rFonts w:ascii="Trebuchet MS" w:eastAsia="Arial" w:hAnsi="Trebuchet MS"/>
          <w:bCs/>
          <w:color w:val="000000"/>
          <w:sz w:val="24"/>
          <w:szCs w:val="24"/>
          <w:lang w:eastAsia="ar-SA"/>
        </w:rPr>
        <w:t>: abilitatea de a face ca membrii organizației pe care o conduce să-l urmeze necondiționat, de a obține rezultatele prognozate prin motivarea și capacitatea colaboratorilor în a-și depăși limitele de performanță de a transforma un obiectiv operațional într-o cauză la a cărei realizare contribuie cu mare implicare toți colaboratorii.</w:t>
      </w:r>
      <w:r w:rsidRPr="00FE020F">
        <w:rPr>
          <w:rFonts w:ascii="Trebuchet MS" w:eastAsia="Times New Roman" w:hAnsi="Trebuchet MS"/>
          <w:color w:val="000000"/>
          <w:sz w:val="24"/>
          <w:szCs w:val="24"/>
          <w:lang w:eastAsia="ar-SA"/>
        </w:rPr>
        <w:t xml:space="preserve"> </w:t>
      </w:r>
    </w:p>
    <w:p w14:paraId="6A339506"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u w:val="single"/>
          <w:lang w:eastAsia="ar-SA"/>
        </w:rPr>
        <w:t xml:space="preserve">Descriere - Indicatori: </w:t>
      </w:r>
    </w:p>
    <w:p w14:paraId="57E8F65F"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evaluează performanța colaboratorilor săi și utilizează rezultatul evaluării atât pentru a-i recompensa corespunzător, pentru a lua decizii de promovare, cât și pentru a-i incita să se autodepășească;</w:t>
      </w:r>
    </w:p>
    <w:p w14:paraId="1F4089A2"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utilizează deseori exemplul personal;</w:t>
      </w:r>
    </w:p>
    <w:p w14:paraId="09ECCDA4"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are o bună capacitate de persuasiune;</w:t>
      </w:r>
    </w:p>
    <w:p w14:paraId="5C99D27C"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își inspiră colaboratorii în dezvoltarea lor profesională;</w:t>
      </w:r>
    </w:p>
    <w:p w14:paraId="142CCAF2"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imprimă direcții de acțiune fiind un element motor al organizației;</w:t>
      </w:r>
    </w:p>
    <w:p w14:paraId="15726EF9"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își protejează echipa și colaboratorii în cazuri de conflict organizațional;</w:t>
      </w:r>
    </w:p>
    <w:p w14:paraId="6217FDC1"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este promotor al schimbării;</w:t>
      </w:r>
    </w:p>
    <w:p w14:paraId="4D6EB0E6"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este un exemplu de integrare a valorilor organizației.</w:t>
      </w:r>
    </w:p>
    <w:p w14:paraId="2A8554F4" w14:textId="77777777" w:rsidR="00DB6964" w:rsidRPr="00FE020F" w:rsidRDefault="00DB6964" w:rsidP="00C32878">
      <w:pPr>
        <w:suppressAutoHyphens/>
        <w:autoSpaceDE w:val="0"/>
        <w:spacing w:after="0"/>
        <w:jc w:val="both"/>
        <w:rPr>
          <w:rFonts w:ascii="Trebuchet MS" w:eastAsia="Times New Roman" w:hAnsi="Trebuchet MS"/>
          <w:color w:val="000000"/>
          <w:sz w:val="24"/>
          <w:szCs w:val="24"/>
          <w:lang w:eastAsia="ar-SA"/>
        </w:rPr>
      </w:pPr>
    </w:p>
    <w:p w14:paraId="5818CF9C" w14:textId="77777777" w:rsidR="00DB6964" w:rsidRPr="00FE020F" w:rsidRDefault="00DB6964" w:rsidP="00C32878">
      <w:pPr>
        <w:suppressAutoHyphens/>
        <w:autoSpaceDE w:val="0"/>
        <w:spacing w:after="0"/>
        <w:jc w:val="both"/>
        <w:rPr>
          <w:rFonts w:ascii="Trebuchet MS" w:eastAsia="Times New Roman" w:hAnsi="Trebuchet MS"/>
          <w:i/>
          <w:color w:val="000000"/>
          <w:sz w:val="24"/>
          <w:szCs w:val="24"/>
          <w:lang w:eastAsia="ar-SA"/>
        </w:rPr>
      </w:pPr>
      <w:r w:rsidRPr="00FE020F">
        <w:rPr>
          <w:rFonts w:ascii="Trebuchet MS" w:eastAsia="Times New Roman" w:hAnsi="Trebuchet MS"/>
          <w:i/>
          <w:color w:val="000000"/>
          <w:sz w:val="24"/>
          <w:szCs w:val="24"/>
          <w:lang w:eastAsia="ar-SA"/>
        </w:rPr>
        <w:t>2.4 Capacitatea de adaptare la noi contexte economice, tehnologice și legislative, precum și reziliență în fața provocărilor</w:t>
      </w:r>
    </w:p>
    <w:p w14:paraId="4AE16BA3" w14:textId="77777777" w:rsidR="00DB6964" w:rsidRPr="00FE020F" w:rsidRDefault="00DB6964" w:rsidP="00C32878">
      <w:pPr>
        <w:suppressAutoHyphens/>
        <w:autoSpaceDE w:val="0"/>
        <w:spacing w:after="0"/>
        <w:ind w:right="-48"/>
        <w:jc w:val="both"/>
        <w:rPr>
          <w:rFonts w:ascii="Trebuchet MS" w:eastAsia="Arial" w:hAnsi="Trebuchet MS"/>
          <w:bCs/>
          <w:color w:val="000000"/>
          <w:sz w:val="24"/>
          <w:szCs w:val="24"/>
          <w:lang w:eastAsia="ar-SA"/>
        </w:rPr>
      </w:pPr>
      <w:r w:rsidRPr="00FE020F">
        <w:rPr>
          <w:rFonts w:ascii="Trebuchet MS" w:eastAsia="Arial" w:hAnsi="Trebuchet MS"/>
          <w:bCs/>
          <w:color w:val="000000"/>
          <w:sz w:val="24"/>
          <w:szCs w:val="24"/>
          <w:u w:val="single"/>
          <w:lang w:eastAsia="ar-SA"/>
        </w:rPr>
        <w:t xml:space="preserve">Definiție: </w:t>
      </w:r>
      <w:r w:rsidRPr="00FE020F">
        <w:rPr>
          <w:rFonts w:ascii="Trebuchet MS" w:eastAsia="Arial" w:hAnsi="Trebuchet MS"/>
          <w:bCs/>
          <w:color w:val="000000"/>
          <w:sz w:val="24"/>
          <w:szCs w:val="24"/>
          <w:lang w:eastAsia="ar-SA"/>
        </w:rPr>
        <w:t>abilitatea de a transforma un plan strategic într-un buget, de a consolida și a cascada bugete, de a asigura o execuție bugetară conformă.</w:t>
      </w:r>
    </w:p>
    <w:p w14:paraId="44EB2F7F"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Descriere - Indicatori</w:t>
      </w:r>
      <w:r w:rsidRPr="00FE020F">
        <w:rPr>
          <w:rFonts w:ascii="Trebuchet MS" w:eastAsia="Times New Roman" w:hAnsi="Trebuchet MS"/>
          <w:color w:val="000000"/>
          <w:sz w:val="24"/>
          <w:szCs w:val="24"/>
          <w:lang w:eastAsia="ar-SA"/>
        </w:rPr>
        <w:t>:</w:t>
      </w:r>
    </w:p>
    <w:p w14:paraId="0D89E877"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Analizează obiectivele strategice și le corelează cu prioritățile financiare și operaționale ale organizației.</w:t>
      </w:r>
    </w:p>
    <w:p w14:paraId="7EA7E216"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Integrează bugetele individuale ale departamentelor într-un buget centralizat, asigurând alinierea acestora la planul strategic.</w:t>
      </w:r>
    </w:p>
    <w:p w14:paraId="0999636D"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Coordonează procesul de alocare a resurselor între nivelurile organizaționale pentru a asigura coerența și transparența bugetară.</w:t>
      </w:r>
    </w:p>
    <w:p w14:paraId="5C8802C5"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Definește mecanisme clare de urmărire a execuției bugetare, utilizând rapoarte periodice și indicatori financiari relevanți.</w:t>
      </w:r>
    </w:p>
    <w:p w14:paraId="68DF25EB" w14:textId="77777777" w:rsidR="00DB6964" w:rsidRPr="00FE020F" w:rsidRDefault="00DB6964" w:rsidP="00C32878">
      <w:pPr>
        <w:widowControl w:val="0"/>
        <w:numPr>
          <w:ilvl w:val="0"/>
          <w:numId w:val="18"/>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Colaborează cu echipele pentru a optimiza procesele și a evita risipa sau utilizarea ineficientă a resurselor.</w:t>
      </w:r>
    </w:p>
    <w:p w14:paraId="53BE86DB" w14:textId="77777777" w:rsidR="00DB6964" w:rsidRPr="00FE020F" w:rsidRDefault="00DB6964" w:rsidP="00C32878">
      <w:pPr>
        <w:suppressAutoHyphens/>
        <w:autoSpaceDE w:val="0"/>
        <w:spacing w:after="0"/>
        <w:jc w:val="both"/>
        <w:rPr>
          <w:rFonts w:ascii="Trebuchet MS" w:eastAsia="Times New Roman" w:hAnsi="Trebuchet MS"/>
          <w:i/>
          <w:color w:val="000000"/>
          <w:sz w:val="24"/>
          <w:szCs w:val="24"/>
          <w:lang w:eastAsia="ar-SA"/>
        </w:rPr>
      </w:pPr>
    </w:p>
    <w:p w14:paraId="4F485B45" w14:textId="77777777" w:rsidR="00DB6964" w:rsidRPr="00FE020F" w:rsidRDefault="00DB6964" w:rsidP="00C32878">
      <w:pPr>
        <w:suppressAutoHyphens/>
        <w:autoSpaceDE w:val="0"/>
        <w:spacing w:after="0"/>
        <w:jc w:val="both"/>
        <w:rPr>
          <w:rFonts w:ascii="Trebuchet MS" w:eastAsia="Times New Roman" w:hAnsi="Trebuchet MS"/>
          <w:i/>
          <w:color w:val="000000"/>
          <w:sz w:val="24"/>
          <w:szCs w:val="24"/>
          <w:lang w:eastAsia="ar-SA"/>
        </w:rPr>
      </w:pPr>
      <w:r w:rsidRPr="00FE020F">
        <w:rPr>
          <w:rFonts w:ascii="Trebuchet MS" w:eastAsia="Times New Roman" w:hAnsi="Trebuchet MS"/>
          <w:i/>
          <w:color w:val="000000"/>
          <w:sz w:val="24"/>
          <w:szCs w:val="24"/>
          <w:lang w:eastAsia="ar-SA"/>
        </w:rPr>
        <w:t>2.5 Capacitatea de înțelegere a principiilor de bază ale finanțelor corporative, de gestionare eficientă a costurilor și de identificare, evaluare și gestiune a riscurilor</w:t>
      </w:r>
    </w:p>
    <w:p w14:paraId="25E24C7F"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Definiție</w:t>
      </w:r>
      <w:r w:rsidRPr="00FE020F">
        <w:rPr>
          <w:rFonts w:ascii="Trebuchet MS" w:eastAsia="Times New Roman" w:hAnsi="Trebuchet MS"/>
          <w:color w:val="000000"/>
          <w:sz w:val="24"/>
          <w:szCs w:val="24"/>
          <w:lang w:eastAsia="ar-SA"/>
        </w:rPr>
        <w:t>: abilitatea de a efectua diligențele necesare pentru ca organizația să implementeze un sistem fiabil de identificare permanentă a riscurilor potențiale și de prevenire a incidenței acestora și de reducere a impactului acestora.</w:t>
      </w:r>
    </w:p>
    <w:p w14:paraId="759D6339"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u w:val="single"/>
          <w:lang w:eastAsia="ar-SA"/>
        </w:rPr>
        <w:t>Descriere - Indicatori:</w:t>
      </w:r>
    </w:p>
    <w:p w14:paraId="31F47FAA" w14:textId="77777777" w:rsidR="00DB6964" w:rsidRPr="00FE020F"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are o abordare sistemică;</w:t>
      </w:r>
    </w:p>
    <w:p w14:paraId="0BD25D46" w14:textId="77777777" w:rsidR="00DB6964" w:rsidRPr="00FE020F"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înțelege corect matricea de evaluare a riscurilor potențiale;</w:t>
      </w:r>
    </w:p>
    <w:p w14:paraId="205108F8" w14:textId="77777777" w:rsidR="00DB6964" w:rsidRPr="00FE020F"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capacitează organizația pentru a mapa riscurile;</w:t>
      </w:r>
    </w:p>
    <w:p w14:paraId="5FD1D0F5" w14:textId="77777777" w:rsidR="00DB6964" w:rsidRPr="00FE020F"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capacitează organizația pentru a crea un sistem eficace de reducere atât a incidenței cât și a impactului riscurilor identificate;</w:t>
      </w:r>
    </w:p>
    <w:p w14:paraId="0F4A300F" w14:textId="77777777" w:rsidR="00DB6964" w:rsidRPr="00FE020F"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capacitează organizația pentru a-și certifica sistemul de management al riscurilor.</w:t>
      </w:r>
    </w:p>
    <w:p w14:paraId="2C2255E4" w14:textId="77777777" w:rsidR="00DB6964" w:rsidRPr="00FE020F" w:rsidRDefault="00DB6964" w:rsidP="00C32878">
      <w:pPr>
        <w:suppressAutoHyphens/>
        <w:autoSpaceDE w:val="0"/>
        <w:spacing w:after="0"/>
        <w:ind w:left="360"/>
        <w:jc w:val="both"/>
        <w:rPr>
          <w:rFonts w:ascii="Trebuchet MS" w:eastAsia="Times New Roman" w:hAnsi="Trebuchet MS"/>
          <w:b/>
          <w:color w:val="000000"/>
          <w:sz w:val="24"/>
          <w:szCs w:val="24"/>
          <w:lang w:eastAsia="ar-SA"/>
        </w:rPr>
      </w:pPr>
    </w:p>
    <w:p w14:paraId="3C45C646" w14:textId="77777777" w:rsidR="00DB6964" w:rsidRPr="00FE020F" w:rsidRDefault="00DB6964" w:rsidP="00C32878">
      <w:pPr>
        <w:suppressAutoHyphens/>
        <w:autoSpaceDE w:val="0"/>
        <w:spacing w:after="0"/>
        <w:jc w:val="both"/>
        <w:rPr>
          <w:rFonts w:ascii="Trebuchet MS" w:eastAsia="Times New Roman" w:hAnsi="Trebuchet MS"/>
          <w:i/>
          <w:color w:val="000000"/>
          <w:sz w:val="24"/>
          <w:szCs w:val="24"/>
          <w:lang w:eastAsia="ar-SA"/>
        </w:rPr>
      </w:pPr>
      <w:r w:rsidRPr="00FE020F">
        <w:rPr>
          <w:rFonts w:ascii="Trebuchet MS" w:eastAsia="Times New Roman" w:hAnsi="Trebuchet MS"/>
          <w:i/>
          <w:color w:val="000000"/>
          <w:sz w:val="24"/>
          <w:szCs w:val="24"/>
          <w:lang w:eastAsia="ar-SA"/>
        </w:rPr>
        <w:t>2.6 Capacitatea de a supraveghea procesul de implementare și dezvoltare a proceselor de digitalizare, utilizarea tehnologiilor avansate și integrarea acestora în operațiunile regiei</w:t>
      </w:r>
    </w:p>
    <w:p w14:paraId="5BD438FB"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u w:val="single"/>
          <w:lang w:eastAsia="ar-SA"/>
        </w:rPr>
        <w:t>Definiție</w:t>
      </w:r>
      <w:r w:rsidRPr="00FE020F">
        <w:rPr>
          <w:rFonts w:ascii="Trebuchet MS" w:eastAsia="Times New Roman" w:hAnsi="Trebuchet MS"/>
          <w:color w:val="000000"/>
          <w:sz w:val="24"/>
          <w:szCs w:val="24"/>
          <w:lang w:eastAsia="ar-SA"/>
        </w:rPr>
        <w:t>: Abilitatea de a dezvolta și de a implementa strategii și inițiative digitale relevante pentru a îmbunătăți performanța și competitivitatea organizației.</w:t>
      </w:r>
      <w:r w:rsidRPr="00FE020F">
        <w:rPr>
          <w:rFonts w:ascii="Trebuchet MS" w:eastAsia="Times New Roman" w:hAnsi="Trebuchet MS"/>
          <w:color w:val="000000"/>
          <w:sz w:val="24"/>
          <w:szCs w:val="24"/>
          <w:lang w:eastAsia="ar-SA"/>
        </w:rPr>
        <w:br/>
      </w:r>
      <w:r w:rsidRPr="00FE020F">
        <w:rPr>
          <w:rFonts w:ascii="Trebuchet MS" w:eastAsia="Times New Roman" w:hAnsi="Trebuchet MS"/>
          <w:color w:val="000000"/>
          <w:sz w:val="24"/>
          <w:szCs w:val="24"/>
          <w:u w:val="single"/>
          <w:lang w:eastAsia="ar-SA"/>
        </w:rPr>
        <w:t>Descriere - Indicatori</w:t>
      </w:r>
    </w:p>
    <w:p w14:paraId="779ACEF2" w14:textId="77777777" w:rsidR="00DB6964" w:rsidRPr="00FE020F" w:rsidRDefault="00DB6964" w:rsidP="00C32878">
      <w:pPr>
        <w:widowControl w:val="0"/>
        <w:numPr>
          <w:ilvl w:val="0"/>
          <w:numId w:val="19"/>
        </w:numPr>
        <w:tabs>
          <w:tab w:val="num" w:pos="-88"/>
        </w:tabs>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Evaluează și adoptă soluțiile tehnologice potrivite pentru nevoile organizației.</w:t>
      </w:r>
    </w:p>
    <w:p w14:paraId="09020AFC" w14:textId="77777777" w:rsidR="00DB6964" w:rsidRPr="00FE020F" w:rsidRDefault="00DB6964" w:rsidP="00C32878">
      <w:pPr>
        <w:widowControl w:val="0"/>
        <w:numPr>
          <w:ilvl w:val="0"/>
          <w:numId w:val="19"/>
        </w:numPr>
        <w:tabs>
          <w:tab w:val="num" w:pos="-88"/>
        </w:tabs>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Gestionează schimbarea și depășește rezistența la schimbare în cadrul organizației, creând un mediu care să promoveze adaptabilitatea și inovarea.</w:t>
      </w:r>
    </w:p>
    <w:p w14:paraId="2E6C1CC5" w14:textId="77777777" w:rsidR="00DB6964" w:rsidRPr="00FE020F" w:rsidRDefault="00DB6964" w:rsidP="00C32878">
      <w:pPr>
        <w:widowControl w:val="0"/>
        <w:numPr>
          <w:ilvl w:val="0"/>
          <w:numId w:val="19"/>
        </w:numPr>
        <w:tabs>
          <w:tab w:val="num" w:pos="-88"/>
        </w:tabs>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Coordonează inițiativele strategice de digitalizare la nivel organizațional, asigurându-se că tehnologiile sunt aliniate cu obiectivele de afaceri.  </w:t>
      </w:r>
    </w:p>
    <w:p w14:paraId="04988664" w14:textId="77777777" w:rsidR="00DB6964" w:rsidRPr="00FE020F" w:rsidRDefault="00DB6964" w:rsidP="00C32878">
      <w:pPr>
        <w:widowControl w:val="0"/>
        <w:numPr>
          <w:ilvl w:val="0"/>
          <w:numId w:val="19"/>
        </w:numPr>
        <w:tabs>
          <w:tab w:val="num" w:pos="-88"/>
        </w:tabs>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Evaluează constant impactul tehnologiilor digitale asupra eficienței și performanței organizației, ajustând strategiile în funcție de feedback și rezultate.</w:t>
      </w:r>
    </w:p>
    <w:p w14:paraId="6A684F1E" w14:textId="77777777" w:rsidR="00DB6964" w:rsidRPr="00FE020F" w:rsidRDefault="00DB6964" w:rsidP="00C32878">
      <w:pPr>
        <w:widowControl w:val="0"/>
        <w:numPr>
          <w:ilvl w:val="0"/>
          <w:numId w:val="19"/>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Identifică și utilizează instrumente digitale relevante pentru a sprijini activitățile operaționale.</w:t>
      </w:r>
    </w:p>
    <w:p w14:paraId="3EB012DB" w14:textId="77777777" w:rsidR="00DB6964" w:rsidRPr="00FE020F" w:rsidRDefault="00DB6964" w:rsidP="00C32878">
      <w:pPr>
        <w:suppressAutoHyphens/>
        <w:spacing w:after="0"/>
        <w:ind w:left="360"/>
        <w:jc w:val="both"/>
        <w:rPr>
          <w:rFonts w:ascii="Trebuchet MS" w:eastAsia="Times New Roman" w:hAnsi="Trebuchet MS"/>
          <w:b/>
          <w:color w:val="000000"/>
          <w:sz w:val="24"/>
          <w:szCs w:val="24"/>
          <w:lang w:eastAsia="ar-SA"/>
        </w:rPr>
      </w:pPr>
    </w:p>
    <w:p w14:paraId="03D0370D" w14:textId="77777777" w:rsidR="00DB6964" w:rsidRPr="00FE020F" w:rsidRDefault="00DB6964" w:rsidP="00C32878">
      <w:pPr>
        <w:suppressAutoHyphens/>
        <w:spacing w:after="0"/>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A3. Competențe de guvernanţă corporativă</w:t>
      </w:r>
    </w:p>
    <w:p w14:paraId="65DC98E1" w14:textId="77777777" w:rsidR="00DB6964" w:rsidRPr="00FE020F" w:rsidRDefault="00DB6964" w:rsidP="00C32878">
      <w:pPr>
        <w:suppressAutoHyphens/>
        <w:autoSpaceDE w:val="0"/>
        <w:spacing w:after="0"/>
        <w:jc w:val="both"/>
        <w:rPr>
          <w:rFonts w:ascii="Trebuchet MS" w:eastAsia="Arial" w:hAnsi="Trebuchet MS"/>
          <w:i/>
          <w:color w:val="000000"/>
          <w:sz w:val="24"/>
          <w:szCs w:val="24"/>
          <w:lang w:eastAsia="ar-SA"/>
        </w:rPr>
      </w:pPr>
      <w:r w:rsidRPr="00FE020F">
        <w:rPr>
          <w:rFonts w:ascii="Trebuchet MS" w:eastAsia="Arial" w:hAnsi="Trebuchet MS"/>
          <w:i/>
          <w:color w:val="000000"/>
          <w:sz w:val="24"/>
          <w:szCs w:val="24"/>
          <w:lang w:eastAsia="ar-SA"/>
        </w:rPr>
        <w:t xml:space="preserve">3.1. </w:t>
      </w:r>
      <w:r w:rsidRPr="00FE020F">
        <w:rPr>
          <w:rFonts w:ascii="Trebuchet MS" w:eastAsia="Arial" w:hAnsi="Trebuchet MS"/>
          <w:i/>
          <w:sz w:val="24"/>
          <w:szCs w:val="24"/>
        </w:rPr>
        <w:t>Capacitatea de a stabili și menține relații constructive și transparente cu partenerii sociali, inclusiv angajații, sindicatele, autoritățile și alte părți interesate relevante</w:t>
      </w:r>
    </w:p>
    <w:p w14:paraId="5AE1E18E" w14:textId="77777777" w:rsidR="00DB6964" w:rsidRPr="00FE020F" w:rsidRDefault="00DB6964" w:rsidP="00C32878">
      <w:pPr>
        <w:suppressAutoHyphens/>
        <w:autoSpaceDE w:val="0"/>
        <w:spacing w:after="0"/>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u w:val="single"/>
          <w:lang w:eastAsia="ar-SA"/>
        </w:rPr>
        <w:t xml:space="preserve">Definiție: </w:t>
      </w:r>
      <w:r w:rsidRPr="00FE020F">
        <w:rPr>
          <w:rFonts w:ascii="Trebuchet MS" w:eastAsia="Times New Roman" w:hAnsi="Trebuchet MS"/>
          <w:color w:val="000000"/>
          <w:sz w:val="24"/>
          <w:szCs w:val="24"/>
          <w:lang w:eastAsia="ar-SA"/>
        </w:rPr>
        <w:t>abilitatea de a</w:t>
      </w:r>
      <w:r w:rsidRPr="00FE020F">
        <w:rPr>
          <w:rFonts w:ascii="Trebuchet MS" w:eastAsia="Times New Roman" w:hAnsi="Trebuchet MS"/>
          <w:color w:val="000000"/>
          <w:sz w:val="24"/>
          <w:szCs w:val="24"/>
          <w:u w:val="single"/>
          <w:lang w:eastAsia="ar-SA"/>
        </w:rPr>
        <w:t xml:space="preserve"> </w:t>
      </w:r>
      <w:r w:rsidRPr="00FE020F">
        <w:rPr>
          <w:rFonts w:ascii="Trebuchet MS" w:eastAsia="Times New Roman" w:hAnsi="Trebuchet MS"/>
          <w:color w:val="000000"/>
          <w:sz w:val="24"/>
          <w:szCs w:val="24"/>
          <w:lang w:eastAsia="ar-SA"/>
        </w:rPr>
        <w:t>acționa coerent în sensul satisfacerii interesului social al regiei.</w:t>
      </w:r>
    </w:p>
    <w:p w14:paraId="2696DB0E" w14:textId="77777777" w:rsidR="00DB6964" w:rsidRPr="00FE020F" w:rsidRDefault="00DB6964" w:rsidP="00C32878">
      <w:pPr>
        <w:suppressAutoHyphens/>
        <w:autoSpaceDE w:val="0"/>
        <w:spacing w:after="0"/>
        <w:jc w:val="both"/>
        <w:rPr>
          <w:rFonts w:ascii="Trebuchet MS" w:eastAsia="Arial" w:hAnsi="Trebuchet MS"/>
          <w:color w:val="000000"/>
          <w:sz w:val="24"/>
          <w:szCs w:val="24"/>
          <w:u w:val="single"/>
          <w:lang w:eastAsia="ar-SA"/>
        </w:rPr>
      </w:pPr>
      <w:r w:rsidRPr="00FE020F">
        <w:rPr>
          <w:rFonts w:ascii="Trebuchet MS" w:eastAsia="Arial" w:hAnsi="Trebuchet MS"/>
          <w:color w:val="000000"/>
          <w:sz w:val="24"/>
          <w:szCs w:val="24"/>
          <w:u w:val="single"/>
          <w:lang w:eastAsia="ar-SA"/>
        </w:rPr>
        <w:t>Descriere - Indicatori:</w:t>
      </w:r>
    </w:p>
    <w:p w14:paraId="045E7318" w14:textId="77777777" w:rsidR="00DB6964" w:rsidRPr="00FE020F"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evidențiază permanent și comunică despre interesul social care este locul comun între interesele de afaceri ale regiei și interesele angajaților;</w:t>
      </w:r>
    </w:p>
    <w:p w14:paraId="36720C60" w14:textId="77777777" w:rsidR="00DB6964" w:rsidRPr="00FE020F"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ia parte activ la acțiuni de dialog social - informare, consultare, negociere socială.</w:t>
      </w:r>
    </w:p>
    <w:p w14:paraId="5051A29B" w14:textId="77777777" w:rsidR="00DB6964" w:rsidRPr="00FE020F"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Evidențiază permanent și comunică despre interesul social care este locul comun între interesele de afaceri ale regiei și interesele angajaților</w:t>
      </w:r>
    </w:p>
    <w:p w14:paraId="66D7E514" w14:textId="77777777" w:rsidR="00DB6964" w:rsidRPr="00FE020F"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Ia parte activă la acțiuni de dialog social - informare, consultare, negociere socială</w:t>
      </w:r>
    </w:p>
    <w:p w14:paraId="037C2921" w14:textId="77777777" w:rsidR="00DB6964" w:rsidRPr="00FE020F"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Urmărește atent indicatori de alertă sociali și sugerează măsuri coerente de dezamorsare a potențialelor conflicte sociale</w:t>
      </w:r>
    </w:p>
    <w:p w14:paraId="4D4289F0" w14:textId="77777777" w:rsidR="00DB6964" w:rsidRPr="00FE020F"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Contribuie la argumentarea deciziilor cu impact social</w:t>
      </w:r>
    </w:p>
    <w:p w14:paraId="0CB2A9D0" w14:textId="77777777" w:rsidR="00DB6964" w:rsidRPr="00FE020F" w:rsidRDefault="00DB6964" w:rsidP="00C32878">
      <w:pPr>
        <w:widowControl w:val="0"/>
        <w:numPr>
          <w:ilvl w:val="0"/>
          <w:numId w:val="20"/>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Militează pentru abilitarea managerilor regiei de a derula un dialog social pozitiv și fluent</w:t>
      </w:r>
    </w:p>
    <w:p w14:paraId="3D293A13" w14:textId="77777777" w:rsidR="00DB6964" w:rsidRPr="00FE020F" w:rsidRDefault="00DB6964" w:rsidP="00C32878">
      <w:pPr>
        <w:suppressAutoHyphens/>
        <w:autoSpaceDE w:val="0"/>
        <w:spacing w:after="0"/>
        <w:jc w:val="both"/>
        <w:rPr>
          <w:rFonts w:ascii="Trebuchet MS" w:eastAsia="Arial" w:hAnsi="Trebuchet MS"/>
          <w:color w:val="000000"/>
          <w:sz w:val="24"/>
          <w:szCs w:val="24"/>
          <w:lang w:eastAsia="ar-SA"/>
        </w:rPr>
      </w:pPr>
    </w:p>
    <w:p w14:paraId="71A5B681" w14:textId="77777777" w:rsidR="00DB6964" w:rsidRPr="00FE020F" w:rsidRDefault="00DB6964" w:rsidP="00C32878">
      <w:pPr>
        <w:widowControl w:val="0"/>
        <w:numPr>
          <w:ilvl w:val="1"/>
          <w:numId w:val="29"/>
        </w:numPr>
        <w:suppressAutoHyphens/>
        <w:autoSpaceDE w:val="0"/>
        <w:autoSpaceDN w:val="0"/>
        <w:spacing w:after="0" w:line="276" w:lineRule="auto"/>
        <w:ind w:left="648"/>
        <w:jc w:val="both"/>
        <w:rPr>
          <w:rFonts w:ascii="Trebuchet MS" w:eastAsia="Arial" w:hAnsi="Trebuchet MS"/>
          <w:i/>
          <w:color w:val="000000"/>
          <w:sz w:val="24"/>
          <w:szCs w:val="24"/>
          <w:lang w:eastAsia="ar-SA"/>
        </w:rPr>
      </w:pPr>
      <w:r w:rsidRPr="00FE020F">
        <w:rPr>
          <w:rFonts w:ascii="Trebuchet MS" w:eastAsia="Arial" w:hAnsi="Trebuchet MS"/>
          <w:i/>
          <w:color w:val="000000"/>
          <w:sz w:val="24"/>
          <w:szCs w:val="24"/>
          <w:lang w:eastAsia="ar-SA"/>
        </w:rPr>
        <w:t xml:space="preserve"> </w:t>
      </w:r>
      <w:r w:rsidRPr="00FE020F">
        <w:rPr>
          <w:rFonts w:ascii="Trebuchet MS" w:eastAsia="Arial" w:hAnsi="Trebuchet MS"/>
          <w:sz w:val="24"/>
          <w:szCs w:val="24"/>
        </w:rPr>
        <w:t>Capacitatea de a aplica principiile de guvernanță corporativă, în concordanță cu OUG nr. 109/2011</w:t>
      </w:r>
    </w:p>
    <w:p w14:paraId="7D575744" w14:textId="77777777" w:rsidR="00DB6964" w:rsidRPr="00FE020F" w:rsidRDefault="00DB6964" w:rsidP="00C32878">
      <w:pPr>
        <w:suppressAutoHyphens/>
        <w:autoSpaceDE w:val="0"/>
        <w:spacing w:after="0"/>
        <w:ind w:left="288"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u w:val="single"/>
          <w:lang w:eastAsia="ar-SA"/>
        </w:rPr>
        <w:t>Definiție</w:t>
      </w:r>
      <w:r w:rsidRPr="00FE020F">
        <w:rPr>
          <w:rFonts w:ascii="Trebuchet MS" w:eastAsia="Arial" w:hAnsi="Trebuchet MS"/>
          <w:color w:val="000000"/>
          <w:sz w:val="24"/>
          <w:szCs w:val="24"/>
          <w:lang w:eastAsia="ar-SA"/>
        </w:rPr>
        <w:t>: abilitatea de a înțelege responsabilitățile consiliului pentru monitorizarea performanţei managementului şi monitorizează adaptarea organizaţiei la responsabilitățile sale legale, etice sau sociale.</w:t>
      </w:r>
    </w:p>
    <w:p w14:paraId="1ABBB4D5" w14:textId="77777777" w:rsidR="00DB6964" w:rsidRPr="00FE020F" w:rsidRDefault="00DB6964" w:rsidP="00C32878">
      <w:pPr>
        <w:suppressAutoHyphens/>
        <w:autoSpaceDE w:val="0"/>
        <w:spacing w:after="0"/>
        <w:ind w:left="288"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u w:val="single"/>
          <w:lang w:eastAsia="ar-SA"/>
        </w:rPr>
        <w:t>Descriere - Indicator</w:t>
      </w:r>
      <w:r w:rsidRPr="00FE020F">
        <w:rPr>
          <w:rFonts w:ascii="Trebuchet MS" w:eastAsia="Arial" w:hAnsi="Trebuchet MS"/>
          <w:color w:val="000000"/>
          <w:sz w:val="24"/>
          <w:szCs w:val="24"/>
          <w:lang w:eastAsia="ar-SA"/>
        </w:rPr>
        <w:t>i:</w:t>
      </w:r>
    </w:p>
    <w:p w14:paraId="2E14FCDD" w14:textId="760EAD3A" w:rsidR="00DB6964" w:rsidRPr="00FE020F" w:rsidRDefault="00DB6964" w:rsidP="00C32878">
      <w:pPr>
        <w:widowControl w:val="0"/>
        <w:numPr>
          <w:ilvl w:val="0"/>
          <w:numId w:val="21"/>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 xml:space="preserve">contribuie la monitorizarea performanţei manageriale de către consiliu în </w:t>
      </w:r>
      <w:r w:rsidR="00FE020F" w:rsidRPr="00FE020F">
        <w:rPr>
          <w:rFonts w:ascii="Trebuchet MS" w:eastAsia="Arial" w:hAnsi="Trebuchet MS"/>
          <w:color w:val="000000"/>
          <w:sz w:val="24"/>
          <w:szCs w:val="24"/>
          <w:lang w:eastAsia="ar-SA"/>
        </w:rPr>
        <w:t>relație</w:t>
      </w:r>
      <w:r w:rsidRPr="00FE020F">
        <w:rPr>
          <w:rFonts w:ascii="Trebuchet MS" w:eastAsia="Arial" w:hAnsi="Trebuchet MS"/>
          <w:color w:val="000000"/>
          <w:sz w:val="24"/>
          <w:szCs w:val="24"/>
          <w:lang w:eastAsia="ar-SA"/>
        </w:rPr>
        <w:t xml:space="preserve"> cu rezultatele cheie de afaceri;</w:t>
      </w:r>
    </w:p>
    <w:p w14:paraId="76356793" w14:textId="44667236" w:rsidR="00DB6964" w:rsidRPr="00FE020F" w:rsidRDefault="00FE020F" w:rsidP="00C32878">
      <w:pPr>
        <w:widowControl w:val="0"/>
        <w:numPr>
          <w:ilvl w:val="0"/>
          <w:numId w:val="21"/>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înțelege</w:t>
      </w:r>
      <w:r w:rsidR="00DB6964" w:rsidRPr="00FE020F">
        <w:rPr>
          <w:rFonts w:ascii="Trebuchet MS" w:eastAsia="Arial" w:hAnsi="Trebuchet MS"/>
          <w:color w:val="000000"/>
          <w:sz w:val="24"/>
          <w:szCs w:val="24"/>
          <w:lang w:eastAsia="ar-SA"/>
        </w:rPr>
        <w:t xml:space="preserve"> responsabilităţile legale, etice şi sociale ale organizaţiei şi monitorizează conformitatea cu acestea;</w:t>
      </w:r>
    </w:p>
    <w:p w14:paraId="79D36291" w14:textId="7244873C" w:rsidR="00DB6964" w:rsidRPr="00FE020F" w:rsidRDefault="00DB6964" w:rsidP="00C32878">
      <w:pPr>
        <w:widowControl w:val="0"/>
        <w:numPr>
          <w:ilvl w:val="0"/>
          <w:numId w:val="21"/>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 xml:space="preserve">monitorizează relaţia structurii manageriale cu </w:t>
      </w:r>
      <w:r w:rsidR="00FE020F" w:rsidRPr="00FE020F">
        <w:rPr>
          <w:rFonts w:ascii="Trebuchet MS" w:eastAsia="Arial" w:hAnsi="Trebuchet MS"/>
          <w:color w:val="000000"/>
          <w:sz w:val="24"/>
          <w:szCs w:val="24"/>
          <w:lang w:eastAsia="ar-SA"/>
        </w:rPr>
        <w:t>pârțile</w:t>
      </w:r>
      <w:r w:rsidRPr="00FE020F">
        <w:rPr>
          <w:rFonts w:ascii="Trebuchet MS" w:eastAsia="Arial" w:hAnsi="Trebuchet MS"/>
          <w:color w:val="000000"/>
          <w:sz w:val="24"/>
          <w:szCs w:val="24"/>
          <w:lang w:eastAsia="ar-SA"/>
        </w:rPr>
        <w:t xml:space="preserve"> interesate externe cheie;</w:t>
      </w:r>
    </w:p>
    <w:p w14:paraId="3D7951BB" w14:textId="77777777" w:rsidR="00DB6964" w:rsidRPr="00FE020F" w:rsidRDefault="00DB6964" w:rsidP="00C32878">
      <w:pPr>
        <w:widowControl w:val="0"/>
        <w:numPr>
          <w:ilvl w:val="0"/>
          <w:numId w:val="21"/>
        </w:numPr>
        <w:suppressAutoHyphens/>
        <w:autoSpaceDE w:val="0"/>
        <w:autoSpaceDN w:val="0"/>
        <w:spacing w:after="0" w:line="276" w:lineRule="auto"/>
        <w:ind w:right="288"/>
        <w:jc w:val="both"/>
        <w:rPr>
          <w:rFonts w:ascii="Trebuchet MS" w:eastAsia="Arial" w:hAnsi="Trebuchet MS"/>
          <w:color w:val="000000"/>
          <w:sz w:val="24"/>
          <w:szCs w:val="24"/>
          <w:lang w:eastAsia="ar-SA"/>
        </w:rPr>
      </w:pPr>
      <w:r w:rsidRPr="00FE020F">
        <w:rPr>
          <w:rFonts w:ascii="Trebuchet MS" w:eastAsia="Arial" w:hAnsi="Trebuchet MS"/>
          <w:color w:val="000000"/>
          <w:sz w:val="24"/>
          <w:szCs w:val="24"/>
          <w:lang w:eastAsia="ar-SA"/>
        </w:rPr>
        <w:t>ajută consiliul în implicarea părţilor interesate prin metode potrivite pentru determinarea, răspunderea la şi raportarea la interese materiale economice, legale, etice, sociale şi de mediu.</w:t>
      </w:r>
    </w:p>
    <w:p w14:paraId="724152EA" w14:textId="77777777" w:rsidR="00DB6964" w:rsidRPr="00FE020F" w:rsidRDefault="00DB6964" w:rsidP="00C32878">
      <w:pPr>
        <w:suppressAutoHyphens/>
        <w:autoSpaceDE w:val="0"/>
        <w:spacing w:after="0"/>
        <w:ind w:left="360"/>
        <w:jc w:val="both"/>
        <w:rPr>
          <w:rFonts w:ascii="Trebuchet MS" w:eastAsia="Arial" w:hAnsi="Trebuchet MS"/>
          <w:color w:val="000000"/>
          <w:sz w:val="24"/>
          <w:szCs w:val="24"/>
          <w:lang w:eastAsia="ar-SA"/>
        </w:rPr>
      </w:pPr>
    </w:p>
    <w:p w14:paraId="4F16CEFF" w14:textId="77777777" w:rsidR="00DB6964" w:rsidRPr="00FE020F" w:rsidRDefault="00DB6964" w:rsidP="00C32878">
      <w:pPr>
        <w:suppressAutoHyphens/>
        <w:spacing w:after="0"/>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A4. Competențe sociale şi personale</w:t>
      </w:r>
    </w:p>
    <w:p w14:paraId="390FED5F" w14:textId="063677EC" w:rsidR="00DB6964" w:rsidRPr="00FE020F" w:rsidRDefault="00DB6964" w:rsidP="00C32878">
      <w:pPr>
        <w:suppressAutoHyphens/>
        <w:autoSpaceDE w:val="0"/>
        <w:spacing w:after="0"/>
        <w:ind w:left="288"/>
        <w:jc w:val="both"/>
        <w:rPr>
          <w:rFonts w:ascii="Trebuchet MS" w:eastAsia="Times New Roman" w:hAnsi="Trebuchet MS"/>
          <w:color w:val="000000"/>
          <w:sz w:val="24"/>
          <w:szCs w:val="24"/>
          <w:lang w:eastAsia="ar-SA"/>
        </w:rPr>
      </w:pPr>
      <w:r w:rsidRPr="00FE020F">
        <w:rPr>
          <w:rFonts w:ascii="Trebuchet MS" w:eastAsia="TimesNewRoman" w:hAnsi="Trebuchet MS"/>
          <w:i/>
          <w:color w:val="000000"/>
          <w:sz w:val="24"/>
          <w:szCs w:val="24"/>
          <w:lang w:eastAsia="ar-SA"/>
        </w:rPr>
        <w:t xml:space="preserve">4.1. Capacitatea de comunicare interpersonală la nivelul cerințelor </w:t>
      </w:r>
      <w:r w:rsidR="00FE020F" w:rsidRPr="00FE020F">
        <w:rPr>
          <w:rFonts w:ascii="Trebuchet MS" w:eastAsia="TimesNewRoman" w:hAnsi="Trebuchet MS"/>
          <w:i/>
          <w:color w:val="000000"/>
          <w:sz w:val="24"/>
          <w:szCs w:val="24"/>
          <w:lang w:eastAsia="ar-SA"/>
        </w:rPr>
        <w:t>postului.</w:t>
      </w:r>
      <w:r w:rsidR="00FE020F" w:rsidRPr="00FE020F">
        <w:rPr>
          <w:rFonts w:ascii="Trebuchet MS" w:eastAsia="Times New Roman" w:hAnsi="Trebuchet MS"/>
          <w:color w:val="000000"/>
          <w:sz w:val="24"/>
          <w:szCs w:val="24"/>
          <w:u w:val="single"/>
          <w:lang w:eastAsia="ar-SA"/>
        </w:rPr>
        <w:t xml:space="preserve"> Definiție</w:t>
      </w:r>
      <w:r w:rsidRPr="00FE020F">
        <w:rPr>
          <w:rFonts w:ascii="Trebuchet MS" w:eastAsia="Times New Roman" w:hAnsi="Trebuchet MS"/>
          <w:color w:val="000000"/>
          <w:sz w:val="24"/>
          <w:szCs w:val="24"/>
          <w:lang w:eastAsia="ar-SA"/>
        </w:rPr>
        <w:t>: capacitatea de a comunica verbal, nonverbal, paraverbal corect, fluent și coerent, de a relaționa, de a argumenta și de a persuada.</w:t>
      </w:r>
    </w:p>
    <w:p w14:paraId="33121C18" w14:textId="77777777" w:rsidR="00DB6964" w:rsidRPr="00FE020F" w:rsidRDefault="00DB6964" w:rsidP="00C32878">
      <w:pPr>
        <w:suppressAutoHyphens/>
        <w:autoSpaceDE w:val="0"/>
        <w:spacing w:after="0"/>
        <w:ind w:left="288"/>
        <w:jc w:val="both"/>
        <w:rPr>
          <w:rFonts w:ascii="Trebuchet MS" w:eastAsia="Times New Roman" w:hAnsi="Trebuchet MS"/>
          <w:color w:val="000000"/>
          <w:sz w:val="24"/>
          <w:szCs w:val="24"/>
          <w:lang w:eastAsia="ar-SA"/>
        </w:rPr>
      </w:pPr>
    </w:p>
    <w:p w14:paraId="58CCA29A" w14:textId="77777777" w:rsidR="00DB6964" w:rsidRPr="00FE020F" w:rsidRDefault="00DB6964" w:rsidP="00C32878">
      <w:pPr>
        <w:suppressAutoHyphens/>
        <w:autoSpaceDE w:val="0"/>
        <w:spacing w:after="0"/>
        <w:ind w:lef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Descriere - Indicatori</w:t>
      </w:r>
      <w:r w:rsidRPr="00FE020F">
        <w:rPr>
          <w:rFonts w:ascii="Trebuchet MS" w:eastAsia="Times New Roman" w:hAnsi="Trebuchet MS"/>
          <w:color w:val="000000"/>
          <w:sz w:val="24"/>
          <w:szCs w:val="24"/>
          <w:lang w:eastAsia="ar-SA"/>
        </w:rPr>
        <w:t xml:space="preserve">: </w:t>
      </w:r>
    </w:p>
    <w:p w14:paraId="3D86DEA3"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eastAsia="ar-SA"/>
        </w:rPr>
      </w:pPr>
      <w:r w:rsidRPr="00FE020F">
        <w:rPr>
          <w:rFonts w:ascii="Trebuchet MS" w:eastAsia="TimesNewRoman" w:hAnsi="Trebuchet MS"/>
          <w:iCs/>
          <w:color w:val="000000"/>
          <w:sz w:val="24"/>
          <w:szCs w:val="24"/>
          <w:lang w:eastAsia="ar-SA"/>
        </w:rPr>
        <w:t>este capabil să își exprime fluent și coerent ideile;</w:t>
      </w:r>
    </w:p>
    <w:p w14:paraId="7A17F43E"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eastAsia="ar-SA"/>
        </w:rPr>
      </w:pPr>
      <w:r w:rsidRPr="00FE020F">
        <w:rPr>
          <w:rFonts w:ascii="Trebuchet MS" w:eastAsia="TimesNewRoman" w:hAnsi="Trebuchet MS"/>
          <w:iCs/>
          <w:color w:val="000000"/>
          <w:sz w:val="24"/>
          <w:szCs w:val="24"/>
          <w:lang w:eastAsia="ar-SA"/>
        </w:rPr>
        <w:t>are o ținută potrivită mesajelor transmise;</w:t>
      </w:r>
    </w:p>
    <w:p w14:paraId="0401F759"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eastAsia="ar-SA"/>
        </w:rPr>
      </w:pPr>
      <w:r w:rsidRPr="00FE020F">
        <w:rPr>
          <w:rFonts w:ascii="Trebuchet MS" w:eastAsia="TimesNewRoman" w:hAnsi="Trebuchet MS"/>
          <w:iCs/>
          <w:color w:val="000000"/>
          <w:sz w:val="24"/>
          <w:szCs w:val="24"/>
          <w:lang w:eastAsia="ar-SA"/>
        </w:rPr>
        <w:t>dă dovadă că își ascultă activ interlocutorii;</w:t>
      </w:r>
    </w:p>
    <w:p w14:paraId="5A7AB885"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eastAsia="ar-SA"/>
        </w:rPr>
      </w:pPr>
      <w:r w:rsidRPr="00FE020F">
        <w:rPr>
          <w:rFonts w:ascii="Trebuchet MS" w:eastAsia="TimesNewRoman" w:hAnsi="Trebuchet MS"/>
          <w:iCs/>
          <w:color w:val="000000"/>
          <w:sz w:val="24"/>
          <w:szCs w:val="24"/>
          <w:lang w:eastAsia="ar-SA"/>
        </w:rPr>
        <w:t>utilizează înțelept formularea;</w:t>
      </w:r>
    </w:p>
    <w:p w14:paraId="3105A015"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eastAsia="ar-SA"/>
        </w:rPr>
      </w:pPr>
      <w:r w:rsidRPr="00FE020F">
        <w:rPr>
          <w:rFonts w:ascii="Trebuchet MS" w:eastAsia="TimesNewRoman" w:hAnsi="Trebuchet MS"/>
          <w:iCs/>
          <w:color w:val="000000"/>
          <w:sz w:val="24"/>
          <w:szCs w:val="24"/>
          <w:lang w:eastAsia="ar-SA"/>
        </w:rPr>
        <w:t>utilizează corect tehnica întrebărilor;</w:t>
      </w:r>
    </w:p>
    <w:p w14:paraId="3FDB1055"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eastAsia="ar-SA"/>
        </w:rPr>
      </w:pPr>
      <w:r w:rsidRPr="00FE020F">
        <w:rPr>
          <w:rFonts w:ascii="Trebuchet MS" w:eastAsia="TimesNewRoman" w:hAnsi="Trebuchet MS"/>
          <w:iCs/>
          <w:color w:val="000000"/>
          <w:sz w:val="24"/>
          <w:szCs w:val="24"/>
          <w:lang w:eastAsia="ar-SA"/>
        </w:rPr>
        <w:t>este capabil să inițieze, mențină și dezvolte relații bazare pe încredere;</w:t>
      </w:r>
    </w:p>
    <w:p w14:paraId="520E6A63"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NewRoman" w:hAnsi="Trebuchet MS"/>
          <w:i/>
          <w:color w:val="000000"/>
          <w:sz w:val="24"/>
          <w:szCs w:val="24"/>
          <w:lang w:eastAsia="ar-SA"/>
        </w:rPr>
      </w:pPr>
      <w:r w:rsidRPr="00FE020F">
        <w:rPr>
          <w:rFonts w:ascii="Trebuchet MS" w:eastAsia="TimesNewRoman" w:hAnsi="Trebuchet MS"/>
          <w:iCs/>
          <w:color w:val="000000"/>
          <w:sz w:val="24"/>
          <w:szCs w:val="24"/>
          <w:lang w:eastAsia="ar-SA"/>
        </w:rPr>
        <w:t>utilizează corect procesul de persuadare.</w:t>
      </w:r>
    </w:p>
    <w:p w14:paraId="0E144C2F" w14:textId="77777777" w:rsidR="00DB6964" w:rsidRPr="00FE020F" w:rsidRDefault="00DB6964" w:rsidP="00C32878">
      <w:pPr>
        <w:suppressAutoHyphens/>
        <w:autoSpaceDE w:val="0"/>
        <w:spacing w:after="0"/>
        <w:ind w:left="288"/>
        <w:jc w:val="both"/>
        <w:rPr>
          <w:rFonts w:ascii="Trebuchet MS" w:eastAsia="Times New Roman" w:hAnsi="Trebuchet MS"/>
          <w:i/>
          <w:color w:val="000000"/>
          <w:sz w:val="24"/>
          <w:szCs w:val="24"/>
          <w:lang w:eastAsia="ar-SA"/>
        </w:rPr>
      </w:pPr>
      <w:r w:rsidRPr="00FE020F">
        <w:rPr>
          <w:rFonts w:ascii="Trebuchet MS" w:eastAsia="TimesNewRoman" w:hAnsi="Trebuchet MS"/>
          <w:i/>
          <w:color w:val="000000"/>
          <w:sz w:val="24"/>
          <w:szCs w:val="24"/>
          <w:lang w:eastAsia="ar-SA"/>
        </w:rPr>
        <w:t xml:space="preserve">4.2. </w:t>
      </w:r>
      <w:r w:rsidRPr="00FE020F">
        <w:rPr>
          <w:rFonts w:ascii="Trebuchet MS" w:eastAsia="Times New Roman" w:hAnsi="Trebuchet MS"/>
          <w:i/>
          <w:color w:val="000000"/>
          <w:sz w:val="24"/>
          <w:szCs w:val="24"/>
          <w:lang w:eastAsia="ar-SA"/>
        </w:rPr>
        <w:t>Capacitatea de comunicare instituțională la nivelul cerințelor postului</w:t>
      </w:r>
    </w:p>
    <w:p w14:paraId="3BBB4FFC" w14:textId="77777777" w:rsidR="00DB6964" w:rsidRPr="00FE020F" w:rsidRDefault="00DB6964" w:rsidP="00C32878">
      <w:pPr>
        <w:suppressAutoHyphens/>
        <w:autoSpaceDE w:val="0"/>
        <w:spacing w:after="0"/>
        <w:ind w:left="360"/>
        <w:jc w:val="both"/>
        <w:rPr>
          <w:rFonts w:ascii="Trebuchet MS" w:eastAsia="Times New Roman" w:hAnsi="Trebuchet MS"/>
          <w:color w:val="000000"/>
          <w:sz w:val="24"/>
          <w:szCs w:val="24"/>
          <w:lang w:eastAsia="ar-SA"/>
        </w:rPr>
      </w:pPr>
    </w:p>
    <w:p w14:paraId="1BF85722" w14:textId="77777777" w:rsidR="00DB6964" w:rsidRPr="00FE020F" w:rsidRDefault="00DB6964" w:rsidP="00C32878">
      <w:pPr>
        <w:suppressAutoHyphens/>
        <w:autoSpaceDE w:val="0"/>
        <w:spacing w:after="0"/>
        <w:ind w:left="288"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Definiție</w:t>
      </w:r>
      <w:r w:rsidRPr="00FE020F">
        <w:rPr>
          <w:rFonts w:ascii="Trebuchet MS" w:eastAsia="Times New Roman" w:hAnsi="Trebuchet MS"/>
          <w:color w:val="000000"/>
          <w:sz w:val="24"/>
          <w:szCs w:val="24"/>
          <w:lang w:eastAsia="ar-SA"/>
        </w:rPr>
        <w:t>: elaborare și transmitere pe canalele potrivite a informațiilor și a documentelor oficiale elaborate cu claritate și exactitate, în interiorul regiei sau în exterior, în relația cu diverse alte entități.</w:t>
      </w:r>
    </w:p>
    <w:p w14:paraId="21336C00" w14:textId="77777777" w:rsidR="00DB6964" w:rsidRPr="00FE020F" w:rsidRDefault="00DB6964" w:rsidP="00C32878">
      <w:pPr>
        <w:suppressAutoHyphens/>
        <w:autoSpaceDE w:val="0"/>
        <w:spacing w:after="0"/>
        <w:ind w:left="288"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Descriere - Indicatori</w:t>
      </w:r>
      <w:r w:rsidRPr="00FE020F">
        <w:rPr>
          <w:rFonts w:ascii="Trebuchet MS" w:eastAsia="Times New Roman" w:hAnsi="Trebuchet MS"/>
          <w:color w:val="000000"/>
          <w:sz w:val="24"/>
          <w:szCs w:val="24"/>
          <w:lang w:eastAsia="ar-SA"/>
        </w:rPr>
        <w:t>:</w:t>
      </w:r>
    </w:p>
    <w:p w14:paraId="4CC2FBC3"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elaborează documente conforme și clare;</w:t>
      </w:r>
    </w:p>
    <w:p w14:paraId="6F4157C8"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are capacitatea de a sintetiza și de a prezenta corect, echilibrat, informații de orice natură;</w:t>
      </w:r>
    </w:p>
    <w:p w14:paraId="38D17BBB" w14:textId="77777777" w:rsidR="00DB6964" w:rsidRPr="00FE020F" w:rsidRDefault="00DB6964" w:rsidP="00C32878">
      <w:pPr>
        <w:widowControl w:val="0"/>
        <w:numPr>
          <w:ilvl w:val="0"/>
          <w:numId w:val="23"/>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este capabil să aleagă și să utilizeze corect diverse canale media instituționale.</w:t>
      </w:r>
    </w:p>
    <w:p w14:paraId="57849A4F" w14:textId="77777777" w:rsidR="00DB6964" w:rsidRPr="00FE020F" w:rsidRDefault="00DB6964" w:rsidP="00C32878">
      <w:pPr>
        <w:suppressAutoHyphens/>
        <w:spacing w:after="0"/>
        <w:ind w:left="720"/>
        <w:jc w:val="both"/>
        <w:rPr>
          <w:rFonts w:ascii="Trebuchet MS" w:eastAsia="Times New Roman" w:hAnsi="Trebuchet MS"/>
          <w:color w:val="000000"/>
          <w:sz w:val="24"/>
          <w:szCs w:val="24"/>
          <w:lang w:eastAsia="ar-SA"/>
        </w:rPr>
      </w:pPr>
    </w:p>
    <w:p w14:paraId="1520BFB0" w14:textId="77777777" w:rsidR="00DB6964" w:rsidRPr="00FE020F" w:rsidRDefault="00DB6964" w:rsidP="00C32878">
      <w:pPr>
        <w:suppressAutoHyphens/>
        <w:autoSpaceDE w:val="0"/>
        <w:spacing w:after="0"/>
        <w:ind w:left="288" w:right="288" w:firstLine="90"/>
        <w:jc w:val="both"/>
        <w:rPr>
          <w:rFonts w:ascii="Trebuchet MS" w:eastAsia="Times New Roman" w:hAnsi="Trebuchet MS"/>
          <w:i/>
          <w:color w:val="000000"/>
          <w:sz w:val="24"/>
          <w:szCs w:val="24"/>
          <w:lang w:eastAsia="ar-SA"/>
        </w:rPr>
      </w:pPr>
      <w:r w:rsidRPr="00FE020F">
        <w:rPr>
          <w:rFonts w:ascii="Trebuchet MS" w:eastAsia="Times New Roman" w:hAnsi="Trebuchet MS"/>
          <w:i/>
          <w:color w:val="000000"/>
          <w:sz w:val="24"/>
          <w:szCs w:val="24"/>
          <w:lang w:eastAsia="ar-SA"/>
        </w:rPr>
        <w:t>4.3. Capacitatea de a reprezenta regia</w:t>
      </w:r>
    </w:p>
    <w:p w14:paraId="24668780" w14:textId="77777777" w:rsidR="00DB6964" w:rsidRPr="00FE020F" w:rsidRDefault="00DB6964" w:rsidP="00C32878">
      <w:pPr>
        <w:suppressAutoHyphens/>
        <w:autoSpaceDE w:val="0"/>
        <w:spacing w:after="0"/>
        <w:ind w:left="288" w:right="288" w:firstLine="90"/>
        <w:jc w:val="both"/>
        <w:rPr>
          <w:rFonts w:ascii="Trebuchet MS" w:eastAsia="Times New Roman" w:hAnsi="Trebuchet MS"/>
          <w:i/>
          <w:color w:val="000000"/>
          <w:sz w:val="24"/>
          <w:szCs w:val="24"/>
          <w:lang w:eastAsia="ar-SA"/>
        </w:rPr>
      </w:pPr>
    </w:p>
    <w:p w14:paraId="0C68F4B2" w14:textId="77777777" w:rsidR="00DB6964" w:rsidRPr="00FE020F" w:rsidRDefault="00DB6964" w:rsidP="00C32878">
      <w:pPr>
        <w:suppressAutoHyphens/>
        <w:autoSpaceDE w:val="0"/>
        <w:spacing w:after="0"/>
        <w:ind w:left="288" w:right="288" w:hanging="90"/>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ab/>
      </w:r>
      <w:r w:rsidRPr="00FE020F">
        <w:rPr>
          <w:rFonts w:ascii="Trebuchet MS" w:eastAsia="Times New Roman" w:hAnsi="Trebuchet MS"/>
          <w:color w:val="000000"/>
          <w:sz w:val="24"/>
          <w:szCs w:val="24"/>
          <w:u w:val="single"/>
          <w:lang w:eastAsia="ar-SA"/>
        </w:rPr>
        <w:t>Definiție</w:t>
      </w:r>
      <w:r w:rsidRPr="00FE020F">
        <w:rPr>
          <w:rFonts w:ascii="Trebuchet MS" w:eastAsia="Times New Roman" w:hAnsi="Trebuchet MS"/>
          <w:color w:val="000000"/>
          <w:sz w:val="24"/>
          <w:szCs w:val="24"/>
          <w:lang w:eastAsia="ar-SA"/>
        </w:rPr>
        <w:t>: abilitatea de a reprezenta regia în diverse medii cu care se află în contact, de a face cunoscute realizările și bunele practici dezvoltate în cadrul regiei, contribuind la transmiterea unei imagini bune a acesteia și la creșterea notorietății.</w:t>
      </w:r>
    </w:p>
    <w:p w14:paraId="3180172C" w14:textId="77777777" w:rsidR="00DB6964" w:rsidRPr="00FE020F" w:rsidRDefault="00DB6964" w:rsidP="00C32878">
      <w:pPr>
        <w:suppressAutoHyphens/>
        <w:autoSpaceDE w:val="0"/>
        <w:spacing w:after="0"/>
        <w:ind w:left="288" w:right="288" w:hanging="90"/>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Descriere-</w:t>
      </w:r>
      <w:r w:rsidRPr="00FE020F">
        <w:rPr>
          <w:rFonts w:ascii="Trebuchet MS" w:eastAsia="Times New Roman" w:hAnsi="Trebuchet MS"/>
          <w:color w:val="000000"/>
          <w:sz w:val="24"/>
          <w:szCs w:val="24"/>
          <w:lang w:eastAsia="ar-SA"/>
        </w:rPr>
        <w:tab/>
      </w:r>
      <w:r w:rsidRPr="00FE020F">
        <w:rPr>
          <w:rFonts w:ascii="Trebuchet MS" w:eastAsia="Times New Roman" w:hAnsi="Trebuchet MS"/>
          <w:color w:val="000000"/>
          <w:sz w:val="24"/>
          <w:szCs w:val="24"/>
          <w:u w:val="single"/>
          <w:lang w:eastAsia="ar-SA"/>
        </w:rPr>
        <w:t>Indicatori</w:t>
      </w:r>
      <w:r w:rsidRPr="00FE020F">
        <w:rPr>
          <w:rFonts w:ascii="Trebuchet MS" w:eastAsia="Times New Roman" w:hAnsi="Trebuchet MS"/>
          <w:color w:val="000000"/>
          <w:sz w:val="24"/>
          <w:szCs w:val="24"/>
          <w:lang w:eastAsia="ar-SA"/>
        </w:rPr>
        <w:t>:</w:t>
      </w:r>
    </w:p>
    <w:p w14:paraId="1A05C9E7" w14:textId="77777777" w:rsidR="00DB6964" w:rsidRPr="00FE020F" w:rsidRDefault="00DB6964" w:rsidP="00C32878">
      <w:pPr>
        <w:widowControl w:val="0"/>
        <w:numPr>
          <w:ilvl w:val="0"/>
          <w:numId w:val="24"/>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se exprimă pozitiv la adresa regiei;</w:t>
      </w:r>
    </w:p>
    <w:p w14:paraId="6B1F715E" w14:textId="77777777" w:rsidR="00DB6964" w:rsidRPr="00FE020F" w:rsidRDefault="00DB6964" w:rsidP="00C32878">
      <w:pPr>
        <w:widowControl w:val="0"/>
        <w:numPr>
          <w:ilvl w:val="0"/>
          <w:numId w:val="24"/>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valorifică toate ocaziile în care poate împărtăși altora realizările și bunele practici ale regiei;</w:t>
      </w:r>
    </w:p>
    <w:p w14:paraId="304D03CF" w14:textId="4A2EC21F" w:rsidR="00DB6964" w:rsidRPr="00FE020F" w:rsidRDefault="00DB6964" w:rsidP="00C32878">
      <w:pPr>
        <w:widowControl w:val="0"/>
        <w:numPr>
          <w:ilvl w:val="0"/>
          <w:numId w:val="24"/>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ia atitudine atunci când sesizează informații defăimătoare despre </w:t>
      </w:r>
      <w:r w:rsidR="002E28D8">
        <w:rPr>
          <w:rFonts w:ascii="Trebuchet MS" w:eastAsia="Times New Roman" w:hAnsi="Trebuchet MS"/>
          <w:color w:val="000000"/>
          <w:sz w:val="24"/>
          <w:szCs w:val="24"/>
          <w:lang w:eastAsia="ar-SA"/>
        </w:rPr>
        <w:t>regie</w:t>
      </w:r>
      <w:r w:rsidRPr="00FE020F">
        <w:rPr>
          <w:rFonts w:ascii="Trebuchet MS" w:eastAsia="Times New Roman" w:hAnsi="Trebuchet MS"/>
          <w:color w:val="000000"/>
          <w:sz w:val="24"/>
          <w:szCs w:val="24"/>
          <w:lang w:eastAsia="ar-SA"/>
        </w:rPr>
        <w:t>;</w:t>
      </w:r>
    </w:p>
    <w:p w14:paraId="1597DBF7" w14:textId="77777777" w:rsidR="00DB6964" w:rsidRPr="00FE020F" w:rsidRDefault="00DB6964" w:rsidP="00C32878">
      <w:pPr>
        <w:widowControl w:val="0"/>
        <w:numPr>
          <w:ilvl w:val="0"/>
          <w:numId w:val="24"/>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contribuie cu brandul personal la consolidarea brandului regiei, atât în afara regiei în diverse cercuri profesionale cât și în interiorul regiei în relația cu diverși parteneri de dialog social.</w:t>
      </w:r>
    </w:p>
    <w:p w14:paraId="7DDE5C4E" w14:textId="77777777" w:rsidR="00DB6964" w:rsidRPr="00FE020F" w:rsidRDefault="00DB6964" w:rsidP="00C32878">
      <w:pPr>
        <w:suppressAutoHyphens/>
        <w:autoSpaceDE w:val="0"/>
        <w:spacing w:after="0"/>
        <w:ind w:right="288" w:firstLine="360"/>
        <w:jc w:val="both"/>
        <w:rPr>
          <w:rFonts w:ascii="Trebuchet MS" w:eastAsia="Times New Roman" w:hAnsi="Trebuchet MS"/>
          <w:b/>
          <w:color w:val="000000"/>
          <w:sz w:val="24"/>
          <w:szCs w:val="24"/>
          <w:lang w:eastAsia="ar-SA"/>
        </w:rPr>
      </w:pPr>
    </w:p>
    <w:p w14:paraId="56882AC6" w14:textId="77777777" w:rsidR="00DB6964" w:rsidRPr="00FE020F" w:rsidRDefault="00DB6964" w:rsidP="00C32878">
      <w:pPr>
        <w:suppressAutoHyphens/>
        <w:spacing w:after="0"/>
        <w:ind w:left="360"/>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A5. Experienţă pe plan local şi internaţional</w:t>
      </w:r>
    </w:p>
    <w:p w14:paraId="40DDD34F" w14:textId="77777777" w:rsidR="00DB6964" w:rsidRPr="00FE020F" w:rsidRDefault="00DB6964" w:rsidP="00C32878">
      <w:pPr>
        <w:suppressAutoHyphens/>
        <w:autoSpaceDE w:val="0"/>
        <w:spacing w:after="0"/>
        <w:jc w:val="both"/>
        <w:rPr>
          <w:rFonts w:ascii="Trebuchet MS" w:eastAsia="Times New Roman" w:hAnsi="Trebuchet MS"/>
          <w:b/>
          <w:color w:val="000000"/>
          <w:sz w:val="24"/>
          <w:szCs w:val="24"/>
          <w:lang w:eastAsia="ar-SA"/>
        </w:rPr>
      </w:pPr>
    </w:p>
    <w:p w14:paraId="19004E53" w14:textId="77777777" w:rsidR="00DB6964" w:rsidRPr="00FE020F" w:rsidRDefault="00DB6964" w:rsidP="00C32878">
      <w:pPr>
        <w:widowControl w:val="0"/>
        <w:autoSpaceDE w:val="0"/>
        <w:autoSpaceDN w:val="0"/>
        <w:spacing w:after="0"/>
        <w:ind w:right="-48"/>
        <w:jc w:val="both"/>
        <w:rPr>
          <w:rFonts w:ascii="Trebuchet MS" w:eastAsia="Arial" w:hAnsi="Trebuchet MS"/>
          <w:sz w:val="24"/>
          <w:szCs w:val="24"/>
        </w:rPr>
      </w:pPr>
      <w:r w:rsidRPr="00FE020F">
        <w:rPr>
          <w:rFonts w:ascii="Trebuchet MS" w:eastAsia="Arial" w:hAnsi="Trebuchet MS"/>
          <w:sz w:val="24"/>
          <w:szCs w:val="24"/>
        </w:rPr>
        <w:t>5.1 Experienţă în relaţia cu autorităţile publice, autorităţile de reglementare şi supraveghere din domeniul de activitate al regiei</w:t>
      </w:r>
    </w:p>
    <w:p w14:paraId="3BC98AB6"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Definiție</w:t>
      </w:r>
      <w:r w:rsidRPr="00FE020F">
        <w:rPr>
          <w:rFonts w:ascii="Trebuchet MS" w:eastAsia="Times New Roman" w:hAnsi="Trebuchet MS"/>
          <w:color w:val="000000"/>
          <w:sz w:val="24"/>
          <w:szCs w:val="24"/>
          <w:lang w:eastAsia="ar-SA"/>
        </w:rPr>
        <w:t>: în rolurile deținute anterior a acumulat experiență  în relația cu instituțiile europene.</w:t>
      </w:r>
    </w:p>
    <w:p w14:paraId="3DDB49AD"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Descriere - Indicatori</w:t>
      </w:r>
      <w:r w:rsidRPr="00FE020F">
        <w:rPr>
          <w:rFonts w:ascii="Trebuchet MS" w:eastAsia="Times New Roman" w:hAnsi="Trebuchet MS"/>
          <w:color w:val="000000"/>
          <w:sz w:val="24"/>
          <w:szCs w:val="24"/>
          <w:lang w:eastAsia="ar-SA"/>
        </w:rPr>
        <w:t xml:space="preserve">: </w:t>
      </w:r>
    </w:p>
    <w:p w14:paraId="20A6385B" w14:textId="77777777" w:rsidR="00DB6964" w:rsidRPr="00FE020F" w:rsidRDefault="00DB6964" w:rsidP="00C32878">
      <w:pPr>
        <w:widowControl w:val="0"/>
        <w:numPr>
          <w:ilvl w:val="0"/>
          <w:numId w:val="25"/>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Arial" w:hAnsi="Trebuchet MS"/>
          <w:sz w:val="24"/>
          <w:szCs w:val="24"/>
        </w:rPr>
        <w:t>Experienţă în relaţia cu autorităţile publice, autorităţile de reglementare şi supraveghere din domeniul de activitate al regiei</w:t>
      </w:r>
      <w:r w:rsidRPr="00FE020F">
        <w:rPr>
          <w:rFonts w:ascii="Trebuchet MS" w:eastAsia="Times New Roman" w:hAnsi="Trebuchet MS"/>
          <w:color w:val="000000"/>
          <w:sz w:val="24"/>
          <w:szCs w:val="24"/>
          <w:lang w:eastAsia="ar-SA"/>
        </w:rPr>
        <w:t xml:space="preserve"> prezentate în CV sau alte documente atașate dosarului de candidatura</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FE020F" w14:paraId="0115C496" w14:textId="77777777" w:rsidTr="00573A5F">
        <w:tc>
          <w:tcPr>
            <w:tcW w:w="1000" w:type="pct"/>
            <w:vAlign w:val="center"/>
          </w:tcPr>
          <w:p w14:paraId="23CCD1FA" w14:textId="77777777" w:rsidR="00DB6964" w:rsidRPr="00FE020F" w:rsidRDefault="00DB6964" w:rsidP="00C32878">
            <w:pPr>
              <w:jc w:val="both"/>
              <w:rPr>
                <w:rFonts w:ascii="Trebuchet MS" w:hAnsi="Trebuchet MS"/>
                <w:b/>
                <w:bCs/>
              </w:rPr>
            </w:pPr>
            <w:r w:rsidRPr="00FE020F">
              <w:rPr>
                <w:rFonts w:ascii="Trebuchet MS" w:hAnsi="Trebuchet MS"/>
                <w:b/>
                <w:bCs/>
              </w:rPr>
              <w:t>1</w:t>
            </w:r>
          </w:p>
        </w:tc>
        <w:tc>
          <w:tcPr>
            <w:tcW w:w="1000" w:type="pct"/>
            <w:vAlign w:val="center"/>
          </w:tcPr>
          <w:p w14:paraId="03A03246" w14:textId="77777777" w:rsidR="00DB6964" w:rsidRPr="00FE020F" w:rsidRDefault="00DB6964" w:rsidP="00C32878">
            <w:pPr>
              <w:jc w:val="both"/>
              <w:rPr>
                <w:rFonts w:ascii="Trebuchet MS" w:hAnsi="Trebuchet MS"/>
                <w:b/>
                <w:bCs/>
              </w:rPr>
            </w:pPr>
            <w:r w:rsidRPr="00FE020F">
              <w:rPr>
                <w:rFonts w:ascii="Trebuchet MS" w:hAnsi="Trebuchet MS"/>
                <w:b/>
                <w:bCs/>
              </w:rPr>
              <w:t>2</w:t>
            </w:r>
          </w:p>
        </w:tc>
        <w:tc>
          <w:tcPr>
            <w:tcW w:w="1000" w:type="pct"/>
            <w:vAlign w:val="center"/>
          </w:tcPr>
          <w:p w14:paraId="33B561BA" w14:textId="77777777" w:rsidR="00DB6964" w:rsidRPr="00FE020F" w:rsidRDefault="00DB6964" w:rsidP="00C32878">
            <w:pPr>
              <w:jc w:val="both"/>
              <w:rPr>
                <w:rFonts w:ascii="Trebuchet MS" w:hAnsi="Trebuchet MS"/>
                <w:b/>
                <w:bCs/>
              </w:rPr>
            </w:pPr>
            <w:r w:rsidRPr="00FE020F">
              <w:rPr>
                <w:rFonts w:ascii="Trebuchet MS" w:hAnsi="Trebuchet MS"/>
                <w:b/>
                <w:bCs/>
              </w:rPr>
              <w:t>3</w:t>
            </w:r>
          </w:p>
        </w:tc>
        <w:tc>
          <w:tcPr>
            <w:tcW w:w="1000" w:type="pct"/>
            <w:vAlign w:val="center"/>
          </w:tcPr>
          <w:p w14:paraId="5072DC2F" w14:textId="77777777" w:rsidR="00DB6964" w:rsidRPr="00FE020F" w:rsidRDefault="00DB6964" w:rsidP="00C32878">
            <w:pPr>
              <w:jc w:val="both"/>
              <w:rPr>
                <w:rFonts w:ascii="Trebuchet MS" w:hAnsi="Trebuchet MS"/>
                <w:b/>
                <w:bCs/>
              </w:rPr>
            </w:pPr>
            <w:r w:rsidRPr="00FE020F">
              <w:rPr>
                <w:rFonts w:ascii="Trebuchet MS" w:hAnsi="Trebuchet MS"/>
                <w:b/>
                <w:bCs/>
              </w:rPr>
              <w:t>4</w:t>
            </w:r>
          </w:p>
        </w:tc>
        <w:tc>
          <w:tcPr>
            <w:tcW w:w="1000" w:type="pct"/>
            <w:vAlign w:val="center"/>
          </w:tcPr>
          <w:p w14:paraId="6175D914" w14:textId="77777777" w:rsidR="00DB6964" w:rsidRPr="00FE020F" w:rsidRDefault="00DB6964" w:rsidP="00C32878">
            <w:pPr>
              <w:jc w:val="both"/>
              <w:rPr>
                <w:rFonts w:ascii="Trebuchet MS" w:hAnsi="Trebuchet MS"/>
                <w:b/>
                <w:bCs/>
              </w:rPr>
            </w:pPr>
            <w:r w:rsidRPr="00FE020F">
              <w:rPr>
                <w:rFonts w:ascii="Trebuchet MS" w:hAnsi="Trebuchet MS"/>
                <w:b/>
                <w:bCs/>
              </w:rPr>
              <w:t>5</w:t>
            </w:r>
          </w:p>
        </w:tc>
      </w:tr>
      <w:tr w:rsidR="00DB6964" w:rsidRPr="00FE020F" w14:paraId="115B163F" w14:textId="77777777" w:rsidTr="00573A5F">
        <w:tc>
          <w:tcPr>
            <w:tcW w:w="1000" w:type="pct"/>
            <w:vAlign w:val="center"/>
          </w:tcPr>
          <w:p w14:paraId="3B236CAF" w14:textId="77777777" w:rsidR="00DB6964" w:rsidRPr="00FE020F" w:rsidRDefault="00DB6964" w:rsidP="00C32878">
            <w:pPr>
              <w:jc w:val="both"/>
              <w:rPr>
                <w:rFonts w:ascii="Trebuchet MS" w:hAnsi="Trebuchet MS"/>
              </w:rPr>
            </w:pPr>
            <w:r w:rsidRPr="00FE020F">
              <w:rPr>
                <w:rFonts w:ascii="Trebuchet MS" w:hAnsi="Trebuchet MS"/>
              </w:rPr>
              <w:t>cel puțin 1 an</w:t>
            </w:r>
          </w:p>
        </w:tc>
        <w:tc>
          <w:tcPr>
            <w:tcW w:w="1000" w:type="pct"/>
            <w:vAlign w:val="center"/>
          </w:tcPr>
          <w:p w14:paraId="590D4646" w14:textId="77777777" w:rsidR="00DB6964" w:rsidRPr="00FE020F" w:rsidRDefault="00DB6964" w:rsidP="00C32878">
            <w:pPr>
              <w:jc w:val="both"/>
              <w:rPr>
                <w:rFonts w:ascii="Trebuchet MS" w:hAnsi="Trebuchet MS"/>
              </w:rPr>
            </w:pPr>
            <w:r w:rsidRPr="00FE020F">
              <w:rPr>
                <w:rFonts w:ascii="Trebuchet MS" w:hAnsi="Trebuchet MS"/>
              </w:rPr>
              <w:t>între 1 an și 2 ani</w:t>
            </w:r>
          </w:p>
        </w:tc>
        <w:tc>
          <w:tcPr>
            <w:tcW w:w="1000" w:type="pct"/>
            <w:vAlign w:val="center"/>
          </w:tcPr>
          <w:p w14:paraId="6D4DC26B" w14:textId="77777777" w:rsidR="00DB6964" w:rsidRPr="00FE020F" w:rsidRDefault="00DB6964" w:rsidP="00C32878">
            <w:pPr>
              <w:jc w:val="both"/>
              <w:rPr>
                <w:rFonts w:ascii="Trebuchet MS" w:hAnsi="Trebuchet MS"/>
              </w:rPr>
            </w:pPr>
            <w:r w:rsidRPr="00FE020F">
              <w:rPr>
                <w:rFonts w:ascii="Trebuchet MS" w:hAnsi="Trebuchet MS"/>
              </w:rPr>
              <w:t>între 2 ani și 3 ani</w:t>
            </w:r>
          </w:p>
        </w:tc>
        <w:tc>
          <w:tcPr>
            <w:tcW w:w="1000" w:type="pct"/>
            <w:vAlign w:val="center"/>
          </w:tcPr>
          <w:p w14:paraId="5B287EA7" w14:textId="77777777" w:rsidR="00DB6964" w:rsidRPr="00FE020F" w:rsidRDefault="00DB6964" w:rsidP="00C32878">
            <w:pPr>
              <w:jc w:val="both"/>
              <w:rPr>
                <w:rFonts w:ascii="Trebuchet MS" w:hAnsi="Trebuchet MS"/>
              </w:rPr>
            </w:pPr>
            <w:r w:rsidRPr="00FE020F">
              <w:rPr>
                <w:rFonts w:ascii="Trebuchet MS" w:hAnsi="Trebuchet MS"/>
              </w:rPr>
              <w:t>între 3 ani și 4 ani</w:t>
            </w:r>
          </w:p>
        </w:tc>
        <w:tc>
          <w:tcPr>
            <w:tcW w:w="1000" w:type="pct"/>
            <w:vAlign w:val="center"/>
          </w:tcPr>
          <w:p w14:paraId="3B8FA934" w14:textId="77777777" w:rsidR="00DB6964" w:rsidRPr="00FE020F" w:rsidRDefault="00DB6964" w:rsidP="00C32878">
            <w:pPr>
              <w:jc w:val="both"/>
              <w:rPr>
                <w:rFonts w:ascii="Trebuchet MS" w:hAnsi="Trebuchet MS"/>
              </w:rPr>
            </w:pPr>
            <w:r w:rsidRPr="00FE020F">
              <w:rPr>
                <w:rFonts w:ascii="Trebuchet MS" w:hAnsi="Trebuchet MS"/>
              </w:rPr>
              <w:t>Peste 4 ani</w:t>
            </w:r>
          </w:p>
        </w:tc>
      </w:tr>
    </w:tbl>
    <w:p w14:paraId="6E712701" w14:textId="77777777" w:rsidR="00DB6964" w:rsidRPr="00FE020F" w:rsidRDefault="00DB6964" w:rsidP="00C32878">
      <w:pPr>
        <w:widowControl w:val="0"/>
        <w:autoSpaceDE w:val="0"/>
        <w:autoSpaceDN w:val="0"/>
        <w:spacing w:after="0"/>
        <w:ind w:right="-48"/>
        <w:jc w:val="both"/>
        <w:rPr>
          <w:rFonts w:ascii="Trebuchet MS" w:eastAsia="Arial" w:hAnsi="Trebuchet MS"/>
          <w:sz w:val="24"/>
          <w:szCs w:val="24"/>
        </w:rPr>
      </w:pPr>
    </w:p>
    <w:p w14:paraId="05F25371" w14:textId="77777777" w:rsidR="00DB6964" w:rsidRPr="00FE020F" w:rsidRDefault="00DB6964" w:rsidP="00C32878">
      <w:pPr>
        <w:suppressAutoHyphens/>
        <w:autoSpaceDE w:val="0"/>
        <w:spacing w:after="0"/>
        <w:ind w:left="288" w:right="288"/>
        <w:jc w:val="both"/>
        <w:rPr>
          <w:rFonts w:ascii="Trebuchet MS" w:eastAsia="Times New Roman" w:hAnsi="Trebuchet MS"/>
          <w:i/>
          <w:color w:val="000000"/>
          <w:sz w:val="24"/>
          <w:szCs w:val="24"/>
          <w:lang w:eastAsia="ar-SA"/>
        </w:rPr>
      </w:pPr>
      <w:r w:rsidRPr="00FE020F">
        <w:rPr>
          <w:rFonts w:ascii="Trebuchet MS" w:eastAsia="Times New Roman" w:hAnsi="Trebuchet MS"/>
          <w:i/>
          <w:color w:val="000000"/>
          <w:sz w:val="24"/>
          <w:szCs w:val="24"/>
          <w:lang w:eastAsia="ar-SA"/>
        </w:rPr>
        <w:t>5.2  Experiență în relația cu instituțiile europene</w:t>
      </w:r>
    </w:p>
    <w:p w14:paraId="3C77D61D" w14:textId="77777777" w:rsidR="00DB6964" w:rsidRPr="00FE020F" w:rsidRDefault="00DB6964" w:rsidP="00C32878">
      <w:pPr>
        <w:suppressAutoHyphens/>
        <w:autoSpaceDE w:val="0"/>
        <w:spacing w:after="0"/>
        <w:ind w:left="288"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Definiție</w:t>
      </w:r>
      <w:r w:rsidRPr="00FE020F">
        <w:rPr>
          <w:rFonts w:ascii="Trebuchet MS" w:eastAsia="Times New Roman" w:hAnsi="Trebuchet MS"/>
          <w:color w:val="000000"/>
          <w:sz w:val="24"/>
          <w:szCs w:val="24"/>
          <w:lang w:eastAsia="ar-SA"/>
        </w:rPr>
        <w:t>: în rolurile deținute anterior a acumulat experiență  în relația cu instituțiile europene.</w:t>
      </w:r>
    </w:p>
    <w:p w14:paraId="5C5DFBFD" w14:textId="77777777" w:rsidR="00DB6964" w:rsidRPr="00FE020F" w:rsidRDefault="00DB6964" w:rsidP="00C32878">
      <w:pPr>
        <w:suppressAutoHyphens/>
        <w:autoSpaceDE w:val="0"/>
        <w:spacing w:after="0"/>
        <w:ind w:left="288"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Descriere - Indicatori</w:t>
      </w:r>
      <w:r w:rsidRPr="00FE020F">
        <w:rPr>
          <w:rFonts w:ascii="Trebuchet MS" w:eastAsia="Times New Roman" w:hAnsi="Trebuchet MS"/>
          <w:color w:val="000000"/>
          <w:sz w:val="24"/>
          <w:szCs w:val="24"/>
          <w:lang w:eastAsia="ar-SA"/>
        </w:rPr>
        <w:t xml:space="preserve">: </w:t>
      </w:r>
    </w:p>
    <w:p w14:paraId="1C98F081" w14:textId="77777777" w:rsidR="00DB6964" w:rsidRPr="00FE020F" w:rsidRDefault="00DB6964" w:rsidP="00C32878">
      <w:pPr>
        <w:widowControl w:val="0"/>
        <w:numPr>
          <w:ilvl w:val="0"/>
          <w:numId w:val="25"/>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experiență în relația cu instituțiile europene prezentate în CV sau alte documente atașate dosarului de candidatura.</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FE020F" w14:paraId="6D50385C" w14:textId="77777777" w:rsidTr="00573A5F">
        <w:tc>
          <w:tcPr>
            <w:tcW w:w="1000" w:type="pct"/>
            <w:vAlign w:val="center"/>
          </w:tcPr>
          <w:p w14:paraId="324F454E" w14:textId="77777777" w:rsidR="00DB6964" w:rsidRPr="00FE020F" w:rsidRDefault="00DB6964" w:rsidP="00C32878">
            <w:pPr>
              <w:jc w:val="both"/>
              <w:rPr>
                <w:rFonts w:ascii="Trebuchet MS" w:hAnsi="Trebuchet MS"/>
                <w:b/>
                <w:bCs/>
              </w:rPr>
            </w:pPr>
            <w:r w:rsidRPr="00FE020F">
              <w:rPr>
                <w:rFonts w:ascii="Trebuchet MS" w:hAnsi="Trebuchet MS"/>
                <w:b/>
                <w:bCs/>
              </w:rPr>
              <w:t>1</w:t>
            </w:r>
          </w:p>
        </w:tc>
        <w:tc>
          <w:tcPr>
            <w:tcW w:w="1000" w:type="pct"/>
            <w:vAlign w:val="center"/>
          </w:tcPr>
          <w:p w14:paraId="26227CE8" w14:textId="77777777" w:rsidR="00DB6964" w:rsidRPr="00FE020F" w:rsidRDefault="00DB6964" w:rsidP="00C32878">
            <w:pPr>
              <w:jc w:val="both"/>
              <w:rPr>
                <w:rFonts w:ascii="Trebuchet MS" w:hAnsi="Trebuchet MS"/>
                <w:b/>
                <w:bCs/>
              </w:rPr>
            </w:pPr>
            <w:r w:rsidRPr="00FE020F">
              <w:rPr>
                <w:rFonts w:ascii="Trebuchet MS" w:hAnsi="Trebuchet MS"/>
                <w:b/>
                <w:bCs/>
              </w:rPr>
              <w:t>2</w:t>
            </w:r>
          </w:p>
        </w:tc>
        <w:tc>
          <w:tcPr>
            <w:tcW w:w="1000" w:type="pct"/>
            <w:vAlign w:val="center"/>
          </w:tcPr>
          <w:p w14:paraId="141E9345" w14:textId="77777777" w:rsidR="00DB6964" w:rsidRPr="00FE020F" w:rsidRDefault="00DB6964" w:rsidP="00C32878">
            <w:pPr>
              <w:jc w:val="both"/>
              <w:rPr>
                <w:rFonts w:ascii="Trebuchet MS" w:hAnsi="Trebuchet MS"/>
                <w:b/>
                <w:bCs/>
              </w:rPr>
            </w:pPr>
            <w:r w:rsidRPr="00FE020F">
              <w:rPr>
                <w:rFonts w:ascii="Trebuchet MS" w:hAnsi="Trebuchet MS"/>
                <w:b/>
                <w:bCs/>
              </w:rPr>
              <w:t>3</w:t>
            </w:r>
          </w:p>
        </w:tc>
        <w:tc>
          <w:tcPr>
            <w:tcW w:w="1000" w:type="pct"/>
            <w:vAlign w:val="center"/>
          </w:tcPr>
          <w:p w14:paraId="74048060" w14:textId="77777777" w:rsidR="00DB6964" w:rsidRPr="00FE020F" w:rsidRDefault="00DB6964" w:rsidP="00C32878">
            <w:pPr>
              <w:jc w:val="both"/>
              <w:rPr>
                <w:rFonts w:ascii="Trebuchet MS" w:hAnsi="Trebuchet MS"/>
                <w:b/>
                <w:bCs/>
              </w:rPr>
            </w:pPr>
            <w:r w:rsidRPr="00FE020F">
              <w:rPr>
                <w:rFonts w:ascii="Trebuchet MS" w:hAnsi="Trebuchet MS"/>
                <w:b/>
                <w:bCs/>
              </w:rPr>
              <w:t>4</w:t>
            </w:r>
          </w:p>
        </w:tc>
        <w:tc>
          <w:tcPr>
            <w:tcW w:w="1000" w:type="pct"/>
            <w:vAlign w:val="center"/>
          </w:tcPr>
          <w:p w14:paraId="6BBDD98F" w14:textId="77777777" w:rsidR="00DB6964" w:rsidRPr="00FE020F" w:rsidRDefault="00DB6964" w:rsidP="00C32878">
            <w:pPr>
              <w:jc w:val="both"/>
              <w:rPr>
                <w:rFonts w:ascii="Trebuchet MS" w:hAnsi="Trebuchet MS"/>
                <w:b/>
                <w:bCs/>
              </w:rPr>
            </w:pPr>
            <w:r w:rsidRPr="00FE020F">
              <w:rPr>
                <w:rFonts w:ascii="Trebuchet MS" w:hAnsi="Trebuchet MS"/>
                <w:b/>
                <w:bCs/>
              </w:rPr>
              <w:t>5</w:t>
            </w:r>
          </w:p>
        </w:tc>
      </w:tr>
      <w:tr w:rsidR="00DB6964" w:rsidRPr="00FE020F" w14:paraId="19DA2AF6" w14:textId="77777777" w:rsidTr="00573A5F">
        <w:tc>
          <w:tcPr>
            <w:tcW w:w="1000" w:type="pct"/>
            <w:vAlign w:val="center"/>
          </w:tcPr>
          <w:p w14:paraId="398F138A" w14:textId="77777777" w:rsidR="00DB6964" w:rsidRPr="00FE020F" w:rsidRDefault="00DB6964" w:rsidP="00C32878">
            <w:pPr>
              <w:jc w:val="both"/>
              <w:rPr>
                <w:rFonts w:ascii="Trebuchet MS" w:hAnsi="Trebuchet MS"/>
              </w:rPr>
            </w:pPr>
            <w:r w:rsidRPr="00FE020F">
              <w:rPr>
                <w:rFonts w:ascii="Trebuchet MS" w:hAnsi="Trebuchet MS"/>
              </w:rPr>
              <w:t>cel puțin 1 an</w:t>
            </w:r>
          </w:p>
        </w:tc>
        <w:tc>
          <w:tcPr>
            <w:tcW w:w="1000" w:type="pct"/>
            <w:vAlign w:val="center"/>
          </w:tcPr>
          <w:p w14:paraId="40ED612F" w14:textId="77777777" w:rsidR="00DB6964" w:rsidRPr="00FE020F" w:rsidRDefault="00DB6964" w:rsidP="00C32878">
            <w:pPr>
              <w:jc w:val="both"/>
              <w:rPr>
                <w:rFonts w:ascii="Trebuchet MS" w:hAnsi="Trebuchet MS"/>
              </w:rPr>
            </w:pPr>
            <w:r w:rsidRPr="00FE020F">
              <w:rPr>
                <w:rFonts w:ascii="Trebuchet MS" w:hAnsi="Trebuchet MS"/>
              </w:rPr>
              <w:t>între 1 an și 2 ani</w:t>
            </w:r>
          </w:p>
        </w:tc>
        <w:tc>
          <w:tcPr>
            <w:tcW w:w="1000" w:type="pct"/>
            <w:vAlign w:val="center"/>
          </w:tcPr>
          <w:p w14:paraId="6DB62FEC" w14:textId="77777777" w:rsidR="00DB6964" w:rsidRPr="00FE020F" w:rsidRDefault="00DB6964" w:rsidP="00C32878">
            <w:pPr>
              <w:jc w:val="both"/>
              <w:rPr>
                <w:rFonts w:ascii="Trebuchet MS" w:hAnsi="Trebuchet MS"/>
              </w:rPr>
            </w:pPr>
            <w:r w:rsidRPr="00FE020F">
              <w:rPr>
                <w:rFonts w:ascii="Trebuchet MS" w:hAnsi="Trebuchet MS"/>
              </w:rPr>
              <w:t>între 2 ani și 3 ani</w:t>
            </w:r>
          </w:p>
        </w:tc>
        <w:tc>
          <w:tcPr>
            <w:tcW w:w="1000" w:type="pct"/>
            <w:vAlign w:val="center"/>
          </w:tcPr>
          <w:p w14:paraId="01596780" w14:textId="77777777" w:rsidR="00DB6964" w:rsidRPr="00FE020F" w:rsidRDefault="00DB6964" w:rsidP="00C32878">
            <w:pPr>
              <w:jc w:val="both"/>
              <w:rPr>
                <w:rFonts w:ascii="Trebuchet MS" w:hAnsi="Trebuchet MS"/>
              </w:rPr>
            </w:pPr>
            <w:r w:rsidRPr="00FE020F">
              <w:rPr>
                <w:rFonts w:ascii="Trebuchet MS" w:hAnsi="Trebuchet MS"/>
              </w:rPr>
              <w:t>între 3 ani și 4 ani</w:t>
            </w:r>
          </w:p>
        </w:tc>
        <w:tc>
          <w:tcPr>
            <w:tcW w:w="1000" w:type="pct"/>
            <w:vAlign w:val="center"/>
          </w:tcPr>
          <w:p w14:paraId="5DE4493A" w14:textId="77777777" w:rsidR="00DB6964" w:rsidRPr="00FE020F" w:rsidRDefault="00DB6964" w:rsidP="00C32878">
            <w:pPr>
              <w:jc w:val="both"/>
              <w:rPr>
                <w:rFonts w:ascii="Trebuchet MS" w:hAnsi="Trebuchet MS"/>
              </w:rPr>
            </w:pPr>
            <w:r w:rsidRPr="00FE020F">
              <w:rPr>
                <w:rFonts w:ascii="Trebuchet MS" w:hAnsi="Trebuchet MS"/>
              </w:rPr>
              <w:t>Peste 4 ani</w:t>
            </w:r>
          </w:p>
        </w:tc>
      </w:tr>
    </w:tbl>
    <w:p w14:paraId="61AEEC18"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lang w:eastAsia="ar-SA"/>
        </w:rPr>
      </w:pPr>
    </w:p>
    <w:p w14:paraId="0EA42E90" w14:textId="77777777" w:rsidR="00DB6964" w:rsidRPr="00FE020F" w:rsidRDefault="00DB6964" w:rsidP="00C32878">
      <w:pPr>
        <w:suppressAutoHyphens/>
        <w:spacing w:after="0"/>
        <w:ind w:right="288"/>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A6. Competențe și restricții specifice pentru funcționarii publici sau alte categorii de personal din cadrul autorității publice tutelare ori din cadrul altor autorități sau instituții publice</w:t>
      </w:r>
    </w:p>
    <w:p w14:paraId="4B9AF59F" w14:textId="77777777" w:rsidR="00DB6964" w:rsidRPr="00FE020F" w:rsidRDefault="00DB6964" w:rsidP="00C32878">
      <w:pPr>
        <w:suppressAutoHyphens/>
        <w:autoSpaceDE w:val="0"/>
        <w:spacing w:after="0"/>
        <w:ind w:left="720" w:right="288"/>
        <w:jc w:val="both"/>
        <w:rPr>
          <w:rFonts w:ascii="Trebuchet MS" w:eastAsia="TimesNewRoman" w:hAnsi="Trebuchet MS"/>
          <w:i/>
          <w:color w:val="000000"/>
          <w:sz w:val="24"/>
          <w:szCs w:val="24"/>
          <w:lang w:eastAsia="ar-SA"/>
        </w:rPr>
      </w:pPr>
    </w:p>
    <w:p w14:paraId="12CDAE27" w14:textId="10E11850" w:rsidR="00DB6964" w:rsidRPr="00FE020F" w:rsidRDefault="0092629F" w:rsidP="00C32878">
      <w:pPr>
        <w:widowControl w:val="0"/>
        <w:numPr>
          <w:ilvl w:val="1"/>
          <w:numId w:val="3"/>
        </w:numPr>
        <w:suppressAutoHyphens/>
        <w:autoSpaceDE w:val="0"/>
        <w:autoSpaceDN w:val="0"/>
        <w:spacing w:after="0" w:line="276" w:lineRule="auto"/>
        <w:ind w:left="648"/>
        <w:jc w:val="both"/>
        <w:rPr>
          <w:rFonts w:ascii="Trebuchet MS" w:eastAsia="TimesNewRoman" w:hAnsi="Trebuchet MS"/>
          <w:i/>
          <w:color w:val="000000"/>
          <w:sz w:val="24"/>
          <w:szCs w:val="24"/>
          <w:lang w:eastAsia="ar-SA"/>
        </w:rPr>
      </w:pPr>
      <w:r>
        <w:rPr>
          <w:rFonts w:ascii="Trebuchet MS" w:eastAsia="TimesNewRoman" w:hAnsi="Trebuchet MS"/>
          <w:i/>
          <w:color w:val="000000"/>
          <w:sz w:val="24"/>
          <w:szCs w:val="24"/>
          <w:lang w:eastAsia="ar-SA"/>
        </w:rPr>
        <w:t xml:space="preserve">. </w:t>
      </w:r>
      <w:r w:rsidR="00DB6964" w:rsidRPr="00FE020F">
        <w:rPr>
          <w:rFonts w:ascii="Trebuchet MS" w:eastAsia="TimesNewRoman" w:hAnsi="Trebuchet MS"/>
          <w:i/>
          <w:color w:val="000000"/>
          <w:sz w:val="24"/>
          <w:szCs w:val="24"/>
          <w:lang w:eastAsia="ar-SA"/>
        </w:rPr>
        <w:t xml:space="preserve">Capacitatea de a implementa și monitoriza politicile publice din domeniul silvic </w:t>
      </w:r>
    </w:p>
    <w:p w14:paraId="779EDC64" w14:textId="77777777" w:rsidR="00DB6964" w:rsidRPr="00FE020F" w:rsidRDefault="00DB6964" w:rsidP="00C32878">
      <w:pPr>
        <w:suppressAutoHyphens/>
        <w:autoSpaceDE w:val="0"/>
        <w:spacing w:after="0"/>
        <w:ind w:left="288" w:right="28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u w:val="single"/>
          <w:lang w:eastAsia="ar-SA"/>
        </w:rPr>
        <w:t>Definiție</w:t>
      </w:r>
      <w:r w:rsidRPr="00FE020F">
        <w:rPr>
          <w:rFonts w:ascii="Trebuchet MS" w:eastAsia="TimesNewRoman" w:hAnsi="Trebuchet MS"/>
          <w:color w:val="000000"/>
          <w:sz w:val="24"/>
          <w:szCs w:val="24"/>
          <w:lang w:eastAsia="ar-SA"/>
        </w:rPr>
        <w:t>: abilitatea de a transpune obiectivele strategice naționale și internaționale în acțiuni concrete, asigurând conformitatea cu reglementările, utilizarea eficientă a resurselor și atingerea rezultatelor planificate.</w:t>
      </w:r>
    </w:p>
    <w:p w14:paraId="2479DA72" w14:textId="77777777" w:rsidR="00DB6964" w:rsidRPr="00FE020F" w:rsidRDefault="00DB6964" w:rsidP="00C32878">
      <w:pPr>
        <w:suppressAutoHyphens/>
        <w:autoSpaceDE w:val="0"/>
        <w:spacing w:after="0"/>
        <w:ind w:left="288" w:right="28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u w:val="single"/>
          <w:lang w:eastAsia="ar-SA"/>
        </w:rPr>
        <w:t>Descriere - Indicatori</w:t>
      </w:r>
      <w:r w:rsidRPr="00FE020F">
        <w:rPr>
          <w:rFonts w:ascii="Trebuchet MS" w:eastAsia="TimesNewRoman" w:hAnsi="Trebuchet MS"/>
          <w:color w:val="000000"/>
          <w:sz w:val="24"/>
          <w:szCs w:val="24"/>
          <w:lang w:eastAsia="ar-SA"/>
        </w:rPr>
        <w:t xml:space="preserve">: </w:t>
      </w:r>
    </w:p>
    <w:p w14:paraId="71BE1377" w14:textId="77777777" w:rsidR="00DB6964" w:rsidRPr="00FE020F"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Analizează politicile publice și identifică prioritățile strategice relevante pentru domeniul silvic</w:t>
      </w:r>
    </w:p>
    <w:p w14:paraId="23FDA415" w14:textId="77777777" w:rsidR="00DB6964" w:rsidRPr="00FE020F"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Coordonează și menține comunicarea cu alte autorități publice, organizații internaționale și sectorul privat pentru alinierea eforturilor.</w:t>
      </w:r>
    </w:p>
    <w:p w14:paraId="548C8A2D" w14:textId="77777777" w:rsidR="00DB6964" w:rsidRPr="00FE020F"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Facilitează colaborarea între părțile interesate.</w:t>
      </w:r>
    </w:p>
    <w:p w14:paraId="2E9DC44E" w14:textId="77777777" w:rsidR="00DB6964" w:rsidRPr="00FE020F"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Reevaluează politicile și programele în contextul schimbărilor economice, tehnologice sau de reglementare.</w:t>
      </w:r>
    </w:p>
    <w:p w14:paraId="7580A3A6" w14:textId="77777777" w:rsidR="00DB6964" w:rsidRPr="00FE020F" w:rsidRDefault="00DB6964" w:rsidP="00C32878">
      <w:pPr>
        <w:widowControl w:val="0"/>
        <w:numPr>
          <w:ilvl w:val="0"/>
          <w:numId w:val="25"/>
        </w:numPr>
        <w:suppressAutoHyphens/>
        <w:autoSpaceDE w:val="0"/>
        <w:autoSpaceDN w:val="0"/>
        <w:spacing w:after="0" w:line="276" w:lineRule="auto"/>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Integrează tehnologii inovatoare și practici sustenabile pentru optimizarea proceselor.</w:t>
      </w:r>
    </w:p>
    <w:p w14:paraId="631303CD" w14:textId="77777777" w:rsidR="00DB6964" w:rsidRPr="00FE020F" w:rsidRDefault="00DB6964" w:rsidP="00C32878">
      <w:pPr>
        <w:suppressAutoHyphens/>
        <w:autoSpaceDE w:val="0"/>
        <w:spacing w:after="0"/>
        <w:ind w:left="360"/>
        <w:jc w:val="both"/>
        <w:rPr>
          <w:rFonts w:ascii="Trebuchet MS" w:eastAsia="Arial" w:hAnsi="Trebuchet MS"/>
          <w:b/>
          <w:bCs/>
          <w:sz w:val="24"/>
          <w:szCs w:val="24"/>
        </w:rPr>
      </w:pPr>
    </w:p>
    <w:p w14:paraId="6B85A9E9" w14:textId="77777777" w:rsidR="00DB6964" w:rsidRPr="00FE020F" w:rsidRDefault="00DB6964" w:rsidP="00C32878">
      <w:pPr>
        <w:suppressAutoHyphens/>
        <w:autoSpaceDE w:val="0"/>
        <w:spacing w:after="0"/>
        <w:ind w:firstLine="360"/>
        <w:jc w:val="both"/>
        <w:rPr>
          <w:rFonts w:ascii="Trebuchet MS" w:eastAsia="Times New Roman" w:hAnsi="Trebuchet MS"/>
          <w:b/>
          <w:color w:val="000000"/>
          <w:sz w:val="24"/>
          <w:szCs w:val="24"/>
          <w:lang w:eastAsia="ar-SA"/>
        </w:rPr>
      </w:pPr>
      <w:r w:rsidRPr="00FE020F">
        <w:rPr>
          <w:rFonts w:ascii="Trebuchet MS" w:eastAsia="Arial" w:hAnsi="Trebuchet MS"/>
          <w:b/>
          <w:bCs/>
          <w:sz w:val="24"/>
          <w:szCs w:val="24"/>
        </w:rPr>
        <w:t>A7. Altele, în funcție de specificitatea întreprinderii publice - aliniere cu scrisoarea de așteptări</w:t>
      </w:r>
      <w:r w:rsidRPr="00FE020F">
        <w:rPr>
          <w:rFonts w:ascii="Trebuchet MS" w:eastAsia="Times New Roman" w:hAnsi="Trebuchet MS"/>
          <w:b/>
          <w:color w:val="000000"/>
          <w:sz w:val="24"/>
          <w:szCs w:val="24"/>
          <w:lang w:eastAsia="ar-SA"/>
        </w:rPr>
        <w:t xml:space="preserve"> </w:t>
      </w:r>
    </w:p>
    <w:p w14:paraId="01D432B4" w14:textId="4AA3812A" w:rsidR="00DB6964" w:rsidRPr="00FE020F" w:rsidRDefault="00DB6964" w:rsidP="00C32878">
      <w:pPr>
        <w:suppressAutoHyphens/>
        <w:autoSpaceDE w:val="0"/>
        <w:spacing w:after="0"/>
        <w:jc w:val="both"/>
        <w:rPr>
          <w:rFonts w:ascii="Trebuchet MS" w:eastAsia="Times New Roman" w:hAnsi="Trebuchet MS"/>
          <w:bCs/>
          <w:color w:val="000000"/>
          <w:sz w:val="24"/>
          <w:szCs w:val="24"/>
          <w:lang w:eastAsia="ar-SA"/>
        </w:rPr>
      </w:pPr>
      <w:r w:rsidRPr="00FE020F">
        <w:rPr>
          <w:rFonts w:ascii="Trebuchet MS" w:eastAsia="Times New Roman" w:hAnsi="Trebuchet MS"/>
          <w:bCs/>
          <w:color w:val="000000"/>
          <w:sz w:val="24"/>
          <w:szCs w:val="24"/>
          <w:lang w:eastAsia="ar-SA"/>
        </w:rPr>
        <w:tab/>
      </w:r>
    </w:p>
    <w:p w14:paraId="1FCBFAFA"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eastAsia="Arial"/>
          <w:sz w:val="24"/>
          <w:szCs w:val="24"/>
        </w:rPr>
        <w:t>7.</w:t>
      </w:r>
      <w:r w:rsidRPr="00FE020F">
        <w:rPr>
          <w:rFonts w:ascii="Trebuchet MS" w:eastAsia="TimesNewRoman" w:hAnsi="Trebuchet MS"/>
          <w:color w:val="000000"/>
          <w:sz w:val="24"/>
          <w:szCs w:val="24"/>
          <w:lang w:eastAsia="ar-SA"/>
        </w:rPr>
        <w:t>1 Capacitatea de a prezenta obiectivele pe care va trebui să le atingă în viitorul mandat;</w:t>
      </w:r>
    </w:p>
    <w:p w14:paraId="6F6811DF"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7.2 Capacitatea de a prezenta profilul personal în directă corelare cu aceste obiective;</w:t>
      </w:r>
    </w:p>
    <w:p w14:paraId="06829C0A"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7.3 Capacitatea de a formula aprecieri coerente privind provocările specifice cu care se confruntă regia în corelare cu contextul acesteia;</w:t>
      </w:r>
    </w:p>
    <w:p w14:paraId="5BA8E135"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7.4 Capacitatea de a formula obiective SMART care răspund așteptărilor referitoare la performanța operațională;</w:t>
      </w:r>
    </w:p>
    <w:p w14:paraId="78D48338"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7.5 Capacitatea de a formula obiective SMART care răspund așteptărilor referitoare la performanța financiară;</w:t>
      </w:r>
    </w:p>
    <w:p w14:paraId="0BBAFACD"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7.6 Capacitatea de a formula obiective SMART care răspund așteptărilor referitoare la calitatea serviciilor și gestionarea infrastructurii silvice;</w:t>
      </w:r>
    </w:p>
    <w:p w14:paraId="1F343CE7"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7.7 Capacitatea de a formula obiective SMART care răspund așteptărilor referitoare la politica de investiții aplicabilă întreprinderii publice;</w:t>
      </w:r>
    </w:p>
    <w:p w14:paraId="321126C3"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 xml:space="preserve">7.8 Capacitatea de a formula obiective SMART care răspund așteptărilor referitoare la reducerea creanțelor; </w:t>
      </w:r>
    </w:p>
    <w:p w14:paraId="5708CD32"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7.9 Capacitatea de a formula obiective SMART care răspund așteptărilor referitoare la politica de dividende/ vărsăminte din profitul net aplicabilă întreprinderii publice;</w:t>
      </w:r>
    </w:p>
    <w:p w14:paraId="07B4E683"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7.10 Capacitatea de a formula obiective SMART care răspund așteptărilor în domeniul eticii, integrității și guvernanței corporative;</w:t>
      </w:r>
    </w:p>
    <w:p w14:paraId="41FBDFEB" w14:textId="77777777"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7.11 Capacitatea de a propune indicatori pe care ii consideră oportuni pentru monitorizarea performanței întreprinderii publice pe perioada mandatului, corelați cu obiectivele formulate;</w:t>
      </w:r>
    </w:p>
    <w:p w14:paraId="76CA1A47" w14:textId="3A0BE1DD" w:rsidR="008E1C84" w:rsidRPr="00FE020F" w:rsidRDefault="008E1C84" w:rsidP="00C32878">
      <w:pPr>
        <w:widowControl w:val="0"/>
        <w:autoSpaceDE w:val="0"/>
        <w:autoSpaceDN w:val="0"/>
        <w:spacing w:after="0"/>
        <w:ind w:right="-4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lang w:eastAsia="ar-SA"/>
        </w:rPr>
        <w:t xml:space="preserve">7.12 Capacitatea de a </w:t>
      </w:r>
      <w:r w:rsidR="00FE020F" w:rsidRPr="00FE020F">
        <w:rPr>
          <w:rFonts w:ascii="Trebuchet MS" w:eastAsia="TimesNewRoman" w:hAnsi="Trebuchet MS"/>
          <w:color w:val="000000"/>
          <w:sz w:val="24"/>
          <w:szCs w:val="24"/>
          <w:lang w:eastAsia="ar-SA"/>
        </w:rPr>
        <w:t>prezenta tabloul</w:t>
      </w:r>
      <w:r w:rsidRPr="00FE020F">
        <w:rPr>
          <w:rFonts w:ascii="Trebuchet MS" w:eastAsia="TimesNewRoman" w:hAnsi="Trebuchet MS"/>
          <w:color w:val="000000"/>
          <w:sz w:val="24"/>
          <w:szCs w:val="24"/>
          <w:lang w:eastAsia="ar-SA"/>
        </w:rPr>
        <w:t xml:space="preserve"> constrângerilor, riscurilor şi limitărilor posibile de întâmpinat în atingerea obiectivelor propuse și strategia de reducere/depășire a acestora.</w:t>
      </w:r>
    </w:p>
    <w:p w14:paraId="7D9EF91A" w14:textId="77777777" w:rsidR="008E1C84" w:rsidRPr="00FE020F" w:rsidRDefault="008E1C84" w:rsidP="00C32878">
      <w:pPr>
        <w:suppressAutoHyphens/>
        <w:autoSpaceDE w:val="0"/>
        <w:spacing w:after="0"/>
        <w:jc w:val="both"/>
        <w:rPr>
          <w:rFonts w:ascii="Trebuchet MS" w:eastAsia="Times New Roman" w:hAnsi="Trebuchet MS"/>
          <w:bCs/>
          <w:color w:val="000000"/>
          <w:sz w:val="24"/>
          <w:szCs w:val="24"/>
          <w:lang w:eastAsia="ar-SA"/>
        </w:rPr>
      </w:pPr>
    </w:p>
    <w:p w14:paraId="44A9DBF6" w14:textId="77777777" w:rsidR="00DB6964" w:rsidRPr="00FE020F" w:rsidRDefault="00DB6964" w:rsidP="00C32878">
      <w:pPr>
        <w:suppressAutoHyphens/>
        <w:autoSpaceDE w:val="0"/>
        <w:spacing w:after="0"/>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7.1.</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Prezintă clar obiectivele pe care va trebui să le atingă în viitorul mandat</w:t>
      </w:r>
    </w:p>
    <w:p w14:paraId="43684B87" w14:textId="77777777" w:rsidR="00DB6964" w:rsidRPr="00FE020F" w:rsidRDefault="00DB6964" w:rsidP="00C32878">
      <w:pPr>
        <w:suppressAutoHyphens/>
        <w:autoSpaceDE w:val="0"/>
        <w:spacing w:after="0"/>
        <w:jc w:val="both"/>
        <w:rPr>
          <w:rFonts w:ascii="Trebuchet MS" w:eastAsia="Times New Roman" w:hAnsi="Trebuchet MS"/>
          <w:bCs/>
          <w:i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 face referire la obiectivele strategice din Scrisoarea de Așteptări, le operaționalizează, având grijă să respecte regulile de elaborare a unor obiective SMART.</w:t>
      </w:r>
    </w:p>
    <w:p w14:paraId="13265EC0" w14:textId="77777777" w:rsidR="00DB6964" w:rsidRPr="00FE020F" w:rsidRDefault="00DB6964" w:rsidP="00C32878">
      <w:pPr>
        <w:suppressAutoHyphens/>
        <w:autoSpaceDE w:val="0"/>
        <w:spacing w:after="0"/>
        <w:ind w:right="288"/>
        <w:jc w:val="both"/>
        <w:rPr>
          <w:rFonts w:ascii="Trebuchet MS" w:eastAsia="TimesNewRoman" w:hAnsi="Trebuchet MS"/>
          <w:color w:val="000000"/>
          <w:sz w:val="24"/>
          <w:szCs w:val="24"/>
          <w:u w:val="single"/>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NewRoman" w:hAnsi="Trebuchet MS"/>
          <w:color w:val="000000"/>
          <w:sz w:val="24"/>
          <w:szCs w:val="24"/>
          <w:lang w:eastAsia="ar-SA"/>
        </w:rPr>
        <w:t>: face referire la obiectivele strategice din Scrisoarea de Așteptări, le operaționalizează, având grijă să respecte regulile de elaborare a unor obiective SMART.</w:t>
      </w:r>
    </w:p>
    <w:p w14:paraId="420DA405"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p>
    <w:p w14:paraId="205A3D78" w14:textId="77777777" w:rsidR="00DB6964" w:rsidRPr="00FE020F" w:rsidRDefault="00DB6964" w:rsidP="00C32878">
      <w:pPr>
        <w:suppressAutoHyphens/>
        <w:autoSpaceDE w:val="0"/>
        <w:spacing w:after="0"/>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7.2.</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Prezintă profilul personal în directă corelare cu aceste obiective</w:t>
      </w:r>
    </w:p>
    <w:p w14:paraId="40F4DC6A"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w:t>
      </w:r>
      <w:r w:rsidRPr="00FE020F">
        <w:rPr>
          <w:rFonts w:ascii="Trebuchet MS" w:eastAsia="Times New Roman" w:hAnsi="Trebuchet MS"/>
          <w:bCs/>
          <w:color w:val="000000"/>
          <w:sz w:val="24"/>
          <w:szCs w:val="24"/>
          <w:lang w:eastAsia="ar-SA"/>
        </w:rPr>
        <w:t xml:space="preserve"> Expune sintetic dar comprehensiv calitățile pe care le-a dobândit pe parcursul profesional, corelate cu obiectivele precizate în scris și cu cerințele contextuale.</w:t>
      </w:r>
    </w:p>
    <w:p w14:paraId="0CB8B4B7"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 xml:space="preserve">: </w:t>
      </w:r>
      <w:r w:rsidRPr="00FE020F">
        <w:rPr>
          <w:rFonts w:ascii="Trebuchet MS" w:eastAsia="Times New Roman" w:hAnsi="Trebuchet MS"/>
          <w:bCs/>
          <w:color w:val="000000"/>
          <w:sz w:val="24"/>
          <w:szCs w:val="24"/>
          <w:lang w:eastAsia="ar-SA"/>
        </w:rPr>
        <w:t>Expune sintetic dar comprehensiv calitățile pe care le-a dobândit pe parcursul profesional, corelate cu obiectivele precizate în scris și cu cerințele contextuale.</w:t>
      </w:r>
    </w:p>
    <w:p w14:paraId="24F97AAB"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p>
    <w:p w14:paraId="11E3AFB7"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7.3.</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Formulează aprecieri coerente privind provocările specifice cu care se confruntă regia în corelare cu contextul acesteia</w:t>
      </w:r>
    </w:p>
    <w:p w14:paraId="66D8BECB"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w:t>
      </w:r>
      <w:r w:rsidRPr="00FE020F">
        <w:rPr>
          <w:rFonts w:ascii="Trebuchet MS" w:eastAsia="Times New Roman" w:hAnsi="Trebuchet MS"/>
          <w:bCs/>
          <w:color w:val="000000"/>
          <w:sz w:val="24"/>
          <w:szCs w:val="24"/>
          <w:lang w:eastAsia="ar-SA"/>
        </w:rPr>
        <w:t xml:space="preserve">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241C5E3F"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w:t>
      </w:r>
      <w:r w:rsidRPr="00FE020F">
        <w:rPr>
          <w:rFonts w:ascii="Trebuchet MS" w:eastAsia="Times New Roman" w:hAnsi="Trebuchet MS"/>
          <w:bCs/>
          <w:color w:val="000000"/>
          <w:sz w:val="24"/>
          <w:szCs w:val="24"/>
          <w:lang w:eastAsia="ar-SA"/>
        </w:rPr>
        <w:t xml:space="preserve">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6F584AF6" w14:textId="77777777" w:rsidR="00DB6964" w:rsidRPr="00FE020F" w:rsidRDefault="00DB6964" w:rsidP="00C32878">
      <w:pPr>
        <w:suppressAutoHyphens/>
        <w:autoSpaceDE w:val="0"/>
        <w:spacing w:after="0"/>
        <w:ind w:left="360" w:right="288"/>
        <w:jc w:val="both"/>
        <w:rPr>
          <w:rFonts w:ascii="Trebuchet MS" w:eastAsia="Times New Roman" w:hAnsi="Trebuchet MS"/>
          <w:bCs/>
          <w:color w:val="000000"/>
          <w:sz w:val="24"/>
          <w:szCs w:val="24"/>
          <w:lang w:eastAsia="ar-SA"/>
        </w:rPr>
      </w:pPr>
    </w:p>
    <w:p w14:paraId="2940A26D"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7.4.</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Formulează obiective SMART care răspund așteptărilor referitoare la performanța operațională</w:t>
      </w:r>
    </w:p>
    <w:p w14:paraId="2FA3E82B"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w:t>
      </w:r>
      <w:r w:rsidRPr="00FE020F">
        <w:rPr>
          <w:rFonts w:ascii="Trebuchet MS" w:eastAsia="Times New Roman" w:hAnsi="Trebuchet MS"/>
          <w:bCs/>
          <w:color w:val="000000"/>
          <w:sz w:val="24"/>
          <w:szCs w:val="24"/>
          <w:lang w:eastAsia="ar-SA"/>
        </w:rPr>
        <w:t xml:space="preserve"> Sesizează contextul operațional al regiei în raport cu piața, concurența și unele practici operaționale în domeniu și formulează obiective operaționale SMART.</w:t>
      </w:r>
    </w:p>
    <w:p w14:paraId="3E0E98C8"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w:t>
      </w:r>
      <w:r w:rsidRPr="00FE020F">
        <w:rPr>
          <w:rFonts w:ascii="Trebuchet MS" w:eastAsia="Times New Roman" w:hAnsi="Trebuchet MS"/>
          <w:bCs/>
          <w:color w:val="000000"/>
          <w:sz w:val="24"/>
          <w:szCs w:val="24"/>
          <w:lang w:eastAsia="ar-SA"/>
        </w:rPr>
        <w:t xml:space="preserve"> Sesizează contextul operațional al regiei în raport cu piața, concurența și unele practici operaționale în domeniu și formulează obiective operaționale SMART/</w:t>
      </w:r>
    </w:p>
    <w:p w14:paraId="5107FE5B" w14:textId="77777777" w:rsidR="00DB6964" w:rsidRPr="00FE020F" w:rsidRDefault="00DB6964" w:rsidP="00C32878">
      <w:pPr>
        <w:suppressAutoHyphens/>
        <w:autoSpaceDE w:val="0"/>
        <w:spacing w:after="0"/>
        <w:ind w:left="360" w:right="288"/>
        <w:jc w:val="both"/>
        <w:rPr>
          <w:rFonts w:ascii="Trebuchet MS" w:eastAsia="Times New Roman" w:hAnsi="Trebuchet MS"/>
          <w:bCs/>
          <w:color w:val="000000"/>
          <w:sz w:val="24"/>
          <w:szCs w:val="24"/>
          <w:lang w:eastAsia="ar-SA"/>
        </w:rPr>
      </w:pPr>
    </w:p>
    <w:p w14:paraId="3AB5D0C3"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 xml:space="preserve">7.5. </w:t>
      </w:r>
      <w:r w:rsidRPr="00FE020F">
        <w:rPr>
          <w:rFonts w:ascii="Trebuchet MS" w:eastAsia="Times New Roman" w:hAnsi="Trebuchet MS"/>
          <w:bCs/>
          <w:i/>
          <w:color w:val="000000"/>
          <w:sz w:val="24"/>
          <w:szCs w:val="24"/>
          <w:lang w:eastAsia="ar-SA"/>
        </w:rPr>
        <w:t>Formulează obiective SMART care răspund așteptărilor referitoare la performanța financiară</w:t>
      </w:r>
    </w:p>
    <w:p w14:paraId="6C168B4D"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w:t>
      </w:r>
      <w:r w:rsidRPr="00FE020F">
        <w:rPr>
          <w:rFonts w:ascii="Trebuchet MS" w:eastAsia="Times New Roman" w:hAnsi="Trebuchet MS"/>
          <w:bCs/>
          <w:color w:val="000000"/>
          <w:sz w:val="24"/>
          <w:szCs w:val="24"/>
          <w:lang w:eastAsia="ar-SA"/>
        </w:rPr>
        <w:t xml:space="preserve"> Sesizează contextul financiar al regiei în raport cu piața, concurența și unele practici financiare în domeniu și formulează obiective financiare SMART.</w:t>
      </w:r>
    </w:p>
    <w:p w14:paraId="37EAE73C"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w:t>
      </w:r>
      <w:r w:rsidRPr="00FE020F">
        <w:rPr>
          <w:rFonts w:ascii="Trebuchet MS" w:eastAsia="Times New Roman" w:hAnsi="Trebuchet MS"/>
          <w:bCs/>
          <w:color w:val="000000"/>
          <w:sz w:val="24"/>
          <w:szCs w:val="24"/>
          <w:lang w:eastAsia="ar-SA"/>
        </w:rPr>
        <w:t xml:space="preserve"> Sesizează contextul financiar al regiei în raport cu piața, concurența și unele practici financiare în domeniu și formulează obiective financiare SMART.</w:t>
      </w:r>
    </w:p>
    <w:p w14:paraId="49B5AFC1" w14:textId="77777777" w:rsidR="00DB6964" w:rsidRPr="00FE020F" w:rsidRDefault="00DB6964" w:rsidP="00C32878">
      <w:pPr>
        <w:pStyle w:val="ListParagraph"/>
        <w:suppressAutoHyphens/>
        <w:autoSpaceDE w:val="0"/>
        <w:spacing w:after="0"/>
        <w:ind w:right="288"/>
        <w:jc w:val="both"/>
        <w:rPr>
          <w:rFonts w:ascii="Trebuchet MS" w:eastAsia="Times New Roman" w:hAnsi="Trebuchet MS"/>
          <w:bCs/>
          <w:color w:val="000000"/>
          <w:sz w:val="24"/>
          <w:szCs w:val="24"/>
          <w:lang w:eastAsia="ar-SA"/>
        </w:rPr>
      </w:pPr>
    </w:p>
    <w:p w14:paraId="5A24597A"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7.6.</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Formulează obiective SMART care răspund așteptărilor referitoare la calitatea serviciilor și/sau modul de administrare a infrastructurii silvice</w:t>
      </w:r>
    </w:p>
    <w:p w14:paraId="3F897968"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w:t>
      </w:r>
      <w:r w:rsidRPr="00FE020F">
        <w:rPr>
          <w:rFonts w:ascii="Trebuchet MS" w:eastAsia="TimesNewRoman" w:hAnsi="Trebuchet MS"/>
          <w:color w:val="000000"/>
          <w:sz w:val="24"/>
          <w:szCs w:val="24"/>
          <w:lang w:eastAsia="ar-SA"/>
        </w:rPr>
        <w:tab/>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18036DB0" w14:textId="77777777" w:rsidR="00DB6964" w:rsidRPr="00FE020F" w:rsidRDefault="00DB6964" w:rsidP="00C32878">
      <w:pPr>
        <w:pStyle w:val="ListParagraph"/>
        <w:suppressAutoHyphens/>
        <w:autoSpaceDE w:val="0"/>
        <w:spacing w:after="0"/>
        <w:ind w:left="0" w:right="28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w:t>
      </w:r>
      <w:r w:rsidRPr="00FE020F">
        <w:rPr>
          <w:rFonts w:ascii="Trebuchet MS" w:eastAsia="Times New Roman" w:hAnsi="Trebuchet MS"/>
          <w:bCs/>
          <w:color w:val="000000"/>
          <w:sz w:val="24"/>
          <w:szCs w:val="24"/>
          <w:lang w:eastAsia="ar-SA"/>
        </w:rPr>
        <w:t xml:space="preserve"> </w:t>
      </w:r>
      <w:r w:rsidRPr="00FE020F">
        <w:rPr>
          <w:rFonts w:ascii="Trebuchet MS" w:eastAsia="TimesNewRoman" w:hAnsi="Trebuchet MS"/>
          <w:color w:val="000000"/>
          <w:sz w:val="24"/>
          <w:szCs w:val="24"/>
          <w:lang w:eastAsia="ar-SA"/>
        </w:rPr>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5693C9C9" w14:textId="77777777" w:rsidR="00DB6964" w:rsidRPr="00FE020F" w:rsidRDefault="00DB6964" w:rsidP="00C32878">
      <w:pPr>
        <w:pStyle w:val="ListParagraph"/>
        <w:suppressAutoHyphens/>
        <w:autoSpaceDE w:val="0"/>
        <w:spacing w:after="0"/>
        <w:ind w:left="0" w:right="288"/>
        <w:jc w:val="both"/>
        <w:rPr>
          <w:rFonts w:ascii="Trebuchet MS" w:eastAsia="Times New Roman" w:hAnsi="Trebuchet MS"/>
          <w:bCs/>
          <w:color w:val="000000"/>
          <w:sz w:val="24"/>
          <w:szCs w:val="24"/>
          <w:lang w:eastAsia="ar-SA"/>
        </w:rPr>
      </w:pPr>
    </w:p>
    <w:p w14:paraId="7EB0FD7B"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7.7.</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Formulează obiective SMART care răspund așteptărilor referitoare la politica de investiții aplicabilă întreprinderii publice</w:t>
      </w:r>
    </w:p>
    <w:p w14:paraId="66F9533D"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w:t>
      </w:r>
      <w:r w:rsidRPr="00FE020F">
        <w:rPr>
          <w:rFonts w:ascii="Trebuchet MS" w:eastAsia="Times New Roman" w:hAnsi="Trebuchet MS"/>
          <w:bCs/>
          <w:color w:val="000000"/>
          <w:sz w:val="24"/>
          <w:szCs w:val="24"/>
          <w:lang w:eastAsia="ar-SA"/>
        </w:rPr>
        <w:t xml:space="preserve"> Ia notă de nevoia de investiții a regiei și de așteptările APT cu privire la investițiile ce trebuie realizate în viitorul mandat și definește obiective SMART pe fiecare etapă a planului de investiții a regiei,  pentru viitorul mandat.</w:t>
      </w:r>
    </w:p>
    <w:p w14:paraId="05FB393C"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 xml:space="preserve">: </w:t>
      </w:r>
      <w:r w:rsidRPr="00FE020F">
        <w:rPr>
          <w:rFonts w:ascii="Trebuchet MS" w:eastAsia="Times New Roman" w:hAnsi="Trebuchet MS"/>
          <w:bCs/>
          <w:color w:val="000000"/>
          <w:sz w:val="24"/>
          <w:szCs w:val="24"/>
          <w:lang w:eastAsia="ar-SA"/>
        </w:rPr>
        <w:t>Ia notă de nevoia de investiții a regiei și de așteptările APT cu privire la investițiile ce trebuie realizate în viitorul mandat și definește obiective SMART pe fiecare etapă a planului de investiții a regiei, pentru viitorul mandat.</w:t>
      </w:r>
    </w:p>
    <w:p w14:paraId="11CF5FC2"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p>
    <w:p w14:paraId="5B99485A"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7.8.</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Formulează obiective SMART care răspund așteptărilor referitoare la reducerea creanțelor</w:t>
      </w:r>
    </w:p>
    <w:p w14:paraId="22798B59" w14:textId="77777777" w:rsidR="00DB6964" w:rsidRPr="00FE020F" w:rsidRDefault="00DB6964" w:rsidP="00C32878">
      <w:pPr>
        <w:pStyle w:val="ListParagraph"/>
        <w:suppressAutoHyphens/>
        <w:autoSpaceDE w:val="0"/>
        <w:spacing w:after="0"/>
        <w:ind w:left="0"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 xml:space="preserve">: </w:t>
      </w:r>
      <w:r w:rsidRPr="00FE020F">
        <w:rPr>
          <w:rFonts w:ascii="Trebuchet MS" w:eastAsia="Times New Roman" w:hAnsi="Trebuchet MS"/>
          <w:bCs/>
          <w:color w:val="000000"/>
          <w:sz w:val="24"/>
          <w:szCs w:val="24"/>
          <w:lang w:eastAsia="ar-SA"/>
        </w:rPr>
        <w:t>Ia notă de nivelul creanțelor la începutul mandatului și prezintă acțiuni concrete, realiste, și fezabile de reducere a acestora, formulând obiective SMART în acesta direcție, pentru fiecare an de mandat.</w:t>
      </w:r>
    </w:p>
    <w:p w14:paraId="2BE3A954" w14:textId="77777777" w:rsidR="00DB6964" w:rsidRPr="00FE020F" w:rsidRDefault="00DB6964" w:rsidP="00C32878">
      <w:pPr>
        <w:pStyle w:val="ListParagraph"/>
        <w:suppressAutoHyphens/>
        <w:autoSpaceDE w:val="0"/>
        <w:spacing w:after="0"/>
        <w:ind w:left="0" w:right="288"/>
        <w:jc w:val="both"/>
        <w:rPr>
          <w:rFonts w:ascii="Trebuchet MS" w:eastAsia="Times New Roman" w:hAnsi="Trebuchet MS"/>
          <w:b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w:t>
      </w:r>
      <w:r w:rsidRPr="00FE020F">
        <w:rPr>
          <w:rFonts w:ascii="Trebuchet MS" w:eastAsia="Times New Roman" w:hAnsi="Trebuchet MS"/>
          <w:bCs/>
          <w:color w:val="000000"/>
          <w:sz w:val="24"/>
          <w:szCs w:val="24"/>
          <w:lang w:eastAsia="ar-SA"/>
        </w:rPr>
        <w:t xml:space="preserve"> Ia notă de nivelul creanțelor la începutul mandatului și prezintă acțiuni concrete, realiste, și fezabile de reducere a acestora, formulând obiective SMART în acesta direcție, pentru fiecare an de mandat.</w:t>
      </w:r>
    </w:p>
    <w:p w14:paraId="57E3C6BE" w14:textId="77777777" w:rsidR="00DB6964" w:rsidRPr="00FE020F" w:rsidRDefault="00DB6964" w:rsidP="00C32878">
      <w:pPr>
        <w:pStyle w:val="ListParagraph"/>
        <w:suppressAutoHyphens/>
        <w:autoSpaceDE w:val="0"/>
        <w:spacing w:after="0"/>
        <w:ind w:right="288"/>
        <w:jc w:val="both"/>
        <w:rPr>
          <w:rFonts w:ascii="Trebuchet MS" w:eastAsia="Times New Roman" w:hAnsi="Trebuchet MS"/>
          <w:bCs/>
          <w:color w:val="000000"/>
          <w:sz w:val="24"/>
          <w:szCs w:val="24"/>
          <w:lang w:eastAsia="ar-SA"/>
        </w:rPr>
      </w:pPr>
    </w:p>
    <w:p w14:paraId="584C4EF3"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7.9.</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Formulează obiective SMART care răspund așteptărilor referitoare la politica de dividende/ vărsăminte din profitul net aplicabilă întreprinderii publice</w:t>
      </w:r>
    </w:p>
    <w:p w14:paraId="027D97A6"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 xml:space="preserve">: </w:t>
      </w:r>
      <w:r w:rsidRPr="00FE020F">
        <w:rPr>
          <w:rFonts w:ascii="Trebuchet MS" w:eastAsia="Times New Roman" w:hAnsi="Trebuchet MS"/>
          <w:bCs/>
          <w:iCs/>
          <w:color w:val="000000"/>
          <w:sz w:val="24"/>
          <w:szCs w:val="24"/>
          <w:lang w:eastAsia="ar-SA"/>
        </w:rPr>
        <w:t>Formulează obiective SMART referitoare la dividendele și vărsămintele la bugetul statului datorate de regie pe perioada viitorului mandat.</w:t>
      </w:r>
    </w:p>
    <w:p w14:paraId="272F66D7" w14:textId="77777777" w:rsidR="00DB6964" w:rsidRPr="00FE020F" w:rsidRDefault="00DB6964" w:rsidP="00C32878">
      <w:pPr>
        <w:suppressAutoHyphens/>
        <w:autoSpaceDE w:val="0"/>
        <w:spacing w:after="0"/>
        <w:ind w:right="288"/>
        <w:jc w:val="both"/>
        <w:rPr>
          <w:rFonts w:ascii="Trebuchet MS" w:eastAsia="Times New Roman" w:hAnsi="Trebuchet MS"/>
          <w:bCs/>
          <w:i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iCs/>
          <w:color w:val="000000"/>
          <w:sz w:val="24"/>
          <w:szCs w:val="24"/>
          <w:lang w:eastAsia="ar-SA"/>
        </w:rPr>
        <w:t xml:space="preserve"> Formulează obiective SMART referitoare la dividendele și vărsămintele la bugetul statului datorate de regie pe perioada viitorului mandat.</w:t>
      </w:r>
    </w:p>
    <w:p w14:paraId="60890E0A" w14:textId="77777777" w:rsidR="00DB6964" w:rsidRPr="00FE020F" w:rsidRDefault="00DB6964" w:rsidP="00C32878">
      <w:pPr>
        <w:pStyle w:val="ListParagraph"/>
        <w:suppressAutoHyphens/>
        <w:autoSpaceDE w:val="0"/>
        <w:spacing w:after="0"/>
        <w:ind w:right="288"/>
        <w:jc w:val="both"/>
        <w:rPr>
          <w:rFonts w:ascii="Trebuchet MS" w:eastAsia="Times New Roman" w:hAnsi="Trebuchet MS"/>
          <w:bCs/>
          <w:color w:val="000000"/>
          <w:sz w:val="24"/>
          <w:szCs w:val="24"/>
          <w:lang w:eastAsia="ar-SA"/>
        </w:rPr>
      </w:pPr>
    </w:p>
    <w:p w14:paraId="04EC6E80"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7.10.</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Formulează obiective SMART care răspund așteptărilor în domeniul eticii, integrității și guvernanței corporative</w:t>
      </w:r>
    </w:p>
    <w:p w14:paraId="7D57E84F"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w:t>
      </w:r>
      <w:r w:rsidRPr="00FE020F">
        <w:rPr>
          <w:rFonts w:ascii="Trebuchet MS" w:hAnsi="Trebuchet MS"/>
        </w:rPr>
        <w:t xml:space="preserve"> </w:t>
      </w:r>
      <w:r w:rsidRPr="00FE020F">
        <w:rPr>
          <w:rFonts w:ascii="Trebuchet MS" w:eastAsia="TimesNewRoman" w:hAnsi="Trebuchet MS"/>
          <w:color w:val="000000"/>
          <w:sz w:val="24"/>
          <w:szCs w:val="24"/>
          <w:lang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3078074D"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w:t>
      </w:r>
      <w:r w:rsidRPr="00FE020F">
        <w:rPr>
          <w:rFonts w:ascii="Trebuchet MS" w:eastAsia="Times New Roman" w:hAnsi="Trebuchet MS"/>
          <w:bCs/>
          <w:color w:val="000000"/>
          <w:sz w:val="24"/>
          <w:szCs w:val="24"/>
          <w:lang w:eastAsia="ar-SA"/>
        </w:rPr>
        <w:t xml:space="preserve"> </w:t>
      </w:r>
      <w:r w:rsidRPr="00FE020F">
        <w:rPr>
          <w:rFonts w:ascii="Trebuchet MS" w:eastAsia="TimesNewRoman" w:hAnsi="Trebuchet MS"/>
          <w:color w:val="000000"/>
          <w:sz w:val="24"/>
          <w:szCs w:val="24"/>
          <w:lang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07BCDE55"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p>
    <w:p w14:paraId="73AA0FAF"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7.11.</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Propune indicatori pe care ii consideră oportuni pentru monitorizarea performanței întreprinderii publice pe perioada mandatului, corelați cu obiectivele formulate</w:t>
      </w:r>
    </w:p>
    <w:p w14:paraId="5E289E3D"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 xml:space="preserve">: </w:t>
      </w:r>
      <w:r w:rsidRPr="00FE020F">
        <w:rPr>
          <w:rFonts w:ascii="Trebuchet MS" w:eastAsia="Times New Roman" w:hAnsi="Trebuchet MS"/>
          <w:bCs/>
          <w:color w:val="000000"/>
          <w:sz w:val="24"/>
          <w:szCs w:val="24"/>
          <w:lang w:eastAsia="ar-SA"/>
        </w:rPr>
        <w:t>Corelează obiectivele ce răspund așteptărilor acționarilor cu indicatori de performanță, pentru care indică ținte realiste.</w:t>
      </w:r>
    </w:p>
    <w:p w14:paraId="574B7921"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w:t>
      </w:r>
      <w:r w:rsidRPr="00FE020F">
        <w:rPr>
          <w:rFonts w:ascii="Trebuchet MS" w:eastAsia="Times New Roman" w:hAnsi="Trebuchet MS"/>
          <w:bCs/>
          <w:color w:val="000000"/>
          <w:sz w:val="24"/>
          <w:szCs w:val="24"/>
          <w:lang w:eastAsia="ar-SA"/>
        </w:rPr>
        <w:t xml:space="preserve"> Corelează obiectivele ce răspund așteptărilor acționarilor cu indicatori de performanță, pentru care indică ținte realiste</w:t>
      </w:r>
    </w:p>
    <w:p w14:paraId="0572C135" w14:textId="77777777" w:rsidR="00DB6964" w:rsidRPr="00FE020F" w:rsidRDefault="00DB6964" w:rsidP="00C32878">
      <w:pPr>
        <w:suppressAutoHyphens/>
        <w:autoSpaceDE w:val="0"/>
        <w:spacing w:after="0"/>
        <w:ind w:left="360" w:right="288"/>
        <w:jc w:val="both"/>
        <w:rPr>
          <w:rFonts w:ascii="Trebuchet MS" w:eastAsia="Times New Roman" w:hAnsi="Trebuchet MS"/>
          <w:bCs/>
          <w:color w:val="000000"/>
          <w:sz w:val="24"/>
          <w:szCs w:val="24"/>
          <w:lang w:eastAsia="ar-SA"/>
        </w:rPr>
      </w:pPr>
    </w:p>
    <w:p w14:paraId="1E6AB60B" w14:textId="77777777" w:rsidR="00DB6964" w:rsidRPr="00FE020F" w:rsidRDefault="00DB6964" w:rsidP="00C32878">
      <w:pPr>
        <w:suppressAutoHyphens/>
        <w:autoSpaceDE w:val="0"/>
        <w:spacing w:after="0"/>
        <w:ind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7.12.</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iCs/>
          <w:color w:val="000000"/>
          <w:sz w:val="24"/>
          <w:szCs w:val="24"/>
          <w:lang w:eastAsia="ar-SA"/>
        </w:rPr>
        <w:t>Prezintă tabloul constrângerilor, riscurilor şi limitărilor posibile de întâmpinat în atingerea obiectivelor propuse și strategia de reducere/depășire a acestora</w:t>
      </w:r>
      <w:r w:rsidRPr="00FE020F">
        <w:rPr>
          <w:rFonts w:ascii="Trebuchet MS" w:eastAsia="Times New Roman" w:hAnsi="Trebuchet MS"/>
          <w:bCs/>
          <w:color w:val="000000"/>
          <w:sz w:val="24"/>
          <w:szCs w:val="24"/>
          <w:lang w:eastAsia="ar-SA"/>
        </w:rPr>
        <w:t xml:space="preserve"> </w:t>
      </w:r>
    </w:p>
    <w:p w14:paraId="7ED688C7"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 New Roman" w:hAnsi="Trebuchet MS"/>
          <w:bCs/>
          <w:iCs/>
          <w:color w:val="000000"/>
          <w:sz w:val="24"/>
          <w:szCs w:val="24"/>
          <w:lang w:eastAsia="ar-SA"/>
        </w:rPr>
        <w:t>Descriere</w:t>
      </w:r>
      <w:r w:rsidRPr="00FE020F">
        <w:rPr>
          <w:rFonts w:ascii="Trebuchet MS" w:eastAsia="TimesNewRoman" w:hAnsi="Trebuchet MS"/>
          <w:color w:val="000000"/>
          <w:sz w:val="24"/>
          <w:szCs w:val="24"/>
          <w:lang w:eastAsia="ar-SA"/>
        </w:rPr>
        <w:t xml:space="preserve">: </w:t>
      </w:r>
      <w:r w:rsidRPr="00FE020F">
        <w:rPr>
          <w:rFonts w:ascii="Trebuchet MS" w:eastAsia="Times New Roman" w:hAnsi="Trebuchet MS"/>
          <w:bCs/>
          <w:color w:val="000000"/>
          <w:sz w:val="24"/>
          <w:szCs w:val="24"/>
          <w:lang w:eastAsia="ar-SA"/>
        </w:rPr>
        <w:t>Trece în revistă constrângerile generate de contextul regiei, riscurile ce derivă din acestea, le evaluează din perspectiva probabilității de incidență și a impactului acestora și indică măsuri realiste de contracarare.</w:t>
      </w:r>
    </w:p>
    <w:p w14:paraId="074A30C2" w14:textId="77777777" w:rsidR="00DB6964" w:rsidRPr="00FE020F" w:rsidRDefault="00DB6964" w:rsidP="00C32878">
      <w:pPr>
        <w:suppressAutoHyphens/>
        <w:autoSpaceDE w:val="0"/>
        <w:spacing w:after="0"/>
        <w:ind w:right="288"/>
        <w:jc w:val="both"/>
        <w:rPr>
          <w:rFonts w:ascii="Trebuchet MS" w:eastAsia="Times New Roman" w:hAnsi="Trebuchet MS"/>
          <w:bCs/>
          <w:color w:val="000000"/>
          <w:sz w:val="24"/>
          <w:szCs w:val="24"/>
          <w:lang w:eastAsia="ar-SA"/>
        </w:rPr>
      </w:pPr>
      <w:r w:rsidRPr="00FE020F">
        <w:rPr>
          <w:rFonts w:ascii="Trebuchet MS" w:eastAsia="TimesNewRoman" w:hAnsi="Trebuchet MS"/>
          <w:color w:val="000000"/>
          <w:sz w:val="24"/>
          <w:szCs w:val="24"/>
          <w:u w:val="single"/>
          <w:lang w:eastAsia="ar-SA"/>
        </w:rPr>
        <w:t>Indicatori</w:t>
      </w:r>
      <w:r w:rsidRPr="00FE020F">
        <w:rPr>
          <w:rFonts w:ascii="Trebuchet MS" w:eastAsia="Times New Roman" w:hAnsi="Trebuchet MS"/>
          <w:bCs/>
          <w:color w:val="000000"/>
          <w:sz w:val="24"/>
          <w:szCs w:val="24"/>
          <w:u w:val="single"/>
          <w:lang w:eastAsia="ar-SA"/>
        </w:rPr>
        <w:t>:</w:t>
      </w:r>
      <w:r w:rsidRPr="00FE020F">
        <w:rPr>
          <w:rFonts w:ascii="Trebuchet MS" w:eastAsia="Times New Roman" w:hAnsi="Trebuchet MS"/>
          <w:bCs/>
          <w:color w:val="000000"/>
          <w:sz w:val="24"/>
          <w:szCs w:val="24"/>
          <w:lang w:eastAsia="ar-SA"/>
        </w:rPr>
        <w:t xml:space="preserve"> Trece în revistă constrângerile generate de contextul regiei, riscurile ce derivă din acestea, le evaluează din perspectiva probabilității de incidență și a impactului acestora și indică măsuri realiste de contracarare.</w:t>
      </w:r>
    </w:p>
    <w:p w14:paraId="443D3CB2" w14:textId="77777777" w:rsidR="00DB6964" w:rsidRPr="00FE020F" w:rsidRDefault="00DB6964" w:rsidP="00C32878">
      <w:pPr>
        <w:suppressAutoHyphens/>
        <w:autoSpaceDE w:val="0"/>
        <w:spacing w:after="0"/>
        <w:ind w:right="288"/>
        <w:jc w:val="both"/>
        <w:rPr>
          <w:rFonts w:ascii="Trebuchet MS" w:eastAsia="Times New Roman" w:hAnsi="Trebuchet MS"/>
          <w:b/>
          <w:color w:val="000000"/>
          <w:sz w:val="24"/>
          <w:szCs w:val="24"/>
          <w:lang w:eastAsia="ar-SA"/>
        </w:rPr>
      </w:pPr>
    </w:p>
    <w:p w14:paraId="7C4E57AB" w14:textId="77777777" w:rsidR="00DB6964" w:rsidRPr="00FE020F" w:rsidRDefault="00DB6964" w:rsidP="00C32878">
      <w:pPr>
        <w:suppressAutoHyphens/>
        <w:autoSpaceDE w:val="0"/>
        <w:spacing w:after="0"/>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B. TRĂSĂTURI</w:t>
      </w:r>
    </w:p>
    <w:p w14:paraId="6486479C" w14:textId="77777777" w:rsidR="00DB6964" w:rsidRPr="00FE020F" w:rsidRDefault="00DB6964" w:rsidP="00C32878">
      <w:pPr>
        <w:suppressAutoHyphens/>
        <w:autoSpaceDE w:val="0"/>
        <w:spacing w:after="0"/>
        <w:ind w:left="360"/>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 xml:space="preserve">B1. </w:t>
      </w:r>
      <w:r w:rsidRPr="00FE020F">
        <w:rPr>
          <w:rFonts w:ascii="Trebuchet MS" w:eastAsia="Times New Roman" w:hAnsi="Trebuchet MS"/>
          <w:i/>
          <w:color w:val="000000"/>
          <w:sz w:val="24"/>
          <w:szCs w:val="24"/>
          <w:lang w:eastAsia="ar-SA"/>
        </w:rPr>
        <w:t>Reputație personală și profesională</w:t>
      </w:r>
    </w:p>
    <w:p w14:paraId="0E761BB1" w14:textId="77777777" w:rsidR="00DB6964" w:rsidRPr="00FE020F" w:rsidRDefault="00DB6964" w:rsidP="00C32878">
      <w:pPr>
        <w:suppressAutoHyphens/>
        <w:autoSpaceDE w:val="0"/>
        <w:spacing w:after="0"/>
        <w:ind w:left="360"/>
        <w:jc w:val="both"/>
        <w:rPr>
          <w:rFonts w:ascii="Trebuchet MS" w:eastAsia="Times New Roman" w:hAnsi="Trebuchet MS"/>
          <w:b/>
          <w:color w:val="000000"/>
          <w:sz w:val="24"/>
          <w:szCs w:val="24"/>
          <w:lang w:eastAsia="ar-SA"/>
        </w:rPr>
      </w:pPr>
    </w:p>
    <w:p w14:paraId="64111DFB" w14:textId="77777777" w:rsidR="00DB6964" w:rsidRPr="00FE020F" w:rsidRDefault="00DB6964" w:rsidP="00C32878">
      <w:pPr>
        <w:suppressAutoHyphens/>
        <w:autoSpaceDE w:val="0"/>
        <w:spacing w:after="0"/>
        <w:ind w:lef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  </w:t>
      </w:r>
      <w:r w:rsidRPr="00FE020F">
        <w:rPr>
          <w:rFonts w:ascii="Trebuchet MS" w:eastAsia="Times New Roman" w:hAnsi="Trebuchet MS"/>
          <w:color w:val="000000"/>
          <w:sz w:val="24"/>
          <w:szCs w:val="24"/>
          <w:u w:val="single"/>
          <w:lang w:eastAsia="ar-SA"/>
        </w:rPr>
        <w:t>Definiție</w:t>
      </w:r>
      <w:r w:rsidRPr="00FE020F">
        <w:rPr>
          <w:rFonts w:ascii="Trebuchet MS" w:eastAsia="Times New Roman" w:hAnsi="Trebuchet MS"/>
          <w:color w:val="000000"/>
          <w:sz w:val="24"/>
          <w:szCs w:val="24"/>
          <w:lang w:eastAsia="ar-SA"/>
        </w:rPr>
        <w:t xml:space="preserve">: Abilitatea de a avea un comportament adecvat postului.  </w:t>
      </w:r>
    </w:p>
    <w:p w14:paraId="7FB8075D" w14:textId="77777777" w:rsidR="00DB6964" w:rsidRPr="00FE020F" w:rsidRDefault="00DB6964" w:rsidP="00C32878">
      <w:pPr>
        <w:suppressAutoHyphens/>
        <w:autoSpaceDE w:val="0"/>
        <w:spacing w:after="0"/>
        <w:ind w:lef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  Descriere - </w:t>
      </w:r>
      <w:r w:rsidRPr="00FE020F">
        <w:rPr>
          <w:rFonts w:ascii="Trebuchet MS" w:eastAsia="Times New Roman" w:hAnsi="Trebuchet MS"/>
          <w:color w:val="000000"/>
          <w:sz w:val="24"/>
          <w:szCs w:val="24"/>
          <w:u w:val="single"/>
          <w:lang w:eastAsia="ar-SA"/>
        </w:rPr>
        <w:t>Indicatori</w:t>
      </w:r>
      <w:r w:rsidRPr="00FE020F">
        <w:rPr>
          <w:rFonts w:ascii="Trebuchet MS" w:eastAsia="Times New Roman" w:hAnsi="Trebuchet MS"/>
          <w:color w:val="000000"/>
          <w:sz w:val="24"/>
          <w:szCs w:val="24"/>
          <w:lang w:eastAsia="ar-SA"/>
        </w:rPr>
        <w:t>:</w:t>
      </w:r>
    </w:p>
    <w:p w14:paraId="51FF6B2D" w14:textId="77777777" w:rsidR="00DB6964" w:rsidRPr="00FE020F" w:rsidRDefault="00DB6964" w:rsidP="00C32878">
      <w:pPr>
        <w:widowControl w:val="0"/>
        <w:numPr>
          <w:ilvl w:val="0"/>
          <w:numId w:val="26"/>
        </w:numPr>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candidatul nu a fost condamnat pentru săvârşirea unei infracţiuni cu intenţie;</w:t>
      </w:r>
    </w:p>
    <w:p w14:paraId="4EBF88DF" w14:textId="06AECB29" w:rsidR="00DB6964" w:rsidRPr="00FE020F" w:rsidRDefault="00DB6964" w:rsidP="00C32878">
      <w:pPr>
        <w:widowControl w:val="0"/>
        <w:numPr>
          <w:ilvl w:val="0"/>
          <w:numId w:val="26"/>
        </w:numPr>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faţă de candidat nu a fost luată o măsură preventivă privativă sau restrictivă de libertate în cadrul unui proces penal, în cazul în care se efectuează cercetări sub aspectul </w:t>
      </w:r>
      <w:r w:rsidR="00FE020F" w:rsidRPr="00FE020F">
        <w:rPr>
          <w:rFonts w:ascii="Trebuchet MS" w:eastAsia="Times New Roman" w:hAnsi="Trebuchet MS"/>
          <w:color w:val="000000"/>
          <w:sz w:val="24"/>
          <w:szCs w:val="24"/>
          <w:lang w:eastAsia="ar-SA"/>
        </w:rPr>
        <w:t>săvârșirii</w:t>
      </w:r>
      <w:r w:rsidRPr="00FE020F">
        <w:rPr>
          <w:rFonts w:ascii="Trebuchet MS" w:eastAsia="Times New Roman" w:hAnsi="Trebuchet MS"/>
          <w:color w:val="000000"/>
          <w:sz w:val="24"/>
          <w:szCs w:val="24"/>
          <w:lang w:eastAsia="ar-SA"/>
        </w:rPr>
        <w:t xml:space="preserve"> unei infracţiuni cu intenţie;</w:t>
      </w:r>
    </w:p>
    <w:p w14:paraId="24F29F97" w14:textId="77777777" w:rsidR="00DB6964" w:rsidRPr="00FE020F" w:rsidRDefault="00DB6964" w:rsidP="00C32878">
      <w:pPr>
        <w:widowControl w:val="0"/>
        <w:numPr>
          <w:ilvl w:val="0"/>
          <w:numId w:val="26"/>
        </w:numPr>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candidatului nu i-a fost aplicată pedeapsa complementară şi/sau pedeapsa accesorie a interzicerii exercitării activităţii profesionale;</w:t>
      </w:r>
    </w:p>
    <w:p w14:paraId="0AE12FC3" w14:textId="7DA9E2F9" w:rsidR="00DB6964" w:rsidRPr="00FE020F" w:rsidRDefault="00DB6964" w:rsidP="00C32878">
      <w:pPr>
        <w:widowControl w:val="0"/>
        <w:numPr>
          <w:ilvl w:val="0"/>
          <w:numId w:val="26"/>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candidatului nu i-a fost aplicată măsura de </w:t>
      </w:r>
      <w:r w:rsidR="00FE020F" w:rsidRPr="00FE020F">
        <w:rPr>
          <w:rFonts w:ascii="Trebuchet MS" w:eastAsia="Times New Roman" w:hAnsi="Trebuchet MS"/>
          <w:color w:val="000000"/>
          <w:sz w:val="24"/>
          <w:szCs w:val="24"/>
          <w:lang w:eastAsia="ar-SA"/>
        </w:rPr>
        <w:t>siguranţa</w:t>
      </w:r>
      <w:r w:rsidRPr="00FE020F">
        <w:rPr>
          <w:rFonts w:ascii="Trebuchet MS" w:eastAsia="Times New Roman" w:hAnsi="Trebuchet MS"/>
          <w:color w:val="000000"/>
          <w:sz w:val="24"/>
          <w:szCs w:val="24"/>
          <w:lang w:eastAsia="ar-SA"/>
        </w:rPr>
        <w:t xml:space="preserve"> prin care i s-a interzis exercitarea profesiei;</w:t>
      </w:r>
    </w:p>
    <w:p w14:paraId="7BF1FF63" w14:textId="77777777" w:rsidR="00DB6964" w:rsidRPr="00FE020F" w:rsidRDefault="00DB6964" w:rsidP="00C32878">
      <w:pPr>
        <w:widowControl w:val="0"/>
        <w:numPr>
          <w:ilvl w:val="0"/>
          <w:numId w:val="26"/>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candidatul nu a fost sancţionat(ă) disciplinar sau administrativ de către alte autorităţi, instituţii sau organisme române ori străine din domeniul de activitate al regiei, pentru aspecte de natură profesională;</w:t>
      </w:r>
    </w:p>
    <w:p w14:paraId="0DDF77F9" w14:textId="27983202" w:rsidR="00DB6964" w:rsidRPr="00FE020F" w:rsidRDefault="00DB6964" w:rsidP="00C32878">
      <w:pPr>
        <w:widowControl w:val="0"/>
        <w:numPr>
          <w:ilvl w:val="0"/>
          <w:numId w:val="26"/>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candidatului nu i-au fost aplicate </w:t>
      </w:r>
      <w:r w:rsidR="00FE020F" w:rsidRPr="00FE020F">
        <w:rPr>
          <w:rFonts w:ascii="Trebuchet MS" w:eastAsia="Times New Roman" w:hAnsi="Trebuchet MS"/>
          <w:color w:val="000000"/>
          <w:sz w:val="24"/>
          <w:szCs w:val="24"/>
          <w:lang w:eastAsia="ar-SA"/>
        </w:rPr>
        <w:t>restricții</w:t>
      </w:r>
      <w:r w:rsidRPr="00FE020F">
        <w:rPr>
          <w:rFonts w:ascii="Trebuchet MS" w:eastAsia="Times New Roman" w:hAnsi="Trebuchet MS"/>
          <w:color w:val="000000"/>
          <w:sz w:val="24"/>
          <w:szCs w:val="24"/>
          <w:lang w:eastAsia="ar-SA"/>
        </w:rPr>
        <w:t xml:space="preserve"> pentru a desfăşura activităţi în domeniul de activitate al regiei de către autorităţi, instituţii sau organisme române sau străine din domeniul de activitate al regiei.</w:t>
      </w:r>
    </w:p>
    <w:p w14:paraId="510A3A70" w14:textId="77777777" w:rsidR="00DB6964" w:rsidRPr="00FE020F" w:rsidRDefault="00DB6964" w:rsidP="00C32878">
      <w:pPr>
        <w:suppressAutoHyphens/>
        <w:autoSpaceDE w:val="0"/>
        <w:spacing w:after="0"/>
        <w:ind w:left="720" w:right="288"/>
        <w:jc w:val="both"/>
        <w:rPr>
          <w:rFonts w:ascii="Trebuchet MS" w:eastAsia="Times New Roman" w:hAnsi="Trebuchet MS"/>
          <w:color w:val="000000"/>
          <w:sz w:val="24"/>
          <w:szCs w:val="24"/>
          <w:lang w:eastAsia="ar-SA"/>
        </w:rPr>
      </w:pPr>
    </w:p>
    <w:p w14:paraId="1070B042" w14:textId="77777777" w:rsidR="00DB6964" w:rsidRPr="00FE020F" w:rsidRDefault="00DB6964" w:rsidP="00C32878">
      <w:pPr>
        <w:suppressAutoHyphens/>
        <w:autoSpaceDE w:val="0"/>
        <w:spacing w:after="0"/>
        <w:ind w:right="288" w:firstLine="288"/>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 xml:space="preserve">B2. </w:t>
      </w:r>
      <w:r w:rsidRPr="00FE020F">
        <w:rPr>
          <w:rFonts w:ascii="Trebuchet MS" w:eastAsia="Times New Roman" w:hAnsi="Trebuchet MS"/>
          <w:i/>
          <w:color w:val="000000"/>
          <w:sz w:val="24"/>
          <w:szCs w:val="24"/>
          <w:lang w:eastAsia="ar-SA"/>
        </w:rPr>
        <w:t>Integritate</w:t>
      </w:r>
    </w:p>
    <w:p w14:paraId="4E269816" w14:textId="77777777" w:rsidR="00DB6964" w:rsidRPr="00FE020F" w:rsidRDefault="00DB6964" w:rsidP="00C32878">
      <w:pPr>
        <w:suppressAutoHyphens/>
        <w:autoSpaceDE w:val="0"/>
        <w:spacing w:after="0"/>
        <w:ind w:left="288" w:right="288"/>
        <w:jc w:val="both"/>
        <w:rPr>
          <w:rFonts w:ascii="Trebuchet MS" w:eastAsia="Times New Roman" w:hAnsi="Trebuchet MS"/>
          <w:i/>
          <w:color w:val="000000"/>
          <w:sz w:val="24"/>
          <w:szCs w:val="24"/>
          <w:lang w:eastAsia="ar-SA"/>
        </w:rPr>
      </w:pPr>
      <w:r w:rsidRPr="00FE020F">
        <w:rPr>
          <w:rFonts w:ascii="Trebuchet MS" w:eastAsia="Times New Roman" w:hAnsi="Trebuchet MS"/>
          <w:i/>
          <w:color w:val="000000"/>
          <w:sz w:val="24"/>
          <w:szCs w:val="24"/>
          <w:lang w:eastAsia="ar-SA"/>
        </w:rPr>
        <w:t xml:space="preserve">  </w:t>
      </w:r>
    </w:p>
    <w:p w14:paraId="39A5621A" w14:textId="77777777" w:rsidR="00DB6964" w:rsidRPr="00FE020F" w:rsidRDefault="00DB6964" w:rsidP="00C32878">
      <w:pPr>
        <w:suppressAutoHyphens/>
        <w:autoSpaceDE w:val="0"/>
        <w:spacing w:after="0"/>
        <w:ind w:left="288" w:right="288"/>
        <w:jc w:val="both"/>
        <w:rPr>
          <w:rFonts w:ascii="Trebuchet MS" w:eastAsia="TimesNewRoman" w:hAnsi="Trebuchet MS"/>
          <w:color w:val="000000"/>
          <w:sz w:val="24"/>
          <w:szCs w:val="24"/>
          <w:lang w:eastAsia="ar-SA"/>
        </w:rPr>
      </w:pPr>
      <w:r w:rsidRPr="00FE020F">
        <w:rPr>
          <w:rFonts w:ascii="Trebuchet MS" w:eastAsia="TimesNewRoman" w:hAnsi="Trebuchet MS"/>
          <w:color w:val="000000"/>
          <w:sz w:val="24"/>
          <w:szCs w:val="24"/>
          <w:u w:val="single"/>
          <w:lang w:eastAsia="ar-SA"/>
        </w:rPr>
        <w:t>Definiție</w:t>
      </w:r>
      <w:r w:rsidRPr="00FE020F">
        <w:rPr>
          <w:rFonts w:ascii="Trebuchet MS" w:eastAsia="TimesNewRoman" w:hAnsi="Trebuchet MS"/>
          <w:color w:val="000000"/>
          <w:sz w:val="24"/>
          <w:szCs w:val="24"/>
          <w:lang w:eastAsia="ar-SA"/>
        </w:rPr>
        <w:t>: Capacitatea de a se comporta cu integritate, onestitate și transparență în raport cu alții și cu autoritatea.</w:t>
      </w:r>
    </w:p>
    <w:p w14:paraId="18B15EAF" w14:textId="77777777" w:rsidR="00DB6964" w:rsidRPr="00FE020F" w:rsidRDefault="00DB6964" w:rsidP="00C32878">
      <w:pPr>
        <w:suppressAutoHyphens/>
        <w:autoSpaceDE w:val="0"/>
        <w:spacing w:after="0"/>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lang w:eastAsia="ar-SA"/>
        </w:rPr>
        <w:t xml:space="preserve">    Descriere - </w:t>
      </w:r>
      <w:r w:rsidRPr="00FE020F">
        <w:rPr>
          <w:rFonts w:ascii="Trebuchet MS" w:eastAsia="Times New Roman" w:hAnsi="Trebuchet MS"/>
          <w:color w:val="000000"/>
          <w:sz w:val="24"/>
          <w:szCs w:val="24"/>
          <w:u w:val="single"/>
          <w:lang w:eastAsia="ar-SA"/>
        </w:rPr>
        <w:t xml:space="preserve">Indicatori: </w:t>
      </w:r>
    </w:p>
    <w:p w14:paraId="678A0DE1" w14:textId="77777777" w:rsidR="00DB6964" w:rsidRPr="00FE020F" w:rsidRDefault="00DB6964" w:rsidP="00C32878">
      <w:pPr>
        <w:widowControl w:val="0"/>
        <w:numPr>
          <w:ilvl w:val="0"/>
          <w:numId w:val="27"/>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înțelege și îndeplinește îndatoririle și responsabilitățile unui consiliu și menține cunoștințe în această privință prin formare profesională;</w:t>
      </w:r>
    </w:p>
    <w:p w14:paraId="36435452" w14:textId="77777777" w:rsidR="00DB6964" w:rsidRPr="00FE020F" w:rsidRDefault="00DB6964" w:rsidP="00C32878">
      <w:pPr>
        <w:widowControl w:val="0"/>
        <w:numPr>
          <w:ilvl w:val="0"/>
          <w:numId w:val="27"/>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plasează interesele organizației înaintea celorlalte;</w:t>
      </w:r>
    </w:p>
    <w:p w14:paraId="500690A0" w14:textId="77777777" w:rsidR="00DB6964" w:rsidRPr="00FE020F" w:rsidRDefault="00DB6964" w:rsidP="00C32878">
      <w:pPr>
        <w:widowControl w:val="0"/>
        <w:numPr>
          <w:ilvl w:val="0"/>
          <w:numId w:val="27"/>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tratează informațiile sensibile și confidențiale cu discreția cuvenită și în concordanță cu prevederile contractului de mandat.</w:t>
      </w:r>
    </w:p>
    <w:p w14:paraId="26E724DD"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lang w:eastAsia="ar-SA"/>
        </w:rPr>
      </w:pPr>
    </w:p>
    <w:p w14:paraId="0C7E0ADB" w14:textId="77777777" w:rsidR="00DB6964" w:rsidRPr="00FE020F" w:rsidRDefault="00DB6964" w:rsidP="00C32878">
      <w:pPr>
        <w:suppressAutoHyphens/>
        <w:autoSpaceDE w:val="0"/>
        <w:spacing w:after="0"/>
        <w:jc w:val="both"/>
        <w:rPr>
          <w:rFonts w:ascii="Trebuchet MS" w:eastAsia="Times New Roman" w:hAnsi="Trebuchet MS"/>
          <w:i/>
          <w:color w:val="000000"/>
          <w:sz w:val="24"/>
          <w:szCs w:val="24"/>
          <w:lang w:eastAsia="ar-SA"/>
        </w:rPr>
      </w:pPr>
      <w:r w:rsidRPr="00FE020F">
        <w:rPr>
          <w:rFonts w:ascii="Trebuchet MS" w:eastAsia="Times New Roman" w:hAnsi="Trebuchet MS"/>
          <w:color w:val="000000"/>
          <w:sz w:val="24"/>
          <w:szCs w:val="24"/>
          <w:lang w:eastAsia="ar-SA"/>
        </w:rPr>
        <w:t xml:space="preserve">    </w:t>
      </w:r>
      <w:r w:rsidRPr="00FE020F">
        <w:rPr>
          <w:rFonts w:ascii="Trebuchet MS" w:eastAsia="Times New Roman" w:hAnsi="Trebuchet MS"/>
          <w:b/>
          <w:color w:val="000000"/>
          <w:sz w:val="24"/>
          <w:szCs w:val="24"/>
          <w:lang w:eastAsia="ar-SA"/>
        </w:rPr>
        <w:t>B3.</w:t>
      </w:r>
      <w:r w:rsidRPr="00FE020F">
        <w:rPr>
          <w:rFonts w:ascii="Trebuchet MS" w:eastAsia="Times New Roman" w:hAnsi="Trebuchet MS"/>
          <w:color w:val="000000"/>
          <w:sz w:val="24"/>
          <w:szCs w:val="24"/>
          <w:lang w:eastAsia="ar-SA"/>
        </w:rPr>
        <w:t xml:space="preserve"> </w:t>
      </w:r>
      <w:r w:rsidRPr="00FE020F">
        <w:rPr>
          <w:rFonts w:ascii="Trebuchet MS" w:eastAsia="Times New Roman" w:hAnsi="Trebuchet MS"/>
          <w:i/>
          <w:color w:val="000000"/>
          <w:sz w:val="24"/>
          <w:szCs w:val="24"/>
          <w:lang w:eastAsia="ar-SA"/>
        </w:rPr>
        <w:t xml:space="preserve"> Independență</w:t>
      </w:r>
    </w:p>
    <w:p w14:paraId="5A731B7E" w14:textId="77777777" w:rsidR="00DB6964" w:rsidRPr="00FE020F" w:rsidRDefault="00DB6964" w:rsidP="00C32878">
      <w:pPr>
        <w:suppressAutoHyphens/>
        <w:autoSpaceDE w:val="0"/>
        <w:spacing w:after="0"/>
        <w:jc w:val="both"/>
        <w:rPr>
          <w:rFonts w:ascii="Trebuchet MS" w:eastAsia="Times New Roman" w:hAnsi="Trebuchet MS"/>
          <w:i/>
          <w:color w:val="000000"/>
          <w:sz w:val="24"/>
          <w:szCs w:val="24"/>
          <w:lang w:eastAsia="ar-SA"/>
        </w:rPr>
      </w:pPr>
    </w:p>
    <w:p w14:paraId="0CF2A9DC" w14:textId="77777777" w:rsidR="00DB6964" w:rsidRPr="00FE020F" w:rsidRDefault="00DB6964" w:rsidP="00C32878">
      <w:pPr>
        <w:suppressAutoHyphens/>
        <w:autoSpaceDE w:val="0"/>
        <w:spacing w:after="0"/>
        <w:jc w:val="both"/>
        <w:rPr>
          <w:rFonts w:ascii="Trebuchet MS" w:eastAsia="Times New Roman" w:hAnsi="Trebuchet MS"/>
          <w:color w:val="000000"/>
          <w:sz w:val="24"/>
          <w:szCs w:val="24"/>
          <w:lang w:eastAsia="ar-SA"/>
        </w:rPr>
      </w:pPr>
      <w:r w:rsidRPr="00FE020F">
        <w:rPr>
          <w:rFonts w:ascii="Trebuchet MS" w:eastAsia="Times New Roman" w:hAnsi="Trebuchet MS"/>
          <w:i/>
          <w:color w:val="000000"/>
          <w:sz w:val="24"/>
          <w:szCs w:val="24"/>
          <w:lang w:eastAsia="ar-SA"/>
        </w:rPr>
        <w:t xml:space="preserve">      </w:t>
      </w:r>
      <w:r w:rsidRPr="00FE020F">
        <w:rPr>
          <w:rFonts w:ascii="Trebuchet MS" w:eastAsia="Times New Roman" w:hAnsi="Trebuchet MS"/>
          <w:color w:val="000000"/>
          <w:sz w:val="24"/>
          <w:szCs w:val="24"/>
          <w:u w:val="single"/>
          <w:lang w:eastAsia="ar-SA"/>
        </w:rPr>
        <w:t xml:space="preserve">Definiție: </w:t>
      </w:r>
      <w:r w:rsidRPr="00FE020F">
        <w:rPr>
          <w:rFonts w:ascii="Trebuchet MS" w:eastAsia="Times New Roman" w:hAnsi="Trebuchet MS"/>
          <w:color w:val="000000"/>
          <w:sz w:val="24"/>
          <w:szCs w:val="24"/>
          <w:lang w:eastAsia="ar-SA"/>
        </w:rPr>
        <w:t>Abilitatea de a avea o anumită independență în raport cu autoritatea.</w:t>
      </w:r>
    </w:p>
    <w:p w14:paraId="546B24C7" w14:textId="77777777" w:rsidR="00DB6964" w:rsidRPr="00FE020F" w:rsidRDefault="00DB6964" w:rsidP="00C32878">
      <w:pPr>
        <w:suppressAutoHyphens/>
        <w:autoSpaceDE w:val="0"/>
        <w:spacing w:after="0"/>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lang w:eastAsia="ar-SA"/>
        </w:rPr>
        <w:t xml:space="preserve">    Descriere -  </w:t>
      </w:r>
      <w:r w:rsidRPr="00FE020F">
        <w:rPr>
          <w:rFonts w:ascii="Trebuchet MS" w:eastAsia="Times New Roman" w:hAnsi="Trebuchet MS"/>
          <w:color w:val="000000"/>
          <w:sz w:val="24"/>
          <w:szCs w:val="24"/>
          <w:u w:val="single"/>
          <w:lang w:eastAsia="ar-SA"/>
        </w:rPr>
        <w:t xml:space="preserve">Indicatori: </w:t>
      </w:r>
    </w:p>
    <w:p w14:paraId="2D6EC78D" w14:textId="77777777" w:rsidR="00DB6964" w:rsidRPr="00FE020F" w:rsidRDefault="00DB6964" w:rsidP="00C32878">
      <w:pPr>
        <w:widowControl w:val="0"/>
        <w:numPr>
          <w:ilvl w:val="0"/>
          <w:numId w:val="27"/>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concepe planuri de acțiune pentru implementarea strategiilor;</w:t>
      </w:r>
    </w:p>
    <w:p w14:paraId="0DEA3D39" w14:textId="77777777" w:rsidR="00DB6964" w:rsidRPr="00FE020F" w:rsidRDefault="00DB6964" w:rsidP="00C32878">
      <w:pPr>
        <w:widowControl w:val="0"/>
        <w:numPr>
          <w:ilvl w:val="0"/>
          <w:numId w:val="27"/>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susține puncte de vedere cu argumente în situația în care este combătut cu păreri divergente;</w:t>
      </w:r>
    </w:p>
    <w:p w14:paraId="6E3B74BE" w14:textId="77777777" w:rsidR="00DB6964" w:rsidRPr="00FE020F" w:rsidRDefault="00DB6964" w:rsidP="00C32878">
      <w:pPr>
        <w:widowControl w:val="0"/>
        <w:numPr>
          <w:ilvl w:val="0"/>
          <w:numId w:val="27"/>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solicită clarificări și informații suplimentare în clarificarea divergențelor.</w:t>
      </w:r>
    </w:p>
    <w:p w14:paraId="79FA9056" w14:textId="77777777" w:rsidR="00DB6964" w:rsidRPr="00FE020F" w:rsidRDefault="00DB6964" w:rsidP="00C32878">
      <w:pPr>
        <w:suppressAutoHyphens/>
        <w:autoSpaceDE w:val="0"/>
        <w:spacing w:after="0"/>
        <w:jc w:val="both"/>
        <w:rPr>
          <w:rFonts w:ascii="Trebuchet MS" w:eastAsia="Times New Roman" w:hAnsi="Trebuchet MS"/>
          <w:color w:val="000000"/>
          <w:sz w:val="24"/>
          <w:szCs w:val="24"/>
          <w:lang w:eastAsia="ar-SA"/>
        </w:rPr>
      </w:pPr>
    </w:p>
    <w:p w14:paraId="1C802210" w14:textId="77777777" w:rsidR="00DB6964" w:rsidRPr="00FE020F" w:rsidRDefault="00DB6964" w:rsidP="00C32878">
      <w:pPr>
        <w:suppressAutoHyphens/>
        <w:spacing w:after="0"/>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     </w:t>
      </w:r>
      <w:r w:rsidRPr="00FE020F">
        <w:rPr>
          <w:rFonts w:ascii="Trebuchet MS" w:eastAsia="Times New Roman" w:hAnsi="Trebuchet MS"/>
          <w:b/>
          <w:color w:val="000000"/>
          <w:sz w:val="24"/>
          <w:szCs w:val="24"/>
          <w:lang w:eastAsia="ar-SA"/>
        </w:rPr>
        <w:t>B4.</w:t>
      </w:r>
      <w:r w:rsidRPr="00FE020F">
        <w:rPr>
          <w:rFonts w:ascii="Trebuchet MS" w:eastAsia="Times New Roman" w:hAnsi="Trebuchet MS"/>
          <w:color w:val="000000"/>
          <w:sz w:val="24"/>
          <w:szCs w:val="24"/>
          <w:lang w:eastAsia="ar-SA"/>
        </w:rPr>
        <w:t xml:space="preserve">  </w:t>
      </w:r>
      <w:r w:rsidRPr="00FE020F">
        <w:rPr>
          <w:rFonts w:ascii="Trebuchet MS" w:eastAsia="Times New Roman" w:hAnsi="Trebuchet MS"/>
          <w:i/>
          <w:color w:val="000000"/>
          <w:sz w:val="24"/>
          <w:szCs w:val="24"/>
          <w:lang w:eastAsia="ar-SA"/>
        </w:rPr>
        <w:t>Expunerea politică</w:t>
      </w:r>
    </w:p>
    <w:p w14:paraId="7AA78C29" w14:textId="77777777" w:rsidR="00DB6964" w:rsidRPr="00FE020F" w:rsidRDefault="00DB6964" w:rsidP="00C32878">
      <w:pPr>
        <w:suppressAutoHyphens/>
        <w:spacing w:after="0"/>
        <w:jc w:val="both"/>
        <w:rPr>
          <w:rFonts w:ascii="Trebuchet MS" w:eastAsia="Times New Roman" w:hAnsi="Trebuchet MS"/>
          <w:color w:val="000000"/>
          <w:sz w:val="24"/>
          <w:szCs w:val="24"/>
          <w:lang w:eastAsia="ar-SA"/>
        </w:rPr>
      </w:pPr>
    </w:p>
    <w:p w14:paraId="08B9049F" w14:textId="77777777" w:rsidR="00DB6964" w:rsidRPr="00FE020F" w:rsidRDefault="00DB6964" w:rsidP="00C32878">
      <w:pPr>
        <w:suppressAutoHyphens/>
        <w:spacing w:after="0"/>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Definiție: Candidatul este implicat în activități de natură politică. </w:t>
      </w:r>
    </w:p>
    <w:p w14:paraId="3CF307D3" w14:textId="77777777" w:rsidR="00DB6964" w:rsidRPr="00FE020F" w:rsidRDefault="00DB6964" w:rsidP="00C32878">
      <w:pPr>
        <w:suppressAutoHyphens/>
        <w:spacing w:after="0"/>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Descriere – indicatori:</w:t>
      </w:r>
      <w:r w:rsidRPr="00FE020F">
        <w:rPr>
          <w:rFonts w:ascii="Trebuchet MS" w:hAnsi="Trebuchet MS" w:cs="Calibri"/>
          <w:color w:val="000000"/>
          <w:sz w:val="24"/>
          <w:szCs w:val="24"/>
          <w:lang w:eastAsia="ar-SA"/>
        </w:rPr>
        <w:t xml:space="preserve"> </w:t>
      </w:r>
      <w:r w:rsidRPr="00FE020F">
        <w:rPr>
          <w:rFonts w:ascii="Trebuchet MS" w:eastAsia="Times New Roman" w:hAnsi="Trebuchet MS"/>
          <w:color w:val="000000"/>
          <w:sz w:val="24"/>
          <w:szCs w:val="24"/>
          <w:lang w:eastAsia="ar-SA"/>
        </w:rPr>
        <w:t>Gradul în care candidatul este implicat în activități de natură politică.</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FE020F" w14:paraId="74011B05" w14:textId="77777777" w:rsidTr="00573A5F">
        <w:tc>
          <w:tcPr>
            <w:tcW w:w="1000" w:type="pct"/>
            <w:vAlign w:val="center"/>
          </w:tcPr>
          <w:p w14:paraId="52800F1B" w14:textId="77777777" w:rsidR="00DB6964" w:rsidRPr="00FE020F" w:rsidRDefault="00DB6964" w:rsidP="00C32878">
            <w:pPr>
              <w:jc w:val="both"/>
              <w:rPr>
                <w:rFonts w:ascii="Trebuchet MS" w:hAnsi="Trebuchet MS"/>
                <w:b/>
                <w:bCs/>
              </w:rPr>
            </w:pPr>
            <w:r w:rsidRPr="00FE020F">
              <w:rPr>
                <w:rFonts w:ascii="Trebuchet MS" w:hAnsi="Trebuchet MS"/>
                <w:b/>
                <w:bCs/>
              </w:rPr>
              <w:t>1</w:t>
            </w:r>
          </w:p>
        </w:tc>
        <w:tc>
          <w:tcPr>
            <w:tcW w:w="1000" w:type="pct"/>
            <w:vAlign w:val="center"/>
          </w:tcPr>
          <w:p w14:paraId="15D05667" w14:textId="77777777" w:rsidR="00DB6964" w:rsidRPr="00FE020F" w:rsidRDefault="00DB6964" w:rsidP="00C32878">
            <w:pPr>
              <w:jc w:val="both"/>
              <w:rPr>
                <w:rFonts w:ascii="Trebuchet MS" w:hAnsi="Trebuchet MS"/>
                <w:b/>
                <w:bCs/>
              </w:rPr>
            </w:pPr>
            <w:r w:rsidRPr="00FE020F">
              <w:rPr>
                <w:rFonts w:ascii="Trebuchet MS" w:hAnsi="Trebuchet MS"/>
                <w:b/>
                <w:bCs/>
              </w:rPr>
              <w:t>2</w:t>
            </w:r>
          </w:p>
        </w:tc>
        <w:tc>
          <w:tcPr>
            <w:tcW w:w="1000" w:type="pct"/>
            <w:vAlign w:val="center"/>
          </w:tcPr>
          <w:p w14:paraId="748F6DDA" w14:textId="77777777" w:rsidR="00DB6964" w:rsidRPr="00FE020F" w:rsidRDefault="00DB6964" w:rsidP="00C32878">
            <w:pPr>
              <w:jc w:val="both"/>
              <w:rPr>
                <w:rFonts w:ascii="Trebuchet MS" w:hAnsi="Trebuchet MS"/>
                <w:b/>
                <w:bCs/>
              </w:rPr>
            </w:pPr>
            <w:r w:rsidRPr="00FE020F">
              <w:rPr>
                <w:rFonts w:ascii="Trebuchet MS" w:hAnsi="Trebuchet MS"/>
                <w:b/>
                <w:bCs/>
              </w:rPr>
              <w:t>3</w:t>
            </w:r>
          </w:p>
        </w:tc>
        <w:tc>
          <w:tcPr>
            <w:tcW w:w="1000" w:type="pct"/>
            <w:vAlign w:val="center"/>
          </w:tcPr>
          <w:p w14:paraId="3D764C7E" w14:textId="77777777" w:rsidR="00DB6964" w:rsidRPr="00FE020F" w:rsidRDefault="00DB6964" w:rsidP="00C32878">
            <w:pPr>
              <w:jc w:val="both"/>
              <w:rPr>
                <w:rFonts w:ascii="Trebuchet MS" w:hAnsi="Trebuchet MS"/>
                <w:b/>
                <w:bCs/>
              </w:rPr>
            </w:pPr>
            <w:r w:rsidRPr="00FE020F">
              <w:rPr>
                <w:rFonts w:ascii="Trebuchet MS" w:hAnsi="Trebuchet MS"/>
                <w:b/>
                <w:bCs/>
              </w:rPr>
              <w:t>4</w:t>
            </w:r>
          </w:p>
        </w:tc>
        <w:tc>
          <w:tcPr>
            <w:tcW w:w="1000" w:type="pct"/>
            <w:vAlign w:val="center"/>
          </w:tcPr>
          <w:p w14:paraId="7E6140D5" w14:textId="77777777" w:rsidR="00DB6964" w:rsidRPr="00FE020F" w:rsidRDefault="00DB6964" w:rsidP="00C32878">
            <w:pPr>
              <w:jc w:val="both"/>
              <w:rPr>
                <w:rFonts w:ascii="Trebuchet MS" w:hAnsi="Trebuchet MS"/>
                <w:b/>
                <w:bCs/>
              </w:rPr>
            </w:pPr>
            <w:r w:rsidRPr="00FE020F">
              <w:rPr>
                <w:rFonts w:ascii="Trebuchet MS" w:hAnsi="Trebuchet MS"/>
                <w:b/>
                <w:bCs/>
              </w:rPr>
              <w:t>5</w:t>
            </w:r>
          </w:p>
        </w:tc>
      </w:tr>
      <w:tr w:rsidR="0092629F" w:rsidRPr="00FE020F" w14:paraId="2DB84D24" w14:textId="77777777" w:rsidTr="00C759CF">
        <w:tc>
          <w:tcPr>
            <w:tcW w:w="1000" w:type="pct"/>
          </w:tcPr>
          <w:p w14:paraId="69768188" w14:textId="1E27E93E" w:rsidR="0092629F" w:rsidRPr="00FE020F" w:rsidRDefault="0092629F" w:rsidP="0092629F">
            <w:pPr>
              <w:jc w:val="both"/>
              <w:rPr>
                <w:rFonts w:ascii="Trebuchet MS" w:hAnsi="Trebuchet MS"/>
              </w:rPr>
            </w:pPr>
            <w:r w:rsidRPr="00AE5129">
              <w:rPr>
                <w:rFonts w:ascii="Trebuchet MS" w:hAnsi="Trebuchet MS"/>
              </w:rPr>
              <w:t>Candidatul declar</w:t>
            </w:r>
            <w:r>
              <w:rPr>
                <w:rFonts w:ascii="Trebuchet MS" w:hAnsi="Trebuchet MS"/>
              </w:rPr>
              <w:t>ă</w:t>
            </w:r>
            <w:r w:rsidRPr="00AE5129">
              <w:rPr>
                <w:rFonts w:ascii="Trebuchet MS" w:hAnsi="Trebuchet MS"/>
              </w:rPr>
              <w:t xml:space="preserve"> c</w:t>
            </w:r>
            <w:r>
              <w:rPr>
                <w:rFonts w:ascii="Trebuchet MS" w:hAnsi="Trebuchet MS"/>
              </w:rPr>
              <w:t>ă</w:t>
            </w:r>
            <w:r w:rsidRPr="00AE5129">
              <w:rPr>
                <w:rFonts w:ascii="Trebuchet MS" w:hAnsi="Trebuchet MS"/>
              </w:rPr>
              <w:t xml:space="preserve"> ocup</w:t>
            </w:r>
            <w:r>
              <w:rPr>
                <w:rFonts w:ascii="Trebuchet MS" w:hAnsi="Trebuchet MS"/>
              </w:rPr>
              <w:t>ă</w:t>
            </w:r>
            <w:r w:rsidRPr="00AE5129">
              <w:rPr>
                <w:rFonts w:ascii="Trebuchet MS" w:hAnsi="Trebuchet MS"/>
              </w:rPr>
              <w:t xml:space="preserve"> un post de</w:t>
            </w:r>
            <w:r>
              <w:rPr>
                <w:rFonts w:ascii="Trebuchet MS" w:hAnsi="Trebuchet MS"/>
              </w:rPr>
              <w:t xml:space="preserve"> </w:t>
            </w:r>
            <w:r w:rsidRPr="00AE5129">
              <w:rPr>
                <w:rFonts w:ascii="Trebuchet MS" w:hAnsi="Trebuchet MS"/>
              </w:rPr>
              <w:t>conducere al unei</w:t>
            </w:r>
            <w:r>
              <w:rPr>
                <w:rFonts w:ascii="Trebuchet MS" w:hAnsi="Trebuchet MS"/>
              </w:rPr>
              <w:t xml:space="preserve"> </w:t>
            </w:r>
            <w:r w:rsidRPr="00AE5129">
              <w:rPr>
                <w:rFonts w:ascii="Trebuchet MS" w:hAnsi="Trebuchet MS"/>
              </w:rPr>
              <w:t>formațiuni politice definite potrivit Legii nr. 14/2003</w:t>
            </w:r>
          </w:p>
        </w:tc>
        <w:tc>
          <w:tcPr>
            <w:tcW w:w="1000" w:type="pct"/>
          </w:tcPr>
          <w:p w14:paraId="02541BD9" w14:textId="77777777" w:rsidR="0092629F" w:rsidRPr="00FE020F" w:rsidRDefault="0092629F" w:rsidP="0092629F">
            <w:pPr>
              <w:jc w:val="both"/>
              <w:rPr>
                <w:rFonts w:ascii="Trebuchet MS" w:hAnsi="Trebuchet MS"/>
              </w:rPr>
            </w:pPr>
          </w:p>
        </w:tc>
        <w:tc>
          <w:tcPr>
            <w:tcW w:w="1000" w:type="pct"/>
          </w:tcPr>
          <w:p w14:paraId="6ADFC541" w14:textId="490CD369" w:rsidR="0092629F" w:rsidRPr="00AE5129" w:rsidRDefault="0092629F" w:rsidP="0092629F">
            <w:pPr>
              <w:jc w:val="both"/>
              <w:rPr>
                <w:rFonts w:ascii="Trebuchet MS" w:hAnsi="Trebuchet MS"/>
              </w:rPr>
            </w:pPr>
            <w:r w:rsidRPr="00AE5129">
              <w:rPr>
                <w:rFonts w:ascii="Trebuchet MS" w:hAnsi="Trebuchet MS"/>
              </w:rPr>
              <w:t>Candidatul declar</w:t>
            </w:r>
            <w:r>
              <w:rPr>
                <w:rFonts w:ascii="Trebuchet MS" w:hAnsi="Trebuchet MS"/>
              </w:rPr>
              <w:t>ă</w:t>
            </w:r>
            <w:r w:rsidRPr="00AE5129">
              <w:rPr>
                <w:rFonts w:ascii="Trebuchet MS" w:hAnsi="Trebuchet MS"/>
              </w:rPr>
              <w:t xml:space="preserve"> c</w:t>
            </w:r>
            <w:r>
              <w:rPr>
                <w:rFonts w:ascii="Trebuchet MS" w:hAnsi="Trebuchet MS"/>
              </w:rPr>
              <w:t>ă</w:t>
            </w:r>
            <w:r w:rsidRPr="00AE5129">
              <w:rPr>
                <w:rFonts w:ascii="Trebuchet MS" w:hAnsi="Trebuchet MS"/>
              </w:rPr>
              <w:t xml:space="preserve"> este membru al unei formațiuni</w:t>
            </w:r>
          </w:p>
          <w:p w14:paraId="259F3EA2" w14:textId="77777777" w:rsidR="0092629F" w:rsidRPr="00AE5129" w:rsidRDefault="0092629F" w:rsidP="0092629F">
            <w:pPr>
              <w:jc w:val="both"/>
              <w:rPr>
                <w:rFonts w:ascii="Trebuchet MS" w:hAnsi="Trebuchet MS"/>
              </w:rPr>
            </w:pPr>
            <w:r w:rsidRPr="00AE5129">
              <w:rPr>
                <w:rFonts w:ascii="Trebuchet MS" w:hAnsi="Trebuchet MS"/>
              </w:rPr>
              <w:t>politice definite</w:t>
            </w:r>
          </w:p>
          <w:p w14:paraId="6932959B" w14:textId="77777777" w:rsidR="0092629F" w:rsidRPr="00AE5129" w:rsidRDefault="0092629F" w:rsidP="0092629F">
            <w:pPr>
              <w:jc w:val="both"/>
              <w:rPr>
                <w:rFonts w:ascii="Trebuchet MS" w:hAnsi="Trebuchet MS"/>
              </w:rPr>
            </w:pPr>
            <w:r w:rsidRPr="00AE5129">
              <w:rPr>
                <w:rFonts w:ascii="Trebuchet MS" w:hAnsi="Trebuchet MS"/>
              </w:rPr>
              <w:t>potrivit Legii nr.</w:t>
            </w:r>
          </w:p>
          <w:p w14:paraId="6FBCF459" w14:textId="54A24375" w:rsidR="0092629F" w:rsidRPr="00FE020F" w:rsidRDefault="0092629F" w:rsidP="0092629F">
            <w:pPr>
              <w:jc w:val="both"/>
              <w:rPr>
                <w:rFonts w:ascii="Trebuchet MS" w:hAnsi="Trebuchet MS"/>
              </w:rPr>
            </w:pPr>
            <w:r w:rsidRPr="00AE5129">
              <w:rPr>
                <w:rFonts w:ascii="Trebuchet MS" w:hAnsi="Trebuchet MS"/>
              </w:rPr>
              <w:t>14/2003</w:t>
            </w:r>
          </w:p>
        </w:tc>
        <w:tc>
          <w:tcPr>
            <w:tcW w:w="1000" w:type="pct"/>
          </w:tcPr>
          <w:p w14:paraId="3EF6F418" w14:textId="77777777" w:rsidR="0092629F" w:rsidRPr="00FE020F" w:rsidRDefault="0092629F" w:rsidP="0092629F">
            <w:pPr>
              <w:jc w:val="both"/>
              <w:rPr>
                <w:rFonts w:ascii="Trebuchet MS" w:hAnsi="Trebuchet MS"/>
              </w:rPr>
            </w:pPr>
          </w:p>
        </w:tc>
        <w:tc>
          <w:tcPr>
            <w:tcW w:w="1000" w:type="pct"/>
          </w:tcPr>
          <w:p w14:paraId="365056D4" w14:textId="59481322" w:rsidR="0092629F" w:rsidRPr="00AE5129" w:rsidRDefault="0092629F" w:rsidP="0092629F">
            <w:pPr>
              <w:jc w:val="both"/>
              <w:rPr>
                <w:rFonts w:ascii="Trebuchet MS" w:hAnsi="Trebuchet MS"/>
              </w:rPr>
            </w:pPr>
            <w:r w:rsidRPr="00AE5129">
              <w:rPr>
                <w:rFonts w:ascii="Trebuchet MS" w:hAnsi="Trebuchet MS"/>
              </w:rPr>
              <w:t>Candidatul declar</w:t>
            </w:r>
            <w:r w:rsidR="002578B4">
              <w:rPr>
                <w:rFonts w:ascii="Trebuchet MS" w:hAnsi="Trebuchet MS"/>
              </w:rPr>
              <w:t>ă</w:t>
            </w:r>
            <w:r w:rsidRPr="00AE5129">
              <w:rPr>
                <w:rFonts w:ascii="Trebuchet MS" w:hAnsi="Trebuchet MS"/>
              </w:rPr>
              <w:t xml:space="preserve"> c</w:t>
            </w:r>
            <w:r w:rsidR="002578B4">
              <w:rPr>
                <w:rFonts w:ascii="Trebuchet MS" w:hAnsi="Trebuchet MS"/>
              </w:rPr>
              <w:t>ă</w:t>
            </w:r>
            <w:r w:rsidRPr="00AE5129">
              <w:rPr>
                <w:rFonts w:ascii="Trebuchet MS" w:hAnsi="Trebuchet MS"/>
              </w:rPr>
              <w:t xml:space="preserve"> nu este membru al unei formațiuni</w:t>
            </w:r>
          </w:p>
          <w:p w14:paraId="431FCC12" w14:textId="77777777" w:rsidR="0092629F" w:rsidRPr="00AE5129" w:rsidRDefault="0092629F" w:rsidP="0092629F">
            <w:pPr>
              <w:jc w:val="both"/>
              <w:rPr>
                <w:rFonts w:ascii="Trebuchet MS" w:hAnsi="Trebuchet MS"/>
              </w:rPr>
            </w:pPr>
            <w:r w:rsidRPr="00AE5129">
              <w:rPr>
                <w:rFonts w:ascii="Trebuchet MS" w:hAnsi="Trebuchet MS"/>
              </w:rPr>
              <w:t>Politice definite</w:t>
            </w:r>
          </w:p>
          <w:p w14:paraId="22FF0D92" w14:textId="35E4AC33" w:rsidR="0092629F" w:rsidRPr="00FE020F" w:rsidRDefault="0092629F" w:rsidP="0092629F">
            <w:pPr>
              <w:jc w:val="both"/>
              <w:rPr>
                <w:rFonts w:ascii="Trebuchet MS" w:hAnsi="Trebuchet MS"/>
              </w:rPr>
            </w:pPr>
            <w:r w:rsidRPr="00AE5129">
              <w:rPr>
                <w:rFonts w:ascii="Trebuchet MS" w:hAnsi="Trebuchet MS"/>
              </w:rPr>
              <w:t>potrivit Legii nr. 14/2003</w:t>
            </w:r>
          </w:p>
        </w:tc>
      </w:tr>
    </w:tbl>
    <w:p w14:paraId="12743346" w14:textId="77777777" w:rsidR="00DB6964" w:rsidRPr="00FE020F" w:rsidRDefault="00DB6964" w:rsidP="00C32878">
      <w:pPr>
        <w:suppressAutoHyphens/>
        <w:spacing w:after="0"/>
        <w:jc w:val="both"/>
        <w:rPr>
          <w:rFonts w:ascii="Trebuchet MS" w:eastAsia="Times New Roman" w:hAnsi="Trebuchet MS"/>
          <w:color w:val="000000"/>
          <w:sz w:val="24"/>
          <w:szCs w:val="24"/>
          <w:lang w:eastAsia="ar-SA"/>
        </w:rPr>
      </w:pPr>
    </w:p>
    <w:p w14:paraId="0EDFCC11" w14:textId="77777777" w:rsidR="00DB6964" w:rsidRPr="00FE020F" w:rsidRDefault="00DB6964" w:rsidP="00C32878">
      <w:pPr>
        <w:suppressAutoHyphens/>
        <w:autoSpaceDE w:val="0"/>
        <w:spacing w:after="0"/>
        <w:ind w:left="288"/>
        <w:jc w:val="both"/>
        <w:rPr>
          <w:rFonts w:ascii="Trebuchet MS" w:eastAsia="TimesNewRoman" w:hAnsi="Trebuchet MS"/>
          <w:i/>
          <w:color w:val="000000"/>
          <w:sz w:val="24"/>
          <w:szCs w:val="24"/>
          <w:lang w:eastAsia="ar-SA"/>
        </w:rPr>
      </w:pPr>
    </w:p>
    <w:p w14:paraId="3AA44E2A" w14:textId="77777777" w:rsidR="00DB6964" w:rsidRPr="00FE020F" w:rsidRDefault="00DB6964" w:rsidP="00C32878">
      <w:pPr>
        <w:suppressAutoHyphens/>
        <w:spacing w:after="0"/>
        <w:ind w:firstLine="288"/>
        <w:jc w:val="both"/>
        <w:rPr>
          <w:rFonts w:ascii="Trebuchet MS" w:eastAsia="Times New Roman" w:hAnsi="Trebuchet MS"/>
          <w:i/>
          <w:iCs/>
          <w:color w:val="000000"/>
          <w:sz w:val="24"/>
          <w:szCs w:val="24"/>
          <w:lang w:eastAsia="ar-SA"/>
        </w:rPr>
      </w:pPr>
      <w:r w:rsidRPr="00FE020F">
        <w:rPr>
          <w:rFonts w:ascii="Trebuchet MS" w:eastAsia="Times New Roman" w:hAnsi="Trebuchet MS"/>
          <w:b/>
          <w:bCs/>
          <w:color w:val="000000"/>
          <w:sz w:val="24"/>
          <w:szCs w:val="24"/>
          <w:lang w:eastAsia="ar-SA"/>
        </w:rPr>
        <w:t>B5</w:t>
      </w:r>
      <w:r w:rsidRPr="00FE020F">
        <w:rPr>
          <w:rFonts w:ascii="Trebuchet MS" w:eastAsia="Times New Roman" w:hAnsi="Trebuchet MS"/>
          <w:color w:val="000000"/>
          <w:sz w:val="24"/>
          <w:szCs w:val="24"/>
          <w:lang w:eastAsia="ar-SA"/>
        </w:rPr>
        <w:t xml:space="preserve">. </w:t>
      </w:r>
      <w:r w:rsidRPr="00FE020F">
        <w:rPr>
          <w:rFonts w:ascii="Trebuchet MS" w:eastAsia="Times New Roman" w:hAnsi="Trebuchet MS"/>
          <w:i/>
          <w:iCs/>
          <w:color w:val="000000"/>
          <w:sz w:val="24"/>
          <w:szCs w:val="24"/>
          <w:lang w:eastAsia="ar-SA"/>
        </w:rPr>
        <w:t>Capacitatea de comunicare interpersonală la nivelul cerințelor postului</w:t>
      </w:r>
    </w:p>
    <w:p w14:paraId="4C577E9E" w14:textId="77777777" w:rsidR="00DB6964" w:rsidRPr="00FE020F" w:rsidRDefault="00DB6964" w:rsidP="00C32878">
      <w:pPr>
        <w:suppressAutoHyphens/>
        <w:autoSpaceDE w:val="0"/>
        <w:spacing w:after="0"/>
        <w:jc w:val="both"/>
        <w:rPr>
          <w:rFonts w:ascii="Trebuchet MS" w:eastAsia="Times New Roman" w:hAnsi="Trebuchet MS"/>
          <w:i/>
          <w:iCs/>
          <w:color w:val="000000"/>
          <w:sz w:val="24"/>
          <w:szCs w:val="24"/>
          <w:lang w:eastAsia="ar-SA"/>
        </w:rPr>
      </w:pPr>
    </w:p>
    <w:p w14:paraId="53A159AD" w14:textId="77777777" w:rsidR="00DB6964" w:rsidRPr="00FE020F" w:rsidRDefault="00DB6964" w:rsidP="00C32878">
      <w:pPr>
        <w:suppressAutoHyphens/>
        <w:autoSpaceDE w:val="0"/>
        <w:spacing w:after="0"/>
        <w:ind w:left="288"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Definiție:</w:t>
      </w:r>
      <w:r w:rsidRPr="00FE020F">
        <w:rPr>
          <w:rFonts w:ascii="Trebuchet MS" w:eastAsia="Times New Roman" w:hAnsi="Trebuchet MS"/>
          <w:color w:val="000000"/>
          <w:sz w:val="24"/>
          <w:szCs w:val="24"/>
          <w:lang w:eastAsia="ar-SA"/>
        </w:rPr>
        <w:t xml:space="preserve"> abilitatea de a comunica verbal, nonverbal și paraverbal corect, fluent și coerent, de a relaționa, de a argumenta și de a persuada.</w:t>
      </w:r>
    </w:p>
    <w:p w14:paraId="6FFA195C" w14:textId="77777777" w:rsidR="00DB6964" w:rsidRPr="00FE020F" w:rsidRDefault="00DB6964" w:rsidP="00C32878">
      <w:pPr>
        <w:suppressAutoHyphens/>
        <w:autoSpaceDE w:val="0"/>
        <w:spacing w:after="0"/>
        <w:ind w:left="288" w:right="288"/>
        <w:jc w:val="both"/>
        <w:rPr>
          <w:rFonts w:ascii="Trebuchet MS" w:eastAsia="Times New Roman" w:hAnsi="Trebuchet MS"/>
          <w:color w:val="000000"/>
          <w:sz w:val="24"/>
          <w:szCs w:val="24"/>
          <w:u w:val="single"/>
          <w:lang w:eastAsia="ar-SA"/>
        </w:rPr>
      </w:pPr>
      <w:r w:rsidRPr="00FE020F">
        <w:rPr>
          <w:rFonts w:ascii="Trebuchet MS" w:eastAsia="Times New Roman" w:hAnsi="Trebuchet MS"/>
          <w:color w:val="000000"/>
          <w:sz w:val="24"/>
          <w:szCs w:val="24"/>
          <w:u w:val="single"/>
          <w:lang w:eastAsia="ar-SA"/>
        </w:rPr>
        <w:t>Descriere - Indicatori:</w:t>
      </w:r>
    </w:p>
    <w:p w14:paraId="68ABE49E" w14:textId="77777777" w:rsidR="00DB6964" w:rsidRPr="00FE020F"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este capabil să-și exprime fluent și coerent ideile;</w:t>
      </w:r>
    </w:p>
    <w:p w14:paraId="256E6787" w14:textId="77777777" w:rsidR="00DB6964" w:rsidRPr="00FE020F"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are o ținută potrivită mesajelor transmise;</w:t>
      </w:r>
    </w:p>
    <w:p w14:paraId="17866FA0" w14:textId="77777777" w:rsidR="00DB6964" w:rsidRPr="00FE020F"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dă dovadă că își ascultă activ interlocutori;</w:t>
      </w:r>
    </w:p>
    <w:p w14:paraId="1B750ED7" w14:textId="77777777" w:rsidR="00DB6964" w:rsidRPr="00FE020F"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utilizează înțelept formularea;</w:t>
      </w:r>
    </w:p>
    <w:p w14:paraId="74C70D0B" w14:textId="77777777" w:rsidR="00DB6964" w:rsidRPr="00FE020F"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utilizează corect tehnica întrebărilor;</w:t>
      </w:r>
    </w:p>
    <w:p w14:paraId="134C4F04" w14:textId="77777777" w:rsidR="00DB6964" w:rsidRPr="00FE020F"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este capabil să inițieze, să mențină și să dezvolte relații bazate pe încredere;</w:t>
      </w:r>
    </w:p>
    <w:p w14:paraId="71801535" w14:textId="77777777" w:rsidR="00DB6964" w:rsidRPr="00FE020F" w:rsidRDefault="00DB6964" w:rsidP="00C32878">
      <w:pPr>
        <w:widowControl w:val="0"/>
        <w:numPr>
          <w:ilvl w:val="0"/>
          <w:numId w:val="22"/>
        </w:numPr>
        <w:suppressAutoHyphens/>
        <w:autoSpaceDE w:val="0"/>
        <w:autoSpaceDN w:val="0"/>
        <w:spacing w:after="0" w:line="276" w:lineRule="auto"/>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utilizează corect procesul de persuadare.</w:t>
      </w:r>
    </w:p>
    <w:p w14:paraId="59BA7A67" w14:textId="77777777" w:rsidR="00DB6964" w:rsidRPr="00FE020F" w:rsidRDefault="00DB6964" w:rsidP="00C32878">
      <w:pPr>
        <w:widowControl w:val="0"/>
        <w:suppressAutoHyphens/>
        <w:autoSpaceDE w:val="0"/>
        <w:autoSpaceDN w:val="0"/>
        <w:spacing w:after="0"/>
        <w:ind w:left="1080"/>
        <w:jc w:val="both"/>
        <w:rPr>
          <w:rFonts w:ascii="Trebuchet MS" w:eastAsia="Times New Roman" w:hAnsi="Trebuchet MS"/>
          <w:color w:val="000000"/>
          <w:sz w:val="24"/>
          <w:szCs w:val="24"/>
          <w:lang w:eastAsia="ar-SA"/>
        </w:rPr>
      </w:pPr>
    </w:p>
    <w:p w14:paraId="61F6ADD6" w14:textId="77777777" w:rsidR="00DB6964" w:rsidRPr="00FE020F" w:rsidRDefault="00DB6964" w:rsidP="00C32878">
      <w:pPr>
        <w:suppressAutoHyphens/>
        <w:spacing w:after="0"/>
        <w:ind w:firstLine="708"/>
        <w:jc w:val="both"/>
        <w:rPr>
          <w:rFonts w:ascii="Trebuchet MS" w:eastAsia="Times New Roman" w:hAnsi="Trebuchet MS"/>
          <w:color w:val="000000"/>
          <w:sz w:val="24"/>
          <w:szCs w:val="24"/>
          <w:lang w:eastAsia="ar-SA"/>
        </w:rPr>
      </w:pPr>
      <w:r w:rsidRPr="00FE020F">
        <w:rPr>
          <w:rFonts w:ascii="Trebuchet MS" w:eastAsia="Times New Roman" w:hAnsi="Trebuchet MS"/>
          <w:b/>
          <w:color w:val="000000"/>
          <w:sz w:val="24"/>
          <w:szCs w:val="24"/>
          <w:lang w:eastAsia="ar-SA"/>
        </w:rPr>
        <w:t>B6.</w:t>
      </w:r>
      <w:r w:rsidRPr="00FE020F">
        <w:rPr>
          <w:rFonts w:ascii="Trebuchet MS" w:eastAsia="Times New Roman" w:hAnsi="Trebuchet MS"/>
          <w:color w:val="000000"/>
          <w:sz w:val="24"/>
          <w:szCs w:val="24"/>
          <w:lang w:eastAsia="ar-SA"/>
        </w:rPr>
        <w:t xml:space="preserve">  </w:t>
      </w:r>
      <w:r w:rsidRPr="00FE020F">
        <w:rPr>
          <w:rFonts w:ascii="Trebuchet MS" w:eastAsia="Times New Roman" w:hAnsi="Trebuchet MS"/>
          <w:i/>
          <w:color w:val="000000"/>
          <w:sz w:val="24"/>
          <w:szCs w:val="24"/>
          <w:lang w:eastAsia="ar-SA"/>
        </w:rPr>
        <w:t xml:space="preserve">Viziune </w:t>
      </w:r>
    </w:p>
    <w:p w14:paraId="4F77E493" w14:textId="1F5651A2" w:rsidR="00DB6964" w:rsidRPr="00FE020F" w:rsidRDefault="00FE020F" w:rsidP="00C32878">
      <w:pPr>
        <w:suppressAutoHyphens/>
        <w:autoSpaceDE w:val="0"/>
        <w:spacing w:after="0"/>
        <w:ind w:left="288"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Definiție</w:t>
      </w:r>
      <w:r w:rsidR="00DB6964" w:rsidRPr="00FE020F">
        <w:rPr>
          <w:rFonts w:ascii="Trebuchet MS" w:eastAsia="Times New Roman" w:hAnsi="Trebuchet MS"/>
          <w:color w:val="000000"/>
          <w:sz w:val="24"/>
          <w:szCs w:val="24"/>
          <w:lang w:eastAsia="ar-SA"/>
        </w:rPr>
        <w:t xml:space="preserve">: capacitatea de a formula un scop personal, o identitate și capabilități personale distincte. </w:t>
      </w:r>
    </w:p>
    <w:p w14:paraId="4588C294" w14:textId="77777777" w:rsidR="00DB6964" w:rsidRPr="00FE020F" w:rsidRDefault="00DB6964" w:rsidP="00C32878">
      <w:pPr>
        <w:suppressAutoHyphens/>
        <w:autoSpaceDE w:val="0"/>
        <w:spacing w:after="0"/>
        <w:ind w:left="288"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u w:val="single"/>
          <w:lang w:eastAsia="ar-SA"/>
        </w:rPr>
        <w:t>Descriere - Indicatori</w:t>
      </w:r>
      <w:r w:rsidRPr="00FE020F">
        <w:rPr>
          <w:rFonts w:ascii="Trebuchet MS" w:eastAsia="Times New Roman" w:hAnsi="Trebuchet MS"/>
          <w:color w:val="000000"/>
          <w:sz w:val="24"/>
          <w:szCs w:val="24"/>
          <w:lang w:eastAsia="ar-SA"/>
        </w:rPr>
        <w:t xml:space="preserve">: </w:t>
      </w:r>
    </w:p>
    <w:p w14:paraId="2A9D862D" w14:textId="77777777" w:rsidR="00DB6964" w:rsidRPr="00FE020F" w:rsidRDefault="00DB6964" w:rsidP="00C32878">
      <w:pPr>
        <w:widowControl w:val="0"/>
        <w:numPr>
          <w:ilvl w:val="0"/>
          <w:numId w:val="28"/>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prezintă un scop personal din punct de vedere profesional;</w:t>
      </w:r>
    </w:p>
    <w:p w14:paraId="78314117" w14:textId="77777777" w:rsidR="00DB6964" w:rsidRPr="00FE020F" w:rsidRDefault="00DB6964" w:rsidP="00C32878">
      <w:pPr>
        <w:widowControl w:val="0"/>
        <w:numPr>
          <w:ilvl w:val="0"/>
          <w:numId w:val="28"/>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arată identitatea profesională distinct;</w:t>
      </w:r>
    </w:p>
    <w:p w14:paraId="149AF9E8" w14:textId="77777777" w:rsidR="00DB6964" w:rsidRPr="00FE020F" w:rsidRDefault="00DB6964" w:rsidP="00C32878">
      <w:pPr>
        <w:widowControl w:val="0"/>
        <w:numPr>
          <w:ilvl w:val="0"/>
          <w:numId w:val="28"/>
        </w:numPr>
        <w:suppressAutoHyphens/>
        <w:autoSpaceDE w:val="0"/>
        <w:autoSpaceDN w:val="0"/>
        <w:spacing w:after="0" w:line="276" w:lineRule="auto"/>
        <w:ind w:right="288"/>
        <w:jc w:val="both"/>
        <w:rPr>
          <w:rFonts w:ascii="Trebuchet MS" w:eastAsia="Times New Roman" w:hAnsi="Trebuchet MS"/>
          <w:color w:val="000000"/>
          <w:sz w:val="24"/>
          <w:szCs w:val="24"/>
          <w:lang w:eastAsia="ar-SA"/>
        </w:rPr>
      </w:pPr>
      <w:r w:rsidRPr="00FE020F">
        <w:rPr>
          <w:rFonts w:ascii="Trebuchet MS" w:eastAsia="Times New Roman" w:hAnsi="Trebuchet MS"/>
          <w:color w:val="000000"/>
          <w:sz w:val="24"/>
          <w:szCs w:val="24"/>
          <w:lang w:eastAsia="ar-SA"/>
        </w:rPr>
        <w:t xml:space="preserve">arată capabilități personale care îl conduc la atingerea scopului. </w:t>
      </w:r>
    </w:p>
    <w:p w14:paraId="1871F826" w14:textId="77777777" w:rsidR="00DB6964" w:rsidRPr="00FE020F" w:rsidRDefault="00DB6964" w:rsidP="00C32878">
      <w:pPr>
        <w:suppressAutoHyphens/>
        <w:autoSpaceDE w:val="0"/>
        <w:spacing w:after="0"/>
        <w:ind w:right="288"/>
        <w:jc w:val="both"/>
        <w:rPr>
          <w:rFonts w:ascii="Trebuchet MS" w:eastAsia="Times New Roman" w:hAnsi="Trebuchet MS"/>
          <w:color w:val="000000"/>
          <w:sz w:val="24"/>
          <w:szCs w:val="24"/>
          <w:lang w:eastAsia="ar-SA"/>
        </w:rPr>
      </w:pPr>
    </w:p>
    <w:p w14:paraId="67498C7D" w14:textId="77777777" w:rsidR="00DB6964" w:rsidRPr="00FE020F" w:rsidRDefault="00DB6964" w:rsidP="00C32878">
      <w:pPr>
        <w:suppressAutoHyphens/>
        <w:autoSpaceDE w:val="0"/>
        <w:spacing w:after="0"/>
        <w:ind w:left="360"/>
        <w:jc w:val="both"/>
        <w:rPr>
          <w:rFonts w:ascii="Trebuchet MS" w:eastAsia="Times New Roman" w:hAnsi="Trebuchet MS"/>
          <w:b/>
          <w:color w:val="000000"/>
          <w:sz w:val="24"/>
          <w:szCs w:val="24"/>
          <w:lang w:eastAsia="ar-SA"/>
        </w:rPr>
      </w:pPr>
      <w:r w:rsidRPr="00FE020F">
        <w:rPr>
          <w:rFonts w:ascii="Trebuchet MS" w:eastAsia="Times New Roman" w:hAnsi="Trebuchet MS"/>
          <w:b/>
          <w:color w:val="000000"/>
          <w:sz w:val="24"/>
          <w:szCs w:val="24"/>
          <w:lang w:eastAsia="ar-SA"/>
        </w:rPr>
        <w:t>C. Alte criterii</w:t>
      </w:r>
    </w:p>
    <w:p w14:paraId="0B9F8A94" w14:textId="77777777" w:rsidR="00DB6964" w:rsidRPr="00FE020F" w:rsidRDefault="00DB6964" w:rsidP="00C32878">
      <w:pPr>
        <w:suppressAutoHyphens/>
        <w:autoSpaceDE w:val="0"/>
        <w:spacing w:after="0"/>
        <w:ind w:left="360" w:right="288"/>
        <w:jc w:val="both"/>
        <w:rPr>
          <w:rFonts w:ascii="Trebuchet MS" w:eastAsia="Times New Roman" w:hAnsi="Trebuchet MS"/>
          <w:b/>
          <w:color w:val="000000"/>
          <w:sz w:val="24"/>
          <w:szCs w:val="24"/>
          <w:lang w:eastAsia="ar-SA"/>
        </w:rPr>
      </w:pPr>
    </w:p>
    <w:p w14:paraId="02940A37" w14:textId="77777777" w:rsidR="00DB6964" w:rsidRPr="00FE020F" w:rsidRDefault="00DB6964" w:rsidP="00C32878">
      <w:pPr>
        <w:suppressAutoHyphens/>
        <w:autoSpaceDE w:val="0"/>
        <w:spacing w:after="0"/>
        <w:ind w:left="360" w:right="288"/>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C1.</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Rezultatele economico-financiare ale întreprinderilor în care candidatul și-a exercitat mandatul de administrator sau de director</w:t>
      </w:r>
    </w:p>
    <w:p w14:paraId="0458872C" w14:textId="77777777" w:rsidR="00DB6964" w:rsidRPr="00FE020F" w:rsidRDefault="00DB6964" w:rsidP="00C32878">
      <w:pPr>
        <w:suppressAutoHyphens/>
        <w:autoSpaceDE w:val="0"/>
        <w:spacing w:after="0"/>
        <w:ind w:left="360" w:right="288"/>
        <w:jc w:val="both"/>
        <w:rPr>
          <w:rFonts w:ascii="Trebuchet MS" w:eastAsia="Times New Roman" w:hAnsi="Trebuchet MS"/>
          <w:bCs/>
          <w:color w:val="000000"/>
          <w:sz w:val="24"/>
          <w:szCs w:val="24"/>
          <w:lang w:eastAsia="ar-SA"/>
        </w:rPr>
      </w:pPr>
    </w:p>
    <w:p w14:paraId="53465663" w14:textId="77777777" w:rsidR="00DB6964" w:rsidRPr="00FE020F" w:rsidRDefault="00DB6964" w:rsidP="00C32878">
      <w:pPr>
        <w:suppressAutoHyphens/>
        <w:autoSpaceDE w:val="0"/>
        <w:spacing w:after="0"/>
        <w:ind w:left="360" w:right="288"/>
        <w:jc w:val="both"/>
        <w:rPr>
          <w:rFonts w:ascii="Trebuchet MS" w:eastAsia="Times New Roman" w:hAnsi="Trebuchet MS"/>
          <w:bCs/>
          <w:color w:val="000000"/>
          <w:sz w:val="24"/>
          <w:szCs w:val="24"/>
          <w:lang w:eastAsia="ar-SA"/>
        </w:rPr>
      </w:pPr>
      <w:r w:rsidRPr="00FE020F">
        <w:rPr>
          <w:rFonts w:ascii="Trebuchet MS" w:eastAsia="Times New Roman" w:hAnsi="Trebuchet MS"/>
          <w:bCs/>
          <w:color w:val="000000"/>
          <w:sz w:val="24"/>
          <w:szCs w:val="24"/>
          <w:u w:val="single"/>
          <w:lang w:eastAsia="ar-SA"/>
        </w:rPr>
        <w:t>Descriere:</w:t>
      </w:r>
      <w:r w:rsidRPr="00FE020F">
        <w:rPr>
          <w:rFonts w:ascii="Trebuchet MS" w:eastAsia="Times New Roman" w:hAnsi="Trebuchet MS"/>
          <w:bCs/>
          <w:color w:val="000000"/>
          <w:sz w:val="24"/>
          <w:szCs w:val="24"/>
          <w:lang w:eastAsia="ar-SA"/>
        </w:rPr>
        <w:t xml:space="preserve"> Din documentele ce compun dosarul de candidatură, eventuale răspunsuri la solicitări de clarificări și din declarația de intenție rezultă rezultatele economico-financiare ale întreprinderilor în care candidatul și-a exercitat mandatul de administrator sau de director.</w:t>
      </w:r>
    </w:p>
    <w:p w14:paraId="4C6CF5A9"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562"/>
      </w:tblGrid>
      <w:tr w:rsidR="00DB6964" w:rsidRPr="00FE020F" w14:paraId="7769C42D" w14:textId="77777777" w:rsidTr="00573A5F">
        <w:tc>
          <w:tcPr>
            <w:tcW w:w="677" w:type="dxa"/>
          </w:tcPr>
          <w:p w14:paraId="0B193FEC"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r w:rsidRPr="00FE020F">
              <w:rPr>
                <w:rFonts w:ascii="Trebuchet MS" w:eastAsia="Times New Roman" w:hAnsi="Trebuchet MS"/>
                <w:bCs/>
                <w:color w:val="000000"/>
                <w:sz w:val="24"/>
                <w:szCs w:val="24"/>
                <w:lang w:eastAsia="ar-SA"/>
              </w:rPr>
              <w:t>Scor</w:t>
            </w:r>
          </w:p>
        </w:tc>
        <w:tc>
          <w:tcPr>
            <w:tcW w:w="8082" w:type="dxa"/>
          </w:tcPr>
          <w:p w14:paraId="62B5E6F2"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r w:rsidRPr="00FE020F">
              <w:rPr>
                <w:rFonts w:ascii="Trebuchet MS" w:eastAsia="Times New Roman" w:hAnsi="Trebuchet MS"/>
                <w:bCs/>
                <w:color w:val="000000"/>
                <w:sz w:val="24"/>
                <w:szCs w:val="24"/>
                <w:lang w:eastAsia="ar-SA"/>
              </w:rPr>
              <w:t>Descriere</w:t>
            </w:r>
          </w:p>
        </w:tc>
      </w:tr>
      <w:tr w:rsidR="00DB6964" w:rsidRPr="00FE020F" w14:paraId="08AD807A" w14:textId="77777777" w:rsidTr="00573A5F">
        <w:trPr>
          <w:trHeight w:val="506"/>
        </w:trPr>
        <w:tc>
          <w:tcPr>
            <w:tcW w:w="677" w:type="dxa"/>
            <w:vAlign w:val="center"/>
          </w:tcPr>
          <w:p w14:paraId="2F97F2A0"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r w:rsidRPr="00FE020F">
              <w:rPr>
                <w:rFonts w:ascii="Trebuchet MS" w:eastAsia="Times New Roman" w:hAnsi="Trebuchet MS"/>
                <w:bCs/>
                <w:color w:val="000000"/>
                <w:sz w:val="24"/>
                <w:szCs w:val="24"/>
                <w:lang w:eastAsia="ar-SA"/>
              </w:rPr>
              <w:t>1</w:t>
            </w:r>
          </w:p>
        </w:tc>
        <w:tc>
          <w:tcPr>
            <w:tcW w:w="8082" w:type="dxa"/>
          </w:tcPr>
          <w:p w14:paraId="7343BCC3" w14:textId="002D0895"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r w:rsidRPr="00FE020F">
              <w:rPr>
                <w:rFonts w:ascii="Trebuchet MS" w:eastAsia="Times New Roman" w:hAnsi="Trebuchet MS"/>
                <w:bCs/>
                <w:color w:val="000000"/>
                <w:sz w:val="24"/>
                <w:szCs w:val="24"/>
                <w:lang w:eastAsia="ar-SA"/>
              </w:rPr>
              <w:t xml:space="preserve">Întreprinderea a intrat </w:t>
            </w:r>
            <w:r w:rsidR="0092629F">
              <w:rPr>
                <w:rFonts w:ascii="Trebuchet MS" w:eastAsia="Times New Roman" w:hAnsi="Trebuchet MS"/>
                <w:bCs/>
                <w:color w:val="000000"/>
                <w:sz w:val="24"/>
                <w:szCs w:val="24"/>
                <w:lang w:eastAsia="ar-SA"/>
              </w:rPr>
              <w:t>î</w:t>
            </w:r>
            <w:r w:rsidRPr="00FE020F">
              <w:rPr>
                <w:rFonts w:ascii="Trebuchet MS" w:eastAsia="Times New Roman" w:hAnsi="Trebuchet MS"/>
                <w:bCs/>
                <w:color w:val="000000"/>
                <w:sz w:val="24"/>
                <w:szCs w:val="24"/>
                <w:lang w:eastAsia="ar-SA"/>
              </w:rPr>
              <w:t>n faliment/insolven</w:t>
            </w:r>
            <w:r w:rsidR="0092629F">
              <w:rPr>
                <w:rFonts w:ascii="Trebuchet MS" w:eastAsia="Times New Roman" w:hAnsi="Trebuchet MS"/>
                <w:bCs/>
                <w:color w:val="000000"/>
                <w:sz w:val="24"/>
                <w:szCs w:val="24"/>
                <w:lang w:eastAsia="ar-SA"/>
              </w:rPr>
              <w:t>ță</w:t>
            </w:r>
            <w:r w:rsidRPr="00FE020F">
              <w:rPr>
                <w:rFonts w:ascii="Trebuchet MS" w:eastAsia="Times New Roman" w:hAnsi="Trebuchet MS"/>
                <w:bCs/>
                <w:color w:val="000000"/>
                <w:sz w:val="24"/>
                <w:szCs w:val="24"/>
                <w:lang w:eastAsia="ar-SA"/>
              </w:rPr>
              <w:t xml:space="preserve"> pe perioada exercitării mandatului</w:t>
            </w:r>
          </w:p>
        </w:tc>
      </w:tr>
      <w:tr w:rsidR="00DB6964" w:rsidRPr="00FE020F" w14:paraId="50F0243B" w14:textId="77777777" w:rsidTr="00573A5F">
        <w:tc>
          <w:tcPr>
            <w:tcW w:w="677" w:type="dxa"/>
            <w:vAlign w:val="center"/>
          </w:tcPr>
          <w:p w14:paraId="032670B6"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r w:rsidRPr="00FE020F">
              <w:rPr>
                <w:rFonts w:ascii="Trebuchet MS" w:eastAsia="Times New Roman" w:hAnsi="Trebuchet MS"/>
                <w:bCs/>
                <w:color w:val="000000"/>
                <w:sz w:val="24"/>
                <w:szCs w:val="24"/>
                <w:lang w:eastAsia="ar-SA"/>
              </w:rPr>
              <w:t>5</w:t>
            </w:r>
          </w:p>
        </w:tc>
        <w:tc>
          <w:tcPr>
            <w:tcW w:w="8082" w:type="dxa"/>
          </w:tcPr>
          <w:p w14:paraId="74BEA5EB" w14:textId="65228C46"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r w:rsidRPr="00FE020F">
              <w:rPr>
                <w:rFonts w:ascii="Trebuchet MS" w:eastAsia="Times New Roman" w:hAnsi="Trebuchet MS"/>
                <w:bCs/>
                <w:color w:val="000000"/>
                <w:sz w:val="24"/>
                <w:szCs w:val="24"/>
                <w:lang w:eastAsia="ar-SA"/>
              </w:rPr>
              <w:t xml:space="preserve">Întreprinderea nu a intrat </w:t>
            </w:r>
            <w:r w:rsidR="0092629F">
              <w:rPr>
                <w:rFonts w:ascii="Trebuchet MS" w:eastAsia="Times New Roman" w:hAnsi="Trebuchet MS"/>
                <w:bCs/>
                <w:color w:val="000000"/>
                <w:sz w:val="24"/>
                <w:szCs w:val="24"/>
                <w:lang w:eastAsia="ar-SA"/>
              </w:rPr>
              <w:t>î</w:t>
            </w:r>
            <w:r w:rsidRPr="00FE020F">
              <w:rPr>
                <w:rFonts w:ascii="Trebuchet MS" w:eastAsia="Times New Roman" w:hAnsi="Trebuchet MS"/>
                <w:bCs/>
                <w:color w:val="000000"/>
                <w:sz w:val="24"/>
                <w:szCs w:val="24"/>
                <w:lang w:eastAsia="ar-SA"/>
              </w:rPr>
              <w:t>n faliment/insolven</w:t>
            </w:r>
            <w:r w:rsidR="0092629F">
              <w:rPr>
                <w:rFonts w:ascii="Trebuchet MS" w:eastAsia="Times New Roman" w:hAnsi="Trebuchet MS"/>
                <w:bCs/>
                <w:color w:val="000000"/>
                <w:sz w:val="24"/>
                <w:szCs w:val="24"/>
                <w:lang w:eastAsia="ar-SA"/>
              </w:rPr>
              <w:t>ță</w:t>
            </w:r>
            <w:r w:rsidRPr="00FE020F">
              <w:rPr>
                <w:rFonts w:ascii="Trebuchet MS" w:eastAsia="Times New Roman" w:hAnsi="Trebuchet MS"/>
                <w:bCs/>
                <w:color w:val="000000"/>
                <w:sz w:val="24"/>
                <w:szCs w:val="24"/>
                <w:lang w:eastAsia="ar-SA"/>
              </w:rPr>
              <w:t xml:space="preserve"> pe perioada exercitării mandatului</w:t>
            </w:r>
          </w:p>
        </w:tc>
      </w:tr>
    </w:tbl>
    <w:p w14:paraId="27AABF94"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p>
    <w:p w14:paraId="5C8469EE" w14:textId="77777777" w:rsidR="00DB6964" w:rsidRPr="00FE020F" w:rsidRDefault="00DB6964" w:rsidP="00C32878">
      <w:pPr>
        <w:suppressAutoHyphens/>
        <w:autoSpaceDE w:val="0"/>
        <w:spacing w:after="0"/>
        <w:ind w:left="360"/>
        <w:jc w:val="both"/>
        <w:rPr>
          <w:rFonts w:ascii="Trebuchet MS" w:eastAsia="Times New Roman" w:hAnsi="Trebuchet MS"/>
          <w:b/>
          <w:color w:val="000000"/>
          <w:sz w:val="24"/>
          <w:szCs w:val="24"/>
          <w:lang w:eastAsia="ar-SA" w:bidi="ro-RO"/>
        </w:rPr>
      </w:pPr>
      <w:r w:rsidRPr="00FE020F">
        <w:rPr>
          <w:rFonts w:ascii="Trebuchet MS" w:eastAsia="Times New Roman" w:hAnsi="Trebuchet MS"/>
          <w:b/>
          <w:color w:val="000000"/>
          <w:sz w:val="24"/>
          <w:szCs w:val="24"/>
          <w:lang w:eastAsia="ar-SA" w:bidi="ro-RO"/>
        </w:rPr>
        <w:t>C2. Înscrieri în cazierul fiscal și judiciar</w:t>
      </w:r>
    </w:p>
    <w:p w14:paraId="3A72066E" w14:textId="77777777" w:rsidR="0092629F" w:rsidRPr="0092629F" w:rsidRDefault="0092629F" w:rsidP="0092629F">
      <w:pPr>
        <w:suppressAutoHyphens/>
        <w:autoSpaceDE w:val="0"/>
        <w:spacing w:after="0"/>
        <w:rPr>
          <w:rFonts w:ascii="Trebuchet MS" w:eastAsia="Times New Roman" w:hAnsi="Trebuchet MS"/>
          <w:bCs/>
          <w:color w:val="000000"/>
          <w:sz w:val="24"/>
          <w:szCs w:val="24"/>
          <w:lang w:eastAsia="ar-SA"/>
        </w:rPr>
      </w:pPr>
      <w:r w:rsidRPr="0092629F">
        <w:rPr>
          <w:rFonts w:ascii="Trebuchet MS" w:eastAsia="Times New Roman" w:hAnsi="Trebuchet MS"/>
          <w:bCs/>
          <w:color w:val="000000"/>
          <w:sz w:val="24"/>
          <w:szCs w:val="24"/>
          <w:lang w:eastAsia="ar-SA"/>
        </w:rPr>
        <w:t>Se analizează documentele ce compun dosarul de candidatură, eventuale răspunsuri la solicitări de clarificări și declarația de intenție precum și înscrierile din cazierul fiscal și judiciar</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FE020F" w14:paraId="4DF1FD04" w14:textId="77777777" w:rsidTr="00573A5F">
        <w:tc>
          <w:tcPr>
            <w:tcW w:w="1000" w:type="pct"/>
            <w:vAlign w:val="center"/>
          </w:tcPr>
          <w:p w14:paraId="6CABF68E" w14:textId="77777777" w:rsidR="00DB6964" w:rsidRPr="00FE020F" w:rsidRDefault="00DB6964" w:rsidP="00C32878">
            <w:pPr>
              <w:jc w:val="both"/>
              <w:rPr>
                <w:rFonts w:ascii="Trebuchet MS" w:hAnsi="Trebuchet MS"/>
                <w:b/>
                <w:bCs/>
              </w:rPr>
            </w:pPr>
            <w:r w:rsidRPr="00FE020F">
              <w:rPr>
                <w:rFonts w:ascii="Trebuchet MS" w:hAnsi="Trebuchet MS"/>
                <w:b/>
                <w:bCs/>
              </w:rPr>
              <w:t>1</w:t>
            </w:r>
          </w:p>
        </w:tc>
        <w:tc>
          <w:tcPr>
            <w:tcW w:w="1000" w:type="pct"/>
            <w:vAlign w:val="center"/>
          </w:tcPr>
          <w:p w14:paraId="1C1E96CE" w14:textId="77777777" w:rsidR="00DB6964" w:rsidRPr="00FE020F" w:rsidRDefault="00DB6964" w:rsidP="00C32878">
            <w:pPr>
              <w:jc w:val="both"/>
              <w:rPr>
                <w:rFonts w:ascii="Trebuchet MS" w:hAnsi="Trebuchet MS"/>
                <w:b/>
                <w:bCs/>
              </w:rPr>
            </w:pPr>
            <w:r w:rsidRPr="00FE020F">
              <w:rPr>
                <w:rFonts w:ascii="Trebuchet MS" w:hAnsi="Trebuchet MS"/>
                <w:b/>
                <w:bCs/>
              </w:rPr>
              <w:t>2</w:t>
            </w:r>
          </w:p>
        </w:tc>
        <w:tc>
          <w:tcPr>
            <w:tcW w:w="1000" w:type="pct"/>
            <w:vAlign w:val="center"/>
          </w:tcPr>
          <w:p w14:paraId="5C8C21FE" w14:textId="77777777" w:rsidR="00DB6964" w:rsidRPr="00FE020F" w:rsidRDefault="00DB6964" w:rsidP="00C32878">
            <w:pPr>
              <w:jc w:val="both"/>
              <w:rPr>
                <w:rFonts w:ascii="Trebuchet MS" w:hAnsi="Trebuchet MS"/>
                <w:b/>
                <w:bCs/>
              </w:rPr>
            </w:pPr>
            <w:r w:rsidRPr="00FE020F">
              <w:rPr>
                <w:rFonts w:ascii="Trebuchet MS" w:hAnsi="Trebuchet MS"/>
                <w:b/>
                <w:bCs/>
              </w:rPr>
              <w:t>3</w:t>
            </w:r>
          </w:p>
        </w:tc>
        <w:tc>
          <w:tcPr>
            <w:tcW w:w="1000" w:type="pct"/>
            <w:vAlign w:val="center"/>
          </w:tcPr>
          <w:p w14:paraId="07010038" w14:textId="77777777" w:rsidR="00DB6964" w:rsidRPr="00FE020F" w:rsidRDefault="00DB6964" w:rsidP="00C32878">
            <w:pPr>
              <w:jc w:val="both"/>
              <w:rPr>
                <w:rFonts w:ascii="Trebuchet MS" w:hAnsi="Trebuchet MS"/>
                <w:b/>
                <w:bCs/>
              </w:rPr>
            </w:pPr>
            <w:r w:rsidRPr="00FE020F">
              <w:rPr>
                <w:rFonts w:ascii="Trebuchet MS" w:hAnsi="Trebuchet MS"/>
                <w:b/>
                <w:bCs/>
              </w:rPr>
              <w:t>4</w:t>
            </w:r>
          </w:p>
        </w:tc>
        <w:tc>
          <w:tcPr>
            <w:tcW w:w="1000" w:type="pct"/>
            <w:vAlign w:val="center"/>
          </w:tcPr>
          <w:p w14:paraId="4C7209E2" w14:textId="77777777" w:rsidR="00DB6964" w:rsidRPr="00FE020F" w:rsidRDefault="00DB6964" w:rsidP="00C32878">
            <w:pPr>
              <w:jc w:val="both"/>
              <w:rPr>
                <w:rFonts w:ascii="Trebuchet MS" w:hAnsi="Trebuchet MS"/>
                <w:b/>
                <w:bCs/>
              </w:rPr>
            </w:pPr>
            <w:r w:rsidRPr="00FE020F">
              <w:rPr>
                <w:rFonts w:ascii="Trebuchet MS" w:hAnsi="Trebuchet MS"/>
                <w:b/>
                <w:bCs/>
              </w:rPr>
              <w:t>5</w:t>
            </w:r>
          </w:p>
        </w:tc>
      </w:tr>
      <w:tr w:rsidR="00DB6964" w:rsidRPr="00FE020F" w14:paraId="56424BEF" w14:textId="77777777" w:rsidTr="00573A5F">
        <w:tc>
          <w:tcPr>
            <w:tcW w:w="1000" w:type="pct"/>
            <w:vAlign w:val="center"/>
          </w:tcPr>
          <w:p w14:paraId="57845B18" w14:textId="0B27060F" w:rsidR="00DB6964" w:rsidRPr="00FE020F" w:rsidRDefault="0092629F" w:rsidP="00C32878">
            <w:pPr>
              <w:jc w:val="both"/>
              <w:rPr>
                <w:rFonts w:ascii="Trebuchet MS" w:hAnsi="Trebuchet MS"/>
              </w:rPr>
            </w:pPr>
            <w:r>
              <w:rPr>
                <w:rFonts w:ascii="Trebuchet MS" w:hAnsi="Trebuchet MS"/>
              </w:rPr>
              <w:t>A</w:t>
            </w:r>
            <w:r w:rsidR="00DB6964" w:rsidRPr="00FE020F">
              <w:rPr>
                <w:rFonts w:ascii="Trebuchet MS" w:hAnsi="Trebuchet MS"/>
              </w:rPr>
              <w:t xml:space="preserve">re înscrisuri </w:t>
            </w:r>
          </w:p>
        </w:tc>
        <w:tc>
          <w:tcPr>
            <w:tcW w:w="1000" w:type="pct"/>
            <w:vAlign w:val="center"/>
          </w:tcPr>
          <w:p w14:paraId="0BA77CFE" w14:textId="77777777" w:rsidR="00DB6964" w:rsidRPr="00FE020F" w:rsidRDefault="00DB6964" w:rsidP="00C32878">
            <w:pPr>
              <w:jc w:val="both"/>
              <w:rPr>
                <w:rFonts w:ascii="Trebuchet MS" w:hAnsi="Trebuchet MS"/>
              </w:rPr>
            </w:pPr>
          </w:p>
        </w:tc>
        <w:tc>
          <w:tcPr>
            <w:tcW w:w="1000" w:type="pct"/>
            <w:vAlign w:val="center"/>
          </w:tcPr>
          <w:p w14:paraId="3372C483" w14:textId="77777777" w:rsidR="00DB6964" w:rsidRPr="00FE020F" w:rsidRDefault="00DB6964" w:rsidP="00C32878">
            <w:pPr>
              <w:jc w:val="both"/>
              <w:rPr>
                <w:rFonts w:ascii="Trebuchet MS" w:hAnsi="Trebuchet MS"/>
              </w:rPr>
            </w:pPr>
          </w:p>
        </w:tc>
        <w:tc>
          <w:tcPr>
            <w:tcW w:w="1000" w:type="pct"/>
            <w:vAlign w:val="center"/>
          </w:tcPr>
          <w:p w14:paraId="54E99DD2" w14:textId="77777777" w:rsidR="00DB6964" w:rsidRPr="00FE020F" w:rsidRDefault="00DB6964" w:rsidP="00C32878">
            <w:pPr>
              <w:jc w:val="both"/>
              <w:rPr>
                <w:rFonts w:ascii="Trebuchet MS" w:hAnsi="Trebuchet MS"/>
              </w:rPr>
            </w:pPr>
          </w:p>
        </w:tc>
        <w:tc>
          <w:tcPr>
            <w:tcW w:w="1000" w:type="pct"/>
            <w:vAlign w:val="center"/>
          </w:tcPr>
          <w:p w14:paraId="21585F07" w14:textId="73201E99" w:rsidR="00DB6964" w:rsidRPr="00FE020F" w:rsidRDefault="00DB6964" w:rsidP="00C32878">
            <w:pPr>
              <w:jc w:val="both"/>
              <w:rPr>
                <w:rFonts w:ascii="Trebuchet MS" w:hAnsi="Trebuchet MS"/>
              </w:rPr>
            </w:pPr>
            <w:r w:rsidRPr="00FE020F">
              <w:rPr>
                <w:rFonts w:ascii="Trebuchet MS" w:hAnsi="Trebuchet MS"/>
              </w:rPr>
              <w:t xml:space="preserve">Nu are înscrisuri </w:t>
            </w:r>
          </w:p>
        </w:tc>
      </w:tr>
    </w:tbl>
    <w:p w14:paraId="4867F919"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bidi="ro-RO"/>
        </w:rPr>
      </w:pPr>
    </w:p>
    <w:p w14:paraId="57CC15CA" w14:textId="77777777" w:rsidR="00DB6964" w:rsidRPr="00FE020F" w:rsidRDefault="00DB6964" w:rsidP="00C32878">
      <w:pPr>
        <w:suppressAutoHyphens/>
        <w:autoSpaceDE w:val="0"/>
        <w:spacing w:after="0"/>
        <w:ind w:left="360"/>
        <w:jc w:val="both"/>
        <w:rPr>
          <w:rFonts w:ascii="Trebuchet MS" w:eastAsia="Times New Roman" w:hAnsi="Trebuchet MS"/>
          <w:bCs/>
          <w:i/>
          <w:color w:val="000000"/>
          <w:sz w:val="24"/>
          <w:szCs w:val="24"/>
          <w:lang w:eastAsia="ar-SA"/>
        </w:rPr>
      </w:pPr>
      <w:r w:rsidRPr="00FE020F">
        <w:rPr>
          <w:rFonts w:ascii="Trebuchet MS" w:eastAsia="Times New Roman" w:hAnsi="Trebuchet MS"/>
          <w:b/>
          <w:bCs/>
          <w:color w:val="000000"/>
          <w:sz w:val="24"/>
          <w:szCs w:val="24"/>
          <w:lang w:eastAsia="ar-SA"/>
        </w:rPr>
        <w:t>C3.</w:t>
      </w: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i/>
          <w:color w:val="000000"/>
          <w:sz w:val="24"/>
          <w:szCs w:val="24"/>
          <w:lang w:eastAsia="ar-SA"/>
        </w:rPr>
        <w:t>Diversitatea de gen</w:t>
      </w:r>
    </w:p>
    <w:p w14:paraId="4B6CBAD4" w14:textId="77777777" w:rsidR="00DB6964" w:rsidRPr="00FE020F" w:rsidRDefault="00DB6964" w:rsidP="00C32878">
      <w:pPr>
        <w:suppressAutoHyphens/>
        <w:autoSpaceDE w:val="0"/>
        <w:spacing w:after="0"/>
        <w:ind w:left="360"/>
        <w:jc w:val="both"/>
        <w:rPr>
          <w:rFonts w:ascii="Trebuchet MS" w:eastAsia="Times New Roman" w:hAnsi="Trebuchet MS"/>
          <w:bCs/>
          <w:color w:val="000000"/>
          <w:sz w:val="24"/>
          <w:szCs w:val="24"/>
          <w:lang w:eastAsia="ar-SA"/>
        </w:rPr>
      </w:pPr>
    </w:p>
    <w:p w14:paraId="254825B1" w14:textId="77777777" w:rsidR="00DB6964" w:rsidRPr="00FE020F" w:rsidRDefault="00DB6964" w:rsidP="00C32878">
      <w:pPr>
        <w:suppressAutoHyphens/>
        <w:autoSpaceDE w:val="0"/>
        <w:spacing w:after="0"/>
        <w:jc w:val="both"/>
        <w:rPr>
          <w:rFonts w:ascii="Trebuchet MS" w:eastAsia="Times New Roman" w:hAnsi="Trebuchet MS"/>
          <w:b/>
          <w:bCs/>
          <w:color w:val="000000"/>
          <w:sz w:val="24"/>
          <w:szCs w:val="24"/>
          <w:lang w:eastAsia="ar-SA"/>
        </w:rPr>
      </w:pPr>
      <w:r w:rsidRPr="00FE020F">
        <w:rPr>
          <w:rFonts w:ascii="Trebuchet MS" w:eastAsia="Times New Roman" w:hAnsi="Trebuchet MS"/>
          <w:bCs/>
          <w:color w:val="000000"/>
          <w:sz w:val="24"/>
          <w:szCs w:val="24"/>
          <w:lang w:eastAsia="ar-SA"/>
        </w:rPr>
        <w:t xml:space="preserve">     </w:t>
      </w:r>
      <w:r w:rsidRPr="00FE020F">
        <w:rPr>
          <w:rFonts w:ascii="Trebuchet MS" w:eastAsia="Times New Roman" w:hAnsi="Trebuchet MS"/>
          <w:bCs/>
          <w:color w:val="000000"/>
          <w:sz w:val="24"/>
          <w:szCs w:val="24"/>
          <w:u w:val="single"/>
          <w:lang w:eastAsia="ar-SA"/>
        </w:rPr>
        <w:t xml:space="preserve">Descriere: </w:t>
      </w:r>
      <w:r w:rsidRPr="00FE020F">
        <w:rPr>
          <w:rFonts w:ascii="Trebuchet MS" w:eastAsia="Times New Roman" w:hAnsi="Trebuchet MS"/>
          <w:b/>
          <w:bCs/>
          <w:color w:val="000000"/>
          <w:sz w:val="24"/>
          <w:szCs w:val="24"/>
          <w:lang w:eastAsia="ar-SA"/>
        </w:rPr>
        <w:t>Criterii de gen: masculin/feminin</w:t>
      </w:r>
    </w:p>
    <w:p w14:paraId="5BDAC680" w14:textId="7C713879" w:rsidR="00DB6964" w:rsidRPr="00FE020F" w:rsidRDefault="00060E5A" w:rsidP="00C32878">
      <w:pPr>
        <w:suppressAutoHyphens/>
        <w:autoSpaceDE w:val="0"/>
        <w:spacing w:after="0"/>
        <w:ind w:left="360"/>
        <w:jc w:val="both"/>
        <w:rPr>
          <w:rFonts w:ascii="Trebuchet MS" w:eastAsia="Times New Roman" w:hAnsi="Trebuchet MS"/>
          <w:bCs/>
          <w:color w:val="000000"/>
          <w:sz w:val="24"/>
          <w:szCs w:val="24"/>
          <w:lang w:eastAsia="ar-SA" w:bidi="ro-RO"/>
        </w:rPr>
      </w:pPr>
      <w:r w:rsidRPr="00CE7350">
        <w:rPr>
          <w:rFonts w:ascii="Trebuchet MS" w:eastAsia="Times New Roman" w:hAnsi="Trebuchet MS"/>
          <w:bCs/>
          <w:color w:val="000000"/>
          <w:sz w:val="24"/>
          <w:szCs w:val="24"/>
          <w:lang w:eastAsia="ar-SA"/>
        </w:rPr>
        <w:t>Descriere:</w:t>
      </w:r>
      <w:r w:rsidRPr="00CE7350">
        <w:rPr>
          <w:rFonts w:ascii="Trebuchet MS" w:eastAsia="Times New Roman" w:hAnsi="Trebuchet MS"/>
          <w:b/>
          <w:bCs/>
          <w:color w:val="000000"/>
          <w:sz w:val="24"/>
          <w:szCs w:val="24"/>
          <w:lang w:eastAsia="ar-SA"/>
        </w:rPr>
        <w:t xml:space="preserve"> </w:t>
      </w:r>
      <w:r w:rsidRPr="00CE7350">
        <w:rPr>
          <w:rFonts w:ascii="Trebuchet MS" w:eastAsia="Times New Roman" w:hAnsi="Trebuchet MS"/>
          <w:bCs/>
          <w:color w:val="000000"/>
          <w:sz w:val="24"/>
          <w:szCs w:val="24"/>
          <w:lang w:eastAsia="ar-SA"/>
        </w:rPr>
        <w:t>pot participa la procesul de selecție toate persoanele care îndeplinesc condițiile de participare, indiferent de gen, iar la finalizarea procedurii de selecție, cel puțin o treime din totalul administratorilor trebuie să aparţină genului subreprezentat, în măsura în care nu este afectat clasamentul</w:t>
      </w:r>
    </w:p>
    <w:tbl>
      <w:tblPr>
        <w:tblStyle w:val="TableGrid"/>
        <w:tblW w:w="5000" w:type="pct"/>
        <w:tblLook w:val="04A0" w:firstRow="1" w:lastRow="0" w:firstColumn="1" w:lastColumn="0" w:noHBand="0" w:noVBand="1"/>
      </w:tblPr>
      <w:tblGrid>
        <w:gridCol w:w="1804"/>
        <w:gridCol w:w="1803"/>
        <w:gridCol w:w="1803"/>
        <w:gridCol w:w="1803"/>
        <w:gridCol w:w="1803"/>
      </w:tblGrid>
      <w:tr w:rsidR="00DB6964" w:rsidRPr="00FE020F" w14:paraId="039C6F09" w14:textId="77777777" w:rsidTr="00573A5F">
        <w:tc>
          <w:tcPr>
            <w:tcW w:w="1000" w:type="pct"/>
            <w:vAlign w:val="center"/>
          </w:tcPr>
          <w:p w14:paraId="72FDF61D" w14:textId="77777777" w:rsidR="00DB6964" w:rsidRPr="00FE020F" w:rsidRDefault="00DB6964" w:rsidP="00C32878">
            <w:pPr>
              <w:jc w:val="both"/>
              <w:rPr>
                <w:rFonts w:ascii="Trebuchet MS" w:hAnsi="Trebuchet MS"/>
                <w:b/>
                <w:bCs/>
              </w:rPr>
            </w:pPr>
            <w:r w:rsidRPr="00FE020F">
              <w:rPr>
                <w:rFonts w:ascii="Trebuchet MS" w:hAnsi="Trebuchet MS"/>
                <w:b/>
                <w:bCs/>
              </w:rPr>
              <w:t>1</w:t>
            </w:r>
          </w:p>
        </w:tc>
        <w:tc>
          <w:tcPr>
            <w:tcW w:w="1000" w:type="pct"/>
            <w:vAlign w:val="center"/>
          </w:tcPr>
          <w:p w14:paraId="13D799AB" w14:textId="77777777" w:rsidR="00DB6964" w:rsidRPr="00FE020F" w:rsidRDefault="00DB6964" w:rsidP="00C32878">
            <w:pPr>
              <w:jc w:val="both"/>
              <w:rPr>
                <w:rFonts w:ascii="Trebuchet MS" w:hAnsi="Trebuchet MS"/>
                <w:b/>
                <w:bCs/>
              </w:rPr>
            </w:pPr>
            <w:r w:rsidRPr="00FE020F">
              <w:rPr>
                <w:rFonts w:ascii="Trebuchet MS" w:hAnsi="Trebuchet MS"/>
                <w:b/>
                <w:bCs/>
              </w:rPr>
              <w:t>2</w:t>
            </w:r>
          </w:p>
        </w:tc>
        <w:tc>
          <w:tcPr>
            <w:tcW w:w="1000" w:type="pct"/>
            <w:vAlign w:val="center"/>
          </w:tcPr>
          <w:p w14:paraId="512EF496" w14:textId="77777777" w:rsidR="00DB6964" w:rsidRPr="00FE020F" w:rsidRDefault="00DB6964" w:rsidP="00C32878">
            <w:pPr>
              <w:jc w:val="both"/>
              <w:rPr>
                <w:rFonts w:ascii="Trebuchet MS" w:hAnsi="Trebuchet MS"/>
                <w:b/>
                <w:bCs/>
              </w:rPr>
            </w:pPr>
            <w:r w:rsidRPr="00FE020F">
              <w:rPr>
                <w:rFonts w:ascii="Trebuchet MS" w:hAnsi="Trebuchet MS"/>
                <w:b/>
                <w:bCs/>
              </w:rPr>
              <w:t>3</w:t>
            </w:r>
          </w:p>
        </w:tc>
        <w:tc>
          <w:tcPr>
            <w:tcW w:w="1000" w:type="pct"/>
            <w:vAlign w:val="center"/>
          </w:tcPr>
          <w:p w14:paraId="1169F291" w14:textId="77777777" w:rsidR="00DB6964" w:rsidRPr="00FE020F" w:rsidRDefault="00DB6964" w:rsidP="00C32878">
            <w:pPr>
              <w:jc w:val="both"/>
              <w:rPr>
                <w:rFonts w:ascii="Trebuchet MS" w:hAnsi="Trebuchet MS"/>
                <w:b/>
                <w:bCs/>
              </w:rPr>
            </w:pPr>
            <w:r w:rsidRPr="00FE020F">
              <w:rPr>
                <w:rFonts w:ascii="Trebuchet MS" w:hAnsi="Trebuchet MS"/>
                <w:b/>
                <w:bCs/>
              </w:rPr>
              <w:t>4</w:t>
            </w:r>
          </w:p>
        </w:tc>
        <w:tc>
          <w:tcPr>
            <w:tcW w:w="1000" w:type="pct"/>
            <w:vAlign w:val="center"/>
          </w:tcPr>
          <w:p w14:paraId="288B5083" w14:textId="77777777" w:rsidR="00DB6964" w:rsidRPr="00FE020F" w:rsidRDefault="00DB6964" w:rsidP="00C32878">
            <w:pPr>
              <w:jc w:val="both"/>
              <w:rPr>
                <w:rFonts w:ascii="Trebuchet MS" w:hAnsi="Trebuchet MS"/>
                <w:b/>
                <w:bCs/>
              </w:rPr>
            </w:pPr>
            <w:r w:rsidRPr="00FE020F">
              <w:rPr>
                <w:rFonts w:ascii="Trebuchet MS" w:hAnsi="Trebuchet MS"/>
                <w:b/>
                <w:bCs/>
              </w:rPr>
              <w:t>5</w:t>
            </w:r>
          </w:p>
        </w:tc>
      </w:tr>
      <w:tr w:rsidR="00DB6964" w:rsidRPr="00FE020F" w14:paraId="17D38B74" w14:textId="77777777" w:rsidTr="00573A5F">
        <w:tc>
          <w:tcPr>
            <w:tcW w:w="1000" w:type="pct"/>
            <w:vAlign w:val="center"/>
          </w:tcPr>
          <w:p w14:paraId="235C5DA6" w14:textId="77777777" w:rsidR="00DB6964" w:rsidRPr="00FE020F" w:rsidRDefault="00DB6964" w:rsidP="00C32878">
            <w:pPr>
              <w:jc w:val="both"/>
              <w:rPr>
                <w:rFonts w:ascii="Trebuchet MS" w:hAnsi="Trebuchet MS"/>
              </w:rPr>
            </w:pPr>
          </w:p>
        </w:tc>
        <w:tc>
          <w:tcPr>
            <w:tcW w:w="1000" w:type="pct"/>
            <w:vAlign w:val="center"/>
          </w:tcPr>
          <w:p w14:paraId="298177AE" w14:textId="77777777" w:rsidR="00DB6964" w:rsidRPr="00FE020F" w:rsidRDefault="00DB6964" w:rsidP="00C32878">
            <w:pPr>
              <w:jc w:val="both"/>
              <w:rPr>
                <w:rFonts w:ascii="Trebuchet MS" w:hAnsi="Trebuchet MS"/>
              </w:rPr>
            </w:pPr>
          </w:p>
        </w:tc>
        <w:tc>
          <w:tcPr>
            <w:tcW w:w="1000" w:type="pct"/>
            <w:vAlign w:val="center"/>
          </w:tcPr>
          <w:p w14:paraId="66D927E6" w14:textId="77777777" w:rsidR="00DB6964" w:rsidRPr="00FE020F" w:rsidRDefault="00DB6964" w:rsidP="00C32878">
            <w:pPr>
              <w:jc w:val="both"/>
              <w:rPr>
                <w:rFonts w:ascii="Trebuchet MS" w:hAnsi="Trebuchet MS"/>
              </w:rPr>
            </w:pPr>
          </w:p>
        </w:tc>
        <w:tc>
          <w:tcPr>
            <w:tcW w:w="1000" w:type="pct"/>
            <w:vAlign w:val="center"/>
          </w:tcPr>
          <w:p w14:paraId="33DC8CA7" w14:textId="77777777" w:rsidR="00DB6964" w:rsidRPr="00FE020F" w:rsidRDefault="00DB6964" w:rsidP="00C32878">
            <w:pPr>
              <w:jc w:val="both"/>
              <w:rPr>
                <w:rFonts w:ascii="Trebuchet MS" w:hAnsi="Trebuchet MS"/>
              </w:rPr>
            </w:pPr>
          </w:p>
        </w:tc>
        <w:tc>
          <w:tcPr>
            <w:tcW w:w="1000" w:type="pct"/>
            <w:vAlign w:val="center"/>
          </w:tcPr>
          <w:p w14:paraId="2F0CC44D" w14:textId="77777777" w:rsidR="00DB6964" w:rsidRPr="00FE020F" w:rsidRDefault="00DB6964" w:rsidP="00C32878">
            <w:pPr>
              <w:jc w:val="both"/>
              <w:rPr>
                <w:rFonts w:ascii="Trebuchet MS" w:hAnsi="Trebuchet MS"/>
              </w:rPr>
            </w:pPr>
            <w:r w:rsidRPr="00FE020F">
              <w:rPr>
                <w:rFonts w:ascii="Trebuchet MS" w:hAnsi="Trebuchet MS"/>
              </w:rPr>
              <w:t>M/F</w:t>
            </w:r>
          </w:p>
        </w:tc>
      </w:tr>
    </w:tbl>
    <w:p w14:paraId="1CEB8FA7" w14:textId="77777777" w:rsidR="004E355E" w:rsidRPr="000D54A7" w:rsidRDefault="004E355E" w:rsidP="00C32878">
      <w:pPr>
        <w:widowControl w:val="0"/>
        <w:suppressAutoHyphens/>
        <w:autoSpaceDE w:val="0"/>
        <w:autoSpaceDN w:val="0"/>
        <w:spacing w:before="120" w:after="120" w:line="23" w:lineRule="atLeast"/>
        <w:ind w:right="288"/>
        <w:jc w:val="both"/>
        <w:rPr>
          <w:rFonts w:ascii="Trebuchet MS" w:hAnsi="Trebuchet MS"/>
          <w:b/>
          <w:bCs/>
          <w:sz w:val="24"/>
          <w:szCs w:val="24"/>
        </w:rPr>
      </w:pPr>
    </w:p>
    <w:sectPr w:rsidR="004E355E" w:rsidRPr="000D54A7" w:rsidSect="00FA164C">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00F0" w14:textId="77777777" w:rsidR="0059280D" w:rsidRPr="00FE020F" w:rsidRDefault="0059280D" w:rsidP="00BA78FB">
      <w:pPr>
        <w:spacing w:after="0" w:line="240" w:lineRule="auto"/>
      </w:pPr>
      <w:r w:rsidRPr="00FE020F">
        <w:separator/>
      </w:r>
    </w:p>
  </w:endnote>
  <w:endnote w:type="continuationSeparator" w:id="0">
    <w:p w14:paraId="7DCFE83D" w14:textId="77777777" w:rsidR="0059280D" w:rsidRPr="00FE020F" w:rsidRDefault="0059280D" w:rsidP="00BA78FB">
      <w:pPr>
        <w:spacing w:after="0" w:line="240" w:lineRule="auto"/>
      </w:pPr>
      <w:r w:rsidRPr="00FE02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l‚r –¾’©"/>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A2C7" w14:textId="24C1F715" w:rsidR="00BA78FB" w:rsidRPr="00FE020F" w:rsidRDefault="00BA78FB" w:rsidP="00BA78FB">
    <w:pPr>
      <w:pStyle w:val="Footer"/>
      <w:pBdr>
        <w:top w:val="single" w:sz="4" w:space="1" w:color="92D050"/>
      </w:pBdr>
      <w:rPr>
        <w:rFonts w:ascii="Trebuchet MS" w:hAnsi="Trebuchet MS"/>
        <w:sz w:val="18"/>
        <w:szCs w:val="18"/>
      </w:rPr>
    </w:pPr>
    <w:r w:rsidRPr="00FE020F">
      <w:rPr>
        <w:rFonts w:ascii="Trebuchet MS" w:hAnsi="Trebuchet MS"/>
        <w:sz w:val="18"/>
        <w:szCs w:val="18"/>
      </w:rPr>
      <w:t xml:space="preserve">Profilul candidatului </w:t>
    </w:r>
  </w:p>
  <w:p w14:paraId="149764D0" w14:textId="44097271" w:rsidR="00BA78FB" w:rsidRPr="00FE020F" w:rsidRDefault="00BA78FB" w:rsidP="00BA78FB">
    <w:pPr>
      <w:pStyle w:val="Footer"/>
      <w:pBdr>
        <w:top w:val="single" w:sz="4" w:space="1" w:color="92D050"/>
      </w:pBdr>
      <w:rPr>
        <w:rFonts w:ascii="Trebuchet MS" w:hAnsi="Trebuchet MS"/>
        <w:b/>
        <w:bCs/>
      </w:rPr>
    </w:pPr>
    <w:r w:rsidRPr="00FE020F">
      <w:rPr>
        <w:rFonts w:ascii="Trebuchet MS" w:hAnsi="Trebuchet MS"/>
        <w:sz w:val="18"/>
        <w:szCs w:val="18"/>
      </w:rPr>
      <w:t>REGIA NA</w:t>
    </w:r>
    <w:r w:rsidR="00FE020F">
      <w:rPr>
        <w:rFonts w:ascii="Trebuchet MS" w:hAnsi="Trebuchet MS"/>
        <w:sz w:val="18"/>
        <w:szCs w:val="18"/>
      </w:rPr>
      <w:t>Ț</w:t>
    </w:r>
    <w:r w:rsidRPr="00FE020F">
      <w:rPr>
        <w:rFonts w:ascii="Trebuchet MS" w:hAnsi="Trebuchet MS"/>
        <w:sz w:val="18"/>
        <w:szCs w:val="18"/>
      </w:rPr>
      <w:t>IONAL</w:t>
    </w:r>
    <w:r w:rsidR="00FE020F">
      <w:rPr>
        <w:rFonts w:ascii="Trebuchet MS" w:hAnsi="Trebuchet MS"/>
        <w:sz w:val="18"/>
        <w:szCs w:val="18"/>
      </w:rPr>
      <w:t>Ă</w:t>
    </w:r>
    <w:r w:rsidRPr="00FE020F">
      <w:rPr>
        <w:rFonts w:ascii="Trebuchet MS" w:hAnsi="Trebuchet MS"/>
        <w:sz w:val="18"/>
        <w:szCs w:val="18"/>
      </w:rPr>
      <w:t xml:space="preserve"> A P</w:t>
    </w:r>
    <w:r w:rsidR="00FE020F">
      <w:rPr>
        <w:rFonts w:ascii="Trebuchet MS" w:hAnsi="Trebuchet MS"/>
        <w:sz w:val="18"/>
        <w:szCs w:val="18"/>
      </w:rPr>
      <w:t>Ă</w:t>
    </w:r>
    <w:r w:rsidRPr="00FE020F">
      <w:rPr>
        <w:rFonts w:ascii="Trebuchet MS" w:hAnsi="Trebuchet MS"/>
        <w:sz w:val="18"/>
        <w:szCs w:val="18"/>
      </w:rPr>
      <w:t>DURILOR ROMSILVA</w:t>
    </w:r>
    <w:r w:rsidRPr="00FE020F">
      <w:rPr>
        <w:rFonts w:ascii="Trebuchet MS" w:hAnsi="Trebuchet MS"/>
        <w:sz w:val="18"/>
        <w:szCs w:val="18"/>
      </w:rPr>
      <w:tab/>
    </w:r>
    <w:r w:rsidRPr="00FE020F">
      <w:rPr>
        <w:rFonts w:ascii="Trebuchet MS" w:hAnsi="Trebuchet MS"/>
        <w:sz w:val="18"/>
        <w:szCs w:val="18"/>
      </w:rPr>
      <w:tab/>
    </w:r>
    <w:r w:rsidRPr="00FE020F">
      <w:rPr>
        <w:rFonts w:ascii="Trebuchet MS" w:hAnsi="Trebuchet MS"/>
        <w:b/>
        <w:bCs/>
      </w:rPr>
      <w:fldChar w:fldCharType="begin"/>
    </w:r>
    <w:r w:rsidRPr="00FE020F">
      <w:rPr>
        <w:rFonts w:ascii="Trebuchet MS" w:hAnsi="Trebuchet MS"/>
        <w:b/>
        <w:bCs/>
      </w:rPr>
      <w:instrText xml:space="preserve"> PAGE   \* MERGEFORMAT </w:instrText>
    </w:r>
    <w:r w:rsidRPr="00FE020F">
      <w:rPr>
        <w:rFonts w:ascii="Trebuchet MS" w:hAnsi="Trebuchet MS"/>
        <w:b/>
        <w:bCs/>
      </w:rPr>
      <w:fldChar w:fldCharType="separate"/>
    </w:r>
    <w:r w:rsidRPr="00FE020F">
      <w:rPr>
        <w:rFonts w:ascii="Trebuchet MS" w:hAnsi="Trebuchet MS"/>
        <w:b/>
        <w:bCs/>
      </w:rPr>
      <w:t>1</w:t>
    </w:r>
    <w:r w:rsidRPr="00FE020F">
      <w:rPr>
        <w:rFonts w:ascii="Trebuchet MS" w:hAnsi="Trebuchet MS"/>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C3A9" w14:textId="77777777" w:rsidR="0059280D" w:rsidRPr="00FE020F" w:rsidRDefault="0059280D" w:rsidP="00BA78FB">
      <w:pPr>
        <w:spacing w:after="0" w:line="240" w:lineRule="auto"/>
      </w:pPr>
      <w:r w:rsidRPr="00FE020F">
        <w:separator/>
      </w:r>
    </w:p>
  </w:footnote>
  <w:footnote w:type="continuationSeparator" w:id="0">
    <w:p w14:paraId="10BEF7C7" w14:textId="77777777" w:rsidR="0059280D" w:rsidRPr="00FE020F" w:rsidRDefault="0059280D" w:rsidP="00BA78FB">
      <w:pPr>
        <w:spacing w:after="0" w:line="240" w:lineRule="auto"/>
      </w:pPr>
      <w:r w:rsidRPr="00FE020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A1A"/>
    <w:multiLevelType w:val="hybridMultilevel"/>
    <w:tmpl w:val="683E7B6A"/>
    <w:lvl w:ilvl="0" w:tplc="FFFFFFFF">
      <w:numFmt w:val="bullet"/>
      <w:lvlText w:val="-"/>
      <w:lvlJc w:val="left"/>
      <w:pPr>
        <w:ind w:left="720" w:hanging="360"/>
      </w:pPr>
      <w:rPr>
        <w:rFonts w:ascii="Times New Roman" w:eastAsia="Times New Roman" w:hAnsi="Times New Roman" w:cs="Times New Roman" w:hint="default"/>
      </w:rPr>
    </w:lvl>
    <w:lvl w:ilvl="1" w:tplc="24E27A36">
      <w:numFmt w:val="bullet"/>
      <w:lvlText w:val="-"/>
      <w:lvlJc w:val="left"/>
      <w:pPr>
        <w:ind w:left="360" w:hanging="360"/>
      </w:pPr>
      <w:rPr>
        <w:rFonts w:ascii="Trebuchet MS" w:eastAsia="Trebuchet MS" w:hAnsi="Trebuchet MS" w:cs="Trebuchet M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4A4501"/>
    <w:multiLevelType w:val="hybridMultilevel"/>
    <w:tmpl w:val="FA4259C6"/>
    <w:lvl w:ilvl="0" w:tplc="2D1273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56682"/>
    <w:multiLevelType w:val="hybridMultilevel"/>
    <w:tmpl w:val="B73E5F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24E2F"/>
    <w:multiLevelType w:val="multilevel"/>
    <w:tmpl w:val="2458AB3E"/>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b w:val="0"/>
        <w:bCs w:val="0"/>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4" w15:restartNumberingAfterBreak="0">
    <w:nsid w:val="1CB870EC"/>
    <w:multiLevelType w:val="hybridMultilevel"/>
    <w:tmpl w:val="D526B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694AE3"/>
    <w:multiLevelType w:val="multilevel"/>
    <w:tmpl w:val="472003C4"/>
    <w:lvl w:ilvl="0">
      <w:start w:val="1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1750A2"/>
    <w:multiLevelType w:val="hybridMultilevel"/>
    <w:tmpl w:val="2D906A9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50792"/>
    <w:multiLevelType w:val="hybridMultilevel"/>
    <w:tmpl w:val="385438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3132A"/>
    <w:multiLevelType w:val="hybridMultilevel"/>
    <w:tmpl w:val="DBC485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81129C"/>
    <w:multiLevelType w:val="hybridMultilevel"/>
    <w:tmpl w:val="52F6249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30F48"/>
    <w:multiLevelType w:val="hybridMultilevel"/>
    <w:tmpl w:val="ED884030"/>
    <w:lvl w:ilvl="0" w:tplc="2D12738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F1867F7"/>
    <w:multiLevelType w:val="hybridMultilevel"/>
    <w:tmpl w:val="7E2844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1E4F49"/>
    <w:multiLevelType w:val="hybridMultilevel"/>
    <w:tmpl w:val="42EEFF64"/>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3" w15:restartNumberingAfterBreak="0">
    <w:nsid w:val="329C3CCE"/>
    <w:multiLevelType w:val="hybridMultilevel"/>
    <w:tmpl w:val="B25AA6B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D37FE"/>
    <w:multiLevelType w:val="hybridMultilevel"/>
    <w:tmpl w:val="79E0E11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D37FD"/>
    <w:multiLevelType w:val="multilevel"/>
    <w:tmpl w:val="6A7A2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A56BCE"/>
    <w:multiLevelType w:val="hybridMultilevel"/>
    <w:tmpl w:val="FA401D06"/>
    <w:lvl w:ilvl="0" w:tplc="2D12738C">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15:restartNumberingAfterBreak="0">
    <w:nsid w:val="492A043F"/>
    <w:multiLevelType w:val="hybridMultilevel"/>
    <w:tmpl w:val="4BB4D08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724B9"/>
    <w:multiLevelType w:val="hybridMultilevel"/>
    <w:tmpl w:val="E772944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77522"/>
    <w:multiLevelType w:val="multilevel"/>
    <w:tmpl w:val="B8901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AF2B3B"/>
    <w:multiLevelType w:val="hybridMultilevel"/>
    <w:tmpl w:val="3C2C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D557E8"/>
    <w:multiLevelType w:val="hybridMultilevel"/>
    <w:tmpl w:val="556C7500"/>
    <w:lvl w:ilvl="0" w:tplc="2D12738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40B4E49"/>
    <w:multiLevelType w:val="hybridMultilevel"/>
    <w:tmpl w:val="F9ACE4C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34D51"/>
    <w:multiLevelType w:val="hybridMultilevel"/>
    <w:tmpl w:val="E7ECF6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0F40231"/>
    <w:multiLevelType w:val="hybridMultilevel"/>
    <w:tmpl w:val="78A2623E"/>
    <w:lvl w:ilvl="0" w:tplc="04180001">
      <w:start w:val="1"/>
      <w:numFmt w:val="bullet"/>
      <w:lvlText w:val=""/>
      <w:lvlJc w:val="left"/>
      <w:pPr>
        <w:ind w:left="510" w:hanging="360"/>
      </w:pPr>
      <w:rPr>
        <w:rFonts w:ascii="Symbol" w:hAnsi="Symbol" w:hint="default"/>
      </w:rPr>
    </w:lvl>
    <w:lvl w:ilvl="1" w:tplc="04180003" w:tentative="1">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25" w15:restartNumberingAfterBreak="0">
    <w:nsid w:val="72090507"/>
    <w:multiLevelType w:val="hybridMultilevel"/>
    <w:tmpl w:val="E504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964DC7"/>
    <w:multiLevelType w:val="hybridMultilevel"/>
    <w:tmpl w:val="1996F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6604B"/>
    <w:multiLevelType w:val="hybridMultilevel"/>
    <w:tmpl w:val="F5BE2CD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A4921"/>
    <w:multiLevelType w:val="multilevel"/>
    <w:tmpl w:val="5FEE9AC8"/>
    <w:lvl w:ilvl="0">
      <w:start w:val="3"/>
      <w:numFmt w:val="decimal"/>
      <w:lvlText w:val="%1."/>
      <w:lvlJc w:val="left"/>
      <w:pPr>
        <w:ind w:left="360" w:hanging="360"/>
      </w:pPr>
      <w:rPr>
        <w:rFonts w:hint="default"/>
      </w:rPr>
    </w:lvl>
    <w:lvl w:ilvl="1">
      <w:start w:val="2"/>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num w:numId="1" w16cid:durableId="1619146278">
    <w:abstractNumId w:val="25"/>
  </w:num>
  <w:num w:numId="2" w16cid:durableId="431705219">
    <w:abstractNumId w:val="15"/>
  </w:num>
  <w:num w:numId="3" w16cid:durableId="1251768745">
    <w:abstractNumId w:val="3"/>
  </w:num>
  <w:num w:numId="4" w16cid:durableId="242758912">
    <w:abstractNumId w:val="0"/>
  </w:num>
  <w:num w:numId="5" w16cid:durableId="172384683">
    <w:abstractNumId w:val="12"/>
  </w:num>
  <w:num w:numId="6" w16cid:durableId="959722554">
    <w:abstractNumId w:val="20"/>
  </w:num>
  <w:num w:numId="7" w16cid:durableId="1150100300">
    <w:abstractNumId w:val="11"/>
  </w:num>
  <w:num w:numId="8" w16cid:durableId="225185640">
    <w:abstractNumId w:val="4"/>
  </w:num>
  <w:num w:numId="9" w16cid:durableId="1659263516">
    <w:abstractNumId w:val="24"/>
  </w:num>
  <w:num w:numId="10" w16cid:durableId="66198546">
    <w:abstractNumId w:val="23"/>
  </w:num>
  <w:num w:numId="11" w16cid:durableId="342905253">
    <w:abstractNumId w:val="8"/>
  </w:num>
  <w:num w:numId="12" w16cid:durableId="584195057">
    <w:abstractNumId w:val="26"/>
  </w:num>
  <w:num w:numId="13" w16cid:durableId="1329871853">
    <w:abstractNumId w:val="19"/>
  </w:num>
  <w:num w:numId="14" w16cid:durableId="666713933">
    <w:abstractNumId w:val="5"/>
  </w:num>
  <w:num w:numId="15" w16cid:durableId="171188711">
    <w:abstractNumId w:val="16"/>
  </w:num>
  <w:num w:numId="16" w16cid:durableId="1980379278">
    <w:abstractNumId w:val="10"/>
  </w:num>
  <w:num w:numId="17" w16cid:durableId="618954624">
    <w:abstractNumId w:val="27"/>
  </w:num>
  <w:num w:numId="18" w16cid:durableId="829978469">
    <w:abstractNumId w:val="17"/>
  </w:num>
  <w:num w:numId="19" w16cid:durableId="321005954">
    <w:abstractNumId w:val="6"/>
  </w:num>
  <w:num w:numId="20" w16cid:durableId="1831404457">
    <w:abstractNumId w:val="7"/>
  </w:num>
  <w:num w:numId="21" w16cid:durableId="1651712610">
    <w:abstractNumId w:val="2"/>
  </w:num>
  <w:num w:numId="22" w16cid:durableId="1582526011">
    <w:abstractNumId w:val="1"/>
  </w:num>
  <w:num w:numId="23" w16cid:durableId="2052613343">
    <w:abstractNumId w:val="22"/>
  </w:num>
  <w:num w:numId="24" w16cid:durableId="1748915819">
    <w:abstractNumId w:val="21"/>
  </w:num>
  <w:num w:numId="25" w16cid:durableId="1258755668">
    <w:abstractNumId w:val="18"/>
  </w:num>
  <w:num w:numId="26" w16cid:durableId="1626501467">
    <w:abstractNumId w:val="9"/>
  </w:num>
  <w:num w:numId="27" w16cid:durableId="2038774228">
    <w:abstractNumId w:val="14"/>
  </w:num>
  <w:num w:numId="28" w16cid:durableId="1952935252">
    <w:abstractNumId w:val="13"/>
  </w:num>
  <w:num w:numId="29" w16cid:durableId="13055761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0D"/>
    <w:rsid w:val="00005C43"/>
    <w:rsid w:val="00007B77"/>
    <w:rsid w:val="000163E8"/>
    <w:rsid w:val="00036021"/>
    <w:rsid w:val="00047785"/>
    <w:rsid w:val="00060E5A"/>
    <w:rsid w:val="0006510C"/>
    <w:rsid w:val="00087E1C"/>
    <w:rsid w:val="000A2879"/>
    <w:rsid w:val="000B23C3"/>
    <w:rsid w:val="000B3E8C"/>
    <w:rsid w:val="000C3C4F"/>
    <w:rsid w:val="000C5252"/>
    <w:rsid w:val="000C79A9"/>
    <w:rsid w:val="000D54A7"/>
    <w:rsid w:val="000F22F3"/>
    <w:rsid w:val="00100C1F"/>
    <w:rsid w:val="00102034"/>
    <w:rsid w:val="00110647"/>
    <w:rsid w:val="001517BB"/>
    <w:rsid w:val="001547F8"/>
    <w:rsid w:val="0017700B"/>
    <w:rsid w:val="001964B6"/>
    <w:rsid w:val="001A6DBB"/>
    <w:rsid w:val="001D40A9"/>
    <w:rsid w:val="001E671A"/>
    <w:rsid w:val="001F2DC1"/>
    <w:rsid w:val="00232580"/>
    <w:rsid w:val="002505F8"/>
    <w:rsid w:val="002578B4"/>
    <w:rsid w:val="00276BBF"/>
    <w:rsid w:val="00284F1D"/>
    <w:rsid w:val="002A37AF"/>
    <w:rsid w:val="002A78E9"/>
    <w:rsid w:val="002B0480"/>
    <w:rsid w:val="002D2947"/>
    <w:rsid w:val="002E1AE9"/>
    <w:rsid w:val="002E28D8"/>
    <w:rsid w:val="002F2BEA"/>
    <w:rsid w:val="002F2CF8"/>
    <w:rsid w:val="003528F1"/>
    <w:rsid w:val="00367D59"/>
    <w:rsid w:val="00384B03"/>
    <w:rsid w:val="00395062"/>
    <w:rsid w:val="003B5758"/>
    <w:rsid w:val="003C55C4"/>
    <w:rsid w:val="003D7040"/>
    <w:rsid w:val="003F0C8C"/>
    <w:rsid w:val="00404988"/>
    <w:rsid w:val="004067CC"/>
    <w:rsid w:val="00407C24"/>
    <w:rsid w:val="0041302C"/>
    <w:rsid w:val="00425111"/>
    <w:rsid w:val="00431E15"/>
    <w:rsid w:val="0043230F"/>
    <w:rsid w:val="004323DD"/>
    <w:rsid w:val="0045661E"/>
    <w:rsid w:val="00474863"/>
    <w:rsid w:val="00476950"/>
    <w:rsid w:val="00477AC7"/>
    <w:rsid w:val="00486D3D"/>
    <w:rsid w:val="00493A6A"/>
    <w:rsid w:val="004E0E43"/>
    <w:rsid w:val="004E355E"/>
    <w:rsid w:val="004F6D6C"/>
    <w:rsid w:val="00537C29"/>
    <w:rsid w:val="0054110C"/>
    <w:rsid w:val="005566C5"/>
    <w:rsid w:val="00575B92"/>
    <w:rsid w:val="00586E04"/>
    <w:rsid w:val="0059280D"/>
    <w:rsid w:val="005C36CA"/>
    <w:rsid w:val="005E6658"/>
    <w:rsid w:val="005F550A"/>
    <w:rsid w:val="00607377"/>
    <w:rsid w:val="00612D1E"/>
    <w:rsid w:val="006228E8"/>
    <w:rsid w:val="00627D65"/>
    <w:rsid w:val="0064770D"/>
    <w:rsid w:val="00675C78"/>
    <w:rsid w:val="006A213A"/>
    <w:rsid w:val="006A2B5F"/>
    <w:rsid w:val="006B64F2"/>
    <w:rsid w:val="006C1FEA"/>
    <w:rsid w:val="006F2638"/>
    <w:rsid w:val="006F5390"/>
    <w:rsid w:val="006F7F70"/>
    <w:rsid w:val="00726FFD"/>
    <w:rsid w:val="00737846"/>
    <w:rsid w:val="00737A2D"/>
    <w:rsid w:val="0075705C"/>
    <w:rsid w:val="0077098E"/>
    <w:rsid w:val="007769B1"/>
    <w:rsid w:val="00790E5D"/>
    <w:rsid w:val="00797416"/>
    <w:rsid w:val="007D42A9"/>
    <w:rsid w:val="007D60BD"/>
    <w:rsid w:val="007F506D"/>
    <w:rsid w:val="00817A4D"/>
    <w:rsid w:val="00870E59"/>
    <w:rsid w:val="00885CDD"/>
    <w:rsid w:val="0088799C"/>
    <w:rsid w:val="00890386"/>
    <w:rsid w:val="00895F52"/>
    <w:rsid w:val="00897537"/>
    <w:rsid w:val="008B2528"/>
    <w:rsid w:val="008E1C84"/>
    <w:rsid w:val="008E38FE"/>
    <w:rsid w:val="008E5E69"/>
    <w:rsid w:val="008E7B1D"/>
    <w:rsid w:val="008F334B"/>
    <w:rsid w:val="008F41B0"/>
    <w:rsid w:val="0092629F"/>
    <w:rsid w:val="00936AE8"/>
    <w:rsid w:val="00942BBD"/>
    <w:rsid w:val="009502C5"/>
    <w:rsid w:val="00985883"/>
    <w:rsid w:val="009B33F2"/>
    <w:rsid w:val="009B68EE"/>
    <w:rsid w:val="009D298A"/>
    <w:rsid w:val="00A1667C"/>
    <w:rsid w:val="00A16D90"/>
    <w:rsid w:val="00A25497"/>
    <w:rsid w:val="00A3181B"/>
    <w:rsid w:val="00A356EC"/>
    <w:rsid w:val="00A4574F"/>
    <w:rsid w:val="00A46B05"/>
    <w:rsid w:val="00A47BEE"/>
    <w:rsid w:val="00A7215B"/>
    <w:rsid w:val="00A76CB5"/>
    <w:rsid w:val="00A80DD6"/>
    <w:rsid w:val="00A86F37"/>
    <w:rsid w:val="00AA36E5"/>
    <w:rsid w:val="00AA3A2D"/>
    <w:rsid w:val="00AB2F2B"/>
    <w:rsid w:val="00AC33EA"/>
    <w:rsid w:val="00B01DC3"/>
    <w:rsid w:val="00B224A6"/>
    <w:rsid w:val="00B27E0B"/>
    <w:rsid w:val="00B52AD7"/>
    <w:rsid w:val="00B532A7"/>
    <w:rsid w:val="00B87DF7"/>
    <w:rsid w:val="00B92F25"/>
    <w:rsid w:val="00B93576"/>
    <w:rsid w:val="00BA1553"/>
    <w:rsid w:val="00BA1A99"/>
    <w:rsid w:val="00BA78FB"/>
    <w:rsid w:val="00BB1230"/>
    <w:rsid w:val="00BB7A5B"/>
    <w:rsid w:val="00BD4400"/>
    <w:rsid w:val="00BE1036"/>
    <w:rsid w:val="00BF4307"/>
    <w:rsid w:val="00C1794C"/>
    <w:rsid w:val="00C316C2"/>
    <w:rsid w:val="00C32878"/>
    <w:rsid w:val="00C45D8A"/>
    <w:rsid w:val="00C60F2F"/>
    <w:rsid w:val="00C821D7"/>
    <w:rsid w:val="00C95EBD"/>
    <w:rsid w:val="00CB5F93"/>
    <w:rsid w:val="00CE3D16"/>
    <w:rsid w:val="00D05683"/>
    <w:rsid w:val="00D06CCF"/>
    <w:rsid w:val="00D20227"/>
    <w:rsid w:val="00D54D93"/>
    <w:rsid w:val="00D651BD"/>
    <w:rsid w:val="00DA2C8B"/>
    <w:rsid w:val="00DB6964"/>
    <w:rsid w:val="00DC3790"/>
    <w:rsid w:val="00DF11AE"/>
    <w:rsid w:val="00DF243B"/>
    <w:rsid w:val="00DF2A40"/>
    <w:rsid w:val="00E27B7D"/>
    <w:rsid w:val="00E31A7C"/>
    <w:rsid w:val="00E42B1D"/>
    <w:rsid w:val="00E4472C"/>
    <w:rsid w:val="00E56A57"/>
    <w:rsid w:val="00E84D73"/>
    <w:rsid w:val="00EA2D04"/>
    <w:rsid w:val="00EA6341"/>
    <w:rsid w:val="00EB4B7F"/>
    <w:rsid w:val="00ED0FE3"/>
    <w:rsid w:val="00ED14CF"/>
    <w:rsid w:val="00ED3B1A"/>
    <w:rsid w:val="00EE5DE2"/>
    <w:rsid w:val="00F00C99"/>
    <w:rsid w:val="00F1700D"/>
    <w:rsid w:val="00F4411A"/>
    <w:rsid w:val="00F57D84"/>
    <w:rsid w:val="00F721D3"/>
    <w:rsid w:val="00FA164C"/>
    <w:rsid w:val="00FB7DEC"/>
    <w:rsid w:val="00FC0318"/>
    <w:rsid w:val="00FD655F"/>
    <w:rsid w:val="00FE020F"/>
    <w:rsid w:val="00FE33FB"/>
    <w:rsid w:val="00F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D9EAC8"/>
  <w15:chartTrackingRefBased/>
  <w15:docId w15:val="{EFCF6035-D89D-4CED-97D2-1700B91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6477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7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7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7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7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7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7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7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7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7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70D"/>
    <w:rPr>
      <w:rFonts w:eastAsiaTheme="majorEastAsia" w:cstheme="majorBidi"/>
      <w:color w:val="272727" w:themeColor="text1" w:themeTint="D8"/>
    </w:rPr>
  </w:style>
  <w:style w:type="paragraph" w:styleId="Title">
    <w:name w:val="Title"/>
    <w:basedOn w:val="Normal"/>
    <w:next w:val="Normal"/>
    <w:link w:val="TitleChar"/>
    <w:uiPriority w:val="10"/>
    <w:qFormat/>
    <w:rsid w:val="00647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70D"/>
    <w:pPr>
      <w:spacing w:before="160"/>
      <w:jc w:val="center"/>
    </w:pPr>
    <w:rPr>
      <w:i/>
      <w:iCs/>
      <w:color w:val="404040" w:themeColor="text1" w:themeTint="BF"/>
    </w:rPr>
  </w:style>
  <w:style w:type="character" w:customStyle="1" w:styleId="QuoteChar">
    <w:name w:val="Quote Char"/>
    <w:basedOn w:val="DefaultParagraphFont"/>
    <w:link w:val="Quote"/>
    <w:uiPriority w:val="29"/>
    <w:rsid w:val="0064770D"/>
    <w:rPr>
      <w:i/>
      <w:iCs/>
      <w:color w:val="404040" w:themeColor="text1" w:themeTint="BF"/>
    </w:rPr>
  </w:style>
  <w:style w:type="paragraph" w:styleId="ListParagraph">
    <w:name w:val="List Paragraph"/>
    <w:aliases w:val="Medium Grid 1 Accent 2,Normal2,List Paragraph1,Normal bullet 2,Paragraph,Bullet EY,List L1,Heading1,Header bold,heading 7,Forth level,List1,Listă colorată - Accentuare 11,Citation List,bullets,Arial,Bullet line,Colorful List - Accent 11,H"/>
    <w:basedOn w:val="Normal"/>
    <w:link w:val="ListParagraphChar"/>
    <w:uiPriority w:val="34"/>
    <w:qFormat/>
    <w:rsid w:val="0064770D"/>
    <w:pPr>
      <w:ind w:left="720"/>
      <w:contextualSpacing/>
    </w:pPr>
  </w:style>
  <w:style w:type="character" w:styleId="IntenseEmphasis">
    <w:name w:val="Intense Emphasis"/>
    <w:basedOn w:val="DefaultParagraphFont"/>
    <w:uiPriority w:val="21"/>
    <w:qFormat/>
    <w:rsid w:val="0064770D"/>
    <w:rPr>
      <w:i/>
      <w:iCs/>
      <w:color w:val="2F5496" w:themeColor="accent1" w:themeShade="BF"/>
    </w:rPr>
  </w:style>
  <w:style w:type="paragraph" w:styleId="IntenseQuote">
    <w:name w:val="Intense Quote"/>
    <w:basedOn w:val="Normal"/>
    <w:next w:val="Normal"/>
    <w:link w:val="IntenseQuoteChar"/>
    <w:uiPriority w:val="30"/>
    <w:qFormat/>
    <w:rsid w:val="0064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70D"/>
    <w:rPr>
      <w:i/>
      <w:iCs/>
      <w:color w:val="2F5496" w:themeColor="accent1" w:themeShade="BF"/>
    </w:rPr>
  </w:style>
  <w:style w:type="character" w:styleId="IntenseReference">
    <w:name w:val="Intense Reference"/>
    <w:basedOn w:val="DefaultParagraphFont"/>
    <w:uiPriority w:val="32"/>
    <w:qFormat/>
    <w:rsid w:val="0064770D"/>
    <w:rPr>
      <w:b/>
      <w:bCs/>
      <w:smallCaps/>
      <w:color w:val="2F5496" w:themeColor="accent1" w:themeShade="BF"/>
      <w:spacing w:val="5"/>
    </w:rPr>
  </w:style>
  <w:style w:type="character" w:customStyle="1" w:styleId="BodyTextChar">
    <w:name w:val="Body Text Char"/>
    <w:basedOn w:val="DefaultParagraphFont"/>
    <w:link w:val="BodyText"/>
    <w:rsid w:val="0064770D"/>
    <w:rPr>
      <w:rFonts w:ascii="Trebuchet MS" w:eastAsia="Trebuchet MS" w:hAnsi="Trebuchet MS" w:cs="Trebuchet MS"/>
      <w:shd w:val="clear" w:color="auto" w:fill="FFFFFF"/>
    </w:rPr>
  </w:style>
  <w:style w:type="paragraph" w:styleId="BodyText">
    <w:name w:val="Body Text"/>
    <w:basedOn w:val="Normal"/>
    <w:link w:val="BodyTextChar"/>
    <w:qFormat/>
    <w:rsid w:val="0064770D"/>
    <w:pPr>
      <w:widowControl w:val="0"/>
      <w:shd w:val="clear" w:color="auto" w:fill="FFFFFF"/>
      <w:spacing w:after="120" w:line="264" w:lineRule="auto"/>
      <w:jc w:val="both"/>
    </w:pPr>
    <w:rPr>
      <w:rFonts w:ascii="Trebuchet MS" w:eastAsia="Trebuchet MS" w:hAnsi="Trebuchet MS" w:cs="Trebuchet MS"/>
    </w:rPr>
  </w:style>
  <w:style w:type="character" w:customStyle="1" w:styleId="BodyTextChar1">
    <w:name w:val="Body Text Char1"/>
    <w:basedOn w:val="DefaultParagraphFont"/>
    <w:uiPriority w:val="99"/>
    <w:semiHidden/>
    <w:rsid w:val="0064770D"/>
  </w:style>
  <w:style w:type="character" w:styleId="Hyperlink">
    <w:name w:val="Hyperlink"/>
    <w:basedOn w:val="DefaultParagraphFont"/>
    <w:uiPriority w:val="99"/>
    <w:unhideWhenUsed/>
    <w:rsid w:val="008F41B0"/>
    <w:rPr>
      <w:color w:val="0563C1" w:themeColor="hyperlink"/>
      <w:u w:val="single"/>
    </w:rPr>
  </w:style>
  <w:style w:type="character" w:styleId="UnresolvedMention">
    <w:name w:val="Unresolved Mention"/>
    <w:basedOn w:val="DefaultParagraphFont"/>
    <w:uiPriority w:val="99"/>
    <w:semiHidden/>
    <w:unhideWhenUsed/>
    <w:rsid w:val="008F41B0"/>
    <w:rPr>
      <w:color w:val="605E5C"/>
      <w:shd w:val="clear" w:color="auto" w:fill="E1DFDD"/>
    </w:rPr>
  </w:style>
  <w:style w:type="character" w:customStyle="1" w:styleId="ListParagraphChar">
    <w:name w:val="List Paragraph Char"/>
    <w:aliases w:val="Medium Grid 1 Accent 2 Char,Normal2 Char,List Paragraph1 Char,Normal bullet 2 Char,Paragraph Char,Bullet EY Char,List L1 Char,Heading1 Char,Header bold Char,heading 7 Char,Forth level Char,List1 Char,Citation List Char,bullets Char"/>
    <w:link w:val="ListParagraph"/>
    <w:uiPriority w:val="34"/>
    <w:qFormat/>
    <w:locked/>
    <w:rsid w:val="00ED14CF"/>
  </w:style>
  <w:style w:type="table" w:styleId="TableGrid">
    <w:name w:val="Table Grid"/>
    <w:basedOn w:val="TableNormal"/>
    <w:qFormat/>
    <w:rsid w:val="00537C29"/>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BBF"/>
    <w:rPr>
      <w:sz w:val="16"/>
      <w:szCs w:val="16"/>
    </w:rPr>
  </w:style>
  <w:style w:type="paragraph" w:styleId="CommentText">
    <w:name w:val="annotation text"/>
    <w:basedOn w:val="Normal"/>
    <w:link w:val="CommentTextChar"/>
    <w:uiPriority w:val="99"/>
    <w:unhideWhenUsed/>
    <w:rsid w:val="00276BBF"/>
    <w:pPr>
      <w:spacing w:after="120" w:line="240" w:lineRule="auto"/>
      <w:ind w:left="1701"/>
      <w:jc w:val="both"/>
    </w:pPr>
    <w:rPr>
      <w:rFonts w:ascii="Trebuchet MS" w:eastAsia="MS Mincho" w:hAnsi="Trebuchet MS" w:cs="Times New Roman"/>
      <w:kern w:val="0"/>
      <w:sz w:val="20"/>
      <w:szCs w:val="20"/>
      <w14:ligatures w14:val="none"/>
    </w:rPr>
  </w:style>
  <w:style w:type="character" w:customStyle="1" w:styleId="CommentTextChar">
    <w:name w:val="Comment Text Char"/>
    <w:basedOn w:val="DefaultParagraphFont"/>
    <w:link w:val="CommentText"/>
    <w:uiPriority w:val="99"/>
    <w:rsid w:val="00276BBF"/>
    <w:rPr>
      <w:rFonts w:ascii="Trebuchet MS" w:eastAsia="MS Mincho" w:hAnsi="Trebuchet MS" w:cs="Times New Roman"/>
      <w:kern w:val="0"/>
      <w:sz w:val="20"/>
      <w:szCs w:val="20"/>
      <w14:ligatures w14:val="none"/>
    </w:rPr>
  </w:style>
  <w:style w:type="paragraph" w:styleId="Revision">
    <w:name w:val="Revision"/>
    <w:hidden/>
    <w:uiPriority w:val="99"/>
    <w:semiHidden/>
    <w:rsid w:val="00C95EBD"/>
    <w:pPr>
      <w:spacing w:after="0" w:line="240" w:lineRule="auto"/>
    </w:pPr>
  </w:style>
  <w:style w:type="paragraph" w:styleId="CommentSubject">
    <w:name w:val="annotation subject"/>
    <w:basedOn w:val="CommentText"/>
    <w:next w:val="CommentText"/>
    <w:link w:val="CommentSubjectChar"/>
    <w:uiPriority w:val="99"/>
    <w:semiHidden/>
    <w:unhideWhenUsed/>
    <w:rsid w:val="00DC3790"/>
    <w:pPr>
      <w:spacing w:after="160"/>
      <w:ind w:left="0"/>
      <w:jc w:val="left"/>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C3790"/>
    <w:rPr>
      <w:rFonts w:ascii="Trebuchet MS" w:eastAsia="MS Mincho" w:hAnsi="Trebuchet MS" w:cs="Times New Roman"/>
      <w:b/>
      <w:bCs/>
      <w:kern w:val="0"/>
      <w:sz w:val="20"/>
      <w:szCs w:val="20"/>
      <w14:ligatures w14:val="none"/>
    </w:rPr>
  </w:style>
  <w:style w:type="paragraph" w:customStyle="1" w:styleId="Normal1">
    <w:name w:val="Normal1"/>
    <w:rsid w:val="00036021"/>
    <w:pPr>
      <w:spacing w:after="200" w:line="276" w:lineRule="auto"/>
    </w:pPr>
    <w:rPr>
      <w:rFonts w:ascii="Calibri" w:eastAsia="Calibri" w:hAnsi="Calibri" w:cs="Calibri"/>
      <w:kern w:val="0"/>
      <w:lang w:val="ro-RO"/>
      <w14:ligatures w14:val="none"/>
    </w:rPr>
  </w:style>
  <w:style w:type="character" w:styleId="Strong">
    <w:name w:val="Strong"/>
    <w:basedOn w:val="DefaultParagraphFont"/>
    <w:uiPriority w:val="22"/>
    <w:qFormat/>
    <w:rsid w:val="00FA164C"/>
    <w:rPr>
      <w:b/>
      <w:bCs/>
    </w:rPr>
  </w:style>
  <w:style w:type="paragraph" w:styleId="NoSpacing">
    <w:name w:val="No Spacing"/>
    <w:uiPriority w:val="1"/>
    <w:qFormat/>
    <w:rsid w:val="00FA164C"/>
    <w:pPr>
      <w:spacing w:after="0" w:line="240" w:lineRule="auto"/>
    </w:pPr>
  </w:style>
  <w:style w:type="paragraph" w:styleId="Header">
    <w:name w:val="header"/>
    <w:basedOn w:val="Normal"/>
    <w:link w:val="HeaderChar"/>
    <w:uiPriority w:val="99"/>
    <w:unhideWhenUsed/>
    <w:rsid w:val="00BA7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FB"/>
  </w:style>
  <w:style w:type="paragraph" w:styleId="Footer">
    <w:name w:val="footer"/>
    <w:basedOn w:val="Normal"/>
    <w:link w:val="FooterChar"/>
    <w:uiPriority w:val="99"/>
    <w:unhideWhenUsed/>
    <w:rsid w:val="00BA7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88371">
      <w:bodyDiv w:val="1"/>
      <w:marLeft w:val="0"/>
      <w:marRight w:val="0"/>
      <w:marTop w:val="0"/>
      <w:marBottom w:val="0"/>
      <w:divBdr>
        <w:top w:val="none" w:sz="0" w:space="0" w:color="auto"/>
        <w:left w:val="none" w:sz="0" w:space="0" w:color="auto"/>
        <w:bottom w:val="none" w:sz="0" w:space="0" w:color="auto"/>
        <w:right w:val="none" w:sz="0" w:space="0" w:color="auto"/>
      </w:divBdr>
    </w:div>
    <w:div w:id="1152329537">
      <w:bodyDiv w:val="1"/>
      <w:marLeft w:val="0"/>
      <w:marRight w:val="0"/>
      <w:marTop w:val="0"/>
      <w:marBottom w:val="0"/>
      <w:divBdr>
        <w:top w:val="none" w:sz="0" w:space="0" w:color="auto"/>
        <w:left w:val="none" w:sz="0" w:space="0" w:color="auto"/>
        <w:bottom w:val="none" w:sz="0" w:space="0" w:color="auto"/>
        <w:right w:val="none" w:sz="0" w:space="0" w:color="auto"/>
      </w:divBdr>
    </w:div>
    <w:div w:id="20694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0F55-18C7-4921-B176-58697017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6563</Words>
  <Characters>38072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Iulia.Tanasescu</dc:creator>
  <cp:keywords/>
  <dc:description/>
  <cp:lastModifiedBy>Marilena Luminita Carasel</cp:lastModifiedBy>
  <cp:revision>13</cp:revision>
  <dcterms:created xsi:type="dcterms:W3CDTF">2025-04-11T08:48:00Z</dcterms:created>
  <dcterms:modified xsi:type="dcterms:W3CDTF">2025-04-30T07:14:00Z</dcterms:modified>
</cp:coreProperties>
</file>