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5A51" w14:textId="0E57DDC4" w:rsidR="000A478C" w:rsidRPr="0014742F" w:rsidRDefault="007B3195" w:rsidP="00903918">
      <w:pPr>
        <w:spacing w:line="360" w:lineRule="auto"/>
        <w:jc w:val="center"/>
        <w:rPr>
          <w:rFonts w:ascii="Times New Roman" w:hAnsi="Times New Roman" w:cs="Times New Roman"/>
          <w:b/>
          <w:bCs/>
          <w:sz w:val="24"/>
          <w:szCs w:val="24"/>
          <w:lang w:val="ro-RO"/>
        </w:rPr>
      </w:pPr>
      <w:r w:rsidRPr="0014742F">
        <w:rPr>
          <w:rFonts w:ascii="Times New Roman" w:hAnsi="Times New Roman" w:cs="Times New Roman"/>
          <w:b/>
          <w:bCs/>
          <w:sz w:val="24"/>
          <w:szCs w:val="24"/>
          <w:lang w:val="ro-RO"/>
        </w:rPr>
        <w:t>GUVERNUL ROMÂNIEI</w:t>
      </w:r>
    </w:p>
    <w:p w14:paraId="5A4182FB" w14:textId="387BA625" w:rsidR="00CB168F" w:rsidRPr="0014742F" w:rsidRDefault="00CB168F" w:rsidP="00903918">
      <w:pPr>
        <w:spacing w:line="360" w:lineRule="auto"/>
        <w:jc w:val="center"/>
        <w:rPr>
          <w:rFonts w:ascii="Times New Roman" w:hAnsi="Times New Roman" w:cs="Times New Roman"/>
          <w:b/>
          <w:bCs/>
          <w:sz w:val="24"/>
          <w:szCs w:val="24"/>
          <w:lang w:val="ro-RO"/>
        </w:rPr>
      </w:pPr>
      <w:r w:rsidRPr="0014742F">
        <w:rPr>
          <w:rFonts w:ascii="Times New Roman" w:hAnsi="Times New Roman" w:cs="Times New Roman"/>
          <w:b/>
          <w:bCs/>
          <w:noProof/>
          <w:sz w:val="24"/>
          <w:szCs w:val="24"/>
          <w:lang w:val="ro-RO"/>
        </w:rPr>
        <w:drawing>
          <wp:inline distT="0" distB="0" distL="0" distR="0" wp14:anchorId="607F70E7" wp14:editId="3A3FB125">
            <wp:extent cx="694690" cy="981710"/>
            <wp:effectExtent l="0" t="0" r="0" b="8890"/>
            <wp:docPr id="132870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981710"/>
                    </a:xfrm>
                    <a:prstGeom prst="rect">
                      <a:avLst/>
                    </a:prstGeom>
                    <a:noFill/>
                  </pic:spPr>
                </pic:pic>
              </a:graphicData>
            </a:graphic>
          </wp:inline>
        </w:drawing>
      </w:r>
    </w:p>
    <w:p w14:paraId="3B359FE9" w14:textId="2520C1BC" w:rsidR="007B3195" w:rsidRPr="0014742F" w:rsidRDefault="007B3195" w:rsidP="00903918">
      <w:pPr>
        <w:spacing w:line="360" w:lineRule="auto"/>
        <w:jc w:val="center"/>
        <w:rPr>
          <w:rFonts w:ascii="Times New Roman" w:hAnsi="Times New Roman" w:cs="Times New Roman"/>
          <w:b/>
          <w:bCs/>
          <w:sz w:val="24"/>
          <w:szCs w:val="24"/>
          <w:lang w:val="ro-RO"/>
        </w:rPr>
      </w:pPr>
      <w:bookmarkStart w:id="0" w:name="_Hlk194318403"/>
      <w:r w:rsidRPr="0014742F">
        <w:rPr>
          <w:rFonts w:ascii="Times New Roman" w:hAnsi="Times New Roman" w:cs="Times New Roman"/>
          <w:b/>
          <w:bCs/>
          <w:sz w:val="24"/>
          <w:szCs w:val="24"/>
          <w:lang w:val="ro-RO"/>
        </w:rPr>
        <w:t>ORDONANȚĂ DE URGENȚĂ</w:t>
      </w:r>
    </w:p>
    <w:p w14:paraId="4FDB2681" w14:textId="73763C97" w:rsidR="00857562" w:rsidRDefault="00857562" w:rsidP="00903918">
      <w:pPr>
        <w:spacing w:line="360" w:lineRule="auto"/>
        <w:jc w:val="center"/>
        <w:rPr>
          <w:rFonts w:ascii="Times New Roman" w:hAnsi="Times New Roman" w:cs="Times New Roman"/>
          <w:sz w:val="24"/>
          <w:szCs w:val="24"/>
          <w:lang w:val="ro-RO"/>
        </w:rPr>
      </w:pPr>
      <w:r w:rsidRPr="00903918">
        <w:rPr>
          <w:rFonts w:ascii="Times New Roman" w:hAnsi="Times New Roman" w:cs="Times New Roman"/>
          <w:sz w:val="24"/>
          <w:szCs w:val="24"/>
          <w:lang w:val="ro-RO"/>
        </w:rPr>
        <w:t xml:space="preserve">pentru </w:t>
      </w:r>
      <w:r w:rsidR="00025EB8" w:rsidRPr="00903918">
        <w:rPr>
          <w:rFonts w:ascii="Times New Roman" w:hAnsi="Times New Roman" w:cs="Times New Roman"/>
          <w:sz w:val="24"/>
          <w:szCs w:val="24"/>
          <w:lang w:val="ro-RO"/>
        </w:rPr>
        <w:t xml:space="preserve">modificarea și </w:t>
      </w:r>
      <w:r w:rsidRPr="00903918">
        <w:rPr>
          <w:rFonts w:ascii="Times New Roman" w:hAnsi="Times New Roman" w:cs="Times New Roman"/>
          <w:sz w:val="24"/>
          <w:szCs w:val="24"/>
          <w:lang w:val="ro-RO"/>
        </w:rPr>
        <w:t xml:space="preserve">completarea </w:t>
      </w:r>
      <w:r w:rsidR="000A478C" w:rsidRPr="00903918">
        <w:rPr>
          <w:rFonts w:ascii="Times New Roman" w:hAnsi="Times New Roman" w:cs="Times New Roman"/>
          <w:sz w:val="24"/>
          <w:szCs w:val="24"/>
          <w:lang w:val="ro-RO"/>
        </w:rPr>
        <w:t>Ordonanţ</w:t>
      </w:r>
      <w:r w:rsidRPr="00903918">
        <w:rPr>
          <w:rFonts w:ascii="Times New Roman" w:hAnsi="Times New Roman" w:cs="Times New Roman"/>
          <w:sz w:val="24"/>
          <w:szCs w:val="24"/>
          <w:lang w:val="ro-RO"/>
        </w:rPr>
        <w:t>ei</w:t>
      </w:r>
      <w:r w:rsidR="000A478C" w:rsidRPr="0014742F">
        <w:rPr>
          <w:rFonts w:ascii="Times New Roman" w:hAnsi="Times New Roman" w:cs="Times New Roman"/>
          <w:sz w:val="24"/>
          <w:szCs w:val="24"/>
          <w:lang w:val="ro-RO"/>
        </w:rPr>
        <w:t xml:space="preserve"> de urgenţă nr. 81/2021 privind aprobarea metodelor de intervenţie imediată pentru prevenirea şi combaterea atacurilor exemplarelor de urs brun asupra persoanelor şi bunurilor acestora, precum şi pentru modificarea şi completarea unor acte normative</w:t>
      </w:r>
      <w:bookmarkEnd w:id="0"/>
    </w:p>
    <w:p w14:paraId="0D210101" w14:textId="77777777" w:rsidR="00903918" w:rsidRPr="0014742F" w:rsidRDefault="00903918" w:rsidP="00903918">
      <w:pPr>
        <w:spacing w:line="360" w:lineRule="auto"/>
        <w:jc w:val="center"/>
        <w:rPr>
          <w:rFonts w:ascii="Times New Roman" w:hAnsi="Times New Roman" w:cs="Times New Roman"/>
          <w:sz w:val="24"/>
          <w:szCs w:val="24"/>
          <w:lang w:val="ro-RO"/>
        </w:rPr>
      </w:pPr>
    </w:p>
    <w:p w14:paraId="35F0721D" w14:textId="3D8FA5DB" w:rsidR="00127EB7" w:rsidRPr="0014742F" w:rsidRDefault="00857562"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Având în vedere </w:t>
      </w:r>
      <w:r w:rsidR="00127EB7" w:rsidRPr="0014742F">
        <w:rPr>
          <w:rFonts w:ascii="Times New Roman" w:hAnsi="Times New Roman" w:cs="Times New Roman"/>
          <w:sz w:val="24"/>
          <w:szCs w:val="24"/>
          <w:lang w:val="ro-RO"/>
        </w:rPr>
        <w:t>obligaţia instituţiilor statului de a garanta drepturile constituţionale ale persoanelor, cum ar fi dreptul la viaţă şi integritate corporală</w:t>
      </w:r>
      <w:r w:rsidR="0053061E" w:rsidRPr="0014742F">
        <w:rPr>
          <w:rFonts w:ascii="Times New Roman" w:hAnsi="Times New Roman" w:cs="Times New Roman"/>
          <w:sz w:val="24"/>
          <w:szCs w:val="24"/>
          <w:lang w:val="ro-RO"/>
        </w:rPr>
        <w:t xml:space="preserve">, precum </w:t>
      </w:r>
      <w:r w:rsidR="00127EB7" w:rsidRPr="0014742F">
        <w:rPr>
          <w:rFonts w:ascii="Times New Roman" w:hAnsi="Times New Roman" w:cs="Times New Roman"/>
          <w:sz w:val="24"/>
          <w:szCs w:val="24"/>
          <w:lang w:val="ro-RO"/>
        </w:rPr>
        <w:t>şi dreptul de proprietate,</w:t>
      </w:r>
    </w:p>
    <w:p w14:paraId="3C2AA39B" w14:textId="3E7854B2" w:rsidR="00127EB7" w:rsidRPr="0014742F" w:rsidRDefault="005306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Ținând </w:t>
      </w:r>
      <w:r w:rsidR="00857562" w:rsidRPr="0014742F">
        <w:rPr>
          <w:rFonts w:ascii="Times New Roman" w:hAnsi="Times New Roman" w:cs="Times New Roman"/>
          <w:sz w:val="24"/>
          <w:szCs w:val="24"/>
          <w:lang w:val="ro-RO"/>
        </w:rPr>
        <w:t xml:space="preserve">cont de </w:t>
      </w:r>
      <w:r w:rsidR="00127EB7" w:rsidRPr="0014742F">
        <w:rPr>
          <w:rFonts w:ascii="Times New Roman" w:hAnsi="Times New Roman" w:cs="Times New Roman"/>
          <w:sz w:val="24"/>
          <w:szCs w:val="24"/>
          <w:lang w:val="ro-RO"/>
        </w:rPr>
        <w:t>faptul că măsurile luate până în prezent nu au răspuns eficient problemei atacurilor unor exemplare de urs asupra persoanelor, prezenţa acestora în spaţii publice sau private, producerea de pagube materiale în gospodăriile populaţiei fiind în continuă creştere,</w:t>
      </w:r>
    </w:p>
    <w:p w14:paraId="69EC27D7" w14:textId="602499E8" w:rsidR="00127EB7" w:rsidRPr="0014742F" w:rsidRDefault="005306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Întrucât art. 16 lit. c) din </w:t>
      </w:r>
      <w:r w:rsidR="00127EB7" w:rsidRPr="0014742F">
        <w:rPr>
          <w:rFonts w:ascii="Times New Roman" w:hAnsi="Times New Roman" w:cs="Times New Roman"/>
          <w:sz w:val="24"/>
          <w:szCs w:val="24"/>
          <w:lang w:val="ro-RO"/>
        </w:rPr>
        <w:t>Directiva 92/43/CEE a Consiliului din 21 mai 1992 privind conservarea habitatelor naturale şi a speciilor de faună şi floră sălbatică</w:t>
      </w:r>
      <w:r w:rsidRPr="0014742F">
        <w:rPr>
          <w:rFonts w:ascii="Times New Roman" w:hAnsi="Times New Roman" w:cs="Times New Roman"/>
          <w:sz w:val="24"/>
          <w:szCs w:val="24"/>
          <w:lang w:val="ro-RO"/>
        </w:rPr>
        <w:t xml:space="preserve">, </w:t>
      </w:r>
      <w:r w:rsidR="00127EB7" w:rsidRPr="0014742F">
        <w:rPr>
          <w:rFonts w:ascii="Times New Roman" w:hAnsi="Times New Roman" w:cs="Times New Roman"/>
          <w:sz w:val="24"/>
          <w:szCs w:val="24"/>
          <w:lang w:val="ro-RO"/>
        </w:rPr>
        <w:t>menţionează explicit situaţiile în care un stat membru poate interveni asupra efectivelor speciilor strict protejate, cu condiţia să nu fie alternative satisfăcătoare pentru derogare, astfel:</w:t>
      </w:r>
      <w:r w:rsidR="006778D7" w:rsidRPr="0014742F">
        <w:rPr>
          <w:rFonts w:ascii="Times New Roman" w:hAnsi="Times New Roman" w:cs="Times New Roman"/>
          <w:sz w:val="24"/>
          <w:szCs w:val="24"/>
          <w:lang w:val="ro-RO"/>
        </w:rPr>
        <w:t xml:space="preserve"> „</w:t>
      </w:r>
      <w:r w:rsidR="00127EB7" w:rsidRPr="0014742F">
        <w:rPr>
          <w:rFonts w:ascii="Times New Roman" w:hAnsi="Times New Roman" w:cs="Times New Roman"/>
          <w:i/>
          <w:iCs/>
          <w:sz w:val="24"/>
          <w:szCs w:val="24"/>
          <w:lang w:val="ro-RO"/>
        </w:rPr>
        <w:t>(c) în folosul sănătăţii şi siguranţei publice sau pentru alte motive cruciale de interes public major, inclusiv din raţiuni de ordin social sau economic şi în situaţii care ar avea efecte benefice de importanţă majoră asupra mediului</w:t>
      </w:r>
      <w:r w:rsidR="006778D7" w:rsidRPr="0014742F">
        <w:rPr>
          <w:rFonts w:ascii="Times New Roman" w:hAnsi="Times New Roman" w:cs="Times New Roman"/>
          <w:i/>
          <w:iCs/>
          <w:sz w:val="24"/>
          <w:szCs w:val="24"/>
          <w:lang w:val="ro-RO"/>
        </w:rPr>
        <w:t>;”,</w:t>
      </w:r>
    </w:p>
    <w:p w14:paraId="23C146C3" w14:textId="39E3B081" w:rsidR="00127EB7" w:rsidRPr="00BF45B9" w:rsidRDefault="006778D7"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Ț</w:t>
      </w:r>
      <w:r w:rsidR="00127EB7" w:rsidRPr="0014742F">
        <w:rPr>
          <w:rFonts w:ascii="Times New Roman" w:hAnsi="Times New Roman" w:cs="Times New Roman"/>
          <w:sz w:val="24"/>
          <w:szCs w:val="24"/>
          <w:lang w:val="ro-RO"/>
        </w:rPr>
        <w:t>inând cont</w:t>
      </w:r>
      <w:r w:rsidR="000A4400">
        <w:rPr>
          <w:rFonts w:ascii="Times New Roman" w:hAnsi="Times New Roman" w:cs="Times New Roman"/>
          <w:sz w:val="24"/>
          <w:szCs w:val="24"/>
          <w:lang w:val="ro-RO"/>
        </w:rPr>
        <w:t xml:space="preserve"> de faptul</w:t>
      </w:r>
      <w:r w:rsidR="00127EB7" w:rsidRPr="0014742F">
        <w:rPr>
          <w:rFonts w:ascii="Times New Roman" w:hAnsi="Times New Roman" w:cs="Times New Roman"/>
          <w:sz w:val="24"/>
          <w:szCs w:val="24"/>
          <w:lang w:val="ro-RO"/>
        </w:rPr>
        <w:t xml:space="preserve"> că statutul actual de conservare a speciei urs în România este favorabil, ceea ce a determinat o creştere a numărului de exemplare ale căror acţiuni în intravilanul </w:t>
      </w:r>
      <w:r w:rsidR="00127EB7" w:rsidRPr="00BF45B9">
        <w:rPr>
          <w:rFonts w:ascii="Times New Roman" w:hAnsi="Times New Roman" w:cs="Times New Roman"/>
          <w:sz w:val="24"/>
          <w:szCs w:val="24"/>
          <w:lang w:val="ro-RO"/>
        </w:rPr>
        <w:t>localităţilor pun în pericol siguranţa şi securitatea persoanelor</w:t>
      </w:r>
      <w:r w:rsidR="00C44A8E" w:rsidRPr="00BF45B9">
        <w:rPr>
          <w:rFonts w:ascii="Times New Roman" w:hAnsi="Times New Roman" w:cs="Times New Roman"/>
          <w:sz w:val="24"/>
          <w:szCs w:val="24"/>
          <w:lang w:val="ro-RO"/>
        </w:rPr>
        <w:t xml:space="preserve">, precum </w:t>
      </w:r>
      <w:r w:rsidR="00127EB7" w:rsidRPr="00BF45B9">
        <w:rPr>
          <w:rFonts w:ascii="Times New Roman" w:hAnsi="Times New Roman" w:cs="Times New Roman"/>
          <w:sz w:val="24"/>
          <w:szCs w:val="24"/>
          <w:lang w:val="ro-RO"/>
        </w:rPr>
        <w:t>şi a bunurilor acestora,</w:t>
      </w:r>
    </w:p>
    <w:p w14:paraId="53329750" w14:textId="410D2473" w:rsidR="00127EB7" w:rsidRPr="00AF4BDD" w:rsidRDefault="006778D7" w:rsidP="00903918">
      <w:pPr>
        <w:spacing w:line="360" w:lineRule="auto"/>
        <w:jc w:val="both"/>
        <w:rPr>
          <w:rFonts w:ascii="Times New Roman" w:hAnsi="Times New Roman" w:cs="Times New Roman"/>
          <w:sz w:val="24"/>
          <w:szCs w:val="24"/>
          <w:lang w:val="ro-RO"/>
        </w:rPr>
      </w:pPr>
      <w:r w:rsidRPr="00BF45B9">
        <w:rPr>
          <w:rFonts w:ascii="Times New Roman" w:hAnsi="Times New Roman" w:cs="Times New Roman"/>
          <w:sz w:val="24"/>
          <w:szCs w:val="24"/>
          <w:lang w:val="ro-RO"/>
        </w:rPr>
        <w:t xml:space="preserve">Având </w:t>
      </w:r>
      <w:r w:rsidR="00127EB7" w:rsidRPr="00BF45B9">
        <w:rPr>
          <w:rFonts w:ascii="Times New Roman" w:hAnsi="Times New Roman" w:cs="Times New Roman"/>
          <w:sz w:val="24"/>
          <w:szCs w:val="24"/>
          <w:lang w:val="ro-RO"/>
        </w:rPr>
        <w:t>în vedere că</w:t>
      </w:r>
      <w:r w:rsidRPr="00BF45B9">
        <w:rPr>
          <w:rFonts w:ascii="Times New Roman" w:hAnsi="Times New Roman" w:cs="Times New Roman"/>
          <w:sz w:val="24"/>
          <w:szCs w:val="24"/>
          <w:lang w:val="ro-RO"/>
        </w:rPr>
        <w:t xml:space="preserve"> </w:t>
      </w:r>
      <w:r w:rsidR="00127EB7" w:rsidRPr="00BF45B9">
        <w:rPr>
          <w:rFonts w:ascii="Times New Roman" w:hAnsi="Times New Roman" w:cs="Times New Roman"/>
          <w:sz w:val="24"/>
          <w:szCs w:val="24"/>
          <w:lang w:val="ro-RO"/>
        </w:rPr>
        <w:t xml:space="preserve">de-a lungul timpului, </w:t>
      </w:r>
      <w:r w:rsidR="00CB6D2B" w:rsidRPr="00BF45B9">
        <w:rPr>
          <w:rFonts w:ascii="Times New Roman" w:hAnsi="Times New Roman" w:cs="Times New Roman"/>
          <w:sz w:val="24"/>
          <w:szCs w:val="24"/>
          <w:lang w:val="ro-RO"/>
        </w:rPr>
        <w:t xml:space="preserve">s-a constatat că </w:t>
      </w:r>
      <w:r w:rsidR="00127EB7" w:rsidRPr="00BF45B9">
        <w:rPr>
          <w:rFonts w:ascii="Times New Roman" w:hAnsi="Times New Roman" w:cs="Times New Roman"/>
          <w:sz w:val="24"/>
          <w:szCs w:val="24"/>
          <w:lang w:val="ro-RO"/>
        </w:rPr>
        <w:t xml:space="preserve">procedura şi modalitatea de </w:t>
      </w:r>
      <w:r w:rsidR="00AF4BDD" w:rsidRPr="00BF45B9">
        <w:rPr>
          <w:rFonts w:ascii="Times New Roman" w:hAnsi="Times New Roman" w:cs="Times New Roman"/>
          <w:sz w:val="24"/>
          <w:szCs w:val="24"/>
          <w:lang w:val="ro-RO"/>
        </w:rPr>
        <w:t>acțiune</w:t>
      </w:r>
      <w:r w:rsidR="00127EB7" w:rsidRPr="00BF45B9">
        <w:rPr>
          <w:rFonts w:ascii="Times New Roman" w:hAnsi="Times New Roman" w:cs="Times New Roman"/>
          <w:sz w:val="24"/>
          <w:szCs w:val="24"/>
          <w:lang w:val="ro-RO"/>
        </w:rPr>
        <w:t xml:space="preserve"> nu </w:t>
      </w:r>
      <w:r w:rsidR="00AF4BDD" w:rsidRPr="00BF45B9">
        <w:rPr>
          <w:rFonts w:ascii="Times New Roman" w:hAnsi="Times New Roman" w:cs="Times New Roman"/>
          <w:sz w:val="24"/>
          <w:szCs w:val="24"/>
          <w:lang w:val="ro-RO"/>
        </w:rPr>
        <w:t>corespund</w:t>
      </w:r>
      <w:r w:rsidR="00127EB7" w:rsidRPr="00BF45B9">
        <w:rPr>
          <w:rFonts w:ascii="Times New Roman" w:hAnsi="Times New Roman" w:cs="Times New Roman"/>
          <w:sz w:val="24"/>
          <w:szCs w:val="24"/>
          <w:lang w:val="ro-RO"/>
        </w:rPr>
        <w:t xml:space="preserve"> unor situaţii actual</w:t>
      </w:r>
      <w:r w:rsidR="00AF4BDD" w:rsidRPr="00BF45B9">
        <w:rPr>
          <w:rFonts w:ascii="Times New Roman" w:hAnsi="Times New Roman" w:cs="Times New Roman"/>
          <w:sz w:val="24"/>
          <w:szCs w:val="24"/>
          <w:lang w:val="ro-RO"/>
        </w:rPr>
        <w:t>e</w:t>
      </w:r>
      <w:r w:rsidR="00127EB7" w:rsidRPr="00BF45B9">
        <w:rPr>
          <w:rFonts w:ascii="Times New Roman" w:hAnsi="Times New Roman" w:cs="Times New Roman"/>
          <w:sz w:val="24"/>
          <w:szCs w:val="24"/>
          <w:lang w:val="ro-RO"/>
        </w:rPr>
        <w:t>, speciale, care impun intervenţia imediată în incidentele provocate de exemplarele de urs brun în intravilanul localităţilor</w:t>
      </w:r>
      <w:r w:rsidR="00127EB7" w:rsidRPr="00AF4BDD">
        <w:rPr>
          <w:rFonts w:ascii="Times New Roman" w:hAnsi="Times New Roman" w:cs="Times New Roman"/>
          <w:sz w:val="24"/>
          <w:szCs w:val="24"/>
          <w:lang w:val="ro-RO"/>
        </w:rPr>
        <w:t xml:space="preserve">, </w:t>
      </w:r>
      <w:r w:rsidR="00BC5A49">
        <w:rPr>
          <w:rFonts w:ascii="Times New Roman" w:hAnsi="Times New Roman" w:cs="Times New Roman"/>
          <w:sz w:val="24"/>
          <w:szCs w:val="24"/>
          <w:lang w:val="ro-RO"/>
        </w:rPr>
        <w:t xml:space="preserve">astfel </w:t>
      </w:r>
      <w:r w:rsidR="00127EB7" w:rsidRPr="00AF4BDD">
        <w:rPr>
          <w:rFonts w:ascii="Times New Roman" w:hAnsi="Times New Roman" w:cs="Times New Roman"/>
          <w:sz w:val="24"/>
          <w:szCs w:val="24"/>
          <w:lang w:val="ro-RO"/>
        </w:rPr>
        <w:t xml:space="preserve">fiind necesară crearea </w:t>
      </w:r>
      <w:r w:rsidR="00127EB7" w:rsidRPr="00AF4BDD">
        <w:rPr>
          <w:rFonts w:ascii="Times New Roman" w:hAnsi="Times New Roman" w:cs="Times New Roman"/>
          <w:sz w:val="24"/>
          <w:szCs w:val="24"/>
          <w:lang w:val="ro-RO"/>
        </w:rPr>
        <w:lastRenderedPageBreak/>
        <w:t>unui cadru legal care să permită înlăturarea de îndată a riscurilor cauzate de atacul exemplarelor de urs,</w:t>
      </w:r>
    </w:p>
    <w:p w14:paraId="516566C8" w14:textId="2A6BF620" w:rsidR="00857562" w:rsidRPr="0014742F" w:rsidRDefault="008C71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Luând în considerare faptul </w:t>
      </w:r>
      <w:r w:rsidR="00857562" w:rsidRPr="0014742F">
        <w:rPr>
          <w:rFonts w:ascii="Times New Roman" w:hAnsi="Times New Roman" w:cs="Times New Roman"/>
          <w:sz w:val="24"/>
          <w:szCs w:val="24"/>
          <w:lang w:val="ro-RO"/>
        </w:rPr>
        <w:t>că este nevoie urgentă de crearea unei stări de siguranţă a persoanelor în zonele cu exemplare de urşi, prin reducerea şi combaterea acţiunilor şi atacurilor acestora în intravilanul localităţilor,</w:t>
      </w:r>
    </w:p>
    <w:p w14:paraId="3A24F327" w14:textId="0ACDE593" w:rsidR="00857562" w:rsidRPr="0014742F" w:rsidRDefault="008C71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Având </w:t>
      </w:r>
      <w:r w:rsidR="00857562" w:rsidRPr="0014742F">
        <w:rPr>
          <w:rFonts w:ascii="Times New Roman" w:hAnsi="Times New Roman" w:cs="Times New Roman"/>
          <w:sz w:val="24"/>
          <w:szCs w:val="24"/>
          <w:lang w:val="ro-RO"/>
        </w:rPr>
        <w:t>în vedere că neadoptarea unor măsuri care să conducă la soluţionarea de urgenţă a atacurilor urşilor asupra persoanelor şi bunurilor acestora, în intravilanul localităţilor, ar perpetua o situaţie care pune în pericol siguranţa şi securitatea persoanelor pe teritoriul României,</w:t>
      </w:r>
    </w:p>
    <w:p w14:paraId="5DA95675" w14:textId="561E5856" w:rsidR="008C711E" w:rsidRPr="0014742F" w:rsidRDefault="008C71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Întrucât elementele antemenţionate vizează interesul public şi constituie o situaţie de urgență şi extraordinară a cărei reglementare nu poate fi amânată,</w:t>
      </w:r>
    </w:p>
    <w:p w14:paraId="79050359" w14:textId="17ECE882" w:rsidR="008C711E" w:rsidRPr="0014742F" w:rsidRDefault="00CB168F"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Î</w:t>
      </w:r>
      <w:r w:rsidR="00857562" w:rsidRPr="0014742F">
        <w:rPr>
          <w:rFonts w:ascii="Times New Roman" w:hAnsi="Times New Roman" w:cs="Times New Roman"/>
          <w:sz w:val="24"/>
          <w:szCs w:val="24"/>
          <w:lang w:val="ro-RO"/>
        </w:rPr>
        <w:t>n temeiul art. 115 alin. (4) din Constituţia României, republicată,</w:t>
      </w:r>
    </w:p>
    <w:p w14:paraId="2B812AA3" w14:textId="77777777" w:rsidR="008C711E" w:rsidRPr="0014742F" w:rsidRDefault="008C711E" w:rsidP="00903918">
      <w:pPr>
        <w:spacing w:line="360" w:lineRule="auto"/>
        <w:jc w:val="both"/>
        <w:rPr>
          <w:rFonts w:ascii="Times New Roman" w:hAnsi="Times New Roman" w:cs="Times New Roman"/>
          <w:sz w:val="24"/>
          <w:szCs w:val="24"/>
          <w:lang w:val="ro-RO"/>
        </w:rPr>
      </w:pPr>
    </w:p>
    <w:p w14:paraId="2035FD5C" w14:textId="76A08E3A" w:rsidR="008C711E" w:rsidRPr="0014742F" w:rsidRDefault="00857562"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b/>
          <w:bCs/>
          <w:sz w:val="24"/>
          <w:szCs w:val="24"/>
          <w:lang w:val="ro-RO"/>
        </w:rPr>
        <w:t>Guvernul României</w:t>
      </w:r>
      <w:r w:rsidRPr="0014742F">
        <w:rPr>
          <w:rFonts w:ascii="Times New Roman" w:hAnsi="Times New Roman" w:cs="Times New Roman"/>
          <w:sz w:val="24"/>
          <w:szCs w:val="24"/>
          <w:lang w:val="ro-RO"/>
        </w:rPr>
        <w:t xml:space="preserve"> adoptă prezenta ordonanţă de urgenţă.</w:t>
      </w:r>
    </w:p>
    <w:p w14:paraId="739442D5" w14:textId="77777777" w:rsidR="00857562" w:rsidRPr="0014742F" w:rsidRDefault="00857562" w:rsidP="00903918">
      <w:pPr>
        <w:spacing w:line="360" w:lineRule="auto"/>
        <w:jc w:val="both"/>
        <w:rPr>
          <w:rFonts w:ascii="Times New Roman" w:hAnsi="Times New Roman" w:cs="Times New Roman"/>
          <w:sz w:val="24"/>
          <w:szCs w:val="24"/>
          <w:lang w:val="ro-RO"/>
        </w:rPr>
      </w:pPr>
    </w:p>
    <w:p w14:paraId="42B531C9" w14:textId="24478348" w:rsidR="000A478C" w:rsidRDefault="000A478C"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b/>
          <w:bCs/>
          <w:sz w:val="24"/>
          <w:szCs w:val="24"/>
          <w:lang w:val="ro-RO"/>
        </w:rPr>
        <w:t>Art</w:t>
      </w:r>
      <w:r w:rsidR="00C367D8" w:rsidRPr="0014742F">
        <w:rPr>
          <w:rFonts w:ascii="Times New Roman" w:hAnsi="Times New Roman" w:cs="Times New Roman"/>
          <w:b/>
          <w:bCs/>
          <w:sz w:val="24"/>
          <w:szCs w:val="24"/>
          <w:lang w:val="ro-RO"/>
        </w:rPr>
        <w:t>icol unic</w:t>
      </w:r>
      <w:r w:rsidR="00C367D8" w:rsidRPr="0014742F">
        <w:rPr>
          <w:rFonts w:ascii="Times New Roman" w:hAnsi="Times New Roman" w:cs="Times New Roman"/>
          <w:sz w:val="24"/>
          <w:szCs w:val="24"/>
          <w:lang w:val="ro-RO"/>
        </w:rPr>
        <w:t>.</w:t>
      </w:r>
      <w:r w:rsidRPr="0014742F">
        <w:rPr>
          <w:rFonts w:ascii="Times New Roman" w:hAnsi="Times New Roman" w:cs="Times New Roman"/>
          <w:sz w:val="24"/>
          <w:szCs w:val="24"/>
          <w:lang w:val="ro-RO"/>
        </w:rPr>
        <w:t xml:space="preserve"> - Ordonanţa de urgenţă a Guvernului nr. 81/2021 privind aprobarea metodelor de intervenţie imediată pentru prevenirea şi combaterea atacurilor exemplarelor de urs brun asupra persoanelor şi bunurilor acestora, precum şi pentru modificarea şi completarea unor acte normative, publicată în Monitorul Oficial al României, Partea I, nr. 732 din 26 iulie 2021, aprobată cu modificări şi completări prin Legea nr. 197/2022, </w:t>
      </w:r>
      <w:r w:rsidR="00CB168F" w:rsidRPr="0014742F">
        <w:rPr>
          <w:rFonts w:ascii="Times New Roman" w:hAnsi="Times New Roman" w:cs="Times New Roman"/>
          <w:sz w:val="24"/>
          <w:szCs w:val="24"/>
          <w:lang w:val="ro-RO"/>
        </w:rPr>
        <w:t xml:space="preserve">cu modificările și completările ulterioare, </w:t>
      </w:r>
      <w:r w:rsidRPr="0014742F">
        <w:rPr>
          <w:rFonts w:ascii="Times New Roman" w:hAnsi="Times New Roman" w:cs="Times New Roman"/>
          <w:sz w:val="24"/>
          <w:szCs w:val="24"/>
          <w:lang w:val="ro-RO"/>
        </w:rPr>
        <w:t xml:space="preserve">se </w:t>
      </w:r>
      <w:r w:rsidR="00D05317">
        <w:rPr>
          <w:rFonts w:ascii="Times New Roman" w:hAnsi="Times New Roman" w:cs="Times New Roman"/>
          <w:sz w:val="24"/>
          <w:szCs w:val="24"/>
          <w:lang w:val="ro-RO"/>
        </w:rPr>
        <w:t xml:space="preserve">modifică și </w:t>
      </w:r>
      <w:r w:rsidR="00BF45B9">
        <w:rPr>
          <w:rFonts w:ascii="Times New Roman" w:hAnsi="Times New Roman" w:cs="Times New Roman"/>
          <w:sz w:val="24"/>
          <w:szCs w:val="24"/>
          <w:lang w:val="ro-RO"/>
        </w:rPr>
        <w:t xml:space="preserve">se </w:t>
      </w:r>
      <w:r w:rsidRPr="0014742F">
        <w:rPr>
          <w:rFonts w:ascii="Times New Roman" w:hAnsi="Times New Roman" w:cs="Times New Roman"/>
          <w:sz w:val="24"/>
          <w:szCs w:val="24"/>
          <w:lang w:val="ro-RO"/>
        </w:rPr>
        <w:t>completează după cum urmează:</w:t>
      </w:r>
    </w:p>
    <w:p w14:paraId="7D8AF076" w14:textId="66E08810" w:rsidR="00BF45B9" w:rsidRPr="00BF45B9" w:rsidRDefault="00BF45B9" w:rsidP="00BF45B9">
      <w:pPr>
        <w:spacing w:line="360" w:lineRule="auto"/>
        <w:jc w:val="both"/>
        <w:rPr>
          <w:rFonts w:ascii="Times New Roman" w:hAnsi="Times New Roman" w:cs="Times New Roman"/>
          <w:b/>
          <w:bCs/>
          <w:sz w:val="24"/>
          <w:szCs w:val="24"/>
          <w:lang w:val="ro-RO"/>
        </w:rPr>
      </w:pPr>
      <w:r w:rsidRPr="00BF45B9">
        <w:rPr>
          <w:rFonts w:ascii="Times New Roman" w:hAnsi="Times New Roman" w:cs="Times New Roman"/>
          <w:b/>
          <w:bCs/>
          <w:sz w:val="24"/>
          <w:szCs w:val="24"/>
          <w:lang w:val="ro-RO"/>
        </w:rPr>
        <w:t>1. La articolul 2, după alineatul (4) se introduce un nou alineat, alin. (5), cu următorul cuprins:</w:t>
      </w:r>
    </w:p>
    <w:p w14:paraId="31A1A83F" w14:textId="4ED0AEFE" w:rsidR="00BF45B9" w:rsidRDefault="00BF45B9" w:rsidP="0090391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 În situația în care unul dintre membrii echipei de intervenție se află în imposibilitatea de a fi prezent la locul intervenției, comunicarea dintre aceștia se poate face folosind mijloace electronice de comunicare la distanță.”</w:t>
      </w:r>
    </w:p>
    <w:p w14:paraId="69C1E685" w14:textId="52FC0347" w:rsidR="0085735B" w:rsidRPr="00BF45B9" w:rsidRDefault="00BF45B9" w:rsidP="00903918">
      <w:pPr>
        <w:spacing w:line="36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2</w:t>
      </w:r>
      <w:r w:rsidR="0085735B" w:rsidRPr="00BF45B9">
        <w:rPr>
          <w:rFonts w:ascii="Times New Roman" w:hAnsi="Times New Roman" w:cs="Times New Roman"/>
          <w:b/>
          <w:bCs/>
          <w:sz w:val="24"/>
          <w:szCs w:val="24"/>
          <w:lang w:val="ro-RO"/>
        </w:rPr>
        <w:t>. La articolul 4, alineatul (1) se modifică după cum urmează:</w:t>
      </w:r>
    </w:p>
    <w:p w14:paraId="0543513E" w14:textId="6BB1E558" w:rsidR="0085735B" w:rsidRPr="00B92B77" w:rsidRDefault="0085735B" w:rsidP="00903918">
      <w:pPr>
        <w:spacing w:after="0" w:line="360" w:lineRule="auto"/>
        <w:jc w:val="both"/>
        <w:rPr>
          <w:rFonts w:ascii="Times New Roman" w:hAnsi="Times New Roman" w:cs="Times New Roman"/>
          <w:sz w:val="24"/>
          <w:szCs w:val="24"/>
          <w:lang w:val="ro-RO"/>
        </w:rPr>
      </w:pPr>
      <w:r w:rsidRPr="00B92B77">
        <w:rPr>
          <w:rFonts w:ascii="Times New Roman" w:hAnsi="Times New Roman" w:cs="Times New Roman"/>
          <w:sz w:val="24"/>
          <w:szCs w:val="24"/>
          <w:lang w:val="ro-RO"/>
        </w:rPr>
        <w:t xml:space="preserve">„(1) Intervenţia imediată asupra exemplarelor de urs se efectuează prin următoarele metode: </w:t>
      </w:r>
    </w:p>
    <w:p w14:paraId="02905E0A" w14:textId="77777777" w:rsidR="0085735B" w:rsidRPr="0085735B" w:rsidRDefault="0085735B" w:rsidP="00903918">
      <w:pPr>
        <w:spacing w:after="0" w:line="360" w:lineRule="auto"/>
        <w:jc w:val="both"/>
        <w:rPr>
          <w:rFonts w:ascii="Times New Roman" w:hAnsi="Times New Roman" w:cs="Times New Roman"/>
          <w:sz w:val="24"/>
          <w:szCs w:val="24"/>
          <w:lang w:val="ro-RO"/>
        </w:rPr>
      </w:pPr>
      <w:r w:rsidRPr="0085735B">
        <w:rPr>
          <w:rFonts w:ascii="Times New Roman" w:hAnsi="Times New Roman" w:cs="Times New Roman"/>
          <w:sz w:val="24"/>
          <w:szCs w:val="24"/>
          <w:lang w:val="ro-RO"/>
        </w:rPr>
        <w:t>a) alungare prin diverse mijloace;</w:t>
      </w:r>
    </w:p>
    <w:p w14:paraId="7774670B" w14:textId="77777777" w:rsidR="0085735B" w:rsidRPr="0085735B" w:rsidRDefault="0085735B" w:rsidP="00903918">
      <w:pPr>
        <w:spacing w:after="0" w:line="360" w:lineRule="auto"/>
        <w:jc w:val="both"/>
        <w:rPr>
          <w:rFonts w:ascii="Times New Roman" w:hAnsi="Times New Roman" w:cs="Times New Roman"/>
          <w:sz w:val="24"/>
          <w:szCs w:val="24"/>
          <w:lang w:val="ro-RO"/>
        </w:rPr>
      </w:pPr>
      <w:r w:rsidRPr="0085735B">
        <w:rPr>
          <w:rFonts w:ascii="Times New Roman" w:hAnsi="Times New Roman" w:cs="Times New Roman"/>
          <w:sz w:val="24"/>
          <w:szCs w:val="24"/>
          <w:lang w:val="ro-RO"/>
        </w:rPr>
        <w:lastRenderedPageBreak/>
        <w:t>b) tranchilizare şi relocare;</w:t>
      </w:r>
    </w:p>
    <w:p w14:paraId="3E6FAF84" w14:textId="2F69E477" w:rsidR="0085735B" w:rsidRPr="00B92B77" w:rsidRDefault="0085735B" w:rsidP="00903918">
      <w:pPr>
        <w:spacing w:line="360" w:lineRule="auto"/>
        <w:jc w:val="both"/>
        <w:rPr>
          <w:rFonts w:ascii="Times New Roman" w:hAnsi="Times New Roman" w:cs="Times New Roman"/>
          <w:sz w:val="24"/>
          <w:szCs w:val="24"/>
          <w:lang w:val="ro-RO"/>
        </w:rPr>
      </w:pPr>
      <w:r w:rsidRPr="0085735B">
        <w:rPr>
          <w:rFonts w:ascii="Times New Roman" w:hAnsi="Times New Roman" w:cs="Times New Roman"/>
          <w:sz w:val="24"/>
          <w:szCs w:val="24"/>
          <w:lang w:val="ro-RO"/>
        </w:rPr>
        <w:t>c) extragere prin eutanasiere sau împuşcare.</w:t>
      </w:r>
      <w:r w:rsidRPr="00B92B77">
        <w:rPr>
          <w:rFonts w:ascii="Times New Roman" w:hAnsi="Times New Roman" w:cs="Times New Roman"/>
          <w:sz w:val="24"/>
          <w:szCs w:val="24"/>
          <w:lang w:val="ro-RO"/>
        </w:rPr>
        <w:t>”</w:t>
      </w:r>
    </w:p>
    <w:p w14:paraId="19535B35" w14:textId="6B49489E" w:rsidR="008B30BC" w:rsidRPr="00BF45B9" w:rsidRDefault="00BF45B9" w:rsidP="00903918">
      <w:pPr>
        <w:spacing w:line="36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3</w:t>
      </w:r>
      <w:r w:rsidR="000A478C" w:rsidRPr="00BF45B9">
        <w:rPr>
          <w:rFonts w:ascii="Times New Roman" w:hAnsi="Times New Roman" w:cs="Times New Roman"/>
          <w:b/>
          <w:bCs/>
          <w:sz w:val="24"/>
          <w:szCs w:val="24"/>
          <w:lang w:val="ro-RO"/>
        </w:rPr>
        <w:t xml:space="preserve">. </w:t>
      </w:r>
      <w:r w:rsidR="00B11CC2" w:rsidRPr="00BF45B9">
        <w:rPr>
          <w:rFonts w:ascii="Times New Roman" w:hAnsi="Times New Roman" w:cs="Times New Roman"/>
          <w:b/>
          <w:bCs/>
          <w:sz w:val="24"/>
          <w:szCs w:val="24"/>
          <w:lang w:val="ro-RO"/>
        </w:rPr>
        <w:t>La</w:t>
      </w:r>
      <w:r w:rsidR="000A478C" w:rsidRPr="00BF45B9">
        <w:rPr>
          <w:rFonts w:ascii="Times New Roman" w:hAnsi="Times New Roman" w:cs="Times New Roman"/>
          <w:b/>
          <w:bCs/>
          <w:sz w:val="24"/>
          <w:szCs w:val="24"/>
          <w:lang w:val="ro-RO"/>
        </w:rPr>
        <w:t xml:space="preserve"> art</w:t>
      </w:r>
      <w:r w:rsidR="00CB168F" w:rsidRPr="00BF45B9">
        <w:rPr>
          <w:rFonts w:ascii="Times New Roman" w:hAnsi="Times New Roman" w:cs="Times New Roman"/>
          <w:b/>
          <w:bCs/>
          <w:sz w:val="24"/>
          <w:szCs w:val="24"/>
          <w:lang w:val="ro-RO"/>
        </w:rPr>
        <w:t>icolul</w:t>
      </w:r>
      <w:r w:rsidR="000A478C" w:rsidRPr="00BF45B9">
        <w:rPr>
          <w:rFonts w:ascii="Times New Roman" w:hAnsi="Times New Roman" w:cs="Times New Roman"/>
          <w:b/>
          <w:bCs/>
          <w:sz w:val="24"/>
          <w:szCs w:val="24"/>
          <w:lang w:val="ro-RO"/>
        </w:rPr>
        <w:t xml:space="preserve"> 5</w:t>
      </w:r>
      <w:r w:rsidR="00CB168F" w:rsidRPr="00BF45B9">
        <w:rPr>
          <w:rFonts w:ascii="Times New Roman" w:hAnsi="Times New Roman" w:cs="Times New Roman"/>
          <w:b/>
          <w:bCs/>
          <w:sz w:val="24"/>
          <w:szCs w:val="24"/>
          <w:lang w:val="ro-RO"/>
        </w:rPr>
        <w:t>,</w:t>
      </w:r>
      <w:r w:rsidR="000A478C" w:rsidRPr="00BF45B9">
        <w:rPr>
          <w:rFonts w:ascii="Times New Roman" w:hAnsi="Times New Roman" w:cs="Times New Roman"/>
          <w:b/>
          <w:bCs/>
          <w:sz w:val="24"/>
          <w:szCs w:val="24"/>
          <w:lang w:val="ro-RO"/>
        </w:rPr>
        <w:t xml:space="preserve"> </w:t>
      </w:r>
      <w:r w:rsidR="00B11CC2" w:rsidRPr="00BF45B9">
        <w:rPr>
          <w:rFonts w:ascii="Times New Roman" w:hAnsi="Times New Roman" w:cs="Times New Roman"/>
          <w:b/>
          <w:bCs/>
          <w:sz w:val="24"/>
          <w:szCs w:val="24"/>
          <w:lang w:val="ro-RO"/>
        </w:rPr>
        <w:t>după alineatul (</w:t>
      </w:r>
      <w:r w:rsidR="00527FD6">
        <w:rPr>
          <w:rFonts w:ascii="Times New Roman" w:hAnsi="Times New Roman" w:cs="Times New Roman"/>
          <w:b/>
          <w:bCs/>
          <w:sz w:val="24"/>
          <w:szCs w:val="24"/>
          <w:lang w:val="ro-RO"/>
        </w:rPr>
        <w:t>5</w:t>
      </w:r>
      <w:r w:rsidR="00B11CC2" w:rsidRPr="00BF45B9">
        <w:rPr>
          <w:rFonts w:ascii="Times New Roman" w:hAnsi="Times New Roman" w:cs="Times New Roman"/>
          <w:b/>
          <w:bCs/>
          <w:sz w:val="24"/>
          <w:szCs w:val="24"/>
          <w:lang w:val="ro-RO"/>
        </w:rPr>
        <w:t xml:space="preserve">) </w:t>
      </w:r>
      <w:r w:rsidR="000A478C" w:rsidRPr="00BF45B9">
        <w:rPr>
          <w:rFonts w:ascii="Times New Roman" w:hAnsi="Times New Roman" w:cs="Times New Roman"/>
          <w:b/>
          <w:bCs/>
          <w:sz w:val="24"/>
          <w:szCs w:val="24"/>
          <w:lang w:val="ro-RO"/>
        </w:rPr>
        <w:t xml:space="preserve">se introduce </w:t>
      </w:r>
      <w:r w:rsidR="00C367D8" w:rsidRPr="00BF45B9">
        <w:rPr>
          <w:rFonts w:ascii="Times New Roman" w:hAnsi="Times New Roman" w:cs="Times New Roman"/>
          <w:b/>
          <w:bCs/>
          <w:sz w:val="24"/>
          <w:szCs w:val="24"/>
          <w:lang w:val="ro-RO"/>
        </w:rPr>
        <w:t xml:space="preserve">un nou </w:t>
      </w:r>
      <w:r w:rsidR="00B11CC2" w:rsidRPr="00BF45B9">
        <w:rPr>
          <w:rFonts w:ascii="Times New Roman" w:hAnsi="Times New Roman" w:cs="Times New Roman"/>
          <w:b/>
          <w:bCs/>
          <w:sz w:val="24"/>
          <w:szCs w:val="24"/>
          <w:lang w:val="ro-RO"/>
        </w:rPr>
        <w:t>alineat</w:t>
      </w:r>
      <w:r w:rsidR="000A478C" w:rsidRPr="00BF45B9">
        <w:rPr>
          <w:rFonts w:ascii="Times New Roman" w:hAnsi="Times New Roman" w:cs="Times New Roman"/>
          <w:b/>
          <w:bCs/>
          <w:sz w:val="24"/>
          <w:szCs w:val="24"/>
          <w:lang w:val="ro-RO"/>
        </w:rPr>
        <w:t>,</w:t>
      </w:r>
      <w:r w:rsidR="00C367D8" w:rsidRPr="00BF45B9">
        <w:rPr>
          <w:rFonts w:ascii="Times New Roman" w:hAnsi="Times New Roman" w:cs="Times New Roman"/>
          <w:b/>
          <w:bCs/>
          <w:sz w:val="24"/>
          <w:szCs w:val="24"/>
          <w:lang w:val="ro-RO"/>
        </w:rPr>
        <w:t xml:space="preserve"> </w:t>
      </w:r>
      <w:r w:rsidR="00B11CC2" w:rsidRPr="00BF45B9">
        <w:rPr>
          <w:rFonts w:ascii="Times New Roman" w:hAnsi="Times New Roman" w:cs="Times New Roman"/>
          <w:b/>
          <w:bCs/>
          <w:sz w:val="24"/>
          <w:szCs w:val="24"/>
          <w:lang w:val="ro-RO"/>
        </w:rPr>
        <w:t>alin</w:t>
      </w:r>
      <w:r w:rsidR="00C367D8" w:rsidRPr="00BF45B9">
        <w:rPr>
          <w:rFonts w:ascii="Times New Roman" w:hAnsi="Times New Roman" w:cs="Times New Roman"/>
          <w:b/>
          <w:bCs/>
          <w:sz w:val="24"/>
          <w:szCs w:val="24"/>
          <w:lang w:val="ro-RO"/>
        </w:rPr>
        <w:t xml:space="preserve">. </w:t>
      </w:r>
      <w:r w:rsidR="002E4DAA" w:rsidRPr="00BF45B9">
        <w:rPr>
          <w:rFonts w:ascii="Times New Roman" w:hAnsi="Times New Roman" w:cs="Times New Roman"/>
          <w:b/>
          <w:bCs/>
          <w:sz w:val="24"/>
          <w:szCs w:val="24"/>
          <w:lang w:val="ro-RO"/>
        </w:rPr>
        <w:t>(</w:t>
      </w:r>
      <w:r w:rsidR="00527FD6">
        <w:rPr>
          <w:rFonts w:ascii="Times New Roman" w:hAnsi="Times New Roman" w:cs="Times New Roman"/>
          <w:b/>
          <w:bCs/>
          <w:sz w:val="24"/>
          <w:szCs w:val="24"/>
          <w:lang w:val="ro-RO"/>
        </w:rPr>
        <w:t>6</w:t>
      </w:r>
      <w:r w:rsidR="002E4DAA" w:rsidRPr="00BF45B9">
        <w:rPr>
          <w:rFonts w:ascii="Times New Roman" w:hAnsi="Times New Roman" w:cs="Times New Roman"/>
          <w:b/>
          <w:bCs/>
          <w:sz w:val="24"/>
          <w:szCs w:val="24"/>
          <w:lang w:val="ro-RO"/>
        </w:rPr>
        <w:t>)</w:t>
      </w:r>
      <w:r w:rsidR="000A478C" w:rsidRPr="00BF45B9">
        <w:rPr>
          <w:rFonts w:ascii="Times New Roman" w:hAnsi="Times New Roman" w:cs="Times New Roman"/>
          <w:b/>
          <w:bCs/>
          <w:sz w:val="24"/>
          <w:szCs w:val="24"/>
          <w:lang w:val="ro-RO"/>
        </w:rPr>
        <w:t>, cu următorul cuprins:</w:t>
      </w:r>
    </w:p>
    <w:p w14:paraId="78333F3B" w14:textId="2F75A315" w:rsidR="00903918" w:rsidRPr="00903918" w:rsidRDefault="006C355F" w:rsidP="00903918">
      <w:pPr>
        <w:spacing w:line="360" w:lineRule="auto"/>
        <w:jc w:val="both"/>
        <w:rPr>
          <w:rFonts w:ascii="Times New Roman" w:hAnsi="Times New Roman" w:cs="Times New Roman"/>
          <w:sz w:val="24"/>
          <w:szCs w:val="24"/>
          <w:lang w:val="ro-RO"/>
        </w:rPr>
      </w:pPr>
      <w:r w:rsidRPr="008B30BC">
        <w:rPr>
          <w:rFonts w:ascii="Times New Roman" w:hAnsi="Times New Roman" w:cs="Times New Roman"/>
          <w:sz w:val="24"/>
          <w:szCs w:val="24"/>
          <w:lang w:val="ro-RO"/>
        </w:rPr>
        <w:t>„(</w:t>
      </w:r>
      <w:r w:rsidR="00527FD6">
        <w:rPr>
          <w:rFonts w:ascii="Times New Roman" w:hAnsi="Times New Roman" w:cs="Times New Roman"/>
          <w:sz w:val="24"/>
          <w:szCs w:val="24"/>
          <w:lang w:val="ro-RO"/>
        </w:rPr>
        <w:t>6</w:t>
      </w:r>
      <w:r w:rsidRPr="008B30BC">
        <w:rPr>
          <w:rFonts w:ascii="Times New Roman" w:hAnsi="Times New Roman" w:cs="Times New Roman"/>
          <w:sz w:val="24"/>
          <w:szCs w:val="24"/>
          <w:lang w:val="ro-RO"/>
        </w:rPr>
        <w:t>) – Prin excepție de la alin. (1)</w:t>
      </w:r>
      <w:r w:rsidR="00527FD6">
        <w:rPr>
          <w:rFonts w:ascii="Times New Roman" w:hAnsi="Times New Roman" w:cs="Times New Roman"/>
          <w:sz w:val="24"/>
          <w:szCs w:val="24"/>
          <w:lang w:val="ro-RO"/>
        </w:rPr>
        <w:t xml:space="preserve"> și alin. (5)</w:t>
      </w:r>
      <w:r w:rsidRPr="008B30BC">
        <w:rPr>
          <w:rFonts w:ascii="Times New Roman" w:hAnsi="Times New Roman" w:cs="Times New Roman"/>
          <w:sz w:val="24"/>
          <w:szCs w:val="24"/>
          <w:lang w:val="ro-RO"/>
        </w:rPr>
        <w:t xml:space="preserve">, în cazul în care </w:t>
      </w:r>
      <w:r w:rsidR="005C0454">
        <w:rPr>
          <w:rFonts w:ascii="Times New Roman" w:hAnsi="Times New Roman" w:cs="Times New Roman"/>
          <w:sz w:val="24"/>
          <w:szCs w:val="24"/>
          <w:lang w:val="ro-RO"/>
        </w:rPr>
        <w:t>prezența</w:t>
      </w:r>
      <w:r w:rsidRPr="008B30BC">
        <w:rPr>
          <w:rFonts w:ascii="Times New Roman" w:hAnsi="Times New Roman" w:cs="Times New Roman"/>
          <w:sz w:val="24"/>
          <w:szCs w:val="24"/>
          <w:lang w:val="ro-RO"/>
        </w:rPr>
        <w:t xml:space="preserve"> exemplare</w:t>
      </w:r>
      <w:r w:rsidR="005C0454">
        <w:rPr>
          <w:rFonts w:ascii="Times New Roman" w:hAnsi="Times New Roman" w:cs="Times New Roman"/>
          <w:sz w:val="24"/>
          <w:szCs w:val="24"/>
          <w:lang w:val="ro-RO"/>
        </w:rPr>
        <w:t>lor</w:t>
      </w:r>
      <w:r w:rsidRPr="008B30BC">
        <w:rPr>
          <w:rFonts w:ascii="Times New Roman" w:hAnsi="Times New Roman" w:cs="Times New Roman"/>
          <w:sz w:val="24"/>
          <w:szCs w:val="24"/>
          <w:lang w:val="ro-RO"/>
        </w:rPr>
        <w:t xml:space="preserve"> de urs </w:t>
      </w:r>
      <w:r w:rsidR="005C0454">
        <w:rPr>
          <w:rFonts w:ascii="Times New Roman" w:hAnsi="Times New Roman" w:cs="Times New Roman"/>
          <w:sz w:val="24"/>
          <w:szCs w:val="24"/>
          <w:lang w:val="ro-RO"/>
        </w:rPr>
        <w:t>este s</w:t>
      </w:r>
      <w:r w:rsidR="005C0454" w:rsidRPr="005C0454">
        <w:rPr>
          <w:rFonts w:ascii="Times New Roman" w:hAnsi="Times New Roman" w:cs="Times New Roman"/>
          <w:sz w:val="24"/>
          <w:szCs w:val="24"/>
          <w:lang w:val="ro-RO"/>
        </w:rPr>
        <w:t>emnala</w:t>
      </w:r>
      <w:r w:rsidR="005C0454">
        <w:rPr>
          <w:rFonts w:ascii="Times New Roman" w:hAnsi="Times New Roman" w:cs="Times New Roman"/>
          <w:sz w:val="24"/>
          <w:szCs w:val="24"/>
          <w:lang w:val="ro-RO"/>
        </w:rPr>
        <w:t xml:space="preserve">tă </w:t>
      </w:r>
      <w:r w:rsidRPr="008B30BC">
        <w:rPr>
          <w:rFonts w:ascii="Times New Roman" w:hAnsi="Times New Roman" w:cs="Times New Roman"/>
          <w:sz w:val="24"/>
          <w:szCs w:val="24"/>
          <w:lang w:val="ro-RO"/>
        </w:rPr>
        <w:t>în intravilanul</w:t>
      </w:r>
      <w:r w:rsidR="005C0454">
        <w:rPr>
          <w:rFonts w:ascii="Times New Roman" w:hAnsi="Times New Roman" w:cs="Times New Roman"/>
          <w:sz w:val="24"/>
          <w:szCs w:val="24"/>
          <w:lang w:val="ro-RO"/>
        </w:rPr>
        <w:t xml:space="preserve"> </w:t>
      </w:r>
      <w:r w:rsidRPr="008B30BC">
        <w:rPr>
          <w:rFonts w:ascii="Times New Roman" w:hAnsi="Times New Roman" w:cs="Times New Roman"/>
          <w:sz w:val="24"/>
          <w:szCs w:val="24"/>
          <w:lang w:val="ro-RO"/>
        </w:rPr>
        <w:t>localităților, intervenția imediată asupra acestora se efectuează prin oricare din metodele prevăzute la art. 4 alin. (1).”</w:t>
      </w:r>
    </w:p>
    <w:p w14:paraId="65B27D10" w14:textId="77777777" w:rsidR="00903918" w:rsidRDefault="00903918" w:rsidP="00903918">
      <w:pPr>
        <w:spacing w:line="360" w:lineRule="auto"/>
        <w:jc w:val="both"/>
        <w:rPr>
          <w:rFonts w:ascii="Times New Roman" w:hAnsi="Times New Roman" w:cs="Times New Roman"/>
          <w:sz w:val="24"/>
          <w:szCs w:val="24"/>
          <w:lang w:val="ro-RO"/>
        </w:rPr>
      </w:pPr>
    </w:p>
    <w:p w14:paraId="509A8970" w14:textId="77777777" w:rsidR="0094068C" w:rsidRPr="00D409DC" w:rsidRDefault="0094068C" w:rsidP="0094068C">
      <w:pPr>
        <w:spacing w:line="360" w:lineRule="auto"/>
        <w:jc w:val="center"/>
        <w:rPr>
          <w:rFonts w:ascii="Times New Roman" w:hAnsi="Times New Roman" w:cs="Times New Roman"/>
          <w:b/>
          <w:bCs/>
          <w:sz w:val="24"/>
          <w:szCs w:val="24"/>
        </w:rPr>
      </w:pPr>
      <w:r w:rsidRPr="00D409DC">
        <w:rPr>
          <w:rFonts w:ascii="Times New Roman" w:hAnsi="Times New Roman" w:cs="Times New Roman"/>
          <w:b/>
          <w:bCs/>
          <w:sz w:val="24"/>
          <w:szCs w:val="24"/>
        </w:rPr>
        <w:t>PRIM MINISTRU</w:t>
      </w:r>
    </w:p>
    <w:p w14:paraId="539762A8" w14:textId="77777777" w:rsidR="0094068C" w:rsidRPr="00AD197F" w:rsidRDefault="0094068C" w:rsidP="0094068C">
      <w:pPr>
        <w:spacing w:line="360" w:lineRule="auto"/>
        <w:jc w:val="center"/>
        <w:rPr>
          <w:rFonts w:ascii="Times New Roman" w:hAnsi="Times New Roman" w:cs="Times New Roman"/>
          <w:b/>
          <w:bCs/>
          <w:sz w:val="24"/>
          <w:szCs w:val="24"/>
        </w:rPr>
      </w:pPr>
      <w:r w:rsidRPr="00D409DC">
        <w:rPr>
          <w:rFonts w:ascii="Times New Roman" w:hAnsi="Times New Roman" w:cs="Times New Roman"/>
          <w:b/>
          <w:bCs/>
          <w:sz w:val="24"/>
          <w:szCs w:val="24"/>
        </w:rPr>
        <w:t>ION - MARCEL CIOLACU</w:t>
      </w:r>
    </w:p>
    <w:p w14:paraId="6B8E99AC" w14:textId="0B74B5C4" w:rsidR="00EC1BF8" w:rsidRPr="00EC1BF8" w:rsidRDefault="00EC1BF8" w:rsidP="00903918">
      <w:pPr>
        <w:spacing w:line="360" w:lineRule="auto"/>
        <w:jc w:val="both"/>
        <w:rPr>
          <w:rFonts w:ascii="Times New Roman" w:hAnsi="Times New Roman" w:cs="Times New Roman"/>
          <w:sz w:val="24"/>
          <w:szCs w:val="24"/>
          <w:lang w:val="ro-RO"/>
        </w:rPr>
      </w:pPr>
    </w:p>
    <w:sectPr w:rsidR="00EC1BF8" w:rsidRPr="00EC1BF8">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0D14" w14:textId="77777777" w:rsidR="00CB0D3C" w:rsidRDefault="00CB0D3C" w:rsidP="00606BF8">
      <w:pPr>
        <w:spacing w:after="0" w:line="240" w:lineRule="auto"/>
      </w:pPr>
      <w:r>
        <w:separator/>
      </w:r>
    </w:p>
  </w:endnote>
  <w:endnote w:type="continuationSeparator" w:id="0">
    <w:p w14:paraId="15FFAE78" w14:textId="77777777" w:rsidR="00CB0D3C" w:rsidRDefault="00CB0D3C" w:rsidP="0060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ED60" w14:textId="77777777" w:rsidR="00CB0D3C" w:rsidRDefault="00CB0D3C" w:rsidP="00606BF8">
      <w:pPr>
        <w:spacing w:after="0" w:line="240" w:lineRule="auto"/>
      </w:pPr>
      <w:r>
        <w:separator/>
      </w:r>
    </w:p>
  </w:footnote>
  <w:footnote w:type="continuationSeparator" w:id="0">
    <w:p w14:paraId="450D583A" w14:textId="77777777" w:rsidR="00CB0D3C" w:rsidRDefault="00CB0D3C" w:rsidP="0060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4ABC" w14:textId="08F42CB9" w:rsidR="00606BF8" w:rsidRDefault="00527FD6">
    <w:pPr>
      <w:pStyle w:val="Header"/>
    </w:pPr>
    <w:r>
      <w:rPr>
        <w:noProof/>
      </w:rPr>
      <w:pict w14:anchorId="462B5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16"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3A98" w14:textId="6893CFBD" w:rsidR="00606BF8" w:rsidRDefault="00527FD6">
    <w:pPr>
      <w:pStyle w:val="Header"/>
    </w:pPr>
    <w:r>
      <w:rPr>
        <w:noProof/>
      </w:rPr>
      <w:pict w14:anchorId="01565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17" o:spid="_x0000_s1027"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13C1" w14:textId="1799E51B" w:rsidR="00606BF8" w:rsidRDefault="00527FD6">
    <w:pPr>
      <w:pStyle w:val="Header"/>
    </w:pPr>
    <w:r>
      <w:rPr>
        <w:noProof/>
      </w:rPr>
      <w:pict w14:anchorId="04C51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15"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81FB6"/>
    <w:multiLevelType w:val="hybridMultilevel"/>
    <w:tmpl w:val="6E923F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9952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A7"/>
    <w:rsid w:val="00017733"/>
    <w:rsid w:val="00025EB8"/>
    <w:rsid w:val="000A4400"/>
    <w:rsid w:val="000A478C"/>
    <w:rsid w:val="000E4F7D"/>
    <w:rsid w:val="00127EB7"/>
    <w:rsid w:val="0014742F"/>
    <w:rsid w:val="0019279B"/>
    <w:rsid w:val="001A5658"/>
    <w:rsid w:val="001B6522"/>
    <w:rsid w:val="00203EAA"/>
    <w:rsid w:val="00234B9F"/>
    <w:rsid w:val="002737B9"/>
    <w:rsid w:val="00286F3C"/>
    <w:rsid w:val="002E1824"/>
    <w:rsid w:val="002E4DAA"/>
    <w:rsid w:val="002F5E6B"/>
    <w:rsid w:val="003062B0"/>
    <w:rsid w:val="0031579B"/>
    <w:rsid w:val="00331115"/>
    <w:rsid w:val="00336B4C"/>
    <w:rsid w:val="003F1925"/>
    <w:rsid w:val="004129EF"/>
    <w:rsid w:val="004732E6"/>
    <w:rsid w:val="004774A6"/>
    <w:rsid w:val="004B63D3"/>
    <w:rsid w:val="004D5CCC"/>
    <w:rsid w:val="004E5317"/>
    <w:rsid w:val="004F75A7"/>
    <w:rsid w:val="00527FD6"/>
    <w:rsid w:val="0053061E"/>
    <w:rsid w:val="00530A0C"/>
    <w:rsid w:val="005C0454"/>
    <w:rsid w:val="005D16EA"/>
    <w:rsid w:val="00606BF8"/>
    <w:rsid w:val="006778D7"/>
    <w:rsid w:val="00690A1E"/>
    <w:rsid w:val="006C355F"/>
    <w:rsid w:val="00701E06"/>
    <w:rsid w:val="00714C64"/>
    <w:rsid w:val="00730C15"/>
    <w:rsid w:val="00750415"/>
    <w:rsid w:val="00755110"/>
    <w:rsid w:val="00771563"/>
    <w:rsid w:val="00793581"/>
    <w:rsid w:val="007B3195"/>
    <w:rsid w:val="007C1032"/>
    <w:rsid w:val="007D3645"/>
    <w:rsid w:val="008124E0"/>
    <w:rsid w:val="008258AD"/>
    <w:rsid w:val="0085735B"/>
    <w:rsid w:val="00857562"/>
    <w:rsid w:val="00867EB5"/>
    <w:rsid w:val="008A2534"/>
    <w:rsid w:val="008B30BC"/>
    <w:rsid w:val="008B6CB2"/>
    <w:rsid w:val="008C711E"/>
    <w:rsid w:val="008E03A2"/>
    <w:rsid w:val="00903918"/>
    <w:rsid w:val="0094068C"/>
    <w:rsid w:val="00A0517C"/>
    <w:rsid w:val="00A1521E"/>
    <w:rsid w:val="00A538E0"/>
    <w:rsid w:val="00A61D24"/>
    <w:rsid w:val="00A662DB"/>
    <w:rsid w:val="00A72BA7"/>
    <w:rsid w:val="00A8205F"/>
    <w:rsid w:val="00AE6388"/>
    <w:rsid w:val="00AF4BDD"/>
    <w:rsid w:val="00B11CC2"/>
    <w:rsid w:val="00B92B77"/>
    <w:rsid w:val="00BA210D"/>
    <w:rsid w:val="00BB7AA9"/>
    <w:rsid w:val="00BC5A49"/>
    <w:rsid w:val="00BE5F7A"/>
    <w:rsid w:val="00BF45B9"/>
    <w:rsid w:val="00C336A6"/>
    <w:rsid w:val="00C367D8"/>
    <w:rsid w:val="00C426F2"/>
    <w:rsid w:val="00C44A8E"/>
    <w:rsid w:val="00C60CDA"/>
    <w:rsid w:val="00CA5FA1"/>
    <w:rsid w:val="00CB0D3C"/>
    <w:rsid w:val="00CB168F"/>
    <w:rsid w:val="00CB3401"/>
    <w:rsid w:val="00CB6D2B"/>
    <w:rsid w:val="00CC0A1B"/>
    <w:rsid w:val="00CC0F08"/>
    <w:rsid w:val="00D05317"/>
    <w:rsid w:val="00D32DAC"/>
    <w:rsid w:val="00DC128F"/>
    <w:rsid w:val="00E63E5C"/>
    <w:rsid w:val="00EC1BF8"/>
    <w:rsid w:val="00F5514B"/>
    <w:rsid w:val="00F7584F"/>
    <w:rsid w:val="00F80541"/>
    <w:rsid w:val="00FB790E"/>
    <w:rsid w:val="00FC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86519"/>
  <w15:chartTrackingRefBased/>
  <w15:docId w15:val="{B8C9ABAE-F5E6-4D08-B601-A8B5BB4C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5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5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5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5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5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5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5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75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5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5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5A7"/>
    <w:rPr>
      <w:rFonts w:eastAsiaTheme="majorEastAsia" w:cstheme="majorBidi"/>
      <w:color w:val="272727" w:themeColor="text1" w:themeTint="D8"/>
    </w:rPr>
  </w:style>
  <w:style w:type="paragraph" w:styleId="Title">
    <w:name w:val="Title"/>
    <w:basedOn w:val="Normal"/>
    <w:next w:val="Normal"/>
    <w:link w:val="TitleChar"/>
    <w:uiPriority w:val="10"/>
    <w:qFormat/>
    <w:rsid w:val="004F7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5A7"/>
    <w:pPr>
      <w:spacing w:before="160"/>
      <w:jc w:val="center"/>
    </w:pPr>
    <w:rPr>
      <w:i/>
      <w:iCs/>
      <w:color w:val="404040" w:themeColor="text1" w:themeTint="BF"/>
    </w:rPr>
  </w:style>
  <w:style w:type="character" w:customStyle="1" w:styleId="QuoteChar">
    <w:name w:val="Quote Char"/>
    <w:basedOn w:val="DefaultParagraphFont"/>
    <w:link w:val="Quote"/>
    <w:uiPriority w:val="29"/>
    <w:rsid w:val="004F75A7"/>
    <w:rPr>
      <w:i/>
      <w:iCs/>
      <w:color w:val="404040" w:themeColor="text1" w:themeTint="BF"/>
    </w:rPr>
  </w:style>
  <w:style w:type="paragraph" w:styleId="ListParagraph">
    <w:name w:val="List Paragraph"/>
    <w:basedOn w:val="Normal"/>
    <w:uiPriority w:val="34"/>
    <w:qFormat/>
    <w:rsid w:val="004F75A7"/>
    <w:pPr>
      <w:ind w:left="720"/>
      <w:contextualSpacing/>
    </w:pPr>
  </w:style>
  <w:style w:type="character" w:styleId="IntenseEmphasis">
    <w:name w:val="Intense Emphasis"/>
    <w:basedOn w:val="DefaultParagraphFont"/>
    <w:uiPriority w:val="21"/>
    <w:qFormat/>
    <w:rsid w:val="004F75A7"/>
    <w:rPr>
      <w:i/>
      <w:iCs/>
      <w:color w:val="2F5496" w:themeColor="accent1" w:themeShade="BF"/>
    </w:rPr>
  </w:style>
  <w:style w:type="paragraph" w:styleId="IntenseQuote">
    <w:name w:val="Intense Quote"/>
    <w:basedOn w:val="Normal"/>
    <w:next w:val="Normal"/>
    <w:link w:val="IntenseQuoteChar"/>
    <w:uiPriority w:val="30"/>
    <w:qFormat/>
    <w:rsid w:val="004F7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5A7"/>
    <w:rPr>
      <w:i/>
      <w:iCs/>
      <w:color w:val="2F5496" w:themeColor="accent1" w:themeShade="BF"/>
    </w:rPr>
  </w:style>
  <w:style w:type="character" w:styleId="IntenseReference">
    <w:name w:val="Intense Reference"/>
    <w:basedOn w:val="DefaultParagraphFont"/>
    <w:uiPriority w:val="32"/>
    <w:qFormat/>
    <w:rsid w:val="004F75A7"/>
    <w:rPr>
      <w:b/>
      <w:bCs/>
      <w:smallCaps/>
      <w:color w:val="2F5496" w:themeColor="accent1" w:themeShade="BF"/>
      <w:spacing w:val="5"/>
    </w:rPr>
  </w:style>
  <w:style w:type="paragraph" w:styleId="Header">
    <w:name w:val="header"/>
    <w:basedOn w:val="Normal"/>
    <w:link w:val="HeaderChar"/>
    <w:uiPriority w:val="99"/>
    <w:unhideWhenUsed/>
    <w:rsid w:val="00606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BF8"/>
  </w:style>
  <w:style w:type="paragraph" w:styleId="Footer">
    <w:name w:val="footer"/>
    <w:basedOn w:val="Normal"/>
    <w:link w:val="FooterChar"/>
    <w:uiPriority w:val="99"/>
    <w:unhideWhenUsed/>
    <w:rsid w:val="00606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BF8"/>
  </w:style>
  <w:style w:type="paragraph" w:styleId="Revision">
    <w:name w:val="Revision"/>
    <w:hidden/>
    <w:uiPriority w:val="99"/>
    <w:semiHidden/>
    <w:rsid w:val="005D16EA"/>
    <w:pPr>
      <w:spacing w:after="0" w:line="240" w:lineRule="auto"/>
    </w:pPr>
  </w:style>
  <w:style w:type="character" w:styleId="Hyperlink">
    <w:name w:val="Hyperlink"/>
    <w:basedOn w:val="DefaultParagraphFont"/>
    <w:uiPriority w:val="99"/>
    <w:unhideWhenUsed/>
    <w:rsid w:val="00A0517C"/>
    <w:rPr>
      <w:color w:val="0563C1" w:themeColor="hyperlink"/>
      <w:u w:val="single"/>
    </w:rPr>
  </w:style>
  <w:style w:type="character" w:styleId="UnresolvedMention">
    <w:name w:val="Unresolved Mention"/>
    <w:basedOn w:val="DefaultParagraphFont"/>
    <w:uiPriority w:val="99"/>
    <w:semiHidden/>
    <w:unhideWhenUsed/>
    <w:rsid w:val="00A0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61C1-D29C-4A48-B92E-1BF37980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Dicu</dc:creator>
  <cp:keywords/>
  <dc:description/>
  <cp:lastModifiedBy>Gabriel Oltean</cp:lastModifiedBy>
  <cp:revision>2</cp:revision>
  <cp:lastPrinted>2025-04-10T13:51:00Z</cp:lastPrinted>
  <dcterms:created xsi:type="dcterms:W3CDTF">2025-04-10T14:23:00Z</dcterms:created>
  <dcterms:modified xsi:type="dcterms:W3CDTF">2025-04-10T14:23:00Z</dcterms:modified>
</cp:coreProperties>
</file>