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0AE69" w14:textId="77777777" w:rsidR="00FA74D4" w:rsidRPr="00D052B4" w:rsidRDefault="00FA74D4" w:rsidP="001462A2">
      <w:pPr>
        <w:spacing w:before="0" w:after="0" w:line="240" w:lineRule="auto"/>
        <w:rPr>
          <w:rFonts w:asciiTheme="majorHAnsi" w:hAnsiTheme="majorHAnsi"/>
        </w:rPr>
      </w:pPr>
    </w:p>
    <w:p w14:paraId="02D83EF2" w14:textId="77777777" w:rsidR="00D052B4" w:rsidRDefault="00D052B4" w:rsidP="007F18B9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</w:pPr>
    </w:p>
    <w:p w14:paraId="637A5E5F" w14:textId="77777777" w:rsidR="00D052B4" w:rsidRDefault="00D052B4" w:rsidP="007F18B9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</w:pPr>
    </w:p>
    <w:p w14:paraId="11C56B4C" w14:textId="77777777" w:rsidR="00D052B4" w:rsidRDefault="00D052B4" w:rsidP="007F18B9">
      <w:pPr>
        <w:widowControl w:val="0"/>
        <w:autoSpaceDE w:val="0"/>
        <w:autoSpaceDN w:val="0"/>
        <w:adjustRightInd w:val="0"/>
        <w:spacing w:before="0" w:after="0" w:line="240" w:lineRule="auto"/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</w:pPr>
    </w:p>
    <w:p w14:paraId="4088960A" w14:textId="7E6484DC" w:rsidR="00FE32FC" w:rsidRPr="00D052B4" w:rsidRDefault="001B1E5A" w:rsidP="00F20B75">
      <w:pPr>
        <w:widowControl w:val="0"/>
        <w:autoSpaceDE w:val="0"/>
        <w:autoSpaceDN w:val="0"/>
        <w:adjustRightInd w:val="0"/>
        <w:spacing w:before="0" w:after="0" w:line="240" w:lineRule="auto"/>
        <w:ind w:firstLine="720"/>
        <w:rPr>
          <w:rFonts w:cs="Times New Roman"/>
          <w:iCs/>
          <w:color w:val="auto"/>
          <w:sz w:val="24"/>
          <w:szCs w:val="24"/>
        </w:rPr>
      </w:pPr>
      <w:r w:rsidRPr="00D052B4"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  <w:t>Având în vedere</w:t>
      </w:r>
      <w:r w:rsidR="00B26373" w:rsidRPr="00D052B4"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D67C3" w:rsidRPr="00D052B4"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  <w:t>solicit</w:t>
      </w:r>
      <w:r w:rsidR="000E6D4B" w:rsidRPr="00D052B4"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  <w:t>area</w:t>
      </w:r>
      <w:r w:rsidR="00CD67C3" w:rsidRPr="00D052B4"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  <w:t xml:space="preserve"> de clarificare</w:t>
      </w:r>
      <w:r w:rsidR="00B26373" w:rsidRPr="00D052B4"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052B4"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  <w:t>înregistrat</w:t>
      </w:r>
      <w:r w:rsidR="00B26373" w:rsidRPr="00D052B4"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  <w:t>ă</w:t>
      </w:r>
      <w:r w:rsidRPr="00D052B4"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  <w:t xml:space="preserve"> la Ministerul Mediului</w:t>
      </w:r>
      <w:r w:rsidR="00843E61" w:rsidRPr="00D052B4"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  <w:t>,</w:t>
      </w:r>
      <w:r w:rsidRPr="00D052B4"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  <w:t xml:space="preserve"> Apelor și Pădurilor </w:t>
      </w:r>
      <w:r w:rsidR="00FE32FC" w:rsidRPr="00D052B4">
        <w:rPr>
          <w:rFonts w:eastAsia="Times New Roman" w:cs="Calibri"/>
          <w:color w:val="auto"/>
          <w:sz w:val="24"/>
          <w:szCs w:val="24"/>
          <w:shd w:val="clear" w:color="auto" w:fill="FFFFFF"/>
        </w:rPr>
        <w:t>cu privire la anunțu</w:t>
      </w:r>
      <w:r w:rsidR="000E6D4B" w:rsidRPr="00D052B4">
        <w:rPr>
          <w:rFonts w:eastAsia="Times New Roman" w:cs="Calibri"/>
          <w:color w:val="auto"/>
          <w:sz w:val="24"/>
          <w:szCs w:val="24"/>
          <w:shd w:val="clear" w:color="auto" w:fill="FFFFFF"/>
        </w:rPr>
        <w:t xml:space="preserve">rile </w:t>
      </w:r>
      <w:r w:rsidR="00FE32FC" w:rsidRPr="00D052B4">
        <w:rPr>
          <w:rFonts w:eastAsia="Times New Roman" w:cs="Calibri"/>
          <w:color w:val="auto"/>
          <w:sz w:val="24"/>
          <w:szCs w:val="24"/>
          <w:shd w:val="clear" w:color="auto" w:fill="FFFFFF"/>
        </w:rPr>
        <w:t xml:space="preserve">de selecție parteneri publici și privați </w:t>
      </w:r>
      <w:r w:rsidR="000E6D4B" w:rsidRPr="00D052B4"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E32FC" w:rsidRPr="00D052B4"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  <w:t>publicat</w:t>
      </w:r>
      <w:r w:rsidR="000E6D4B" w:rsidRPr="00D052B4"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  <w:t>e</w:t>
      </w:r>
      <w:r w:rsidR="00FE32FC" w:rsidRPr="00D052B4"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  <w:t xml:space="preserve"> pe site-ul Ministerului Mediului, Apelor și Pădurilor</w:t>
      </w:r>
      <w:r w:rsidR="00E96CC4" w:rsidRPr="00D052B4"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  <w:t xml:space="preserve"> în data de 03.08.2026, </w:t>
      </w:r>
      <w:r w:rsidR="00FE32FC" w:rsidRPr="00D052B4">
        <w:rPr>
          <w:rFonts w:cs="Times New Roman"/>
          <w:color w:val="auto"/>
          <w:sz w:val="24"/>
          <w:szCs w:val="24"/>
        </w:rPr>
        <w:t xml:space="preserve">în vederea elaborării și </w:t>
      </w:r>
      <w:r w:rsidR="00E96CC4" w:rsidRPr="00D052B4">
        <w:rPr>
          <w:rFonts w:cs="Times New Roman"/>
          <w:color w:val="auto"/>
          <w:sz w:val="24"/>
          <w:szCs w:val="24"/>
        </w:rPr>
        <w:t>d</w:t>
      </w:r>
      <w:r w:rsidR="00FE32FC" w:rsidRPr="00D052B4">
        <w:rPr>
          <w:rFonts w:cs="Times New Roman"/>
          <w:color w:val="auto"/>
          <w:sz w:val="24"/>
          <w:szCs w:val="24"/>
        </w:rPr>
        <w:t>epunerii cererii de finanțare aferente unui proiect ce vizează  menținerea/îmbunătățirea stării de conservare a unor specii de păsări de interes comunitar</w:t>
      </w:r>
      <w:r w:rsidR="007F18B9" w:rsidRPr="00D052B4">
        <w:rPr>
          <w:rFonts w:cs="Times New Roman"/>
          <w:color w:val="auto"/>
          <w:sz w:val="24"/>
          <w:szCs w:val="24"/>
        </w:rPr>
        <w:t xml:space="preserve">, respectiv a unei specii de </w:t>
      </w:r>
      <w:r w:rsidR="007F18B9" w:rsidRPr="00D052B4">
        <w:rPr>
          <w:rFonts w:asciiTheme="majorHAnsi" w:hAnsiTheme="majorHAnsi" w:cs="Times New Roman"/>
          <w:color w:val="auto"/>
          <w:sz w:val="24"/>
          <w:szCs w:val="24"/>
        </w:rPr>
        <w:t>faună</w:t>
      </w:r>
      <w:r w:rsidR="007F18B9" w:rsidRPr="00D052B4">
        <w:rPr>
          <w:rFonts w:asciiTheme="majorHAnsi" w:eastAsia="Calibri" w:hAnsiTheme="majorHAnsi" w:cs="Times New Roman"/>
          <w:bCs/>
          <w:sz w:val="24"/>
          <w:szCs w:val="24"/>
        </w:rPr>
        <w:t xml:space="preserve"> de interes comunitar, </w:t>
      </w:r>
      <w:r w:rsidR="00FE32FC" w:rsidRPr="00D052B4">
        <w:rPr>
          <w:rFonts w:cs="Times New Roman"/>
          <w:color w:val="auto"/>
          <w:sz w:val="24"/>
          <w:szCs w:val="24"/>
        </w:rPr>
        <w:t xml:space="preserve">prin măsuri de conservare prevăzute în planurile de acțiune pentru speciile din România, în conformitate cu cerințele </w:t>
      </w:r>
      <w:r w:rsidR="00FE32FC" w:rsidRPr="00D052B4">
        <w:rPr>
          <w:rFonts w:cs="Times New Roman"/>
          <w:color w:val="000000" w:themeColor="text1"/>
          <w:sz w:val="24"/>
          <w:szCs w:val="24"/>
        </w:rPr>
        <w:t xml:space="preserve">UE, în cadrul </w:t>
      </w:r>
      <w:r w:rsidR="00FE32FC" w:rsidRPr="00D052B4">
        <w:rPr>
          <w:rFonts w:cs="Times New Roman"/>
          <w:iCs/>
          <w:color w:val="000000" w:themeColor="text1"/>
          <w:sz w:val="24"/>
          <w:szCs w:val="24"/>
        </w:rPr>
        <w:t>Programului Dezvoltare Durabilă (PDD) 2021-2027, Prioritatea 2 - Protec</w:t>
      </w:r>
      <w:r w:rsidR="00D052B4">
        <w:rPr>
          <w:rFonts w:cs="Times New Roman"/>
          <w:iCs/>
          <w:color w:val="000000" w:themeColor="text1"/>
          <w:sz w:val="24"/>
          <w:szCs w:val="24"/>
        </w:rPr>
        <w:t>ț</w:t>
      </w:r>
      <w:r w:rsidR="00FE32FC" w:rsidRPr="00D052B4">
        <w:rPr>
          <w:rFonts w:cs="Times New Roman"/>
          <w:iCs/>
          <w:color w:val="000000" w:themeColor="text1"/>
          <w:sz w:val="24"/>
          <w:szCs w:val="24"/>
        </w:rPr>
        <w:t xml:space="preserve">ia mediului prin conservarea </w:t>
      </w:r>
      <w:r w:rsidR="00F3034F" w:rsidRPr="00D052B4">
        <w:rPr>
          <w:rFonts w:cs="Times New Roman"/>
          <w:iCs/>
          <w:color w:val="000000" w:themeColor="text1"/>
          <w:sz w:val="24"/>
          <w:szCs w:val="24"/>
        </w:rPr>
        <w:t>biodiversității</w:t>
      </w:r>
      <w:r w:rsidR="00FE32FC" w:rsidRPr="00D052B4">
        <w:rPr>
          <w:rFonts w:cs="Times New Roman"/>
          <w:iCs/>
          <w:color w:val="000000" w:themeColor="text1"/>
          <w:sz w:val="24"/>
          <w:szCs w:val="24"/>
        </w:rPr>
        <w:t xml:space="preserve">, asigurarea </w:t>
      </w:r>
      <w:r w:rsidR="00F3034F" w:rsidRPr="00D052B4">
        <w:rPr>
          <w:rFonts w:cs="Times New Roman"/>
          <w:iCs/>
          <w:color w:val="000000" w:themeColor="text1"/>
          <w:sz w:val="24"/>
          <w:szCs w:val="24"/>
        </w:rPr>
        <w:t>calității</w:t>
      </w:r>
      <w:r w:rsidR="00FE32FC" w:rsidRPr="00D052B4">
        <w:rPr>
          <w:rFonts w:cs="Times New Roman"/>
          <w:iCs/>
          <w:color w:val="000000" w:themeColor="text1"/>
          <w:sz w:val="24"/>
          <w:szCs w:val="24"/>
        </w:rPr>
        <w:t xml:space="preserve"> aerului </w:t>
      </w:r>
      <w:r w:rsidR="00F3034F" w:rsidRPr="00D052B4">
        <w:rPr>
          <w:rFonts w:cs="Times New Roman"/>
          <w:iCs/>
          <w:color w:val="000000" w:themeColor="text1"/>
          <w:sz w:val="24"/>
          <w:szCs w:val="24"/>
        </w:rPr>
        <w:t>și</w:t>
      </w:r>
      <w:r w:rsidR="00FE32FC" w:rsidRPr="00D052B4">
        <w:rPr>
          <w:rFonts w:cs="Times New Roman"/>
          <w:iCs/>
          <w:color w:val="000000" w:themeColor="text1"/>
          <w:sz w:val="24"/>
          <w:szCs w:val="24"/>
        </w:rPr>
        <w:t xml:space="preserve"> remediere a siturilor contaminate Acțiunea 2.1 - Conservarea biodiversității pentru a îndeplini cerințele directivelor de mediu, </w:t>
      </w:r>
      <w:r w:rsidR="00FE32FC" w:rsidRPr="00D052B4">
        <w:rPr>
          <w:rFonts w:cs="Times New Roman"/>
          <w:iCs/>
          <w:color w:val="auto"/>
          <w:sz w:val="24"/>
          <w:szCs w:val="24"/>
        </w:rPr>
        <w:t xml:space="preserve">vă comunicăm </w:t>
      </w:r>
      <w:r w:rsidR="000E6D4B" w:rsidRPr="00D052B4">
        <w:rPr>
          <w:rFonts w:cs="Times New Roman"/>
          <w:iCs/>
          <w:color w:val="auto"/>
          <w:sz w:val="24"/>
          <w:szCs w:val="24"/>
        </w:rPr>
        <w:t>răspunsurile aferente întrebărilor adresate</w:t>
      </w:r>
      <w:r w:rsidR="00FE32FC" w:rsidRPr="00D052B4">
        <w:rPr>
          <w:rFonts w:cs="Times New Roman"/>
          <w:iCs/>
          <w:color w:val="auto"/>
          <w:sz w:val="24"/>
          <w:szCs w:val="24"/>
        </w:rPr>
        <w:t>:</w:t>
      </w:r>
    </w:p>
    <w:p w14:paraId="452107FB" w14:textId="77777777" w:rsidR="000E6D4B" w:rsidRPr="00D052B4" w:rsidRDefault="000E6D4B" w:rsidP="00FE32FC">
      <w:pPr>
        <w:tabs>
          <w:tab w:val="left" w:pos="3270"/>
        </w:tabs>
        <w:spacing w:after="0" w:line="240" w:lineRule="auto"/>
        <w:rPr>
          <w:rFonts w:cs="Times New Roman"/>
          <w:iCs/>
          <w:color w:val="auto"/>
          <w:sz w:val="24"/>
          <w:szCs w:val="24"/>
        </w:rPr>
      </w:pPr>
    </w:p>
    <w:p w14:paraId="59CACD02" w14:textId="6E3C6BDF" w:rsidR="000E6D4B" w:rsidRPr="00D052B4" w:rsidRDefault="000E6D4B" w:rsidP="00FE32FC">
      <w:pPr>
        <w:tabs>
          <w:tab w:val="left" w:pos="3270"/>
        </w:tabs>
        <w:spacing w:after="0" w:line="240" w:lineRule="auto"/>
        <w:rPr>
          <w:rFonts w:cs="Times New Roman"/>
          <w:iCs/>
          <w:color w:val="auto"/>
          <w:sz w:val="24"/>
          <w:szCs w:val="24"/>
        </w:rPr>
      </w:pPr>
      <w:r w:rsidRPr="00D052B4">
        <w:rPr>
          <w:rFonts w:cs="Times New Roman"/>
          <w:iCs/>
          <w:color w:val="auto"/>
          <w:sz w:val="24"/>
          <w:szCs w:val="24"/>
        </w:rPr>
        <w:t>Întrebarea 1:</w:t>
      </w:r>
    </w:p>
    <w:p w14:paraId="4CF82E8C" w14:textId="27C0EF8D" w:rsidR="000E6D4B" w:rsidRPr="00D052B4" w:rsidRDefault="000E6D4B" w:rsidP="000E6D4B">
      <w:pPr>
        <w:tabs>
          <w:tab w:val="left" w:pos="284"/>
          <w:tab w:val="left" w:pos="3315"/>
        </w:tabs>
        <w:spacing w:line="259" w:lineRule="auto"/>
        <w:ind w:right="327"/>
        <w:rPr>
          <w:rFonts w:eastAsia="Calibri"/>
          <w:bCs/>
          <w:sz w:val="24"/>
          <w:szCs w:val="24"/>
        </w:rPr>
      </w:pPr>
      <w:r w:rsidRPr="00D052B4">
        <w:rPr>
          <w:rFonts w:eastAsia="Calibri"/>
          <w:sz w:val="24"/>
          <w:szCs w:val="24"/>
        </w:rPr>
        <w:t xml:space="preserve">1. Conform </w:t>
      </w:r>
      <w:r w:rsidRPr="00D052B4">
        <w:rPr>
          <w:sz w:val="24"/>
          <w:szCs w:val="24"/>
        </w:rPr>
        <w:t xml:space="preserve">Anexei D </w:t>
      </w:r>
      <w:r w:rsidRPr="00D052B4">
        <w:rPr>
          <w:rFonts w:eastAsia="Calibri"/>
          <w:sz w:val="24"/>
          <w:szCs w:val="24"/>
        </w:rPr>
        <w:t>la Anun</w:t>
      </w:r>
      <w:r w:rsidR="00D052B4">
        <w:rPr>
          <w:rFonts w:eastAsia="Calibri"/>
          <w:sz w:val="24"/>
          <w:szCs w:val="24"/>
        </w:rPr>
        <w:t>ț</w:t>
      </w:r>
      <w:r w:rsidRPr="00D052B4">
        <w:rPr>
          <w:rFonts w:eastAsia="Calibri"/>
          <w:sz w:val="24"/>
          <w:szCs w:val="24"/>
        </w:rPr>
        <w:t xml:space="preserve">ul de selecție parteneri </w:t>
      </w:r>
      <w:r w:rsidRPr="00D052B4">
        <w:rPr>
          <w:sz w:val="24"/>
          <w:szCs w:val="24"/>
        </w:rPr>
        <w:t>– Grila de evaluare (etapa de calificare a candida</w:t>
      </w:r>
      <w:r w:rsidR="00D052B4">
        <w:rPr>
          <w:sz w:val="24"/>
          <w:szCs w:val="24"/>
        </w:rPr>
        <w:t>ț</w:t>
      </w:r>
      <w:r w:rsidRPr="00D052B4">
        <w:rPr>
          <w:sz w:val="24"/>
          <w:szCs w:val="24"/>
        </w:rPr>
        <w:t xml:space="preserve">ilor), </w:t>
      </w:r>
      <w:r w:rsidRPr="00D052B4">
        <w:rPr>
          <w:rFonts w:eastAsia="Calibri"/>
          <w:color w:val="222222"/>
          <w:sz w:val="24"/>
          <w:szCs w:val="24"/>
          <w:shd w:val="clear" w:color="auto" w:fill="FFFFFF"/>
        </w:rPr>
        <w:t xml:space="preserve">unul din criteriile de evaluare este îndeplinirea </w:t>
      </w:r>
      <w:r w:rsidR="00F3034F" w:rsidRPr="00D052B4">
        <w:rPr>
          <w:rFonts w:eastAsia="Calibri"/>
          <w:color w:val="222222"/>
          <w:sz w:val="24"/>
          <w:szCs w:val="24"/>
          <w:shd w:val="clear" w:color="auto" w:fill="FFFFFF"/>
        </w:rPr>
        <w:t>obligațiilor</w:t>
      </w:r>
      <w:r w:rsidRPr="00D052B4">
        <w:rPr>
          <w:rFonts w:eastAsia="Calibri"/>
          <w:color w:val="222222"/>
          <w:sz w:val="24"/>
          <w:szCs w:val="24"/>
          <w:shd w:val="clear" w:color="auto" w:fill="FFFFFF"/>
        </w:rPr>
        <w:t xml:space="preserve"> de plată a </w:t>
      </w:r>
      <w:r w:rsidRPr="00D052B4">
        <w:rPr>
          <w:rFonts w:eastAsia="Calibri"/>
          <w:bCs/>
          <w:sz w:val="24"/>
          <w:szCs w:val="24"/>
        </w:rPr>
        <w:t xml:space="preserve">impozitelor, taxelor, </w:t>
      </w:r>
      <w:r w:rsidR="00F3034F" w:rsidRPr="00D052B4">
        <w:rPr>
          <w:rFonts w:eastAsia="Calibri"/>
          <w:bCs/>
          <w:sz w:val="24"/>
          <w:szCs w:val="24"/>
        </w:rPr>
        <w:t>contribuțiilor</w:t>
      </w:r>
      <w:r w:rsidRPr="00D052B4">
        <w:rPr>
          <w:rFonts w:eastAsia="Calibri"/>
          <w:bCs/>
          <w:sz w:val="24"/>
          <w:szCs w:val="24"/>
        </w:rPr>
        <w:t xml:space="preserve"> sociale si faptul că nu are datorii fiscale.</w:t>
      </w:r>
    </w:p>
    <w:p w14:paraId="77991CBD" w14:textId="2303DFA4" w:rsidR="000E6D4B" w:rsidRPr="00D052B4" w:rsidRDefault="000E6D4B" w:rsidP="000E6D4B">
      <w:pPr>
        <w:tabs>
          <w:tab w:val="left" w:pos="284"/>
          <w:tab w:val="left" w:pos="3315"/>
        </w:tabs>
        <w:spacing w:line="259" w:lineRule="auto"/>
        <w:ind w:right="327"/>
        <w:rPr>
          <w:rFonts w:eastAsia="Calibri"/>
          <w:bCs/>
          <w:sz w:val="24"/>
          <w:szCs w:val="24"/>
        </w:rPr>
      </w:pPr>
      <w:r w:rsidRPr="00D052B4">
        <w:rPr>
          <w:rFonts w:eastAsia="Calibri"/>
          <w:bCs/>
          <w:sz w:val="24"/>
          <w:szCs w:val="24"/>
        </w:rPr>
        <w:t xml:space="preserve">Vă rugăm să ne </w:t>
      </w:r>
      <w:r w:rsidR="00F3034F" w:rsidRPr="00D052B4">
        <w:rPr>
          <w:rFonts w:eastAsia="Calibri"/>
          <w:bCs/>
          <w:sz w:val="24"/>
          <w:szCs w:val="24"/>
        </w:rPr>
        <w:t>confirmați</w:t>
      </w:r>
      <w:r w:rsidRPr="00D052B4">
        <w:rPr>
          <w:rFonts w:eastAsia="Calibri"/>
          <w:bCs/>
          <w:sz w:val="24"/>
          <w:szCs w:val="24"/>
        </w:rPr>
        <w:t xml:space="preserve"> că pentru îndeplinirea acestui criteriu de evaluare este suficientă depunerea Scrisorii de </w:t>
      </w:r>
      <w:r w:rsidR="00F3034F" w:rsidRPr="00D052B4">
        <w:rPr>
          <w:rFonts w:eastAsia="Calibri"/>
          <w:bCs/>
          <w:sz w:val="24"/>
          <w:szCs w:val="24"/>
        </w:rPr>
        <w:t>intenție</w:t>
      </w:r>
      <w:r w:rsidRPr="00D052B4">
        <w:rPr>
          <w:rFonts w:eastAsia="Calibri"/>
          <w:bCs/>
          <w:sz w:val="24"/>
          <w:szCs w:val="24"/>
        </w:rPr>
        <w:t xml:space="preserve"> care </w:t>
      </w:r>
      <w:r w:rsidR="00F3034F" w:rsidRPr="00D052B4">
        <w:rPr>
          <w:rFonts w:eastAsia="Calibri"/>
          <w:bCs/>
          <w:sz w:val="24"/>
          <w:szCs w:val="24"/>
        </w:rPr>
        <w:t>conține</w:t>
      </w:r>
      <w:r w:rsidRPr="00D052B4">
        <w:rPr>
          <w:rFonts w:eastAsia="Calibri"/>
          <w:bCs/>
          <w:sz w:val="24"/>
          <w:szCs w:val="24"/>
        </w:rPr>
        <w:t xml:space="preserve"> </w:t>
      </w:r>
      <w:r w:rsidR="00F3034F" w:rsidRPr="00D052B4">
        <w:rPr>
          <w:rFonts w:eastAsia="Calibri"/>
          <w:bCs/>
          <w:sz w:val="24"/>
          <w:szCs w:val="24"/>
        </w:rPr>
        <w:t>declarația</w:t>
      </w:r>
      <w:r w:rsidRPr="00D052B4">
        <w:rPr>
          <w:rFonts w:eastAsia="Calibri"/>
          <w:bCs/>
          <w:sz w:val="24"/>
          <w:szCs w:val="24"/>
        </w:rPr>
        <w:t xml:space="preserve"> pe proprie r</w:t>
      </w:r>
      <w:r w:rsidR="00F3034F">
        <w:rPr>
          <w:rFonts w:eastAsia="Calibri"/>
          <w:bCs/>
          <w:sz w:val="24"/>
          <w:szCs w:val="24"/>
        </w:rPr>
        <w:t>ă</w:t>
      </w:r>
      <w:r w:rsidRPr="00D052B4">
        <w:rPr>
          <w:rFonts w:eastAsia="Calibri"/>
          <w:bCs/>
          <w:sz w:val="24"/>
          <w:szCs w:val="24"/>
        </w:rPr>
        <w:t xml:space="preserve">spundere a reprezentantului legal, că </w:t>
      </w:r>
      <w:r w:rsidRPr="00D052B4">
        <w:rPr>
          <w:rFonts w:eastAsia="Calibri"/>
          <w:sz w:val="24"/>
          <w:szCs w:val="24"/>
        </w:rPr>
        <w:t>nu figurează în eviden</w:t>
      </w:r>
      <w:r w:rsidR="00F3034F">
        <w:rPr>
          <w:rFonts w:eastAsia="Calibri"/>
          <w:sz w:val="24"/>
          <w:szCs w:val="24"/>
        </w:rPr>
        <w:t>ț</w:t>
      </w:r>
      <w:r w:rsidRPr="00D052B4">
        <w:rPr>
          <w:rFonts w:eastAsia="Calibri"/>
          <w:sz w:val="24"/>
          <w:szCs w:val="24"/>
        </w:rPr>
        <w:t>ele fiscale cu restan</w:t>
      </w:r>
      <w:r w:rsidR="00F3034F">
        <w:rPr>
          <w:rFonts w:eastAsia="Calibri"/>
          <w:sz w:val="24"/>
          <w:szCs w:val="24"/>
        </w:rPr>
        <w:t>ț</w:t>
      </w:r>
      <w:r w:rsidRPr="00D052B4">
        <w:rPr>
          <w:rFonts w:eastAsia="Calibri"/>
          <w:sz w:val="24"/>
          <w:szCs w:val="24"/>
        </w:rPr>
        <w:t>e la plata impozitelor, taxelor, contribu</w:t>
      </w:r>
      <w:r w:rsidR="00F3034F">
        <w:rPr>
          <w:rFonts w:eastAsia="Calibri"/>
          <w:sz w:val="24"/>
          <w:szCs w:val="24"/>
        </w:rPr>
        <w:t>ț</w:t>
      </w:r>
      <w:r w:rsidRPr="00D052B4">
        <w:rPr>
          <w:rFonts w:eastAsia="Calibri"/>
          <w:sz w:val="24"/>
          <w:szCs w:val="24"/>
        </w:rPr>
        <w:t xml:space="preserve">iilor sociale </w:t>
      </w:r>
      <w:r w:rsidR="00F3034F">
        <w:rPr>
          <w:rFonts w:eastAsia="Calibri"/>
          <w:sz w:val="24"/>
          <w:szCs w:val="24"/>
        </w:rPr>
        <w:t>ș</w:t>
      </w:r>
      <w:r w:rsidRPr="00D052B4">
        <w:rPr>
          <w:rFonts w:eastAsia="Calibri"/>
          <w:sz w:val="24"/>
          <w:szCs w:val="24"/>
        </w:rPr>
        <w:t>i nu are datorii fiscal.</w:t>
      </w:r>
    </w:p>
    <w:p w14:paraId="1CE65FDC" w14:textId="6267C316" w:rsidR="000E6D4B" w:rsidRPr="00D052B4" w:rsidRDefault="000E6D4B" w:rsidP="00FE32FC">
      <w:pPr>
        <w:tabs>
          <w:tab w:val="left" w:pos="3270"/>
        </w:tabs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D052B4">
        <w:rPr>
          <w:rFonts w:cs="Times New Roman"/>
          <w:i/>
          <w:color w:val="000000" w:themeColor="text1"/>
          <w:sz w:val="24"/>
          <w:szCs w:val="24"/>
        </w:rPr>
        <w:t xml:space="preserve">Răspuns: </w:t>
      </w:r>
    </w:p>
    <w:p w14:paraId="36412C24" w14:textId="7D47239C" w:rsidR="000E6D4B" w:rsidRPr="00D052B4" w:rsidRDefault="00513602" w:rsidP="000E6D4B">
      <w:pPr>
        <w:tabs>
          <w:tab w:val="left" w:pos="3270"/>
        </w:tabs>
        <w:spacing w:after="0" w:line="240" w:lineRule="auto"/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</w:pPr>
      <w:r w:rsidRPr="00D052B4"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  <w:t xml:space="preserve">Criteriul de evaluare privind îndeplinirea obligațiilor de plată a impozitelor, taxelor, contribuțiilor sociale și faptul că solicitantul/partenerul  nu are datorii fiscale este asigurat prin depunerea Scrisorii de intenție care conține declarația pe proprie răspundere a reprezentantului legal , că nu figurează în evidențele fiscale cu restanțe la plata impozitelor, taxelor, contribuțiilor sociale și nu are datorii fiscale.   </w:t>
      </w:r>
    </w:p>
    <w:p w14:paraId="481A0E87" w14:textId="77777777" w:rsidR="003C2EB6" w:rsidRPr="00D052B4" w:rsidRDefault="003C2EB6" w:rsidP="000E6D4B">
      <w:pPr>
        <w:tabs>
          <w:tab w:val="left" w:pos="3270"/>
        </w:tabs>
        <w:spacing w:after="0" w:line="240" w:lineRule="auto"/>
        <w:rPr>
          <w:rFonts w:cs="Times New Roman"/>
          <w:iCs/>
          <w:color w:val="auto"/>
          <w:sz w:val="24"/>
          <w:szCs w:val="24"/>
        </w:rPr>
      </w:pPr>
    </w:p>
    <w:p w14:paraId="641C1A69" w14:textId="50A43F37" w:rsidR="000E6D4B" w:rsidRPr="00D052B4" w:rsidRDefault="000E6D4B" w:rsidP="000E6D4B">
      <w:pPr>
        <w:tabs>
          <w:tab w:val="left" w:pos="3270"/>
        </w:tabs>
        <w:spacing w:after="0" w:line="240" w:lineRule="auto"/>
        <w:rPr>
          <w:rFonts w:cs="Times New Roman"/>
          <w:iCs/>
          <w:color w:val="auto"/>
          <w:sz w:val="24"/>
          <w:szCs w:val="24"/>
        </w:rPr>
      </w:pPr>
      <w:r w:rsidRPr="00D052B4">
        <w:rPr>
          <w:rFonts w:cs="Times New Roman"/>
          <w:iCs/>
          <w:color w:val="auto"/>
          <w:sz w:val="24"/>
          <w:szCs w:val="24"/>
        </w:rPr>
        <w:t>Întrebarea 2:</w:t>
      </w:r>
    </w:p>
    <w:p w14:paraId="72C0CD1F" w14:textId="21460463" w:rsidR="000E6D4B" w:rsidRPr="00D052B4" w:rsidRDefault="000E6D4B" w:rsidP="000E6D4B">
      <w:pPr>
        <w:tabs>
          <w:tab w:val="left" w:pos="284"/>
          <w:tab w:val="left" w:pos="3315"/>
        </w:tabs>
        <w:spacing w:line="259" w:lineRule="auto"/>
        <w:ind w:right="327"/>
        <w:rPr>
          <w:rFonts w:eastAsia="Calibri"/>
          <w:bCs/>
          <w:sz w:val="24"/>
          <w:szCs w:val="24"/>
        </w:rPr>
      </w:pPr>
      <w:r w:rsidRPr="00D052B4">
        <w:rPr>
          <w:rFonts w:eastAsia="Calibri"/>
          <w:bCs/>
          <w:sz w:val="24"/>
          <w:szCs w:val="24"/>
        </w:rPr>
        <w:t>2. Printre condi</w:t>
      </w:r>
      <w:r w:rsidR="00F3034F">
        <w:rPr>
          <w:rFonts w:eastAsia="Calibri"/>
          <w:bCs/>
          <w:sz w:val="24"/>
          <w:szCs w:val="24"/>
        </w:rPr>
        <w:t>ț</w:t>
      </w:r>
      <w:r w:rsidRPr="00D052B4">
        <w:rPr>
          <w:rFonts w:eastAsia="Calibri"/>
          <w:bCs/>
          <w:sz w:val="24"/>
          <w:szCs w:val="24"/>
        </w:rPr>
        <w:t>iile de eligibilitate, este solicitată depunerea formularelor :</w:t>
      </w:r>
    </w:p>
    <w:p w14:paraId="698A1D1D" w14:textId="77777777" w:rsidR="000E6D4B" w:rsidRPr="00D052B4" w:rsidRDefault="000E6D4B" w:rsidP="000E6D4B">
      <w:pPr>
        <w:tabs>
          <w:tab w:val="left" w:pos="1110"/>
        </w:tabs>
        <w:spacing w:line="259" w:lineRule="auto"/>
        <w:ind w:right="331"/>
        <w:rPr>
          <w:rFonts w:eastAsia="Calibri"/>
          <w:i/>
          <w:sz w:val="24"/>
          <w:szCs w:val="24"/>
        </w:rPr>
      </w:pPr>
      <w:r w:rsidRPr="00D052B4">
        <w:rPr>
          <w:rFonts w:eastAsia="Calibri"/>
          <w:sz w:val="24"/>
          <w:szCs w:val="24"/>
        </w:rPr>
        <w:tab/>
      </w:r>
      <w:r w:rsidRPr="00D052B4">
        <w:rPr>
          <w:rFonts w:eastAsia="Calibri"/>
          <w:i/>
          <w:sz w:val="24"/>
          <w:szCs w:val="24"/>
        </w:rPr>
        <w:t xml:space="preserve">(4) Declarație eligibilitate; </w:t>
      </w:r>
    </w:p>
    <w:p w14:paraId="728BCF4D" w14:textId="77777777" w:rsidR="000E6D4B" w:rsidRPr="00D052B4" w:rsidRDefault="000E6D4B" w:rsidP="000E6D4B">
      <w:pPr>
        <w:tabs>
          <w:tab w:val="left" w:pos="1110"/>
        </w:tabs>
        <w:spacing w:line="259" w:lineRule="auto"/>
        <w:ind w:left="-567" w:right="331"/>
        <w:rPr>
          <w:rFonts w:eastAsia="Calibri"/>
          <w:i/>
          <w:sz w:val="24"/>
          <w:szCs w:val="24"/>
        </w:rPr>
      </w:pPr>
      <w:r w:rsidRPr="00D052B4">
        <w:rPr>
          <w:rFonts w:eastAsia="Calibri"/>
          <w:i/>
          <w:sz w:val="24"/>
          <w:szCs w:val="24"/>
        </w:rPr>
        <w:tab/>
        <w:t>(5) Declarație de angajament;</w:t>
      </w:r>
    </w:p>
    <w:p w14:paraId="30AA922B" w14:textId="77777777" w:rsidR="000E6D4B" w:rsidRPr="00D052B4" w:rsidRDefault="000E6D4B" w:rsidP="000E6D4B">
      <w:pPr>
        <w:spacing w:after="160" w:line="259" w:lineRule="auto"/>
        <w:ind w:right="327"/>
        <w:rPr>
          <w:rFonts w:eastAsia="Calibri"/>
          <w:sz w:val="24"/>
          <w:szCs w:val="24"/>
        </w:rPr>
      </w:pPr>
      <w:r w:rsidRPr="00D052B4">
        <w:rPr>
          <w:rFonts w:eastAsia="Calibri"/>
          <w:sz w:val="24"/>
          <w:szCs w:val="24"/>
        </w:rPr>
        <w:t>Pentru punctele (4) – (5) se vor folosi modelele de Declarații din</w:t>
      </w:r>
      <w:r w:rsidRPr="00D052B4">
        <w:rPr>
          <w:rFonts w:eastAsia="Calibri"/>
          <w:i/>
          <w:iCs/>
          <w:sz w:val="24"/>
          <w:szCs w:val="24"/>
        </w:rPr>
        <w:t xml:space="preserve"> Ghidul Solicitantului  pentru finanțarea proiectelor dedicate menținerii/îmbunătățirii stării de conservare a speciilor</w:t>
      </w:r>
      <w:r w:rsidRPr="00D052B4">
        <w:rPr>
          <w:rFonts w:eastAsia="Calibri"/>
          <w:sz w:val="24"/>
          <w:szCs w:val="24"/>
        </w:rPr>
        <w:t xml:space="preserve"> </w:t>
      </w:r>
      <w:r w:rsidRPr="00D052B4">
        <w:rPr>
          <w:rFonts w:eastAsia="Calibri"/>
          <w:i/>
          <w:iCs/>
          <w:sz w:val="24"/>
          <w:szCs w:val="24"/>
        </w:rPr>
        <w:t xml:space="preserve">și habitatelor prin măsuri de conservare, Obiectivul specific: RSO2.7 </w:t>
      </w:r>
      <w:r w:rsidRPr="00D052B4">
        <w:rPr>
          <w:rFonts w:eastAsia="Calibri"/>
          <w:i/>
          <w:iCs/>
          <w:sz w:val="24"/>
          <w:szCs w:val="24"/>
        </w:rPr>
        <w:lastRenderedPageBreak/>
        <w:t>Intensificarea acțiunilor de protecție și conservare a naturii, a biodiversității și a infrastructurii verzi, inclusiv în zonele urbane, precum și reducerea tuturor formelor de poluare, Acțiunea 2.1 - Conservarea biodiversității pentru a îndeplini cerințele directivelor de mediu</w:t>
      </w:r>
      <w:r w:rsidRPr="00D052B4">
        <w:rPr>
          <w:rFonts w:eastAsia="Calibri"/>
          <w:sz w:val="24"/>
          <w:szCs w:val="24"/>
        </w:rPr>
        <w:t xml:space="preserve">, respectiv Anexa 2.3.1 - Declarația unică pentru apelul PDD/775- </w:t>
      </w:r>
      <w:r w:rsidRPr="00D052B4">
        <w:rPr>
          <w:rFonts w:eastAsia="Calibri"/>
          <w:i/>
          <w:iCs/>
          <w:sz w:val="24"/>
          <w:szCs w:val="24"/>
        </w:rPr>
        <w:t>Menținerea/îmbunătățirea stării de conservare a speciilor și habitatelor prin măsuri de conservare</w:t>
      </w:r>
      <w:r w:rsidRPr="00D052B4">
        <w:rPr>
          <w:rFonts w:eastAsia="Calibri"/>
          <w:sz w:val="24"/>
          <w:szCs w:val="24"/>
        </w:rPr>
        <w:t xml:space="preserve"> și Anexa 2.12 Declarație privind conflictul de interese</w:t>
      </w:r>
    </w:p>
    <w:p w14:paraId="1AB63A7D" w14:textId="1A936EC5" w:rsidR="000E6D4B" w:rsidRPr="00D052B4" w:rsidRDefault="000E6D4B" w:rsidP="000E6D4B">
      <w:pPr>
        <w:spacing w:after="160" w:line="259" w:lineRule="auto"/>
        <w:ind w:right="327"/>
        <w:rPr>
          <w:rFonts w:eastAsia="Calibri"/>
          <w:sz w:val="24"/>
          <w:szCs w:val="24"/>
        </w:rPr>
      </w:pPr>
      <w:r w:rsidRPr="00D052B4">
        <w:rPr>
          <w:rFonts w:eastAsia="Calibri"/>
          <w:sz w:val="24"/>
          <w:szCs w:val="24"/>
        </w:rPr>
        <w:t xml:space="preserve">În </w:t>
      </w:r>
      <w:r w:rsidR="00F3034F" w:rsidRPr="00D052B4">
        <w:rPr>
          <w:rFonts w:eastAsia="Calibri"/>
          <w:sz w:val="24"/>
          <w:szCs w:val="24"/>
        </w:rPr>
        <w:t>condițiile</w:t>
      </w:r>
      <w:r w:rsidRPr="00D052B4">
        <w:rPr>
          <w:rFonts w:eastAsia="Calibri"/>
          <w:sz w:val="24"/>
          <w:szCs w:val="24"/>
        </w:rPr>
        <w:t xml:space="preserve"> în care în </w:t>
      </w:r>
      <w:r w:rsidR="00F3034F" w:rsidRPr="00D052B4">
        <w:rPr>
          <w:rFonts w:eastAsia="Calibri"/>
          <w:sz w:val="24"/>
          <w:szCs w:val="24"/>
        </w:rPr>
        <w:t>documentația</w:t>
      </w:r>
      <w:r w:rsidRPr="00D052B4">
        <w:rPr>
          <w:rFonts w:eastAsia="Calibri"/>
          <w:sz w:val="24"/>
          <w:szCs w:val="24"/>
        </w:rPr>
        <w:t xml:space="preserve"> publicată pe site-ul Ministerului </w:t>
      </w:r>
      <w:r w:rsidR="00F3034F" w:rsidRPr="00D052B4">
        <w:rPr>
          <w:rFonts w:eastAsia="Calibri"/>
          <w:sz w:val="24"/>
          <w:szCs w:val="24"/>
        </w:rPr>
        <w:t>Investițiilor</w:t>
      </w:r>
      <w:r w:rsidRPr="00D052B4">
        <w:rPr>
          <w:rFonts w:eastAsia="Calibri"/>
          <w:sz w:val="24"/>
          <w:szCs w:val="24"/>
        </w:rPr>
        <w:t xml:space="preserve"> </w:t>
      </w:r>
      <w:r w:rsidR="00F3034F" w:rsidRPr="00D052B4">
        <w:rPr>
          <w:rFonts w:eastAsia="Calibri"/>
          <w:sz w:val="24"/>
          <w:szCs w:val="24"/>
        </w:rPr>
        <w:t>și</w:t>
      </w:r>
      <w:r w:rsidRPr="00D052B4">
        <w:rPr>
          <w:rFonts w:eastAsia="Calibri"/>
          <w:sz w:val="24"/>
          <w:szCs w:val="24"/>
        </w:rPr>
        <w:t xml:space="preserve"> proiectelor europene care poate fi consultată pe </w:t>
      </w:r>
      <w:hyperlink r:id="rId7" w:history="1">
        <w:r w:rsidRPr="00D052B4">
          <w:rPr>
            <w:rFonts w:eastAsia="Calibri"/>
            <w:color w:val="0563C1"/>
            <w:sz w:val="24"/>
            <w:szCs w:val="24"/>
            <w:u w:val="single"/>
          </w:rPr>
          <w:t>https://mfe.gov.ro/ghiduri_pdd/ghidul-solicitantului-pentru-finantarea-proiectelor-dedicate-mentinerii-imbunatatirii-starii-de-conservare-a-speciilor-si-habitatelor-prin-masuri-de-conservare-in-cadrul-prioritatii-2-protectia-mediu/oe</w:t>
        </w:r>
      </w:hyperlink>
      <w:r w:rsidRPr="00D052B4">
        <w:rPr>
          <w:rFonts w:eastAsia="Calibri"/>
          <w:sz w:val="24"/>
          <w:szCs w:val="24"/>
        </w:rPr>
        <w:t xml:space="preserve">  nu se </w:t>
      </w:r>
      <w:r w:rsidR="00F3034F" w:rsidRPr="00D052B4">
        <w:rPr>
          <w:rFonts w:eastAsia="Calibri"/>
          <w:sz w:val="24"/>
          <w:szCs w:val="24"/>
        </w:rPr>
        <w:t>regăsește</w:t>
      </w:r>
      <w:r w:rsidRPr="00D052B4">
        <w:rPr>
          <w:rFonts w:eastAsia="Calibri"/>
          <w:sz w:val="24"/>
          <w:szCs w:val="24"/>
        </w:rPr>
        <w:t xml:space="preserve"> Anexa 2.3.1 - Declarația unică pentru apelul PDD/775, ci doar  Anexa 2.3 - Declarația Unica, vă rugăm să ne </w:t>
      </w:r>
      <w:r w:rsidR="00F3034F" w:rsidRPr="00D052B4">
        <w:rPr>
          <w:rFonts w:eastAsia="Calibri"/>
          <w:sz w:val="24"/>
          <w:szCs w:val="24"/>
        </w:rPr>
        <w:t>precizați</w:t>
      </w:r>
      <w:r w:rsidRPr="00D052B4">
        <w:rPr>
          <w:rFonts w:eastAsia="Calibri"/>
          <w:sz w:val="24"/>
          <w:szCs w:val="24"/>
        </w:rPr>
        <w:t xml:space="preserve"> dacă Anexa 2.3 este echivalentă cu formularul  </w:t>
      </w:r>
      <w:r w:rsidRPr="00D052B4">
        <w:rPr>
          <w:rFonts w:eastAsia="Calibri"/>
          <w:i/>
          <w:sz w:val="24"/>
          <w:szCs w:val="24"/>
        </w:rPr>
        <w:t xml:space="preserve">(5) Declarație de angajament </w:t>
      </w:r>
      <w:r w:rsidRPr="00D052B4">
        <w:rPr>
          <w:rFonts w:eastAsia="Calibri"/>
          <w:sz w:val="24"/>
          <w:szCs w:val="24"/>
        </w:rPr>
        <w:t xml:space="preserve">solicitat pentru îndeplinirea </w:t>
      </w:r>
      <w:r w:rsidR="00F3034F" w:rsidRPr="00D052B4">
        <w:rPr>
          <w:rFonts w:eastAsia="Calibri"/>
          <w:sz w:val="24"/>
          <w:szCs w:val="24"/>
        </w:rPr>
        <w:t>condițiilor</w:t>
      </w:r>
      <w:r w:rsidRPr="00D052B4">
        <w:rPr>
          <w:rFonts w:eastAsia="Calibri"/>
          <w:sz w:val="24"/>
          <w:szCs w:val="24"/>
        </w:rPr>
        <w:t xml:space="preserve"> de eligibilitate.</w:t>
      </w:r>
    </w:p>
    <w:p w14:paraId="6A1ADBE2" w14:textId="21895368" w:rsidR="000E6D4B" w:rsidRPr="00D052B4" w:rsidRDefault="000E6D4B" w:rsidP="000E6D4B">
      <w:pPr>
        <w:spacing w:after="160" w:line="259" w:lineRule="auto"/>
        <w:ind w:right="327"/>
        <w:rPr>
          <w:rFonts w:eastAsia="Calibri"/>
          <w:sz w:val="24"/>
          <w:szCs w:val="24"/>
        </w:rPr>
      </w:pPr>
      <w:r w:rsidRPr="00D052B4">
        <w:rPr>
          <w:rFonts w:eastAsia="Calibri"/>
          <w:sz w:val="24"/>
          <w:szCs w:val="24"/>
        </w:rPr>
        <w:t xml:space="preserve">Vă rugăm să ne </w:t>
      </w:r>
      <w:r w:rsidR="00F3034F" w:rsidRPr="00D052B4">
        <w:rPr>
          <w:rFonts w:eastAsia="Calibri"/>
          <w:sz w:val="24"/>
          <w:szCs w:val="24"/>
        </w:rPr>
        <w:t>confirmați</w:t>
      </w:r>
      <w:r w:rsidRPr="00D052B4">
        <w:rPr>
          <w:rFonts w:eastAsia="Calibri"/>
          <w:sz w:val="24"/>
          <w:szCs w:val="24"/>
        </w:rPr>
        <w:t xml:space="preserve"> că Anexa 2.12 Declarație privind conflictul de interese este echivalentă cu formularul </w:t>
      </w:r>
      <w:r w:rsidRPr="00D052B4">
        <w:rPr>
          <w:rFonts w:eastAsia="Calibri"/>
          <w:i/>
          <w:sz w:val="24"/>
          <w:szCs w:val="24"/>
        </w:rPr>
        <w:t xml:space="preserve">(4) Declarație eligibilitate </w:t>
      </w:r>
      <w:r w:rsidRPr="00D052B4">
        <w:rPr>
          <w:rFonts w:eastAsia="Calibri"/>
          <w:sz w:val="24"/>
          <w:szCs w:val="24"/>
        </w:rPr>
        <w:t xml:space="preserve">solicitat pentru </w:t>
      </w:r>
      <w:r w:rsidR="00F3034F" w:rsidRPr="00D052B4">
        <w:rPr>
          <w:rFonts w:eastAsia="Calibri"/>
          <w:sz w:val="24"/>
          <w:szCs w:val="24"/>
        </w:rPr>
        <w:t>îndeplinirea</w:t>
      </w:r>
      <w:r w:rsidRPr="00D052B4">
        <w:rPr>
          <w:rFonts w:eastAsia="Calibri"/>
          <w:sz w:val="24"/>
          <w:szCs w:val="24"/>
        </w:rPr>
        <w:t xml:space="preserve"> </w:t>
      </w:r>
      <w:r w:rsidR="00F3034F" w:rsidRPr="00D052B4">
        <w:rPr>
          <w:rFonts w:eastAsia="Calibri"/>
          <w:sz w:val="24"/>
          <w:szCs w:val="24"/>
        </w:rPr>
        <w:t>condițiilor</w:t>
      </w:r>
      <w:r w:rsidRPr="00D052B4">
        <w:rPr>
          <w:rFonts w:eastAsia="Calibri"/>
          <w:sz w:val="24"/>
          <w:szCs w:val="24"/>
        </w:rPr>
        <w:t xml:space="preserve"> de eligibilitate.</w:t>
      </w:r>
    </w:p>
    <w:p w14:paraId="3E5678F7" w14:textId="77777777" w:rsidR="000E6D4B" w:rsidRPr="00D052B4" w:rsidRDefault="00513602" w:rsidP="000E6D4B">
      <w:pPr>
        <w:tabs>
          <w:tab w:val="left" w:pos="3270"/>
        </w:tabs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D052B4"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  <w:t xml:space="preserve">  </w:t>
      </w:r>
      <w:r w:rsidR="000E6D4B" w:rsidRPr="00D052B4">
        <w:rPr>
          <w:rFonts w:cs="Times New Roman"/>
          <w:i/>
          <w:color w:val="000000" w:themeColor="text1"/>
          <w:sz w:val="24"/>
          <w:szCs w:val="24"/>
        </w:rPr>
        <w:t xml:space="preserve">Răspuns: </w:t>
      </w:r>
    </w:p>
    <w:p w14:paraId="0FC22CED" w14:textId="0F7791B9" w:rsidR="00EC5C65" w:rsidRPr="00D052B4" w:rsidRDefault="001912AF" w:rsidP="000E6D4B">
      <w:pPr>
        <w:tabs>
          <w:tab w:val="left" w:pos="3270"/>
        </w:tabs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D052B4">
        <w:rPr>
          <w:rFonts w:eastAsia="Times New Roman" w:cs="Calibri"/>
          <w:color w:val="auto"/>
          <w:sz w:val="24"/>
          <w:szCs w:val="24"/>
          <w:shd w:val="clear" w:color="auto" w:fill="FFFFFF"/>
        </w:rPr>
        <w:t xml:space="preserve"> Documentele specifice prevăzute în </w:t>
      </w:r>
      <w:r w:rsidRPr="00D052B4">
        <w:rPr>
          <w:rFonts w:eastAsia="Times New Roman" w:cs="Calibri"/>
          <w:i/>
          <w:iCs/>
          <w:color w:val="auto"/>
          <w:sz w:val="24"/>
          <w:szCs w:val="24"/>
          <w:shd w:val="clear" w:color="auto" w:fill="FFFFFF"/>
        </w:rPr>
        <w:t>Procedura operațională privind selecția</w:t>
      </w:r>
      <w:r w:rsidR="00EC5C65" w:rsidRPr="00D052B4">
        <w:rPr>
          <w:rFonts w:eastAsia="Times New Roman" w:cs="Calibri"/>
          <w:i/>
          <w:iCs/>
          <w:color w:val="auto"/>
          <w:sz w:val="24"/>
          <w:szCs w:val="24"/>
          <w:shd w:val="clear" w:color="auto" w:fill="FFFFFF"/>
        </w:rPr>
        <w:t xml:space="preserve"> </w:t>
      </w:r>
      <w:r w:rsidRPr="00D052B4">
        <w:rPr>
          <w:rFonts w:eastAsia="Times New Roman" w:cs="Calibri"/>
          <w:i/>
          <w:iCs/>
          <w:color w:val="auto"/>
          <w:sz w:val="24"/>
          <w:szCs w:val="24"/>
          <w:shd w:val="clear" w:color="auto" w:fill="FFFFFF"/>
        </w:rPr>
        <w:t xml:space="preserve">parteneriatelor cu entități publice/private în vederea elaborării </w:t>
      </w:r>
      <w:r w:rsidR="002C7706" w:rsidRPr="00D052B4">
        <w:rPr>
          <w:rFonts w:eastAsia="Times New Roman" w:cs="Calibri"/>
          <w:i/>
          <w:iCs/>
          <w:color w:val="auto"/>
          <w:sz w:val="24"/>
          <w:szCs w:val="24"/>
          <w:shd w:val="clear" w:color="auto" w:fill="FFFFFF"/>
        </w:rPr>
        <w:t>ș</w:t>
      </w:r>
      <w:r w:rsidRPr="00D052B4">
        <w:rPr>
          <w:rFonts w:eastAsia="Times New Roman" w:cs="Calibri"/>
          <w:i/>
          <w:iCs/>
          <w:color w:val="auto"/>
          <w:sz w:val="24"/>
          <w:szCs w:val="24"/>
          <w:shd w:val="clear" w:color="auto" w:fill="FFFFFF"/>
        </w:rPr>
        <w:t>i implementării proiectelor din domeniul biodiversității</w:t>
      </w:r>
      <w:r w:rsidRPr="00D052B4">
        <w:rPr>
          <w:rFonts w:eastAsia="Times New Roman" w:cs="Calibri"/>
          <w:color w:val="auto"/>
          <w:sz w:val="24"/>
          <w:szCs w:val="24"/>
          <w:shd w:val="clear" w:color="auto" w:fill="FFFFFF"/>
        </w:rPr>
        <w:t xml:space="preserve"> aprobată prin Ordinul MMAP nr.2054/2024, declarația privind eligibilitatea, respectiv declarația de angajament, sunt îndeplinite în </w:t>
      </w:r>
      <w:r w:rsidRPr="00D052B4">
        <w:rPr>
          <w:rFonts w:eastAsia="Times New Roman" w:cs="Calibri"/>
          <w:color w:val="auto"/>
          <w:sz w:val="24"/>
          <w:szCs w:val="24"/>
        </w:rPr>
        <w:t xml:space="preserve"> </w:t>
      </w:r>
    </w:p>
    <w:p w14:paraId="50215E36" w14:textId="07D48ADA" w:rsidR="00FE32FC" w:rsidRPr="00D052B4" w:rsidRDefault="00EC5C65" w:rsidP="00EC5C65">
      <w:pPr>
        <w:pStyle w:val="ListParagraph"/>
        <w:spacing w:before="0" w:after="0" w:line="240" w:lineRule="auto"/>
        <w:ind w:left="0"/>
        <w:contextualSpacing w:val="0"/>
        <w:rPr>
          <w:rFonts w:eastAsia="Times New Roman" w:cs="Calibri"/>
          <w:color w:val="auto"/>
          <w:sz w:val="24"/>
          <w:szCs w:val="24"/>
        </w:rPr>
      </w:pPr>
      <w:r w:rsidRPr="00D052B4">
        <w:rPr>
          <w:i/>
          <w:iCs/>
          <w:color w:val="auto"/>
          <w:sz w:val="24"/>
          <w:szCs w:val="24"/>
        </w:rPr>
        <w:t>Ghidul Solicitantului pentru finanțarea proiectelor dedicate menținerii/îmbunătățirii stării de conservare a speciilor</w:t>
      </w:r>
      <w:r w:rsidRPr="00D052B4">
        <w:rPr>
          <w:color w:val="auto"/>
          <w:sz w:val="24"/>
          <w:szCs w:val="24"/>
        </w:rPr>
        <w:t xml:space="preserve"> </w:t>
      </w:r>
      <w:r w:rsidRPr="00D052B4">
        <w:rPr>
          <w:i/>
          <w:iCs/>
          <w:color w:val="auto"/>
          <w:sz w:val="24"/>
          <w:szCs w:val="24"/>
        </w:rPr>
        <w:t xml:space="preserve">și habitatelor prin măsuri de conservare, </w:t>
      </w:r>
      <w:r w:rsidR="001912AF" w:rsidRPr="00D052B4">
        <w:rPr>
          <w:rFonts w:eastAsia="Times New Roman" w:cs="Calibri"/>
          <w:color w:val="auto"/>
          <w:sz w:val="24"/>
          <w:szCs w:val="24"/>
        </w:rPr>
        <w:t>prin depunerea Declarației unice – Anexa 2.3 .</w:t>
      </w:r>
    </w:p>
    <w:p w14:paraId="2CACFA45" w14:textId="4EBA0024" w:rsidR="001912AF" w:rsidRPr="00D052B4" w:rsidRDefault="001912AF" w:rsidP="00EC5C65">
      <w:pPr>
        <w:pStyle w:val="ListParagraph"/>
        <w:spacing w:before="0" w:after="0" w:line="240" w:lineRule="auto"/>
        <w:ind w:left="0"/>
        <w:contextualSpacing w:val="0"/>
        <w:rPr>
          <w:rFonts w:eastAsia="Times New Roman" w:cs="Calibri"/>
          <w:color w:val="auto"/>
          <w:sz w:val="24"/>
          <w:szCs w:val="24"/>
          <w:shd w:val="clear" w:color="auto" w:fill="FFFFFF"/>
        </w:rPr>
      </w:pPr>
      <w:r w:rsidRPr="00D052B4">
        <w:rPr>
          <w:rFonts w:eastAsia="Times New Roman" w:cs="Calibri"/>
          <w:color w:val="auto"/>
          <w:sz w:val="24"/>
          <w:szCs w:val="24"/>
          <w:shd w:val="clear" w:color="auto" w:fill="FFFFFF"/>
        </w:rPr>
        <w:t xml:space="preserve">Dintr-o eroare materială în anunțul postat pe site-ul MMAP, Anexa 2.3 a fost denumită 2.3.1. </w:t>
      </w:r>
      <w:r w:rsidR="003C2EB6" w:rsidRPr="00D052B4">
        <w:rPr>
          <w:rFonts w:eastAsia="Times New Roman" w:cs="Calibri"/>
          <w:color w:val="auto"/>
          <w:sz w:val="24"/>
          <w:szCs w:val="24"/>
          <w:shd w:val="clear" w:color="auto" w:fill="FFFFFF"/>
        </w:rPr>
        <w:t>Pentru îndreptarea acestei erori materiale se va lua în considerare Anexa 2.3 din ghidul solicitantului.</w:t>
      </w:r>
    </w:p>
    <w:p w14:paraId="3C18DA4A" w14:textId="774F8CCF" w:rsidR="001912AF" w:rsidRPr="00D052B4" w:rsidRDefault="00EC5C65" w:rsidP="00EC5C65">
      <w:pPr>
        <w:pStyle w:val="ListParagraph"/>
        <w:spacing w:before="0" w:after="0" w:line="240" w:lineRule="auto"/>
        <w:ind w:left="0"/>
        <w:contextualSpacing w:val="0"/>
        <w:rPr>
          <w:rFonts w:eastAsia="Times New Roman" w:cs="Calibri"/>
          <w:color w:val="auto"/>
          <w:sz w:val="24"/>
          <w:szCs w:val="24"/>
          <w:shd w:val="clear" w:color="auto" w:fill="FFFFFF"/>
        </w:rPr>
      </w:pPr>
      <w:r w:rsidRPr="00D052B4">
        <w:rPr>
          <w:rFonts w:eastAsia="Times New Roman" w:cs="Calibri"/>
          <w:color w:val="auto"/>
          <w:sz w:val="24"/>
          <w:szCs w:val="24"/>
          <w:shd w:val="clear" w:color="auto" w:fill="FFFFFF"/>
        </w:rPr>
        <w:t xml:space="preserve">Declarația privind conflictul de interese  (Anexa 2.12), nu este echivalent cu formularul (4) Declarație eligibilitate, ci reprezintă un document care se depune împreună cu Declarația Unică.  </w:t>
      </w:r>
      <w:r w:rsidR="001912AF" w:rsidRPr="00D052B4">
        <w:rPr>
          <w:rFonts w:eastAsia="Times New Roman" w:cs="Calibri"/>
          <w:color w:val="auto"/>
          <w:sz w:val="24"/>
          <w:szCs w:val="24"/>
          <w:shd w:val="clear" w:color="auto" w:fill="FFFFFF"/>
        </w:rPr>
        <w:t xml:space="preserve">   </w:t>
      </w:r>
    </w:p>
    <w:p w14:paraId="128FC2F7" w14:textId="77777777" w:rsidR="000E6D4B" w:rsidRPr="00D052B4" w:rsidRDefault="000E6D4B" w:rsidP="00EC5C65">
      <w:pPr>
        <w:pStyle w:val="ListParagraph"/>
        <w:spacing w:before="0" w:after="0" w:line="240" w:lineRule="auto"/>
        <w:ind w:left="0"/>
        <w:contextualSpacing w:val="0"/>
        <w:rPr>
          <w:rFonts w:eastAsia="Times New Roman" w:cs="Calibri"/>
          <w:color w:val="auto"/>
          <w:sz w:val="24"/>
          <w:szCs w:val="24"/>
          <w:shd w:val="clear" w:color="auto" w:fill="FFFFFF"/>
        </w:rPr>
      </w:pPr>
    </w:p>
    <w:p w14:paraId="32685B02" w14:textId="67C8608B" w:rsidR="000E6D4B" w:rsidRPr="00D052B4" w:rsidRDefault="000E6D4B" w:rsidP="000E6D4B">
      <w:pPr>
        <w:tabs>
          <w:tab w:val="left" w:pos="3270"/>
        </w:tabs>
        <w:spacing w:after="0" w:line="240" w:lineRule="auto"/>
        <w:rPr>
          <w:rFonts w:cs="Times New Roman"/>
          <w:iCs/>
          <w:color w:val="auto"/>
          <w:sz w:val="24"/>
          <w:szCs w:val="24"/>
        </w:rPr>
      </w:pPr>
      <w:r w:rsidRPr="00D052B4">
        <w:rPr>
          <w:rFonts w:cs="Times New Roman"/>
          <w:iCs/>
          <w:color w:val="auto"/>
          <w:sz w:val="24"/>
          <w:szCs w:val="24"/>
        </w:rPr>
        <w:t>Întrebarea 3:</w:t>
      </w:r>
    </w:p>
    <w:p w14:paraId="02803F7C" w14:textId="4EE4F798" w:rsidR="000E6D4B" w:rsidRPr="00D052B4" w:rsidRDefault="000E6D4B" w:rsidP="000E6D4B">
      <w:pPr>
        <w:tabs>
          <w:tab w:val="left" w:pos="1110"/>
        </w:tabs>
        <w:spacing w:line="259" w:lineRule="auto"/>
        <w:ind w:right="331"/>
        <w:rPr>
          <w:rFonts w:eastAsia="Calibri"/>
          <w:sz w:val="24"/>
          <w:szCs w:val="24"/>
        </w:rPr>
      </w:pPr>
      <w:r w:rsidRPr="00D052B4">
        <w:rPr>
          <w:rFonts w:eastAsia="Calibri"/>
          <w:sz w:val="24"/>
          <w:szCs w:val="24"/>
        </w:rPr>
        <w:t xml:space="preserve">3. Vă rugăm să ne </w:t>
      </w:r>
      <w:r w:rsidR="00F3034F" w:rsidRPr="00D052B4">
        <w:rPr>
          <w:rFonts w:eastAsia="Calibri"/>
          <w:sz w:val="24"/>
          <w:szCs w:val="24"/>
        </w:rPr>
        <w:t>precizați</w:t>
      </w:r>
      <w:r w:rsidRPr="00D052B4">
        <w:rPr>
          <w:rFonts w:eastAsia="Calibri"/>
          <w:sz w:val="24"/>
          <w:szCs w:val="24"/>
        </w:rPr>
        <w:t xml:space="preserve"> dacă calitatea de </w:t>
      </w:r>
      <w:r w:rsidRPr="00D052B4">
        <w:rPr>
          <w:rFonts w:eastAsia="Calibri"/>
          <w:i/>
          <w:sz w:val="24"/>
          <w:szCs w:val="24"/>
        </w:rPr>
        <w:t xml:space="preserve">Partener eligibil </w:t>
      </w:r>
      <w:r w:rsidRPr="00D052B4">
        <w:rPr>
          <w:rFonts w:eastAsia="Calibri"/>
          <w:sz w:val="24"/>
          <w:szCs w:val="24"/>
        </w:rPr>
        <w:t xml:space="preserve">poate fi îndeplinită </w:t>
      </w:r>
      <w:r w:rsidR="00F3034F" w:rsidRPr="00D052B4">
        <w:rPr>
          <w:rFonts w:eastAsia="Calibri"/>
          <w:sz w:val="24"/>
          <w:szCs w:val="24"/>
        </w:rPr>
        <w:t>și</w:t>
      </w:r>
      <w:r w:rsidRPr="00D052B4">
        <w:rPr>
          <w:rFonts w:eastAsia="Calibri"/>
          <w:sz w:val="24"/>
          <w:szCs w:val="24"/>
        </w:rPr>
        <w:t xml:space="preserve"> de o asociere de ONG-uri.</w:t>
      </w:r>
    </w:p>
    <w:p w14:paraId="58A61D92" w14:textId="6B28837F" w:rsidR="000E6D4B" w:rsidRPr="00D052B4" w:rsidRDefault="000E6D4B" w:rsidP="000E6D4B">
      <w:pPr>
        <w:tabs>
          <w:tab w:val="left" w:pos="1110"/>
        </w:tabs>
        <w:spacing w:line="259" w:lineRule="auto"/>
        <w:ind w:right="331"/>
        <w:rPr>
          <w:rFonts w:eastAsia="Calibri"/>
          <w:sz w:val="24"/>
          <w:szCs w:val="24"/>
        </w:rPr>
      </w:pPr>
      <w:r w:rsidRPr="00D052B4">
        <w:rPr>
          <w:rFonts w:cs="Times New Roman"/>
          <w:i/>
          <w:color w:val="000000" w:themeColor="text1"/>
          <w:sz w:val="24"/>
          <w:szCs w:val="24"/>
        </w:rPr>
        <w:t xml:space="preserve"> Răspuns: </w:t>
      </w:r>
    </w:p>
    <w:p w14:paraId="36BFA563" w14:textId="35645A74" w:rsidR="00E8718C" w:rsidRPr="00D052B4" w:rsidRDefault="001D28AC" w:rsidP="00CD67C3">
      <w:pPr>
        <w:tabs>
          <w:tab w:val="left" w:pos="284"/>
          <w:tab w:val="left" w:pos="567"/>
          <w:tab w:val="left" w:pos="1134"/>
        </w:tabs>
        <w:rPr>
          <w:rFonts w:eastAsia="Times New Roman" w:cs="Calibri"/>
          <w:color w:val="000000" w:themeColor="text1"/>
          <w:sz w:val="24"/>
          <w:szCs w:val="24"/>
        </w:rPr>
      </w:pPr>
      <w:bookmarkStart w:id="0" w:name="_Toc223086471"/>
      <w:r w:rsidRPr="00D052B4">
        <w:rPr>
          <w:rFonts w:eastAsia="Times New Roman" w:cs="Calibri"/>
          <w:color w:val="auto"/>
          <w:sz w:val="24"/>
          <w:szCs w:val="24"/>
          <w:shd w:val="clear" w:color="auto" w:fill="FFFFFF"/>
        </w:rPr>
        <w:t xml:space="preserve">Ghidul solicitantului pentru </w:t>
      </w:r>
      <w:bookmarkStart w:id="1" w:name="_Hlk213145953"/>
      <w:r w:rsidRPr="00D052B4">
        <w:rPr>
          <w:rFonts w:cstheme="minorHAnsi"/>
          <w:color w:val="auto"/>
          <w:sz w:val="24"/>
          <w:szCs w:val="24"/>
        </w:rPr>
        <w:t xml:space="preserve">finanțarea proiectelor dedicate menținerii/îmbunătățirii </w:t>
      </w:r>
      <w:r w:rsidRPr="00D052B4">
        <w:rPr>
          <w:rFonts w:cstheme="minorHAnsi"/>
          <w:color w:val="000000" w:themeColor="text1"/>
          <w:sz w:val="24"/>
          <w:szCs w:val="24"/>
        </w:rPr>
        <w:t>stării de conservare a speciilor și habitatelor prin măsuri de conservare</w:t>
      </w:r>
      <w:bookmarkEnd w:id="1"/>
      <w:r w:rsidR="00E8718C" w:rsidRPr="00D052B4">
        <w:rPr>
          <w:rFonts w:cstheme="minorHAnsi"/>
          <w:color w:val="000000" w:themeColor="text1"/>
          <w:sz w:val="24"/>
          <w:szCs w:val="24"/>
        </w:rPr>
        <w:t xml:space="preserve">, aprobat prin Ordinul </w:t>
      </w:r>
      <w:r w:rsidR="00E8718C" w:rsidRPr="00D052B4">
        <w:rPr>
          <w:color w:val="000000" w:themeColor="text1"/>
          <w:sz w:val="24"/>
          <w:szCs w:val="24"/>
        </w:rPr>
        <w:t xml:space="preserve">nr. 329//27.02.2026, prevede în secțiunea </w:t>
      </w:r>
      <w:r w:rsidR="00E8718C" w:rsidRPr="00D052B4">
        <w:rPr>
          <w:rFonts w:eastAsia="Times New Roman" w:cstheme="minorHAnsi"/>
          <w:color w:val="000000" w:themeColor="text1"/>
          <w:sz w:val="24"/>
          <w:szCs w:val="24"/>
        </w:rPr>
        <w:t>5.1.3 c</w:t>
      </w:r>
      <w:r w:rsidRPr="00D052B4">
        <w:rPr>
          <w:color w:val="000000" w:themeColor="text1"/>
          <w:sz w:val="24"/>
          <w:szCs w:val="24"/>
        </w:rPr>
        <w:t>erințe</w:t>
      </w:r>
      <w:r w:rsidR="00E8718C" w:rsidRPr="00D052B4">
        <w:rPr>
          <w:color w:val="000000" w:themeColor="text1"/>
          <w:sz w:val="24"/>
          <w:szCs w:val="24"/>
        </w:rPr>
        <w:t>le</w:t>
      </w:r>
      <w:r w:rsidRPr="00D052B4">
        <w:rPr>
          <w:color w:val="000000" w:themeColor="text1"/>
          <w:sz w:val="24"/>
          <w:szCs w:val="24"/>
        </w:rPr>
        <w:t xml:space="preserve"> privind </w:t>
      </w:r>
      <w:r w:rsidR="00E8718C" w:rsidRPr="00D052B4">
        <w:rPr>
          <w:color w:val="000000" w:themeColor="text1"/>
          <w:sz w:val="24"/>
          <w:szCs w:val="24"/>
        </w:rPr>
        <w:t xml:space="preserve">categoriile de solicitanți </w:t>
      </w:r>
      <w:r w:rsidRPr="00D052B4">
        <w:rPr>
          <w:color w:val="000000" w:themeColor="text1"/>
          <w:sz w:val="24"/>
          <w:szCs w:val="24"/>
        </w:rPr>
        <w:t>eli</w:t>
      </w:r>
      <w:r w:rsidR="00E8718C" w:rsidRPr="00D052B4">
        <w:rPr>
          <w:color w:val="000000" w:themeColor="text1"/>
          <w:sz w:val="24"/>
          <w:szCs w:val="24"/>
        </w:rPr>
        <w:t xml:space="preserve">gibili : </w:t>
      </w:r>
      <w:bookmarkEnd w:id="0"/>
      <w:r w:rsidR="00E8718C" w:rsidRPr="00D052B4">
        <w:rPr>
          <w:color w:val="000000" w:themeColor="text1"/>
          <w:sz w:val="24"/>
          <w:szCs w:val="24"/>
        </w:rPr>
        <w:t xml:space="preserve"> </w:t>
      </w:r>
      <w:r w:rsidR="00E8718C" w:rsidRPr="00D052B4">
        <w:rPr>
          <w:rFonts w:eastAsia="Times New Roman" w:cs="Calibri"/>
          <w:color w:val="000000" w:themeColor="text1"/>
          <w:sz w:val="24"/>
          <w:szCs w:val="24"/>
        </w:rPr>
        <w:t xml:space="preserve"> </w:t>
      </w:r>
      <w:r w:rsidRPr="00D052B4">
        <w:rPr>
          <w:rFonts w:eastAsia="Times New Roman" w:cs="Calibri"/>
          <w:color w:val="000000" w:themeColor="text1"/>
          <w:sz w:val="24"/>
          <w:szCs w:val="24"/>
        </w:rPr>
        <w:t>“</w:t>
      </w:r>
      <w:r w:rsidRPr="00D052B4">
        <w:rPr>
          <w:rFonts w:eastAsia="Times New Roman" w:cs="Calibri"/>
          <w:i/>
          <w:iCs/>
          <w:color w:val="000000" w:themeColor="text1"/>
          <w:sz w:val="24"/>
          <w:szCs w:val="24"/>
        </w:rPr>
        <w:t>Partenerii eligibili pentru proiectele ce propun implementarea de măsuri de conservare prevăzute în planurile de management/</w:t>
      </w:r>
      <w:r w:rsidRPr="00D052B4">
        <w:rPr>
          <w:rFonts w:eastAsia="Times New Roman" w:cs="Calibri"/>
          <w:color w:val="000000" w:themeColor="text1"/>
          <w:sz w:val="24"/>
          <w:szCs w:val="24"/>
        </w:rPr>
        <w:t xml:space="preserve"> </w:t>
      </w:r>
      <w:r w:rsidRPr="00D052B4">
        <w:rPr>
          <w:rFonts w:eastAsia="Times New Roman" w:cs="Calibri"/>
          <w:i/>
          <w:iCs/>
          <w:color w:val="000000" w:themeColor="text1"/>
          <w:sz w:val="24"/>
          <w:szCs w:val="24"/>
        </w:rPr>
        <w:t xml:space="preserve">de măsuri din planurile de </w:t>
      </w:r>
      <w:r w:rsidRPr="00D052B4">
        <w:rPr>
          <w:rFonts w:eastAsia="Times New Roman" w:cs="Calibri"/>
          <w:i/>
          <w:iCs/>
          <w:color w:val="000000" w:themeColor="text1"/>
          <w:sz w:val="24"/>
          <w:szCs w:val="24"/>
        </w:rPr>
        <w:lastRenderedPageBreak/>
        <w:t>acțiune pentru specii de interes comunitar sunt</w:t>
      </w:r>
      <w:r w:rsidRPr="00D052B4">
        <w:rPr>
          <w:rFonts w:eastAsia="Times New Roman" w:cs="Calibri"/>
          <w:color w:val="000000" w:themeColor="text1"/>
          <w:sz w:val="24"/>
          <w:szCs w:val="24"/>
        </w:rPr>
        <w:t xml:space="preserve">: entități de drept public sau privat (ex. institute de cercetare, universități, muzee, asociații profesionale și ONG-uri care să aibă prevăzute în actul constitutiv, atribuții de protecția mediului și/sau protecția naturii)”. </w:t>
      </w:r>
      <w:r w:rsidR="00E8718C" w:rsidRPr="00D052B4">
        <w:rPr>
          <w:rFonts w:eastAsia="Times New Roman" w:cs="Calibri"/>
          <w:color w:val="000000" w:themeColor="text1"/>
          <w:sz w:val="24"/>
          <w:szCs w:val="24"/>
        </w:rPr>
        <w:t xml:space="preserve">  Astfel, calitatea de partener eligibil poate fi îndeplinită și de o asociere de ONG-uri.</w:t>
      </w:r>
    </w:p>
    <w:p w14:paraId="276C4F01" w14:textId="77777777" w:rsidR="003C2EB6" w:rsidRPr="00D052B4" w:rsidRDefault="003C2EB6" w:rsidP="000E6D4B">
      <w:pPr>
        <w:tabs>
          <w:tab w:val="left" w:pos="3270"/>
        </w:tabs>
        <w:spacing w:after="0" w:line="240" w:lineRule="auto"/>
        <w:rPr>
          <w:rFonts w:cs="Times New Roman"/>
          <w:iCs/>
          <w:color w:val="auto"/>
          <w:sz w:val="24"/>
          <w:szCs w:val="24"/>
        </w:rPr>
      </w:pPr>
    </w:p>
    <w:p w14:paraId="343C3B96" w14:textId="2AAC19F3" w:rsidR="000E6D4B" w:rsidRPr="00D052B4" w:rsidRDefault="000E6D4B" w:rsidP="000E6D4B">
      <w:pPr>
        <w:tabs>
          <w:tab w:val="left" w:pos="3270"/>
        </w:tabs>
        <w:spacing w:after="0" w:line="240" w:lineRule="auto"/>
        <w:rPr>
          <w:rFonts w:eastAsia="Calibri"/>
          <w:color w:val="auto"/>
          <w:sz w:val="24"/>
          <w:szCs w:val="24"/>
        </w:rPr>
      </w:pPr>
      <w:r w:rsidRPr="00D052B4">
        <w:rPr>
          <w:rFonts w:cs="Times New Roman"/>
          <w:iCs/>
          <w:color w:val="auto"/>
          <w:sz w:val="24"/>
          <w:szCs w:val="24"/>
        </w:rPr>
        <w:t>Întrebarea 4:</w:t>
      </w:r>
    </w:p>
    <w:p w14:paraId="60D5C841" w14:textId="738AAB04" w:rsidR="000E6D4B" w:rsidRPr="00D052B4" w:rsidRDefault="000E6D4B" w:rsidP="000E6D4B">
      <w:pPr>
        <w:tabs>
          <w:tab w:val="left" w:pos="1110"/>
        </w:tabs>
        <w:spacing w:line="259" w:lineRule="auto"/>
        <w:ind w:right="331"/>
        <w:rPr>
          <w:rFonts w:eastAsia="Calibri"/>
          <w:color w:val="222222"/>
          <w:sz w:val="24"/>
          <w:szCs w:val="24"/>
          <w:shd w:val="clear" w:color="auto" w:fill="FFFFFF"/>
        </w:rPr>
      </w:pPr>
      <w:r w:rsidRPr="00D052B4">
        <w:rPr>
          <w:rFonts w:eastAsia="Calibri"/>
          <w:sz w:val="24"/>
          <w:szCs w:val="24"/>
        </w:rPr>
        <w:t>4.</w:t>
      </w:r>
      <w:r w:rsidRPr="00D052B4">
        <w:rPr>
          <w:rFonts w:eastAsia="Calibri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 w:rsidRPr="00D052B4">
        <w:rPr>
          <w:rFonts w:eastAsia="Calibri"/>
          <w:color w:val="222222"/>
          <w:sz w:val="24"/>
          <w:szCs w:val="24"/>
          <w:shd w:val="clear" w:color="auto" w:fill="FFFFFF"/>
        </w:rPr>
        <w:t xml:space="preserve">Având în vedere că în </w:t>
      </w:r>
      <w:r w:rsidR="00F3034F" w:rsidRPr="00D052B4">
        <w:rPr>
          <w:rFonts w:eastAsia="Calibri"/>
          <w:color w:val="222222"/>
          <w:sz w:val="24"/>
          <w:szCs w:val="24"/>
          <w:shd w:val="clear" w:color="auto" w:fill="FFFFFF"/>
        </w:rPr>
        <w:t>anunțul</w:t>
      </w:r>
      <w:r w:rsidRPr="00D052B4">
        <w:rPr>
          <w:rFonts w:eastAsia="Calibri"/>
          <w:color w:val="222222"/>
          <w:sz w:val="24"/>
          <w:szCs w:val="24"/>
          <w:shd w:val="clear" w:color="auto" w:fill="FFFFFF"/>
        </w:rPr>
        <w:t xml:space="preserve"> publicat pentru </w:t>
      </w:r>
      <w:r w:rsidR="00F3034F" w:rsidRPr="00D052B4">
        <w:rPr>
          <w:rFonts w:eastAsia="Calibri"/>
          <w:color w:val="222222"/>
          <w:sz w:val="24"/>
          <w:szCs w:val="24"/>
          <w:shd w:val="clear" w:color="auto" w:fill="FFFFFF"/>
        </w:rPr>
        <w:t>selecția</w:t>
      </w:r>
      <w:r w:rsidRPr="00D052B4">
        <w:rPr>
          <w:rFonts w:eastAsia="Calibri"/>
          <w:color w:val="222222"/>
          <w:sz w:val="24"/>
          <w:szCs w:val="24"/>
          <w:shd w:val="clear" w:color="auto" w:fill="FFFFFF"/>
        </w:rPr>
        <w:t xml:space="preserve"> de parteneri nu se </w:t>
      </w:r>
      <w:r w:rsidR="00F3034F" w:rsidRPr="00D052B4">
        <w:rPr>
          <w:rFonts w:eastAsia="Calibri"/>
          <w:color w:val="222222"/>
          <w:sz w:val="24"/>
          <w:szCs w:val="24"/>
          <w:shd w:val="clear" w:color="auto" w:fill="FFFFFF"/>
        </w:rPr>
        <w:t>regăsește</w:t>
      </w:r>
      <w:r w:rsidRPr="00D052B4">
        <w:rPr>
          <w:rFonts w:eastAsia="Calibri"/>
          <w:color w:val="222222"/>
          <w:sz w:val="24"/>
          <w:szCs w:val="24"/>
          <w:shd w:val="clear" w:color="auto" w:fill="FFFFFF"/>
        </w:rPr>
        <w:t xml:space="preserve"> nici o cerință privind transmiterea unui buget în etapa de selecție a partenerilor, vă rugăm să confirmați că nu este necesară depunerea unei Propuneri Financiare, bugetul urmând a fi definitivat ulterior, de comun acord, în etapa de consolidare a Cererii de Finanțare.</w:t>
      </w:r>
    </w:p>
    <w:p w14:paraId="6693657C" w14:textId="00FC3FA0" w:rsidR="000E6D4B" w:rsidRPr="00D052B4" w:rsidRDefault="000E6D4B" w:rsidP="000E6D4B">
      <w:pPr>
        <w:tabs>
          <w:tab w:val="left" w:pos="3270"/>
        </w:tabs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D052B4">
        <w:rPr>
          <w:rFonts w:eastAsia="Times New Roman" w:cs="Calibri"/>
          <w:color w:val="auto"/>
          <w:sz w:val="24"/>
          <w:szCs w:val="24"/>
          <w:shd w:val="clear" w:color="auto" w:fill="FFFFFF"/>
        </w:rPr>
        <w:t xml:space="preserve"> </w:t>
      </w:r>
      <w:r w:rsidRPr="00D052B4">
        <w:rPr>
          <w:rFonts w:cs="Times New Roman"/>
          <w:i/>
          <w:color w:val="000000" w:themeColor="text1"/>
          <w:sz w:val="24"/>
          <w:szCs w:val="24"/>
        </w:rPr>
        <w:t xml:space="preserve">Răspuns: </w:t>
      </w:r>
    </w:p>
    <w:p w14:paraId="07BCF832" w14:textId="644CAFC6" w:rsidR="001D28AC" w:rsidRPr="00D052B4" w:rsidRDefault="001D28AC" w:rsidP="001D28AC">
      <w:pPr>
        <w:tabs>
          <w:tab w:val="left" w:pos="3270"/>
        </w:tabs>
        <w:spacing w:after="0" w:line="240" w:lineRule="auto"/>
        <w:rPr>
          <w:rFonts w:eastAsia="Times New Roman" w:cs="Calibri"/>
          <w:color w:val="000000" w:themeColor="text1"/>
          <w:sz w:val="24"/>
          <w:szCs w:val="24"/>
        </w:rPr>
      </w:pPr>
      <w:r w:rsidRPr="00D052B4">
        <w:rPr>
          <w:rFonts w:eastAsia="Times New Roman" w:cs="Calibri"/>
          <w:color w:val="000000" w:themeColor="text1"/>
          <w:sz w:val="24"/>
          <w:szCs w:val="24"/>
        </w:rPr>
        <w:t xml:space="preserve"> </w:t>
      </w:r>
      <w:r w:rsidR="00C24B89" w:rsidRPr="00D052B4">
        <w:rPr>
          <w:rFonts w:eastAsia="Times New Roman" w:cs="Calibri"/>
          <w:color w:val="000000" w:themeColor="text1"/>
          <w:sz w:val="24"/>
          <w:szCs w:val="24"/>
        </w:rPr>
        <w:t>Referitor la transmiterea unui buget, vă comunicăm faptul că,  în etapa de selecție a partenerilor se depune propunerea tehnică de parteneriat și nu este necesară depunerea unei propuneri fin</w:t>
      </w:r>
      <w:r w:rsidR="00F3034F">
        <w:rPr>
          <w:rFonts w:eastAsia="Times New Roman" w:cs="Calibri"/>
          <w:color w:val="000000" w:themeColor="text1"/>
          <w:sz w:val="24"/>
          <w:szCs w:val="24"/>
        </w:rPr>
        <w:t>an</w:t>
      </w:r>
      <w:r w:rsidR="00C24B89" w:rsidRPr="00D052B4">
        <w:rPr>
          <w:rFonts w:eastAsia="Times New Roman" w:cs="Calibri"/>
          <w:color w:val="000000" w:themeColor="text1"/>
          <w:sz w:val="24"/>
          <w:szCs w:val="24"/>
        </w:rPr>
        <w:t>ciare.</w:t>
      </w:r>
      <w:r w:rsidR="00F3034F">
        <w:rPr>
          <w:rFonts w:eastAsia="Times New Roman" w:cs="Calibri"/>
          <w:color w:val="000000" w:themeColor="text1"/>
          <w:sz w:val="24"/>
          <w:szCs w:val="24"/>
        </w:rPr>
        <w:t xml:space="preserve"> </w:t>
      </w:r>
      <w:r w:rsidR="00C24B89" w:rsidRPr="00D052B4">
        <w:rPr>
          <w:rFonts w:eastAsia="Times New Roman" w:cs="Calibri"/>
          <w:color w:val="000000" w:themeColor="text1"/>
          <w:sz w:val="24"/>
          <w:szCs w:val="24"/>
        </w:rPr>
        <w:t xml:space="preserve">Bugetul va fii definitivat în etapa de consolidare a Cererii de finanțare.  </w:t>
      </w:r>
      <w:r w:rsidR="00143536" w:rsidRPr="00D052B4">
        <w:rPr>
          <w:rFonts w:eastAsia="Times New Roman" w:cs="Calibri"/>
          <w:color w:val="000000" w:themeColor="text1"/>
          <w:sz w:val="24"/>
          <w:szCs w:val="24"/>
        </w:rPr>
        <w:t xml:space="preserve"> </w:t>
      </w:r>
    </w:p>
    <w:p w14:paraId="12565FFC" w14:textId="77777777" w:rsidR="000E6D4B" w:rsidRPr="00D052B4" w:rsidRDefault="000E6D4B" w:rsidP="001D28AC">
      <w:pPr>
        <w:tabs>
          <w:tab w:val="left" w:pos="3270"/>
        </w:tabs>
        <w:spacing w:after="0" w:line="240" w:lineRule="auto"/>
        <w:rPr>
          <w:rFonts w:eastAsia="Times New Roman" w:cs="Calibri"/>
          <w:color w:val="000000" w:themeColor="text1"/>
          <w:sz w:val="24"/>
          <w:szCs w:val="24"/>
        </w:rPr>
      </w:pPr>
    </w:p>
    <w:p w14:paraId="01ECEB0C" w14:textId="5ABDCC74" w:rsidR="000E6D4B" w:rsidRPr="00D052B4" w:rsidRDefault="000E6D4B" w:rsidP="000E6D4B">
      <w:pPr>
        <w:tabs>
          <w:tab w:val="left" w:pos="3270"/>
        </w:tabs>
        <w:spacing w:after="0" w:line="240" w:lineRule="auto"/>
        <w:rPr>
          <w:rFonts w:eastAsia="Calibri"/>
          <w:color w:val="auto"/>
          <w:sz w:val="24"/>
          <w:szCs w:val="24"/>
        </w:rPr>
      </w:pPr>
      <w:r w:rsidRPr="00D052B4">
        <w:rPr>
          <w:rFonts w:cs="Times New Roman"/>
          <w:iCs/>
          <w:color w:val="auto"/>
          <w:sz w:val="24"/>
          <w:szCs w:val="24"/>
        </w:rPr>
        <w:t>Întrebarea 5:</w:t>
      </w:r>
    </w:p>
    <w:p w14:paraId="3A420500" w14:textId="3CA856DA" w:rsidR="000E6D4B" w:rsidRPr="00D052B4" w:rsidRDefault="000E6D4B" w:rsidP="000E6D4B">
      <w:pPr>
        <w:tabs>
          <w:tab w:val="left" w:pos="1110"/>
        </w:tabs>
        <w:spacing w:line="259" w:lineRule="auto"/>
        <w:ind w:right="331"/>
        <w:rPr>
          <w:rFonts w:eastAsia="Calibri"/>
          <w:sz w:val="24"/>
          <w:szCs w:val="24"/>
        </w:rPr>
      </w:pPr>
      <w:r w:rsidRPr="00D052B4">
        <w:rPr>
          <w:rFonts w:eastAsia="Calibri"/>
          <w:iCs/>
          <w:color w:val="222222"/>
          <w:sz w:val="24"/>
          <w:szCs w:val="24"/>
          <w:shd w:val="clear" w:color="auto" w:fill="FFFFFF"/>
        </w:rPr>
        <w:t xml:space="preserve">5. În vederea elaborării unei propuneri tehnice care să fie în perfecta coroborare cu specificul proiectului, vă rugăm să ne </w:t>
      </w:r>
      <w:r w:rsidR="00F3034F" w:rsidRPr="00D052B4">
        <w:rPr>
          <w:rFonts w:eastAsia="Calibri"/>
          <w:iCs/>
          <w:color w:val="222222"/>
          <w:sz w:val="24"/>
          <w:szCs w:val="24"/>
          <w:shd w:val="clear" w:color="auto" w:fill="FFFFFF"/>
        </w:rPr>
        <w:t>precizați</w:t>
      </w:r>
      <w:r w:rsidRPr="00D052B4">
        <w:rPr>
          <w:rFonts w:eastAsia="Calibri"/>
          <w:iCs/>
          <w:color w:val="222222"/>
          <w:sz w:val="24"/>
          <w:szCs w:val="24"/>
          <w:shd w:val="clear" w:color="auto" w:fill="FFFFFF"/>
        </w:rPr>
        <w:t xml:space="preserve"> dacă există o limită maximă a numărului de pagini</w:t>
      </w:r>
      <w:r w:rsidR="00A23E1A" w:rsidRPr="00D052B4">
        <w:rPr>
          <w:rFonts w:eastAsia="Calibri"/>
          <w:iCs/>
          <w:color w:val="222222"/>
          <w:sz w:val="24"/>
          <w:szCs w:val="24"/>
          <w:shd w:val="clear" w:color="auto" w:fill="FFFFFF"/>
        </w:rPr>
        <w:t xml:space="preserve"> </w:t>
      </w:r>
      <w:r w:rsidRPr="00D052B4">
        <w:rPr>
          <w:rFonts w:eastAsia="Calibri"/>
          <w:iCs/>
          <w:color w:val="222222"/>
          <w:sz w:val="24"/>
          <w:szCs w:val="24"/>
          <w:shd w:val="clear" w:color="auto" w:fill="FFFFFF"/>
        </w:rPr>
        <w:t>a ofertei tehnice.</w:t>
      </w:r>
    </w:p>
    <w:p w14:paraId="1B6B9011" w14:textId="77777777" w:rsidR="000E6D4B" w:rsidRPr="00D052B4" w:rsidRDefault="000E6D4B" w:rsidP="000E6D4B">
      <w:pPr>
        <w:tabs>
          <w:tab w:val="left" w:pos="3270"/>
        </w:tabs>
        <w:spacing w:after="0" w:line="240" w:lineRule="auto"/>
        <w:rPr>
          <w:rFonts w:cs="Times New Roman"/>
          <w:i/>
          <w:color w:val="000000" w:themeColor="text1"/>
          <w:sz w:val="24"/>
          <w:szCs w:val="24"/>
        </w:rPr>
      </w:pPr>
      <w:r w:rsidRPr="00D052B4">
        <w:rPr>
          <w:rFonts w:cs="Times New Roman"/>
          <w:i/>
          <w:color w:val="000000" w:themeColor="text1"/>
          <w:sz w:val="24"/>
          <w:szCs w:val="24"/>
        </w:rPr>
        <w:t xml:space="preserve">Răspuns: </w:t>
      </w:r>
    </w:p>
    <w:p w14:paraId="386F3884" w14:textId="328BAA8C" w:rsidR="00A66F5D" w:rsidRPr="00D052B4" w:rsidRDefault="00A66F5D" w:rsidP="00F27A67">
      <w:pPr>
        <w:tabs>
          <w:tab w:val="left" w:pos="3270"/>
        </w:tabs>
        <w:spacing w:after="0" w:line="240" w:lineRule="auto"/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</w:pPr>
      <w:r w:rsidRPr="00D052B4"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  <w:t>În vederea elaborării propunerii tehnice nu există o limită maximă a numărului de pagini a ofertei tehnice.</w:t>
      </w:r>
    </w:p>
    <w:p w14:paraId="5BED7CAF" w14:textId="77777777" w:rsidR="00FE32FC" w:rsidRPr="00D052B4" w:rsidRDefault="00FE32FC" w:rsidP="00F27A67">
      <w:pPr>
        <w:tabs>
          <w:tab w:val="left" w:pos="3270"/>
        </w:tabs>
        <w:spacing w:after="0" w:line="240" w:lineRule="auto"/>
        <w:rPr>
          <w:rFonts w:eastAsia="Times New Roman" w:cs="Calibri"/>
          <w:color w:val="000000" w:themeColor="text1"/>
          <w:sz w:val="24"/>
          <w:szCs w:val="24"/>
          <w:shd w:val="clear" w:color="auto" w:fill="FFFFFF"/>
        </w:rPr>
      </w:pPr>
    </w:p>
    <w:p w14:paraId="69599E4B" w14:textId="4B073244" w:rsidR="00A9387A" w:rsidRPr="00D052B4" w:rsidRDefault="00FF00F3" w:rsidP="00B70436">
      <w:pPr>
        <w:spacing w:before="0" w:after="0" w:line="240" w:lineRule="auto"/>
        <w:ind w:right="567"/>
        <w:jc w:val="left"/>
        <w:rPr>
          <w:sz w:val="24"/>
          <w:szCs w:val="24"/>
        </w:rPr>
      </w:pPr>
      <w:r w:rsidRPr="00D052B4">
        <w:rPr>
          <w:rFonts w:eastAsia="Calibri"/>
          <w:bCs/>
          <w:sz w:val="24"/>
          <w:szCs w:val="24"/>
        </w:rPr>
        <w:t xml:space="preserve"> </w:t>
      </w:r>
    </w:p>
    <w:sectPr w:rsidR="00A9387A" w:rsidRPr="00D052B4" w:rsidSect="00FA74D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7" w:right="851" w:bottom="567" w:left="1440" w:header="546" w:footer="47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2870F" w14:textId="77777777" w:rsidR="00A57486" w:rsidRDefault="00A57486" w:rsidP="009772BD">
      <w:r>
        <w:separator/>
      </w:r>
    </w:p>
  </w:endnote>
  <w:endnote w:type="continuationSeparator" w:id="0">
    <w:p w14:paraId="3503136E" w14:textId="77777777" w:rsidR="00A57486" w:rsidRDefault="00A57486" w:rsidP="0097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73E62" w14:textId="77777777" w:rsidR="00FB602D" w:rsidRDefault="00FB602D" w:rsidP="009772BD">
    <w:pPr>
      <w:pStyle w:val="Footer1"/>
    </w:pPr>
  </w:p>
  <w:p w14:paraId="64B11B5A" w14:textId="77777777" w:rsidR="00FB602D" w:rsidRPr="00FB602D" w:rsidRDefault="00FB602D" w:rsidP="002B43CB">
    <w:pPr>
      <w:pStyle w:val="Footer1"/>
      <w:ind w:left="-567"/>
    </w:pP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79734A9F" w14:textId="723F8944" w:rsidR="00FB602D" w:rsidRPr="00FB602D" w:rsidRDefault="00FB602D" w:rsidP="002B43CB">
    <w:pPr>
      <w:pStyle w:val="Footer1"/>
      <w:ind w:left="-567"/>
    </w:pPr>
    <w:r w:rsidRPr="00FB602D">
      <w:t xml:space="preserve">Tel.: +4 021 408 </w:t>
    </w:r>
    <w:r w:rsidR="00530229">
      <w:t>9521</w:t>
    </w:r>
  </w:p>
  <w:p w14:paraId="1C50EA65" w14:textId="77777777" w:rsidR="00FB602D" w:rsidRPr="00FB602D" w:rsidRDefault="00FB602D" w:rsidP="002B43CB">
    <w:pPr>
      <w:pStyle w:val="Footer1"/>
      <w:ind w:left="-567"/>
    </w:pPr>
    <w:r w:rsidRPr="00FB602D">
      <w:t>website: www.mmediu.ro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00D91" w14:textId="4C0178B1" w:rsidR="002B43CB" w:rsidRPr="00FB602D" w:rsidRDefault="002B43CB" w:rsidP="002B43CB">
    <w:pPr>
      <w:pStyle w:val="Footer1"/>
      <w:ind w:left="-567"/>
    </w:pPr>
    <w:r w:rsidRPr="00FB602D">
      <w:t xml:space="preserve">Bd. </w:t>
    </w:r>
    <w:proofErr w:type="spellStart"/>
    <w:r w:rsidRPr="00FB602D">
      <w:t>Libertăţii</w:t>
    </w:r>
    <w:proofErr w:type="spellEnd"/>
    <w:r w:rsidRPr="00FB602D">
      <w:t>, nr.</w:t>
    </w:r>
    <w:r w:rsidR="00FE4053">
      <w:t xml:space="preserve"> </w:t>
    </w:r>
    <w:r w:rsidRPr="00FB602D">
      <w:t xml:space="preserve">12, Sector 5, </w:t>
    </w:r>
    <w:proofErr w:type="spellStart"/>
    <w:r w:rsidRPr="00FB602D">
      <w:t>Bucureşti</w:t>
    </w:r>
    <w:proofErr w:type="spellEnd"/>
  </w:p>
  <w:p w14:paraId="57F54366" w14:textId="62D42185" w:rsidR="002B43CB" w:rsidRPr="00FB602D" w:rsidRDefault="002B43CB" w:rsidP="002B43CB">
    <w:pPr>
      <w:pStyle w:val="Footer1"/>
      <w:ind w:left="-567"/>
    </w:pPr>
    <w:r w:rsidRPr="00FB602D">
      <w:t xml:space="preserve">Tel.: +4 021 408 </w:t>
    </w:r>
    <w:r w:rsidR="00FE4053">
      <w:t>95 21</w:t>
    </w:r>
  </w:p>
  <w:p w14:paraId="42030646" w14:textId="77777777" w:rsidR="002B43CB" w:rsidRDefault="002B43CB" w:rsidP="002B43CB">
    <w:pPr>
      <w:pStyle w:val="Footer1"/>
      <w:ind w:left="-567"/>
    </w:pPr>
    <w:r w:rsidRPr="00FB602D">
      <w:t>website: www.mmediu.ro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50FA0" w14:textId="77777777" w:rsidR="00A57486" w:rsidRDefault="00A57486" w:rsidP="009772BD">
      <w:r>
        <w:separator/>
      </w:r>
    </w:p>
  </w:footnote>
  <w:footnote w:type="continuationSeparator" w:id="0">
    <w:p w14:paraId="6383F4D8" w14:textId="77777777" w:rsidR="00A57486" w:rsidRDefault="00A57486" w:rsidP="00977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5AAF5" w14:textId="77777777" w:rsidR="006C5964" w:rsidRDefault="006C5964" w:rsidP="00FE17E8">
    <w:pPr>
      <w:pStyle w:val="Header"/>
      <w:ind w:left="7088" w:right="-569"/>
    </w:pPr>
  </w:p>
  <w:p w14:paraId="55DC3E3D" w14:textId="77777777" w:rsidR="006C5964" w:rsidRDefault="006C5964" w:rsidP="00FE17E8">
    <w:pPr>
      <w:pStyle w:val="Header"/>
      <w:ind w:left="7088" w:right="-569"/>
    </w:pPr>
  </w:p>
  <w:p w14:paraId="7D4C7DB4" w14:textId="77777777" w:rsidR="000745D4" w:rsidRDefault="00FE17E8" w:rsidP="00FE17E8">
    <w:pPr>
      <w:pStyle w:val="Header"/>
      <w:ind w:left="7088" w:right="-569"/>
    </w:pPr>
    <w:r>
      <w:t xml:space="preserve">   </w:t>
    </w:r>
    <w:r w:rsidR="00DF72AC">
      <w:t xml:space="preserve">   </w:t>
    </w:r>
    <w:r>
      <w:t xml:space="preserve">                                    </w:t>
    </w:r>
  </w:p>
  <w:p w14:paraId="7A7F5088" w14:textId="77777777" w:rsidR="00D7335B" w:rsidRDefault="00D7335B" w:rsidP="00FE17E8">
    <w:pPr>
      <w:pStyle w:val="Header"/>
      <w:ind w:left="7088" w:right="-56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EC17" w14:textId="06096A11" w:rsidR="006C5964" w:rsidRDefault="006C5964">
    <w:pPr>
      <w:pStyle w:val="Header"/>
    </w:pPr>
  </w:p>
  <w:p w14:paraId="29ABFFBB" w14:textId="3236D330" w:rsidR="006C5964" w:rsidRDefault="00FA74D4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2B9339E" wp14:editId="487A4143">
          <wp:simplePos x="0" y="0"/>
          <wp:positionH relativeFrom="column">
            <wp:posOffset>-373380</wp:posOffset>
          </wp:positionH>
          <wp:positionV relativeFrom="paragraph">
            <wp:posOffset>201295</wp:posOffset>
          </wp:positionV>
          <wp:extent cx="2633345" cy="731520"/>
          <wp:effectExtent l="0" t="0" r="0" b="0"/>
          <wp:wrapSquare wrapText="bothSides"/>
          <wp:docPr id="1144593752" name="Picture 1144593752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34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7E6673" w14:textId="77777777" w:rsidR="006C5964" w:rsidRDefault="006C5964">
    <w:pPr>
      <w:pStyle w:val="Header"/>
    </w:pPr>
  </w:p>
  <w:p w14:paraId="7A2D287C" w14:textId="77777777" w:rsidR="006C5964" w:rsidRDefault="006C59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72449"/>
    <w:multiLevelType w:val="hybridMultilevel"/>
    <w:tmpl w:val="77B82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768FC"/>
    <w:multiLevelType w:val="hybridMultilevel"/>
    <w:tmpl w:val="57548C3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C0A43"/>
    <w:multiLevelType w:val="hybridMultilevel"/>
    <w:tmpl w:val="353E1586"/>
    <w:lvl w:ilvl="0" w:tplc="74FEA010">
      <w:start w:val="1"/>
      <w:numFmt w:val="decimal"/>
      <w:lvlText w:val="%1."/>
      <w:lvlJc w:val="left"/>
      <w:pPr>
        <w:ind w:left="5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 w15:restartNumberingAfterBreak="0">
    <w:nsid w:val="56430CD4"/>
    <w:multiLevelType w:val="hybridMultilevel"/>
    <w:tmpl w:val="E3560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920039"/>
    <w:multiLevelType w:val="hybridMultilevel"/>
    <w:tmpl w:val="929E2684"/>
    <w:lvl w:ilvl="0" w:tplc="FD9A94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A12F0"/>
    <w:multiLevelType w:val="hybridMultilevel"/>
    <w:tmpl w:val="10004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534D6"/>
    <w:multiLevelType w:val="hybridMultilevel"/>
    <w:tmpl w:val="4F88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1E4836"/>
    <w:multiLevelType w:val="hybridMultilevel"/>
    <w:tmpl w:val="85AEE966"/>
    <w:lvl w:ilvl="0" w:tplc="2ED4BFE0">
      <w:start w:val="2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E156F"/>
    <w:multiLevelType w:val="hybridMultilevel"/>
    <w:tmpl w:val="C35653A8"/>
    <w:lvl w:ilvl="0" w:tplc="D9D8B5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BE6B2D"/>
    <w:multiLevelType w:val="hybridMultilevel"/>
    <w:tmpl w:val="A1803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341757">
    <w:abstractNumId w:val="3"/>
  </w:num>
  <w:num w:numId="2" w16cid:durableId="615332102">
    <w:abstractNumId w:val="7"/>
  </w:num>
  <w:num w:numId="3" w16cid:durableId="1294556882">
    <w:abstractNumId w:val="9"/>
  </w:num>
  <w:num w:numId="4" w16cid:durableId="1897887430">
    <w:abstractNumId w:val="0"/>
  </w:num>
  <w:num w:numId="5" w16cid:durableId="696548021">
    <w:abstractNumId w:val="6"/>
  </w:num>
  <w:num w:numId="6" w16cid:durableId="805506976">
    <w:abstractNumId w:val="8"/>
  </w:num>
  <w:num w:numId="7" w16cid:durableId="758327672">
    <w:abstractNumId w:val="1"/>
  </w:num>
  <w:num w:numId="8" w16cid:durableId="1144927766">
    <w:abstractNumId w:val="4"/>
  </w:num>
  <w:num w:numId="9" w16cid:durableId="1461067751">
    <w:abstractNumId w:val="5"/>
  </w:num>
  <w:num w:numId="10" w16cid:durableId="1877697439">
    <w:abstractNumId w:val="4"/>
  </w:num>
  <w:num w:numId="11" w16cid:durableId="240527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5D4"/>
    <w:rsid w:val="000011B1"/>
    <w:rsid w:val="00004B84"/>
    <w:rsid w:val="0000505D"/>
    <w:rsid w:val="0000695F"/>
    <w:rsid w:val="00006ECB"/>
    <w:rsid w:val="00010B06"/>
    <w:rsid w:val="00015B17"/>
    <w:rsid w:val="0002173B"/>
    <w:rsid w:val="00024790"/>
    <w:rsid w:val="00034F4D"/>
    <w:rsid w:val="00067892"/>
    <w:rsid w:val="00073760"/>
    <w:rsid w:val="000745D4"/>
    <w:rsid w:val="0008322B"/>
    <w:rsid w:val="00083A00"/>
    <w:rsid w:val="00090492"/>
    <w:rsid w:val="00093FE0"/>
    <w:rsid w:val="0009796B"/>
    <w:rsid w:val="000A03A8"/>
    <w:rsid w:val="000A2FC6"/>
    <w:rsid w:val="000B1CE2"/>
    <w:rsid w:val="000B6BA9"/>
    <w:rsid w:val="000D6664"/>
    <w:rsid w:val="000E122D"/>
    <w:rsid w:val="000E6D4B"/>
    <w:rsid w:val="001020E1"/>
    <w:rsid w:val="00103465"/>
    <w:rsid w:val="00110B98"/>
    <w:rsid w:val="0011222B"/>
    <w:rsid w:val="00123320"/>
    <w:rsid w:val="00127021"/>
    <w:rsid w:val="001340AC"/>
    <w:rsid w:val="00143536"/>
    <w:rsid w:val="001462A2"/>
    <w:rsid w:val="001466DC"/>
    <w:rsid w:val="00156F93"/>
    <w:rsid w:val="00157295"/>
    <w:rsid w:val="00166633"/>
    <w:rsid w:val="00167625"/>
    <w:rsid w:val="00170577"/>
    <w:rsid w:val="00174B20"/>
    <w:rsid w:val="0018572E"/>
    <w:rsid w:val="001912AF"/>
    <w:rsid w:val="001A5B9D"/>
    <w:rsid w:val="001B1E5A"/>
    <w:rsid w:val="001C7A43"/>
    <w:rsid w:val="001D28AC"/>
    <w:rsid w:val="001D5E01"/>
    <w:rsid w:val="001E12DC"/>
    <w:rsid w:val="001E6C81"/>
    <w:rsid w:val="001F17C2"/>
    <w:rsid w:val="0021632E"/>
    <w:rsid w:val="00222C79"/>
    <w:rsid w:val="00232659"/>
    <w:rsid w:val="002328DD"/>
    <w:rsid w:val="00256FE8"/>
    <w:rsid w:val="00260767"/>
    <w:rsid w:val="0026628D"/>
    <w:rsid w:val="00271366"/>
    <w:rsid w:val="0027319B"/>
    <w:rsid w:val="002748B9"/>
    <w:rsid w:val="0029215F"/>
    <w:rsid w:val="00295833"/>
    <w:rsid w:val="00295F30"/>
    <w:rsid w:val="002A008B"/>
    <w:rsid w:val="002A5272"/>
    <w:rsid w:val="002B43CB"/>
    <w:rsid w:val="002B74CD"/>
    <w:rsid w:val="002C7706"/>
    <w:rsid w:val="002D10B6"/>
    <w:rsid w:val="002D2E6A"/>
    <w:rsid w:val="002E7DF7"/>
    <w:rsid w:val="002F0A0A"/>
    <w:rsid w:val="002F6550"/>
    <w:rsid w:val="00310B9D"/>
    <w:rsid w:val="00326A64"/>
    <w:rsid w:val="00326DF0"/>
    <w:rsid w:val="0033185D"/>
    <w:rsid w:val="00331E1B"/>
    <w:rsid w:val="00333C14"/>
    <w:rsid w:val="0033769A"/>
    <w:rsid w:val="003536F4"/>
    <w:rsid w:val="0035451D"/>
    <w:rsid w:val="00354EC0"/>
    <w:rsid w:val="00360DC0"/>
    <w:rsid w:val="00363188"/>
    <w:rsid w:val="00367DA5"/>
    <w:rsid w:val="00383A46"/>
    <w:rsid w:val="003867EC"/>
    <w:rsid w:val="00396BFD"/>
    <w:rsid w:val="003A3ADA"/>
    <w:rsid w:val="003B25B8"/>
    <w:rsid w:val="003C2EB6"/>
    <w:rsid w:val="003C3282"/>
    <w:rsid w:val="003C4DB1"/>
    <w:rsid w:val="003D5AA4"/>
    <w:rsid w:val="004000A8"/>
    <w:rsid w:val="0040453A"/>
    <w:rsid w:val="00407C9A"/>
    <w:rsid w:val="00416B24"/>
    <w:rsid w:val="00421FFB"/>
    <w:rsid w:val="00433B62"/>
    <w:rsid w:val="00436B13"/>
    <w:rsid w:val="0044687B"/>
    <w:rsid w:val="0044724D"/>
    <w:rsid w:val="004526F0"/>
    <w:rsid w:val="00455CE6"/>
    <w:rsid w:val="0046431F"/>
    <w:rsid w:val="00464425"/>
    <w:rsid w:val="00466E21"/>
    <w:rsid w:val="00472009"/>
    <w:rsid w:val="004728E0"/>
    <w:rsid w:val="00475F02"/>
    <w:rsid w:val="00487440"/>
    <w:rsid w:val="0049054A"/>
    <w:rsid w:val="00496992"/>
    <w:rsid w:val="0049799D"/>
    <w:rsid w:val="004A0A0E"/>
    <w:rsid w:val="004A15E0"/>
    <w:rsid w:val="004A19B6"/>
    <w:rsid w:val="004A24A0"/>
    <w:rsid w:val="004A27CA"/>
    <w:rsid w:val="004A286D"/>
    <w:rsid w:val="004B6117"/>
    <w:rsid w:val="004B6BC6"/>
    <w:rsid w:val="004C4491"/>
    <w:rsid w:val="004E27BE"/>
    <w:rsid w:val="004F4E11"/>
    <w:rsid w:val="00513602"/>
    <w:rsid w:val="00514F23"/>
    <w:rsid w:val="005163C4"/>
    <w:rsid w:val="0051668F"/>
    <w:rsid w:val="00530229"/>
    <w:rsid w:val="00540698"/>
    <w:rsid w:val="005521AD"/>
    <w:rsid w:val="00554962"/>
    <w:rsid w:val="00556E41"/>
    <w:rsid w:val="0056066E"/>
    <w:rsid w:val="005610A2"/>
    <w:rsid w:val="00563689"/>
    <w:rsid w:val="00572C43"/>
    <w:rsid w:val="00591466"/>
    <w:rsid w:val="00591E0D"/>
    <w:rsid w:val="00591EEA"/>
    <w:rsid w:val="00597C1A"/>
    <w:rsid w:val="005A6965"/>
    <w:rsid w:val="005B1A1A"/>
    <w:rsid w:val="005D1FA3"/>
    <w:rsid w:val="005E5841"/>
    <w:rsid w:val="005F1486"/>
    <w:rsid w:val="00600AB1"/>
    <w:rsid w:val="00605DCF"/>
    <w:rsid w:val="00624345"/>
    <w:rsid w:val="006309A1"/>
    <w:rsid w:val="0064479A"/>
    <w:rsid w:val="00646F0A"/>
    <w:rsid w:val="00651C94"/>
    <w:rsid w:val="00661768"/>
    <w:rsid w:val="00672085"/>
    <w:rsid w:val="006763C0"/>
    <w:rsid w:val="00680D77"/>
    <w:rsid w:val="00681BD9"/>
    <w:rsid w:val="0068702F"/>
    <w:rsid w:val="006872F1"/>
    <w:rsid w:val="006877D2"/>
    <w:rsid w:val="0069172B"/>
    <w:rsid w:val="00691BD4"/>
    <w:rsid w:val="00691C1A"/>
    <w:rsid w:val="006938B1"/>
    <w:rsid w:val="006A190B"/>
    <w:rsid w:val="006A1961"/>
    <w:rsid w:val="006B3786"/>
    <w:rsid w:val="006C135E"/>
    <w:rsid w:val="006C5964"/>
    <w:rsid w:val="006D1F95"/>
    <w:rsid w:val="006E07CD"/>
    <w:rsid w:val="006E6EA1"/>
    <w:rsid w:val="00704A03"/>
    <w:rsid w:val="007312C9"/>
    <w:rsid w:val="00751867"/>
    <w:rsid w:val="00754895"/>
    <w:rsid w:val="00772351"/>
    <w:rsid w:val="0077510E"/>
    <w:rsid w:val="00786B81"/>
    <w:rsid w:val="00792499"/>
    <w:rsid w:val="00793C6C"/>
    <w:rsid w:val="007A0570"/>
    <w:rsid w:val="007A3703"/>
    <w:rsid w:val="007A5864"/>
    <w:rsid w:val="007A61A3"/>
    <w:rsid w:val="007A686C"/>
    <w:rsid w:val="007B55DB"/>
    <w:rsid w:val="007B7742"/>
    <w:rsid w:val="007D47D4"/>
    <w:rsid w:val="007E1244"/>
    <w:rsid w:val="007E347B"/>
    <w:rsid w:val="007F119A"/>
    <w:rsid w:val="007F18B9"/>
    <w:rsid w:val="007F24D9"/>
    <w:rsid w:val="008057B2"/>
    <w:rsid w:val="00820565"/>
    <w:rsid w:val="00823F68"/>
    <w:rsid w:val="00840A24"/>
    <w:rsid w:val="00842020"/>
    <w:rsid w:val="00843E61"/>
    <w:rsid w:val="008458D3"/>
    <w:rsid w:val="00856205"/>
    <w:rsid w:val="008701FA"/>
    <w:rsid w:val="008725DE"/>
    <w:rsid w:val="0087774A"/>
    <w:rsid w:val="00880F14"/>
    <w:rsid w:val="00882D52"/>
    <w:rsid w:val="00883452"/>
    <w:rsid w:val="00887404"/>
    <w:rsid w:val="0089272E"/>
    <w:rsid w:val="008977DF"/>
    <w:rsid w:val="008A2D1A"/>
    <w:rsid w:val="008A6619"/>
    <w:rsid w:val="008A7609"/>
    <w:rsid w:val="008B0E25"/>
    <w:rsid w:val="008D0429"/>
    <w:rsid w:val="008D138B"/>
    <w:rsid w:val="008D31AC"/>
    <w:rsid w:val="008D4B86"/>
    <w:rsid w:val="008D4D73"/>
    <w:rsid w:val="008E3073"/>
    <w:rsid w:val="009131F7"/>
    <w:rsid w:val="009224A2"/>
    <w:rsid w:val="0092459D"/>
    <w:rsid w:val="00927D34"/>
    <w:rsid w:val="00937165"/>
    <w:rsid w:val="009430B8"/>
    <w:rsid w:val="00950DA9"/>
    <w:rsid w:val="00963924"/>
    <w:rsid w:val="009720EA"/>
    <w:rsid w:val="00972118"/>
    <w:rsid w:val="009772BD"/>
    <w:rsid w:val="00982B60"/>
    <w:rsid w:val="00986281"/>
    <w:rsid w:val="009922FF"/>
    <w:rsid w:val="009A34B2"/>
    <w:rsid w:val="009B2331"/>
    <w:rsid w:val="009B472D"/>
    <w:rsid w:val="009B7503"/>
    <w:rsid w:val="009C2862"/>
    <w:rsid w:val="009F333D"/>
    <w:rsid w:val="00A04577"/>
    <w:rsid w:val="00A0480B"/>
    <w:rsid w:val="00A23E1A"/>
    <w:rsid w:val="00A27359"/>
    <w:rsid w:val="00A31B8C"/>
    <w:rsid w:val="00A423CE"/>
    <w:rsid w:val="00A47CC1"/>
    <w:rsid w:val="00A50084"/>
    <w:rsid w:val="00A53320"/>
    <w:rsid w:val="00A56173"/>
    <w:rsid w:val="00A57486"/>
    <w:rsid w:val="00A62ED3"/>
    <w:rsid w:val="00A66F5D"/>
    <w:rsid w:val="00A76B2D"/>
    <w:rsid w:val="00A9387A"/>
    <w:rsid w:val="00A9544A"/>
    <w:rsid w:val="00A95664"/>
    <w:rsid w:val="00A974F1"/>
    <w:rsid w:val="00AA16B2"/>
    <w:rsid w:val="00AA3CEE"/>
    <w:rsid w:val="00AA4E41"/>
    <w:rsid w:val="00AA724D"/>
    <w:rsid w:val="00AC1BAA"/>
    <w:rsid w:val="00AD0324"/>
    <w:rsid w:val="00AE20D2"/>
    <w:rsid w:val="00AE2299"/>
    <w:rsid w:val="00AE36A3"/>
    <w:rsid w:val="00AF59B5"/>
    <w:rsid w:val="00B01DB3"/>
    <w:rsid w:val="00B02C3E"/>
    <w:rsid w:val="00B15405"/>
    <w:rsid w:val="00B1632E"/>
    <w:rsid w:val="00B2536D"/>
    <w:rsid w:val="00B26373"/>
    <w:rsid w:val="00B40EB4"/>
    <w:rsid w:val="00B42C7A"/>
    <w:rsid w:val="00B57951"/>
    <w:rsid w:val="00B60CD9"/>
    <w:rsid w:val="00B6252C"/>
    <w:rsid w:val="00B64B15"/>
    <w:rsid w:val="00B70436"/>
    <w:rsid w:val="00B71F15"/>
    <w:rsid w:val="00B766AC"/>
    <w:rsid w:val="00B878F4"/>
    <w:rsid w:val="00B90B54"/>
    <w:rsid w:val="00B92311"/>
    <w:rsid w:val="00B96A34"/>
    <w:rsid w:val="00BA0846"/>
    <w:rsid w:val="00BA75BD"/>
    <w:rsid w:val="00BB515F"/>
    <w:rsid w:val="00BC1108"/>
    <w:rsid w:val="00BC3797"/>
    <w:rsid w:val="00BC40C8"/>
    <w:rsid w:val="00BD01A7"/>
    <w:rsid w:val="00BD0BE5"/>
    <w:rsid w:val="00BD4301"/>
    <w:rsid w:val="00BD6ED4"/>
    <w:rsid w:val="00BE0C86"/>
    <w:rsid w:val="00BE1717"/>
    <w:rsid w:val="00BE5397"/>
    <w:rsid w:val="00BF75FE"/>
    <w:rsid w:val="00C13015"/>
    <w:rsid w:val="00C14AE2"/>
    <w:rsid w:val="00C15DC9"/>
    <w:rsid w:val="00C24B89"/>
    <w:rsid w:val="00C37519"/>
    <w:rsid w:val="00C6475D"/>
    <w:rsid w:val="00C66ADB"/>
    <w:rsid w:val="00C75308"/>
    <w:rsid w:val="00C83CC2"/>
    <w:rsid w:val="00C938F2"/>
    <w:rsid w:val="00C957EB"/>
    <w:rsid w:val="00C961AD"/>
    <w:rsid w:val="00CA5A33"/>
    <w:rsid w:val="00CA61B4"/>
    <w:rsid w:val="00CA64F1"/>
    <w:rsid w:val="00CB4986"/>
    <w:rsid w:val="00CB5454"/>
    <w:rsid w:val="00CC7052"/>
    <w:rsid w:val="00CD21FB"/>
    <w:rsid w:val="00CD67C3"/>
    <w:rsid w:val="00CE47A2"/>
    <w:rsid w:val="00CE79A1"/>
    <w:rsid w:val="00CF42BE"/>
    <w:rsid w:val="00CF69AB"/>
    <w:rsid w:val="00D02A4B"/>
    <w:rsid w:val="00D052B4"/>
    <w:rsid w:val="00D17D7E"/>
    <w:rsid w:val="00D45CAE"/>
    <w:rsid w:val="00D5266D"/>
    <w:rsid w:val="00D547D7"/>
    <w:rsid w:val="00D61D7E"/>
    <w:rsid w:val="00D6349B"/>
    <w:rsid w:val="00D7335B"/>
    <w:rsid w:val="00D73A96"/>
    <w:rsid w:val="00D76040"/>
    <w:rsid w:val="00D76199"/>
    <w:rsid w:val="00D84946"/>
    <w:rsid w:val="00D92F76"/>
    <w:rsid w:val="00D96949"/>
    <w:rsid w:val="00DA1CA3"/>
    <w:rsid w:val="00DA1E55"/>
    <w:rsid w:val="00DA65A6"/>
    <w:rsid w:val="00DB0C56"/>
    <w:rsid w:val="00DB420A"/>
    <w:rsid w:val="00DB541B"/>
    <w:rsid w:val="00DC0E06"/>
    <w:rsid w:val="00DC51AD"/>
    <w:rsid w:val="00DC7CF5"/>
    <w:rsid w:val="00DD5FB8"/>
    <w:rsid w:val="00DE2511"/>
    <w:rsid w:val="00DF07F4"/>
    <w:rsid w:val="00DF293A"/>
    <w:rsid w:val="00DF4827"/>
    <w:rsid w:val="00DF72AC"/>
    <w:rsid w:val="00E022B4"/>
    <w:rsid w:val="00E036AB"/>
    <w:rsid w:val="00E0464A"/>
    <w:rsid w:val="00E06F3B"/>
    <w:rsid w:val="00E1504B"/>
    <w:rsid w:val="00E27690"/>
    <w:rsid w:val="00E30802"/>
    <w:rsid w:val="00E30D48"/>
    <w:rsid w:val="00E44F0B"/>
    <w:rsid w:val="00E45424"/>
    <w:rsid w:val="00E50CA7"/>
    <w:rsid w:val="00E54DBD"/>
    <w:rsid w:val="00E74F93"/>
    <w:rsid w:val="00E76EE6"/>
    <w:rsid w:val="00E85169"/>
    <w:rsid w:val="00E86646"/>
    <w:rsid w:val="00E8718C"/>
    <w:rsid w:val="00E96CC4"/>
    <w:rsid w:val="00EA3527"/>
    <w:rsid w:val="00EC3752"/>
    <w:rsid w:val="00EC5C65"/>
    <w:rsid w:val="00ED1EB0"/>
    <w:rsid w:val="00EE1258"/>
    <w:rsid w:val="00EE275B"/>
    <w:rsid w:val="00EF174F"/>
    <w:rsid w:val="00EF6CE6"/>
    <w:rsid w:val="00F0317C"/>
    <w:rsid w:val="00F15E5C"/>
    <w:rsid w:val="00F20B75"/>
    <w:rsid w:val="00F2742C"/>
    <w:rsid w:val="00F27A67"/>
    <w:rsid w:val="00F3034F"/>
    <w:rsid w:val="00F46A9C"/>
    <w:rsid w:val="00F71224"/>
    <w:rsid w:val="00F76253"/>
    <w:rsid w:val="00F8747C"/>
    <w:rsid w:val="00F94EF4"/>
    <w:rsid w:val="00FA0989"/>
    <w:rsid w:val="00FA74D4"/>
    <w:rsid w:val="00FB602D"/>
    <w:rsid w:val="00FC2EEB"/>
    <w:rsid w:val="00FC6C9D"/>
    <w:rsid w:val="00FD1793"/>
    <w:rsid w:val="00FD1EE7"/>
    <w:rsid w:val="00FD2C6A"/>
    <w:rsid w:val="00FD384A"/>
    <w:rsid w:val="00FD4358"/>
    <w:rsid w:val="00FE0C3B"/>
    <w:rsid w:val="00FE17E8"/>
    <w:rsid w:val="00FE32FC"/>
    <w:rsid w:val="00FE4053"/>
    <w:rsid w:val="00FE5A8B"/>
    <w:rsid w:val="00FE6F3E"/>
    <w:rsid w:val="00FF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B1A570"/>
  <w15:chartTrackingRefBased/>
  <w15:docId w15:val="{9E074241-1108-4AFA-ABB4-271D1144F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2BD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28AC"/>
    <w:pPr>
      <w:keepNext/>
      <w:keepLines/>
      <w:spacing w:before="40" w:after="0" w:line="259" w:lineRule="auto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27A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D4"/>
  </w:style>
  <w:style w:type="paragraph" w:styleId="Footer">
    <w:name w:val="footer"/>
    <w:basedOn w:val="Normal"/>
    <w:link w:val="FooterChar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745D4"/>
  </w:style>
  <w:style w:type="paragraph" w:styleId="NormalWeb">
    <w:name w:val="Normal (Web)"/>
    <w:basedOn w:val="Normal"/>
    <w:uiPriority w:val="99"/>
    <w:semiHidden/>
    <w:unhideWhenUsed/>
    <w:rsid w:val="0023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Footer"/>
    <w:link w:val="footerChar0"/>
    <w:qFormat/>
    <w:rsid w:val="009772BD"/>
    <w:pPr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9772BD"/>
    <w:rPr>
      <w:rFonts w:ascii="Trebuchet MS" w:hAnsi="Trebuchet MS" w:cs="Open Sans"/>
      <w:color w:val="000000"/>
      <w:sz w:val="14"/>
      <w:szCs w:val="1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A3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A34"/>
    <w:rPr>
      <w:rFonts w:ascii="Segoe UI" w:hAnsi="Segoe UI" w:cs="Segoe UI"/>
      <w:color w:val="000000"/>
      <w:sz w:val="18"/>
      <w:szCs w:val="18"/>
      <w:lang w:val="ro-RO"/>
    </w:rPr>
  </w:style>
  <w:style w:type="character" w:styleId="Emphasis">
    <w:name w:val="Emphasis"/>
    <w:uiPriority w:val="20"/>
    <w:qFormat/>
    <w:rsid w:val="00E06F3B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E06F3B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E06F3B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0247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79A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3A00"/>
    <w:rPr>
      <w:color w:val="954F72" w:themeColor="followedHyperlink"/>
      <w:u w:val="single"/>
    </w:rPr>
  </w:style>
  <w:style w:type="table" w:styleId="TableGrid">
    <w:name w:val="Table Grid"/>
    <w:basedOn w:val="TableNormal"/>
    <w:rsid w:val="00FE6F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1504B"/>
    <w:pPr>
      <w:spacing w:after="0" w:line="240" w:lineRule="auto"/>
    </w:pPr>
    <w:rPr>
      <w:rFonts w:ascii="Trebuchet MS" w:hAnsi="Trebuchet MS" w:cs="Open Sans"/>
      <w:color w:val="00000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F27A67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paragraph" w:customStyle="1" w:styleId="ac">
    <w:name w:val="a_c"/>
    <w:basedOn w:val="Normal"/>
    <w:rsid w:val="00F27A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al">
    <w:name w:val="a_l"/>
    <w:basedOn w:val="Normal"/>
    <w:rsid w:val="00F27A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D28A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fe.gov.ro/ghiduri_pdd/ghidul-solicitantului-pentru-finantarea-proiectelor-dedicate-mentinerii-imbunatatirii-starii-de-conservare-a-speciilor-si-habitatelor-prin-masuri-de-conservare-in-cadrul-prioritatii-2-protectia-mediu/o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Licenta11 MMAP</dc:creator>
  <cp:keywords/>
  <dc:description/>
  <cp:lastModifiedBy>Sorin Oprea</cp:lastModifiedBy>
  <cp:revision>3</cp:revision>
  <cp:lastPrinted>2026-08-18T10:26:00Z</cp:lastPrinted>
  <dcterms:created xsi:type="dcterms:W3CDTF">2026-08-18T11:59:00Z</dcterms:created>
  <dcterms:modified xsi:type="dcterms:W3CDTF">2026-08-18T12:05:00Z</dcterms:modified>
</cp:coreProperties>
</file>