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8BB3" w14:textId="77777777" w:rsidR="00FB5F27" w:rsidRPr="009F4554" w:rsidRDefault="00FB5F27" w:rsidP="00FB5F27">
      <w:pPr>
        <w:ind w:left="284"/>
        <w:jc w:val="center"/>
        <w:outlineLvl w:val="0"/>
        <w:rPr>
          <w:b/>
        </w:rPr>
      </w:pPr>
      <w:r w:rsidRPr="009F4554">
        <w:rPr>
          <w:b/>
        </w:rPr>
        <w:t>GUVERNUL ROMÂNIEI</w:t>
      </w:r>
    </w:p>
    <w:p w14:paraId="701621AC" w14:textId="77777777" w:rsidR="00FB5F27" w:rsidRPr="009F4554" w:rsidRDefault="00FB5F27" w:rsidP="00FB5F27">
      <w:pPr>
        <w:ind w:left="284"/>
        <w:jc w:val="center"/>
        <w:outlineLvl w:val="0"/>
        <w:rPr>
          <w:b/>
        </w:rPr>
      </w:pPr>
    </w:p>
    <w:p w14:paraId="1C16C6E9" w14:textId="6F96166F" w:rsidR="00FB5F27" w:rsidRPr="009F4554" w:rsidRDefault="00C57C87" w:rsidP="00FB5F27">
      <w:pPr>
        <w:pStyle w:val="Header"/>
        <w:tabs>
          <w:tab w:val="left" w:pos="5040"/>
          <w:tab w:val="left" w:pos="5760"/>
          <w:tab w:val="left" w:pos="6480"/>
        </w:tabs>
        <w:ind w:left="284"/>
        <w:jc w:val="center"/>
        <w:rPr>
          <w:b/>
        </w:rPr>
      </w:pPr>
      <w:r>
        <w:rPr>
          <w:noProof/>
        </w:rPr>
        <w:drawing>
          <wp:inline distT="0" distB="0" distL="0" distR="0" wp14:anchorId="6BE7949C" wp14:editId="61F9787A">
            <wp:extent cx="1743075" cy="1313445"/>
            <wp:effectExtent l="0" t="0" r="0" b="1270"/>
            <wp:docPr id="42632866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312" cy="133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9A333" w14:textId="77777777" w:rsidR="00FB5F27" w:rsidRPr="009F4554" w:rsidRDefault="00FB5F27" w:rsidP="00FB5F27">
      <w:pPr>
        <w:pStyle w:val="Header"/>
        <w:tabs>
          <w:tab w:val="left" w:pos="5040"/>
          <w:tab w:val="left" w:pos="5760"/>
          <w:tab w:val="left" w:pos="6480"/>
        </w:tabs>
        <w:ind w:left="284"/>
        <w:jc w:val="center"/>
        <w:rPr>
          <w:b/>
        </w:rPr>
      </w:pPr>
    </w:p>
    <w:p w14:paraId="2856AB1A" w14:textId="77777777" w:rsidR="00FB5F27" w:rsidRPr="009F4554" w:rsidRDefault="00FB5F27" w:rsidP="00CB1F37">
      <w:pPr>
        <w:spacing w:line="276" w:lineRule="auto"/>
        <w:ind w:left="284"/>
        <w:jc w:val="center"/>
        <w:rPr>
          <w:b/>
        </w:rPr>
      </w:pPr>
      <w:r w:rsidRPr="009F4554">
        <w:rPr>
          <w:b/>
        </w:rPr>
        <w:t>ORDONANȚĂ</w:t>
      </w:r>
    </w:p>
    <w:p w14:paraId="1FEEDA8A" w14:textId="77777777" w:rsidR="00FB5F27" w:rsidRPr="009F4554" w:rsidRDefault="00FB5F27" w:rsidP="00CB1F37">
      <w:pPr>
        <w:spacing w:line="276" w:lineRule="auto"/>
        <w:ind w:left="284"/>
        <w:jc w:val="center"/>
        <w:rPr>
          <w:b/>
          <w:lang w:eastAsia="zh-CN"/>
        </w:rPr>
      </w:pPr>
    </w:p>
    <w:p w14:paraId="2942AEA9" w14:textId="4531F6B9" w:rsidR="00FB5F27" w:rsidRPr="009F4554" w:rsidRDefault="008171A8" w:rsidP="00CB1F37">
      <w:pPr>
        <w:spacing w:line="276" w:lineRule="auto"/>
        <w:jc w:val="center"/>
        <w:rPr>
          <w:b/>
          <w:bCs/>
        </w:rPr>
      </w:pPr>
      <w:bookmarkStart w:id="0" w:name="_Hlk203732333"/>
      <w:r w:rsidRPr="009F4554">
        <w:rPr>
          <w:b/>
          <w:bCs/>
        </w:rPr>
        <w:t xml:space="preserve">privind prorogarea termenului  prevăzut la art. 6 din </w:t>
      </w:r>
      <w:r w:rsidR="009F4554" w:rsidRPr="009F4554">
        <w:rPr>
          <w:b/>
          <w:bCs/>
        </w:rPr>
        <w:t>Ordonanța</w:t>
      </w:r>
      <w:r w:rsidRPr="009F4554">
        <w:rPr>
          <w:b/>
          <w:bCs/>
        </w:rPr>
        <w:t xml:space="preserve"> Guvernului nr. 40/2006 pentru aprobarea </w:t>
      </w:r>
      <w:r w:rsidR="009F4554" w:rsidRPr="009F4554">
        <w:rPr>
          <w:b/>
          <w:bCs/>
        </w:rPr>
        <w:t>și</w:t>
      </w:r>
      <w:r w:rsidRPr="009F4554">
        <w:rPr>
          <w:b/>
          <w:bCs/>
        </w:rPr>
        <w:t xml:space="preserve"> </w:t>
      </w:r>
      <w:r w:rsidR="009F4554" w:rsidRPr="009F4554">
        <w:rPr>
          <w:b/>
          <w:bCs/>
        </w:rPr>
        <w:t>finanțarea</w:t>
      </w:r>
      <w:r w:rsidRPr="009F4554">
        <w:rPr>
          <w:b/>
          <w:bCs/>
        </w:rPr>
        <w:t xml:space="preserve"> programelor multianuale prioritare </w:t>
      </w:r>
      <w:r w:rsidR="00FB5F27" w:rsidRPr="009F4554">
        <w:rPr>
          <w:b/>
          <w:bCs/>
        </w:rPr>
        <w:t xml:space="preserve">de mediu </w:t>
      </w:r>
      <w:r w:rsidR="009F4554" w:rsidRPr="009F4554">
        <w:rPr>
          <w:b/>
          <w:bCs/>
        </w:rPr>
        <w:t>și</w:t>
      </w:r>
      <w:r w:rsidR="00FB5F27" w:rsidRPr="009F4554">
        <w:rPr>
          <w:b/>
          <w:bCs/>
        </w:rPr>
        <w:t xml:space="preserve"> gospodărire a apelor  </w:t>
      </w:r>
    </w:p>
    <w:bookmarkEnd w:id="0"/>
    <w:p w14:paraId="7E334AA7" w14:textId="77777777" w:rsidR="00FB5F27" w:rsidRPr="009F4554" w:rsidRDefault="00FB5F27" w:rsidP="00CB1F37">
      <w:pPr>
        <w:spacing w:line="276" w:lineRule="auto"/>
        <w:ind w:left="284"/>
        <w:jc w:val="center"/>
        <w:rPr>
          <w:b/>
        </w:rPr>
      </w:pPr>
    </w:p>
    <w:p w14:paraId="10C3F0E4" w14:textId="77777777" w:rsidR="00FB5F27" w:rsidRPr="009F4554" w:rsidRDefault="00FB5F27" w:rsidP="00CB1F37">
      <w:pPr>
        <w:pStyle w:val="al"/>
        <w:spacing w:line="276" w:lineRule="auto"/>
        <w:jc w:val="both"/>
        <w:rPr>
          <w:color w:val="000000" w:themeColor="text1"/>
          <w:lang w:val="ro-RO"/>
        </w:rPr>
      </w:pPr>
    </w:p>
    <w:p w14:paraId="47FD16FF" w14:textId="6386606C" w:rsidR="00FB5F27" w:rsidRPr="009F4554" w:rsidRDefault="00FB5F27" w:rsidP="00CB1F37">
      <w:pPr>
        <w:pStyle w:val="al"/>
        <w:spacing w:line="276" w:lineRule="auto"/>
        <w:jc w:val="both"/>
        <w:rPr>
          <w:color w:val="000000" w:themeColor="text1"/>
          <w:lang w:val="ro-RO"/>
        </w:rPr>
      </w:pPr>
      <w:r w:rsidRPr="00B928E8">
        <w:rPr>
          <w:color w:val="000000" w:themeColor="text1"/>
          <w:lang w:val="ro-RO"/>
        </w:rPr>
        <w:t>În temeiul art. 108 din Co</w:t>
      </w:r>
      <w:r w:rsidR="009F4554" w:rsidRPr="00B928E8">
        <w:rPr>
          <w:color w:val="000000" w:themeColor="text1"/>
          <w:lang w:val="ro-RO"/>
        </w:rPr>
        <w:t>nstituția României, republicată,</w:t>
      </w:r>
      <w:r w:rsidRPr="00B928E8">
        <w:rPr>
          <w:color w:val="000000" w:themeColor="text1"/>
          <w:lang w:val="ro-RO"/>
        </w:rPr>
        <w:t xml:space="preserve"> și </w:t>
      </w:r>
      <w:r w:rsidRPr="00B928E8">
        <w:rPr>
          <w:lang w:val="ro-RO"/>
        </w:rPr>
        <w:t>al art.</w:t>
      </w:r>
      <w:r w:rsidR="005C3F6B" w:rsidRPr="00B928E8">
        <w:rPr>
          <w:lang w:val="ro-RO"/>
        </w:rPr>
        <w:t>1 pct.</w:t>
      </w:r>
      <w:r w:rsidR="00CB1F37" w:rsidRPr="00B928E8">
        <w:rPr>
          <w:lang w:val="ro-RO"/>
        </w:rPr>
        <w:t>V</w:t>
      </w:r>
      <w:r w:rsidR="00A85FDE" w:rsidRPr="00B928E8">
        <w:rPr>
          <w:lang w:val="ro-RO"/>
        </w:rPr>
        <w:t xml:space="preserve">III </w:t>
      </w:r>
      <w:r w:rsidR="00B928E8" w:rsidRPr="00B928E8">
        <w:rPr>
          <w:lang w:val="ro-RO"/>
        </w:rPr>
        <w:t>poz</w:t>
      </w:r>
      <w:r w:rsidR="009A7805">
        <w:rPr>
          <w:lang w:val="ro-RO"/>
        </w:rPr>
        <w:t>.</w:t>
      </w:r>
      <w:r w:rsidR="00A85FDE" w:rsidRPr="00B928E8">
        <w:rPr>
          <w:lang w:val="ro-RO"/>
        </w:rPr>
        <w:t>5</w:t>
      </w:r>
      <w:r w:rsidRPr="00B928E8">
        <w:rPr>
          <w:lang w:val="ro-RO"/>
        </w:rPr>
        <w:t xml:space="preserve"> din Legea nr.</w:t>
      </w:r>
      <w:r w:rsidR="00CB1F37" w:rsidRPr="00B928E8">
        <w:rPr>
          <w:lang w:val="ro-RO"/>
        </w:rPr>
        <w:t>134</w:t>
      </w:r>
      <w:r w:rsidR="005C3F6B" w:rsidRPr="00B928E8">
        <w:rPr>
          <w:lang w:val="ro-RO"/>
        </w:rPr>
        <w:t>/202</w:t>
      </w:r>
      <w:r w:rsidR="00CB1F37" w:rsidRPr="00B928E8">
        <w:rPr>
          <w:lang w:val="ro-RO"/>
        </w:rPr>
        <w:t xml:space="preserve">5 </w:t>
      </w:r>
      <w:r w:rsidRPr="00B928E8">
        <w:rPr>
          <w:color w:val="000000" w:themeColor="text1"/>
          <w:lang w:val="ro-RO"/>
        </w:rPr>
        <w:t>privind abilitarea Guvernului de a emite ordonanțe,</w:t>
      </w:r>
    </w:p>
    <w:p w14:paraId="53680901" w14:textId="77777777" w:rsidR="00FB5F27" w:rsidRPr="009F4554" w:rsidRDefault="00FB5F27" w:rsidP="00CB1F37">
      <w:pPr>
        <w:spacing w:line="276" w:lineRule="auto"/>
        <w:jc w:val="both"/>
        <w:rPr>
          <w:color w:val="000000" w:themeColor="text1"/>
        </w:rPr>
      </w:pPr>
    </w:p>
    <w:p w14:paraId="592E596F" w14:textId="4407BC54" w:rsidR="00FB5F27" w:rsidRPr="009F4554" w:rsidRDefault="00FB5F27" w:rsidP="00CB1F37">
      <w:pPr>
        <w:spacing w:line="276" w:lineRule="auto"/>
        <w:jc w:val="both"/>
        <w:rPr>
          <w:color w:val="000000" w:themeColor="text1"/>
        </w:rPr>
      </w:pPr>
      <w:r w:rsidRPr="009F4554">
        <w:rPr>
          <w:b/>
          <w:color w:val="000000" w:themeColor="text1"/>
        </w:rPr>
        <w:t>Guvernul României</w:t>
      </w:r>
      <w:r w:rsidRPr="009F4554">
        <w:rPr>
          <w:color w:val="000000" w:themeColor="text1"/>
        </w:rPr>
        <w:t xml:space="preserve"> adoptă prezenta ordonanță</w:t>
      </w:r>
      <w:r w:rsidR="00B928E8">
        <w:rPr>
          <w:color w:val="000000" w:themeColor="text1"/>
        </w:rPr>
        <w:t>:</w:t>
      </w:r>
    </w:p>
    <w:p w14:paraId="17C87C53" w14:textId="77777777" w:rsidR="009F4554" w:rsidRPr="009F4554" w:rsidRDefault="009F4554" w:rsidP="00CB1F37">
      <w:pPr>
        <w:pStyle w:val="Heading4"/>
        <w:spacing w:line="276" w:lineRule="auto"/>
        <w:jc w:val="both"/>
        <w:rPr>
          <w:color w:val="000000" w:themeColor="text1"/>
          <w:lang w:val="ro-RO"/>
        </w:rPr>
      </w:pPr>
    </w:p>
    <w:p w14:paraId="68B07EFD" w14:textId="44728206" w:rsidR="000D7DD5" w:rsidRPr="009F4554" w:rsidRDefault="00C33C8B" w:rsidP="00CB1F37">
      <w:pPr>
        <w:pStyle w:val="Heading4"/>
        <w:spacing w:line="276" w:lineRule="auto"/>
        <w:jc w:val="both"/>
        <w:rPr>
          <w:b w:val="0"/>
          <w:bCs w:val="0"/>
          <w:color w:val="000000" w:themeColor="text1"/>
          <w:lang w:val="ro-RO"/>
        </w:rPr>
      </w:pPr>
      <w:r w:rsidRPr="00C33C8B">
        <w:rPr>
          <w:color w:val="000000" w:themeColor="text1"/>
          <w:lang w:val="ro-RO"/>
        </w:rPr>
        <w:t>Articol unic.</w:t>
      </w:r>
      <w:r w:rsidR="00FB5F27" w:rsidRPr="009F4554">
        <w:rPr>
          <w:color w:val="000000" w:themeColor="text1"/>
          <w:lang w:val="ro-RO"/>
        </w:rPr>
        <w:t xml:space="preserve"> </w:t>
      </w:r>
      <w:r w:rsidR="009F4554" w:rsidRPr="009F4554">
        <w:rPr>
          <w:color w:val="000000" w:themeColor="text1"/>
          <w:lang w:val="ro-RO"/>
        </w:rPr>
        <w:t xml:space="preserve">- </w:t>
      </w:r>
      <w:r w:rsidR="00C84D3B" w:rsidRPr="009F4554">
        <w:rPr>
          <w:b w:val="0"/>
          <w:color w:val="000000" w:themeColor="text1"/>
          <w:lang w:val="ro-RO"/>
        </w:rPr>
        <w:t>Termenul prevăzut la </w:t>
      </w:r>
      <w:hyperlink r:id="rId9" w:anchor="p-32589318" w:tgtFrame="_blank" w:history="1">
        <w:r w:rsidR="00C84D3B" w:rsidRPr="009F4554">
          <w:rPr>
            <w:rStyle w:val="Hyperlink"/>
            <w:b w:val="0"/>
            <w:color w:val="000000" w:themeColor="text1"/>
            <w:u w:val="none"/>
            <w:lang w:val="ro-RO"/>
          </w:rPr>
          <w:t>art. 6</w:t>
        </w:r>
      </w:hyperlink>
      <w:r w:rsidR="00C84D3B" w:rsidRPr="009F4554">
        <w:rPr>
          <w:b w:val="0"/>
          <w:color w:val="000000" w:themeColor="text1"/>
          <w:lang w:val="ro-RO"/>
        </w:rPr>
        <w:t xml:space="preserve"> din Ordonanța Guvernului nr. 40/2006 pentru aprobarea și finanțarea programelor multianuale prioritare de mediu și gospodărire a apelor, </w:t>
      </w:r>
      <w:r>
        <w:rPr>
          <w:b w:val="0"/>
          <w:color w:val="000000" w:themeColor="text1"/>
          <w:lang w:val="ro-RO"/>
        </w:rPr>
        <w:t xml:space="preserve">publicată în Monitorul Oficial al României, Partea I, nr. 707 din 17 august 2006, </w:t>
      </w:r>
      <w:r w:rsidR="00C84D3B" w:rsidRPr="009F4554">
        <w:rPr>
          <w:b w:val="0"/>
          <w:color w:val="000000" w:themeColor="text1"/>
          <w:lang w:val="ro-RO"/>
        </w:rPr>
        <w:t>aprobată cu modificări și completări prin Legea </w:t>
      </w:r>
      <w:hyperlink r:id="rId10" w:tgtFrame="_blank" w:history="1">
        <w:r w:rsidR="00C84D3B" w:rsidRPr="009F4554">
          <w:rPr>
            <w:rStyle w:val="Hyperlink"/>
            <w:b w:val="0"/>
            <w:color w:val="000000" w:themeColor="text1"/>
            <w:u w:val="none"/>
            <w:lang w:val="ro-RO"/>
          </w:rPr>
          <w:t>nr. 61/2007</w:t>
        </w:r>
      </w:hyperlink>
      <w:r w:rsidR="00C84D3B" w:rsidRPr="009F4554">
        <w:rPr>
          <w:b w:val="0"/>
          <w:color w:val="000000" w:themeColor="text1"/>
          <w:lang w:val="ro-RO"/>
        </w:rPr>
        <w:t xml:space="preserve">, cu modificările </w:t>
      </w:r>
      <w:r w:rsidR="00C91372" w:rsidRPr="009F4554">
        <w:rPr>
          <w:b w:val="0"/>
          <w:color w:val="000000" w:themeColor="text1"/>
          <w:lang w:val="ro-RO"/>
        </w:rPr>
        <w:t xml:space="preserve">și completările </w:t>
      </w:r>
      <w:r w:rsidR="00C84D3B" w:rsidRPr="009F4554">
        <w:rPr>
          <w:b w:val="0"/>
          <w:color w:val="000000" w:themeColor="text1"/>
          <w:lang w:val="ro-RO"/>
        </w:rPr>
        <w:t>ulterioare, se prorogă până la data de 31 decembrie 202</w:t>
      </w:r>
      <w:r w:rsidR="007B0347">
        <w:rPr>
          <w:b w:val="0"/>
          <w:color w:val="000000" w:themeColor="text1"/>
          <w:lang w:val="ro-RO"/>
        </w:rPr>
        <w:t>8</w:t>
      </w:r>
      <w:r w:rsidR="00C84D3B" w:rsidRPr="009F4554">
        <w:rPr>
          <w:b w:val="0"/>
          <w:color w:val="000000" w:themeColor="text1"/>
          <w:lang w:val="ro-RO"/>
        </w:rPr>
        <w:t>.</w:t>
      </w:r>
    </w:p>
    <w:p w14:paraId="1137E852" w14:textId="77777777" w:rsidR="00FB5F27" w:rsidRPr="009F4554" w:rsidRDefault="00FB5F27" w:rsidP="00CB1F37">
      <w:pPr>
        <w:spacing w:line="276" w:lineRule="auto"/>
        <w:ind w:left="284"/>
        <w:jc w:val="center"/>
        <w:rPr>
          <w:b/>
        </w:rPr>
      </w:pPr>
    </w:p>
    <w:p w14:paraId="28D841C8" w14:textId="77777777" w:rsidR="00FB5F27" w:rsidRPr="009F4554" w:rsidRDefault="00FB5F27" w:rsidP="00CB1F37">
      <w:pPr>
        <w:spacing w:line="276" w:lineRule="auto"/>
        <w:ind w:left="284"/>
        <w:jc w:val="center"/>
        <w:rPr>
          <w:b/>
        </w:rPr>
      </w:pPr>
    </w:p>
    <w:p w14:paraId="0B606964" w14:textId="77777777" w:rsidR="00FB5F27" w:rsidRPr="009F4554" w:rsidRDefault="00FB5F27" w:rsidP="00CB1F37">
      <w:pPr>
        <w:spacing w:line="276" w:lineRule="auto"/>
        <w:ind w:left="284"/>
        <w:jc w:val="center"/>
        <w:rPr>
          <w:b/>
        </w:rPr>
      </w:pPr>
    </w:p>
    <w:p w14:paraId="19610ECE" w14:textId="77777777" w:rsidR="00C9079F" w:rsidRDefault="00FB5F27" w:rsidP="00CB1F37">
      <w:pPr>
        <w:spacing w:line="276" w:lineRule="auto"/>
        <w:ind w:left="284"/>
        <w:jc w:val="center"/>
        <w:rPr>
          <w:b/>
        </w:rPr>
      </w:pPr>
      <w:r w:rsidRPr="009F4554">
        <w:rPr>
          <w:b/>
        </w:rPr>
        <w:t xml:space="preserve">PRIM-MINISTRU </w:t>
      </w:r>
    </w:p>
    <w:p w14:paraId="4065BD93" w14:textId="77777777" w:rsidR="00C9079F" w:rsidRDefault="00C9079F" w:rsidP="00CB1F37">
      <w:pPr>
        <w:spacing w:line="276" w:lineRule="auto"/>
        <w:ind w:left="284"/>
        <w:jc w:val="center"/>
        <w:rPr>
          <w:b/>
        </w:rPr>
      </w:pPr>
    </w:p>
    <w:p w14:paraId="56CB00A1" w14:textId="5557839D" w:rsidR="004C0ECE" w:rsidRPr="009F4554" w:rsidRDefault="00C9079F" w:rsidP="00CB1F37">
      <w:pPr>
        <w:spacing w:line="276" w:lineRule="auto"/>
        <w:ind w:left="284"/>
        <w:jc w:val="center"/>
        <w:rPr>
          <w:b/>
        </w:rPr>
      </w:pPr>
      <w:r w:rsidRPr="00C9079F">
        <w:rPr>
          <w:b/>
        </w:rPr>
        <w:t>ILIE – GAVRIL BOLOJAN</w:t>
      </w:r>
    </w:p>
    <w:sectPr w:rsidR="004C0ECE" w:rsidRPr="009F4554" w:rsidSect="00C33C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0" w:right="1183" w:bottom="10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19DB" w14:textId="77777777" w:rsidR="00D55528" w:rsidRDefault="00D55528" w:rsidP="00C43E49">
      <w:r>
        <w:separator/>
      </w:r>
    </w:p>
  </w:endnote>
  <w:endnote w:type="continuationSeparator" w:id="0">
    <w:p w14:paraId="31C719DA" w14:textId="77777777" w:rsidR="00D55528" w:rsidRDefault="00D55528" w:rsidP="00C4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7598" w14:textId="77777777" w:rsidR="008776BB" w:rsidRDefault="00877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12F4" w14:textId="77777777" w:rsidR="008776BB" w:rsidRDefault="008776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1F71" w14:textId="77777777" w:rsidR="008776BB" w:rsidRDefault="0087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0135" w14:textId="77777777" w:rsidR="00D55528" w:rsidRDefault="00D55528" w:rsidP="00C43E49">
      <w:r>
        <w:separator/>
      </w:r>
    </w:p>
  </w:footnote>
  <w:footnote w:type="continuationSeparator" w:id="0">
    <w:p w14:paraId="582AE1B9" w14:textId="77777777" w:rsidR="00D55528" w:rsidRDefault="00D55528" w:rsidP="00C4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8A50" w14:textId="044A530F" w:rsidR="00C43E49" w:rsidRDefault="00000000">
    <w:pPr>
      <w:pStyle w:val="Header"/>
    </w:pPr>
    <w:r>
      <w:rPr>
        <w:noProof/>
      </w:rPr>
      <w:pict w14:anchorId="0A128A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24719" o:spid="_x0000_s1026" type="#_x0000_t136" style="position:absolute;margin-left:0;margin-top:0;width:525.8pt;height:150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9A53" w14:textId="3767B203" w:rsidR="00C43E49" w:rsidRDefault="00000000">
    <w:pPr>
      <w:pStyle w:val="Header"/>
    </w:pPr>
    <w:r>
      <w:rPr>
        <w:noProof/>
      </w:rPr>
      <w:pict w14:anchorId="6A180A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24720" o:spid="_x0000_s1027" type="#_x0000_t136" style="position:absolute;margin-left:0;margin-top:0;width:525.8pt;height:15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4C71" w14:textId="26A46BD0" w:rsidR="00C43E49" w:rsidRDefault="00000000">
    <w:pPr>
      <w:pStyle w:val="Header"/>
    </w:pPr>
    <w:r>
      <w:rPr>
        <w:noProof/>
      </w:rPr>
      <w:pict w14:anchorId="7EE15C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4924718" o:spid="_x0000_s1025" type="#_x0000_t136" style="position:absolute;margin-left:0;margin-top:0;width:525.8pt;height:150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0500"/>
    <w:multiLevelType w:val="hybridMultilevel"/>
    <w:tmpl w:val="37C030C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132D"/>
    <w:multiLevelType w:val="hybridMultilevel"/>
    <w:tmpl w:val="EEFE15B6"/>
    <w:lvl w:ilvl="0" w:tplc="6F3E37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47E1"/>
    <w:multiLevelType w:val="hybridMultilevel"/>
    <w:tmpl w:val="22520B06"/>
    <w:lvl w:ilvl="0" w:tplc="E8407656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F776C9C"/>
    <w:multiLevelType w:val="hybridMultilevel"/>
    <w:tmpl w:val="E9CE3754"/>
    <w:lvl w:ilvl="0" w:tplc="DCAC30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30312566">
    <w:abstractNumId w:val="1"/>
  </w:num>
  <w:num w:numId="2" w16cid:durableId="1547913721">
    <w:abstractNumId w:val="0"/>
  </w:num>
  <w:num w:numId="3" w16cid:durableId="1275821802">
    <w:abstractNumId w:val="3"/>
  </w:num>
  <w:num w:numId="4" w16cid:durableId="770705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ED"/>
    <w:rsid w:val="000603F2"/>
    <w:rsid w:val="000723DA"/>
    <w:rsid w:val="000A3A80"/>
    <w:rsid w:val="000D7DD5"/>
    <w:rsid w:val="00107D6C"/>
    <w:rsid w:val="001109A1"/>
    <w:rsid w:val="001142F7"/>
    <w:rsid w:val="00136A9B"/>
    <w:rsid w:val="00153365"/>
    <w:rsid w:val="00170D6D"/>
    <w:rsid w:val="0017191F"/>
    <w:rsid w:val="00172101"/>
    <w:rsid w:val="001C0AC4"/>
    <w:rsid w:val="001D2674"/>
    <w:rsid w:val="002240A7"/>
    <w:rsid w:val="00253679"/>
    <w:rsid w:val="00265061"/>
    <w:rsid w:val="00274769"/>
    <w:rsid w:val="003110ED"/>
    <w:rsid w:val="00314C6D"/>
    <w:rsid w:val="0033460B"/>
    <w:rsid w:val="0035381F"/>
    <w:rsid w:val="00360745"/>
    <w:rsid w:val="00377057"/>
    <w:rsid w:val="00381E7C"/>
    <w:rsid w:val="003A4D79"/>
    <w:rsid w:val="003B0D13"/>
    <w:rsid w:val="00446D4E"/>
    <w:rsid w:val="0045089D"/>
    <w:rsid w:val="0048357E"/>
    <w:rsid w:val="004C0ECE"/>
    <w:rsid w:val="004E7972"/>
    <w:rsid w:val="004F2CF6"/>
    <w:rsid w:val="0050316E"/>
    <w:rsid w:val="00525147"/>
    <w:rsid w:val="005354D9"/>
    <w:rsid w:val="00550413"/>
    <w:rsid w:val="00551DF1"/>
    <w:rsid w:val="0059388C"/>
    <w:rsid w:val="0059411E"/>
    <w:rsid w:val="005C3F6B"/>
    <w:rsid w:val="005D64B6"/>
    <w:rsid w:val="005E3E0B"/>
    <w:rsid w:val="005E7F59"/>
    <w:rsid w:val="006104C0"/>
    <w:rsid w:val="00617752"/>
    <w:rsid w:val="00631F44"/>
    <w:rsid w:val="00641B23"/>
    <w:rsid w:val="00646596"/>
    <w:rsid w:val="0069188A"/>
    <w:rsid w:val="006A454C"/>
    <w:rsid w:val="006A731F"/>
    <w:rsid w:val="006C33CD"/>
    <w:rsid w:val="006C5729"/>
    <w:rsid w:val="006D138A"/>
    <w:rsid w:val="006D3546"/>
    <w:rsid w:val="006E1C2C"/>
    <w:rsid w:val="007231EE"/>
    <w:rsid w:val="00726019"/>
    <w:rsid w:val="007351ED"/>
    <w:rsid w:val="00743C72"/>
    <w:rsid w:val="007553D4"/>
    <w:rsid w:val="00761323"/>
    <w:rsid w:val="00771E9B"/>
    <w:rsid w:val="00773C61"/>
    <w:rsid w:val="0078217A"/>
    <w:rsid w:val="007A380D"/>
    <w:rsid w:val="007B0347"/>
    <w:rsid w:val="007C17E7"/>
    <w:rsid w:val="007C3FBB"/>
    <w:rsid w:val="007D0B12"/>
    <w:rsid w:val="007D3428"/>
    <w:rsid w:val="008171A8"/>
    <w:rsid w:val="00826277"/>
    <w:rsid w:val="00853296"/>
    <w:rsid w:val="0087152A"/>
    <w:rsid w:val="00875C29"/>
    <w:rsid w:val="008776BB"/>
    <w:rsid w:val="00895630"/>
    <w:rsid w:val="008B4030"/>
    <w:rsid w:val="00941643"/>
    <w:rsid w:val="00942659"/>
    <w:rsid w:val="00950D9E"/>
    <w:rsid w:val="00952692"/>
    <w:rsid w:val="00962F8F"/>
    <w:rsid w:val="00992625"/>
    <w:rsid w:val="00993C7D"/>
    <w:rsid w:val="009A7805"/>
    <w:rsid w:val="009B095D"/>
    <w:rsid w:val="009F4554"/>
    <w:rsid w:val="00A23981"/>
    <w:rsid w:val="00A325D3"/>
    <w:rsid w:val="00A5076E"/>
    <w:rsid w:val="00A5672F"/>
    <w:rsid w:val="00A85FDE"/>
    <w:rsid w:val="00A90B72"/>
    <w:rsid w:val="00AA75E2"/>
    <w:rsid w:val="00AB7764"/>
    <w:rsid w:val="00AD670D"/>
    <w:rsid w:val="00AE294A"/>
    <w:rsid w:val="00AE4A0F"/>
    <w:rsid w:val="00B1060F"/>
    <w:rsid w:val="00B56C20"/>
    <w:rsid w:val="00B928E8"/>
    <w:rsid w:val="00BB5699"/>
    <w:rsid w:val="00BC4BA7"/>
    <w:rsid w:val="00BD54E2"/>
    <w:rsid w:val="00BE5244"/>
    <w:rsid w:val="00BF4402"/>
    <w:rsid w:val="00C33C8B"/>
    <w:rsid w:val="00C4074F"/>
    <w:rsid w:val="00C43E49"/>
    <w:rsid w:val="00C57C87"/>
    <w:rsid w:val="00C84D3B"/>
    <w:rsid w:val="00C9079F"/>
    <w:rsid w:val="00C91372"/>
    <w:rsid w:val="00C96511"/>
    <w:rsid w:val="00CB0747"/>
    <w:rsid w:val="00CB1F37"/>
    <w:rsid w:val="00CC46BB"/>
    <w:rsid w:val="00CD24DD"/>
    <w:rsid w:val="00CE4B31"/>
    <w:rsid w:val="00D06A46"/>
    <w:rsid w:val="00D34891"/>
    <w:rsid w:val="00D50131"/>
    <w:rsid w:val="00D5217E"/>
    <w:rsid w:val="00D55528"/>
    <w:rsid w:val="00D57DFA"/>
    <w:rsid w:val="00D84139"/>
    <w:rsid w:val="00DC21B8"/>
    <w:rsid w:val="00DC7FF0"/>
    <w:rsid w:val="00DD31E2"/>
    <w:rsid w:val="00DD56FC"/>
    <w:rsid w:val="00E10727"/>
    <w:rsid w:val="00E64AFB"/>
    <w:rsid w:val="00E67CCE"/>
    <w:rsid w:val="00E87455"/>
    <w:rsid w:val="00E9198E"/>
    <w:rsid w:val="00E95DEA"/>
    <w:rsid w:val="00E9654F"/>
    <w:rsid w:val="00EA1E24"/>
    <w:rsid w:val="00EA5157"/>
    <w:rsid w:val="00EB58EB"/>
    <w:rsid w:val="00EC43CC"/>
    <w:rsid w:val="00ED3D16"/>
    <w:rsid w:val="00F351BA"/>
    <w:rsid w:val="00F44C9C"/>
    <w:rsid w:val="00F769F0"/>
    <w:rsid w:val="00F834D9"/>
    <w:rsid w:val="00F8426D"/>
    <w:rsid w:val="00F97032"/>
    <w:rsid w:val="00FB2E58"/>
    <w:rsid w:val="00FB5F27"/>
    <w:rsid w:val="00FB704F"/>
    <w:rsid w:val="00FD472E"/>
    <w:rsid w:val="00FE513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EFD0"/>
  <w15:chartTrackingRefBased/>
  <w15:docId w15:val="{B64B0049-CF89-47B8-AFAE-BE76F635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4">
    <w:name w:val="heading 4"/>
    <w:basedOn w:val="Normal"/>
    <w:link w:val="Heading4Char"/>
    <w:uiPriority w:val="9"/>
    <w:unhideWhenUsed/>
    <w:qFormat/>
    <w:rsid w:val="00FB5F27"/>
    <w:pPr>
      <w:suppressAutoHyphens/>
      <w:autoSpaceDN w:val="0"/>
      <w:spacing w:before="100" w:after="100"/>
      <w:textAlignment w:val="baseline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4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240A7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3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E4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39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ln2actnume">
    <w:name w:val="ln2actnume"/>
    <w:basedOn w:val="DefaultParagraphFont"/>
    <w:rsid w:val="00E95DEA"/>
  </w:style>
  <w:style w:type="table" w:styleId="TableGrid">
    <w:name w:val="Table Grid"/>
    <w:basedOn w:val="TableNormal"/>
    <w:rsid w:val="00E9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153365"/>
    <w:rPr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B5F27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al">
    <w:name w:val="a_l"/>
    <w:basedOn w:val="Normal"/>
    <w:rsid w:val="00FB5F27"/>
    <w:pPr>
      <w:suppressAutoHyphens/>
      <w:autoSpaceDN w:val="0"/>
      <w:spacing w:before="100" w:after="100"/>
      <w:textAlignment w:val="baseline"/>
    </w:pPr>
    <w:rPr>
      <w:lang w:val="en-GB" w:eastAsia="en-GB"/>
    </w:rPr>
  </w:style>
  <w:style w:type="character" w:styleId="Hyperlink">
    <w:name w:val="Hyperlink"/>
    <w:basedOn w:val="DefaultParagraphFont"/>
    <w:rsid w:val="00FB5F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693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F:\App\Document\geydomjsge\legea-nr-61-2007-privind-aprobarea-ordonantei-guvernului-nr-40-2006-pentru-aprobarea-si-finantarea-programelor-multianuale-prioritare-de-mediu-si-gospodarire-a-apelor?d=2021-03-1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App\Document\geydanjyha\ordonanta-nr-40-2006-pentru-aprobarea-si-finantarea-programelor-multianuale-prioritare-de-mediu-si-gospodarire-a-apelor?pid=32589318&amp;d=2021-03-1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2070-F5B5-409C-B464-DE8EF4D9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Claudia Paun</dc:creator>
  <cp:keywords/>
  <dc:description/>
  <cp:lastModifiedBy>Eugen Stefanescu</cp:lastModifiedBy>
  <cp:revision>2</cp:revision>
  <cp:lastPrinted>2025-07-18T08:29:00Z</cp:lastPrinted>
  <dcterms:created xsi:type="dcterms:W3CDTF">2025-07-18T09:21:00Z</dcterms:created>
  <dcterms:modified xsi:type="dcterms:W3CDTF">2025-07-18T09:21:00Z</dcterms:modified>
</cp:coreProperties>
</file>