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C0CE" w14:textId="77777777" w:rsidR="00B6177E" w:rsidRPr="004314A7" w:rsidRDefault="00B6177E" w:rsidP="00B6177E">
      <w:pPr>
        <w:suppressAutoHyphens/>
        <w:spacing w:after="0" w:line="240" w:lineRule="auto"/>
        <w:ind w:left="-426" w:firstLine="568"/>
        <w:jc w:val="center"/>
        <w:outlineLvl w:val="2"/>
        <w:rPr>
          <w:rFonts w:ascii="Times New Roman" w:eastAsia="Times New Roman" w:hAnsi="Times New Roman" w:cs="Times New Roman"/>
          <w:b/>
          <w:sz w:val="24"/>
          <w:szCs w:val="24"/>
          <w:lang w:val="ro-RO" w:eastAsia="ro-RO"/>
        </w:rPr>
      </w:pPr>
      <w:bookmarkStart w:id="0" w:name="_Toc140750638"/>
      <w:r w:rsidRPr="004314A7">
        <w:rPr>
          <w:rFonts w:ascii="Times New Roman" w:eastAsia="Times New Roman" w:hAnsi="Times New Roman" w:cs="Times New Roman"/>
          <w:b/>
          <w:sz w:val="24"/>
          <w:szCs w:val="24"/>
          <w:lang w:val="ro-RO" w:eastAsia="ro-RO"/>
        </w:rPr>
        <w:t>GUVERNUL ROMÂNIEI</w:t>
      </w:r>
    </w:p>
    <w:p w14:paraId="422BDE9F" w14:textId="77777777" w:rsidR="001413BA" w:rsidRPr="004314A7" w:rsidRDefault="001413BA" w:rsidP="00B6177E">
      <w:pPr>
        <w:suppressAutoHyphens/>
        <w:spacing w:after="0" w:line="240" w:lineRule="auto"/>
        <w:ind w:left="-426" w:firstLine="568"/>
        <w:jc w:val="center"/>
        <w:outlineLvl w:val="2"/>
        <w:rPr>
          <w:rFonts w:ascii="Times New Roman" w:eastAsia="Times New Roman" w:hAnsi="Times New Roman" w:cs="Times New Roman"/>
          <w:b/>
          <w:sz w:val="24"/>
          <w:szCs w:val="24"/>
          <w:lang w:val="ro-RO" w:eastAsia="ro-RO"/>
        </w:rPr>
      </w:pPr>
    </w:p>
    <w:p w14:paraId="61704C03" w14:textId="77777777" w:rsidR="001413BA" w:rsidRPr="004314A7" w:rsidRDefault="001413BA" w:rsidP="00B6177E">
      <w:pPr>
        <w:suppressAutoHyphens/>
        <w:spacing w:after="0" w:line="240" w:lineRule="auto"/>
        <w:ind w:left="-426" w:firstLine="568"/>
        <w:jc w:val="center"/>
        <w:outlineLvl w:val="2"/>
        <w:rPr>
          <w:rFonts w:ascii="Times New Roman" w:eastAsia="Times New Roman" w:hAnsi="Times New Roman" w:cs="Times New Roman"/>
          <w:b/>
          <w:sz w:val="24"/>
          <w:szCs w:val="24"/>
          <w:lang w:val="ro-RO" w:eastAsia="ro-RO"/>
        </w:rPr>
      </w:pPr>
    </w:p>
    <w:p w14:paraId="045E6F2A" w14:textId="5F4F58DC" w:rsidR="00B6177E" w:rsidRPr="004314A7" w:rsidRDefault="001413BA" w:rsidP="001413BA">
      <w:pPr>
        <w:suppressAutoHyphens/>
        <w:spacing w:after="0" w:line="240" w:lineRule="auto"/>
        <w:ind w:left="-426" w:firstLine="568"/>
        <w:jc w:val="center"/>
        <w:outlineLvl w:val="2"/>
        <w:rPr>
          <w:rFonts w:ascii="Times New Roman" w:eastAsia="Times New Roman" w:hAnsi="Times New Roman" w:cs="Times New Roman"/>
          <w:bCs/>
          <w:sz w:val="24"/>
          <w:szCs w:val="24"/>
          <w:u w:val="single"/>
          <w:lang w:val="ro-RO" w:eastAsia="ro-RO"/>
        </w:rPr>
      </w:pPr>
      <w:r w:rsidRPr="00B152A0">
        <w:rPr>
          <w:rFonts w:ascii="Times New Roman" w:hAnsi="Times New Roman" w:cs="Times New Roman"/>
          <w:noProof/>
          <w:sz w:val="24"/>
          <w:szCs w:val="24"/>
          <w:lang w:val="ro-RO" w:eastAsia="en-US"/>
        </w:rPr>
        <w:drawing>
          <wp:inline distT="0" distB="0" distL="0" distR="0" wp14:anchorId="67B4035E" wp14:editId="7153D98E">
            <wp:extent cx="1266825" cy="954580"/>
            <wp:effectExtent l="0" t="0" r="0" b="0"/>
            <wp:docPr id="42632866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2679" cy="974062"/>
                    </a:xfrm>
                    <a:prstGeom prst="rect">
                      <a:avLst/>
                    </a:prstGeom>
                    <a:noFill/>
                    <a:ln>
                      <a:noFill/>
                    </a:ln>
                  </pic:spPr>
                </pic:pic>
              </a:graphicData>
            </a:graphic>
          </wp:inline>
        </w:drawing>
      </w:r>
    </w:p>
    <w:p w14:paraId="514B880C" w14:textId="77777777" w:rsidR="00B6177E" w:rsidRPr="004314A7" w:rsidRDefault="00B6177E" w:rsidP="00B6177E">
      <w:pPr>
        <w:suppressAutoHyphens/>
        <w:spacing w:after="0" w:line="240" w:lineRule="auto"/>
        <w:ind w:left="-426" w:firstLine="568"/>
        <w:outlineLvl w:val="0"/>
        <w:rPr>
          <w:rFonts w:ascii="Times New Roman" w:eastAsia="Times New Roman" w:hAnsi="Times New Roman" w:cs="Times New Roman"/>
          <w:bCs/>
          <w:kern w:val="36"/>
          <w:sz w:val="24"/>
          <w:szCs w:val="24"/>
          <w:lang w:val="ro-RO" w:eastAsia="ro-RO"/>
        </w:rPr>
      </w:pPr>
    </w:p>
    <w:p w14:paraId="59AF0D86" w14:textId="77777777" w:rsidR="00B6177E" w:rsidRPr="00B152A0" w:rsidRDefault="00B6177E" w:rsidP="00B6177E">
      <w:pPr>
        <w:suppressAutoHyphens/>
        <w:spacing w:after="0" w:line="240" w:lineRule="auto"/>
        <w:ind w:left="-426" w:firstLine="568"/>
        <w:jc w:val="center"/>
        <w:outlineLvl w:val="0"/>
        <w:rPr>
          <w:rFonts w:ascii="Times New Roman" w:eastAsia="Times New Roman" w:hAnsi="Times New Roman" w:cs="Times New Roman"/>
          <w:bCs/>
          <w:kern w:val="36"/>
          <w:sz w:val="24"/>
          <w:szCs w:val="24"/>
          <w:lang w:val="ro-RO" w:eastAsia="ro-RO"/>
        </w:rPr>
      </w:pPr>
    </w:p>
    <w:p w14:paraId="2BA6AD5D" w14:textId="77777777" w:rsidR="00B6177E" w:rsidRPr="004314A7" w:rsidRDefault="00B6177E" w:rsidP="00B6177E">
      <w:pPr>
        <w:suppressAutoHyphens/>
        <w:spacing w:after="0" w:line="240" w:lineRule="auto"/>
        <w:ind w:left="-426" w:firstLine="568"/>
        <w:jc w:val="center"/>
        <w:outlineLvl w:val="0"/>
        <w:rPr>
          <w:rFonts w:ascii="Times New Roman" w:eastAsia="Times New Roman" w:hAnsi="Times New Roman" w:cs="Times New Roman"/>
          <w:b/>
          <w:kern w:val="36"/>
          <w:sz w:val="24"/>
          <w:szCs w:val="24"/>
          <w:lang w:val="ro-RO" w:eastAsia="ro-RO"/>
        </w:rPr>
      </w:pPr>
      <w:r w:rsidRPr="004314A7">
        <w:rPr>
          <w:rFonts w:ascii="Times New Roman" w:eastAsia="Times New Roman" w:hAnsi="Times New Roman" w:cs="Times New Roman"/>
          <w:b/>
          <w:kern w:val="36"/>
          <w:sz w:val="24"/>
          <w:szCs w:val="24"/>
          <w:lang w:val="ro-RO" w:eastAsia="ro-RO"/>
        </w:rPr>
        <w:t>HOTĂRÂRE</w:t>
      </w:r>
    </w:p>
    <w:p w14:paraId="3455A0E7" w14:textId="77777777" w:rsidR="00B6177E" w:rsidRPr="004314A7" w:rsidRDefault="00B6177E" w:rsidP="00B6177E">
      <w:pPr>
        <w:suppressAutoHyphens/>
        <w:spacing w:after="0" w:line="240" w:lineRule="auto"/>
        <w:ind w:left="-426" w:firstLine="568"/>
        <w:jc w:val="center"/>
        <w:outlineLvl w:val="0"/>
        <w:rPr>
          <w:rFonts w:ascii="Times New Roman" w:eastAsia="Times New Roman" w:hAnsi="Times New Roman" w:cs="Times New Roman"/>
          <w:bCs/>
          <w:kern w:val="36"/>
          <w:sz w:val="24"/>
          <w:szCs w:val="24"/>
          <w:lang w:val="ro-RO" w:eastAsia="ro-RO"/>
        </w:rPr>
      </w:pPr>
    </w:p>
    <w:p w14:paraId="332DD904" w14:textId="501341EC" w:rsidR="005330D3" w:rsidRPr="00B152A0" w:rsidRDefault="007858F6" w:rsidP="00581DE3">
      <w:pPr>
        <w:suppressAutoHyphens/>
        <w:spacing w:after="0" w:line="240" w:lineRule="auto"/>
        <w:ind w:left="-142" w:firstLine="568"/>
        <w:jc w:val="center"/>
        <w:rPr>
          <w:rFonts w:ascii="Times New Roman" w:hAnsi="Times New Roman" w:cs="Times New Roman"/>
          <w:sz w:val="24"/>
          <w:szCs w:val="24"/>
          <w:shd w:val="clear" w:color="auto" w:fill="FFFFFF"/>
          <w:lang w:val="ro-RO"/>
        </w:rPr>
      </w:pPr>
      <w:r w:rsidRPr="004314A7">
        <w:rPr>
          <w:rFonts w:ascii="Times New Roman" w:eastAsiaTheme="minorHAnsi" w:hAnsi="Times New Roman" w:cs="Times New Roman"/>
          <w:sz w:val="24"/>
          <w:szCs w:val="24"/>
          <w:bdr w:val="none" w:sz="0" w:space="0" w:color="auto" w:frame="1"/>
          <w:shd w:val="clear" w:color="auto" w:fill="FFFFFF"/>
          <w:lang w:val="ro-RO" w:eastAsia="en-US"/>
        </w:rPr>
        <w:t xml:space="preserve">pentru modificarea </w:t>
      </w:r>
      <w:r w:rsidR="008A601D" w:rsidRPr="004314A7">
        <w:rPr>
          <w:rFonts w:ascii="Times New Roman" w:eastAsiaTheme="minorHAnsi" w:hAnsi="Times New Roman" w:cs="Times New Roman"/>
          <w:sz w:val="24"/>
          <w:szCs w:val="24"/>
          <w:bdr w:val="none" w:sz="0" w:space="0" w:color="auto" w:frame="1"/>
          <w:shd w:val="clear" w:color="auto" w:fill="FFFFFF"/>
          <w:lang w:val="ro-RO" w:eastAsia="en-US"/>
        </w:rPr>
        <w:t>și completarea</w:t>
      </w:r>
      <w:r w:rsidR="008A601D" w:rsidRPr="004314A7">
        <w:rPr>
          <w:rFonts w:ascii="Times New Roman" w:eastAsiaTheme="minorHAnsi" w:hAnsi="Times New Roman" w:cs="Times New Roman"/>
          <w:b/>
          <w:bCs/>
          <w:sz w:val="24"/>
          <w:szCs w:val="24"/>
          <w:bdr w:val="none" w:sz="0" w:space="0" w:color="auto" w:frame="1"/>
          <w:shd w:val="clear" w:color="auto" w:fill="FFFFFF"/>
          <w:lang w:val="ro-RO" w:eastAsia="en-US"/>
        </w:rPr>
        <w:t xml:space="preserve"> </w:t>
      </w:r>
      <w:r w:rsidR="008A601D" w:rsidRPr="00B152A0">
        <w:rPr>
          <w:rFonts w:ascii="Times New Roman" w:hAnsi="Times New Roman" w:cs="Times New Roman"/>
          <w:sz w:val="24"/>
          <w:szCs w:val="24"/>
          <w:shd w:val="clear" w:color="auto" w:fill="FFFFFF"/>
          <w:lang w:val="ro-RO"/>
        </w:rPr>
        <w:t xml:space="preserve">Hotărârii </w:t>
      </w:r>
      <w:r w:rsidR="000601C1" w:rsidRPr="00B152A0">
        <w:rPr>
          <w:rFonts w:ascii="Times New Roman" w:hAnsi="Times New Roman" w:cs="Times New Roman"/>
          <w:sz w:val="24"/>
          <w:szCs w:val="24"/>
          <w:shd w:val="clear" w:color="auto" w:fill="FFFFFF"/>
          <w:lang w:val="ro-RO"/>
        </w:rPr>
        <w:t xml:space="preserve">Guvernului </w:t>
      </w:r>
      <w:r w:rsidR="008A601D" w:rsidRPr="00B152A0">
        <w:rPr>
          <w:rFonts w:ascii="Times New Roman" w:hAnsi="Times New Roman" w:cs="Times New Roman"/>
          <w:sz w:val="24"/>
          <w:szCs w:val="24"/>
          <w:shd w:val="clear" w:color="auto" w:fill="FFFFFF"/>
          <w:lang w:val="ro-RO"/>
        </w:rPr>
        <w:t xml:space="preserve">nr. 3/2023 privind modalitatea de acordare a despăgubirilor pentru pagubele </w:t>
      </w:r>
      <w:proofErr w:type="spellStart"/>
      <w:r w:rsidR="008A601D" w:rsidRPr="00B152A0">
        <w:rPr>
          <w:rFonts w:ascii="Times New Roman" w:hAnsi="Times New Roman" w:cs="Times New Roman"/>
          <w:sz w:val="24"/>
          <w:szCs w:val="24"/>
          <w:shd w:val="clear" w:color="auto" w:fill="FFFFFF"/>
          <w:lang w:val="ro-RO"/>
        </w:rPr>
        <w:t>şi</w:t>
      </w:r>
      <w:proofErr w:type="spellEnd"/>
      <w:r w:rsidR="008A601D" w:rsidRPr="00B152A0">
        <w:rPr>
          <w:rFonts w:ascii="Times New Roman" w:hAnsi="Times New Roman" w:cs="Times New Roman"/>
          <w:sz w:val="24"/>
          <w:szCs w:val="24"/>
          <w:shd w:val="clear" w:color="auto" w:fill="FFFFFF"/>
          <w:lang w:val="ro-RO"/>
        </w:rPr>
        <w:t xml:space="preserve">/sau daunele produse de speciile de faună de interes cinegetic cuprinse în anexele nr. 1 </w:t>
      </w:r>
      <w:proofErr w:type="spellStart"/>
      <w:r w:rsidR="008A601D" w:rsidRPr="00B152A0">
        <w:rPr>
          <w:rFonts w:ascii="Times New Roman" w:hAnsi="Times New Roman" w:cs="Times New Roman"/>
          <w:sz w:val="24"/>
          <w:szCs w:val="24"/>
          <w:shd w:val="clear" w:color="auto" w:fill="FFFFFF"/>
          <w:lang w:val="ro-RO"/>
        </w:rPr>
        <w:t>şi</w:t>
      </w:r>
      <w:proofErr w:type="spellEnd"/>
      <w:r w:rsidR="008A601D" w:rsidRPr="00B152A0">
        <w:rPr>
          <w:rFonts w:ascii="Times New Roman" w:hAnsi="Times New Roman" w:cs="Times New Roman"/>
          <w:sz w:val="24"/>
          <w:szCs w:val="24"/>
          <w:shd w:val="clear" w:color="auto" w:fill="FFFFFF"/>
          <w:lang w:val="ro-RO"/>
        </w:rPr>
        <w:t xml:space="preserve"> 2 la Legea vânătorii </w:t>
      </w:r>
      <w:proofErr w:type="spellStart"/>
      <w:r w:rsidR="008A601D" w:rsidRPr="00B152A0">
        <w:rPr>
          <w:rFonts w:ascii="Times New Roman" w:hAnsi="Times New Roman" w:cs="Times New Roman"/>
          <w:sz w:val="24"/>
          <w:szCs w:val="24"/>
          <w:shd w:val="clear" w:color="auto" w:fill="FFFFFF"/>
          <w:lang w:val="ro-RO"/>
        </w:rPr>
        <w:t>şi</w:t>
      </w:r>
      <w:proofErr w:type="spellEnd"/>
      <w:r w:rsidR="008A601D" w:rsidRPr="00B152A0">
        <w:rPr>
          <w:rFonts w:ascii="Times New Roman" w:hAnsi="Times New Roman" w:cs="Times New Roman"/>
          <w:sz w:val="24"/>
          <w:szCs w:val="24"/>
          <w:shd w:val="clear" w:color="auto" w:fill="FFFFFF"/>
          <w:lang w:val="ro-RO"/>
        </w:rPr>
        <w:t xml:space="preserve"> a </w:t>
      </w:r>
      <w:proofErr w:type="spellStart"/>
      <w:r w:rsidR="008A601D" w:rsidRPr="00B152A0">
        <w:rPr>
          <w:rFonts w:ascii="Times New Roman" w:hAnsi="Times New Roman" w:cs="Times New Roman"/>
          <w:sz w:val="24"/>
          <w:szCs w:val="24"/>
          <w:shd w:val="clear" w:color="auto" w:fill="FFFFFF"/>
          <w:lang w:val="ro-RO"/>
        </w:rPr>
        <w:t>protecţiei</w:t>
      </w:r>
      <w:proofErr w:type="spellEnd"/>
      <w:r w:rsidR="008A601D" w:rsidRPr="00B152A0">
        <w:rPr>
          <w:rFonts w:ascii="Times New Roman" w:hAnsi="Times New Roman" w:cs="Times New Roman"/>
          <w:sz w:val="24"/>
          <w:szCs w:val="24"/>
          <w:shd w:val="clear" w:color="auto" w:fill="FFFFFF"/>
          <w:lang w:val="ro-RO"/>
        </w:rPr>
        <w:t xml:space="preserve"> fondului cinegetic nr. 407/2006 </w:t>
      </w:r>
      <w:proofErr w:type="spellStart"/>
      <w:r w:rsidR="008A601D" w:rsidRPr="00B152A0">
        <w:rPr>
          <w:rFonts w:ascii="Times New Roman" w:hAnsi="Times New Roman" w:cs="Times New Roman"/>
          <w:sz w:val="24"/>
          <w:szCs w:val="24"/>
          <w:shd w:val="clear" w:color="auto" w:fill="FFFFFF"/>
          <w:lang w:val="ro-RO"/>
        </w:rPr>
        <w:t>şi</w:t>
      </w:r>
      <w:proofErr w:type="spellEnd"/>
      <w:r w:rsidR="008A601D" w:rsidRPr="00B152A0">
        <w:rPr>
          <w:rFonts w:ascii="Times New Roman" w:hAnsi="Times New Roman" w:cs="Times New Roman"/>
          <w:sz w:val="24"/>
          <w:szCs w:val="24"/>
          <w:shd w:val="clear" w:color="auto" w:fill="FFFFFF"/>
          <w:lang w:val="ro-RO"/>
        </w:rPr>
        <w:t xml:space="preserve"> unele măsuri de punere în aplicare a acesteia</w:t>
      </w:r>
    </w:p>
    <w:p w14:paraId="1F3B247D" w14:textId="77777777" w:rsidR="008A601D" w:rsidRPr="004314A7" w:rsidRDefault="008A601D" w:rsidP="00581DE3">
      <w:pPr>
        <w:suppressAutoHyphens/>
        <w:spacing w:after="0" w:line="240" w:lineRule="auto"/>
        <w:jc w:val="center"/>
        <w:rPr>
          <w:rFonts w:ascii="Times New Roman" w:eastAsia="Times New Roman" w:hAnsi="Times New Roman" w:cs="Times New Roman"/>
          <w:sz w:val="24"/>
          <w:szCs w:val="24"/>
          <w:bdr w:val="none" w:sz="0" w:space="0" w:color="auto" w:frame="1"/>
          <w:shd w:val="clear" w:color="auto" w:fill="FFFFFF"/>
          <w:lang w:val="ro-RO" w:eastAsia="ro-RO"/>
        </w:rPr>
      </w:pPr>
    </w:p>
    <w:p w14:paraId="30EDD525" w14:textId="77777777" w:rsidR="000D5A7B" w:rsidRPr="004314A7" w:rsidRDefault="000D5A7B" w:rsidP="00581DE3">
      <w:pPr>
        <w:suppressAutoHyphens/>
        <w:spacing w:after="0" w:line="240" w:lineRule="auto"/>
        <w:jc w:val="center"/>
        <w:rPr>
          <w:rFonts w:ascii="Times New Roman" w:eastAsia="Times New Roman" w:hAnsi="Times New Roman" w:cs="Times New Roman"/>
          <w:sz w:val="24"/>
          <w:szCs w:val="24"/>
          <w:bdr w:val="none" w:sz="0" w:space="0" w:color="auto" w:frame="1"/>
          <w:shd w:val="clear" w:color="auto" w:fill="FFFFFF"/>
          <w:lang w:val="ro-RO" w:eastAsia="ro-RO"/>
        </w:rPr>
      </w:pPr>
    </w:p>
    <w:p w14:paraId="38F0773D" w14:textId="2671E685" w:rsidR="003B2CC9" w:rsidRPr="004314A7" w:rsidRDefault="002E1FE7" w:rsidP="008654CD">
      <w:pPr>
        <w:suppressAutoHyphens/>
        <w:spacing w:after="0" w:line="240" w:lineRule="auto"/>
        <w:jc w:val="both"/>
        <w:rPr>
          <w:rFonts w:ascii="Times New Roman" w:hAnsi="Times New Roman" w:cs="Times New Roman"/>
          <w:sz w:val="24"/>
          <w:szCs w:val="24"/>
          <w:shd w:val="clear" w:color="auto" w:fill="FFFFFF"/>
          <w:lang w:val="ro-RO"/>
        </w:rPr>
      </w:pPr>
      <w:proofErr w:type="spellStart"/>
      <w:r w:rsidRPr="004314A7">
        <w:rPr>
          <w:rFonts w:ascii="Times New Roman" w:eastAsia="Times New Roman" w:hAnsi="Times New Roman" w:cs="Times New Roman"/>
          <w:sz w:val="24"/>
          <w:szCs w:val="24"/>
          <w:bdr w:val="none" w:sz="0" w:space="0" w:color="auto" w:frame="1"/>
          <w:shd w:val="clear" w:color="auto" w:fill="FFFFFF"/>
          <w:lang w:eastAsia="ro-RO"/>
        </w:rPr>
        <w:t>Având</w:t>
      </w:r>
      <w:proofErr w:type="spellEnd"/>
      <w:r w:rsidRPr="004314A7">
        <w:rPr>
          <w:rFonts w:ascii="Times New Roman" w:eastAsia="Times New Roman" w:hAnsi="Times New Roman" w:cs="Times New Roman"/>
          <w:sz w:val="24"/>
          <w:szCs w:val="24"/>
          <w:bdr w:val="none" w:sz="0" w:space="0" w:color="auto" w:frame="1"/>
          <w:shd w:val="clear" w:color="auto" w:fill="FFFFFF"/>
          <w:lang w:eastAsia="ro-RO"/>
        </w:rPr>
        <w:t xml:space="preserve"> </w:t>
      </w:r>
      <w:proofErr w:type="spellStart"/>
      <w:r w:rsidRPr="004314A7">
        <w:rPr>
          <w:rFonts w:ascii="Times New Roman" w:eastAsia="Times New Roman" w:hAnsi="Times New Roman" w:cs="Times New Roman"/>
          <w:sz w:val="24"/>
          <w:szCs w:val="24"/>
          <w:bdr w:val="none" w:sz="0" w:space="0" w:color="auto" w:frame="1"/>
          <w:shd w:val="clear" w:color="auto" w:fill="FFFFFF"/>
          <w:lang w:eastAsia="ro-RO"/>
        </w:rPr>
        <w:t>în</w:t>
      </w:r>
      <w:proofErr w:type="spellEnd"/>
      <w:r w:rsidRPr="004314A7">
        <w:rPr>
          <w:rFonts w:ascii="Times New Roman" w:eastAsia="Times New Roman" w:hAnsi="Times New Roman" w:cs="Times New Roman"/>
          <w:sz w:val="24"/>
          <w:szCs w:val="24"/>
          <w:bdr w:val="none" w:sz="0" w:space="0" w:color="auto" w:frame="1"/>
          <w:shd w:val="clear" w:color="auto" w:fill="FFFFFF"/>
          <w:lang w:eastAsia="ro-RO"/>
        </w:rPr>
        <w:t xml:space="preserve"> </w:t>
      </w:r>
      <w:proofErr w:type="spellStart"/>
      <w:r w:rsidRPr="004314A7">
        <w:rPr>
          <w:rFonts w:ascii="Times New Roman" w:eastAsia="Times New Roman" w:hAnsi="Times New Roman" w:cs="Times New Roman"/>
          <w:sz w:val="24"/>
          <w:szCs w:val="24"/>
          <w:bdr w:val="none" w:sz="0" w:space="0" w:color="auto" w:frame="1"/>
          <w:shd w:val="clear" w:color="auto" w:fill="FFFFFF"/>
          <w:lang w:eastAsia="ro-RO"/>
        </w:rPr>
        <w:t>vedere</w:t>
      </w:r>
      <w:proofErr w:type="spellEnd"/>
      <w:r w:rsidRPr="004314A7">
        <w:rPr>
          <w:rFonts w:ascii="Times New Roman" w:eastAsia="Times New Roman" w:hAnsi="Times New Roman" w:cs="Times New Roman"/>
          <w:sz w:val="24"/>
          <w:szCs w:val="24"/>
          <w:bdr w:val="none" w:sz="0" w:space="0" w:color="auto" w:frame="1"/>
          <w:shd w:val="clear" w:color="auto" w:fill="FFFFFF"/>
          <w:lang w:eastAsia="ro-RO"/>
        </w:rPr>
        <w:t xml:space="preserve"> </w:t>
      </w:r>
      <w:proofErr w:type="spellStart"/>
      <w:r w:rsidRPr="004314A7">
        <w:rPr>
          <w:rFonts w:ascii="Times New Roman" w:eastAsia="Times New Roman" w:hAnsi="Times New Roman" w:cs="Times New Roman"/>
          <w:sz w:val="24"/>
          <w:szCs w:val="24"/>
          <w:bdr w:val="none" w:sz="0" w:space="0" w:color="auto" w:frame="1"/>
          <w:shd w:val="clear" w:color="auto" w:fill="FFFFFF"/>
          <w:lang w:eastAsia="ro-RO"/>
        </w:rPr>
        <w:t>prevederile</w:t>
      </w:r>
      <w:proofErr w:type="spellEnd"/>
      <w:r w:rsidR="008654CD">
        <w:rPr>
          <w:rFonts w:ascii="Times New Roman" w:eastAsia="Times New Roman" w:hAnsi="Times New Roman" w:cs="Times New Roman"/>
          <w:sz w:val="24"/>
          <w:szCs w:val="24"/>
          <w:bdr w:val="none" w:sz="0" w:space="0" w:color="auto" w:frame="1"/>
          <w:shd w:val="clear" w:color="auto" w:fill="FFFFFF"/>
          <w:lang w:eastAsia="ro-RO"/>
        </w:rPr>
        <w:t xml:space="preserve"> </w:t>
      </w:r>
      <w:r w:rsidRPr="004314A7">
        <w:rPr>
          <w:rFonts w:ascii="Times New Roman" w:hAnsi="Times New Roman" w:cs="Times New Roman"/>
          <w:sz w:val="24"/>
          <w:szCs w:val="24"/>
          <w:lang w:val="ro-RO"/>
        </w:rPr>
        <w:t xml:space="preserve">pct. </w:t>
      </w:r>
      <w:r w:rsidRPr="004314A7">
        <w:rPr>
          <w:rFonts w:ascii="Times New Roman" w:hAnsi="Times New Roman" w:cs="Times New Roman"/>
          <w:sz w:val="24"/>
          <w:szCs w:val="24"/>
          <w:shd w:val="clear" w:color="auto" w:fill="FFFFFF"/>
          <w:lang w:val="ro-RO"/>
        </w:rPr>
        <w:t xml:space="preserve">9 din anexa nr. 1 la </w:t>
      </w:r>
      <w:proofErr w:type="spellStart"/>
      <w:r w:rsidRPr="004314A7">
        <w:rPr>
          <w:rFonts w:ascii="Times New Roman" w:hAnsi="Times New Roman" w:cs="Times New Roman"/>
          <w:sz w:val="24"/>
          <w:szCs w:val="24"/>
          <w:shd w:val="clear" w:color="auto" w:fill="FFFFFF"/>
          <w:lang w:val="ro-RO"/>
        </w:rPr>
        <w:t>Ordonanţa</w:t>
      </w:r>
      <w:proofErr w:type="spellEnd"/>
      <w:r w:rsidRPr="004314A7">
        <w:rPr>
          <w:rFonts w:ascii="Times New Roman" w:hAnsi="Times New Roman" w:cs="Times New Roman"/>
          <w:sz w:val="24"/>
          <w:szCs w:val="24"/>
          <w:shd w:val="clear" w:color="auto" w:fill="FFFFFF"/>
          <w:lang w:val="ro-RO"/>
        </w:rPr>
        <w:t xml:space="preserve"> Guvernului nr. 42/2004 privind organizarea </w:t>
      </w:r>
      <w:proofErr w:type="spellStart"/>
      <w:r w:rsidRPr="004314A7">
        <w:rPr>
          <w:rFonts w:ascii="Times New Roman" w:hAnsi="Times New Roman" w:cs="Times New Roman"/>
          <w:sz w:val="24"/>
          <w:szCs w:val="24"/>
          <w:shd w:val="clear" w:color="auto" w:fill="FFFFFF"/>
          <w:lang w:val="ro-RO"/>
        </w:rPr>
        <w:t>activităţii</w:t>
      </w:r>
      <w:proofErr w:type="spellEnd"/>
      <w:r w:rsidRPr="004314A7">
        <w:rPr>
          <w:rFonts w:ascii="Times New Roman" w:hAnsi="Times New Roman" w:cs="Times New Roman"/>
          <w:sz w:val="24"/>
          <w:szCs w:val="24"/>
          <w:shd w:val="clear" w:color="auto" w:fill="FFFFFF"/>
          <w:lang w:val="ro-RO"/>
        </w:rPr>
        <w:t xml:space="preserve"> sanitar-veterinare </w:t>
      </w:r>
      <w:proofErr w:type="spellStart"/>
      <w:r w:rsidRPr="004314A7">
        <w:rPr>
          <w:rFonts w:ascii="Times New Roman" w:hAnsi="Times New Roman" w:cs="Times New Roman"/>
          <w:sz w:val="24"/>
          <w:szCs w:val="24"/>
          <w:shd w:val="clear" w:color="auto" w:fill="FFFFFF"/>
          <w:lang w:val="ro-RO"/>
        </w:rPr>
        <w:t>şi</w:t>
      </w:r>
      <w:proofErr w:type="spellEnd"/>
      <w:r w:rsidRPr="004314A7">
        <w:rPr>
          <w:rFonts w:ascii="Times New Roman" w:hAnsi="Times New Roman" w:cs="Times New Roman"/>
          <w:sz w:val="24"/>
          <w:szCs w:val="24"/>
          <w:shd w:val="clear" w:color="auto" w:fill="FFFFFF"/>
          <w:lang w:val="ro-RO"/>
        </w:rPr>
        <w:t xml:space="preserve"> pentru </w:t>
      </w:r>
      <w:proofErr w:type="spellStart"/>
      <w:r w:rsidRPr="004314A7">
        <w:rPr>
          <w:rFonts w:ascii="Times New Roman" w:hAnsi="Times New Roman" w:cs="Times New Roman"/>
          <w:sz w:val="24"/>
          <w:szCs w:val="24"/>
          <w:shd w:val="clear" w:color="auto" w:fill="FFFFFF"/>
          <w:lang w:val="ro-RO"/>
        </w:rPr>
        <w:t>siguranţa</w:t>
      </w:r>
      <w:proofErr w:type="spellEnd"/>
      <w:r w:rsidRPr="004314A7">
        <w:rPr>
          <w:rFonts w:ascii="Times New Roman" w:hAnsi="Times New Roman" w:cs="Times New Roman"/>
          <w:sz w:val="24"/>
          <w:szCs w:val="24"/>
          <w:shd w:val="clear" w:color="auto" w:fill="FFFFFF"/>
          <w:lang w:val="ro-RO"/>
        </w:rPr>
        <w:t xml:space="preserve"> alimentelor, aprobată cu modificări </w:t>
      </w:r>
      <w:proofErr w:type="spellStart"/>
      <w:r w:rsidRPr="004314A7">
        <w:rPr>
          <w:rFonts w:ascii="Times New Roman" w:hAnsi="Times New Roman" w:cs="Times New Roman"/>
          <w:sz w:val="24"/>
          <w:szCs w:val="24"/>
          <w:shd w:val="clear" w:color="auto" w:fill="FFFFFF"/>
          <w:lang w:val="ro-RO"/>
        </w:rPr>
        <w:t>şi</w:t>
      </w:r>
      <w:proofErr w:type="spellEnd"/>
      <w:r w:rsidRPr="004314A7">
        <w:rPr>
          <w:rFonts w:ascii="Times New Roman" w:hAnsi="Times New Roman" w:cs="Times New Roman"/>
          <w:sz w:val="24"/>
          <w:szCs w:val="24"/>
          <w:shd w:val="clear" w:color="auto" w:fill="FFFFFF"/>
          <w:lang w:val="ro-RO"/>
        </w:rPr>
        <w:t xml:space="preserve"> completări prin Legea </w:t>
      </w:r>
      <w:hyperlink r:id="rId9" w:tgtFrame="_blank" w:history="1">
        <w:r w:rsidRPr="00B27153">
          <w:rPr>
            <w:rStyle w:val="Hyperlink"/>
            <w:rFonts w:ascii="Times New Roman" w:hAnsi="Times New Roman" w:cs="Times New Roman"/>
            <w:color w:val="auto"/>
            <w:sz w:val="24"/>
            <w:szCs w:val="24"/>
            <w:u w:val="none"/>
            <w:shd w:val="clear" w:color="auto" w:fill="FFFFFF"/>
            <w:lang w:val="ro-RO"/>
          </w:rPr>
          <w:t>nr. 215/2004</w:t>
        </w:r>
      </w:hyperlink>
      <w:r w:rsidRPr="004314A7">
        <w:rPr>
          <w:rFonts w:ascii="Times New Roman" w:hAnsi="Times New Roman" w:cs="Times New Roman"/>
          <w:sz w:val="24"/>
          <w:szCs w:val="24"/>
          <w:shd w:val="clear" w:color="auto" w:fill="FFFFFF"/>
          <w:lang w:val="ro-RO"/>
        </w:rPr>
        <w:t xml:space="preserve">, cu modificările </w:t>
      </w:r>
      <w:proofErr w:type="spellStart"/>
      <w:r w:rsidRPr="004314A7">
        <w:rPr>
          <w:rFonts w:ascii="Times New Roman" w:hAnsi="Times New Roman" w:cs="Times New Roman"/>
          <w:sz w:val="24"/>
          <w:szCs w:val="24"/>
          <w:shd w:val="clear" w:color="auto" w:fill="FFFFFF"/>
          <w:lang w:val="ro-RO"/>
        </w:rPr>
        <w:t>şi</w:t>
      </w:r>
      <w:proofErr w:type="spellEnd"/>
      <w:r w:rsidRPr="004314A7">
        <w:rPr>
          <w:rFonts w:ascii="Times New Roman" w:hAnsi="Times New Roman" w:cs="Times New Roman"/>
          <w:sz w:val="24"/>
          <w:szCs w:val="24"/>
          <w:shd w:val="clear" w:color="auto" w:fill="FFFFFF"/>
          <w:lang w:val="ro-RO"/>
        </w:rPr>
        <w:t xml:space="preserve"> completările ulterioare</w:t>
      </w:r>
      <w:r w:rsidR="008654CD">
        <w:rPr>
          <w:rFonts w:ascii="Times New Roman" w:hAnsi="Times New Roman" w:cs="Times New Roman"/>
          <w:sz w:val="24"/>
          <w:szCs w:val="24"/>
          <w:shd w:val="clear" w:color="auto" w:fill="FFFFFF"/>
          <w:lang w:val="ro-RO"/>
        </w:rPr>
        <w:t>, precum și ale</w:t>
      </w:r>
      <w:r w:rsidRPr="004314A7">
        <w:rPr>
          <w:rFonts w:ascii="Times New Roman" w:hAnsi="Times New Roman" w:cs="Times New Roman"/>
          <w:sz w:val="24"/>
          <w:szCs w:val="24"/>
          <w:lang w:val="ro-RO"/>
        </w:rPr>
        <w:t xml:space="preserve"> </w:t>
      </w:r>
      <w:r w:rsidR="003C4F42" w:rsidRPr="004314A7">
        <w:rPr>
          <w:rFonts w:ascii="Times New Roman" w:hAnsi="Times New Roman" w:cs="Times New Roman"/>
          <w:sz w:val="24"/>
          <w:szCs w:val="24"/>
          <w:lang w:val="ro-RO"/>
        </w:rPr>
        <w:t>a</w:t>
      </w:r>
      <w:r w:rsidR="003B2CC9" w:rsidRPr="004314A7">
        <w:rPr>
          <w:rFonts w:ascii="Times New Roman" w:hAnsi="Times New Roman" w:cs="Times New Roman"/>
          <w:sz w:val="24"/>
          <w:szCs w:val="24"/>
          <w:lang w:val="ro-RO"/>
        </w:rPr>
        <w:t xml:space="preserve">nexei nr. 3 </w:t>
      </w:r>
      <w:r w:rsidR="008654CD">
        <w:rPr>
          <w:rFonts w:ascii="Times New Roman" w:hAnsi="Times New Roman" w:cs="Times New Roman"/>
          <w:sz w:val="24"/>
          <w:szCs w:val="24"/>
          <w:lang w:val="ro-RO"/>
        </w:rPr>
        <w:t>la</w:t>
      </w:r>
      <w:r w:rsidR="00DE598A" w:rsidRPr="004314A7">
        <w:rPr>
          <w:rFonts w:ascii="Times New Roman" w:hAnsi="Times New Roman" w:cs="Times New Roman"/>
          <w:sz w:val="24"/>
          <w:szCs w:val="24"/>
          <w:lang w:val="ro-RO"/>
        </w:rPr>
        <w:t xml:space="preserve"> Legea nr. 331/2024 privind</w:t>
      </w:r>
      <w:r w:rsidR="003B2CC9" w:rsidRPr="004314A7">
        <w:rPr>
          <w:rFonts w:ascii="Times New Roman" w:hAnsi="Times New Roman" w:cs="Times New Roman"/>
          <w:sz w:val="24"/>
          <w:szCs w:val="24"/>
          <w:lang w:val="ro-RO"/>
        </w:rPr>
        <w:t xml:space="preserve"> Codul Silvic</w:t>
      </w:r>
      <w:r w:rsidR="00D736F2">
        <w:rPr>
          <w:rFonts w:ascii="Times New Roman" w:hAnsi="Times New Roman" w:cs="Times New Roman"/>
          <w:sz w:val="24"/>
          <w:szCs w:val="24"/>
          <w:lang w:val="ro-RO"/>
        </w:rPr>
        <w:t>, cu modificările și completările ulterioare,</w:t>
      </w:r>
    </w:p>
    <w:p w14:paraId="4ACC8056" w14:textId="77777777" w:rsidR="002E1FE7" w:rsidRPr="004314A7" w:rsidRDefault="002E1FE7" w:rsidP="000D5A7B">
      <w:pPr>
        <w:suppressAutoHyphens/>
        <w:spacing w:after="0" w:line="240" w:lineRule="auto"/>
        <w:rPr>
          <w:rFonts w:ascii="Times New Roman" w:eastAsia="Times New Roman" w:hAnsi="Times New Roman" w:cs="Times New Roman"/>
          <w:sz w:val="24"/>
          <w:szCs w:val="24"/>
          <w:bdr w:val="none" w:sz="0" w:space="0" w:color="auto" w:frame="1"/>
          <w:shd w:val="clear" w:color="auto" w:fill="FFFFFF"/>
          <w:lang w:val="ro-RO" w:eastAsia="ro-RO"/>
        </w:rPr>
      </w:pPr>
    </w:p>
    <w:p w14:paraId="2E551CEA" w14:textId="742BBB54" w:rsidR="000D5A7B" w:rsidRDefault="007D789A" w:rsidP="008A601D">
      <w:pPr>
        <w:pStyle w:val="al"/>
        <w:shd w:val="clear" w:color="auto" w:fill="FFFFFF"/>
        <w:spacing w:before="0" w:beforeAutospacing="0" w:after="150" w:afterAutospacing="0"/>
        <w:jc w:val="both"/>
        <w:rPr>
          <w:lang w:val="ro-RO"/>
        </w:rPr>
      </w:pPr>
      <w:r w:rsidRPr="004314A7">
        <w:rPr>
          <w:lang w:val="ro-RO"/>
        </w:rPr>
        <w:t>Î</w:t>
      </w:r>
      <w:r w:rsidR="008A601D" w:rsidRPr="004314A7">
        <w:rPr>
          <w:lang w:val="ro-RO"/>
        </w:rPr>
        <w:t>n temeiul </w:t>
      </w:r>
      <w:hyperlink r:id="rId10" w:anchor="p-43226719" w:tgtFrame="_blank" w:history="1">
        <w:r w:rsidR="008A601D" w:rsidRPr="008654CD">
          <w:rPr>
            <w:rStyle w:val="Hyperlink"/>
            <w:rFonts w:eastAsia="Calibri"/>
            <w:color w:val="auto"/>
            <w:u w:val="none"/>
            <w:lang w:val="ro-RO"/>
          </w:rPr>
          <w:t>art. 108</w:t>
        </w:r>
      </w:hyperlink>
      <w:r w:rsidR="008A601D" w:rsidRPr="004314A7">
        <w:rPr>
          <w:lang w:val="ro-RO"/>
        </w:rPr>
        <w:t xml:space="preserve"> din </w:t>
      </w:r>
      <w:proofErr w:type="spellStart"/>
      <w:r w:rsidR="008A601D" w:rsidRPr="004314A7">
        <w:rPr>
          <w:lang w:val="ro-RO"/>
        </w:rPr>
        <w:t>Constituţia</w:t>
      </w:r>
      <w:proofErr w:type="spellEnd"/>
      <w:r w:rsidR="008A601D" w:rsidRPr="004314A7">
        <w:rPr>
          <w:lang w:val="ro-RO"/>
        </w:rPr>
        <w:t xml:space="preserve"> României, republicată</w:t>
      </w:r>
      <w:r w:rsidR="008654CD">
        <w:rPr>
          <w:lang w:val="ro-RO"/>
        </w:rPr>
        <w:t>,</w:t>
      </w:r>
    </w:p>
    <w:p w14:paraId="33007C07" w14:textId="77777777" w:rsidR="00A60A38" w:rsidRPr="004314A7" w:rsidRDefault="00A60A38" w:rsidP="008A601D">
      <w:pPr>
        <w:pStyle w:val="al"/>
        <w:shd w:val="clear" w:color="auto" w:fill="FFFFFF"/>
        <w:spacing w:before="0" w:beforeAutospacing="0" w:after="150" w:afterAutospacing="0"/>
        <w:jc w:val="both"/>
        <w:rPr>
          <w:lang w:val="ro-RO"/>
        </w:rPr>
      </w:pPr>
    </w:p>
    <w:p w14:paraId="7E748139" w14:textId="70E4D032" w:rsidR="000D5A7B" w:rsidRPr="004314A7" w:rsidRDefault="008A601D" w:rsidP="008A601D">
      <w:pPr>
        <w:shd w:val="clear" w:color="auto" w:fill="FFFFFF"/>
        <w:jc w:val="both"/>
        <w:rPr>
          <w:rFonts w:ascii="Times New Roman" w:hAnsi="Times New Roman" w:cs="Times New Roman"/>
          <w:sz w:val="24"/>
          <w:szCs w:val="24"/>
          <w:lang w:val="ro-RO"/>
        </w:rPr>
      </w:pPr>
      <w:r w:rsidRPr="004314A7">
        <w:rPr>
          <w:rFonts w:ascii="Times New Roman" w:hAnsi="Times New Roman" w:cs="Times New Roman"/>
          <w:sz w:val="24"/>
          <w:szCs w:val="24"/>
          <w:lang w:val="ro-RO"/>
        </w:rPr>
        <w:t>Guvernul României adoptă prezenta hotărâre:</w:t>
      </w:r>
    </w:p>
    <w:p w14:paraId="16703291" w14:textId="11063C82" w:rsidR="00524A85" w:rsidRPr="004314A7" w:rsidRDefault="00524A85" w:rsidP="008A601D">
      <w:pPr>
        <w:shd w:val="clear" w:color="auto" w:fill="FFFFFF"/>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lang w:val="ro-RO"/>
        </w:rPr>
        <w:t>Art</w:t>
      </w:r>
      <w:r w:rsidR="00AC17BD">
        <w:rPr>
          <w:rFonts w:ascii="Times New Roman" w:hAnsi="Times New Roman" w:cs="Times New Roman"/>
          <w:sz w:val="24"/>
          <w:szCs w:val="24"/>
          <w:lang w:val="ro-RO"/>
        </w:rPr>
        <w:t>icol</w:t>
      </w:r>
      <w:r w:rsidR="005579B1" w:rsidRPr="004314A7">
        <w:rPr>
          <w:rFonts w:ascii="Times New Roman" w:hAnsi="Times New Roman" w:cs="Times New Roman"/>
          <w:sz w:val="24"/>
          <w:szCs w:val="24"/>
          <w:lang w:val="ro-RO"/>
        </w:rPr>
        <w:t xml:space="preserve"> </w:t>
      </w:r>
      <w:r w:rsidR="00AC17BD">
        <w:rPr>
          <w:rFonts w:ascii="Times New Roman" w:hAnsi="Times New Roman" w:cs="Times New Roman"/>
          <w:sz w:val="24"/>
          <w:szCs w:val="24"/>
          <w:lang w:val="ro-RO"/>
        </w:rPr>
        <w:t>unic</w:t>
      </w:r>
      <w:r w:rsidRPr="004314A7">
        <w:rPr>
          <w:rFonts w:ascii="Times New Roman" w:hAnsi="Times New Roman" w:cs="Times New Roman"/>
          <w:sz w:val="24"/>
          <w:szCs w:val="24"/>
          <w:lang w:val="ro-RO"/>
        </w:rPr>
        <w:t xml:space="preserve">. </w:t>
      </w:r>
      <w:r w:rsidR="00210D69" w:rsidRPr="004314A7">
        <w:rPr>
          <w:rFonts w:ascii="Times New Roman" w:hAnsi="Times New Roman" w:cs="Times New Roman"/>
          <w:sz w:val="24"/>
          <w:szCs w:val="24"/>
          <w:lang w:val="ro-RO"/>
        </w:rPr>
        <w:t>–</w:t>
      </w:r>
      <w:r w:rsidRPr="004314A7">
        <w:rPr>
          <w:rFonts w:ascii="Times New Roman" w:hAnsi="Times New Roman" w:cs="Times New Roman"/>
          <w:sz w:val="24"/>
          <w:szCs w:val="24"/>
          <w:lang w:val="ro-RO"/>
        </w:rPr>
        <w:t xml:space="preserve"> </w:t>
      </w:r>
      <w:r w:rsidRPr="004314A7">
        <w:rPr>
          <w:rFonts w:ascii="Times New Roman" w:hAnsi="Times New Roman" w:cs="Times New Roman"/>
          <w:sz w:val="24"/>
          <w:szCs w:val="24"/>
          <w:shd w:val="clear" w:color="auto" w:fill="FFFFFF"/>
          <w:lang w:val="ro-RO"/>
        </w:rPr>
        <w:t>Hotărârea</w:t>
      </w:r>
      <w:r w:rsidR="00210D69" w:rsidRPr="004314A7">
        <w:rPr>
          <w:rFonts w:ascii="Times New Roman" w:hAnsi="Times New Roman" w:cs="Times New Roman"/>
          <w:sz w:val="24"/>
          <w:szCs w:val="24"/>
          <w:shd w:val="clear" w:color="auto" w:fill="FFFFFF"/>
          <w:lang w:val="ro-RO"/>
        </w:rPr>
        <w:t xml:space="preserve"> Guvernului</w:t>
      </w:r>
      <w:r w:rsidRPr="004314A7">
        <w:rPr>
          <w:rFonts w:ascii="Times New Roman" w:hAnsi="Times New Roman" w:cs="Times New Roman"/>
          <w:sz w:val="24"/>
          <w:szCs w:val="24"/>
          <w:shd w:val="clear" w:color="auto" w:fill="FFFFFF"/>
          <w:lang w:val="ro-RO"/>
        </w:rPr>
        <w:t xml:space="preserve"> nr. 3/2023 privind modalitatea de acordare a despăgubirilor pentru pagubele </w:t>
      </w:r>
      <w:proofErr w:type="spellStart"/>
      <w:r w:rsidRPr="004314A7">
        <w:rPr>
          <w:rFonts w:ascii="Times New Roman" w:hAnsi="Times New Roman" w:cs="Times New Roman"/>
          <w:sz w:val="24"/>
          <w:szCs w:val="24"/>
          <w:shd w:val="clear" w:color="auto" w:fill="FFFFFF"/>
          <w:lang w:val="ro-RO"/>
        </w:rPr>
        <w:t>şi</w:t>
      </w:r>
      <w:proofErr w:type="spellEnd"/>
      <w:r w:rsidRPr="004314A7">
        <w:rPr>
          <w:rFonts w:ascii="Times New Roman" w:hAnsi="Times New Roman" w:cs="Times New Roman"/>
          <w:sz w:val="24"/>
          <w:szCs w:val="24"/>
          <w:shd w:val="clear" w:color="auto" w:fill="FFFFFF"/>
          <w:lang w:val="ro-RO"/>
        </w:rPr>
        <w:t xml:space="preserve">/sau daunele produse de speciile de faună de interes cinegetic cuprinse în anexele nr. 1 </w:t>
      </w:r>
      <w:proofErr w:type="spellStart"/>
      <w:r w:rsidRPr="004314A7">
        <w:rPr>
          <w:rFonts w:ascii="Times New Roman" w:hAnsi="Times New Roman" w:cs="Times New Roman"/>
          <w:sz w:val="24"/>
          <w:szCs w:val="24"/>
          <w:shd w:val="clear" w:color="auto" w:fill="FFFFFF"/>
          <w:lang w:val="ro-RO"/>
        </w:rPr>
        <w:t>şi</w:t>
      </w:r>
      <w:proofErr w:type="spellEnd"/>
      <w:r w:rsidRPr="004314A7">
        <w:rPr>
          <w:rFonts w:ascii="Times New Roman" w:hAnsi="Times New Roman" w:cs="Times New Roman"/>
          <w:sz w:val="24"/>
          <w:szCs w:val="24"/>
          <w:shd w:val="clear" w:color="auto" w:fill="FFFFFF"/>
          <w:lang w:val="ro-RO"/>
        </w:rPr>
        <w:t xml:space="preserve"> 2 la Legea vânătorii </w:t>
      </w:r>
      <w:proofErr w:type="spellStart"/>
      <w:r w:rsidRPr="004314A7">
        <w:rPr>
          <w:rFonts w:ascii="Times New Roman" w:hAnsi="Times New Roman" w:cs="Times New Roman"/>
          <w:sz w:val="24"/>
          <w:szCs w:val="24"/>
          <w:shd w:val="clear" w:color="auto" w:fill="FFFFFF"/>
          <w:lang w:val="ro-RO"/>
        </w:rPr>
        <w:t>şi</w:t>
      </w:r>
      <w:proofErr w:type="spellEnd"/>
      <w:r w:rsidRPr="004314A7">
        <w:rPr>
          <w:rFonts w:ascii="Times New Roman" w:hAnsi="Times New Roman" w:cs="Times New Roman"/>
          <w:sz w:val="24"/>
          <w:szCs w:val="24"/>
          <w:shd w:val="clear" w:color="auto" w:fill="FFFFFF"/>
          <w:lang w:val="ro-RO"/>
        </w:rPr>
        <w:t xml:space="preserve"> a </w:t>
      </w:r>
      <w:proofErr w:type="spellStart"/>
      <w:r w:rsidRPr="004314A7">
        <w:rPr>
          <w:rFonts w:ascii="Times New Roman" w:hAnsi="Times New Roman" w:cs="Times New Roman"/>
          <w:sz w:val="24"/>
          <w:szCs w:val="24"/>
          <w:shd w:val="clear" w:color="auto" w:fill="FFFFFF"/>
          <w:lang w:val="ro-RO"/>
        </w:rPr>
        <w:t>protecţiei</w:t>
      </w:r>
      <w:proofErr w:type="spellEnd"/>
      <w:r w:rsidRPr="004314A7">
        <w:rPr>
          <w:rFonts w:ascii="Times New Roman" w:hAnsi="Times New Roman" w:cs="Times New Roman"/>
          <w:sz w:val="24"/>
          <w:szCs w:val="24"/>
          <w:shd w:val="clear" w:color="auto" w:fill="FFFFFF"/>
          <w:lang w:val="ro-RO"/>
        </w:rPr>
        <w:t xml:space="preserve"> fondului cinegetic nr. 407/2006 </w:t>
      </w:r>
      <w:proofErr w:type="spellStart"/>
      <w:r w:rsidRPr="004314A7">
        <w:rPr>
          <w:rFonts w:ascii="Times New Roman" w:hAnsi="Times New Roman" w:cs="Times New Roman"/>
          <w:sz w:val="24"/>
          <w:szCs w:val="24"/>
          <w:shd w:val="clear" w:color="auto" w:fill="FFFFFF"/>
          <w:lang w:val="ro-RO"/>
        </w:rPr>
        <w:t>şi</w:t>
      </w:r>
      <w:proofErr w:type="spellEnd"/>
      <w:r w:rsidRPr="004314A7">
        <w:rPr>
          <w:rFonts w:ascii="Times New Roman" w:hAnsi="Times New Roman" w:cs="Times New Roman"/>
          <w:sz w:val="24"/>
          <w:szCs w:val="24"/>
          <w:shd w:val="clear" w:color="auto" w:fill="FFFFFF"/>
          <w:lang w:val="ro-RO"/>
        </w:rPr>
        <w:t xml:space="preserve"> unele măsuri de punere în aplicare a acesteia, publicată în Monitorul Oficial</w:t>
      </w:r>
      <w:r w:rsidR="001B1D00" w:rsidRPr="004314A7">
        <w:rPr>
          <w:rFonts w:ascii="Times New Roman" w:hAnsi="Times New Roman" w:cs="Times New Roman"/>
          <w:sz w:val="24"/>
          <w:szCs w:val="24"/>
          <w:shd w:val="clear" w:color="auto" w:fill="FFFFFF"/>
          <w:lang w:val="ro-RO"/>
        </w:rPr>
        <w:t xml:space="preserve"> al României</w:t>
      </w:r>
      <w:r w:rsidRPr="004314A7">
        <w:rPr>
          <w:rFonts w:ascii="Times New Roman" w:hAnsi="Times New Roman" w:cs="Times New Roman"/>
          <w:sz w:val="24"/>
          <w:szCs w:val="24"/>
          <w:shd w:val="clear" w:color="auto" w:fill="FFFFFF"/>
          <w:lang w:val="ro-RO"/>
        </w:rPr>
        <w:t>, Partea I nr. 18 din 06 ianuarie 2023, se modifică și se completează după cum urmează:</w:t>
      </w:r>
    </w:p>
    <w:bookmarkEnd w:id="0"/>
    <w:p w14:paraId="335816A5" w14:textId="70B14D75" w:rsidR="00E14078" w:rsidRPr="004314A7" w:rsidRDefault="00E14078" w:rsidP="00E14078">
      <w:pPr>
        <w:pStyle w:val="ListParagraph"/>
        <w:numPr>
          <w:ilvl w:val="0"/>
          <w:numId w:val="39"/>
        </w:numPr>
        <w:jc w:val="both"/>
        <w:rPr>
          <w:rFonts w:ascii="Times New Roman" w:hAnsi="Times New Roman" w:cs="Times New Roman"/>
          <w:sz w:val="24"/>
          <w:szCs w:val="24"/>
          <w:lang w:val="ro-RO"/>
        </w:rPr>
      </w:pPr>
      <w:r w:rsidRPr="004314A7">
        <w:rPr>
          <w:rFonts w:ascii="Times New Roman" w:hAnsi="Times New Roman" w:cs="Times New Roman"/>
          <w:sz w:val="24"/>
          <w:szCs w:val="24"/>
          <w:lang w:val="ro-RO"/>
        </w:rPr>
        <w:t>La art</w:t>
      </w:r>
      <w:r w:rsidR="0054639A" w:rsidRPr="004314A7">
        <w:rPr>
          <w:rFonts w:ascii="Times New Roman" w:hAnsi="Times New Roman" w:cs="Times New Roman"/>
          <w:sz w:val="24"/>
          <w:szCs w:val="24"/>
          <w:lang w:val="ro-RO"/>
        </w:rPr>
        <w:t xml:space="preserve">icolul </w:t>
      </w:r>
      <w:r w:rsidRPr="004314A7">
        <w:rPr>
          <w:rFonts w:ascii="Times New Roman" w:hAnsi="Times New Roman" w:cs="Times New Roman"/>
          <w:sz w:val="24"/>
          <w:szCs w:val="24"/>
          <w:lang w:val="ro-RO"/>
        </w:rPr>
        <w:t>2, după litera g) se introduce o  nouă</w:t>
      </w:r>
      <w:r w:rsidR="0054639A" w:rsidRPr="004314A7">
        <w:rPr>
          <w:rFonts w:ascii="Times New Roman" w:hAnsi="Times New Roman" w:cs="Times New Roman"/>
          <w:sz w:val="24"/>
          <w:szCs w:val="24"/>
          <w:lang w:val="ro-RO"/>
        </w:rPr>
        <w:t xml:space="preserve"> literă</w:t>
      </w:r>
      <w:r w:rsidRPr="004314A7">
        <w:rPr>
          <w:rFonts w:ascii="Times New Roman" w:hAnsi="Times New Roman" w:cs="Times New Roman"/>
          <w:sz w:val="24"/>
          <w:szCs w:val="24"/>
          <w:lang w:val="ro-RO"/>
        </w:rPr>
        <w:t>,  lit</w:t>
      </w:r>
      <w:r w:rsidR="001B1D00" w:rsidRPr="004314A7">
        <w:rPr>
          <w:rFonts w:ascii="Times New Roman" w:hAnsi="Times New Roman" w:cs="Times New Roman"/>
          <w:sz w:val="24"/>
          <w:szCs w:val="24"/>
          <w:lang w:val="ro-RO"/>
        </w:rPr>
        <w:t>.</w:t>
      </w:r>
      <w:r w:rsidRPr="004314A7">
        <w:rPr>
          <w:rFonts w:ascii="Times New Roman" w:hAnsi="Times New Roman" w:cs="Times New Roman"/>
          <w:sz w:val="24"/>
          <w:szCs w:val="24"/>
          <w:lang w:val="ro-RO"/>
        </w:rPr>
        <w:t xml:space="preserve"> h), </w:t>
      </w:r>
      <w:r w:rsidR="00210D69" w:rsidRPr="004314A7">
        <w:rPr>
          <w:rFonts w:ascii="Times New Roman" w:hAnsi="Times New Roman" w:cs="Times New Roman"/>
          <w:sz w:val="24"/>
          <w:szCs w:val="24"/>
          <w:lang w:val="ro-RO"/>
        </w:rPr>
        <w:t>cu</w:t>
      </w:r>
      <w:r w:rsidRPr="004314A7">
        <w:rPr>
          <w:rFonts w:ascii="Times New Roman" w:hAnsi="Times New Roman" w:cs="Times New Roman"/>
          <w:sz w:val="24"/>
          <w:szCs w:val="24"/>
          <w:lang w:val="ro-RO"/>
        </w:rPr>
        <w:t xml:space="preserve"> următorul cuprins:</w:t>
      </w:r>
    </w:p>
    <w:p w14:paraId="55697ED3" w14:textId="517DB04A" w:rsidR="00E14078" w:rsidRPr="004314A7" w:rsidRDefault="00D736F2" w:rsidP="00E14078">
      <w:pPr>
        <w:pStyle w:val="ListParagraph"/>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lang w:val="ro-RO"/>
        </w:rPr>
        <w:t>„</w:t>
      </w:r>
      <w:r w:rsidR="00E14078" w:rsidRPr="004314A7">
        <w:rPr>
          <w:rFonts w:ascii="Times New Roman" w:hAnsi="Times New Roman" w:cs="Times New Roman"/>
          <w:sz w:val="24"/>
          <w:szCs w:val="24"/>
          <w:lang w:val="ro-RO"/>
        </w:rPr>
        <w:t xml:space="preserve">h) </w:t>
      </w:r>
      <w:r w:rsidR="00E14078" w:rsidRPr="004314A7">
        <w:rPr>
          <w:rFonts w:ascii="Times New Roman" w:hAnsi="Times New Roman" w:cs="Times New Roman"/>
          <w:sz w:val="24"/>
          <w:szCs w:val="24"/>
          <w:shd w:val="clear" w:color="auto" w:fill="FFFFFF"/>
          <w:lang w:val="ro-RO"/>
        </w:rPr>
        <w:t>medic veterinar oficial - astfel cum este definit la </w:t>
      </w:r>
      <w:r w:rsidR="00E14078" w:rsidRPr="004314A7">
        <w:rPr>
          <w:rFonts w:ascii="Times New Roman" w:hAnsi="Times New Roman" w:cs="Times New Roman"/>
          <w:sz w:val="24"/>
          <w:szCs w:val="24"/>
          <w:lang w:val="ro-RO"/>
        </w:rPr>
        <w:t xml:space="preserve">pct. </w:t>
      </w:r>
      <w:r w:rsidR="00E14078" w:rsidRPr="004314A7">
        <w:rPr>
          <w:rFonts w:ascii="Times New Roman" w:hAnsi="Times New Roman" w:cs="Times New Roman"/>
          <w:sz w:val="24"/>
          <w:szCs w:val="24"/>
          <w:shd w:val="clear" w:color="auto" w:fill="FFFFFF"/>
          <w:lang w:val="ro-RO"/>
        </w:rPr>
        <w:t xml:space="preserve">9 din anexa nr. 1 la </w:t>
      </w:r>
      <w:proofErr w:type="spellStart"/>
      <w:r w:rsidR="00E14078" w:rsidRPr="004314A7">
        <w:rPr>
          <w:rFonts w:ascii="Times New Roman" w:hAnsi="Times New Roman" w:cs="Times New Roman"/>
          <w:sz w:val="24"/>
          <w:szCs w:val="24"/>
          <w:shd w:val="clear" w:color="auto" w:fill="FFFFFF"/>
          <w:lang w:val="ro-RO"/>
        </w:rPr>
        <w:t>Ordonanţa</w:t>
      </w:r>
      <w:proofErr w:type="spellEnd"/>
      <w:r w:rsidR="00E14078" w:rsidRPr="004314A7">
        <w:rPr>
          <w:rFonts w:ascii="Times New Roman" w:hAnsi="Times New Roman" w:cs="Times New Roman"/>
          <w:sz w:val="24"/>
          <w:szCs w:val="24"/>
          <w:shd w:val="clear" w:color="auto" w:fill="FFFFFF"/>
          <w:lang w:val="ro-RO"/>
        </w:rPr>
        <w:t xml:space="preserve"> Guvernului nr. 42/2004 privind organizarea </w:t>
      </w:r>
      <w:proofErr w:type="spellStart"/>
      <w:r w:rsidR="00E14078" w:rsidRPr="004314A7">
        <w:rPr>
          <w:rFonts w:ascii="Times New Roman" w:hAnsi="Times New Roman" w:cs="Times New Roman"/>
          <w:sz w:val="24"/>
          <w:szCs w:val="24"/>
          <w:shd w:val="clear" w:color="auto" w:fill="FFFFFF"/>
          <w:lang w:val="ro-RO"/>
        </w:rPr>
        <w:t>activităţii</w:t>
      </w:r>
      <w:proofErr w:type="spellEnd"/>
      <w:r w:rsidR="00E14078" w:rsidRPr="004314A7">
        <w:rPr>
          <w:rFonts w:ascii="Times New Roman" w:hAnsi="Times New Roman" w:cs="Times New Roman"/>
          <w:sz w:val="24"/>
          <w:szCs w:val="24"/>
          <w:shd w:val="clear" w:color="auto" w:fill="FFFFFF"/>
          <w:lang w:val="ro-RO"/>
        </w:rPr>
        <w:t xml:space="preserve"> sanitar-veterinare </w:t>
      </w:r>
      <w:proofErr w:type="spellStart"/>
      <w:r w:rsidR="00E14078" w:rsidRPr="004314A7">
        <w:rPr>
          <w:rFonts w:ascii="Times New Roman" w:hAnsi="Times New Roman" w:cs="Times New Roman"/>
          <w:sz w:val="24"/>
          <w:szCs w:val="24"/>
          <w:shd w:val="clear" w:color="auto" w:fill="FFFFFF"/>
          <w:lang w:val="ro-RO"/>
        </w:rPr>
        <w:t>şi</w:t>
      </w:r>
      <w:proofErr w:type="spellEnd"/>
      <w:r w:rsidR="00E14078" w:rsidRPr="004314A7">
        <w:rPr>
          <w:rFonts w:ascii="Times New Roman" w:hAnsi="Times New Roman" w:cs="Times New Roman"/>
          <w:sz w:val="24"/>
          <w:szCs w:val="24"/>
          <w:shd w:val="clear" w:color="auto" w:fill="FFFFFF"/>
          <w:lang w:val="ro-RO"/>
        </w:rPr>
        <w:t xml:space="preserve"> pentru </w:t>
      </w:r>
      <w:proofErr w:type="spellStart"/>
      <w:r w:rsidR="00E14078" w:rsidRPr="004314A7">
        <w:rPr>
          <w:rFonts w:ascii="Times New Roman" w:hAnsi="Times New Roman" w:cs="Times New Roman"/>
          <w:sz w:val="24"/>
          <w:szCs w:val="24"/>
          <w:shd w:val="clear" w:color="auto" w:fill="FFFFFF"/>
          <w:lang w:val="ro-RO"/>
        </w:rPr>
        <w:t>siguranţa</w:t>
      </w:r>
      <w:proofErr w:type="spellEnd"/>
      <w:r w:rsidR="00E14078" w:rsidRPr="004314A7">
        <w:rPr>
          <w:rFonts w:ascii="Times New Roman" w:hAnsi="Times New Roman" w:cs="Times New Roman"/>
          <w:sz w:val="24"/>
          <w:szCs w:val="24"/>
          <w:shd w:val="clear" w:color="auto" w:fill="FFFFFF"/>
          <w:lang w:val="ro-RO"/>
        </w:rPr>
        <w:t xml:space="preserve"> alimentelor, aprobată cu modificări </w:t>
      </w:r>
      <w:proofErr w:type="spellStart"/>
      <w:r w:rsidR="00E14078" w:rsidRPr="004314A7">
        <w:rPr>
          <w:rFonts w:ascii="Times New Roman" w:hAnsi="Times New Roman" w:cs="Times New Roman"/>
          <w:sz w:val="24"/>
          <w:szCs w:val="24"/>
          <w:shd w:val="clear" w:color="auto" w:fill="FFFFFF"/>
          <w:lang w:val="ro-RO"/>
        </w:rPr>
        <w:t>şi</w:t>
      </w:r>
      <w:proofErr w:type="spellEnd"/>
      <w:r w:rsidR="00E14078" w:rsidRPr="004314A7">
        <w:rPr>
          <w:rFonts w:ascii="Times New Roman" w:hAnsi="Times New Roman" w:cs="Times New Roman"/>
          <w:sz w:val="24"/>
          <w:szCs w:val="24"/>
          <w:shd w:val="clear" w:color="auto" w:fill="FFFFFF"/>
          <w:lang w:val="ro-RO"/>
        </w:rPr>
        <w:t xml:space="preserve"> completări prin Legea </w:t>
      </w:r>
      <w:hyperlink r:id="rId11" w:tgtFrame="_blank" w:history="1">
        <w:r w:rsidR="00E14078" w:rsidRPr="00B90FD2">
          <w:rPr>
            <w:rStyle w:val="Hyperlink"/>
            <w:rFonts w:ascii="Times New Roman" w:hAnsi="Times New Roman" w:cs="Times New Roman"/>
            <w:color w:val="auto"/>
            <w:sz w:val="24"/>
            <w:szCs w:val="24"/>
            <w:u w:val="none"/>
            <w:shd w:val="clear" w:color="auto" w:fill="FFFFFF"/>
            <w:lang w:val="ro-RO"/>
          </w:rPr>
          <w:t>nr. 215/2004</w:t>
        </w:r>
      </w:hyperlink>
      <w:r w:rsidR="00E14078" w:rsidRPr="004314A7">
        <w:rPr>
          <w:rFonts w:ascii="Times New Roman" w:hAnsi="Times New Roman" w:cs="Times New Roman"/>
          <w:sz w:val="24"/>
          <w:szCs w:val="24"/>
          <w:shd w:val="clear" w:color="auto" w:fill="FFFFFF"/>
          <w:lang w:val="ro-RO"/>
        </w:rPr>
        <w:t xml:space="preserve">, cu modificările </w:t>
      </w:r>
      <w:proofErr w:type="spellStart"/>
      <w:r w:rsidR="00E14078" w:rsidRPr="004314A7">
        <w:rPr>
          <w:rFonts w:ascii="Times New Roman" w:hAnsi="Times New Roman" w:cs="Times New Roman"/>
          <w:sz w:val="24"/>
          <w:szCs w:val="24"/>
          <w:shd w:val="clear" w:color="auto" w:fill="FFFFFF"/>
          <w:lang w:val="ro-RO"/>
        </w:rPr>
        <w:t>şi</w:t>
      </w:r>
      <w:proofErr w:type="spellEnd"/>
      <w:r w:rsidR="00E14078" w:rsidRPr="004314A7">
        <w:rPr>
          <w:rFonts w:ascii="Times New Roman" w:hAnsi="Times New Roman" w:cs="Times New Roman"/>
          <w:sz w:val="24"/>
          <w:szCs w:val="24"/>
          <w:shd w:val="clear" w:color="auto" w:fill="FFFFFF"/>
          <w:lang w:val="ro-RO"/>
        </w:rPr>
        <w:t xml:space="preserve"> completările ulterioare.”</w:t>
      </w:r>
    </w:p>
    <w:p w14:paraId="00839A6D" w14:textId="6FDDCCA9" w:rsidR="00E14078" w:rsidRPr="004314A7" w:rsidRDefault="00E14078" w:rsidP="00E14078">
      <w:pPr>
        <w:pStyle w:val="ListParagraph"/>
        <w:numPr>
          <w:ilvl w:val="0"/>
          <w:numId w:val="39"/>
        </w:numPr>
        <w:jc w:val="both"/>
        <w:rPr>
          <w:rStyle w:val="salnbdy"/>
          <w:rFonts w:ascii="Times New Roman" w:hAnsi="Times New Roman" w:cs="Times New Roman"/>
          <w:sz w:val="24"/>
          <w:szCs w:val="24"/>
          <w:bdr w:val="none" w:sz="0" w:space="0" w:color="auto" w:frame="1"/>
          <w:shd w:val="clear" w:color="auto" w:fill="FFFFFF"/>
          <w:lang w:val="ro-RO"/>
        </w:rPr>
      </w:pPr>
      <w:r w:rsidRPr="004314A7">
        <w:rPr>
          <w:rStyle w:val="salnbdy"/>
          <w:rFonts w:ascii="Times New Roman" w:hAnsi="Times New Roman" w:cs="Times New Roman"/>
          <w:sz w:val="24"/>
          <w:szCs w:val="24"/>
          <w:bdr w:val="none" w:sz="0" w:space="0" w:color="auto" w:frame="1"/>
          <w:shd w:val="clear" w:color="auto" w:fill="FFFFFF"/>
          <w:lang w:val="ro-RO"/>
        </w:rPr>
        <w:t>La art</w:t>
      </w:r>
      <w:r w:rsidR="0054639A" w:rsidRPr="004314A7">
        <w:rPr>
          <w:rStyle w:val="salnbdy"/>
          <w:rFonts w:ascii="Times New Roman" w:hAnsi="Times New Roman" w:cs="Times New Roman"/>
          <w:sz w:val="24"/>
          <w:szCs w:val="24"/>
          <w:bdr w:val="none" w:sz="0" w:space="0" w:color="auto" w:frame="1"/>
          <w:shd w:val="clear" w:color="auto" w:fill="FFFFFF"/>
          <w:lang w:val="ro-RO"/>
        </w:rPr>
        <w:t>icolul</w:t>
      </w:r>
      <w:r w:rsidRPr="004314A7">
        <w:rPr>
          <w:rStyle w:val="salnbdy"/>
          <w:rFonts w:ascii="Times New Roman" w:hAnsi="Times New Roman" w:cs="Times New Roman"/>
          <w:sz w:val="24"/>
          <w:szCs w:val="24"/>
          <w:bdr w:val="none" w:sz="0" w:space="0" w:color="auto" w:frame="1"/>
          <w:shd w:val="clear" w:color="auto" w:fill="FFFFFF"/>
          <w:lang w:val="ro-RO"/>
        </w:rPr>
        <w:t xml:space="preserve"> 4</w:t>
      </w:r>
      <w:r w:rsidR="0054639A" w:rsidRPr="004314A7">
        <w:rPr>
          <w:rStyle w:val="salnbdy"/>
          <w:rFonts w:ascii="Times New Roman" w:hAnsi="Times New Roman" w:cs="Times New Roman"/>
          <w:sz w:val="24"/>
          <w:szCs w:val="24"/>
          <w:bdr w:val="none" w:sz="0" w:space="0" w:color="auto" w:frame="1"/>
          <w:shd w:val="clear" w:color="auto" w:fill="FFFFFF"/>
          <w:lang w:val="ro-RO"/>
        </w:rPr>
        <w:t xml:space="preserve">, </w:t>
      </w:r>
      <w:r w:rsidRPr="004314A7">
        <w:rPr>
          <w:rStyle w:val="salnbdy"/>
          <w:rFonts w:ascii="Times New Roman" w:hAnsi="Times New Roman" w:cs="Times New Roman"/>
          <w:sz w:val="24"/>
          <w:szCs w:val="24"/>
          <w:bdr w:val="none" w:sz="0" w:space="0" w:color="auto" w:frame="1"/>
          <w:shd w:val="clear" w:color="auto" w:fill="FFFFFF"/>
          <w:lang w:val="ro-RO"/>
        </w:rPr>
        <w:t xml:space="preserve"> alin</w:t>
      </w:r>
      <w:r w:rsidR="0054639A" w:rsidRPr="004314A7">
        <w:rPr>
          <w:rStyle w:val="salnbdy"/>
          <w:rFonts w:ascii="Times New Roman" w:hAnsi="Times New Roman" w:cs="Times New Roman"/>
          <w:sz w:val="24"/>
          <w:szCs w:val="24"/>
          <w:bdr w:val="none" w:sz="0" w:space="0" w:color="auto" w:frame="1"/>
          <w:shd w:val="clear" w:color="auto" w:fill="FFFFFF"/>
          <w:lang w:val="ro-RO"/>
        </w:rPr>
        <w:t>eatele</w:t>
      </w:r>
      <w:r w:rsidRPr="004314A7">
        <w:rPr>
          <w:rStyle w:val="salnbdy"/>
          <w:rFonts w:ascii="Times New Roman" w:hAnsi="Times New Roman" w:cs="Times New Roman"/>
          <w:sz w:val="24"/>
          <w:szCs w:val="24"/>
          <w:bdr w:val="none" w:sz="0" w:space="0" w:color="auto" w:frame="1"/>
          <w:shd w:val="clear" w:color="auto" w:fill="FFFFFF"/>
          <w:lang w:val="ro-RO"/>
        </w:rPr>
        <w:t xml:space="preserve"> (6)  și (17) se modifică și v</w:t>
      </w:r>
      <w:r w:rsidR="00524A85" w:rsidRPr="004314A7">
        <w:rPr>
          <w:rStyle w:val="salnbdy"/>
          <w:rFonts w:ascii="Times New Roman" w:hAnsi="Times New Roman" w:cs="Times New Roman"/>
          <w:sz w:val="24"/>
          <w:szCs w:val="24"/>
          <w:bdr w:val="none" w:sz="0" w:space="0" w:color="auto" w:frame="1"/>
          <w:shd w:val="clear" w:color="auto" w:fill="FFFFFF"/>
          <w:lang w:val="ro-RO"/>
        </w:rPr>
        <w:t>or</w:t>
      </w:r>
      <w:r w:rsidRPr="004314A7">
        <w:rPr>
          <w:rStyle w:val="salnbdy"/>
          <w:rFonts w:ascii="Times New Roman" w:hAnsi="Times New Roman" w:cs="Times New Roman"/>
          <w:sz w:val="24"/>
          <w:szCs w:val="24"/>
          <w:bdr w:val="none" w:sz="0" w:space="0" w:color="auto" w:frame="1"/>
          <w:shd w:val="clear" w:color="auto" w:fill="FFFFFF"/>
          <w:lang w:val="ro-RO"/>
        </w:rPr>
        <w:t xml:space="preserve"> avea următorul cuprins:</w:t>
      </w:r>
    </w:p>
    <w:p w14:paraId="103A5D39" w14:textId="6356FC2B" w:rsidR="00E14078" w:rsidRPr="004314A7" w:rsidRDefault="00D736F2" w:rsidP="00E14078">
      <w:pPr>
        <w:pStyle w:val="ListParagraph"/>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3D5470" w:rsidRPr="004314A7">
        <w:rPr>
          <w:rFonts w:ascii="Times New Roman" w:hAnsi="Times New Roman" w:cs="Times New Roman"/>
          <w:sz w:val="24"/>
          <w:szCs w:val="24"/>
          <w:lang w:val="ro-RO"/>
        </w:rPr>
        <w:t>(</w:t>
      </w:r>
      <w:r w:rsidR="00E14078" w:rsidRPr="004314A7">
        <w:rPr>
          <w:rFonts w:ascii="Times New Roman" w:hAnsi="Times New Roman" w:cs="Times New Roman"/>
          <w:sz w:val="24"/>
          <w:szCs w:val="24"/>
          <w:lang w:val="ro-RO"/>
        </w:rPr>
        <w:t xml:space="preserve">6) Termenele stabilite pe ore/zile, prevăzute la alin. (2), (3), (5), (9), (10), (12) </w:t>
      </w:r>
      <w:proofErr w:type="spellStart"/>
      <w:r w:rsidR="00E14078" w:rsidRPr="004314A7">
        <w:rPr>
          <w:rFonts w:ascii="Times New Roman" w:hAnsi="Times New Roman" w:cs="Times New Roman"/>
          <w:sz w:val="24"/>
          <w:szCs w:val="24"/>
          <w:lang w:val="ro-RO"/>
        </w:rPr>
        <w:t>şi</w:t>
      </w:r>
      <w:proofErr w:type="spellEnd"/>
      <w:r w:rsidR="00E14078" w:rsidRPr="004314A7">
        <w:rPr>
          <w:rFonts w:ascii="Times New Roman" w:hAnsi="Times New Roman" w:cs="Times New Roman"/>
          <w:sz w:val="24"/>
          <w:szCs w:val="24"/>
          <w:lang w:val="ro-RO"/>
        </w:rPr>
        <w:t xml:space="preserve"> (13), încep</w:t>
      </w:r>
      <w:r w:rsidR="00210D69" w:rsidRPr="004314A7">
        <w:rPr>
          <w:rFonts w:ascii="Times New Roman" w:hAnsi="Times New Roman" w:cs="Times New Roman"/>
          <w:sz w:val="24"/>
          <w:szCs w:val="24"/>
          <w:lang w:val="ro-RO"/>
        </w:rPr>
        <w:t xml:space="preserve"> să curgă</w:t>
      </w:r>
      <w:r w:rsidR="00E14078" w:rsidRPr="004314A7">
        <w:rPr>
          <w:rFonts w:ascii="Times New Roman" w:hAnsi="Times New Roman" w:cs="Times New Roman"/>
          <w:sz w:val="24"/>
          <w:szCs w:val="24"/>
          <w:lang w:val="ro-RO"/>
        </w:rPr>
        <w:t xml:space="preserve">  de la ora 00.00 a primei zile lucrătoare ulterioare celei în care s-a constatat/produs paguba, a fost depusă cererea </w:t>
      </w:r>
      <w:r>
        <w:rPr>
          <w:rFonts w:ascii="Times New Roman" w:hAnsi="Times New Roman" w:cs="Times New Roman"/>
          <w:sz w:val="24"/>
          <w:szCs w:val="24"/>
          <w:lang w:val="ro-RO"/>
        </w:rPr>
        <w:t>prevăzută</w:t>
      </w:r>
      <w:r w:rsidR="00E14078" w:rsidRPr="004314A7">
        <w:rPr>
          <w:rFonts w:ascii="Times New Roman" w:hAnsi="Times New Roman" w:cs="Times New Roman"/>
          <w:sz w:val="24"/>
          <w:szCs w:val="24"/>
          <w:lang w:val="ro-RO"/>
        </w:rPr>
        <w:t xml:space="preserve"> la alin. (1), a fost transmisă convocarea </w:t>
      </w:r>
      <w:r>
        <w:rPr>
          <w:rFonts w:ascii="Times New Roman" w:hAnsi="Times New Roman" w:cs="Times New Roman"/>
          <w:sz w:val="24"/>
          <w:szCs w:val="24"/>
          <w:lang w:val="ro-RO"/>
        </w:rPr>
        <w:t>prevăzută</w:t>
      </w:r>
      <w:r w:rsidR="00770F53">
        <w:rPr>
          <w:rFonts w:ascii="Times New Roman" w:hAnsi="Times New Roman" w:cs="Times New Roman"/>
          <w:sz w:val="24"/>
          <w:szCs w:val="24"/>
          <w:lang w:val="ro-RO"/>
        </w:rPr>
        <w:t xml:space="preserve"> </w:t>
      </w:r>
      <w:r w:rsidR="00E14078" w:rsidRPr="004314A7">
        <w:rPr>
          <w:rFonts w:ascii="Times New Roman" w:hAnsi="Times New Roman" w:cs="Times New Roman"/>
          <w:sz w:val="24"/>
          <w:szCs w:val="24"/>
          <w:lang w:val="ro-RO"/>
        </w:rPr>
        <w:t xml:space="preserve">la alin. (3), respectiv a fost transmisă solicitarea prevăzută la alin. (9) . Pentru cazul în care termenul include o zi sau mai multe zile nelucrătoare, acesta se </w:t>
      </w:r>
      <w:proofErr w:type="spellStart"/>
      <w:r w:rsidR="00E14078" w:rsidRPr="004314A7">
        <w:rPr>
          <w:rFonts w:ascii="Times New Roman" w:hAnsi="Times New Roman" w:cs="Times New Roman"/>
          <w:sz w:val="24"/>
          <w:szCs w:val="24"/>
          <w:lang w:val="ro-RO"/>
        </w:rPr>
        <w:t>prelungeşte</w:t>
      </w:r>
      <w:proofErr w:type="spellEnd"/>
      <w:r w:rsidR="00E14078" w:rsidRPr="004314A7">
        <w:rPr>
          <w:rFonts w:ascii="Times New Roman" w:hAnsi="Times New Roman" w:cs="Times New Roman"/>
          <w:sz w:val="24"/>
          <w:szCs w:val="24"/>
          <w:lang w:val="ro-RO"/>
        </w:rPr>
        <w:t xml:space="preserve"> corespunzător împlinirii termenului prevăzut la alin. (2), (3), (5), (9), (10), (12) </w:t>
      </w:r>
      <w:proofErr w:type="spellStart"/>
      <w:r w:rsidR="00E14078" w:rsidRPr="004314A7">
        <w:rPr>
          <w:rFonts w:ascii="Times New Roman" w:hAnsi="Times New Roman" w:cs="Times New Roman"/>
          <w:sz w:val="24"/>
          <w:szCs w:val="24"/>
          <w:lang w:val="ro-RO"/>
        </w:rPr>
        <w:t>şi</w:t>
      </w:r>
      <w:proofErr w:type="spellEnd"/>
      <w:r w:rsidR="00E14078" w:rsidRPr="004314A7">
        <w:rPr>
          <w:rFonts w:ascii="Times New Roman" w:hAnsi="Times New Roman" w:cs="Times New Roman"/>
          <w:sz w:val="24"/>
          <w:szCs w:val="24"/>
          <w:lang w:val="ro-RO"/>
        </w:rPr>
        <w:t xml:space="preserve"> (13).</w:t>
      </w:r>
    </w:p>
    <w:p w14:paraId="4CD4C630" w14:textId="0CEF17D2" w:rsidR="00210D69" w:rsidRPr="004314A7" w:rsidRDefault="00210D69" w:rsidP="00E14078">
      <w:pPr>
        <w:pStyle w:val="ListParagraph"/>
        <w:autoSpaceDE w:val="0"/>
        <w:autoSpaceDN w:val="0"/>
        <w:adjustRightInd w:val="0"/>
        <w:jc w:val="both"/>
        <w:rPr>
          <w:rFonts w:ascii="Times New Roman" w:hAnsi="Times New Roman" w:cs="Times New Roman"/>
          <w:sz w:val="24"/>
          <w:szCs w:val="24"/>
          <w:lang w:val="ro-RO"/>
        </w:rPr>
      </w:pPr>
      <w:r w:rsidRPr="004314A7">
        <w:rPr>
          <w:rFonts w:ascii="Times New Roman" w:hAnsi="Times New Roman" w:cs="Times New Roman"/>
          <w:sz w:val="24"/>
          <w:szCs w:val="24"/>
          <w:lang w:val="ro-RO"/>
        </w:rPr>
        <w:t>..............................................................................................................................</w:t>
      </w:r>
    </w:p>
    <w:p w14:paraId="2A170995" w14:textId="6D295224" w:rsidR="00E14078" w:rsidRPr="004314A7" w:rsidRDefault="00E14078" w:rsidP="00E14078">
      <w:pPr>
        <w:pStyle w:val="ListParagraph"/>
        <w:spacing w:before="240" w:after="240"/>
        <w:jc w:val="both"/>
        <w:rPr>
          <w:rFonts w:ascii="Times New Roman" w:hAnsi="Times New Roman" w:cs="Times New Roman"/>
          <w:sz w:val="24"/>
          <w:szCs w:val="24"/>
          <w:lang w:val="ro-RO"/>
        </w:rPr>
      </w:pPr>
      <w:r w:rsidRPr="004314A7">
        <w:rPr>
          <w:rFonts w:ascii="Times New Roman" w:hAnsi="Times New Roman" w:cs="Times New Roman"/>
          <w:sz w:val="24"/>
          <w:szCs w:val="24"/>
          <w:lang w:val="ro-RO"/>
        </w:rPr>
        <w:lastRenderedPageBreak/>
        <w:t xml:space="preserve">(17) Proprietarii de animale domestice au </w:t>
      </w:r>
      <w:proofErr w:type="spellStart"/>
      <w:r w:rsidRPr="004314A7">
        <w:rPr>
          <w:rFonts w:ascii="Times New Roman" w:hAnsi="Times New Roman" w:cs="Times New Roman"/>
          <w:sz w:val="24"/>
          <w:szCs w:val="24"/>
          <w:lang w:val="ro-RO"/>
        </w:rPr>
        <w:t>obligaţia</w:t>
      </w:r>
      <w:proofErr w:type="spellEnd"/>
      <w:r w:rsidRPr="004314A7">
        <w:rPr>
          <w:rFonts w:ascii="Times New Roman" w:hAnsi="Times New Roman" w:cs="Times New Roman"/>
          <w:sz w:val="24"/>
          <w:szCs w:val="24"/>
          <w:lang w:val="ro-RO"/>
        </w:rPr>
        <w:t xml:space="preserve"> de a prezenta, pe parcursul întrunirii comisiei, documentele prevăzute la</w:t>
      </w:r>
      <w:hyperlink r:id="rId12" w:anchor="p-512124598">
        <w:r w:rsidRPr="004314A7">
          <w:rPr>
            <w:rFonts w:ascii="Times New Roman" w:hAnsi="Times New Roman" w:cs="Times New Roman"/>
            <w:sz w:val="24"/>
            <w:szCs w:val="24"/>
            <w:lang w:val="ro-RO"/>
          </w:rPr>
          <w:t xml:space="preserve"> </w:t>
        </w:r>
      </w:hyperlink>
      <w:hyperlink r:id="rId13" w:anchor="p-512124598">
        <w:r w:rsidRPr="004314A7">
          <w:rPr>
            <w:rFonts w:ascii="Times New Roman" w:hAnsi="Times New Roman" w:cs="Times New Roman"/>
            <w:sz w:val="24"/>
            <w:szCs w:val="24"/>
            <w:lang w:val="ro-RO"/>
          </w:rPr>
          <w:t>art. 2</w:t>
        </w:r>
      </w:hyperlink>
      <w:r w:rsidRPr="004314A7">
        <w:rPr>
          <w:rFonts w:ascii="Times New Roman" w:hAnsi="Times New Roman" w:cs="Times New Roman"/>
          <w:sz w:val="24"/>
          <w:szCs w:val="24"/>
          <w:lang w:val="ro-RO"/>
        </w:rPr>
        <w:t xml:space="preserve"> și  4 din anexa nr. 4, pentru a dovedi îndeplinirea </w:t>
      </w:r>
      <w:proofErr w:type="spellStart"/>
      <w:r w:rsidRPr="004314A7">
        <w:rPr>
          <w:rFonts w:ascii="Times New Roman" w:hAnsi="Times New Roman" w:cs="Times New Roman"/>
          <w:sz w:val="24"/>
          <w:szCs w:val="24"/>
          <w:lang w:val="ro-RO"/>
        </w:rPr>
        <w:t>obligaţiilor</w:t>
      </w:r>
      <w:proofErr w:type="spellEnd"/>
      <w:r w:rsidRPr="004314A7">
        <w:rPr>
          <w:rFonts w:ascii="Times New Roman" w:hAnsi="Times New Roman" w:cs="Times New Roman"/>
          <w:sz w:val="24"/>
          <w:szCs w:val="24"/>
          <w:lang w:val="ro-RO"/>
        </w:rPr>
        <w:t xml:space="preserve"> ce le revin în sensul prevenirii pagubelor ce pot fi cauzate de exemplarele din speciile de faună de interes cinegetic. Neîndeplinirea obligațiilor atrage, fără altă formalitate, respingerea cererii și neacordarea de despăgubiri pentru paguba sesizată.”</w:t>
      </w:r>
    </w:p>
    <w:p w14:paraId="7E8AD98C" w14:textId="3BF1000C" w:rsidR="00E14078" w:rsidRPr="004314A7" w:rsidRDefault="00E14078" w:rsidP="00E14078">
      <w:pPr>
        <w:jc w:val="both"/>
        <w:rPr>
          <w:rStyle w:val="salnbdy"/>
          <w:rFonts w:ascii="Times New Roman" w:hAnsi="Times New Roman" w:cs="Times New Roman"/>
          <w:sz w:val="24"/>
          <w:szCs w:val="24"/>
          <w:bdr w:val="none" w:sz="0" w:space="0" w:color="auto" w:frame="1"/>
          <w:shd w:val="clear" w:color="auto" w:fill="FFFFFF"/>
          <w:lang w:val="ro-RO"/>
        </w:rPr>
      </w:pPr>
      <w:r w:rsidRPr="004314A7">
        <w:rPr>
          <w:rFonts w:ascii="Times New Roman" w:hAnsi="Times New Roman" w:cs="Times New Roman"/>
          <w:sz w:val="24"/>
          <w:szCs w:val="24"/>
          <w:lang w:val="ro-RO"/>
        </w:rPr>
        <w:t xml:space="preserve">      </w:t>
      </w:r>
      <w:r w:rsidR="00210D69" w:rsidRPr="004314A7">
        <w:rPr>
          <w:rFonts w:ascii="Times New Roman" w:hAnsi="Times New Roman" w:cs="Times New Roman"/>
          <w:sz w:val="24"/>
          <w:szCs w:val="24"/>
          <w:lang w:val="ro-RO"/>
        </w:rPr>
        <w:t>3</w:t>
      </w:r>
      <w:r w:rsidRPr="004314A7">
        <w:rPr>
          <w:rFonts w:ascii="Times New Roman" w:hAnsi="Times New Roman" w:cs="Times New Roman"/>
          <w:sz w:val="24"/>
          <w:szCs w:val="24"/>
          <w:lang w:val="ro-RO"/>
        </w:rPr>
        <w:t xml:space="preserve">.   </w:t>
      </w:r>
      <w:r w:rsidRPr="004314A7">
        <w:rPr>
          <w:rStyle w:val="salnbdy"/>
          <w:rFonts w:ascii="Times New Roman" w:hAnsi="Times New Roman" w:cs="Times New Roman"/>
          <w:sz w:val="24"/>
          <w:szCs w:val="24"/>
          <w:bdr w:val="none" w:sz="0" w:space="0" w:color="auto" w:frame="1"/>
          <w:shd w:val="clear" w:color="auto" w:fill="FFFFFF"/>
          <w:lang w:val="ro-RO"/>
        </w:rPr>
        <w:t>La art</w:t>
      </w:r>
      <w:r w:rsidR="0054639A" w:rsidRPr="004314A7">
        <w:rPr>
          <w:rStyle w:val="salnbdy"/>
          <w:rFonts w:ascii="Times New Roman" w:hAnsi="Times New Roman" w:cs="Times New Roman"/>
          <w:sz w:val="24"/>
          <w:szCs w:val="24"/>
          <w:bdr w:val="none" w:sz="0" w:space="0" w:color="auto" w:frame="1"/>
          <w:shd w:val="clear" w:color="auto" w:fill="FFFFFF"/>
          <w:lang w:val="ro-RO"/>
        </w:rPr>
        <w:t>icolul</w:t>
      </w:r>
      <w:r w:rsidRPr="004314A7">
        <w:rPr>
          <w:rStyle w:val="salnbdy"/>
          <w:rFonts w:ascii="Times New Roman" w:hAnsi="Times New Roman" w:cs="Times New Roman"/>
          <w:sz w:val="24"/>
          <w:szCs w:val="24"/>
          <w:bdr w:val="none" w:sz="0" w:space="0" w:color="auto" w:frame="1"/>
          <w:shd w:val="clear" w:color="auto" w:fill="FFFFFF"/>
          <w:lang w:val="ro-RO"/>
        </w:rPr>
        <w:t xml:space="preserve"> 6</w:t>
      </w:r>
      <w:r w:rsidR="00524A85" w:rsidRPr="004314A7">
        <w:rPr>
          <w:rStyle w:val="salnbdy"/>
          <w:rFonts w:ascii="Times New Roman" w:hAnsi="Times New Roman" w:cs="Times New Roman"/>
          <w:sz w:val="24"/>
          <w:szCs w:val="24"/>
          <w:bdr w:val="none" w:sz="0" w:space="0" w:color="auto" w:frame="1"/>
          <w:shd w:val="clear" w:color="auto" w:fill="FFFFFF"/>
          <w:lang w:val="ro-RO"/>
        </w:rPr>
        <w:t>,</w:t>
      </w:r>
      <w:r w:rsidRPr="004314A7">
        <w:rPr>
          <w:rStyle w:val="salnbdy"/>
          <w:rFonts w:ascii="Times New Roman" w:hAnsi="Times New Roman" w:cs="Times New Roman"/>
          <w:sz w:val="24"/>
          <w:szCs w:val="24"/>
          <w:bdr w:val="none" w:sz="0" w:space="0" w:color="auto" w:frame="1"/>
          <w:shd w:val="clear" w:color="auto" w:fill="FFFFFF"/>
          <w:lang w:val="ro-RO"/>
        </w:rPr>
        <w:t xml:space="preserve"> alin</w:t>
      </w:r>
      <w:r w:rsidR="0054639A" w:rsidRPr="004314A7">
        <w:rPr>
          <w:rStyle w:val="salnbdy"/>
          <w:rFonts w:ascii="Times New Roman" w:hAnsi="Times New Roman" w:cs="Times New Roman"/>
          <w:sz w:val="24"/>
          <w:szCs w:val="24"/>
          <w:bdr w:val="none" w:sz="0" w:space="0" w:color="auto" w:frame="1"/>
          <w:shd w:val="clear" w:color="auto" w:fill="FFFFFF"/>
          <w:lang w:val="ro-RO"/>
        </w:rPr>
        <w:t>eatul</w:t>
      </w:r>
      <w:r w:rsidRPr="004314A7">
        <w:rPr>
          <w:rStyle w:val="salnbdy"/>
          <w:rFonts w:ascii="Times New Roman" w:hAnsi="Times New Roman" w:cs="Times New Roman"/>
          <w:sz w:val="24"/>
          <w:szCs w:val="24"/>
          <w:bdr w:val="none" w:sz="0" w:space="0" w:color="auto" w:frame="1"/>
          <w:shd w:val="clear" w:color="auto" w:fill="FFFFFF"/>
          <w:lang w:val="ro-RO"/>
        </w:rPr>
        <w:t xml:space="preserve"> (2)  se modifică și va avea următorul cuprins:</w:t>
      </w:r>
    </w:p>
    <w:p w14:paraId="2FC8C9C5" w14:textId="65412C82" w:rsidR="00E14078" w:rsidRPr="004314A7" w:rsidRDefault="00E14078" w:rsidP="0010368D">
      <w:pPr>
        <w:ind w:left="720"/>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lang w:val="ro-RO"/>
        </w:rPr>
        <w:t xml:space="preserve"> </w:t>
      </w:r>
      <w:r w:rsidR="00D736F2">
        <w:rPr>
          <w:rFonts w:ascii="Times New Roman" w:hAnsi="Times New Roman" w:cs="Times New Roman"/>
          <w:sz w:val="24"/>
          <w:szCs w:val="24"/>
          <w:lang w:val="ro-RO"/>
        </w:rPr>
        <w:t>„</w:t>
      </w:r>
      <w:r w:rsidRPr="004314A7">
        <w:rPr>
          <w:rFonts w:ascii="Times New Roman" w:hAnsi="Times New Roman" w:cs="Times New Roman"/>
          <w:sz w:val="24"/>
          <w:szCs w:val="24"/>
          <w:lang w:val="ro-RO"/>
        </w:rPr>
        <w:t xml:space="preserve">(2) </w:t>
      </w:r>
      <w:r w:rsidRPr="004314A7">
        <w:rPr>
          <w:rFonts w:ascii="Times New Roman" w:hAnsi="Times New Roman" w:cs="Times New Roman"/>
          <w:sz w:val="24"/>
          <w:szCs w:val="24"/>
          <w:shd w:val="clear" w:color="auto" w:fill="FFFFFF"/>
          <w:lang w:val="ro-RO"/>
        </w:rPr>
        <w:t xml:space="preserve"> Stabilirea cuantumului despăgubirilor în cazul culturilor silvice, se realizează de către </w:t>
      </w:r>
      <w:r w:rsidR="0010368D" w:rsidRPr="004314A7">
        <w:rPr>
          <w:rFonts w:ascii="Times New Roman" w:hAnsi="Times New Roman" w:cs="Times New Roman"/>
          <w:sz w:val="24"/>
          <w:szCs w:val="24"/>
          <w:shd w:val="clear" w:color="auto" w:fill="FFFFFF"/>
          <w:lang w:val="ro-RO"/>
        </w:rPr>
        <w:t xml:space="preserve">    </w:t>
      </w:r>
      <w:r w:rsidRPr="004314A7">
        <w:rPr>
          <w:rFonts w:ascii="Times New Roman" w:hAnsi="Times New Roman" w:cs="Times New Roman"/>
          <w:sz w:val="24"/>
          <w:szCs w:val="24"/>
          <w:shd w:val="clear" w:color="auto" w:fill="FFFFFF"/>
          <w:lang w:val="ro-RO"/>
        </w:rPr>
        <w:t xml:space="preserve">comisie astfel: </w:t>
      </w:r>
    </w:p>
    <w:p w14:paraId="78F3DA7D" w14:textId="074E9BC1" w:rsidR="00E14078" w:rsidRPr="004314A7" w:rsidRDefault="00E14078" w:rsidP="00E14078">
      <w:pPr>
        <w:ind w:left="720"/>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shd w:val="clear" w:color="auto" w:fill="FFFFFF"/>
          <w:lang w:val="ro-RO"/>
        </w:rPr>
        <w:t xml:space="preserve"> a)  pentru arborii din fondul forestier na</w:t>
      </w:r>
      <w:r w:rsidR="008654CD">
        <w:rPr>
          <w:rFonts w:ascii="Times New Roman" w:hAnsi="Times New Roman" w:cs="Times New Roman"/>
          <w:sz w:val="24"/>
          <w:szCs w:val="24"/>
          <w:shd w:val="clear" w:color="auto" w:fill="FFFFFF"/>
          <w:lang w:val="ro-RO"/>
        </w:rPr>
        <w:t>ț</w:t>
      </w:r>
      <w:r w:rsidRPr="004314A7">
        <w:rPr>
          <w:rFonts w:ascii="Times New Roman" w:hAnsi="Times New Roman" w:cs="Times New Roman"/>
          <w:sz w:val="24"/>
          <w:szCs w:val="24"/>
          <w:shd w:val="clear" w:color="auto" w:fill="FFFFFF"/>
          <w:lang w:val="ro-RO"/>
        </w:rPr>
        <w:t xml:space="preserve">ional, </w:t>
      </w:r>
      <w:r w:rsidRPr="004314A7">
        <w:rPr>
          <w:rFonts w:ascii="Times New Roman" w:hAnsi="Times New Roman" w:cs="Times New Roman"/>
          <w:sz w:val="24"/>
          <w:szCs w:val="24"/>
          <w:lang w:val="ro-RO"/>
        </w:rPr>
        <w:t xml:space="preserve"> </w:t>
      </w:r>
      <w:r w:rsidRPr="004314A7">
        <w:rPr>
          <w:rFonts w:ascii="Times New Roman" w:hAnsi="Times New Roman" w:cs="Times New Roman"/>
          <w:sz w:val="24"/>
          <w:szCs w:val="24"/>
          <w:shd w:val="clear" w:color="auto" w:fill="FFFFFF"/>
          <w:lang w:val="ro-RO"/>
        </w:rPr>
        <w:t>vegetația forestieră din afara fondului forestier na</w:t>
      </w:r>
      <w:r w:rsidR="008654CD">
        <w:rPr>
          <w:rFonts w:ascii="Times New Roman" w:hAnsi="Times New Roman" w:cs="Times New Roman"/>
          <w:sz w:val="24"/>
          <w:szCs w:val="24"/>
          <w:shd w:val="clear" w:color="auto" w:fill="FFFFFF"/>
          <w:lang w:val="ro-RO"/>
        </w:rPr>
        <w:t>ț</w:t>
      </w:r>
      <w:r w:rsidRPr="004314A7">
        <w:rPr>
          <w:rFonts w:ascii="Times New Roman" w:hAnsi="Times New Roman" w:cs="Times New Roman"/>
          <w:sz w:val="24"/>
          <w:szCs w:val="24"/>
          <w:shd w:val="clear" w:color="auto" w:fill="FFFFFF"/>
          <w:lang w:val="ro-RO"/>
        </w:rPr>
        <w:t>ional</w:t>
      </w:r>
      <w:r w:rsidR="00D736F2">
        <w:rPr>
          <w:rFonts w:ascii="Times New Roman" w:hAnsi="Times New Roman" w:cs="Times New Roman"/>
          <w:sz w:val="24"/>
          <w:szCs w:val="24"/>
          <w:shd w:val="clear" w:color="auto" w:fill="FFFFFF"/>
          <w:lang w:val="ro-RO"/>
        </w:rPr>
        <w:t>,</w:t>
      </w:r>
      <w:r w:rsidRPr="004314A7">
        <w:rPr>
          <w:rFonts w:ascii="Times New Roman" w:hAnsi="Times New Roman" w:cs="Times New Roman"/>
          <w:sz w:val="24"/>
          <w:szCs w:val="24"/>
          <w:shd w:val="clear" w:color="auto" w:fill="FFFFFF"/>
          <w:lang w:val="ro-RO"/>
        </w:rPr>
        <w:t xml:space="preserve"> precum și de pe terenurile cu folosință agrosilvică, valoarea pagubei se calculează prin înmulțirea factorului k corespunzător speciei/grupei de specii și categoriei de diametre, prevăzut în </w:t>
      </w:r>
      <w:r w:rsidR="003B2CC9" w:rsidRPr="004314A7">
        <w:rPr>
          <w:rFonts w:ascii="Times New Roman" w:hAnsi="Times New Roman" w:cs="Times New Roman"/>
          <w:sz w:val="24"/>
          <w:szCs w:val="24"/>
          <w:shd w:val="clear" w:color="auto" w:fill="FFFFFF"/>
          <w:lang w:val="ro-RO"/>
        </w:rPr>
        <w:t xml:space="preserve">tabelul nr. 1 </w:t>
      </w:r>
      <w:r w:rsidR="00D736F2">
        <w:rPr>
          <w:rFonts w:ascii="Times New Roman" w:hAnsi="Times New Roman" w:cs="Times New Roman"/>
          <w:sz w:val="24"/>
          <w:szCs w:val="24"/>
          <w:shd w:val="clear" w:color="auto" w:fill="FFFFFF"/>
          <w:lang w:val="ro-RO"/>
        </w:rPr>
        <w:t>din</w:t>
      </w:r>
      <w:r w:rsidR="003B2CC9" w:rsidRPr="004314A7">
        <w:rPr>
          <w:rFonts w:ascii="Times New Roman" w:hAnsi="Times New Roman" w:cs="Times New Roman"/>
          <w:sz w:val="24"/>
          <w:szCs w:val="24"/>
          <w:shd w:val="clear" w:color="auto" w:fill="FFFFFF"/>
          <w:lang w:val="ro-RO"/>
        </w:rPr>
        <w:t xml:space="preserve"> </w:t>
      </w:r>
      <w:r w:rsidRPr="004314A7">
        <w:rPr>
          <w:rFonts w:ascii="Times New Roman" w:hAnsi="Times New Roman" w:cs="Times New Roman"/>
          <w:sz w:val="24"/>
          <w:szCs w:val="24"/>
          <w:shd w:val="clear" w:color="auto" w:fill="FFFFFF"/>
          <w:lang w:val="ro-RO"/>
        </w:rPr>
        <w:t>anex</w:t>
      </w:r>
      <w:r w:rsidR="00D736F2">
        <w:rPr>
          <w:rFonts w:ascii="Times New Roman" w:hAnsi="Times New Roman" w:cs="Times New Roman"/>
          <w:sz w:val="24"/>
          <w:szCs w:val="24"/>
          <w:shd w:val="clear" w:color="auto" w:fill="FFFFFF"/>
          <w:lang w:val="ro-RO"/>
        </w:rPr>
        <w:t>a</w:t>
      </w:r>
      <w:r w:rsidRPr="004314A7">
        <w:rPr>
          <w:rFonts w:ascii="Times New Roman" w:hAnsi="Times New Roman" w:cs="Times New Roman"/>
          <w:sz w:val="24"/>
          <w:szCs w:val="24"/>
          <w:shd w:val="clear" w:color="auto" w:fill="FFFFFF"/>
          <w:lang w:val="ro-RO"/>
        </w:rPr>
        <w:t xml:space="preserve"> nr. </w:t>
      </w:r>
      <w:r w:rsidR="003B2CC9" w:rsidRPr="004314A7">
        <w:rPr>
          <w:rFonts w:ascii="Times New Roman" w:hAnsi="Times New Roman" w:cs="Times New Roman"/>
          <w:sz w:val="24"/>
          <w:szCs w:val="24"/>
          <w:shd w:val="clear" w:color="auto" w:fill="FFFFFF"/>
          <w:lang w:val="ro-RO"/>
        </w:rPr>
        <w:t xml:space="preserve">3 </w:t>
      </w:r>
      <w:r w:rsidR="00D736F2">
        <w:rPr>
          <w:rFonts w:ascii="Times New Roman" w:hAnsi="Times New Roman" w:cs="Times New Roman"/>
          <w:sz w:val="24"/>
          <w:szCs w:val="24"/>
          <w:shd w:val="clear" w:color="auto" w:fill="FFFFFF"/>
          <w:lang w:val="ro-RO"/>
        </w:rPr>
        <w:t>la</w:t>
      </w:r>
      <w:r w:rsidR="00DE598A" w:rsidRPr="004314A7">
        <w:rPr>
          <w:rFonts w:ascii="Times New Roman" w:hAnsi="Times New Roman" w:cs="Times New Roman"/>
          <w:sz w:val="24"/>
          <w:szCs w:val="24"/>
          <w:shd w:val="clear" w:color="auto" w:fill="FFFFFF"/>
          <w:lang w:val="ro-RO"/>
        </w:rPr>
        <w:t xml:space="preserve"> Legea nr. 331/2024 privind</w:t>
      </w:r>
      <w:r w:rsidR="003B2CC9" w:rsidRPr="004314A7">
        <w:rPr>
          <w:rFonts w:ascii="Times New Roman" w:hAnsi="Times New Roman" w:cs="Times New Roman"/>
          <w:sz w:val="24"/>
          <w:szCs w:val="24"/>
          <w:shd w:val="clear" w:color="auto" w:fill="FFFFFF"/>
          <w:lang w:val="ro-RO"/>
        </w:rPr>
        <w:t xml:space="preserve"> Codul Silvic</w:t>
      </w:r>
      <w:r w:rsidRPr="004314A7">
        <w:rPr>
          <w:rFonts w:ascii="Times New Roman" w:hAnsi="Times New Roman" w:cs="Times New Roman"/>
          <w:sz w:val="24"/>
          <w:szCs w:val="24"/>
          <w:shd w:val="clear" w:color="auto" w:fill="FFFFFF"/>
          <w:lang w:val="ro-RO"/>
        </w:rPr>
        <w:t xml:space="preserve">, </w:t>
      </w:r>
      <w:r w:rsidR="00D736F2">
        <w:rPr>
          <w:rFonts w:ascii="Times New Roman" w:hAnsi="Times New Roman" w:cs="Times New Roman"/>
          <w:sz w:val="24"/>
          <w:szCs w:val="24"/>
          <w:shd w:val="clear" w:color="auto" w:fill="FFFFFF"/>
          <w:lang w:val="ro-RO"/>
        </w:rPr>
        <w:t xml:space="preserve">cu modificările și completările ulterioare, </w:t>
      </w:r>
      <w:r w:rsidRPr="004314A7">
        <w:rPr>
          <w:rFonts w:ascii="Times New Roman" w:hAnsi="Times New Roman" w:cs="Times New Roman"/>
          <w:sz w:val="24"/>
          <w:szCs w:val="24"/>
          <w:shd w:val="clear" w:color="auto" w:fill="FFFFFF"/>
          <w:lang w:val="ro-RO"/>
        </w:rPr>
        <w:t>cu prețul mediu al unui m</w:t>
      </w:r>
      <w:r w:rsidR="0054639A" w:rsidRPr="004314A7">
        <w:rPr>
          <w:rFonts w:ascii="Times New Roman" w:hAnsi="Times New Roman" w:cs="Times New Roman"/>
          <w:sz w:val="24"/>
          <w:szCs w:val="24"/>
          <w:shd w:val="clear" w:color="auto" w:fill="FFFFFF"/>
          <w:lang w:val="ro-RO"/>
        </w:rPr>
        <w:t>etru cub</w:t>
      </w:r>
      <w:r w:rsidRPr="004314A7">
        <w:rPr>
          <w:rFonts w:ascii="Times New Roman" w:hAnsi="Times New Roman" w:cs="Times New Roman"/>
          <w:sz w:val="24"/>
          <w:szCs w:val="24"/>
          <w:shd w:val="clear" w:color="auto" w:fill="FFFFFF"/>
          <w:lang w:val="ro-RO"/>
        </w:rPr>
        <w:t xml:space="preserve"> de masă lemnoasă pe picior în vigoare la data producerii pagubei și cu numărul de arbori </w:t>
      </w:r>
      <w:r w:rsidR="00DE598A" w:rsidRPr="004314A7">
        <w:rPr>
          <w:rFonts w:ascii="Times New Roman" w:hAnsi="Times New Roman" w:cs="Times New Roman"/>
          <w:sz w:val="24"/>
          <w:szCs w:val="24"/>
          <w:shd w:val="clear" w:color="auto" w:fill="FFFFFF"/>
          <w:lang w:val="ro-RO"/>
        </w:rPr>
        <w:t>afectați</w:t>
      </w:r>
      <w:r w:rsidRPr="004314A7">
        <w:rPr>
          <w:rFonts w:ascii="Times New Roman" w:hAnsi="Times New Roman" w:cs="Times New Roman"/>
          <w:sz w:val="24"/>
          <w:szCs w:val="24"/>
          <w:shd w:val="clear" w:color="auto" w:fill="FFFFFF"/>
          <w:lang w:val="ro-RO"/>
        </w:rPr>
        <w:t>;</w:t>
      </w:r>
    </w:p>
    <w:p w14:paraId="4F82410B" w14:textId="7AD79DDB" w:rsidR="00E14078" w:rsidRPr="004314A7" w:rsidRDefault="00E14078" w:rsidP="00E14078">
      <w:pPr>
        <w:shd w:val="clear" w:color="auto" w:fill="FFFFFF"/>
        <w:ind w:left="720"/>
        <w:jc w:val="both"/>
        <w:rPr>
          <w:rFonts w:ascii="Times New Roman" w:eastAsia="Times New Roman" w:hAnsi="Times New Roman" w:cs="Times New Roman"/>
          <w:sz w:val="24"/>
          <w:szCs w:val="24"/>
          <w:lang w:val="ro-RO"/>
        </w:rPr>
      </w:pPr>
      <w:r w:rsidRPr="004314A7">
        <w:rPr>
          <w:rFonts w:ascii="Times New Roman" w:hAnsi="Times New Roman" w:cs="Times New Roman"/>
          <w:sz w:val="24"/>
          <w:szCs w:val="24"/>
          <w:shd w:val="clear" w:color="auto" w:fill="FFFFFF"/>
          <w:lang w:val="ro-RO"/>
        </w:rPr>
        <w:t xml:space="preserve"> b) pentru culturile de </w:t>
      </w:r>
      <w:proofErr w:type="spellStart"/>
      <w:r w:rsidRPr="004314A7">
        <w:rPr>
          <w:rFonts w:ascii="Times New Roman" w:hAnsi="Times New Roman" w:cs="Times New Roman"/>
          <w:sz w:val="24"/>
          <w:szCs w:val="24"/>
          <w:shd w:val="clear" w:color="auto" w:fill="FFFFFF"/>
          <w:lang w:val="ro-RO"/>
        </w:rPr>
        <w:t>puieţi</w:t>
      </w:r>
      <w:proofErr w:type="spellEnd"/>
      <w:r w:rsidRPr="004314A7">
        <w:rPr>
          <w:rFonts w:ascii="Times New Roman" w:hAnsi="Times New Roman" w:cs="Times New Roman"/>
          <w:sz w:val="24"/>
          <w:szCs w:val="24"/>
          <w:shd w:val="clear" w:color="auto" w:fill="FFFFFF"/>
          <w:lang w:val="ro-RO"/>
        </w:rPr>
        <w:t xml:space="preserve"> din solare </w:t>
      </w:r>
      <w:proofErr w:type="spellStart"/>
      <w:r w:rsidRPr="004314A7">
        <w:rPr>
          <w:rFonts w:ascii="Times New Roman" w:hAnsi="Times New Roman" w:cs="Times New Roman"/>
          <w:sz w:val="24"/>
          <w:szCs w:val="24"/>
          <w:shd w:val="clear" w:color="auto" w:fill="FFFFFF"/>
          <w:lang w:val="ro-RO"/>
        </w:rPr>
        <w:t>şi</w:t>
      </w:r>
      <w:proofErr w:type="spellEnd"/>
      <w:r w:rsidRPr="004314A7">
        <w:rPr>
          <w:rFonts w:ascii="Times New Roman" w:hAnsi="Times New Roman" w:cs="Times New Roman"/>
          <w:sz w:val="24"/>
          <w:szCs w:val="24"/>
          <w:shd w:val="clear" w:color="auto" w:fill="FFFFFF"/>
          <w:lang w:val="ro-RO"/>
        </w:rPr>
        <w:t xml:space="preserve"> pepiniere, culturile de răchită și culturile specializate pentru producerea de pomi de Crăciun, </w:t>
      </w:r>
      <w:r w:rsidRPr="004314A7">
        <w:rPr>
          <w:rFonts w:ascii="Times New Roman" w:eastAsia="Times New Roman" w:hAnsi="Times New Roman" w:cs="Times New Roman"/>
          <w:sz w:val="24"/>
          <w:szCs w:val="24"/>
          <w:shd w:val="clear" w:color="auto" w:fill="FFFFFF"/>
          <w:lang w:val="ro-RO"/>
        </w:rPr>
        <w:t xml:space="preserve">valoarea pagubei se calculează în </w:t>
      </w:r>
      <w:proofErr w:type="spellStart"/>
      <w:r w:rsidRPr="004314A7">
        <w:rPr>
          <w:rFonts w:ascii="Times New Roman" w:eastAsia="Times New Roman" w:hAnsi="Times New Roman" w:cs="Times New Roman"/>
          <w:sz w:val="24"/>
          <w:szCs w:val="24"/>
          <w:shd w:val="clear" w:color="auto" w:fill="FFFFFF"/>
          <w:lang w:val="ro-RO"/>
        </w:rPr>
        <w:t>funcţie</w:t>
      </w:r>
      <w:proofErr w:type="spellEnd"/>
      <w:r w:rsidRPr="004314A7">
        <w:rPr>
          <w:rFonts w:ascii="Times New Roman" w:eastAsia="Times New Roman" w:hAnsi="Times New Roman" w:cs="Times New Roman"/>
          <w:sz w:val="24"/>
          <w:szCs w:val="24"/>
          <w:shd w:val="clear" w:color="auto" w:fill="FFFFFF"/>
          <w:lang w:val="ro-RO"/>
        </w:rPr>
        <w:t xml:space="preserve"> de cheltuielile efectuate de către proprietarul păgubit până la data producerii pagubei, cu </w:t>
      </w:r>
      <w:proofErr w:type="spellStart"/>
      <w:r w:rsidRPr="004314A7">
        <w:rPr>
          <w:rFonts w:ascii="Times New Roman" w:eastAsia="Times New Roman" w:hAnsi="Times New Roman" w:cs="Times New Roman"/>
          <w:sz w:val="24"/>
          <w:szCs w:val="24"/>
          <w:shd w:val="clear" w:color="auto" w:fill="FFFFFF"/>
          <w:lang w:val="ro-RO"/>
        </w:rPr>
        <w:t>înfiinţarea</w:t>
      </w:r>
      <w:proofErr w:type="spellEnd"/>
      <w:r w:rsidRPr="004314A7">
        <w:rPr>
          <w:rFonts w:ascii="Times New Roman" w:eastAsia="Times New Roman" w:hAnsi="Times New Roman" w:cs="Times New Roman"/>
          <w:sz w:val="24"/>
          <w:szCs w:val="24"/>
          <w:shd w:val="clear" w:color="auto" w:fill="FFFFFF"/>
          <w:lang w:val="ro-RO"/>
        </w:rPr>
        <w:t xml:space="preserve"> </w:t>
      </w:r>
      <w:proofErr w:type="spellStart"/>
      <w:r w:rsidRPr="004314A7">
        <w:rPr>
          <w:rFonts w:ascii="Times New Roman" w:eastAsia="Times New Roman" w:hAnsi="Times New Roman" w:cs="Times New Roman"/>
          <w:sz w:val="24"/>
          <w:szCs w:val="24"/>
          <w:shd w:val="clear" w:color="auto" w:fill="FFFFFF"/>
          <w:lang w:val="ro-RO"/>
        </w:rPr>
        <w:t>şi</w:t>
      </w:r>
      <w:proofErr w:type="spellEnd"/>
      <w:r w:rsidRPr="004314A7">
        <w:rPr>
          <w:rFonts w:ascii="Times New Roman" w:eastAsia="Times New Roman" w:hAnsi="Times New Roman" w:cs="Times New Roman"/>
          <w:sz w:val="24"/>
          <w:szCs w:val="24"/>
          <w:shd w:val="clear" w:color="auto" w:fill="FFFFFF"/>
          <w:lang w:val="ro-RO"/>
        </w:rPr>
        <w:t xml:space="preserve">/sau </w:t>
      </w:r>
      <w:proofErr w:type="spellStart"/>
      <w:r w:rsidRPr="004314A7">
        <w:rPr>
          <w:rFonts w:ascii="Times New Roman" w:eastAsia="Times New Roman" w:hAnsi="Times New Roman" w:cs="Times New Roman"/>
          <w:sz w:val="24"/>
          <w:szCs w:val="24"/>
          <w:shd w:val="clear" w:color="auto" w:fill="FFFFFF"/>
          <w:lang w:val="ro-RO"/>
        </w:rPr>
        <w:t>întreţinerea</w:t>
      </w:r>
      <w:proofErr w:type="spellEnd"/>
      <w:r w:rsidRPr="004314A7">
        <w:rPr>
          <w:rFonts w:ascii="Times New Roman" w:eastAsia="Times New Roman" w:hAnsi="Times New Roman" w:cs="Times New Roman"/>
          <w:sz w:val="24"/>
          <w:szCs w:val="24"/>
          <w:shd w:val="clear" w:color="auto" w:fill="FFFFFF"/>
          <w:lang w:val="ro-RO"/>
        </w:rPr>
        <w:t xml:space="preserve"> culturii;</w:t>
      </w:r>
      <w:r w:rsidRPr="004314A7">
        <w:rPr>
          <w:rFonts w:ascii="Times New Roman" w:hAnsi="Times New Roman" w:cs="Times New Roman"/>
          <w:sz w:val="24"/>
          <w:szCs w:val="24"/>
          <w:shd w:val="clear" w:color="auto" w:fill="FFFFFF"/>
          <w:lang w:val="ro-RO"/>
        </w:rPr>
        <w:t xml:space="preserve">  </w:t>
      </w:r>
      <w:r w:rsidR="0054639A" w:rsidRPr="004314A7">
        <w:rPr>
          <w:rFonts w:ascii="Times New Roman" w:hAnsi="Times New Roman" w:cs="Times New Roman"/>
          <w:sz w:val="24"/>
          <w:szCs w:val="24"/>
          <w:shd w:val="clear" w:color="auto" w:fill="FFFFFF"/>
          <w:lang w:val="ro-RO"/>
        </w:rPr>
        <w:t>p</w:t>
      </w:r>
      <w:r w:rsidRPr="004314A7">
        <w:rPr>
          <w:rFonts w:ascii="Times New Roman" w:hAnsi="Times New Roman" w:cs="Times New Roman"/>
          <w:sz w:val="24"/>
          <w:szCs w:val="24"/>
          <w:shd w:val="clear" w:color="auto" w:fill="FFFFFF"/>
          <w:lang w:val="ro-RO"/>
        </w:rPr>
        <w:t>entru aceste categorii de cultur</w:t>
      </w:r>
      <w:r w:rsidR="00276A98" w:rsidRPr="004314A7">
        <w:rPr>
          <w:rFonts w:ascii="Times New Roman" w:hAnsi="Times New Roman" w:cs="Times New Roman"/>
          <w:sz w:val="24"/>
          <w:szCs w:val="24"/>
          <w:shd w:val="clear" w:color="auto" w:fill="FFFFFF"/>
          <w:lang w:val="ro-RO"/>
        </w:rPr>
        <w:t>i</w:t>
      </w:r>
      <w:r w:rsidRPr="004314A7">
        <w:rPr>
          <w:rFonts w:ascii="Times New Roman" w:hAnsi="Times New Roman" w:cs="Times New Roman"/>
          <w:sz w:val="24"/>
          <w:szCs w:val="24"/>
          <w:shd w:val="clear" w:color="auto" w:fill="FFFFFF"/>
          <w:lang w:val="ro-RO"/>
        </w:rPr>
        <w:t xml:space="preserve"> silvice, comisia trebuie să ia în calcul </w:t>
      </w:r>
      <w:r w:rsidRPr="004314A7">
        <w:rPr>
          <w:rFonts w:ascii="Times New Roman" w:eastAsia="Times New Roman" w:hAnsi="Times New Roman" w:cs="Times New Roman"/>
          <w:sz w:val="24"/>
          <w:szCs w:val="24"/>
          <w:lang w:val="ro-RO"/>
        </w:rPr>
        <w:t xml:space="preserve"> prevederile specifice din anexa nr. 4 la Normele metodologice privind modul de prevenire, constatare, evaluare </w:t>
      </w:r>
      <w:proofErr w:type="spellStart"/>
      <w:r w:rsidRPr="004314A7">
        <w:rPr>
          <w:rFonts w:ascii="Times New Roman" w:eastAsia="Times New Roman" w:hAnsi="Times New Roman" w:cs="Times New Roman"/>
          <w:sz w:val="24"/>
          <w:szCs w:val="24"/>
          <w:lang w:val="ro-RO"/>
        </w:rPr>
        <w:t>şi</w:t>
      </w:r>
      <w:proofErr w:type="spellEnd"/>
      <w:r w:rsidRPr="004314A7">
        <w:rPr>
          <w:rFonts w:ascii="Times New Roman" w:eastAsia="Times New Roman" w:hAnsi="Times New Roman" w:cs="Times New Roman"/>
          <w:sz w:val="24"/>
          <w:szCs w:val="24"/>
          <w:lang w:val="ro-RO"/>
        </w:rPr>
        <w:t xml:space="preserve"> aprobare a pierderilor provocate de fenomene meteorologice periculoase </w:t>
      </w:r>
      <w:proofErr w:type="spellStart"/>
      <w:r w:rsidRPr="004314A7">
        <w:rPr>
          <w:rFonts w:ascii="Times New Roman" w:eastAsia="Times New Roman" w:hAnsi="Times New Roman" w:cs="Times New Roman"/>
          <w:sz w:val="24"/>
          <w:szCs w:val="24"/>
          <w:lang w:val="ro-RO"/>
        </w:rPr>
        <w:t>şi</w:t>
      </w:r>
      <w:proofErr w:type="spellEnd"/>
      <w:r w:rsidRPr="004314A7">
        <w:rPr>
          <w:rFonts w:ascii="Times New Roman" w:eastAsia="Times New Roman" w:hAnsi="Times New Roman" w:cs="Times New Roman"/>
          <w:sz w:val="24"/>
          <w:szCs w:val="24"/>
          <w:lang w:val="ro-RO"/>
        </w:rPr>
        <w:t xml:space="preserve"> de </w:t>
      </w:r>
      <w:proofErr w:type="spellStart"/>
      <w:r w:rsidRPr="004314A7">
        <w:rPr>
          <w:rFonts w:ascii="Times New Roman" w:eastAsia="Times New Roman" w:hAnsi="Times New Roman" w:cs="Times New Roman"/>
          <w:sz w:val="24"/>
          <w:szCs w:val="24"/>
          <w:lang w:val="ro-RO"/>
        </w:rPr>
        <w:t>alţi</w:t>
      </w:r>
      <w:proofErr w:type="spellEnd"/>
      <w:r w:rsidRPr="004314A7">
        <w:rPr>
          <w:rFonts w:ascii="Times New Roman" w:eastAsia="Times New Roman" w:hAnsi="Times New Roman" w:cs="Times New Roman"/>
          <w:sz w:val="24"/>
          <w:szCs w:val="24"/>
          <w:lang w:val="ro-RO"/>
        </w:rPr>
        <w:t xml:space="preserve"> factori vătămători fondului forestier </w:t>
      </w:r>
      <w:proofErr w:type="spellStart"/>
      <w:r w:rsidRPr="004314A7">
        <w:rPr>
          <w:rFonts w:ascii="Times New Roman" w:eastAsia="Times New Roman" w:hAnsi="Times New Roman" w:cs="Times New Roman"/>
          <w:sz w:val="24"/>
          <w:szCs w:val="24"/>
          <w:lang w:val="ro-RO"/>
        </w:rPr>
        <w:t>naţional</w:t>
      </w:r>
      <w:proofErr w:type="spellEnd"/>
      <w:r w:rsidRPr="004314A7">
        <w:rPr>
          <w:rFonts w:ascii="Times New Roman" w:eastAsia="Times New Roman" w:hAnsi="Times New Roman" w:cs="Times New Roman"/>
          <w:sz w:val="24"/>
          <w:szCs w:val="24"/>
          <w:lang w:val="ro-RO"/>
        </w:rPr>
        <w:t xml:space="preserve">, </w:t>
      </w:r>
      <w:proofErr w:type="spellStart"/>
      <w:r w:rsidRPr="004314A7">
        <w:rPr>
          <w:rFonts w:ascii="Times New Roman" w:eastAsia="Times New Roman" w:hAnsi="Times New Roman" w:cs="Times New Roman"/>
          <w:sz w:val="24"/>
          <w:szCs w:val="24"/>
          <w:lang w:val="ro-RO"/>
        </w:rPr>
        <w:t>vegetaţiei</w:t>
      </w:r>
      <w:proofErr w:type="spellEnd"/>
      <w:r w:rsidRPr="004314A7">
        <w:rPr>
          <w:rFonts w:ascii="Times New Roman" w:eastAsia="Times New Roman" w:hAnsi="Times New Roman" w:cs="Times New Roman"/>
          <w:sz w:val="24"/>
          <w:szCs w:val="24"/>
          <w:lang w:val="ro-RO"/>
        </w:rPr>
        <w:t xml:space="preserve"> forestiere din afara fondului forestier </w:t>
      </w:r>
      <w:proofErr w:type="spellStart"/>
      <w:r w:rsidRPr="004314A7">
        <w:rPr>
          <w:rFonts w:ascii="Times New Roman" w:eastAsia="Times New Roman" w:hAnsi="Times New Roman" w:cs="Times New Roman"/>
          <w:sz w:val="24"/>
          <w:szCs w:val="24"/>
          <w:lang w:val="ro-RO"/>
        </w:rPr>
        <w:t>naţional</w:t>
      </w:r>
      <w:proofErr w:type="spellEnd"/>
      <w:r w:rsidRPr="004314A7">
        <w:rPr>
          <w:rFonts w:ascii="Times New Roman" w:eastAsia="Times New Roman" w:hAnsi="Times New Roman" w:cs="Times New Roman"/>
          <w:sz w:val="24"/>
          <w:szCs w:val="24"/>
          <w:lang w:val="ro-RO"/>
        </w:rPr>
        <w:t xml:space="preserve"> </w:t>
      </w:r>
      <w:proofErr w:type="spellStart"/>
      <w:r w:rsidRPr="004314A7">
        <w:rPr>
          <w:rFonts w:ascii="Times New Roman" w:eastAsia="Times New Roman" w:hAnsi="Times New Roman" w:cs="Times New Roman"/>
          <w:sz w:val="24"/>
          <w:szCs w:val="24"/>
          <w:lang w:val="ro-RO"/>
        </w:rPr>
        <w:t>şi</w:t>
      </w:r>
      <w:proofErr w:type="spellEnd"/>
      <w:r w:rsidRPr="004314A7">
        <w:rPr>
          <w:rFonts w:ascii="Times New Roman" w:eastAsia="Times New Roman" w:hAnsi="Times New Roman" w:cs="Times New Roman"/>
          <w:sz w:val="24"/>
          <w:szCs w:val="24"/>
          <w:lang w:val="ro-RO"/>
        </w:rPr>
        <w:t xml:space="preserve"> obiectivelor instalate în acestea, aprobate prin Ordinul ministrului agriculturii </w:t>
      </w:r>
      <w:proofErr w:type="spellStart"/>
      <w:r w:rsidRPr="004314A7">
        <w:rPr>
          <w:rFonts w:ascii="Times New Roman" w:eastAsia="Times New Roman" w:hAnsi="Times New Roman" w:cs="Times New Roman"/>
          <w:sz w:val="24"/>
          <w:szCs w:val="24"/>
          <w:lang w:val="ro-RO"/>
        </w:rPr>
        <w:t>şi</w:t>
      </w:r>
      <w:proofErr w:type="spellEnd"/>
      <w:r w:rsidRPr="004314A7">
        <w:rPr>
          <w:rFonts w:ascii="Times New Roman" w:eastAsia="Times New Roman" w:hAnsi="Times New Roman" w:cs="Times New Roman"/>
          <w:sz w:val="24"/>
          <w:szCs w:val="24"/>
          <w:lang w:val="ro-RO"/>
        </w:rPr>
        <w:t xml:space="preserve"> dezvoltării rurale nr. </w:t>
      </w:r>
      <w:hyperlink r:id="rId14" w:anchor="/dokument/16883123?cm=DOCUMENT" w:tgtFrame="_blank" w:history="1">
        <w:r w:rsidRPr="00B90FD2">
          <w:rPr>
            <w:rFonts w:ascii="Times New Roman" w:eastAsia="Times New Roman" w:hAnsi="Times New Roman" w:cs="Times New Roman"/>
            <w:sz w:val="24"/>
            <w:szCs w:val="24"/>
            <w:lang w:val="ro-RO"/>
          </w:rPr>
          <w:t>766/2007</w:t>
        </w:r>
      </w:hyperlink>
      <w:r w:rsidRPr="004314A7">
        <w:rPr>
          <w:rFonts w:ascii="Times New Roman" w:eastAsia="Times New Roman" w:hAnsi="Times New Roman" w:cs="Times New Roman"/>
          <w:sz w:val="24"/>
          <w:szCs w:val="24"/>
          <w:lang w:val="ro-RO"/>
        </w:rPr>
        <w:t>;</w:t>
      </w:r>
    </w:p>
    <w:p w14:paraId="530616EA" w14:textId="1A10A70F" w:rsidR="00E14078" w:rsidRPr="004314A7" w:rsidRDefault="00E14078" w:rsidP="00E14078">
      <w:pPr>
        <w:ind w:left="720" w:hanging="720"/>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shd w:val="clear" w:color="auto" w:fill="FFFFFF"/>
          <w:lang w:val="ro-RO"/>
        </w:rPr>
        <w:t xml:space="preserve">                c) pentru puieții și lăstarii proveniți din regenerări artificiale de pe terenurile din fondul forestier </w:t>
      </w:r>
      <w:proofErr w:type="spellStart"/>
      <w:r w:rsidRPr="004314A7">
        <w:rPr>
          <w:rFonts w:ascii="Times New Roman" w:hAnsi="Times New Roman" w:cs="Times New Roman"/>
          <w:sz w:val="24"/>
          <w:szCs w:val="24"/>
          <w:shd w:val="clear" w:color="auto" w:fill="FFFFFF"/>
          <w:lang w:val="ro-RO"/>
        </w:rPr>
        <w:t>national</w:t>
      </w:r>
      <w:proofErr w:type="spellEnd"/>
      <w:r w:rsidRPr="004314A7">
        <w:rPr>
          <w:rFonts w:ascii="Times New Roman" w:hAnsi="Times New Roman" w:cs="Times New Roman"/>
          <w:sz w:val="24"/>
          <w:szCs w:val="24"/>
          <w:shd w:val="clear" w:color="auto" w:fill="FFFFFF"/>
          <w:lang w:val="ro-RO"/>
        </w:rPr>
        <w:t>,</w:t>
      </w:r>
      <w:r w:rsidRPr="004314A7">
        <w:rPr>
          <w:rFonts w:ascii="Times New Roman" w:hAnsi="Times New Roman" w:cs="Times New Roman"/>
          <w:sz w:val="24"/>
          <w:szCs w:val="24"/>
          <w:lang w:val="ro-RO"/>
        </w:rPr>
        <w:t xml:space="preserve"> din </w:t>
      </w:r>
      <w:r w:rsidRPr="004314A7">
        <w:rPr>
          <w:rFonts w:ascii="Times New Roman" w:hAnsi="Times New Roman" w:cs="Times New Roman"/>
          <w:sz w:val="24"/>
          <w:szCs w:val="24"/>
          <w:shd w:val="clear" w:color="auto" w:fill="FFFFFF"/>
          <w:lang w:val="ro-RO"/>
        </w:rPr>
        <w:t>vegetația forestieră din afara fondului forestier na</w:t>
      </w:r>
      <w:r w:rsidR="008654CD">
        <w:rPr>
          <w:rFonts w:ascii="Times New Roman" w:hAnsi="Times New Roman" w:cs="Times New Roman"/>
          <w:sz w:val="24"/>
          <w:szCs w:val="24"/>
          <w:shd w:val="clear" w:color="auto" w:fill="FFFFFF"/>
          <w:lang w:val="ro-RO"/>
        </w:rPr>
        <w:t>ț</w:t>
      </w:r>
      <w:r w:rsidRPr="004314A7">
        <w:rPr>
          <w:rFonts w:ascii="Times New Roman" w:hAnsi="Times New Roman" w:cs="Times New Roman"/>
          <w:sz w:val="24"/>
          <w:szCs w:val="24"/>
          <w:shd w:val="clear" w:color="auto" w:fill="FFFFFF"/>
          <w:lang w:val="ro-RO"/>
        </w:rPr>
        <w:t>ional precum și de pe terenurile cu folosință agrosilvică</w:t>
      </w:r>
      <w:r w:rsidR="008654CD">
        <w:rPr>
          <w:rFonts w:ascii="Times New Roman" w:hAnsi="Times New Roman" w:cs="Times New Roman"/>
          <w:sz w:val="24"/>
          <w:szCs w:val="24"/>
          <w:shd w:val="clear" w:color="auto" w:fill="FFFFFF"/>
          <w:lang w:val="ro-RO"/>
        </w:rPr>
        <w:t>,</w:t>
      </w:r>
      <w:r w:rsidRPr="004314A7">
        <w:rPr>
          <w:rFonts w:ascii="Times New Roman" w:hAnsi="Times New Roman" w:cs="Times New Roman"/>
          <w:sz w:val="24"/>
          <w:szCs w:val="24"/>
          <w:shd w:val="clear" w:color="auto" w:fill="FFFFFF"/>
          <w:lang w:val="ro-RO"/>
        </w:rPr>
        <w:t xml:space="preserve"> valoarea pagubei se calculează prin înmulțirea factorului k corespunzător specie/grupei de specii, prevăzut în </w:t>
      </w:r>
      <w:r w:rsidR="003B2CC9" w:rsidRPr="004314A7">
        <w:rPr>
          <w:rFonts w:ascii="Times New Roman" w:hAnsi="Times New Roman" w:cs="Times New Roman"/>
          <w:sz w:val="24"/>
          <w:szCs w:val="24"/>
          <w:shd w:val="clear" w:color="auto" w:fill="FFFFFF"/>
          <w:lang w:val="ro-RO"/>
        </w:rPr>
        <w:t xml:space="preserve">tabelul nr. 2 </w:t>
      </w:r>
      <w:r w:rsidR="003F09AF">
        <w:rPr>
          <w:rFonts w:ascii="Times New Roman" w:hAnsi="Times New Roman" w:cs="Times New Roman"/>
          <w:sz w:val="24"/>
          <w:szCs w:val="24"/>
          <w:shd w:val="clear" w:color="auto" w:fill="FFFFFF"/>
          <w:lang w:val="ro-RO"/>
        </w:rPr>
        <w:t xml:space="preserve">din </w:t>
      </w:r>
      <w:r w:rsidR="003B2CC9" w:rsidRPr="004314A7">
        <w:rPr>
          <w:rFonts w:ascii="Times New Roman" w:hAnsi="Times New Roman" w:cs="Times New Roman"/>
          <w:sz w:val="24"/>
          <w:szCs w:val="24"/>
          <w:shd w:val="clear" w:color="auto" w:fill="FFFFFF"/>
          <w:lang w:val="ro-RO"/>
        </w:rPr>
        <w:t xml:space="preserve"> anex</w:t>
      </w:r>
      <w:r w:rsidR="003F09AF">
        <w:rPr>
          <w:rFonts w:ascii="Times New Roman" w:hAnsi="Times New Roman" w:cs="Times New Roman"/>
          <w:sz w:val="24"/>
          <w:szCs w:val="24"/>
          <w:shd w:val="clear" w:color="auto" w:fill="FFFFFF"/>
          <w:lang w:val="ro-RO"/>
        </w:rPr>
        <w:t>a</w:t>
      </w:r>
      <w:r w:rsidR="003B2CC9" w:rsidRPr="004314A7">
        <w:rPr>
          <w:rFonts w:ascii="Times New Roman" w:hAnsi="Times New Roman" w:cs="Times New Roman"/>
          <w:sz w:val="24"/>
          <w:szCs w:val="24"/>
          <w:shd w:val="clear" w:color="auto" w:fill="FFFFFF"/>
          <w:lang w:val="ro-RO"/>
        </w:rPr>
        <w:t xml:space="preserve"> nr. 3 </w:t>
      </w:r>
      <w:r w:rsidR="003F09AF">
        <w:rPr>
          <w:rFonts w:ascii="Times New Roman" w:hAnsi="Times New Roman" w:cs="Times New Roman"/>
          <w:sz w:val="24"/>
          <w:szCs w:val="24"/>
          <w:shd w:val="clear" w:color="auto" w:fill="FFFFFF"/>
          <w:lang w:val="ro-RO"/>
        </w:rPr>
        <w:t>la</w:t>
      </w:r>
      <w:r w:rsidR="00DE598A" w:rsidRPr="004314A7">
        <w:rPr>
          <w:rFonts w:ascii="Times New Roman" w:hAnsi="Times New Roman" w:cs="Times New Roman"/>
          <w:sz w:val="24"/>
          <w:szCs w:val="24"/>
          <w:shd w:val="clear" w:color="auto" w:fill="FFFFFF"/>
          <w:lang w:val="ro-RO"/>
        </w:rPr>
        <w:t xml:space="preserve"> Legea nr. 331/2024</w:t>
      </w:r>
      <w:r w:rsidR="003F09AF">
        <w:rPr>
          <w:rFonts w:ascii="Times New Roman" w:hAnsi="Times New Roman" w:cs="Times New Roman"/>
          <w:sz w:val="24"/>
          <w:szCs w:val="24"/>
          <w:shd w:val="clear" w:color="auto" w:fill="FFFFFF"/>
          <w:lang w:val="ro-RO"/>
        </w:rPr>
        <w:t>, cu modificările și completările</w:t>
      </w:r>
      <w:r w:rsidR="00C90BF9">
        <w:rPr>
          <w:rFonts w:ascii="Times New Roman" w:hAnsi="Times New Roman" w:cs="Times New Roman"/>
          <w:sz w:val="24"/>
          <w:szCs w:val="24"/>
          <w:shd w:val="clear" w:color="auto" w:fill="FFFFFF"/>
          <w:lang w:val="ro-RO"/>
        </w:rPr>
        <w:t xml:space="preserve"> ulterioare</w:t>
      </w:r>
      <w:r w:rsidR="00A60A38">
        <w:rPr>
          <w:rFonts w:ascii="Times New Roman" w:hAnsi="Times New Roman" w:cs="Times New Roman"/>
          <w:sz w:val="24"/>
          <w:szCs w:val="24"/>
          <w:shd w:val="clear" w:color="auto" w:fill="FFFFFF"/>
          <w:lang w:val="ro-RO"/>
        </w:rPr>
        <w:t>,</w:t>
      </w:r>
      <w:r w:rsidRPr="004314A7">
        <w:rPr>
          <w:rFonts w:ascii="Times New Roman" w:hAnsi="Times New Roman" w:cs="Times New Roman"/>
          <w:sz w:val="24"/>
          <w:szCs w:val="24"/>
          <w:shd w:val="clear" w:color="auto" w:fill="FFFFFF"/>
          <w:lang w:val="ro-RO"/>
        </w:rPr>
        <w:t xml:space="preserve"> cu prețul mediu al unui m</w:t>
      </w:r>
      <w:r w:rsidR="00057F7A" w:rsidRPr="004314A7">
        <w:rPr>
          <w:rFonts w:ascii="Times New Roman" w:hAnsi="Times New Roman" w:cs="Times New Roman"/>
          <w:sz w:val="24"/>
          <w:szCs w:val="24"/>
          <w:shd w:val="clear" w:color="auto" w:fill="FFFFFF"/>
          <w:lang w:val="ro-RO"/>
        </w:rPr>
        <w:t>etru cub</w:t>
      </w:r>
      <w:r w:rsidRPr="004314A7">
        <w:rPr>
          <w:rFonts w:ascii="Times New Roman" w:hAnsi="Times New Roman" w:cs="Times New Roman"/>
          <w:sz w:val="24"/>
          <w:szCs w:val="24"/>
          <w:shd w:val="clear" w:color="auto" w:fill="FFFFFF"/>
          <w:lang w:val="ro-RO"/>
        </w:rPr>
        <w:t xml:space="preserve"> de masă lemnoasă pe picior în vigoare la data producerii pagubei și cu numărul de </w:t>
      </w:r>
      <w:r w:rsidRPr="004314A7">
        <w:rPr>
          <w:rFonts w:ascii="Times New Roman" w:hAnsi="Times New Roman" w:cs="Times New Roman"/>
          <w:sz w:val="24"/>
          <w:szCs w:val="24"/>
          <w:lang w:val="ro-RO"/>
        </w:rPr>
        <w:t xml:space="preserve"> </w:t>
      </w:r>
      <w:r w:rsidRPr="004314A7">
        <w:rPr>
          <w:rFonts w:ascii="Times New Roman" w:hAnsi="Times New Roman" w:cs="Times New Roman"/>
          <w:sz w:val="24"/>
          <w:szCs w:val="24"/>
          <w:shd w:val="clear" w:color="auto" w:fill="FFFFFF"/>
          <w:lang w:val="ro-RO"/>
        </w:rPr>
        <w:t>puieți/lăstari afecta</w:t>
      </w:r>
      <w:r w:rsidR="008654CD">
        <w:rPr>
          <w:rFonts w:ascii="Times New Roman" w:hAnsi="Times New Roman" w:cs="Times New Roman"/>
          <w:sz w:val="24"/>
          <w:szCs w:val="24"/>
          <w:shd w:val="clear" w:color="auto" w:fill="FFFFFF"/>
          <w:lang w:val="ro-RO"/>
        </w:rPr>
        <w:t>ț</w:t>
      </w:r>
      <w:r w:rsidRPr="004314A7">
        <w:rPr>
          <w:rFonts w:ascii="Times New Roman" w:hAnsi="Times New Roman" w:cs="Times New Roman"/>
          <w:sz w:val="24"/>
          <w:szCs w:val="24"/>
          <w:shd w:val="clear" w:color="auto" w:fill="FFFFFF"/>
          <w:lang w:val="ro-RO"/>
        </w:rPr>
        <w:t>i;</w:t>
      </w:r>
    </w:p>
    <w:p w14:paraId="2BA9F9A2" w14:textId="46B1749E" w:rsidR="00E14078" w:rsidRPr="004314A7" w:rsidRDefault="00E14078" w:rsidP="00E14078">
      <w:pPr>
        <w:ind w:left="720"/>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shd w:val="clear" w:color="auto" w:fill="FFFFFF"/>
          <w:lang w:val="ro-RO"/>
        </w:rPr>
        <w:t>d)pentru puieții și lăstarii proveniți din regenerări naturale de pe terenuri</w:t>
      </w:r>
      <w:r w:rsidR="003F09AF">
        <w:rPr>
          <w:rFonts w:ascii="Times New Roman" w:hAnsi="Times New Roman" w:cs="Times New Roman"/>
          <w:sz w:val="24"/>
          <w:szCs w:val="24"/>
          <w:shd w:val="clear" w:color="auto" w:fill="FFFFFF"/>
          <w:lang w:val="ro-RO"/>
        </w:rPr>
        <w:t>le</w:t>
      </w:r>
      <w:r w:rsidRPr="004314A7">
        <w:rPr>
          <w:rFonts w:ascii="Times New Roman" w:hAnsi="Times New Roman" w:cs="Times New Roman"/>
          <w:sz w:val="24"/>
          <w:szCs w:val="24"/>
          <w:shd w:val="clear" w:color="auto" w:fill="FFFFFF"/>
          <w:lang w:val="ro-RO"/>
        </w:rPr>
        <w:t xml:space="preserve"> din fondul forestier </w:t>
      </w:r>
      <w:proofErr w:type="spellStart"/>
      <w:r w:rsidRPr="004314A7">
        <w:rPr>
          <w:rFonts w:ascii="Times New Roman" w:hAnsi="Times New Roman" w:cs="Times New Roman"/>
          <w:sz w:val="24"/>
          <w:szCs w:val="24"/>
          <w:shd w:val="clear" w:color="auto" w:fill="FFFFFF"/>
          <w:lang w:val="ro-RO"/>
        </w:rPr>
        <w:t>national</w:t>
      </w:r>
      <w:proofErr w:type="spellEnd"/>
      <w:r w:rsidRPr="004314A7">
        <w:rPr>
          <w:rFonts w:ascii="Times New Roman" w:hAnsi="Times New Roman" w:cs="Times New Roman"/>
          <w:sz w:val="24"/>
          <w:szCs w:val="24"/>
          <w:shd w:val="clear" w:color="auto" w:fill="FFFFFF"/>
          <w:lang w:val="ro-RO"/>
        </w:rPr>
        <w:t>, vegetația forestieră din afara fondului forestier na</w:t>
      </w:r>
      <w:r w:rsidR="008654CD">
        <w:rPr>
          <w:rFonts w:ascii="Times New Roman" w:hAnsi="Times New Roman" w:cs="Times New Roman"/>
          <w:sz w:val="24"/>
          <w:szCs w:val="24"/>
          <w:shd w:val="clear" w:color="auto" w:fill="FFFFFF"/>
          <w:lang w:val="ro-RO"/>
        </w:rPr>
        <w:t>ț</w:t>
      </w:r>
      <w:r w:rsidRPr="004314A7">
        <w:rPr>
          <w:rFonts w:ascii="Times New Roman" w:hAnsi="Times New Roman" w:cs="Times New Roman"/>
          <w:sz w:val="24"/>
          <w:szCs w:val="24"/>
          <w:shd w:val="clear" w:color="auto" w:fill="FFFFFF"/>
          <w:lang w:val="ro-RO"/>
        </w:rPr>
        <w:t>ional</w:t>
      </w:r>
      <w:r w:rsidR="003F09AF">
        <w:rPr>
          <w:rFonts w:ascii="Times New Roman" w:hAnsi="Times New Roman" w:cs="Times New Roman"/>
          <w:sz w:val="24"/>
          <w:szCs w:val="24"/>
          <w:shd w:val="clear" w:color="auto" w:fill="FFFFFF"/>
          <w:lang w:val="ro-RO"/>
        </w:rPr>
        <w:t>,</w:t>
      </w:r>
      <w:r w:rsidRPr="004314A7">
        <w:rPr>
          <w:rFonts w:ascii="Times New Roman" w:hAnsi="Times New Roman" w:cs="Times New Roman"/>
          <w:sz w:val="24"/>
          <w:szCs w:val="24"/>
          <w:shd w:val="clear" w:color="auto" w:fill="FFFFFF"/>
          <w:lang w:val="ro-RO"/>
        </w:rPr>
        <w:t xml:space="preserve"> precum și de pe terenurile cu folosință agrosilvică, valoarea pagubei se calculează prin înmulțirea factorului k corespunzător specie/grupei de specii, prevăzut în </w:t>
      </w:r>
      <w:r w:rsidR="003B2CC9" w:rsidRPr="004314A7">
        <w:rPr>
          <w:rFonts w:ascii="Times New Roman" w:hAnsi="Times New Roman" w:cs="Times New Roman"/>
          <w:sz w:val="24"/>
          <w:szCs w:val="24"/>
          <w:shd w:val="clear" w:color="auto" w:fill="FFFFFF"/>
          <w:lang w:val="ro-RO"/>
        </w:rPr>
        <w:t xml:space="preserve">tabelul nr. 2 </w:t>
      </w:r>
      <w:r w:rsidR="003F09AF">
        <w:rPr>
          <w:rFonts w:ascii="Times New Roman" w:hAnsi="Times New Roman" w:cs="Times New Roman"/>
          <w:sz w:val="24"/>
          <w:szCs w:val="24"/>
          <w:shd w:val="clear" w:color="auto" w:fill="FFFFFF"/>
          <w:lang w:val="ro-RO"/>
        </w:rPr>
        <w:t>din</w:t>
      </w:r>
      <w:r w:rsidR="003B2CC9" w:rsidRPr="004314A7">
        <w:rPr>
          <w:rFonts w:ascii="Times New Roman" w:hAnsi="Times New Roman" w:cs="Times New Roman"/>
          <w:sz w:val="24"/>
          <w:szCs w:val="24"/>
          <w:shd w:val="clear" w:color="auto" w:fill="FFFFFF"/>
          <w:lang w:val="ro-RO"/>
        </w:rPr>
        <w:t xml:space="preserve"> anex</w:t>
      </w:r>
      <w:r w:rsidR="003F09AF">
        <w:rPr>
          <w:rFonts w:ascii="Times New Roman" w:hAnsi="Times New Roman" w:cs="Times New Roman"/>
          <w:sz w:val="24"/>
          <w:szCs w:val="24"/>
          <w:shd w:val="clear" w:color="auto" w:fill="FFFFFF"/>
          <w:lang w:val="ro-RO"/>
        </w:rPr>
        <w:t>a</w:t>
      </w:r>
      <w:r w:rsidR="003B2CC9" w:rsidRPr="004314A7">
        <w:rPr>
          <w:rFonts w:ascii="Times New Roman" w:hAnsi="Times New Roman" w:cs="Times New Roman"/>
          <w:sz w:val="24"/>
          <w:szCs w:val="24"/>
          <w:shd w:val="clear" w:color="auto" w:fill="FFFFFF"/>
          <w:lang w:val="ro-RO"/>
        </w:rPr>
        <w:t xml:space="preserve"> nr. 3 </w:t>
      </w:r>
      <w:r w:rsidR="00C90BF9">
        <w:rPr>
          <w:rFonts w:ascii="Times New Roman" w:hAnsi="Times New Roman" w:cs="Times New Roman"/>
          <w:sz w:val="24"/>
          <w:szCs w:val="24"/>
          <w:shd w:val="clear" w:color="auto" w:fill="FFFFFF"/>
          <w:lang w:val="ro-RO"/>
        </w:rPr>
        <w:t>la</w:t>
      </w:r>
      <w:r w:rsidR="00DE598A" w:rsidRPr="004314A7">
        <w:rPr>
          <w:rFonts w:ascii="Times New Roman" w:hAnsi="Times New Roman" w:cs="Times New Roman"/>
          <w:sz w:val="24"/>
          <w:szCs w:val="24"/>
          <w:shd w:val="clear" w:color="auto" w:fill="FFFFFF"/>
          <w:lang w:val="ro-RO"/>
        </w:rPr>
        <w:t xml:space="preserve"> Legea nr. 331/2024</w:t>
      </w:r>
      <w:r w:rsidR="003F09AF">
        <w:rPr>
          <w:rFonts w:ascii="Times New Roman" w:hAnsi="Times New Roman" w:cs="Times New Roman"/>
          <w:sz w:val="24"/>
          <w:szCs w:val="24"/>
          <w:shd w:val="clear" w:color="auto" w:fill="FFFFFF"/>
          <w:lang w:val="ro-RO"/>
        </w:rPr>
        <w:t>, cu modificările și completările ulterioare,</w:t>
      </w:r>
      <w:r w:rsidRPr="004314A7">
        <w:rPr>
          <w:rFonts w:ascii="Times New Roman" w:hAnsi="Times New Roman" w:cs="Times New Roman"/>
          <w:sz w:val="24"/>
          <w:szCs w:val="24"/>
          <w:shd w:val="clear" w:color="auto" w:fill="FFFFFF"/>
          <w:lang w:val="ro-RO"/>
        </w:rPr>
        <w:t xml:space="preserve"> cu prețul mediu al unui m</w:t>
      </w:r>
      <w:r w:rsidR="00057F7A" w:rsidRPr="004314A7">
        <w:rPr>
          <w:rFonts w:ascii="Times New Roman" w:hAnsi="Times New Roman" w:cs="Times New Roman"/>
          <w:sz w:val="24"/>
          <w:szCs w:val="24"/>
          <w:shd w:val="clear" w:color="auto" w:fill="FFFFFF"/>
          <w:lang w:val="ro-RO"/>
        </w:rPr>
        <w:t>etru cub</w:t>
      </w:r>
      <w:r w:rsidRPr="004314A7">
        <w:rPr>
          <w:rFonts w:ascii="Times New Roman" w:hAnsi="Times New Roman" w:cs="Times New Roman"/>
          <w:sz w:val="24"/>
          <w:szCs w:val="24"/>
          <w:shd w:val="clear" w:color="auto" w:fill="FFFFFF"/>
          <w:lang w:val="ro-RO"/>
        </w:rPr>
        <w:t xml:space="preserve"> de masă lemnoasă pe picior în vigoare la data producerii pagubei și cu numărul de </w:t>
      </w:r>
      <w:r w:rsidRPr="004314A7">
        <w:rPr>
          <w:rFonts w:ascii="Times New Roman" w:hAnsi="Times New Roman" w:cs="Times New Roman"/>
          <w:sz w:val="24"/>
          <w:szCs w:val="24"/>
          <w:lang w:val="ro-RO"/>
        </w:rPr>
        <w:t xml:space="preserve"> </w:t>
      </w:r>
      <w:r w:rsidRPr="004314A7">
        <w:rPr>
          <w:rFonts w:ascii="Times New Roman" w:hAnsi="Times New Roman" w:cs="Times New Roman"/>
          <w:sz w:val="24"/>
          <w:szCs w:val="24"/>
          <w:shd w:val="clear" w:color="auto" w:fill="FFFFFF"/>
          <w:lang w:val="ro-RO"/>
        </w:rPr>
        <w:t>puieți/lăstari afecta</w:t>
      </w:r>
      <w:r w:rsidR="008654CD">
        <w:rPr>
          <w:rFonts w:ascii="Times New Roman" w:hAnsi="Times New Roman" w:cs="Times New Roman"/>
          <w:sz w:val="24"/>
          <w:szCs w:val="24"/>
          <w:shd w:val="clear" w:color="auto" w:fill="FFFFFF"/>
          <w:lang w:val="ro-RO"/>
        </w:rPr>
        <w:t>ț</w:t>
      </w:r>
      <w:r w:rsidRPr="004314A7">
        <w:rPr>
          <w:rFonts w:ascii="Times New Roman" w:hAnsi="Times New Roman" w:cs="Times New Roman"/>
          <w:sz w:val="24"/>
          <w:szCs w:val="24"/>
          <w:shd w:val="clear" w:color="auto" w:fill="FFFFFF"/>
          <w:lang w:val="ro-RO"/>
        </w:rPr>
        <w:t xml:space="preserve">i; Valoarea unitară a pagubei prevăzută la alin. (1) se </w:t>
      </w:r>
      <w:proofErr w:type="spellStart"/>
      <w:r w:rsidRPr="004314A7">
        <w:rPr>
          <w:rFonts w:ascii="Times New Roman" w:hAnsi="Times New Roman" w:cs="Times New Roman"/>
          <w:sz w:val="24"/>
          <w:szCs w:val="24"/>
          <w:shd w:val="clear" w:color="auto" w:fill="FFFFFF"/>
          <w:lang w:val="ro-RO"/>
        </w:rPr>
        <w:t>stabileşte</w:t>
      </w:r>
      <w:proofErr w:type="spellEnd"/>
      <w:r w:rsidRPr="004314A7">
        <w:rPr>
          <w:rFonts w:ascii="Times New Roman" w:hAnsi="Times New Roman" w:cs="Times New Roman"/>
          <w:sz w:val="24"/>
          <w:szCs w:val="24"/>
          <w:shd w:val="clear" w:color="auto" w:fill="FFFFFF"/>
          <w:lang w:val="ro-RO"/>
        </w:rPr>
        <w:t xml:space="preserve"> luând</w:t>
      </w:r>
      <w:r w:rsidR="00414A36" w:rsidRPr="004314A7">
        <w:rPr>
          <w:rFonts w:ascii="Times New Roman" w:hAnsi="Times New Roman" w:cs="Times New Roman"/>
          <w:sz w:val="24"/>
          <w:szCs w:val="24"/>
          <w:shd w:val="clear" w:color="auto" w:fill="FFFFFF"/>
          <w:lang w:val="ro-RO"/>
        </w:rPr>
        <w:t xml:space="preserve"> </w:t>
      </w:r>
      <w:r w:rsidRPr="004314A7">
        <w:rPr>
          <w:rFonts w:ascii="Times New Roman" w:hAnsi="Times New Roman" w:cs="Times New Roman"/>
          <w:sz w:val="24"/>
          <w:szCs w:val="24"/>
          <w:shd w:val="clear" w:color="auto" w:fill="FFFFFF"/>
          <w:lang w:val="ro-RO"/>
        </w:rPr>
        <w:t xml:space="preserve"> în calcul un puiet/m2, respectiv un lăstar/m2.”</w:t>
      </w:r>
    </w:p>
    <w:p w14:paraId="7FD0C417" w14:textId="77777777" w:rsidR="00A60A38" w:rsidRDefault="00381C84" w:rsidP="008567A0">
      <w:pPr>
        <w:ind w:left="720" w:hanging="720"/>
        <w:jc w:val="both"/>
        <w:rPr>
          <w:rStyle w:val="salnbdy"/>
          <w:rFonts w:ascii="Times New Roman" w:hAnsi="Times New Roman" w:cs="Times New Roman"/>
          <w:sz w:val="24"/>
          <w:szCs w:val="24"/>
          <w:bdr w:val="none" w:sz="0" w:space="0" w:color="auto" w:frame="1"/>
          <w:shd w:val="clear" w:color="auto" w:fill="FFFFFF"/>
          <w:lang w:val="ro-RO"/>
        </w:rPr>
      </w:pPr>
      <w:r w:rsidRPr="004314A7">
        <w:rPr>
          <w:rStyle w:val="salnbdy"/>
          <w:rFonts w:ascii="Times New Roman" w:hAnsi="Times New Roman" w:cs="Times New Roman"/>
          <w:sz w:val="24"/>
          <w:szCs w:val="24"/>
          <w:bdr w:val="none" w:sz="0" w:space="0" w:color="auto" w:frame="1"/>
          <w:shd w:val="clear" w:color="auto" w:fill="FFFFFF"/>
          <w:lang w:val="ro-RO"/>
        </w:rPr>
        <w:t xml:space="preserve">        </w:t>
      </w:r>
    </w:p>
    <w:p w14:paraId="3A267E14" w14:textId="77777777" w:rsidR="000D5B9F" w:rsidRDefault="000D5B9F" w:rsidP="00A60A38">
      <w:pPr>
        <w:ind w:left="720" w:hanging="720"/>
        <w:jc w:val="both"/>
        <w:rPr>
          <w:rStyle w:val="salnbdy"/>
          <w:rFonts w:ascii="Times New Roman" w:hAnsi="Times New Roman" w:cs="Times New Roman"/>
          <w:sz w:val="24"/>
          <w:szCs w:val="24"/>
          <w:bdr w:val="none" w:sz="0" w:space="0" w:color="auto" w:frame="1"/>
          <w:shd w:val="clear" w:color="auto" w:fill="FFFFFF"/>
          <w:lang w:val="ro-RO"/>
        </w:rPr>
      </w:pPr>
    </w:p>
    <w:p w14:paraId="1C2FCD65" w14:textId="16363F49" w:rsidR="00A60A38" w:rsidRDefault="00210D69" w:rsidP="00A60A38">
      <w:pPr>
        <w:ind w:left="720" w:hanging="720"/>
        <w:jc w:val="both"/>
        <w:rPr>
          <w:rStyle w:val="salnbdy"/>
          <w:rFonts w:ascii="Times New Roman" w:hAnsi="Times New Roman" w:cs="Times New Roman"/>
          <w:sz w:val="24"/>
          <w:szCs w:val="24"/>
          <w:bdr w:val="none" w:sz="0" w:space="0" w:color="auto" w:frame="1"/>
          <w:shd w:val="clear" w:color="auto" w:fill="FFFFFF"/>
          <w:lang w:val="ro-RO"/>
        </w:rPr>
      </w:pPr>
      <w:r w:rsidRPr="004314A7">
        <w:rPr>
          <w:rStyle w:val="salnbdy"/>
          <w:rFonts w:ascii="Times New Roman" w:hAnsi="Times New Roman" w:cs="Times New Roman"/>
          <w:sz w:val="24"/>
          <w:szCs w:val="24"/>
          <w:bdr w:val="none" w:sz="0" w:space="0" w:color="auto" w:frame="1"/>
          <w:shd w:val="clear" w:color="auto" w:fill="FFFFFF"/>
          <w:lang w:val="ro-RO"/>
        </w:rPr>
        <w:t>4</w:t>
      </w:r>
      <w:r w:rsidR="00381C84" w:rsidRPr="004314A7">
        <w:rPr>
          <w:rStyle w:val="salnbdy"/>
          <w:rFonts w:ascii="Times New Roman" w:hAnsi="Times New Roman" w:cs="Times New Roman"/>
          <w:sz w:val="24"/>
          <w:szCs w:val="24"/>
          <w:bdr w:val="none" w:sz="0" w:space="0" w:color="auto" w:frame="1"/>
          <w:shd w:val="clear" w:color="auto" w:fill="FFFFFF"/>
          <w:lang w:val="ro-RO"/>
        </w:rPr>
        <w:t xml:space="preserve">. </w:t>
      </w:r>
      <w:r w:rsidR="00A60A38">
        <w:rPr>
          <w:rStyle w:val="salnbdy"/>
          <w:rFonts w:ascii="Times New Roman" w:hAnsi="Times New Roman" w:cs="Times New Roman"/>
          <w:sz w:val="24"/>
          <w:szCs w:val="24"/>
          <w:bdr w:val="none" w:sz="0" w:space="0" w:color="auto" w:frame="1"/>
          <w:shd w:val="clear" w:color="auto" w:fill="FFFFFF"/>
          <w:lang w:val="ro-RO"/>
        </w:rPr>
        <w:t xml:space="preserve">        Articolul 8 se modifică și va avea următorul cuprins:</w:t>
      </w:r>
    </w:p>
    <w:p w14:paraId="01CC6596" w14:textId="70E767BE" w:rsidR="00381C84" w:rsidRDefault="00381C84" w:rsidP="008567A0">
      <w:pPr>
        <w:ind w:left="720" w:hanging="720"/>
        <w:jc w:val="both"/>
        <w:rPr>
          <w:rStyle w:val="salnbdy"/>
          <w:rFonts w:ascii="Times New Roman" w:hAnsi="Times New Roman" w:cs="Times New Roman"/>
          <w:sz w:val="24"/>
          <w:szCs w:val="24"/>
          <w:bdr w:val="none" w:sz="0" w:space="0" w:color="auto" w:frame="1"/>
          <w:shd w:val="clear" w:color="auto" w:fill="FFFFFF"/>
          <w:lang w:val="ro-RO"/>
        </w:rPr>
      </w:pPr>
    </w:p>
    <w:p w14:paraId="58923B71" w14:textId="2D995818" w:rsidR="00C90BF9" w:rsidRPr="00C90BF9" w:rsidRDefault="00694485" w:rsidP="00C90BF9">
      <w:pPr>
        <w:ind w:left="720" w:hanging="720"/>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lang w:val="ro-RO"/>
        </w:rPr>
        <w:t>„</w:t>
      </w:r>
      <w:r w:rsidR="00C90BF9" w:rsidRPr="00C90BF9">
        <w:rPr>
          <w:rFonts w:ascii="Times New Roman" w:hAnsi="Times New Roman" w:cs="Times New Roman"/>
          <w:sz w:val="24"/>
          <w:szCs w:val="24"/>
          <w:bdr w:val="none" w:sz="0" w:space="0" w:color="auto" w:frame="1"/>
          <w:shd w:val="clear" w:color="auto" w:fill="FFFFFF"/>
        </w:rPr>
        <w:t xml:space="preserve">(1) </w:t>
      </w:r>
      <w:r w:rsidR="00A60A38">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Răspunderea</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civilă</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pentru</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pagubele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produse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culturilor</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agricole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silvice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şi</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animalelor</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domestice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în</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fondurile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cinegetice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şi</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în</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intravilan</w:t>
      </w:r>
      <w:proofErr w:type="spellEnd"/>
      <w:r w:rsidR="00C90BF9" w:rsidRPr="00C90BF9">
        <w:rPr>
          <w:rFonts w:ascii="Times New Roman" w:hAnsi="Times New Roman" w:cs="Times New Roman"/>
          <w:sz w:val="24"/>
          <w:szCs w:val="24"/>
          <w:bdr w:val="none" w:sz="0" w:space="0" w:color="auto" w:frame="1"/>
          <w:shd w:val="clear" w:color="auto" w:fill="FFFFFF"/>
        </w:rPr>
        <w:t xml:space="preserve"> de </w:t>
      </w:r>
      <w:proofErr w:type="spellStart"/>
      <w:r w:rsidR="00C90BF9" w:rsidRPr="00C90BF9">
        <w:rPr>
          <w:rFonts w:ascii="Times New Roman" w:hAnsi="Times New Roman" w:cs="Times New Roman"/>
          <w:sz w:val="24"/>
          <w:szCs w:val="24"/>
          <w:bdr w:val="none" w:sz="0" w:space="0" w:color="auto" w:frame="1"/>
          <w:shd w:val="clear" w:color="auto" w:fill="FFFFFF"/>
        </w:rPr>
        <w:t>către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exemplare</w:t>
      </w:r>
      <w:proofErr w:type="spellEnd"/>
      <w:r w:rsidR="00C90BF9" w:rsidRPr="00C90BF9">
        <w:rPr>
          <w:rFonts w:ascii="Times New Roman" w:hAnsi="Times New Roman" w:cs="Times New Roman"/>
          <w:sz w:val="24"/>
          <w:szCs w:val="24"/>
          <w:bdr w:val="none" w:sz="0" w:space="0" w:color="auto" w:frame="1"/>
          <w:shd w:val="clear" w:color="auto" w:fill="FFFFFF"/>
        </w:rPr>
        <w:t xml:space="preserve"> din </w:t>
      </w:r>
      <w:proofErr w:type="spellStart"/>
      <w:r w:rsidR="00C90BF9" w:rsidRPr="00C90BF9">
        <w:rPr>
          <w:rFonts w:ascii="Times New Roman" w:hAnsi="Times New Roman" w:cs="Times New Roman"/>
          <w:sz w:val="24"/>
          <w:szCs w:val="24"/>
          <w:bdr w:val="none" w:sz="0" w:space="0" w:color="auto" w:frame="1"/>
          <w:shd w:val="clear" w:color="auto" w:fill="FFFFFF"/>
        </w:rPr>
        <w:t>speciile</w:t>
      </w:r>
      <w:proofErr w:type="spellEnd"/>
      <w:r w:rsidR="00C90BF9" w:rsidRPr="00C90BF9">
        <w:rPr>
          <w:rFonts w:ascii="Times New Roman" w:hAnsi="Times New Roman" w:cs="Times New Roman"/>
          <w:sz w:val="24"/>
          <w:szCs w:val="24"/>
          <w:bdr w:val="none" w:sz="0" w:space="0" w:color="auto" w:frame="1"/>
          <w:shd w:val="clear" w:color="auto" w:fill="FFFFFF"/>
        </w:rPr>
        <w:t xml:space="preserve"> de </w:t>
      </w:r>
      <w:proofErr w:type="spellStart"/>
      <w:r w:rsidR="00C90BF9" w:rsidRPr="00C90BF9">
        <w:rPr>
          <w:rFonts w:ascii="Times New Roman" w:hAnsi="Times New Roman" w:cs="Times New Roman"/>
          <w:sz w:val="24"/>
          <w:szCs w:val="24"/>
          <w:bdr w:val="none" w:sz="0" w:space="0" w:color="auto" w:frame="1"/>
          <w:shd w:val="clear" w:color="auto" w:fill="FFFFFF"/>
        </w:rPr>
        <w:t>faună</w:t>
      </w:r>
      <w:proofErr w:type="spellEnd"/>
      <w:r w:rsidR="00C90BF9" w:rsidRPr="00C90BF9">
        <w:rPr>
          <w:rFonts w:ascii="Times New Roman" w:hAnsi="Times New Roman" w:cs="Times New Roman"/>
          <w:sz w:val="24"/>
          <w:szCs w:val="24"/>
          <w:bdr w:val="none" w:sz="0" w:space="0" w:color="auto" w:frame="1"/>
          <w:shd w:val="clear" w:color="auto" w:fill="FFFFFF"/>
        </w:rPr>
        <w:t xml:space="preserve"> de </w:t>
      </w:r>
      <w:proofErr w:type="spellStart"/>
      <w:r w:rsidR="00C90BF9" w:rsidRPr="00C90BF9">
        <w:rPr>
          <w:rFonts w:ascii="Times New Roman" w:hAnsi="Times New Roman" w:cs="Times New Roman"/>
          <w:sz w:val="24"/>
          <w:szCs w:val="24"/>
          <w:bdr w:val="none" w:sz="0" w:space="0" w:color="auto" w:frame="1"/>
          <w:shd w:val="clear" w:color="auto" w:fill="FFFFFF"/>
        </w:rPr>
        <w:t>interes</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cinegetic</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cuprinse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în</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anexa</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hyperlink r:id="rId15" w:anchor="p-478041658" w:tgtFrame="_blank" w:history="1">
        <w:r w:rsidR="00C90BF9" w:rsidRPr="00B90FD2">
          <w:rPr>
            <w:rStyle w:val="Hyperlink"/>
            <w:rFonts w:ascii="Times New Roman" w:hAnsi="Times New Roman" w:cs="Times New Roman"/>
            <w:sz w:val="24"/>
            <w:szCs w:val="24"/>
            <w:u w:val="none"/>
            <w:bdr w:val="none" w:sz="0" w:space="0" w:color="auto" w:frame="1"/>
            <w:shd w:val="clear" w:color="auto" w:fill="FFFFFF"/>
          </w:rPr>
          <w:t>nr. 1</w:t>
        </w:r>
      </w:hyperlink>
      <w:r w:rsidR="00C90BF9" w:rsidRPr="00C90BF9">
        <w:rPr>
          <w:rFonts w:ascii="Times New Roman" w:hAnsi="Times New Roman" w:cs="Times New Roman"/>
          <w:sz w:val="24"/>
          <w:szCs w:val="24"/>
          <w:bdr w:val="none" w:sz="0" w:space="0" w:color="auto" w:frame="1"/>
          <w:shd w:val="clear" w:color="auto" w:fill="FFFFFF"/>
        </w:rPr>
        <w:t xml:space="preserve"> la </w:t>
      </w:r>
      <w:proofErr w:type="spellStart"/>
      <w:r w:rsidR="00C90BF9" w:rsidRPr="00C90BF9">
        <w:rPr>
          <w:rFonts w:ascii="Times New Roman" w:hAnsi="Times New Roman" w:cs="Times New Roman"/>
          <w:sz w:val="24"/>
          <w:szCs w:val="24"/>
          <w:bdr w:val="none" w:sz="0" w:space="0" w:color="auto" w:frame="1"/>
          <w:shd w:val="clear" w:color="auto" w:fill="FFFFFF"/>
        </w:rPr>
        <w:t>Legea</w:t>
      </w:r>
      <w:proofErr w:type="spellEnd"/>
      <w:r w:rsidR="00C90BF9" w:rsidRPr="00C90BF9">
        <w:rPr>
          <w:rFonts w:ascii="Times New Roman" w:hAnsi="Times New Roman" w:cs="Times New Roman"/>
          <w:sz w:val="24"/>
          <w:szCs w:val="24"/>
          <w:bdr w:val="none" w:sz="0" w:space="0" w:color="auto" w:frame="1"/>
          <w:shd w:val="clear" w:color="auto" w:fill="FFFFFF"/>
        </w:rPr>
        <w:t xml:space="preserve"> nr. 407/2006, cu </w:t>
      </w:r>
      <w:proofErr w:type="spellStart"/>
      <w:r w:rsidR="00C90BF9" w:rsidRPr="00C90BF9">
        <w:rPr>
          <w:rFonts w:ascii="Times New Roman" w:hAnsi="Times New Roman" w:cs="Times New Roman"/>
          <w:sz w:val="24"/>
          <w:szCs w:val="24"/>
          <w:bdr w:val="none" w:sz="0" w:space="0" w:color="auto" w:frame="1"/>
          <w:shd w:val="clear" w:color="auto" w:fill="FFFFFF"/>
        </w:rPr>
        <w:t>modificările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şi</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completările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ulterioare</w:t>
      </w:r>
      <w:proofErr w:type="spellEnd"/>
      <w:r w:rsidR="00C90BF9" w:rsidRPr="00C90BF9">
        <w:rPr>
          <w:rFonts w:ascii="Times New Roman" w:hAnsi="Times New Roman" w:cs="Times New Roman"/>
          <w:sz w:val="24"/>
          <w:szCs w:val="24"/>
          <w:bdr w:val="none" w:sz="0" w:space="0" w:color="auto" w:frame="1"/>
          <w:shd w:val="clear" w:color="auto" w:fill="FFFFFF"/>
        </w:rPr>
        <w:t xml:space="preserve">, se </w:t>
      </w:r>
      <w:proofErr w:type="spellStart"/>
      <w:r w:rsidR="00C90BF9" w:rsidRPr="00C90BF9">
        <w:rPr>
          <w:rFonts w:ascii="Times New Roman" w:hAnsi="Times New Roman" w:cs="Times New Roman"/>
          <w:sz w:val="24"/>
          <w:szCs w:val="24"/>
          <w:bdr w:val="none" w:sz="0" w:space="0" w:color="auto" w:frame="1"/>
          <w:shd w:val="clear" w:color="auto" w:fill="FFFFFF"/>
        </w:rPr>
        <w:t>stabileşte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astfel</w:t>
      </w:r>
      <w:proofErr w:type="spellEnd"/>
      <w:r w:rsidR="00C90BF9" w:rsidRPr="00C90BF9">
        <w:rPr>
          <w:rFonts w:ascii="Times New Roman" w:hAnsi="Times New Roman" w:cs="Times New Roman"/>
          <w:sz w:val="24"/>
          <w:szCs w:val="24"/>
          <w:bdr w:val="none" w:sz="0" w:space="0" w:color="auto" w:frame="1"/>
          <w:shd w:val="clear" w:color="auto" w:fill="FFFFFF"/>
        </w:rPr>
        <w:t>:</w:t>
      </w:r>
    </w:p>
    <w:p w14:paraId="7CFF436D" w14:textId="31CE1703" w:rsidR="00C90BF9" w:rsidRDefault="00A60A38" w:rsidP="00C90BF9">
      <w:pPr>
        <w:ind w:left="720" w:hanging="720"/>
        <w:jc w:val="both"/>
        <w:rPr>
          <w:rFonts w:ascii="Times New Roman" w:hAnsi="Times New Roman" w:cs="Times New Roman"/>
          <w:sz w:val="24"/>
          <w:szCs w:val="24"/>
          <w:bdr w:val="none" w:sz="0" w:space="0" w:color="auto" w:frame="1"/>
          <w:shd w:val="clear" w:color="auto" w:fill="FFFFFF"/>
          <w:lang w:val="ro-RO"/>
        </w:rPr>
      </w:pPr>
      <w:r>
        <w:rPr>
          <w:rFonts w:ascii="Times New Roman" w:hAnsi="Times New Roman" w:cs="Times New Roman"/>
          <w:sz w:val="24"/>
          <w:szCs w:val="24"/>
          <w:bdr w:val="none" w:sz="0" w:space="0" w:color="auto" w:frame="1"/>
          <w:shd w:val="clear" w:color="auto" w:fill="FFFFFF"/>
        </w:rPr>
        <w:t xml:space="preserve">           </w:t>
      </w:r>
      <w:r w:rsidR="00C90BF9" w:rsidRPr="00C90BF9">
        <w:rPr>
          <w:rFonts w:ascii="Times New Roman" w:hAnsi="Times New Roman" w:cs="Times New Roman"/>
          <w:sz w:val="24"/>
          <w:szCs w:val="24"/>
          <w:bdr w:val="none" w:sz="0" w:space="0" w:color="auto" w:frame="1"/>
          <w:shd w:val="clear" w:color="auto" w:fill="FFFFFF"/>
        </w:rPr>
        <w:t xml:space="preserve">a) </w:t>
      </w:r>
      <w:proofErr w:type="spellStart"/>
      <w:r w:rsidR="00C90BF9" w:rsidRPr="00C90BF9">
        <w:rPr>
          <w:rFonts w:ascii="Times New Roman" w:hAnsi="Times New Roman" w:cs="Times New Roman"/>
          <w:sz w:val="24"/>
          <w:szCs w:val="24"/>
          <w:bdr w:val="none" w:sz="0" w:space="0" w:color="auto" w:frame="1"/>
          <w:shd w:val="clear" w:color="auto" w:fill="FFFFFF"/>
        </w:rPr>
        <w:t>în</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sarcina</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gestionarului</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faunei</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cinegetice</w:t>
      </w:r>
      <w:proofErr w:type="spellEnd"/>
      <w:r w:rsidR="00C90BF9" w:rsidRPr="00C90BF9">
        <w:rPr>
          <w:rFonts w:ascii="Times New Roman" w:hAnsi="Times New Roman" w:cs="Times New Roman"/>
          <w:sz w:val="24"/>
          <w:szCs w:val="24"/>
          <w:bdr w:val="none" w:sz="0" w:space="0" w:color="auto" w:frame="1"/>
          <w:shd w:val="clear" w:color="auto" w:fill="FFFFFF"/>
        </w:rPr>
        <w:t xml:space="preserve"> din </w:t>
      </w:r>
      <w:proofErr w:type="spellStart"/>
      <w:r w:rsidR="00C90BF9" w:rsidRPr="00C90BF9">
        <w:rPr>
          <w:rFonts w:ascii="Times New Roman" w:hAnsi="Times New Roman" w:cs="Times New Roman"/>
          <w:sz w:val="24"/>
          <w:szCs w:val="24"/>
          <w:bdr w:val="none" w:sz="0" w:space="0" w:color="auto" w:frame="1"/>
          <w:shd w:val="clear" w:color="auto" w:fill="FFFFFF"/>
        </w:rPr>
        <w:t>fondul</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cinegetic</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dacă</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acesta</w:t>
      </w:r>
      <w:proofErr w:type="spellEnd"/>
      <w:r w:rsidR="00C90BF9" w:rsidRPr="00C90BF9">
        <w:rPr>
          <w:rFonts w:ascii="Times New Roman" w:hAnsi="Times New Roman" w:cs="Times New Roman"/>
          <w:sz w:val="24"/>
          <w:szCs w:val="24"/>
          <w:bdr w:val="none" w:sz="0" w:space="0" w:color="auto" w:frame="1"/>
          <w:shd w:val="clear" w:color="auto" w:fill="FFFFFF"/>
        </w:rPr>
        <w:t xml:space="preserve"> nu </w:t>
      </w:r>
      <w:proofErr w:type="spellStart"/>
      <w:r w:rsidR="00C90BF9" w:rsidRPr="00C90BF9">
        <w:rPr>
          <w:rFonts w:ascii="Times New Roman" w:hAnsi="Times New Roman" w:cs="Times New Roman"/>
          <w:sz w:val="24"/>
          <w:szCs w:val="24"/>
          <w:bdr w:val="none" w:sz="0" w:space="0" w:color="auto" w:frame="1"/>
          <w:shd w:val="clear" w:color="auto" w:fill="FFFFFF"/>
        </w:rPr>
        <w:t>şi</w:t>
      </w:r>
      <w:proofErr w:type="spellEnd"/>
      <w:r w:rsidR="00C90BF9" w:rsidRPr="00C90BF9">
        <w:rPr>
          <w:rFonts w:ascii="Times New Roman" w:hAnsi="Times New Roman" w:cs="Times New Roman"/>
          <w:sz w:val="24"/>
          <w:szCs w:val="24"/>
          <w:bdr w:val="none" w:sz="0" w:space="0" w:color="auto" w:frame="1"/>
          <w:shd w:val="clear" w:color="auto" w:fill="FFFFFF"/>
        </w:rPr>
        <w:t xml:space="preserve">-a </w:t>
      </w:r>
      <w:proofErr w:type="spellStart"/>
      <w:r w:rsidR="00C90BF9" w:rsidRPr="00C90BF9">
        <w:rPr>
          <w:rFonts w:ascii="Times New Roman" w:hAnsi="Times New Roman" w:cs="Times New Roman"/>
          <w:sz w:val="24"/>
          <w:szCs w:val="24"/>
          <w:bdr w:val="none" w:sz="0" w:space="0" w:color="auto" w:frame="1"/>
          <w:shd w:val="clear" w:color="auto" w:fill="FFFFFF"/>
        </w:rPr>
        <w:t>îndeplinit</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toate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obligaţiile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pentru</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prevenirea</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pagubelor</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prevăzute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în</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anexa</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hyperlink r:id="rId16" w:anchor="p-512124562" w:tgtFrame="_blank" w:history="1">
        <w:r w:rsidR="00C90BF9" w:rsidRPr="00C90BF9">
          <w:rPr>
            <w:rStyle w:val="Hyperlink"/>
            <w:rFonts w:ascii="Times New Roman" w:hAnsi="Times New Roman" w:cs="Times New Roman"/>
            <w:sz w:val="24"/>
            <w:szCs w:val="24"/>
            <w:bdr w:val="none" w:sz="0" w:space="0" w:color="auto" w:frame="1"/>
            <w:shd w:val="clear" w:color="auto" w:fill="FFFFFF"/>
          </w:rPr>
          <w:t>nr. 3</w:t>
        </w:r>
      </w:hyperlink>
      <w:r w:rsidR="00C90BF9" w:rsidRPr="00C90BF9">
        <w:rPr>
          <w:rFonts w:ascii="Times New Roman" w:hAnsi="Times New Roman" w:cs="Times New Roman"/>
          <w:sz w:val="24"/>
          <w:szCs w:val="24"/>
          <w:bdr w:val="none" w:sz="0" w:space="0" w:color="auto" w:frame="1"/>
          <w:shd w:val="clear" w:color="auto" w:fill="FFFFFF"/>
        </w:rPr>
        <w:t>;</w:t>
      </w:r>
    </w:p>
    <w:p w14:paraId="1060A069" w14:textId="067B6599" w:rsidR="00C90BF9" w:rsidRPr="004314A7" w:rsidRDefault="00C90BF9" w:rsidP="00C90BF9">
      <w:pPr>
        <w:autoSpaceDE w:val="0"/>
        <w:autoSpaceDN w:val="0"/>
        <w:adjustRightInd w:val="0"/>
        <w:ind w:left="630"/>
        <w:jc w:val="both"/>
        <w:rPr>
          <w:rFonts w:ascii="Times New Roman" w:hAnsi="Times New Roman" w:cs="Times New Roman"/>
          <w:sz w:val="24"/>
          <w:szCs w:val="24"/>
          <w:lang w:val="ro-RO"/>
        </w:rPr>
      </w:pPr>
      <w:r w:rsidRPr="004314A7">
        <w:rPr>
          <w:rFonts w:ascii="Times New Roman" w:hAnsi="Times New Roman" w:cs="Times New Roman"/>
          <w:sz w:val="24"/>
          <w:szCs w:val="24"/>
          <w:lang w:val="ro-RO"/>
        </w:rPr>
        <w:t xml:space="preserve">b) în sarcina </w:t>
      </w:r>
      <w:proofErr w:type="spellStart"/>
      <w:r w:rsidRPr="004314A7">
        <w:rPr>
          <w:rFonts w:ascii="Times New Roman" w:hAnsi="Times New Roman" w:cs="Times New Roman"/>
          <w:sz w:val="24"/>
          <w:szCs w:val="24"/>
          <w:lang w:val="ro-RO"/>
        </w:rPr>
        <w:t>autorităţii</w:t>
      </w:r>
      <w:proofErr w:type="spellEnd"/>
      <w:r w:rsidRPr="004314A7">
        <w:rPr>
          <w:rFonts w:ascii="Times New Roman" w:hAnsi="Times New Roman" w:cs="Times New Roman"/>
          <w:sz w:val="24"/>
          <w:szCs w:val="24"/>
          <w:lang w:val="ro-RO"/>
        </w:rPr>
        <w:t xml:space="preserve"> publice centrale care răspunde de vânătoare, prin Garda Forestieră Națională și </w:t>
      </w:r>
      <w:r>
        <w:rPr>
          <w:rFonts w:ascii="Times New Roman" w:hAnsi="Times New Roman" w:cs="Times New Roman"/>
          <w:sz w:val="24"/>
          <w:szCs w:val="24"/>
          <w:lang w:val="ro-RO"/>
        </w:rPr>
        <w:t>a structurilor teritoriale din cadrul acesteia</w:t>
      </w:r>
      <w:r w:rsidRPr="004314A7">
        <w:rPr>
          <w:rFonts w:ascii="Times New Roman" w:hAnsi="Times New Roman" w:cs="Times New Roman"/>
          <w:sz w:val="24"/>
          <w:szCs w:val="24"/>
          <w:lang w:val="ro-RO"/>
        </w:rPr>
        <w:t xml:space="preserve">, dacă gestionarul faunei cinegetice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-a îndeplinit toate </w:t>
      </w:r>
      <w:proofErr w:type="spellStart"/>
      <w:r w:rsidRPr="004314A7">
        <w:rPr>
          <w:rFonts w:ascii="Times New Roman" w:hAnsi="Times New Roman" w:cs="Times New Roman"/>
          <w:sz w:val="24"/>
          <w:szCs w:val="24"/>
          <w:lang w:val="ro-RO"/>
        </w:rPr>
        <w:t>obligaţiile</w:t>
      </w:r>
      <w:proofErr w:type="spellEnd"/>
      <w:r w:rsidRPr="004314A7">
        <w:rPr>
          <w:rFonts w:ascii="Times New Roman" w:hAnsi="Times New Roman" w:cs="Times New Roman"/>
          <w:sz w:val="24"/>
          <w:szCs w:val="24"/>
          <w:lang w:val="ro-RO"/>
        </w:rPr>
        <w:t xml:space="preserve"> pentru prevenirea pagubelor consemnate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justificate conform anexei nr. 3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dacă proprietarul de culturi agricole a recoltat cultura agricolă până la data de 15 decembrie a anului în curs, cu </w:t>
      </w:r>
      <w:proofErr w:type="spellStart"/>
      <w:r w:rsidRPr="004314A7">
        <w:rPr>
          <w:rFonts w:ascii="Times New Roman" w:hAnsi="Times New Roman" w:cs="Times New Roman"/>
          <w:sz w:val="24"/>
          <w:szCs w:val="24"/>
          <w:lang w:val="ro-RO"/>
        </w:rPr>
        <w:t>excepţia</w:t>
      </w:r>
      <w:proofErr w:type="spellEnd"/>
      <w:r w:rsidRPr="004314A7">
        <w:rPr>
          <w:rFonts w:ascii="Times New Roman" w:hAnsi="Times New Roman" w:cs="Times New Roman"/>
          <w:sz w:val="24"/>
          <w:szCs w:val="24"/>
          <w:lang w:val="ro-RO"/>
        </w:rPr>
        <w:t xml:space="preserve"> pachetelor de </w:t>
      </w:r>
      <w:proofErr w:type="spellStart"/>
      <w:r w:rsidRPr="004314A7">
        <w:rPr>
          <w:rFonts w:ascii="Times New Roman" w:hAnsi="Times New Roman" w:cs="Times New Roman"/>
          <w:sz w:val="24"/>
          <w:szCs w:val="24"/>
          <w:lang w:val="ro-RO"/>
        </w:rPr>
        <w:t>agromediu</w:t>
      </w:r>
      <w:proofErr w:type="spellEnd"/>
      <w:r w:rsidRPr="004314A7">
        <w:rPr>
          <w:rFonts w:ascii="Times New Roman" w:hAnsi="Times New Roman" w:cs="Times New Roman"/>
          <w:sz w:val="24"/>
          <w:szCs w:val="24"/>
          <w:lang w:val="ro-RO"/>
        </w:rPr>
        <w:t xml:space="preserve">,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face dovada </w:t>
      </w:r>
      <w:proofErr w:type="spellStart"/>
      <w:r w:rsidRPr="004314A7">
        <w:rPr>
          <w:rFonts w:ascii="Times New Roman" w:hAnsi="Times New Roman" w:cs="Times New Roman"/>
          <w:sz w:val="24"/>
          <w:szCs w:val="24"/>
          <w:lang w:val="ro-RO"/>
        </w:rPr>
        <w:t>deţinerii</w:t>
      </w:r>
      <w:proofErr w:type="spellEnd"/>
      <w:r w:rsidRPr="004314A7">
        <w:rPr>
          <w:rFonts w:ascii="Times New Roman" w:hAnsi="Times New Roman" w:cs="Times New Roman"/>
          <w:sz w:val="24"/>
          <w:szCs w:val="24"/>
          <w:lang w:val="ro-RO"/>
        </w:rPr>
        <w:t xml:space="preserve"> legale a culturilor agricole sau silvice printr-un document eliberat de unitatea administrativ-teritorială competentă, al cărui model este prevăzut în anexa nr. 5, sau prin copii certificate "conform cu originalul" ale amenajamentelor silvice în vigoare;</w:t>
      </w:r>
    </w:p>
    <w:p w14:paraId="622142C0" w14:textId="0C4E1187" w:rsidR="00C90BF9" w:rsidRPr="00A60A38" w:rsidRDefault="00C90BF9" w:rsidP="00A60A38">
      <w:pPr>
        <w:autoSpaceDE w:val="0"/>
        <w:autoSpaceDN w:val="0"/>
        <w:adjustRightInd w:val="0"/>
        <w:ind w:left="540" w:hanging="540"/>
        <w:jc w:val="both"/>
        <w:rPr>
          <w:rFonts w:ascii="Times New Roman" w:hAnsi="Times New Roman" w:cs="Times New Roman"/>
          <w:sz w:val="24"/>
          <w:szCs w:val="24"/>
          <w:bdr w:val="none" w:sz="0" w:space="0" w:color="auto" w:frame="1"/>
          <w:shd w:val="clear" w:color="auto" w:fill="FFFFFF"/>
          <w:lang w:val="ro-RO"/>
        </w:rPr>
      </w:pPr>
      <w:r w:rsidRPr="004314A7">
        <w:rPr>
          <w:rFonts w:ascii="Times New Roman" w:hAnsi="Times New Roman" w:cs="Times New Roman"/>
          <w:sz w:val="24"/>
          <w:szCs w:val="24"/>
          <w:lang w:val="ro-RO"/>
        </w:rPr>
        <w:t xml:space="preserve">          c) în sarcina </w:t>
      </w:r>
      <w:proofErr w:type="spellStart"/>
      <w:r w:rsidRPr="004314A7">
        <w:rPr>
          <w:rFonts w:ascii="Times New Roman" w:hAnsi="Times New Roman" w:cs="Times New Roman"/>
          <w:sz w:val="24"/>
          <w:szCs w:val="24"/>
          <w:lang w:val="ro-RO"/>
        </w:rPr>
        <w:t>autorităţii</w:t>
      </w:r>
      <w:proofErr w:type="spellEnd"/>
      <w:r w:rsidRPr="004314A7">
        <w:rPr>
          <w:rFonts w:ascii="Times New Roman" w:hAnsi="Times New Roman" w:cs="Times New Roman"/>
          <w:sz w:val="24"/>
          <w:szCs w:val="24"/>
          <w:lang w:val="ro-RO"/>
        </w:rPr>
        <w:t xml:space="preserve"> publice centrale care răspunde de vânătoare, prin Garda Forestieră </w:t>
      </w:r>
      <w:r>
        <w:rPr>
          <w:rFonts w:ascii="Times New Roman" w:hAnsi="Times New Roman" w:cs="Times New Roman"/>
          <w:sz w:val="24"/>
          <w:szCs w:val="24"/>
          <w:lang w:val="ro-RO"/>
        </w:rPr>
        <w:t xml:space="preserve">   </w:t>
      </w:r>
      <w:r w:rsidRPr="004314A7">
        <w:rPr>
          <w:rFonts w:ascii="Times New Roman" w:hAnsi="Times New Roman" w:cs="Times New Roman"/>
          <w:sz w:val="24"/>
          <w:szCs w:val="24"/>
          <w:lang w:val="ro-RO"/>
        </w:rPr>
        <w:t xml:space="preserve">Națională și </w:t>
      </w:r>
      <w:r>
        <w:rPr>
          <w:rFonts w:ascii="Times New Roman" w:hAnsi="Times New Roman" w:cs="Times New Roman"/>
          <w:sz w:val="24"/>
          <w:szCs w:val="24"/>
          <w:lang w:val="ro-RO"/>
        </w:rPr>
        <w:t>a structurilor teritoriale din cadrul acesteia</w:t>
      </w:r>
      <w:r w:rsidRPr="004314A7">
        <w:rPr>
          <w:rFonts w:ascii="Times New Roman" w:hAnsi="Times New Roman" w:cs="Times New Roman"/>
          <w:sz w:val="24"/>
          <w:szCs w:val="24"/>
          <w:lang w:val="ro-RO"/>
        </w:rPr>
        <w:t xml:space="preserve">, dacă gestionarul faunei cinegetice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-a îndeplinit toate </w:t>
      </w:r>
      <w:proofErr w:type="spellStart"/>
      <w:r w:rsidRPr="004314A7">
        <w:rPr>
          <w:rFonts w:ascii="Times New Roman" w:hAnsi="Times New Roman" w:cs="Times New Roman"/>
          <w:sz w:val="24"/>
          <w:szCs w:val="24"/>
          <w:lang w:val="ro-RO"/>
        </w:rPr>
        <w:t>obligaţiile</w:t>
      </w:r>
      <w:proofErr w:type="spellEnd"/>
      <w:r w:rsidRPr="004314A7">
        <w:rPr>
          <w:rFonts w:ascii="Times New Roman" w:hAnsi="Times New Roman" w:cs="Times New Roman"/>
          <w:sz w:val="24"/>
          <w:szCs w:val="24"/>
          <w:lang w:val="ro-RO"/>
        </w:rPr>
        <w:t xml:space="preserve"> pentru prevenirea pagubelor consemnate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justificate conform anexei nr. 3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dacă proprietarul de animale domestice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-a îndeplinit toate </w:t>
      </w:r>
      <w:proofErr w:type="spellStart"/>
      <w:r w:rsidRPr="004314A7">
        <w:rPr>
          <w:rFonts w:ascii="Times New Roman" w:hAnsi="Times New Roman" w:cs="Times New Roman"/>
          <w:sz w:val="24"/>
          <w:szCs w:val="24"/>
          <w:lang w:val="ro-RO"/>
        </w:rPr>
        <w:t>obligaţiile</w:t>
      </w:r>
      <w:proofErr w:type="spellEnd"/>
      <w:r w:rsidRPr="004314A7">
        <w:rPr>
          <w:rFonts w:ascii="Times New Roman" w:hAnsi="Times New Roman" w:cs="Times New Roman"/>
          <w:sz w:val="24"/>
          <w:szCs w:val="24"/>
          <w:lang w:val="ro-RO"/>
        </w:rPr>
        <w:t xml:space="preserve"> prevăzute în anexa nr. 4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face dovada </w:t>
      </w:r>
      <w:proofErr w:type="spellStart"/>
      <w:r w:rsidRPr="004314A7">
        <w:rPr>
          <w:rFonts w:ascii="Times New Roman" w:hAnsi="Times New Roman" w:cs="Times New Roman"/>
          <w:sz w:val="24"/>
          <w:szCs w:val="24"/>
          <w:lang w:val="ro-RO"/>
        </w:rPr>
        <w:t>deţinerii</w:t>
      </w:r>
      <w:proofErr w:type="spellEnd"/>
      <w:r w:rsidRPr="004314A7">
        <w:rPr>
          <w:rFonts w:ascii="Times New Roman" w:hAnsi="Times New Roman" w:cs="Times New Roman"/>
          <w:sz w:val="24"/>
          <w:szCs w:val="24"/>
          <w:lang w:val="ro-RO"/>
        </w:rPr>
        <w:t xml:space="preserve"> legale a animalelor domestice printr-un document eliberat de unitatea administrativ-teritorială competentă, al cărui </w:t>
      </w:r>
      <w:r w:rsidR="008654CD">
        <w:rPr>
          <w:rFonts w:ascii="Times New Roman" w:hAnsi="Times New Roman" w:cs="Times New Roman"/>
          <w:sz w:val="24"/>
          <w:szCs w:val="24"/>
          <w:lang w:val="ro-RO"/>
        </w:rPr>
        <w:t>model este prevăzut în anexa nr. 6</w:t>
      </w:r>
    </w:p>
    <w:p w14:paraId="67A7B247" w14:textId="42EF44A4" w:rsidR="00C90BF9" w:rsidRPr="00C90BF9" w:rsidRDefault="00C90BF9" w:rsidP="00C34B5A">
      <w:pPr>
        <w:ind w:left="630" w:hanging="630"/>
        <w:jc w:val="both"/>
        <w:rPr>
          <w:rFonts w:ascii="Times New Roman" w:hAnsi="Times New Roman" w:cs="Times New Roman"/>
          <w:sz w:val="24"/>
          <w:szCs w:val="24"/>
          <w:bdr w:val="none" w:sz="0" w:space="0" w:color="auto" w:frame="1"/>
          <w:shd w:val="clear" w:color="auto" w:fill="FFFFFF"/>
        </w:rPr>
      </w:pPr>
      <w:r w:rsidRPr="00C90BF9">
        <w:rPr>
          <w:rFonts w:ascii="Times New Roman" w:hAnsi="Times New Roman" w:cs="Times New Roman"/>
          <w:sz w:val="24"/>
          <w:szCs w:val="24"/>
          <w:bdr w:val="none" w:sz="0" w:space="0" w:color="auto" w:frame="1"/>
          <w:shd w:val="clear" w:color="auto" w:fill="FFFFFF"/>
        </w:rPr>
        <w:t xml:space="preserve">(2) </w:t>
      </w:r>
      <w:r w:rsidR="00A60A38">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Pentru</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pagubele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produse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culturilor</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agricole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silvice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şi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animalelor</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domestice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ariile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naturale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protejate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neincluse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fondurile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cinegetice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sau</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cele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care </w:t>
      </w:r>
      <w:proofErr w:type="spellStart"/>
      <w:r w:rsidRPr="00C90BF9">
        <w:rPr>
          <w:rFonts w:ascii="Times New Roman" w:hAnsi="Times New Roman" w:cs="Times New Roman"/>
          <w:sz w:val="24"/>
          <w:szCs w:val="24"/>
          <w:bdr w:val="none" w:sz="0" w:space="0" w:color="auto" w:frame="1"/>
          <w:shd w:val="clear" w:color="auto" w:fill="FFFFFF"/>
        </w:rPr>
        <w:t>vânătoarea</w:t>
      </w:r>
      <w:proofErr w:type="spellEnd"/>
      <w:r w:rsidRPr="00C90BF9">
        <w:rPr>
          <w:rFonts w:ascii="Times New Roman" w:hAnsi="Times New Roman" w:cs="Times New Roman"/>
          <w:sz w:val="24"/>
          <w:szCs w:val="24"/>
          <w:bdr w:val="none" w:sz="0" w:space="0" w:color="auto" w:frame="1"/>
          <w:shd w:val="clear" w:color="auto" w:fill="FFFFFF"/>
        </w:rPr>
        <w:t xml:space="preserve"> nu </w:t>
      </w:r>
      <w:proofErr w:type="spellStart"/>
      <w:r w:rsidRPr="00C90BF9">
        <w:rPr>
          <w:rFonts w:ascii="Times New Roman" w:hAnsi="Times New Roman" w:cs="Times New Roman"/>
          <w:sz w:val="24"/>
          <w:szCs w:val="24"/>
          <w:bdr w:val="none" w:sz="0" w:space="0" w:color="auto" w:frame="1"/>
          <w:shd w:val="clear" w:color="auto" w:fill="FFFFFF"/>
        </w:rPr>
        <w:t>este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admisă</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către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exemplare</w:t>
      </w:r>
      <w:proofErr w:type="spellEnd"/>
      <w:r w:rsidRPr="00C90BF9">
        <w:rPr>
          <w:rFonts w:ascii="Times New Roman" w:hAnsi="Times New Roman" w:cs="Times New Roman"/>
          <w:sz w:val="24"/>
          <w:szCs w:val="24"/>
          <w:bdr w:val="none" w:sz="0" w:space="0" w:color="auto" w:frame="1"/>
          <w:shd w:val="clear" w:color="auto" w:fill="FFFFFF"/>
        </w:rPr>
        <w:t xml:space="preserve"> din </w:t>
      </w:r>
      <w:proofErr w:type="spellStart"/>
      <w:r w:rsidRPr="00C90BF9">
        <w:rPr>
          <w:rFonts w:ascii="Times New Roman" w:hAnsi="Times New Roman" w:cs="Times New Roman"/>
          <w:sz w:val="24"/>
          <w:szCs w:val="24"/>
          <w:bdr w:val="none" w:sz="0" w:space="0" w:color="auto" w:frame="1"/>
          <w:shd w:val="clear" w:color="auto" w:fill="FFFFFF"/>
        </w:rPr>
        <w:t>speciile</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faună</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interes</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cinegetic</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cuprinse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anexa</w:t>
      </w:r>
      <w:proofErr w:type="spellEnd"/>
      <w:r w:rsidRPr="00C90BF9">
        <w:rPr>
          <w:rFonts w:ascii="Times New Roman" w:hAnsi="Times New Roman" w:cs="Times New Roman"/>
          <w:sz w:val="24"/>
          <w:szCs w:val="24"/>
          <w:bdr w:val="none" w:sz="0" w:space="0" w:color="auto" w:frame="1"/>
          <w:shd w:val="clear" w:color="auto" w:fill="FFFFFF"/>
        </w:rPr>
        <w:t xml:space="preserve"> </w:t>
      </w:r>
      <w:hyperlink r:id="rId17" w:anchor="p-478041658" w:tgtFrame="_blank" w:history="1">
        <w:r w:rsidRPr="00B90FD2">
          <w:rPr>
            <w:rStyle w:val="Hyperlink"/>
            <w:rFonts w:ascii="Times New Roman" w:hAnsi="Times New Roman" w:cs="Times New Roman"/>
            <w:sz w:val="24"/>
            <w:szCs w:val="24"/>
            <w:u w:val="none"/>
            <w:bdr w:val="none" w:sz="0" w:space="0" w:color="auto" w:frame="1"/>
            <w:shd w:val="clear" w:color="auto" w:fill="FFFFFF"/>
          </w:rPr>
          <w:t>nr. 1</w:t>
        </w:r>
      </w:hyperlink>
      <w:r w:rsidRPr="00C90BF9">
        <w:rPr>
          <w:rFonts w:ascii="Times New Roman" w:hAnsi="Times New Roman" w:cs="Times New Roman"/>
          <w:sz w:val="24"/>
          <w:szCs w:val="24"/>
          <w:bdr w:val="none" w:sz="0" w:space="0" w:color="auto" w:frame="1"/>
          <w:shd w:val="clear" w:color="auto" w:fill="FFFFFF"/>
        </w:rPr>
        <w:t xml:space="preserve"> la </w:t>
      </w:r>
      <w:proofErr w:type="spellStart"/>
      <w:r w:rsidRPr="00C90BF9">
        <w:rPr>
          <w:rFonts w:ascii="Times New Roman" w:hAnsi="Times New Roman" w:cs="Times New Roman"/>
          <w:sz w:val="24"/>
          <w:szCs w:val="24"/>
          <w:bdr w:val="none" w:sz="0" w:space="0" w:color="auto" w:frame="1"/>
          <w:shd w:val="clear" w:color="auto" w:fill="FFFFFF"/>
        </w:rPr>
        <w:t>Legea</w:t>
      </w:r>
      <w:proofErr w:type="spellEnd"/>
      <w:r w:rsidRPr="00C90BF9">
        <w:rPr>
          <w:rFonts w:ascii="Times New Roman" w:hAnsi="Times New Roman" w:cs="Times New Roman"/>
          <w:sz w:val="24"/>
          <w:szCs w:val="24"/>
          <w:bdr w:val="none" w:sz="0" w:space="0" w:color="auto" w:frame="1"/>
          <w:shd w:val="clear" w:color="auto" w:fill="FFFFFF"/>
        </w:rPr>
        <w:t xml:space="preserve"> nr. 407/2006, cu </w:t>
      </w:r>
      <w:proofErr w:type="spellStart"/>
      <w:r w:rsidRPr="00C90BF9">
        <w:rPr>
          <w:rFonts w:ascii="Times New Roman" w:hAnsi="Times New Roman" w:cs="Times New Roman"/>
          <w:sz w:val="24"/>
          <w:szCs w:val="24"/>
          <w:bdr w:val="none" w:sz="0" w:space="0" w:color="auto" w:frame="1"/>
          <w:shd w:val="clear" w:color="auto" w:fill="FFFFFF"/>
        </w:rPr>
        <w:t>modificările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şi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completările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ulterioare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răspunderea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civilă</w:t>
      </w:r>
      <w:proofErr w:type="spellEnd"/>
      <w:r w:rsidRPr="00C90BF9">
        <w:rPr>
          <w:rFonts w:ascii="Times New Roman" w:hAnsi="Times New Roman" w:cs="Times New Roman"/>
          <w:sz w:val="24"/>
          <w:szCs w:val="24"/>
          <w:bdr w:val="none" w:sz="0" w:space="0" w:color="auto" w:frame="1"/>
          <w:shd w:val="clear" w:color="auto" w:fill="FFFFFF"/>
        </w:rPr>
        <w:t xml:space="preserve"> se </w:t>
      </w:r>
      <w:proofErr w:type="spellStart"/>
      <w:r w:rsidRPr="00C90BF9">
        <w:rPr>
          <w:rFonts w:ascii="Times New Roman" w:hAnsi="Times New Roman" w:cs="Times New Roman"/>
          <w:sz w:val="24"/>
          <w:szCs w:val="24"/>
          <w:bdr w:val="none" w:sz="0" w:space="0" w:color="auto" w:frame="1"/>
          <w:shd w:val="clear" w:color="auto" w:fill="FFFFFF"/>
        </w:rPr>
        <w:t>stabileşte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sarcina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autorităţii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publice</w:t>
      </w:r>
      <w:proofErr w:type="spellEnd"/>
      <w:r w:rsidRPr="00C90BF9">
        <w:rPr>
          <w:rFonts w:ascii="Times New Roman" w:hAnsi="Times New Roman" w:cs="Times New Roman"/>
          <w:sz w:val="24"/>
          <w:szCs w:val="24"/>
          <w:bdr w:val="none" w:sz="0" w:space="0" w:color="auto" w:frame="1"/>
          <w:shd w:val="clear" w:color="auto" w:fill="FFFFFF"/>
        </w:rPr>
        <w:t xml:space="preserve"> centrale </w:t>
      </w:r>
      <w:proofErr w:type="spellStart"/>
      <w:r w:rsidRPr="00C90BF9">
        <w:rPr>
          <w:rFonts w:ascii="Times New Roman" w:hAnsi="Times New Roman" w:cs="Times New Roman"/>
          <w:sz w:val="24"/>
          <w:szCs w:val="24"/>
          <w:bdr w:val="none" w:sz="0" w:space="0" w:color="auto" w:frame="1"/>
          <w:shd w:val="clear" w:color="auto" w:fill="FFFFFF"/>
        </w:rPr>
        <w:t>pentru</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protecţia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mediului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prin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Agenţia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Naţională</w:t>
      </w:r>
      <w:proofErr w:type="spellEnd"/>
      <w:r w:rsidRPr="00C90BF9">
        <w:rPr>
          <w:rFonts w:ascii="Times New Roman" w:hAnsi="Times New Roman" w:cs="Times New Roman"/>
          <w:sz w:val="24"/>
          <w:szCs w:val="24"/>
          <w:bdr w:val="none" w:sz="0" w:space="0" w:color="auto" w:frame="1"/>
          <w:shd w:val="clear" w:color="auto" w:fill="FFFFFF"/>
        </w:rPr>
        <w:t xml:space="preserve"> </w:t>
      </w:r>
      <w:r w:rsidR="00F9771C" w:rsidRPr="004314A7">
        <w:rPr>
          <w:rFonts w:ascii="Times New Roman" w:hAnsi="Times New Roman" w:cs="Times New Roman"/>
          <w:sz w:val="24"/>
          <w:szCs w:val="24"/>
          <w:lang w:val="ro-RO"/>
        </w:rPr>
        <w:t xml:space="preserve">pentru </w:t>
      </w:r>
      <w:r w:rsidR="00F9771C">
        <w:rPr>
          <w:rFonts w:ascii="Times New Roman" w:hAnsi="Times New Roman" w:cs="Times New Roman"/>
          <w:sz w:val="24"/>
          <w:szCs w:val="24"/>
          <w:lang w:val="ro-RO"/>
        </w:rPr>
        <w:t>Mediu și Arii Protejate</w:t>
      </w:r>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şi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00F8386B">
        <w:rPr>
          <w:rFonts w:ascii="Times New Roman" w:hAnsi="Times New Roman" w:cs="Times New Roman"/>
          <w:sz w:val="24"/>
          <w:szCs w:val="24"/>
          <w:bdr w:val="none" w:sz="0" w:space="0" w:color="auto" w:frame="1"/>
          <w:shd w:val="clear" w:color="auto" w:fill="FFFFFF"/>
        </w:rPr>
        <w:t>direcțiile</w:t>
      </w:r>
      <w:proofErr w:type="spellEnd"/>
      <w:r w:rsidR="00F8386B">
        <w:rPr>
          <w:rFonts w:ascii="Times New Roman" w:hAnsi="Times New Roman" w:cs="Times New Roman"/>
          <w:sz w:val="24"/>
          <w:szCs w:val="24"/>
          <w:bdr w:val="none" w:sz="0" w:space="0" w:color="auto" w:frame="1"/>
          <w:shd w:val="clear" w:color="auto" w:fill="FFFFFF"/>
        </w:rPr>
        <w:t xml:space="preserve"> </w:t>
      </w:r>
      <w:proofErr w:type="spellStart"/>
      <w:r w:rsidR="00F8386B">
        <w:rPr>
          <w:rFonts w:ascii="Times New Roman" w:hAnsi="Times New Roman" w:cs="Times New Roman"/>
          <w:sz w:val="24"/>
          <w:szCs w:val="24"/>
          <w:bdr w:val="none" w:sz="0" w:space="0" w:color="auto" w:frame="1"/>
          <w:shd w:val="clear" w:color="auto" w:fill="FFFFFF"/>
        </w:rPr>
        <w:t>județene</w:t>
      </w:r>
      <w:proofErr w:type="spellEnd"/>
      <w:r w:rsidR="00F8386B">
        <w:rPr>
          <w:rFonts w:ascii="Times New Roman" w:hAnsi="Times New Roman" w:cs="Times New Roman"/>
          <w:sz w:val="24"/>
          <w:szCs w:val="24"/>
          <w:bdr w:val="none" w:sz="0" w:space="0" w:color="auto" w:frame="1"/>
          <w:shd w:val="clear" w:color="auto" w:fill="FFFFFF"/>
        </w:rPr>
        <w:t xml:space="preserve"> de </w:t>
      </w:r>
      <w:proofErr w:type="spellStart"/>
      <w:r w:rsidR="00F8386B">
        <w:rPr>
          <w:rFonts w:ascii="Times New Roman" w:hAnsi="Times New Roman" w:cs="Times New Roman"/>
          <w:sz w:val="24"/>
          <w:szCs w:val="24"/>
          <w:bdr w:val="none" w:sz="0" w:space="0" w:color="auto" w:frame="1"/>
          <w:shd w:val="clear" w:color="auto" w:fill="FFFFFF"/>
        </w:rPr>
        <w:t>mediu</w:t>
      </w:r>
      <w:proofErr w:type="spellEnd"/>
      <w:r w:rsidR="00B27153">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sau</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prin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Administraţia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Rezervaţiei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Biosferei</w:t>
      </w:r>
      <w:proofErr w:type="spellEnd"/>
      <w:r w:rsidRPr="00C90BF9">
        <w:rPr>
          <w:rFonts w:ascii="Times New Roman" w:hAnsi="Times New Roman" w:cs="Times New Roman"/>
          <w:sz w:val="24"/>
          <w:szCs w:val="24"/>
          <w:bdr w:val="none" w:sz="0" w:space="0" w:color="auto" w:frame="1"/>
          <w:shd w:val="clear" w:color="auto" w:fill="FFFFFF"/>
        </w:rPr>
        <w:t xml:space="preserve"> Delta </w:t>
      </w:r>
      <w:proofErr w:type="spellStart"/>
      <w:r w:rsidRPr="00C90BF9">
        <w:rPr>
          <w:rFonts w:ascii="Times New Roman" w:hAnsi="Times New Roman" w:cs="Times New Roman"/>
          <w:sz w:val="24"/>
          <w:szCs w:val="24"/>
          <w:bdr w:val="none" w:sz="0" w:space="0" w:color="auto" w:frame="1"/>
          <w:shd w:val="clear" w:color="auto" w:fill="FFFFFF"/>
        </w:rPr>
        <w:t>Dunării</w:t>
      </w:r>
      <w:proofErr w:type="spellEnd"/>
      <w:r w:rsidRPr="00C90BF9">
        <w:rPr>
          <w:rFonts w:ascii="Times New Roman" w:hAnsi="Times New Roman" w:cs="Times New Roman"/>
          <w:sz w:val="24"/>
          <w:szCs w:val="24"/>
          <w:bdr w:val="none" w:sz="0" w:space="0" w:color="auto" w:frame="1"/>
          <w:shd w:val="clear" w:color="auto" w:fill="FFFFFF"/>
        </w:rPr>
        <w:t>.</w:t>
      </w:r>
    </w:p>
    <w:p w14:paraId="276F3AAA" w14:textId="6CD2640E" w:rsidR="00C90BF9" w:rsidRPr="00C90BF9" w:rsidRDefault="00C90BF9" w:rsidP="00C90BF9">
      <w:pPr>
        <w:ind w:left="720" w:hanging="720"/>
        <w:jc w:val="both"/>
        <w:rPr>
          <w:rFonts w:ascii="Times New Roman" w:hAnsi="Times New Roman" w:cs="Times New Roman"/>
          <w:sz w:val="24"/>
          <w:szCs w:val="24"/>
          <w:bdr w:val="none" w:sz="0" w:space="0" w:color="auto" w:frame="1"/>
          <w:shd w:val="clear" w:color="auto" w:fill="FFFFFF"/>
        </w:rPr>
      </w:pPr>
      <w:r w:rsidRPr="00C90BF9">
        <w:rPr>
          <w:rFonts w:ascii="Times New Roman" w:hAnsi="Times New Roman" w:cs="Times New Roman"/>
          <w:sz w:val="24"/>
          <w:szCs w:val="24"/>
          <w:bdr w:val="none" w:sz="0" w:space="0" w:color="auto" w:frame="1"/>
          <w:shd w:val="clear" w:color="auto" w:fill="FFFFFF"/>
        </w:rPr>
        <w:t xml:space="preserve">(3) </w:t>
      </w:r>
      <w:r w:rsidR="00A60A38">
        <w:rPr>
          <w:rFonts w:ascii="Times New Roman" w:hAnsi="Times New Roman" w:cs="Times New Roman"/>
          <w:sz w:val="24"/>
          <w:szCs w:val="24"/>
          <w:bdr w:val="none" w:sz="0" w:space="0" w:color="auto" w:frame="1"/>
          <w:shd w:val="clear" w:color="auto" w:fill="FFFFFF"/>
        </w:rPr>
        <w:t xml:space="preserve">    </w:t>
      </w:r>
      <w:r w:rsidR="0098085A">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Pentru</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pagubele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produse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culturilor</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agricole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silvice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şi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animalelor</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domestice</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către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exemplare</w:t>
      </w:r>
      <w:proofErr w:type="spellEnd"/>
      <w:r w:rsidRPr="00C90BF9">
        <w:rPr>
          <w:rFonts w:ascii="Times New Roman" w:hAnsi="Times New Roman" w:cs="Times New Roman"/>
          <w:sz w:val="24"/>
          <w:szCs w:val="24"/>
          <w:bdr w:val="none" w:sz="0" w:space="0" w:color="auto" w:frame="1"/>
          <w:shd w:val="clear" w:color="auto" w:fill="FFFFFF"/>
        </w:rPr>
        <w:t xml:space="preserve"> din </w:t>
      </w:r>
      <w:proofErr w:type="spellStart"/>
      <w:r w:rsidRPr="00C90BF9">
        <w:rPr>
          <w:rFonts w:ascii="Times New Roman" w:hAnsi="Times New Roman" w:cs="Times New Roman"/>
          <w:sz w:val="24"/>
          <w:szCs w:val="24"/>
          <w:bdr w:val="none" w:sz="0" w:space="0" w:color="auto" w:frame="1"/>
          <w:shd w:val="clear" w:color="auto" w:fill="FFFFFF"/>
        </w:rPr>
        <w:t>speciile</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faună</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interes</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cinegetic</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cuprinse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anexa</w:t>
      </w:r>
      <w:proofErr w:type="spellEnd"/>
      <w:r w:rsidRPr="00C90BF9">
        <w:rPr>
          <w:rFonts w:ascii="Times New Roman" w:hAnsi="Times New Roman" w:cs="Times New Roman"/>
          <w:sz w:val="24"/>
          <w:szCs w:val="24"/>
          <w:bdr w:val="none" w:sz="0" w:space="0" w:color="auto" w:frame="1"/>
          <w:shd w:val="clear" w:color="auto" w:fill="FFFFFF"/>
        </w:rPr>
        <w:t xml:space="preserve"> </w:t>
      </w:r>
      <w:hyperlink r:id="rId18" w:anchor="p-80294613" w:tgtFrame="_blank" w:history="1">
        <w:r w:rsidRPr="00B90FD2">
          <w:rPr>
            <w:rStyle w:val="Hyperlink"/>
            <w:rFonts w:ascii="Times New Roman" w:hAnsi="Times New Roman" w:cs="Times New Roman"/>
            <w:sz w:val="24"/>
            <w:szCs w:val="24"/>
            <w:u w:val="none"/>
            <w:bdr w:val="none" w:sz="0" w:space="0" w:color="auto" w:frame="1"/>
            <w:shd w:val="clear" w:color="auto" w:fill="FFFFFF"/>
          </w:rPr>
          <w:t>nr. 2</w:t>
        </w:r>
      </w:hyperlink>
      <w:r w:rsidRPr="00C90BF9">
        <w:rPr>
          <w:rFonts w:ascii="Times New Roman" w:hAnsi="Times New Roman" w:cs="Times New Roman"/>
          <w:sz w:val="24"/>
          <w:szCs w:val="24"/>
          <w:bdr w:val="none" w:sz="0" w:space="0" w:color="auto" w:frame="1"/>
          <w:shd w:val="clear" w:color="auto" w:fill="FFFFFF"/>
        </w:rPr>
        <w:t xml:space="preserve"> la </w:t>
      </w:r>
      <w:proofErr w:type="spellStart"/>
      <w:r w:rsidRPr="00C90BF9">
        <w:rPr>
          <w:rFonts w:ascii="Times New Roman" w:hAnsi="Times New Roman" w:cs="Times New Roman"/>
          <w:sz w:val="24"/>
          <w:szCs w:val="24"/>
          <w:bdr w:val="none" w:sz="0" w:space="0" w:color="auto" w:frame="1"/>
          <w:shd w:val="clear" w:color="auto" w:fill="FFFFFF"/>
        </w:rPr>
        <w:t>Legea</w:t>
      </w:r>
      <w:proofErr w:type="spellEnd"/>
      <w:r w:rsidRPr="00C90BF9">
        <w:rPr>
          <w:rFonts w:ascii="Times New Roman" w:hAnsi="Times New Roman" w:cs="Times New Roman"/>
          <w:sz w:val="24"/>
          <w:szCs w:val="24"/>
          <w:bdr w:val="none" w:sz="0" w:space="0" w:color="auto" w:frame="1"/>
          <w:shd w:val="clear" w:color="auto" w:fill="FFFFFF"/>
        </w:rPr>
        <w:t xml:space="preserve"> nr. 407/2006, cu </w:t>
      </w:r>
      <w:proofErr w:type="spellStart"/>
      <w:r w:rsidRPr="00C90BF9">
        <w:rPr>
          <w:rFonts w:ascii="Times New Roman" w:hAnsi="Times New Roman" w:cs="Times New Roman"/>
          <w:sz w:val="24"/>
          <w:szCs w:val="24"/>
          <w:bdr w:val="none" w:sz="0" w:space="0" w:color="auto" w:frame="1"/>
          <w:shd w:val="clear" w:color="auto" w:fill="FFFFFF"/>
        </w:rPr>
        <w:t>modificările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şi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completările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ulterioare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răspunderea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civilă</w:t>
      </w:r>
      <w:proofErr w:type="spellEnd"/>
      <w:r w:rsidRPr="00C90BF9">
        <w:rPr>
          <w:rFonts w:ascii="Times New Roman" w:hAnsi="Times New Roman" w:cs="Times New Roman"/>
          <w:sz w:val="24"/>
          <w:szCs w:val="24"/>
          <w:bdr w:val="none" w:sz="0" w:space="0" w:color="auto" w:frame="1"/>
          <w:shd w:val="clear" w:color="auto" w:fill="FFFFFF"/>
        </w:rPr>
        <w:t xml:space="preserve"> se </w:t>
      </w:r>
      <w:proofErr w:type="spellStart"/>
      <w:r w:rsidRPr="00C90BF9">
        <w:rPr>
          <w:rFonts w:ascii="Times New Roman" w:hAnsi="Times New Roman" w:cs="Times New Roman"/>
          <w:sz w:val="24"/>
          <w:szCs w:val="24"/>
          <w:bdr w:val="none" w:sz="0" w:space="0" w:color="auto" w:frame="1"/>
          <w:shd w:val="clear" w:color="auto" w:fill="FFFFFF"/>
        </w:rPr>
        <w:t>stabileşte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sarcina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autorităţii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publice</w:t>
      </w:r>
      <w:proofErr w:type="spellEnd"/>
      <w:r w:rsidRPr="00C90BF9">
        <w:rPr>
          <w:rFonts w:ascii="Times New Roman" w:hAnsi="Times New Roman" w:cs="Times New Roman"/>
          <w:sz w:val="24"/>
          <w:szCs w:val="24"/>
          <w:bdr w:val="none" w:sz="0" w:space="0" w:color="auto" w:frame="1"/>
          <w:shd w:val="clear" w:color="auto" w:fill="FFFFFF"/>
        </w:rPr>
        <w:t xml:space="preserve"> centrale </w:t>
      </w:r>
      <w:proofErr w:type="spellStart"/>
      <w:r w:rsidRPr="00C90BF9">
        <w:rPr>
          <w:rFonts w:ascii="Times New Roman" w:hAnsi="Times New Roman" w:cs="Times New Roman"/>
          <w:sz w:val="24"/>
          <w:szCs w:val="24"/>
          <w:bdr w:val="none" w:sz="0" w:space="0" w:color="auto" w:frame="1"/>
          <w:shd w:val="clear" w:color="auto" w:fill="FFFFFF"/>
        </w:rPr>
        <w:t>pentru</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protecţia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mediului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prin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Agenţia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Naţională</w:t>
      </w:r>
      <w:proofErr w:type="spellEnd"/>
      <w:r w:rsidRPr="00C90BF9">
        <w:rPr>
          <w:rFonts w:ascii="Times New Roman" w:hAnsi="Times New Roman" w:cs="Times New Roman"/>
          <w:sz w:val="24"/>
          <w:szCs w:val="24"/>
          <w:bdr w:val="none" w:sz="0" w:space="0" w:color="auto" w:frame="1"/>
          <w:shd w:val="clear" w:color="auto" w:fill="FFFFFF"/>
        </w:rPr>
        <w:t xml:space="preserve"> </w:t>
      </w:r>
      <w:r w:rsidR="00F9771C" w:rsidRPr="004314A7">
        <w:rPr>
          <w:rFonts w:ascii="Times New Roman" w:hAnsi="Times New Roman" w:cs="Times New Roman"/>
          <w:sz w:val="24"/>
          <w:szCs w:val="24"/>
          <w:lang w:val="ro-RO"/>
        </w:rPr>
        <w:t xml:space="preserve">pentru </w:t>
      </w:r>
      <w:r w:rsidR="00F9771C">
        <w:rPr>
          <w:rFonts w:ascii="Times New Roman" w:hAnsi="Times New Roman" w:cs="Times New Roman"/>
          <w:sz w:val="24"/>
          <w:szCs w:val="24"/>
          <w:lang w:val="ro-RO"/>
        </w:rPr>
        <w:t>Mediu și Arii Protejate</w:t>
      </w:r>
      <w:r w:rsidRPr="00C90BF9">
        <w:rPr>
          <w:rFonts w:ascii="Times New Roman" w:hAnsi="Times New Roman" w:cs="Times New Roman"/>
          <w:sz w:val="24"/>
          <w:szCs w:val="24"/>
          <w:bdr w:val="none" w:sz="0" w:space="0" w:color="auto" w:frame="1"/>
          <w:shd w:val="clear" w:color="auto" w:fill="FFFFFF"/>
        </w:rPr>
        <w:t xml:space="preserve"> </w:t>
      </w:r>
      <w:proofErr w:type="spellStart"/>
      <w:r w:rsidRPr="000D5B9F">
        <w:rPr>
          <w:rFonts w:ascii="Times New Roman" w:hAnsi="Times New Roman" w:cs="Times New Roman"/>
          <w:sz w:val="24"/>
          <w:szCs w:val="24"/>
          <w:bdr w:val="none" w:sz="0" w:space="0" w:color="auto" w:frame="1"/>
          <w:shd w:val="clear" w:color="auto" w:fill="FFFFFF"/>
        </w:rPr>
        <w:t>şi</w:t>
      </w:r>
      <w:proofErr w:type="spellEnd"/>
      <w:r w:rsidRPr="000D5B9F">
        <w:rPr>
          <w:rFonts w:ascii="Times New Roman" w:hAnsi="Times New Roman" w:cs="Times New Roman"/>
          <w:sz w:val="24"/>
          <w:szCs w:val="24"/>
          <w:bdr w:val="none" w:sz="0" w:space="0" w:color="auto" w:frame="1"/>
          <w:shd w:val="clear" w:color="auto" w:fill="FFFFFF"/>
        </w:rPr>
        <w:t xml:space="preserve"> </w:t>
      </w:r>
      <w:proofErr w:type="spellStart"/>
      <w:r w:rsidR="00241277">
        <w:rPr>
          <w:rFonts w:ascii="Times New Roman" w:hAnsi="Times New Roman" w:cs="Times New Roman"/>
          <w:sz w:val="24"/>
          <w:szCs w:val="24"/>
          <w:bdr w:val="none" w:sz="0" w:space="0" w:color="auto" w:frame="1"/>
          <w:shd w:val="clear" w:color="auto" w:fill="FFFFFF"/>
        </w:rPr>
        <w:t>direcțiile</w:t>
      </w:r>
      <w:proofErr w:type="spellEnd"/>
      <w:r w:rsidR="00241277">
        <w:rPr>
          <w:rFonts w:ascii="Times New Roman" w:hAnsi="Times New Roman" w:cs="Times New Roman"/>
          <w:sz w:val="24"/>
          <w:szCs w:val="24"/>
          <w:bdr w:val="none" w:sz="0" w:space="0" w:color="auto" w:frame="1"/>
          <w:shd w:val="clear" w:color="auto" w:fill="FFFFFF"/>
        </w:rPr>
        <w:t xml:space="preserve"> </w:t>
      </w:r>
      <w:proofErr w:type="spellStart"/>
      <w:r w:rsidR="00241277">
        <w:rPr>
          <w:rFonts w:ascii="Times New Roman" w:hAnsi="Times New Roman" w:cs="Times New Roman"/>
          <w:sz w:val="24"/>
          <w:szCs w:val="24"/>
          <w:bdr w:val="none" w:sz="0" w:space="0" w:color="auto" w:frame="1"/>
          <w:shd w:val="clear" w:color="auto" w:fill="FFFFFF"/>
        </w:rPr>
        <w:t>județene</w:t>
      </w:r>
      <w:proofErr w:type="spellEnd"/>
      <w:r w:rsidR="00241277">
        <w:rPr>
          <w:rFonts w:ascii="Times New Roman" w:hAnsi="Times New Roman" w:cs="Times New Roman"/>
          <w:sz w:val="24"/>
          <w:szCs w:val="24"/>
          <w:bdr w:val="none" w:sz="0" w:space="0" w:color="auto" w:frame="1"/>
          <w:shd w:val="clear" w:color="auto" w:fill="FFFFFF"/>
        </w:rPr>
        <w:t xml:space="preserve"> de </w:t>
      </w:r>
      <w:proofErr w:type="spellStart"/>
      <w:r w:rsidR="00241277">
        <w:rPr>
          <w:rFonts w:ascii="Times New Roman" w:hAnsi="Times New Roman" w:cs="Times New Roman"/>
          <w:sz w:val="24"/>
          <w:szCs w:val="24"/>
          <w:bdr w:val="none" w:sz="0" w:space="0" w:color="auto" w:frame="1"/>
          <w:shd w:val="clear" w:color="auto" w:fill="FFFFFF"/>
        </w:rPr>
        <w:t>mediu</w:t>
      </w:r>
      <w:proofErr w:type="spellEnd"/>
      <w:r w:rsidR="00241277">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sau</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prin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Administraţia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Rezervaţiei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Biosferei</w:t>
      </w:r>
      <w:proofErr w:type="spellEnd"/>
      <w:r w:rsidRPr="00C90BF9">
        <w:rPr>
          <w:rFonts w:ascii="Times New Roman" w:hAnsi="Times New Roman" w:cs="Times New Roman"/>
          <w:sz w:val="24"/>
          <w:szCs w:val="24"/>
          <w:bdr w:val="none" w:sz="0" w:space="0" w:color="auto" w:frame="1"/>
          <w:shd w:val="clear" w:color="auto" w:fill="FFFFFF"/>
        </w:rPr>
        <w:t xml:space="preserve"> Delta </w:t>
      </w:r>
      <w:proofErr w:type="spellStart"/>
      <w:r w:rsidRPr="00C90BF9">
        <w:rPr>
          <w:rFonts w:ascii="Times New Roman" w:hAnsi="Times New Roman" w:cs="Times New Roman"/>
          <w:sz w:val="24"/>
          <w:szCs w:val="24"/>
          <w:bdr w:val="none" w:sz="0" w:space="0" w:color="auto" w:frame="1"/>
          <w:shd w:val="clear" w:color="auto" w:fill="FFFFFF"/>
        </w:rPr>
        <w:t>Dunării</w:t>
      </w:r>
      <w:proofErr w:type="spellEnd"/>
      <w:r w:rsidRPr="00C90BF9">
        <w:rPr>
          <w:rFonts w:ascii="Times New Roman" w:hAnsi="Times New Roman" w:cs="Times New Roman"/>
          <w:sz w:val="24"/>
          <w:szCs w:val="24"/>
          <w:bdr w:val="none" w:sz="0" w:space="0" w:color="auto" w:frame="1"/>
          <w:shd w:val="clear" w:color="auto" w:fill="FFFFFF"/>
        </w:rPr>
        <w:t>.</w:t>
      </w:r>
    </w:p>
    <w:p w14:paraId="712A62AC" w14:textId="52C5AEF7" w:rsidR="00C90BF9" w:rsidRPr="00C90BF9" w:rsidRDefault="00C90BF9" w:rsidP="00C90BF9">
      <w:pPr>
        <w:ind w:left="720" w:hanging="720"/>
        <w:jc w:val="both"/>
        <w:rPr>
          <w:rFonts w:ascii="Times New Roman" w:hAnsi="Times New Roman" w:cs="Times New Roman"/>
          <w:sz w:val="24"/>
          <w:szCs w:val="24"/>
          <w:bdr w:val="none" w:sz="0" w:space="0" w:color="auto" w:frame="1"/>
          <w:shd w:val="clear" w:color="auto" w:fill="FFFFFF"/>
        </w:rPr>
      </w:pPr>
      <w:r w:rsidRPr="00C90BF9">
        <w:rPr>
          <w:rFonts w:ascii="Times New Roman" w:hAnsi="Times New Roman" w:cs="Times New Roman"/>
          <w:sz w:val="24"/>
          <w:szCs w:val="24"/>
          <w:bdr w:val="none" w:sz="0" w:space="0" w:color="auto" w:frame="1"/>
          <w:shd w:val="clear" w:color="auto" w:fill="FFFFFF"/>
        </w:rPr>
        <w:t xml:space="preserve">(4) </w:t>
      </w:r>
      <w:r w:rsidR="0098085A">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Răspunderea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civilă</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pentru</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pagubele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produse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urma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accidentelor</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circulaţie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care sunt implicate </w:t>
      </w:r>
      <w:proofErr w:type="spellStart"/>
      <w:r w:rsidRPr="00C90BF9">
        <w:rPr>
          <w:rFonts w:ascii="Times New Roman" w:hAnsi="Times New Roman" w:cs="Times New Roman"/>
          <w:sz w:val="24"/>
          <w:szCs w:val="24"/>
          <w:bdr w:val="none" w:sz="0" w:space="0" w:color="auto" w:frame="1"/>
          <w:shd w:val="clear" w:color="auto" w:fill="FFFFFF"/>
        </w:rPr>
        <w:t>exemplare</w:t>
      </w:r>
      <w:proofErr w:type="spellEnd"/>
      <w:r w:rsidRPr="00C90BF9">
        <w:rPr>
          <w:rFonts w:ascii="Times New Roman" w:hAnsi="Times New Roman" w:cs="Times New Roman"/>
          <w:sz w:val="24"/>
          <w:szCs w:val="24"/>
          <w:bdr w:val="none" w:sz="0" w:space="0" w:color="auto" w:frame="1"/>
          <w:shd w:val="clear" w:color="auto" w:fill="FFFFFF"/>
        </w:rPr>
        <w:t xml:space="preserve"> din </w:t>
      </w:r>
      <w:proofErr w:type="spellStart"/>
      <w:r w:rsidRPr="00C90BF9">
        <w:rPr>
          <w:rFonts w:ascii="Times New Roman" w:hAnsi="Times New Roman" w:cs="Times New Roman"/>
          <w:sz w:val="24"/>
          <w:szCs w:val="24"/>
          <w:bdr w:val="none" w:sz="0" w:space="0" w:color="auto" w:frame="1"/>
          <w:shd w:val="clear" w:color="auto" w:fill="FFFFFF"/>
        </w:rPr>
        <w:t>speciile</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faună</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interes</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cinegetic</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cuprinse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anexele</w:t>
      </w:r>
      <w:proofErr w:type="spellEnd"/>
      <w:r w:rsidRPr="00C90BF9">
        <w:rPr>
          <w:rFonts w:ascii="Times New Roman" w:hAnsi="Times New Roman" w:cs="Times New Roman"/>
          <w:sz w:val="24"/>
          <w:szCs w:val="24"/>
          <w:bdr w:val="none" w:sz="0" w:space="0" w:color="auto" w:frame="1"/>
          <w:shd w:val="clear" w:color="auto" w:fill="FFFFFF"/>
        </w:rPr>
        <w:t xml:space="preserve"> </w:t>
      </w:r>
      <w:hyperlink r:id="rId19" w:anchor="p-478041658" w:tgtFrame="_blank" w:history="1">
        <w:r w:rsidRPr="00B90FD2">
          <w:rPr>
            <w:rStyle w:val="Hyperlink"/>
            <w:rFonts w:ascii="Times New Roman" w:hAnsi="Times New Roman" w:cs="Times New Roman"/>
            <w:sz w:val="24"/>
            <w:szCs w:val="24"/>
            <w:u w:val="none"/>
            <w:bdr w:val="none" w:sz="0" w:space="0" w:color="auto" w:frame="1"/>
            <w:shd w:val="clear" w:color="auto" w:fill="FFFFFF"/>
          </w:rPr>
          <w:t>nr. 1</w:t>
        </w:r>
      </w:hyperlink>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şi</w:t>
      </w:r>
      <w:proofErr w:type="spellEnd"/>
      <w:r w:rsidRPr="00C90BF9">
        <w:rPr>
          <w:rFonts w:ascii="Times New Roman" w:hAnsi="Times New Roman" w:cs="Times New Roman"/>
          <w:sz w:val="24"/>
          <w:szCs w:val="24"/>
          <w:bdr w:val="none" w:sz="0" w:space="0" w:color="auto" w:frame="1"/>
          <w:shd w:val="clear" w:color="auto" w:fill="FFFFFF"/>
        </w:rPr>
        <w:t xml:space="preserve"> </w:t>
      </w:r>
      <w:hyperlink r:id="rId20" w:anchor="p-80294613" w:tgtFrame="_blank" w:history="1">
        <w:r w:rsidRPr="00B90FD2">
          <w:rPr>
            <w:rStyle w:val="Hyperlink"/>
            <w:rFonts w:ascii="Times New Roman" w:hAnsi="Times New Roman" w:cs="Times New Roman"/>
            <w:sz w:val="24"/>
            <w:szCs w:val="24"/>
            <w:u w:val="none"/>
            <w:bdr w:val="none" w:sz="0" w:space="0" w:color="auto" w:frame="1"/>
            <w:shd w:val="clear" w:color="auto" w:fill="FFFFFF"/>
          </w:rPr>
          <w:t>2</w:t>
        </w:r>
      </w:hyperlink>
      <w:r w:rsidRPr="008654CD">
        <w:rPr>
          <w:rFonts w:ascii="Times New Roman" w:hAnsi="Times New Roman" w:cs="Times New Roman"/>
          <w:sz w:val="24"/>
          <w:szCs w:val="24"/>
          <w:bdr w:val="none" w:sz="0" w:space="0" w:color="auto" w:frame="1"/>
          <w:shd w:val="clear" w:color="auto" w:fill="FFFFFF"/>
        </w:rPr>
        <w:t xml:space="preserve"> </w:t>
      </w:r>
      <w:r w:rsidRPr="00C90BF9">
        <w:rPr>
          <w:rFonts w:ascii="Times New Roman" w:hAnsi="Times New Roman" w:cs="Times New Roman"/>
          <w:sz w:val="24"/>
          <w:szCs w:val="24"/>
          <w:bdr w:val="none" w:sz="0" w:space="0" w:color="auto" w:frame="1"/>
          <w:shd w:val="clear" w:color="auto" w:fill="FFFFFF"/>
        </w:rPr>
        <w:t xml:space="preserve">la </w:t>
      </w:r>
      <w:proofErr w:type="spellStart"/>
      <w:r w:rsidRPr="00C90BF9">
        <w:rPr>
          <w:rFonts w:ascii="Times New Roman" w:hAnsi="Times New Roman" w:cs="Times New Roman"/>
          <w:sz w:val="24"/>
          <w:szCs w:val="24"/>
          <w:bdr w:val="none" w:sz="0" w:space="0" w:color="auto" w:frame="1"/>
          <w:shd w:val="clear" w:color="auto" w:fill="FFFFFF"/>
        </w:rPr>
        <w:t>Legea</w:t>
      </w:r>
      <w:proofErr w:type="spellEnd"/>
      <w:r w:rsidRPr="00C90BF9">
        <w:rPr>
          <w:rFonts w:ascii="Times New Roman" w:hAnsi="Times New Roman" w:cs="Times New Roman"/>
          <w:sz w:val="24"/>
          <w:szCs w:val="24"/>
          <w:bdr w:val="none" w:sz="0" w:space="0" w:color="auto" w:frame="1"/>
          <w:shd w:val="clear" w:color="auto" w:fill="FFFFFF"/>
        </w:rPr>
        <w:t xml:space="preserve"> nr. 407/2006, cu </w:t>
      </w:r>
      <w:proofErr w:type="spellStart"/>
      <w:r w:rsidRPr="00C90BF9">
        <w:rPr>
          <w:rFonts w:ascii="Times New Roman" w:hAnsi="Times New Roman" w:cs="Times New Roman"/>
          <w:sz w:val="24"/>
          <w:szCs w:val="24"/>
          <w:bdr w:val="none" w:sz="0" w:space="0" w:color="auto" w:frame="1"/>
          <w:shd w:val="clear" w:color="auto" w:fill="FFFFFF"/>
        </w:rPr>
        <w:t>modificările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şi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completările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ulterioare</w:t>
      </w:r>
      <w:proofErr w:type="spellEnd"/>
      <w:r w:rsidRPr="00C90BF9">
        <w:rPr>
          <w:rFonts w:ascii="Times New Roman" w:hAnsi="Times New Roman" w:cs="Times New Roman"/>
          <w:sz w:val="24"/>
          <w:szCs w:val="24"/>
          <w:bdr w:val="none" w:sz="0" w:space="0" w:color="auto" w:frame="1"/>
          <w:shd w:val="clear" w:color="auto" w:fill="FFFFFF"/>
        </w:rPr>
        <w:t xml:space="preserve">, se </w:t>
      </w:r>
      <w:proofErr w:type="spellStart"/>
      <w:r w:rsidRPr="00C90BF9">
        <w:rPr>
          <w:rFonts w:ascii="Times New Roman" w:hAnsi="Times New Roman" w:cs="Times New Roman"/>
          <w:sz w:val="24"/>
          <w:szCs w:val="24"/>
          <w:bdr w:val="none" w:sz="0" w:space="0" w:color="auto" w:frame="1"/>
          <w:shd w:val="clear" w:color="auto" w:fill="FFFFFF"/>
        </w:rPr>
        <w:t>stabileşte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astfel</w:t>
      </w:r>
      <w:proofErr w:type="spellEnd"/>
      <w:r w:rsidRPr="00C90BF9">
        <w:rPr>
          <w:rFonts w:ascii="Times New Roman" w:hAnsi="Times New Roman" w:cs="Times New Roman"/>
          <w:sz w:val="24"/>
          <w:szCs w:val="24"/>
          <w:bdr w:val="none" w:sz="0" w:space="0" w:color="auto" w:frame="1"/>
          <w:shd w:val="clear" w:color="auto" w:fill="FFFFFF"/>
        </w:rPr>
        <w:t>:</w:t>
      </w:r>
    </w:p>
    <w:p w14:paraId="0218554D" w14:textId="1FDD2765" w:rsidR="00C90BF9" w:rsidRPr="00C90BF9" w:rsidRDefault="0098085A" w:rsidP="00C90BF9">
      <w:pPr>
        <w:ind w:left="720" w:hanging="720"/>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            </w:t>
      </w:r>
      <w:r w:rsidR="00C90BF9" w:rsidRPr="00C90BF9">
        <w:rPr>
          <w:rFonts w:ascii="Times New Roman" w:hAnsi="Times New Roman" w:cs="Times New Roman"/>
          <w:sz w:val="24"/>
          <w:szCs w:val="24"/>
          <w:bdr w:val="none" w:sz="0" w:space="0" w:color="auto" w:frame="1"/>
          <w:shd w:val="clear" w:color="auto" w:fill="FFFFFF"/>
        </w:rPr>
        <w:t xml:space="preserve">a) </w:t>
      </w:r>
      <w:proofErr w:type="spellStart"/>
      <w:r w:rsidR="00C90BF9" w:rsidRPr="00C90BF9">
        <w:rPr>
          <w:rFonts w:ascii="Times New Roman" w:hAnsi="Times New Roman" w:cs="Times New Roman"/>
          <w:sz w:val="24"/>
          <w:szCs w:val="24"/>
          <w:bdr w:val="none" w:sz="0" w:space="0" w:color="auto" w:frame="1"/>
          <w:shd w:val="clear" w:color="auto" w:fill="FFFFFF"/>
        </w:rPr>
        <w:t>în</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sarcina</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administratorului</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drumului</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dacă</w:t>
      </w:r>
      <w:proofErr w:type="spellEnd"/>
      <w:r w:rsidR="00C90BF9" w:rsidRPr="00C90BF9">
        <w:rPr>
          <w:rFonts w:ascii="Times New Roman" w:hAnsi="Times New Roman" w:cs="Times New Roman"/>
          <w:sz w:val="24"/>
          <w:szCs w:val="24"/>
          <w:bdr w:val="none" w:sz="0" w:space="0" w:color="auto" w:frame="1"/>
          <w:shd w:val="clear" w:color="auto" w:fill="FFFFFF"/>
        </w:rPr>
        <w:t xml:space="preserve"> nu sunt </w:t>
      </w:r>
      <w:proofErr w:type="spellStart"/>
      <w:r w:rsidR="00C90BF9" w:rsidRPr="00C90BF9">
        <w:rPr>
          <w:rFonts w:ascii="Times New Roman" w:hAnsi="Times New Roman" w:cs="Times New Roman"/>
          <w:sz w:val="24"/>
          <w:szCs w:val="24"/>
          <w:bdr w:val="none" w:sz="0" w:space="0" w:color="auto" w:frame="1"/>
          <w:shd w:val="clear" w:color="auto" w:fill="FFFFFF"/>
        </w:rPr>
        <w:t>montate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indicatoare</w:t>
      </w:r>
      <w:proofErr w:type="spellEnd"/>
      <w:r w:rsidR="00C90BF9" w:rsidRPr="00C90BF9">
        <w:rPr>
          <w:rFonts w:ascii="Times New Roman" w:hAnsi="Times New Roman" w:cs="Times New Roman"/>
          <w:sz w:val="24"/>
          <w:szCs w:val="24"/>
          <w:bdr w:val="none" w:sz="0" w:space="0" w:color="auto" w:frame="1"/>
          <w:shd w:val="clear" w:color="auto" w:fill="FFFFFF"/>
        </w:rPr>
        <w:t xml:space="preserve"> cu </w:t>
      </w:r>
      <w:proofErr w:type="spellStart"/>
      <w:r w:rsidR="00C90BF9" w:rsidRPr="00C90BF9">
        <w:rPr>
          <w:rFonts w:ascii="Times New Roman" w:hAnsi="Times New Roman" w:cs="Times New Roman"/>
          <w:sz w:val="24"/>
          <w:szCs w:val="24"/>
          <w:bdr w:val="none" w:sz="0" w:space="0" w:color="auto" w:frame="1"/>
          <w:shd w:val="clear" w:color="auto" w:fill="FFFFFF"/>
        </w:rPr>
        <w:t>inscripţia</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atenţie</w:t>
      </w:r>
      <w:proofErr w:type="spellEnd"/>
      <w:r w:rsidR="00C90BF9" w:rsidRPr="00C90BF9">
        <w:rPr>
          <w:rFonts w:ascii="Times New Roman" w:hAnsi="Times New Roman" w:cs="Times New Roman"/>
          <w:sz w:val="24"/>
          <w:szCs w:val="24"/>
          <w:bdr w:val="none" w:sz="0" w:space="0" w:color="auto" w:frame="1"/>
          <w:shd w:val="clear" w:color="auto" w:fill="FFFFFF"/>
        </w:rPr>
        <w:t xml:space="preserve"> </w:t>
      </w:r>
      <w:proofErr w:type="spellStart"/>
      <w:r w:rsidR="00C90BF9" w:rsidRPr="00C90BF9">
        <w:rPr>
          <w:rFonts w:ascii="Times New Roman" w:hAnsi="Times New Roman" w:cs="Times New Roman"/>
          <w:sz w:val="24"/>
          <w:szCs w:val="24"/>
          <w:bdr w:val="none" w:sz="0" w:space="0" w:color="auto" w:frame="1"/>
          <w:shd w:val="clear" w:color="auto" w:fill="FFFFFF"/>
        </w:rPr>
        <w:t>animale</w:t>
      </w:r>
      <w:proofErr w:type="spellEnd"/>
      <w:r w:rsidR="00C90BF9" w:rsidRPr="00C90BF9">
        <w:rPr>
          <w:rFonts w:ascii="Times New Roman" w:hAnsi="Times New Roman" w:cs="Times New Roman"/>
          <w:sz w:val="24"/>
          <w:szCs w:val="24"/>
          <w:bdr w:val="none" w:sz="0" w:space="0" w:color="auto" w:frame="1"/>
          <w:shd w:val="clear" w:color="auto" w:fill="FFFFFF"/>
        </w:rPr>
        <w:t>";</w:t>
      </w:r>
    </w:p>
    <w:p w14:paraId="7A8D2557" w14:textId="691F9232" w:rsidR="00C90BF9" w:rsidRPr="00C90BF9" w:rsidRDefault="00C90BF9" w:rsidP="00C90BF9">
      <w:pPr>
        <w:ind w:left="720" w:hanging="720"/>
        <w:jc w:val="both"/>
        <w:rPr>
          <w:rFonts w:ascii="Times New Roman" w:hAnsi="Times New Roman" w:cs="Times New Roman"/>
          <w:sz w:val="24"/>
          <w:szCs w:val="24"/>
          <w:bdr w:val="none" w:sz="0" w:space="0" w:color="auto" w:frame="1"/>
          <w:shd w:val="clear" w:color="auto" w:fill="FFFFFF"/>
        </w:rPr>
      </w:pPr>
      <w:r w:rsidRPr="00C90BF9">
        <w:rPr>
          <w:rFonts w:ascii="Times New Roman" w:hAnsi="Times New Roman" w:cs="Times New Roman"/>
          <w:sz w:val="24"/>
          <w:szCs w:val="24"/>
          <w:bdr w:val="none" w:sz="0" w:space="0" w:color="auto" w:frame="1"/>
          <w:shd w:val="clear" w:color="auto" w:fill="FFFFFF"/>
        </w:rPr>
        <w:t xml:space="preserve">b) </w:t>
      </w:r>
      <w:r w:rsidR="000D5B9F">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sarcina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conducătorului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autovehiculului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cazul</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existenţei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acestui</w:t>
      </w:r>
      <w:proofErr w:type="spellEnd"/>
      <w:r w:rsidRPr="00C90BF9">
        <w:rPr>
          <w:rFonts w:ascii="Times New Roman" w:hAnsi="Times New Roman" w:cs="Times New Roman"/>
          <w:sz w:val="24"/>
          <w:szCs w:val="24"/>
          <w:bdr w:val="none" w:sz="0" w:space="0" w:color="auto" w:frame="1"/>
          <w:shd w:val="clear" w:color="auto" w:fill="FFFFFF"/>
        </w:rPr>
        <w:t xml:space="preserve"> indicator;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cazul</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care </w:t>
      </w:r>
      <w:proofErr w:type="spellStart"/>
      <w:r w:rsidRPr="00C90BF9">
        <w:rPr>
          <w:rFonts w:ascii="Times New Roman" w:hAnsi="Times New Roman" w:cs="Times New Roman"/>
          <w:sz w:val="24"/>
          <w:szCs w:val="24"/>
          <w:bdr w:val="none" w:sz="0" w:space="0" w:color="auto" w:frame="1"/>
          <w:shd w:val="clear" w:color="auto" w:fill="FFFFFF"/>
        </w:rPr>
        <w:t>conducătorul</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autovehiculului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este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şi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proprietarul</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acestuia</w:t>
      </w:r>
      <w:proofErr w:type="spellEnd"/>
      <w:r w:rsidRPr="00C90BF9">
        <w:rPr>
          <w:rFonts w:ascii="Times New Roman" w:hAnsi="Times New Roman" w:cs="Times New Roman"/>
          <w:sz w:val="24"/>
          <w:szCs w:val="24"/>
          <w:bdr w:val="none" w:sz="0" w:space="0" w:color="auto" w:frame="1"/>
          <w:shd w:val="clear" w:color="auto" w:fill="FFFFFF"/>
        </w:rPr>
        <w:t xml:space="preserve"> nu se </w:t>
      </w:r>
      <w:proofErr w:type="spellStart"/>
      <w:r w:rsidRPr="00C90BF9">
        <w:rPr>
          <w:rFonts w:ascii="Times New Roman" w:hAnsi="Times New Roman" w:cs="Times New Roman"/>
          <w:sz w:val="24"/>
          <w:szCs w:val="24"/>
          <w:bdr w:val="none" w:sz="0" w:space="0" w:color="auto" w:frame="1"/>
          <w:shd w:val="clear" w:color="auto" w:fill="FFFFFF"/>
        </w:rPr>
        <w:t>acordă</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despăgubiri</w:t>
      </w:r>
      <w:proofErr w:type="spellEnd"/>
      <w:r w:rsidRPr="00C90BF9">
        <w:rPr>
          <w:rFonts w:ascii="Times New Roman" w:hAnsi="Times New Roman" w:cs="Times New Roman"/>
          <w:sz w:val="24"/>
          <w:szCs w:val="24"/>
          <w:bdr w:val="none" w:sz="0" w:space="0" w:color="auto" w:frame="1"/>
          <w:shd w:val="clear" w:color="auto" w:fill="FFFFFF"/>
        </w:rPr>
        <w:t>.</w:t>
      </w:r>
    </w:p>
    <w:p w14:paraId="13DE678E" w14:textId="19ED3FE8" w:rsidR="00C90BF9" w:rsidRPr="00C90BF9" w:rsidRDefault="00C90BF9" w:rsidP="00C90BF9">
      <w:pPr>
        <w:ind w:left="720" w:hanging="720"/>
        <w:jc w:val="both"/>
        <w:rPr>
          <w:rFonts w:ascii="Times New Roman" w:hAnsi="Times New Roman" w:cs="Times New Roman"/>
          <w:sz w:val="24"/>
          <w:szCs w:val="24"/>
          <w:bdr w:val="none" w:sz="0" w:space="0" w:color="auto" w:frame="1"/>
          <w:shd w:val="clear" w:color="auto" w:fill="FFFFFF"/>
        </w:rPr>
      </w:pPr>
      <w:r w:rsidRPr="00C90BF9">
        <w:rPr>
          <w:rFonts w:ascii="Times New Roman" w:hAnsi="Times New Roman" w:cs="Times New Roman"/>
          <w:sz w:val="24"/>
          <w:szCs w:val="24"/>
          <w:bdr w:val="none" w:sz="0" w:space="0" w:color="auto" w:frame="1"/>
          <w:shd w:val="clear" w:color="auto" w:fill="FFFFFF"/>
        </w:rPr>
        <w:lastRenderedPageBreak/>
        <w:t xml:space="preserve">(5) </w:t>
      </w:r>
      <w:r w:rsidR="0098085A">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Decizia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prevăzută</w:t>
      </w:r>
      <w:proofErr w:type="spellEnd"/>
      <w:r w:rsidRPr="00C90BF9">
        <w:rPr>
          <w:rFonts w:ascii="Times New Roman" w:hAnsi="Times New Roman" w:cs="Times New Roman"/>
          <w:sz w:val="24"/>
          <w:szCs w:val="24"/>
          <w:bdr w:val="none" w:sz="0" w:space="0" w:color="auto" w:frame="1"/>
          <w:shd w:val="clear" w:color="auto" w:fill="FFFFFF"/>
        </w:rPr>
        <w:t xml:space="preserve"> la </w:t>
      </w:r>
      <w:hyperlink r:id="rId21" w:anchor="p-512124453" w:tgtFrame="_blank" w:history="1">
        <w:r w:rsidRPr="00B90FD2">
          <w:rPr>
            <w:rStyle w:val="Hyperlink"/>
            <w:rFonts w:ascii="Times New Roman" w:hAnsi="Times New Roman" w:cs="Times New Roman"/>
            <w:sz w:val="24"/>
            <w:szCs w:val="24"/>
            <w:u w:val="none"/>
            <w:bdr w:val="none" w:sz="0" w:space="0" w:color="auto" w:frame="1"/>
            <w:shd w:val="clear" w:color="auto" w:fill="FFFFFF"/>
          </w:rPr>
          <w:t>art. 7</w:t>
        </w:r>
      </w:hyperlink>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poate</w:t>
      </w:r>
      <w:proofErr w:type="spellEnd"/>
      <w:r w:rsidRPr="00C90BF9">
        <w:rPr>
          <w:rFonts w:ascii="Times New Roman" w:hAnsi="Times New Roman" w:cs="Times New Roman"/>
          <w:sz w:val="24"/>
          <w:szCs w:val="24"/>
          <w:bdr w:val="none" w:sz="0" w:space="0" w:color="auto" w:frame="1"/>
          <w:shd w:val="clear" w:color="auto" w:fill="FFFFFF"/>
        </w:rPr>
        <w:t xml:space="preserve"> fi </w:t>
      </w:r>
      <w:proofErr w:type="spellStart"/>
      <w:r w:rsidRPr="00C90BF9">
        <w:rPr>
          <w:rFonts w:ascii="Times New Roman" w:hAnsi="Times New Roman" w:cs="Times New Roman"/>
          <w:sz w:val="24"/>
          <w:szCs w:val="24"/>
          <w:bdr w:val="none" w:sz="0" w:space="0" w:color="auto" w:frame="1"/>
          <w:shd w:val="clear" w:color="auto" w:fill="FFFFFF"/>
        </w:rPr>
        <w:t>contestată</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potrivit</w:t>
      </w:r>
      <w:proofErr w:type="spellEnd"/>
      <w:r w:rsidRPr="00C90BF9">
        <w:rPr>
          <w:rFonts w:ascii="Times New Roman" w:hAnsi="Times New Roman" w:cs="Times New Roman"/>
          <w:sz w:val="24"/>
          <w:szCs w:val="24"/>
          <w:bdr w:val="none" w:sz="0" w:space="0" w:color="auto" w:frame="1"/>
          <w:shd w:val="clear" w:color="auto" w:fill="FFFFFF"/>
        </w:rPr>
        <w:t xml:space="preserve"> </w:t>
      </w:r>
      <w:hyperlink r:id="rId22" w:anchor="p-26013620" w:tgtFrame="_blank" w:history="1">
        <w:r w:rsidRPr="00B90FD2">
          <w:rPr>
            <w:rStyle w:val="Hyperlink"/>
            <w:rFonts w:ascii="Times New Roman" w:hAnsi="Times New Roman" w:cs="Times New Roman"/>
            <w:sz w:val="24"/>
            <w:szCs w:val="24"/>
            <w:u w:val="none"/>
            <w:bdr w:val="none" w:sz="0" w:space="0" w:color="auto" w:frame="1"/>
            <w:shd w:val="clear" w:color="auto" w:fill="FFFFFF"/>
          </w:rPr>
          <w:t>art. 7</w:t>
        </w:r>
      </w:hyperlink>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şi</w:t>
      </w:r>
      <w:proofErr w:type="spellEnd"/>
      <w:r w:rsidRPr="00C90BF9">
        <w:rPr>
          <w:rFonts w:ascii="Times New Roman" w:hAnsi="Times New Roman" w:cs="Times New Roman"/>
          <w:sz w:val="24"/>
          <w:szCs w:val="24"/>
          <w:bdr w:val="none" w:sz="0" w:space="0" w:color="auto" w:frame="1"/>
          <w:shd w:val="clear" w:color="auto" w:fill="FFFFFF"/>
        </w:rPr>
        <w:t xml:space="preserve"> </w:t>
      </w:r>
      <w:hyperlink r:id="rId23" w:anchor="p-26013631" w:tgtFrame="_blank" w:history="1">
        <w:r w:rsidRPr="00B90FD2">
          <w:rPr>
            <w:rStyle w:val="Hyperlink"/>
            <w:rFonts w:ascii="Times New Roman" w:hAnsi="Times New Roman" w:cs="Times New Roman"/>
            <w:sz w:val="24"/>
            <w:szCs w:val="24"/>
            <w:u w:val="none"/>
            <w:bdr w:val="none" w:sz="0" w:space="0" w:color="auto" w:frame="1"/>
            <w:shd w:val="clear" w:color="auto" w:fill="FFFFFF"/>
          </w:rPr>
          <w:t>8</w:t>
        </w:r>
      </w:hyperlink>
      <w:r w:rsidRPr="00C90BF9">
        <w:rPr>
          <w:rFonts w:ascii="Times New Roman" w:hAnsi="Times New Roman" w:cs="Times New Roman"/>
          <w:sz w:val="24"/>
          <w:szCs w:val="24"/>
          <w:bdr w:val="none" w:sz="0" w:space="0" w:color="auto" w:frame="1"/>
          <w:shd w:val="clear" w:color="auto" w:fill="FFFFFF"/>
        </w:rPr>
        <w:t xml:space="preserve"> din </w:t>
      </w:r>
      <w:proofErr w:type="spellStart"/>
      <w:r w:rsidRPr="00C90BF9">
        <w:rPr>
          <w:rFonts w:ascii="Times New Roman" w:hAnsi="Times New Roman" w:cs="Times New Roman"/>
          <w:sz w:val="24"/>
          <w:szCs w:val="24"/>
          <w:bdr w:val="none" w:sz="0" w:space="0" w:color="auto" w:frame="1"/>
          <w:shd w:val="clear" w:color="auto" w:fill="FFFFFF"/>
        </w:rPr>
        <w:t>Legea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contenciosului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administrativ</w:t>
      </w:r>
      <w:proofErr w:type="spellEnd"/>
      <w:r w:rsidRPr="00C90BF9">
        <w:rPr>
          <w:rFonts w:ascii="Times New Roman" w:hAnsi="Times New Roman" w:cs="Times New Roman"/>
          <w:sz w:val="24"/>
          <w:szCs w:val="24"/>
          <w:bdr w:val="none" w:sz="0" w:space="0" w:color="auto" w:frame="1"/>
          <w:shd w:val="clear" w:color="auto" w:fill="FFFFFF"/>
        </w:rPr>
        <w:t xml:space="preserve"> nr. 554/2004, cu </w:t>
      </w:r>
      <w:proofErr w:type="spellStart"/>
      <w:r w:rsidRPr="00C90BF9">
        <w:rPr>
          <w:rFonts w:ascii="Times New Roman" w:hAnsi="Times New Roman" w:cs="Times New Roman"/>
          <w:sz w:val="24"/>
          <w:szCs w:val="24"/>
          <w:bdr w:val="none" w:sz="0" w:space="0" w:color="auto" w:frame="1"/>
          <w:shd w:val="clear" w:color="auto" w:fill="FFFFFF"/>
        </w:rPr>
        <w:t>modificările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şi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completările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ulterioare</w:t>
      </w:r>
      <w:proofErr w:type="spellEnd"/>
      <w:r w:rsidRPr="00C90BF9">
        <w:rPr>
          <w:rFonts w:ascii="Times New Roman" w:hAnsi="Times New Roman" w:cs="Times New Roman"/>
          <w:sz w:val="24"/>
          <w:szCs w:val="24"/>
          <w:bdr w:val="none" w:sz="0" w:space="0" w:color="auto" w:frame="1"/>
          <w:shd w:val="clear" w:color="auto" w:fill="FFFFFF"/>
        </w:rPr>
        <w:t>.</w:t>
      </w:r>
    </w:p>
    <w:p w14:paraId="5637812F" w14:textId="0FD5E39F" w:rsidR="00C90BF9" w:rsidRPr="00C90BF9" w:rsidRDefault="00C90BF9" w:rsidP="00C90BF9">
      <w:pPr>
        <w:ind w:left="720" w:hanging="720"/>
        <w:jc w:val="both"/>
        <w:rPr>
          <w:rFonts w:ascii="Times New Roman" w:hAnsi="Times New Roman" w:cs="Times New Roman"/>
          <w:sz w:val="24"/>
          <w:szCs w:val="24"/>
          <w:bdr w:val="none" w:sz="0" w:space="0" w:color="auto" w:frame="1"/>
          <w:shd w:val="clear" w:color="auto" w:fill="FFFFFF"/>
        </w:rPr>
      </w:pPr>
      <w:r w:rsidRPr="00C90BF9">
        <w:rPr>
          <w:rFonts w:ascii="Times New Roman" w:hAnsi="Times New Roman" w:cs="Times New Roman"/>
          <w:sz w:val="24"/>
          <w:szCs w:val="24"/>
          <w:bdr w:val="none" w:sz="0" w:space="0" w:color="auto" w:frame="1"/>
          <w:shd w:val="clear" w:color="auto" w:fill="FFFFFF"/>
        </w:rPr>
        <w:t xml:space="preserve">(6) </w:t>
      </w:r>
      <w:r w:rsidR="0098085A">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Pentru</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situaţia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care </w:t>
      </w:r>
      <w:proofErr w:type="spellStart"/>
      <w:r w:rsidRPr="00C90BF9">
        <w:rPr>
          <w:rFonts w:ascii="Times New Roman" w:hAnsi="Times New Roman" w:cs="Times New Roman"/>
          <w:sz w:val="24"/>
          <w:szCs w:val="24"/>
          <w:bdr w:val="none" w:sz="0" w:space="0" w:color="auto" w:frame="1"/>
          <w:shd w:val="clear" w:color="auto" w:fill="FFFFFF"/>
        </w:rPr>
        <w:t>obligaţia</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plată</w:t>
      </w:r>
      <w:proofErr w:type="spellEnd"/>
      <w:r w:rsidRPr="00C90BF9">
        <w:rPr>
          <w:rFonts w:ascii="Times New Roman" w:hAnsi="Times New Roman" w:cs="Times New Roman"/>
          <w:sz w:val="24"/>
          <w:szCs w:val="24"/>
          <w:bdr w:val="none" w:sz="0" w:space="0" w:color="auto" w:frame="1"/>
          <w:shd w:val="clear" w:color="auto" w:fill="FFFFFF"/>
        </w:rPr>
        <w:t xml:space="preserve"> a </w:t>
      </w:r>
      <w:proofErr w:type="spellStart"/>
      <w:r w:rsidRPr="00C90BF9">
        <w:rPr>
          <w:rFonts w:ascii="Times New Roman" w:hAnsi="Times New Roman" w:cs="Times New Roman"/>
          <w:sz w:val="24"/>
          <w:szCs w:val="24"/>
          <w:bdr w:val="none" w:sz="0" w:space="0" w:color="auto" w:frame="1"/>
          <w:shd w:val="clear" w:color="auto" w:fill="FFFFFF"/>
        </w:rPr>
        <w:t>despăgubirii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revine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gestionarului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faunei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cinegetice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acesta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poate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propune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proprietarului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păgubit</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termenul</w:t>
      </w:r>
      <w:proofErr w:type="spellEnd"/>
      <w:r w:rsidRPr="00C90BF9">
        <w:rPr>
          <w:rFonts w:ascii="Times New Roman" w:hAnsi="Times New Roman" w:cs="Times New Roman"/>
          <w:sz w:val="24"/>
          <w:szCs w:val="24"/>
          <w:bdr w:val="none" w:sz="0" w:space="0" w:color="auto" w:frame="1"/>
          <w:shd w:val="clear" w:color="auto" w:fill="FFFFFF"/>
        </w:rPr>
        <w:t xml:space="preserve"> legal de </w:t>
      </w:r>
      <w:proofErr w:type="spellStart"/>
      <w:r w:rsidRPr="00C90BF9">
        <w:rPr>
          <w:rFonts w:ascii="Times New Roman" w:hAnsi="Times New Roman" w:cs="Times New Roman"/>
          <w:sz w:val="24"/>
          <w:szCs w:val="24"/>
          <w:bdr w:val="none" w:sz="0" w:space="0" w:color="auto" w:frame="1"/>
          <w:shd w:val="clear" w:color="auto" w:fill="FFFFFF"/>
        </w:rPr>
        <w:t>plată</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compensarea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sumelor</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datorate</w:t>
      </w:r>
      <w:proofErr w:type="spellEnd"/>
      <w:r w:rsidRPr="00C90BF9">
        <w:rPr>
          <w:rFonts w:ascii="Times New Roman" w:hAnsi="Times New Roman" w:cs="Times New Roman"/>
          <w:sz w:val="24"/>
          <w:szCs w:val="24"/>
          <w:bdr w:val="none" w:sz="0" w:space="0" w:color="auto" w:frame="1"/>
          <w:shd w:val="clear" w:color="auto" w:fill="FFFFFF"/>
        </w:rPr>
        <w:t xml:space="preserve"> cu </w:t>
      </w:r>
      <w:proofErr w:type="spellStart"/>
      <w:r w:rsidRPr="00C90BF9">
        <w:rPr>
          <w:rFonts w:ascii="Times New Roman" w:hAnsi="Times New Roman" w:cs="Times New Roman"/>
          <w:sz w:val="24"/>
          <w:szCs w:val="24"/>
          <w:bdr w:val="none" w:sz="0" w:space="0" w:color="auto" w:frame="1"/>
          <w:shd w:val="clear" w:color="auto" w:fill="FFFFFF"/>
        </w:rPr>
        <w:t>produse</w:t>
      </w:r>
      <w:proofErr w:type="spellEnd"/>
      <w:r w:rsidRPr="00C90BF9">
        <w:rPr>
          <w:rFonts w:ascii="Times New Roman" w:hAnsi="Times New Roman" w:cs="Times New Roman"/>
          <w:sz w:val="24"/>
          <w:szCs w:val="24"/>
          <w:bdr w:val="none" w:sz="0" w:space="0" w:color="auto" w:frame="1"/>
          <w:shd w:val="clear" w:color="auto" w:fill="FFFFFF"/>
        </w:rPr>
        <w:t xml:space="preserve"> de origine </w:t>
      </w:r>
      <w:proofErr w:type="spellStart"/>
      <w:r w:rsidRPr="00C90BF9">
        <w:rPr>
          <w:rFonts w:ascii="Times New Roman" w:hAnsi="Times New Roman" w:cs="Times New Roman"/>
          <w:sz w:val="24"/>
          <w:szCs w:val="24"/>
          <w:bdr w:val="none" w:sz="0" w:space="0" w:color="auto" w:frame="1"/>
          <w:shd w:val="clear" w:color="auto" w:fill="FFFFFF"/>
        </w:rPr>
        <w:t>vegetală</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sau</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animală</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sau</w:t>
      </w:r>
      <w:proofErr w:type="spellEnd"/>
      <w:r w:rsidRPr="00C90BF9">
        <w:rPr>
          <w:rFonts w:ascii="Times New Roman" w:hAnsi="Times New Roman" w:cs="Times New Roman"/>
          <w:sz w:val="24"/>
          <w:szCs w:val="24"/>
          <w:bdr w:val="none" w:sz="0" w:space="0" w:color="auto" w:frame="1"/>
          <w:shd w:val="clear" w:color="auto" w:fill="FFFFFF"/>
        </w:rPr>
        <w:t xml:space="preserve"> cu </w:t>
      </w:r>
      <w:proofErr w:type="spellStart"/>
      <w:r w:rsidRPr="00C90BF9">
        <w:rPr>
          <w:rFonts w:ascii="Times New Roman" w:hAnsi="Times New Roman" w:cs="Times New Roman"/>
          <w:sz w:val="24"/>
          <w:szCs w:val="24"/>
          <w:bdr w:val="none" w:sz="0" w:space="0" w:color="auto" w:frame="1"/>
          <w:shd w:val="clear" w:color="auto" w:fill="FFFFFF"/>
        </w:rPr>
        <w:t>alte</w:t>
      </w:r>
      <w:proofErr w:type="spellEnd"/>
      <w:r w:rsidRPr="00C90BF9">
        <w:rPr>
          <w:rFonts w:ascii="Times New Roman" w:hAnsi="Times New Roman" w:cs="Times New Roman"/>
          <w:sz w:val="24"/>
          <w:szCs w:val="24"/>
          <w:bdr w:val="none" w:sz="0" w:space="0" w:color="auto" w:frame="1"/>
          <w:shd w:val="clear" w:color="auto" w:fill="FFFFFF"/>
        </w:rPr>
        <w:t xml:space="preserve"> bunuri.</w:t>
      </w:r>
    </w:p>
    <w:p w14:paraId="3A712CC5" w14:textId="77777777" w:rsidR="00205FE7" w:rsidRDefault="00C90BF9" w:rsidP="0098085A">
      <w:pPr>
        <w:ind w:left="720" w:hanging="720"/>
        <w:jc w:val="both"/>
        <w:rPr>
          <w:rFonts w:ascii="Times New Roman" w:hAnsi="Times New Roman" w:cs="Times New Roman"/>
          <w:sz w:val="24"/>
          <w:szCs w:val="24"/>
          <w:bdr w:val="none" w:sz="0" w:space="0" w:color="auto" w:frame="1"/>
          <w:shd w:val="clear" w:color="auto" w:fill="FFFFFF"/>
        </w:rPr>
      </w:pPr>
      <w:r w:rsidRPr="00C90BF9">
        <w:rPr>
          <w:rFonts w:ascii="Times New Roman" w:hAnsi="Times New Roman" w:cs="Times New Roman"/>
          <w:sz w:val="24"/>
          <w:szCs w:val="24"/>
          <w:bdr w:val="none" w:sz="0" w:space="0" w:color="auto" w:frame="1"/>
          <w:shd w:val="clear" w:color="auto" w:fill="FFFFFF"/>
        </w:rPr>
        <w:t xml:space="preserve">(7) </w:t>
      </w:r>
      <w:r w:rsidR="0098085A">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Dacă</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propunerea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prevăzută</w:t>
      </w:r>
      <w:proofErr w:type="spellEnd"/>
      <w:r w:rsidRPr="00C90BF9">
        <w:rPr>
          <w:rFonts w:ascii="Times New Roman" w:hAnsi="Times New Roman" w:cs="Times New Roman"/>
          <w:sz w:val="24"/>
          <w:szCs w:val="24"/>
          <w:bdr w:val="none" w:sz="0" w:space="0" w:color="auto" w:frame="1"/>
          <w:shd w:val="clear" w:color="auto" w:fill="FFFFFF"/>
        </w:rPr>
        <w:t xml:space="preserve"> la </w:t>
      </w:r>
      <w:hyperlink r:id="rId24" w:anchor="p-512124466" w:tgtFrame="_blank" w:history="1">
        <w:proofErr w:type="spellStart"/>
        <w:r w:rsidRPr="00B90FD2">
          <w:rPr>
            <w:rStyle w:val="Hyperlink"/>
            <w:rFonts w:ascii="Times New Roman" w:hAnsi="Times New Roman" w:cs="Times New Roman"/>
            <w:sz w:val="24"/>
            <w:szCs w:val="24"/>
            <w:u w:val="none"/>
            <w:bdr w:val="none" w:sz="0" w:space="0" w:color="auto" w:frame="1"/>
            <w:shd w:val="clear" w:color="auto" w:fill="FFFFFF"/>
          </w:rPr>
          <w:t>alin</w:t>
        </w:r>
        <w:proofErr w:type="spellEnd"/>
        <w:r w:rsidRPr="00B90FD2">
          <w:rPr>
            <w:rStyle w:val="Hyperlink"/>
            <w:rFonts w:ascii="Times New Roman" w:hAnsi="Times New Roman" w:cs="Times New Roman"/>
            <w:sz w:val="24"/>
            <w:szCs w:val="24"/>
            <w:u w:val="none"/>
            <w:bdr w:val="none" w:sz="0" w:space="0" w:color="auto" w:frame="1"/>
            <w:shd w:val="clear" w:color="auto" w:fill="FFFFFF"/>
          </w:rPr>
          <w:t>. (6)</w:t>
        </w:r>
      </w:hyperlink>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este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acceptată</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către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păgubit</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aceasta</w:t>
      </w:r>
      <w:proofErr w:type="spellEnd"/>
      <w:r w:rsidRPr="00C90BF9">
        <w:rPr>
          <w:rFonts w:ascii="Times New Roman" w:hAnsi="Times New Roman" w:cs="Times New Roman"/>
          <w:sz w:val="24"/>
          <w:szCs w:val="24"/>
          <w:bdr w:val="none" w:sz="0" w:space="0" w:color="auto" w:frame="1"/>
          <w:shd w:val="clear" w:color="auto" w:fill="FFFFFF"/>
        </w:rPr>
        <w:t xml:space="preserve"> se </w:t>
      </w:r>
      <w:proofErr w:type="spellStart"/>
      <w:r w:rsidRPr="00C90BF9">
        <w:rPr>
          <w:rFonts w:ascii="Times New Roman" w:hAnsi="Times New Roman" w:cs="Times New Roman"/>
          <w:sz w:val="24"/>
          <w:szCs w:val="24"/>
          <w:bdr w:val="none" w:sz="0" w:space="0" w:color="auto" w:frame="1"/>
          <w:shd w:val="clear" w:color="auto" w:fill="FFFFFF"/>
        </w:rPr>
        <w:t>va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materializa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într</w:t>
      </w:r>
      <w:proofErr w:type="spellEnd"/>
      <w:r w:rsidRPr="00C90BF9">
        <w:rPr>
          <w:rFonts w:ascii="Times New Roman" w:hAnsi="Times New Roman" w:cs="Times New Roman"/>
          <w:sz w:val="24"/>
          <w:szCs w:val="24"/>
          <w:bdr w:val="none" w:sz="0" w:space="0" w:color="auto" w:frame="1"/>
          <w:shd w:val="clear" w:color="auto" w:fill="FFFFFF"/>
        </w:rPr>
        <w:t xml:space="preserve">-un </w:t>
      </w:r>
      <w:proofErr w:type="spellStart"/>
      <w:r w:rsidRPr="00C90BF9">
        <w:rPr>
          <w:rFonts w:ascii="Times New Roman" w:hAnsi="Times New Roman" w:cs="Times New Roman"/>
          <w:sz w:val="24"/>
          <w:szCs w:val="24"/>
          <w:bdr w:val="none" w:sz="0" w:space="0" w:color="auto" w:frame="1"/>
          <w:shd w:val="clear" w:color="auto" w:fill="FFFFFF"/>
        </w:rPr>
        <w:t>înscris</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semnat</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ambele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părţi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care se </w:t>
      </w:r>
      <w:proofErr w:type="spellStart"/>
      <w:r w:rsidRPr="00C90BF9">
        <w:rPr>
          <w:rFonts w:ascii="Times New Roman" w:hAnsi="Times New Roman" w:cs="Times New Roman"/>
          <w:sz w:val="24"/>
          <w:szCs w:val="24"/>
          <w:bdr w:val="none" w:sz="0" w:space="0" w:color="auto" w:frame="1"/>
          <w:shd w:val="clear" w:color="auto" w:fill="FFFFFF"/>
        </w:rPr>
        <w:t>va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consemna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stingerea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obligaţiei</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plată</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prin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această</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modalitate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Înscrisul</w:t>
      </w:r>
      <w:proofErr w:type="spellEnd"/>
      <w:r w:rsidRPr="00C90BF9">
        <w:rPr>
          <w:rFonts w:ascii="Times New Roman" w:hAnsi="Times New Roman" w:cs="Times New Roman"/>
          <w:sz w:val="24"/>
          <w:szCs w:val="24"/>
          <w:bdr w:val="none" w:sz="0" w:space="0" w:color="auto" w:frame="1"/>
          <w:shd w:val="clear" w:color="auto" w:fill="FFFFFF"/>
        </w:rPr>
        <w:t xml:space="preserve"> se </w:t>
      </w:r>
      <w:proofErr w:type="spellStart"/>
      <w:r w:rsidRPr="00C90BF9">
        <w:rPr>
          <w:rFonts w:ascii="Times New Roman" w:hAnsi="Times New Roman" w:cs="Times New Roman"/>
          <w:sz w:val="24"/>
          <w:szCs w:val="24"/>
          <w:bdr w:val="none" w:sz="0" w:space="0" w:color="auto" w:frame="1"/>
          <w:shd w:val="clear" w:color="auto" w:fill="FFFFFF"/>
        </w:rPr>
        <w:t>va</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depune</w:t>
      </w:r>
      <w:proofErr w:type="spellEnd"/>
      <w:r w:rsidRPr="00C90BF9">
        <w:rPr>
          <w:rFonts w:ascii="Times New Roman" w:hAnsi="Times New Roman" w:cs="Times New Roman"/>
          <w:sz w:val="24"/>
          <w:szCs w:val="24"/>
          <w:bdr w:val="none" w:sz="0" w:space="0" w:color="auto" w:frame="1"/>
          <w:shd w:val="clear" w:color="auto" w:fill="FFFFFF"/>
        </w:rPr>
        <w:t xml:space="preserve">, de </w:t>
      </w:r>
      <w:proofErr w:type="spellStart"/>
      <w:r w:rsidRPr="00C90BF9">
        <w:rPr>
          <w:rFonts w:ascii="Times New Roman" w:hAnsi="Times New Roman" w:cs="Times New Roman"/>
          <w:sz w:val="24"/>
          <w:szCs w:val="24"/>
          <w:bdr w:val="none" w:sz="0" w:space="0" w:color="auto" w:frame="1"/>
          <w:shd w:val="clear" w:color="auto" w:fill="FFFFFF"/>
        </w:rPr>
        <w:t>către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gestionarul</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faunei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cinegetice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în</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cauză</w:t>
      </w:r>
      <w:proofErr w:type="spellEnd"/>
      <w:r w:rsidRPr="00C90BF9">
        <w:rPr>
          <w:rFonts w:ascii="Times New Roman" w:hAnsi="Times New Roman" w:cs="Times New Roman"/>
          <w:sz w:val="24"/>
          <w:szCs w:val="24"/>
          <w:bdr w:val="none" w:sz="0" w:space="0" w:color="auto" w:frame="1"/>
          <w:shd w:val="clear" w:color="auto" w:fill="FFFFFF"/>
        </w:rPr>
        <w:t xml:space="preserve">, la </w:t>
      </w:r>
      <w:proofErr w:type="spellStart"/>
      <w:r w:rsidRPr="00C90BF9">
        <w:rPr>
          <w:rFonts w:ascii="Times New Roman" w:hAnsi="Times New Roman" w:cs="Times New Roman"/>
          <w:sz w:val="24"/>
          <w:szCs w:val="24"/>
          <w:bdr w:val="none" w:sz="0" w:space="0" w:color="auto" w:frame="1"/>
          <w:shd w:val="clear" w:color="auto" w:fill="FFFFFF"/>
        </w:rPr>
        <w:t>sediul</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autorităţii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competente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prevăzute</w:t>
      </w:r>
      <w:proofErr w:type="spellEnd"/>
      <w:r w:rsidRPr="00C90BF9">
        <w:rPr>
          <w:rFonts w:ascii="Times New Roman" w:hAnsi="Times New Roman" w:cs="Times New Roman"/>
          <w:sz w:val="24"/>
          <w:szCs w:val="24"/>
          <w:bdr w:val="none" w:sz="0" w:space="0" w:color="auto" w:frame="1"/>
          <w:shd w:val="clear" w:color="auto" w:fill="FFFFFF"/>
        </w:rPr>
        <w:t xml:space="preserve"> la art. 6 </w:t>
      </w:r>
      <w:hyperlink r:id="rId25" w:anchor="p-512124449" w:tgtFrame="_blank" w:history="1">
        <w:proofErr w:type="spellStart"/>
        <w:r w:rsidRPr="00B90FD2">
          <w:rPr>
            <w:rStyle w:val="Hyperlink"/>
            <w:rFonts w:ascii="Times New Roman" w:hAnsi="Times New Roman" w:cs="Times New Roman"/>
            <w:sz w:val="24"/>
            <w:szCs w:val="24"/>
            <w:u w:val="none"/>
            <w:bdr w:val="none" w:sz="0" w:space="0" w:color="auto" w:frame="1"/>
            <w:shd w:val="clear" w:color="auto" w:fill="FFFFFF"/>
          </w:rPr>
          <w:t>alin</w:t>
        </w:r>
        <w:proofErr w:type="spellEnd"/>
        <w:r w:rsidRPr="00B90FD2">
          <w:rPr>
            <w:rStyle w:val="Hyperlink"/>
            <w:rFonts w:ascii="Times New Roman" w:hAnsi="Times New Roman" w:cs="Times New Roman"/>
            <w:sz w:val="24"/>
            <w:szCs w:val="24"/>
            <w:u w:val="none"/>
            <w:bdr w:val="none" w:sz="0" w:space="0" w:color="auto" w:frame="1"/>
            <w:shd w:val="clear" w:color="auto" w:fill="FFFFFF"/>
          </w:rPr>
          <w:t>. (9)</w:t>
        </w:r>
      </w:hyperlink>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unde</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va</w:t>
      </w:r>
      <w:proofErr w:type="spellEnd"/>
      <w:r w:rsidRPr="00C90BF9">
        <w:rPr>
          <w:rFonts w:ascii="Times New Roman" w:hAnsi="Times New Roman" w:cs="Times New Roman"/>
          <w:sz w:val="24"/>
          <w:szCs w:val="24"/>
          <w:bdr w:val="none" w:sz="0" w:space="0" w:color="auto" w:frame="1"/>
          <w:shd w:val="clear" w:color="auto" w:fill="FFFFFF"/>
        </w:rPr>
        <w:t xml:space="preserve"> fi </w:t>
      </w:r>
      <w:proofErr w:type="spellStart"/>
      <w:r w:rsidRPr="00C90BF9">
        <w:rPr>
          <w:rFonts w:ascii="Times New Roman" w:hAnsi="Times New Roman" w:cs="Times New Roman"/>
          <w:sz w:val="24"/>
          <w:szCs w:val="24"/>
          <w:bdr w:val="none" w:sz="0" w:space="0" w:color="auto" w:frame="1"/>
          <w:shd w:val="clear" w:color="auto" w:fill="FFFFFF"/>
        </w:rPr>
        <w:t>înregistrat</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şi</w:t>
      </w:r>
      <w:proofErr w:type="spellEnd"/>
      <w:r w:rsidRPr="00C90BF9">
        <w:rPr>
          <w:rFonts w:ascii="Times New Roman" w:hAnsi="Times New Roman" w:cs="Times New Roman"/>
          <w:sz w:val="24"/>
          <w:szCs w:val="24"/>
          <w:bdr w:val="none" w:sz="0" w:space="0" w:color="auto" w:frame="1"/>
          <w:shd w:val="clear" w:color="auto" w:fill="FFFFFF"/>
        </w:rPr>
        <w:t xml:space="preserve"> </w:t>
      </w:r>
      <w:proofErr w:type="spellStart"/>
      <w:r w:rsidRPr="00C90BF9">
        <w:rPr>
          <w:rFonts w:ascii="Times New Roman" w:hAnsi="Times New Roman" w:cs="Times New Roman"/>
          <w:sz w:val="24"/>
          <w:szCs w:val="24"/>
          <w:bdr w:val="none" w:sz="0" w:space="0" w:color="auto" w:frame="1"/>
          <w:shd w:val="clear" w:color="auto" w:fill="FFFFFF"/>
        </w:rPr>
        <w:t>păstrat</w:t>
      </w:r>
      <w:proofErr w:type="spellEnd"/>
      <w:r w:rsidRPr="00C90BF9">
        <w:rPr>
          <w:rFonts w:ascii="Times New Roman" w:hAnsi="Times New Roman" w:cs="Times New Roman"/>
          <w:sz w:val="24"/>
          <w:szCs w:val="24"/>
          <w:bdr w:val="none" w:sz="0" w:space="0" w:color="auto" w:frame="1"/>
          <w:shd w:val="clear" w:color="auto" w:fill="FFFFFF"/>
        </w:rPr>
        <w:t>.</w:t>
      </w:r>
    </w:p>
    <w:p w14:paraId="5F928EC3" w14:textId="25C6106F" w:rsidR="0098085A" w:rsidRDefault="0098085A" w:rsidP="0098085A">
      <w:pPr>
        <w:ind w:left="720" w:hanging="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(8)      </w:t>
      </w:r>
      <w:r w:rsidRPr="004314A7">
        <w:rPr>
          <w:rFonts w:ascii="Times New Roman" w:eastAsia="Times New Roman" w:hAnsi="Times New Roman" w:cs="Times New Roman"/>
          <w:sz w:val="24"/>
          <w:szCs w:val="24"/>
          <w:lang w:val="ro-RO"/>
        </w:rPr>
        <w:t xml:space="preserve">Autoritatea publică centrală care răspunde de vânătoare va aloca anual </w:t>
      </w:r>
      <w:proofErr w:type="spellStart"/>
      <w:r w:rsidRPr="004314A7">
        <w:rPr>
          <w:rFonts w:ascii="Times New Roman" w:eastAsia="Times New Roman" w:hAnsi="Times New Roman" w:cs="Times New Roman"/>
          <w:sz w:val="24"/>
          <w:szCs w:val="24"/>
          <w:lang w:val="ro-RO"/>
        </w:rPr>
        <w:t>şi</w:t>
      </w:r>
      <w:proofErr w:type="spellEnd"/>
      <w:r w:rsidRPr="004314A7">
        <w:rPr>
          <w:rFonts w:ascii="Times New Roman" w:eastAsia="Times New Roman" w:hAnsi="Times New Roman" w:cs="Times New Roman"/>
          <w:sz w:val="24"/>
          <w:szCs w:val="24"/>
          <w:lang w:val="ro-RO"/>
        </w:rPr>
        <w:t xml:space="preserve"> ori de câte ori este necesar Gărzii Forestiere </w:t>
      </w:r>
      <w:proofErr w:type="spellStart"/>
      <w:r w:rsidRPr="004314A7">
        <w:rPr>
          <w:rFonts w:ascii="Times New Roman" w:eastAsia="Times New Roman" w:hAnsi="Times New Roman" w:cs="Times New Roman"/>
          <w:sz w:val="24"/>
          <w:szCs w:val="24"/>
          <w:lang w:val="ro-RO"/>
        </w:rPr>
        <w:t>Naţionale</w:t>
      </w:r>
      <w:proofErr w:type="spellEnd"/>
      <w:r>
        <w:rPr>
          <w:rFonts w:ascii="Times New Roman" w:eastAsia="Times New Roman" w:hAnsi="Times New Roman" w:cs="Times New Roman"/>
          <w:sz w:val="24"/>
          <w:szCs w:val="24"/>
          <w:lang w:val="ro-RO"/>
        </w:rPr>
        <w:t>,</w:t>
      </w:r>
      <w:r w:rsidRPr="004314A7">
        <w:rPr>
          <w:rFonts w:ascii="Times New Roman" w:eastAsia="Times New Roman" w:hAnsi="Times New Roman" w:cs="Times New Roman"/>
          <w:sz w:val="24"/>
          <w:szCs w:val="24"/>
          <w:lang w:val="ro-RO"/>
        </w:rPr>
        <w:t xml:space="preserve"> fondurile necesare plății </w:t>
      </w:r>
      <w:r w:rsidRPr="004314A7">
        <w:rPr>
          <w:rFonts w:ascii="Times New Roman" w:hAnsi="Times New Roman" w:cs="Times New Roman"/>
          <w:sz w:val="24"/>
          <w:szCs w:val="24"/>
          <w:lang w:val="ro-RO"/>
        </w:rPr>
        <w:t xml:space="preserve">despăgubirilor prevăzute la alin. (1) lit. b)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c)</w:t>
      </w:r>
      <w:r w:rsidRPr="004314A7">
        <w:rPr>
          <w:rFonts w:ascii="Times New Roman" w:eastAsia="Times New Roman" w:hAnsi="Times New Roman" w:cs="Times New Roman"/>
          <w:sz w:val="24"/>
          <w:szCs w:val="24"/>
          <w:lang w:val="ro-RO"/>
        </w:rPr>
        <w:t xml:space="preserve">, în limita creditelor bugetare </w:t>
      </w:r>
      <w:proofErr w:type="spellStart"/>
      <w:r w:rsidRPr="004314A7">
        <w:rPr>
          <w:rFonts w:ascii="Times New Roman" w:eastAsia="Times New Roman" w:hAnsi="Times New Roman" w:cs="Times New Roman"/>
          <w:sz w:val="24"/>
          <w:szCs w:val="24"/>
          <w:lang w:val="ro-RO"/>
        </w:rPr>
        <w:t>şi</w:t>
      </w:r>
      <w:proofErr w:type="spellEnd"/>
      <w:r w:rsidRPr="004314A7">
        <w:rPr>
          <w:rFonts w:ascii="Times New Roman" w:eastAsia="Times New Roman" w:hAnsi="Times New Roman" w:cs="Times New Roman"/>
          <w:sz w:val="24"/>
          <w:szCs w:val="24"/>
          <w:lang w:val="ro-RO"/>
        </w:rPr>
        <w:t xml:space="preserve"> angajamentelor aprobate anual cu această </w:t>
      </w:r>
      <w:proofErr w:type="spellStart"/>
      <w:r w:rsidRPr="004314A7">
        <w:rPr>
          <w:rFonts w:ascii="Times New Roman" w:eastAsia="Times New Roman" w:hAnsi="Times New Roman" w:cs="Times New Roman"/>
          <w:sz w:val="24"/>
          <w:szCs w:val="24"/>
          <w:lang w:val="ro-RO"/>
        </w:rPr>
        <w:t>destinaţie</w:t>
      </w:r>
      <w:proofErr w:type="spellEnd"/>
      <w:r w:rsidRPr="004314A7">
        <w:rPr>
          <w:rFonts w:ascii="Times New Roman" w:eastAsia="Times New Roman" w:hAnsi="Times New Roman" w:cs="Times New Roman"/>
          <w:sz w:val="24"/>
          <w:szCs w:val="24"/>
          <w:lang w:val="ro-RO"/>
        </w:rPr>
        <w:t>.</w:t>
      </w:r>
    </w:p>
    <w:p w14:paraId="1222AA2C" w14:textId="5777115C" w:rsidR="0098085A" w:rsidRPr="00205FE7" w:rsidRDefault="0098085A" w:rsidP="00C34B5A">
      <w:pPr>
        <w:shd w:val="clear" w:color="auto" w:fill="FFFFFF"/>
        <w:spacing w:after="15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(9)       </w:t>
      </w:r>
      <w:r w:rsidRPr="004314A7">
        <w:rPr>
          <w:rFonts w:ascii="Times New Roman" w:eastAsia="Times New Roman" w:hAnsi="Times New Roman" w:cs="Times New Roman"/>
          <w:sz w:val="24"/>
          <w:szCs w:val="24"/>
          <w:lang w:val="ro-RO"/>
        </w:rPr>
        <w:t xml:space="preserve">Garda Forestieră </w:t>
      </w:r>
      <w:proofErr w:type="spellStart"/>
      <w:r w:rsidRPr="004314A7">
        <w:rPr>
          <w:rFonts w:ascii="Times New Roman" w:eastAsia="Times New Roman" w:hAnsi="Times New Roman" w:cs="Times New Roman"/>
          <w:sz w:val="24"/>
          <w:szCs w:val="24"/>
          <w:lang w:val="ro-RO"/>
        </w:rPr>
        <w:t>Naţională</w:t>
      </w:r>
      <w:proofErr w:type="spellEnd"/>
      <w:r w:rsidRPr="004314A7">
        <w:rPr>
          <w:rFonts w:ascii="Times New Roman" w:eastAsia="Times New Roman" w:hAnsi="Times New Roman" w:cs="Times New Roman"/>
          <w:sz w:val="24"/>
          <w:szCs w:val="24"/>
          <w:lang w:val="ro-RO"/>
        </w:rPr>
        <w:t xml:space="preserve">  alocă structurilor </w:t>
      </w:r>
      <w:r>
        <w:rPr>
          <w:rFonts w:ascii="Times New Roman" w:eastAsia="Times New Roman" w:hAnsi="Times New Roman" w:cs="Times New Roman"/>
          <w:sz w:val="24"/>
          <w:szCs w:val="24"/>
          <w:lang w:val="ro-RO"/>
        </w:rPr>
        <w:t xml:space="preserve">sale teritoriale, </w:t>
      </w:r>
      <w:r w:rsidRPr="004314A7">
        <w:rPr>
          <w:rFonts w:ascii="Times New Roman" w:eastAsia="Times New Roman" w:hAnsi="Times New Roman" w:cs="Times New Roman"/>
          <w:sz w:val="24"/>
          <w:szCs w:val="24"/>
          <w:lang w:val="ro-RO"/>
        </w:rPr>
        <w:t xml:space="preserve"> fondurile prevăzute la </w:t>
      </w:r>
      <w:hyperlink r:id="rId26" w:anchor="p-531527826" w:tgtFrame="_blank" w:history="1">
        <w:r w:rsidRPr="00B90FD2">
          <w:rPr>
            <w:rFonts w:ascii="Times New Roman" w:eastAsia="Times New Roman" w:hAnsi="Times New Roman" w:cs="Times New Roman"/>
            <w:sz w:val="24"/>
            <w:szCs w:val="24"/>
            <w:lang w:val="ro-RO"/>
          </w:rPr>
          <w:t>alin.  (8)</w:t>
        </w:r>
      </w:hyperlink>
      <w:r w:rsidRPr="00205FE7">
        <w:rPr>
          <w:rFonts w:ascii="Times New Roman" w:eastAsia="Times New Roman" w:hAnsi="Times New Roman" w:cs="Times New Roman"/>
          <w:sz w:val="24"/>
          <w:szCs w:val="24"/>
          <w:lang w:val="ro-RO"/>
        </w:rPr>
        <w:t>.</w:t>
      </w:r>
    </w:p>
    <w:p w14:paraId="3864F1AC" w14:textId="3AC4A11F" w:rsidR="00C34B5A" w:rsidRDefault="00C34B5A" w:rsidP="00C34B5A">
      <w:pPr>
        <w:autoSpaceDE w:val="0"/>
        <w:autoSpaceDN w:val="0"/>
        <w:adjustRightInd w:val="0"/>
        <w:ind w:left="720" w:hanging="72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(10)     </w:t>
      </w:r>
      <w:r w:rsidRPr="004314A7">
        <w:rPr>
          <w:rFonts w:ascii="Times New Roman" w:hAnsi="Times New Roman" w:cs="Times New Roman"/>
          <w:sz w:val="24"/>
          <w:szCs w:val="24"/>
          <w:lang w:val="ro-RO"/>
        </w:rPr>
        <w:t xml:space="preserve">Autoritatea publică centrală pentru </w:t>
      </w:r>
      <w:proofErr w:type="spellStart"/>
      <w:r w:rsidRPr="004314A7">
        <w:rPr>
          <w:rFonts w:ascii="Times New Roman" w:hAnsi="Times New Roman" w:cs="Times New Roman"/>
          <w:sz w:val="24"/>
          <w:szCs w:val="24"/>
          <w:lang w:val="ro-RO"/>
        </w:rPr>
        <w:t>protecţia</w:t>
      </w:r>
      <w:proofErr w:type="spellEnd"/>
      <w:r w:rsidRPr="004314A7">
        <w:rPr>
          <w:rFonts w:ascii="Times New Roman" w:hAnsi="Times New Roman" w:cs="Times New Roman"/>
          <w:sz w:val="24"/>
          <w:szCs w:val="24"/>
          <w:lang w:val="ro-RO"/>
        </w:rPr>
        <w:t xml:space="preserve"> mediului  alocă anual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ori de câte ori este necesar </w:t>
      </w:r>
      <w:proofErr w:type="spellStart"/>
      <w:r w:rsidRPr="004314A7">
        <w:rPr>
          <w:rFonts w:ascii="Times New Roman" w:hAnsi="Times New Roman" w:cs="Times New Roman"/>
          <w:sz w:val="24"/>
          <w:szCs w:val="24"/>
          <w:lang w:val="ro-RO"/>
        </w:rPr>
        <w:t>Agenţiei</w:t>
      </w:r>
      <w:proofErr w:type="spellEnd"/>
      <w:r w:rsidRPr="004314A7">
        <w:rPr>
          <w:rFonts w:ascii="Times New Roman" w:hAnsi="Times New Roman" w:cs="Times New Roman"/>
          <w:sz w:val="24"/>
          <w:szCs w:val="24"/>
          <w:lang w:val="ro-RO"/>
        </w:rPr>
        <w:t xml:space="preserve"> </w:t>
      </w:r>
      <w:proofErr w:type="spellStart"/>
      <w:r w:rsidRPr="004314A7">
        <w:rPr>
          <w:rFonts w:ascii="Times New Roman" w:hAnsi="Times New Roman" w:cs="Times New Roman"/>
          <w:sz w:val="24"/>
          <w:szCs w:val="24"/>
          <w:lang w:val="ro-RO"/>
        </w:rPr>
        <w:t>Naţionale</w:t>
      </w:r>
      <w:proofErr w:type="spellEnd"/>
      <w:r w:rsidRPr="004314A7">
        <w:rPr>
          <w:rFonts w:ascii="Times New Roman" w:hAnsi="Times New Roman" w:cs="Times New Roman"/>
          <w:sz w:val="24"/>
          <w:szCs w:val="24"/>
          <w:lang w:val="ro-RO"/>
        </w:rPr>
        <w:t xml:space="preserve"> pentru </w:t>
      </w:r>
      <w:r>
        <w:rPr>
          <w:rFonts w:ascii="Times New Roman" w:hAnsi="Times New Roman" w:cs="Times New Roman"/>
          <w:sz w:val="24"/>
          <w:szCs w:val="24"/>
          <w:lang w:val="ro-RO"/>
        </w:rPr>
        <w:t xml:space="preserve">Mediu și Arii Protejate </w:t>
      </w:r>
      <w:r w:rsidRPr="004314A7">
        <w:rPr>
          <w:rFonts w:ascii="Times New Roman" w:hAnsi="Times New Roman" w:cs="Times New Roman"/>
          <w:sz w:val="24"/>
          <w:szCs w:val="24"/>
          <w:lang w:val="ro-RO"/>
        </w:rPr>
        <w:t xml:space="preserve"> sau </w:t>
      </w:r>
      <w:proofErr w:type="spellStart"/>
      <w:r w:rsidRPr="004314A7">
        <w:rPr>
          <w:rFonts w:ascii="Times New Roman" w:hAnsi="Times New Roman" w:cs="Times New Roman"/>
          <w:sz w:val="24"/>
          <w:szCs w:val="24"/>
          <w:lang w:val="ro-RO"/>
        </w:rPr>
        <w:t>Administraţiei</w:t>
      </w:r>
      <w:proofErr w:type="spellEnd"/>
      <w:r w:rsidRPr="004314A7">
        <w:rPr>
          <w:rFonts w:ascii="Times New Roman" w:hAnsi="Times New Roman" w:cs="Times New Roman"/>
          <w:sz w:val="24"/>
          <w:szCs w:val="24"/>
          <w:lang w:val="ro-RO"/>
        </w:rPr>
        <w:t xml:space="preserve"> </w:t>
      </w:r>
      <w:proofErr w:type="spellStart"/>
      <w:r w:rsidRPr="004314A7">
        <w:rPr>
          <w:rFonts w:ascii="Times New Roman" w:hAnsi="Times New Roman" w:cs="Times New Roman"/>
          <w:sz w:val="24"/>
          <w:szCs w:val="24"/>
          <w:lang w:val="ro-RO"/>
        </w:rPr>
        <w:t>Rezervaţiei</w:t>
      </w:r>
      <w:proofErr w:type="spellEnd"/>
      <w:r w:rsidRPr="004314A7">
        <w:rPr>
          <w:rFonts w:ascii="Times New Roman" w:hAnsi="Times New Roman" w:cs="Times New Roman"/>
          <w:sz w:val="24"/>
          <w:szCs w:val="24"/>
          <w:lang w:val="ro-RO"/>
        </w:rPr>
        <w:t xml:space="preserve"> Biosferei Delta Dunării, după caz, fondurile necesare </w:t>
      </w:r>
      <w:proofErr w:type="spellStart"/>
      <w:r w:rsidRPr="004314A7">
        <w:rPr>
          <w:rFonts w:ascii="Times New Roman" w:hAnsi="Times New Roman" w:cs="Times New Roman"/>
          <w:sz w:val="24"/>
          <w:szCs w:val="24"/>
          <w:lang w:val="ro-RO"/>
        </w:rPr>
        <w:t>plăţii</w:t>
      </w:r>
      <w:proofErr w:type="spellEnd"/>
      <w:r w:rsidRPr="004314A7">
        <w:rPr>
          <w:rFonts w:ascii="Times New Roman" w:hAnsi="Times New Roman" w:cs="Times New Roman"/>
          <w:sz w:val="24"/>
          <w:szCs w:val="24"/>
          <w:lang w:val="ro-RO"/>
        </w:rPr>
        <w:t xml:space="preserve"> despăgubirilor prevăzute la alin. (2)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(3), în limita creditelor bugetare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angajamentelor aprobate anual cu această </w:t>
      </w:r>
      <w:proofErr w:type="spellStart"/>
      <w:r w:rsidRPr="004314A7">
        <w:rPr>
          <w:rFonts w:ascii="Times New Roman" w:hAnsi="Times New Roman" w:cs="Times New Roman"/>
          <w:sz w:val="24"/>
          <w:szCs w:val="24"/>
          <w:lang w:val="ro-RO"/>
        </w:rPr>
        <w:t>destinaţie</w:t>
      </w:r>
      <w:proofErr w:type="spellEnd"/>
      <w:r w:rsidRPr="004314A7">
        <w:rPr>
          <w:rFonts w:ascii="Times New Roman" w:hAnsi="Times New Roman" w:cs="Times New Roman"/>
          <w:sz w:val="24"/>
          <w:szCs w:val="24"/>
          <w:lang w:val="ro-RO"/>
        </w:rPr>
        <w:t xml:space="preserve">. Dacă există un protocol </w:t>
      </w:r>
      <w:proofErr w:type="spellStart"/>
      <w:r w:rsidRPr="004314A7">
        <w:rPr>
          <w:rFonts w:ascii="Times New Roman" w:hAnsi="Times New Roman" w:cs="Times New Roman"/>
          <w:sz w:val="24"/>
          <w:szCs w:val="24"/>
          <w:lang w:val="ro-RO"/>
        </w:rPr>
        <w:t>interinstituţional</w:t>
      </w:r>
      <w:proofErr w:type="spellEnd"/>
      <w:r w:rsidRPr="004314A7">
        <w:rPr>
          <w:rFonts w:ascii="Times New Roman" w:hAnsi="Times New Roman" w:cs="Times New Roman"/>
          <w:sz w:val="24"/>
          <w:szCs w:val="24"/>
          <w:lang w:val="ro-RO"/>
        </w:rPr>
        <w:t xml:space="preserve"> cu autoritatea publică centrală pentru </w:t>
      </w:r>
      <w:proofErr w:type="spellStart"/>
      <w:r w:rsidRPr="004314A7">
        <w:rPr>
          <w:rFonts w:ascii="Times New Roman" w:hAnsi="Times New Roman" w:cs="Times New Roman"/>
          <w:sz w:val="24"/>
          <w:szCs w:val="24"/>
          <w:lang w:val="ro-RO"/>
        </w:rPr>
        <w:t>protecţia</w:t>
      </w:r>
      <w:proofErr w:type="spellEnd"/>
      <w:r w:rsidRPr="004314A7">
        <w:rPr>
          <w:rFonts w:ascii="Times New Roman" w:hAnsi="Times New Roman" w:cs="Times New Roman"/>
          <w:sz w:val="24"/>
          <w:szCs w:val="24"/>
          <w:lang w:val="ro-RO"/>
        </w:rPr>
        <w:t xml:space="preserve"> mediului, plata se poate face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prin intermediul consiliului </w:t>
      </w:r>
      <w:proofErr w:type="spellStart"/>
      <w:r w:rsidRPr="004314A7">
        <w:rPr>
          <w:rFonts w:ascii="Times New Roman" w:hAnsi="Times New Roman" w:cs="Times New Roman"/>
          <w:sz w:val="24"/>
          <w:szCs w:val="24"/>
          <w:lang w:val="ro-RO"/>
        </w:rPr>
        <w:t>judeţean</w:t>
      </w:r>
      <w:proofErr w:type="spellEnd"/>
      <w:r w:rsidRPr="004314A7">
        <w:rPr>
          <w:rFonts w:ascii="Times New Roman" w:hAnsi="Times New Roman" w:cs="Times New Roman"/>
          <w:sz w:val="24"/>
          <w:szCs w:val="24"/>
          <w:lang w:val="ro-RO"/>
        </w:rPr>
        <w:t xml:space="preserve">. Plata către consiliul </w:t>
      </w:r>
      <w:proofErr w:type="spellStart"/>
      <w:r w:rsidRPr="004314A7">
        <w:rPr>
          <w:rFonts w:ascii="Times New Roman" w:hAnsi="Times New Roman" w:cs="Times New Roman"/>
          <w:sz w:val="24"/>
          <w:szCs w:val="24"/>
          <w:lang w:val="ro-RO"/>
        </w:rPr>
        <w:t>judeţean</w:t>
      </w:r>
      <w:proofErr w:type="spellEnd"/>
      <w:r w:rsidRPr="004314A7">
        <w:rPr>
          <w:rFonts w:ascii="Times New Roman" w:hAnsi="Times New Roman" w:cs="Times New Roman"/>
          <w:sz w:val="24"/>
          <w:szCs w:val="24"/>
          <w:lang w:val="ro-RO"/>
        </w:rPr>
        <w:t xml:space="preserve"> se realizează de la o </w:t>
      </w:r>
      <w:proofErr w:type="spellStart"/>
      <w:r w:rsidRPr="004314A7">
        <w:rPr>
          <w:rFonts w:ascii="Times New Roman" w:hAnsi="Times New Roman" w:cs="Times New Roman"/>
          <w:sz w:val="24"/>
          <w:szCs w:val="24"/>
          <w:lang w:val="ro-RO"/>
        </w:rPr>
        <w:t>poziţie</w:t>
      </w:r>
      <w:proofErr w:type="spellEnd"/>
      <w:r w:rsidRPr="004314A7">
        <w:rPr>
          <w:rFonts w:ascii="Times New Roman" w:hAnsi="Times New Roman" w:cs="Times New Roman"/>
          <w:sz w:val="24"/>
          <w:szCs w:val="24"/>
          <w:lang w:val="ro-RO"/>
        </w:rPr>
        <w:t xml:space="preserve"> distinctă de transferuri din cadrul titlului 51 "Transferuri între </w:t>
      </w:r>
      <w:proofErr w:type="spellStart"/>
      <w:r w:rsidRPr="004314A7">
        <w:rPr>
          <w:rFonts w:ascii="Times New Roman" w:hAnsi="Times New Roman" w:cs="Times New Roman"/>
          <w:sz w:val="24"/>
          <w:szCs w:val="24"/>
          <w:lang w:val="ro-RO"/>
        </w:rPr>
        <w:t>unităţi</w:t>
      </w:r>
      <w:proofErr w:type="spellEnd"/>
      <w:r w:rsidRPr="004314A7">
        <w:rPr>
          <w:rFonts w:ascii="Times New Roman" w:hAnsi="Times New Roman" w:cs="Times New Roman"/>
          <w:sz w:val="24"/>
          <w:szCs w:val="24"/>
          <w:lang w:val="ro-RO"/>
        </w:rPr>
        <w:t xml:space="preserve"> ale </w:t>
      </w:r>
      <w:proofErr w:type="spellStart"/>
      <w:r w:rsidRPr="004314A7">
        <w:rPr>
          <w:rFonts w:ascii="Times New Roman" w:hAnsi="Times New Roman" w:cs="Times New Roman"/>
          <w:sz w:val="24"/>
          <w:szCs w:val="24"/>
          <w:lang w:val="ro-RO"/>
        </w:rPr>
        <w:t>administraţiei</w:t>
      </w:r>
      <w:proofErr w:type="spellEnd"/>
      <w:r w:rsidRPr="004314A7">
        <w:rPr>
          <w:rFonts w:ascii="Times New Roman" w:hAnsi="Times New Roman" w:cs="Times New Roman"/>
          <w:sz w:val="24"/>
          <w:szCs w:val="24"/>
          <w:lang w:val="ro-RO"/>
        </w:rPr>
        <w:t xml:space="preserve"> publice" prevăzut în Ordinul ministrului </w:t>
      </w:r>
      <w:proofErr w:type="spellStart"/>
      <w:r w:rsidRPr="004314A7">
        <w:rPr>
          <w:rFonts w:ascii="Times New Roman" w:hAnsi="Times New Roman" w:cs="Times New Roman"/>
          <w:sz w:val="24"/>
          <w:szCs w:val="24"/>
          <w:lang w:val="ro-RO"/>
        </w:rPr>
        <w:t>finanţelor</w:t>
      </w:r>
      <w:proofErr w:type="spellEnd"/>
      <w:r w:rsidRPr="004314A7">
        <w:rPr>
          <w:rFonts w:ascii="Times New Roman" w:hAnsi="Times New Roman" w:cs="Times New Roman"/>
          <w:sz w:val="24"/>
          <w:szCs w:val="24"/>
          <w:lang w:val="ro-RO"/>
        </w:rPr>
        <w:t xml:space="preserve"> publice nr. 1.954/2005 pentru aprobarea </w:t>
      </w:r>
      <w:proofErr w:type="spellStart"/>
      <w:r w:rsidRPr="004314A7">
        <w:rPr>
          <w:rFonts w:ascii="Times New Roman" w:hAnsi="Times New Roman" w:cs="Times New Roman"/>
          <w:sz w:val="24"/>
          <w:szCs w:val="24"/>
          <w:lang w:val="ro-RO"/>
        </w:rPr>
        <w:t>Clasificaţiei</w:t>
      </w:r>
      <w:proofErr w:type="spellEnd"/>
      <w:r w:rsidRPr="004314A7">
        <w:rPr>
          <w:rFonts w:ascii="Times New Roman" w:hAnsi="Times New Roman" w:cs="Times New Roman"/>
          <w:sz w:val="24"/>
          <w:szCs w:val="24"/>
          <w:lang w:val="ro-RO"/>
        </w:rPr>
        <w:t xml:space="preserve"> indicatorilor privind </w:t>
      </w:r>
      <w:proofErr w:type="spellStart"/>
      <w:r w:rsidRPr="004314A7">
        <w:rPr>
          <w:rFonts w:ascii="Times New Roman" w:hAnsi="Times New Roman" w:cs="Times New Roman"/>
          <w:sz w:val="24"/>
          <w:szCs w:val="24"/>
          <w:lang w:val="ro-RO"/>
        </w:rPr>
        <w:t>finanţele</w:t>
      </w:r>
      <w:proofErr w:type="spellEnd"/>
      <w:r w:rsidRPr="004314A7">
        <w:rPr>
          <w:rFonts w:ascii="Times New Roman" w:hAnsi="Times New Roman" w:cs="Times New Roman"/>
          <w:sz w:val="24"/>
          <w:szCs w:val="24"/>
          <w:lang w:val="ro-RO"/>
        </w:rPr>
        <w:t xml:space="preserve"> publice.</w:t>
      </w:r>
    </w:p>
    <w:p w14:paraId="3A7387D8" w14:textId="2465E88C" w:rsidR="00C34B5A" w:rsidRPr="00205FE7" w:rsidRDefault="00C34B5A" w:rsidP="00C34B5A">
      <w:pPr>
        <w:autoSpaceDE w:val="0"/>
        <w:autoSpaceDN w:val="0"/>
        <w:adjustRightInd w:val="0"/>
        <w:ind w:left="720" w:hanging="720"/>
        <w:jc w:val="both"/>
        <w:rPr>
          <w:rFonts w:ascii="Times New Roman" w:hAnsi="Times New Roman" w:cs="Times New Roman"/>
          <w:sz w:val="24"/>
          <w:szCs w:val="24"/>
          <w:lang w:val="ro-RO"/>
        </w:rPr>
      </w:pPr>
      <w:r w:rsidRPr="00205FE7">
        <w:rPr>
          <w:rFonts w:ascii="Times New Roman" w:eastAsia="Times New Roman" w:hAnsi="Times New Roman" w:cs="Times New Roman"/>
          <w:sz w:val="24"/>
          <w:szCs w:val="24"/>
          <w:lang w:val="ro-RO"/>
        </w:rPr>
        <w:t xml:space="preserve">(11)     </w:t>
      </w:r>
      <w:proofErr w:type="spellStart"/>
      <w:r w:rsidRPr="00B90FD2">
        <w:rPr>
          <w:rFonts w:ascii="Times New Roman" w:hAnsi="Times New Roman" w:cs="Times New Roman"/>
          <w:sz w:val="24"/>
          <w:szCs w:val="24"/>
          <w:lang w:val="ro-RO"/>
        </w:rPr>
        <w:t>Agenţia</w:t>
      </w:r>
      <w:proofErr w:type="spellEnd"/>
      <w:r w:rsidRPr="00B90FD2">
        <w:rPr>
          <w:rFonts w:ascii="Times New Roman" w:hAnsi="Times New Roman" w:cs="Times New Roman"/>
          <w:sz w:val="24"/>
          <w:szCs w:val="24"/>
          <w:lang w:val="ro-RO"/>
        </w:rPr>
        <w:t xml:space="preserve"> </w:t>
      </w:r>
      <w:proofErr w:type="spellStart"/>
      <w:r w:rsidRPr="00B90FD2">
        <w:rPr>
          <w:rFonts w:ascii="Times New Roman" w:hAnsi="Times New Roman" w:cs="Times New Roman"/>
          <w:sz w:val="24"/>
          <w:szCs w:val="24"/>
          <w:lang w:val="ro-RO"/>
        </w:rPr>
        <w:t>Naţională</w:t>
      </w:r>
      <w:proofErr w:type="spellEnd"/>
      <w:r w:rsidRPr="00B90FD2">
        <w:rPr>
          <w:rFonts w:ascii="Times New Roman" w:hAnsi="Times New Roman" w:cs="Times New Roman"/>
          <w:sz w:val="24"/>
          <w:szCs w:val="24"/>
          <w:lang w:val="ro-RO"/>
        </w:rPr>
        <w:t xml:space="preserve"> pentru Mediu și Arii Protejate alocă </w:t>
      </w:r>
      <w:r w:rsidR="00851789">
        <w:rPr>
          <w:rFonts w:ascii="Times New Roman" w:hAnsi="Times New Roman" w:cs="Times New Roman"/>
          <w:sz w:val="24"/>
          <w:szCs w:val="24"/>
          <w:lang w:val="ro-RO"/>
        </w:rPr>
        <w:t>direcțiilor județene de mediu</w:t>
      </w:r>
      <w:r w:rsidRPr="00B90FD2">
        <w:rPr>
          <w:rFonts w:ascii="Times New Roman" w:hAnsi="Times New Roman" w:cs="Times New Roman"/>
          <w:sz w:val="24"/>
          <w:szCs w:val="24"/>
          <w:lang w:val="ro-RO"/>
        </w:rPr>
        <w:t xml:space="preserve"> fondurile prevăzute la </w:t>
      </w:r>
      <w:proofErr w:type="spellStart"/>
      <w:r w:rsidRPr="00B90FD2">
        <w:rPr>
          <w:rFonts w:ascii="Times New Roman" w:hAnsi="Times New Roman" w:cs="Times New Roman"/>
          <w:sz w:val="24"/>
          <w:szCs w:val="24"/>
        </w:rPr>
        <w:t>alin</w:t>
      </w:r>
      <w:proofErr w:type="spellEnd"/>
      <w:r w:rsidRPr="00B90FD2">
        <w:rPr>
          <w:rFonts w:ascii="Times New Roman" w:hAnsi="Times New Roman" w:cs="Times New Roman"/>
          <w:sz w:val="24"/>
          <w:szCs w:val="24"/>
        </w:rPr>
        <w:t>. (10)</w:t>
      </w:r>
      <w:r w:rsidRPr="00B90FD2">
        <w:rPr>
          <w:rFonts w:ascii="Times New Roman" w:hAnsi="Times New Roman" w:cs="Times New Roman"/>
          <w:sz w:val="24"/>
          <w:szCs w:val="24"/>
          <w:lang w:val="ro-RO"/>
        </w:rPr>
        <w:t>.”</w:t>
      </w:r>
    </w:p>
    <w:p w14:paraId="637C284D" w14:textId="636F3B8F" w:rsidR="00381C84" w:rsidRPr="004314A7" w:rsidRDefault="00BA1120" w:rsidP="00C34B5A">
      <w:pPr>
        <w:pStyle w:val="al"/>
        <w:shd w:val="clear" w:color="auto" w:fill="FFFFFF"/>
        <w:tabs>
          <w:tab w:val="left" w:pos="90"/>
        </w:tabs>
        <w:spacing w:before="0" w:beforeAutospacing="0" w:after="150" w:afterAutospacing="0"/>
        <w:jc w:val="both"/>
        <w:rPr>
          <w:lang w:val="ro-RO"/>
        </w:rPr>
      </w:pPr>
      <w:r w:rsidRPr="00B152A0">
        <w:rPr>
          <w:lang w:val="ro-RO"/>
        </w:rPr>
        <w:t xml:space="preserve">       </w:t>
      </w:r>
    </w:p>
    <w:p w14:paraId="1ED8FC68" w14:textId="3D4CBAD6" w:rsidR="00381C84" w:rsidRPr="004314A7" w:rsidRDefault="00694485" w:rsidP="00381C84">
      <w:pPr>
        <w:jc w:val="both"/>
        <w:rPr>
          <w:rStyle w:val="salnbdy"/>
          <w:rFonts w:ascii="Times New Roman" w:hAnsi="Times New Roman" w:cs="Times New Roman"/>
          <w:sz w:val="24"/>
          <w:szCs w:val="24"/>
          <w:bdr w:val="none" w:sz="0" w:space="0" w:color="auto" w:frame="1"/>
          <w:shd w:val="clear" w:color="auto" w:fill="FFFFFF"/>
          <w:lang w:val="ro-RO"/>
        </w:rPr>
      </w:pPr>
      <w:r>
        <w:rPr>
          <w:rStyle w:val="salnbdy"/>
          <w:rFonts w:ascii="Times New Roman" w:hAnsi="Times New Roman" w:cs="Times New Roman"/>
          <w:sz w:val="24"/>
          <w:szCs w:val="24"/>
          <w:bdr w:val="none" w:sz="0" w:space="0" w:color="auto" w:frame="1"/>
          <w:shd w:val="clear" w:color="auto" w:fill="FFFFFF"/>
          <w:lang w:val="ro-RO"/>
        </w:rPr>
        <w:t>5</w:t>
      </w:r>
      <w:r w:rsidR="00381C84" w:rsidRPr="004314A7">
        <w:rPr>
          <w:rStyle w:val="salnbdy"/>
          <w:rFonts w:ascii="Times New Roman" w:hAnsi="Times New Roman" w:cs="Times New Roman"/>
          <w:sz w:val="24"/>
          <w:szCs w:val="24"/>
          <w:bdr w:val="none" w:sz="0" w:space="0" w:color="auto" w:frame="1"/>
          <w:shd w:val="clear" w:color="auto" w:fill="FFFFFF"/>
          <w:lang w:val="ro-RO"/>
        </w:rPr>
        <w:t xml:space="preserve">. </w:t>
      </w:r>
      <w:r w:rsidR="00BA1120" w:rsidRPr="004314A7">
        <w:rPr>
          <w:rStyle w:val="salnbdy"/>
          <w:rFonts w:ascii="Times New Roman" w:hAnsi="Times New Roman" w:cs="Times New Roman"/>
          <w:sz w:val="24"/>
          <w:szCs w:val="24"/>
          <w:bdr w:val="none" w:sz="0" w:space="0" w:color="auto" w:frame="1"/>
          <w:shd w:val="clear" w:color="auto" w:fill="FFFFFF"/>
          <w:lang w:val="ro-RO"/>
        </w:rPr>
        <w:t xml:space="preserve">   </w:t>
      </w:r>
      <w:r w:rsidR="00381C84" w:rsidRPr="004314A7">
        <w:rPr>
          <w:rStyle w:val="salnbdy"/>
          <w:rFonts w:ascii="Times New Roman" w:hAnsi="Times New Roman" w:cs="Times New Roman"/>
          <w:sz w:val="24"/>
          <w:szCs w:val="24"/>
          <w:bdr w:val="none" w:sz="0" w:space="0" w:color="auto" w:frame="1"/>
          <w:shd w:val="clear" w:color="auto" w:fill="FFFFFF"/>
          <w:lang w:val="ro-RO"/>
        </w:rPr>
        <w:t>La art</w:t>
      </w:r>
      <w:r w:rsidR="008567A0" w:rsidRPr="004314A7">
        <w:rPr>
          <w:rStyle w:val="salnbdy"/>
          <w:rFonts w:ascii="Times New Roman" w:hAnsi="Times New Roman" w:cs="Times New Roman"/>
          <w:sz w:val="24"/>
          <w:szCs w:val="24"/>
          <w:bdr w:val="none" w:sz="0" w:space="0" w:color="auto" w:frame="1"/>
          <w:shd w:val="clear" w:color="auto" w:fill="FFFFFF"/>
          <w:lang w:val="ro-RO"/>
        </w:rPr>
        <w:t xml:space="preserve">icolul </w:t>
      </w:r>
      <w:r w:rsidR="00381C84" w:rsidRPr="004314A7">
        <w:rPr>
          <w:rStyle w:val="salnbdy"/>
          <w:rFonts w:ascii="Times New Roman" w:hAnsi="Times New Roman" w:cs="Times New Roman"/>
          <w:sz w:val="24"/>
          <w:szCs w:val="24"/>
          <w:bdr w:val="none" w:sz="0" w:space="0" w:color="auto" w:frame="1"/>
          <w:shd w:val="clear" w:color="auto" w:fill="FFFFFF"/>
          <w:lang w:val="ro-RO"/>
        </w:rPr>
        <w:t>9 alin</w:t>
      </w:r>
      <w:r w:rsidR="008567A0" w:rsidRPr="004314A7">
        <w:rPr>
          <w:rStyle w:val="salnbdy"/>
          <w:rFonts w:ascii="Times New Roman" w:hAnsi="Times New Roman" w:cs="Times New Roman"/>
          <w:sz w:val="24"/>
          <w:szCs w:val="24"/>
          <w:bdr w:val="none" w:sz="0" w:space="0" w:color="auto" w:frame="1"/>
          <w:shd w:val="clear" w:color="auto" w:fill="FFFFFF"/>
          <w:lang w:val="ro-RO"/>
        </w:rPr>
        <w:t>eatul</w:t>
      </w:r>
      <w:r w:rsidR="00381C84" w:rsidRPr="004314A7">
        <w:rPr>
          <w:rStyle w:val="salnbdy"/>
          <w:rFonts w:ascii="Times New Roman" w:hAnsi="Times New Roman" w:cs="Times New Roman"/>
          <w:sz w:val="24"/>
          <w:szCs w:val="24"/>
          <w:bdr w:val="none" w:sz="0" w:space="0" w:color="auto" w:frame="1"/>
          <w:shd w:val="clear" w:color="auto" w:fill="FFFFFF"/>
          <w:lang w:val="ro-RO"/>
        </w:rPr>
        <w:t xml:space="preserve"> (1)</w:t>
      </w:r>
      <w:r w:rsidR="00FB0F93" w:rsidRPr="004314A7">
        <w:rPr>
          <w:rStyle w:val="salnbdy"/>
          <w:rFonts w:ascii="Times New Roman" w:hAnsi="Times New Roman" w:cs="Times New Roman"/>
          <w:sz w:val="24"/>
          <w:szCs w:val="24"/>
          <w:bdr w:val="none" w:sz="0" w:space="0" w:color="auto" w:frame="1"/>
          <w:shd w:val="clear" w:color="auto" w:fill="FFFFFF"/>
          <w:lang w:val="ro-RO"/>
        </w:rPr>
        <w:t>,</w:t>
      </w:r>
      <w:r w:rsidR="00381C84" w:rsidRPr="004314A7">
        <w:rPr>
          <w:rStyle w:val="salnbdy"/>
          <w:rFonts w:ascii="Times New Roman" w:hAnsi="Times New Roman" w:cs="Times New Roman"/>
          <w:sz w:val="24"/>
          <w:szCs w:val="24"/>
          <w:bdr w:val="none" w:sz="0" w:space="0" w:color="auto" w:frame="1"/>
          <w:shd w:val="clear" w:color="auto" w:fill="FFFFFF"/>
          <w:lang w:val="ro-RO"/>
        </w:rPr>
        <w:t xml:space="preserve">  lit</w:t>
      </w:r>
      <w:r w:rsidR="008567A0" w:rsidRPr="004314A7">
        <w:rPr>
          <w:rStyle w:val="salnbdy"/>
          <w:rFonts w:ascii="Times New Roman" w:hAnsi="Times New Roman" w:cs="Times New Roman"/>
          <w:sz w:val="24"/>
          <w:szCs w:val="24"/>
          <w:bdr w:val="none" w:sz="0" w:space="0" w:color="auto" w:frame="1"/>
          <w:shd w:val="clear" w:color="auto" w:fill="FFFFFF"/>
          <w:lang w:val="ro-RO"/>
        </w:rPr>
        <w:t>era</w:t>
      </w:r>
      <w:r w:rsidR="00381C84" w:rsidRPr="004314A7">
        <w:rPr>
          <w:rStyle w:val="salnbdy"/>
          <w:rFonts w:ascii="Times New Roman" w:hAnsi="Times New Roman" w:cs="Times New Roman"/>
          <w:sz w:val="24"/>
          <w:szCs w:val="24"/>
          <w:bdr w:val="none" w:sz="0" w:space="0" w:color="auto" w:frame="1"/>
          <w:shd w:val="clear" w:color="auto" w:fill="FFFFFF"/>
          <w:lang w:val="ro-RO"/>
        </w:rPr>
        <w:t xml:space="preserve"> b) se modifică și va avea următorul cuprins:</w:t>
      </w:r>
    </w:p>
    <w:p w14:paraId="0557EBBD" w14:textId="1CFB743D" w:rsidR="00381C84" w:rsidRPr="004314A7" w:rsidRDefault="00381C84" w:rsidP="00BA1120">
      <w:pPr>
        <w:autoSpaceDE w:val="0"/>
        <w:autoSpaceDN w:val="0"/>
        <w:adjustRightInd w:val="0"/>
        <w:ind w:left="450" w:hanging="450"/>
        <w:jc w:val="both"/>
        <w:rPr>
          <w:rFonts w:ascii="Times New Roman" w:hAnsi="Times New Roman" w:cs="Times New Roman"/>
          <w:sz w:val="24"/>
          <w:szCs w:val="24"/>
          <w:lang w:val="ro-RO"/>
        </w:rPr>
      </w:pPr>
      <w:r w:rsidRPr="004314A7">
        <w:rPr>
          <w:rFonts w:ascii="Times New Roman" w:hAnsi="Times New Roman" w:cs="Times New Roman"/>
          <w:sz w:val="24"/>
          <w:szCs w:val="24"/>
          <w:lang w:val="ro-RO"/>
        </w:rPr>
        <w:t xml:space="preserve"> </w:t>
      </w:r>
      <w:r w:rsidR="00BA1120" w:rsidRPr="004314A7">
        <w:rPr>
          <w:rFonts w:ascii="Times New Roman" w:hAnsi="Times New Roman" w:cs="Times New Roman"/>
          <w:sz w:val="24"/>
          <w:szCs w:val="24"/>
          <w:lang w:val="ro-RO"/>
        </w:rPr>
        <w:t xml:space="preserve">      </w:t>
      </w:r>
      <w:r w:rsidR="00FB0F93" w:rsidRPr="004314A7">
        <w:rPr>
          <w:rFonts w:ascii="Times New Roman" w:hAnsi="Times New Roman" w:cs="Times New Roman"/>
          <w:sz w:val="24"/>
          <w:szCs w:val="24"/>
          <w:lang w:val="ro-RO"/>
        </w:rPr>
        <w:t>⹂</w:t>
      </w:r>
      <w:r w:rsidR="003D5470" w:rsidRPr="004314A7">
        <w:rPr>
          <w:rFonts w:ascii="Times New Roman" w:hAnsi="Times New Roman" w:cs="Times New Roman"/>
          <w:sz w:val="24"/>
          <w:szCs w:val="24"/>
          <w:lang w:val="ro-RO"/>
        </w:rPr>
        <w:t>b)</w:t>
      </w:r>
      <w:r w:rsidRPr="004314A7">
        <w:rPr>
          <w:rFonts w:ascii="Times New Roman" w:hAnsi="Times New Roman" w:cs="Times New Roman"/>
          <w:sz w:val="24"/>
          <w:szCs w:val="24"/>
          <w:lang w:val="ro-RO"/>
        </w:rPr>
        <w:t xml:space="preserve"> decizia de stabilire a răspunderii civile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de acordare a despăgubirilor, prevăzută la art. 7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în anexa nr. 11”</w:t>
      </w:r>
      <w:r w:rsidR="00E51B43">
        <w:rPr>
          <w:rFonts w:ascii="Times New Roman" w:hAnsi="Times New Roman" w:cs="Times New Roman"/>
          <w:sz w:val="24"/>
          <w:szCs w:val="24"/>
          <w:lang w:val="ro-RO"/>
        </w:rPr>
        <w:t>,</w:t>
      </w:r>
    </w:p>
    <w:p w14:paraId="39799BBA" w14:textId="77777777" w:rsidR="00FB3CD7" w:rsidRPr="00B90FD2" w:rsidRDefault="00FB3CD7" w:rsidP="00381C84">
      <w:pPr>
        <w:autoSpaceDE w:val="0"/>
        <w:autoSpaceDN w:val="0"/>
        <w:adjustRightInd w:val="0"/>
        <w:jc w:val="both"/>
        <w:rPr>
          <w:rFonts w:ascii="Times New Roman" w:hAnsi="Times New Roman" w:cs="Times New Roman"/>
          <w:sz w:val="24"/>
          <w:szCs w:val="24"/>
          <w:lang w:val="en-US"/>
        </w:rPr>
      </w:pPr>
    </w:p>
    <w:p w14:paraId="6F9F973B" w14:textId="749704DE" w:rsidR="00FB3CD7" w:rsidRPr="004314A7" w:rsidRDefault="00694485" w:rsidP="00455FFC">
      <w:pPr>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8750FD" w:rsidRPr="004314A7">
        <w:rPr>
          <w:rFonts w:ascii="Times New Roman" w:hAnsi="Times New Roman" w:cs="Times New Roman"/>
          <w:sz w:val="24"/>
          <w:szCs w:val="24"/>
          <w:lang w:val="ro-RO"/>
        </w:rPr>
        <w:t xml:space="preserve">. </w:t>
      </w:r>
      <w:r w:rsidR="00FB3CD7" w:rsidRPr="004314A7">
        <w:rPr>
          <w:rFonts w:ascii="Times New Roman" w:hAnsi="Times New Roman" w:cs="Times New Roman"/>
          <w:sz w:val="24"/>
          <w:szCs w:val="24"/>
          <w:lang w:val="ro-RO"/>
        </w:rPr>
        <w:t xml:space="preserve"> </w:t>
      </w:r>
      <w:r w:rsidR="00B152A0">
        <w:rPr>
          <w:rFonts w:ascii="Times New Roman" w:hAnsi="Times New Roman" w:cs="Times New Roman"/>
          <w:sz w:val="24"/>
          <w:szCs w:val="24"/>
          <w:lang w:val="ro-RO"/>
        </w:rPr>
        <w:t xml:space="preserve">  </w:t>
      </w:r>
      <w:r w:rsidR="00DB2D2B" w:rsidRPr="004314A7">
        <w:rPr>
          <w:rFonts w:ascii="Times New Roman" w:hAnsi="Times New Roman" w:cs="Times New Roman"/>
          <w:sz w:val="24"/>
          <w:szCs w:val="24"/>
          <w:shd w:val="clear" w:color="auto" w:fill="FFFFFF"/>
          <w:lang w:val="ro-RO"/>
        </w:rPr>
        <w:t>În anexa nr. 3 la art</w:t>
      </w:r>
      <w:r w:rsidR="008567A0" w:rsidRPr="004314A7">
        <w:rPr>
          <w:rFonts w:ascii="Times New Roman" w:hAnsi="Times New Roman" w:cs="Times New Roman"/>
          <w:sz w:val="24"/>
          <w:szCs w:val="24"/>
          <w:shd w:val="clear" w:color="auto" w:fill="FFFFFF"/>
          <w:lang w:val="ro-RO"/>
        </w:rPr>
        <w:t xml:space="preserve">icolul </w:t>
      </w:r>
      <w:r w:rsidR="00DB2D2B" w:rsidRPr="004314A7">
        <w:rPr>
          <w:rFonts w:ascii="Times New Roman" w:hAnsi="Times New Roman" w:cs="Times New Roman"/>
          <w:sz w:val="24"/>
          <w:szCs w:val="24"/>
          <w:shd w:val="clear" w:color="auto" w:fill="FFFFFF"/>
          <w:lang w:val="ro-RO"/>
        </w:rPr>
        <w:t>1 </w:t>
      </w:r>
      <w:proofErr w:type="spellStart"/>
      <w:r w:rsidR="004314A7" w:rsidRPr="00B152A0">
        <w:t>alineatul</w:t>
      </w:r>
      <w:proofErr w:type="spellEnd"/>
      <w:r w:rsidR="004314A7" w:rsidRPr="00B152A0">
        <w:t xml:space="preserve"> (1)</w:t>
      </w:r>
      <w:r w:rsidR="00DB2D2B" w:rsidRPr="004314A7">
        <w:rPr>
          <w:rFonts w:ascii="Times New Roman" w:hAnsi="Times New Roman" w:cs="Times New Roman"/>
          <w:sz w:val="24"/>
          <w:szCs w:val="24"/>
          <w:lang w:val="ro-RO"/>
        </w:rPr>
        <w:t>, lit</w:t>
      </w:r>
      <w:r w:rsidR="008567A0" w:rsidRPr="004314A7">
        <w:rPr>
          <w:rFonts w:ascii="Times New Roman" w:hAnsi="Times New Roman" w:cs="Times New Roman"/>
          <w:sz w:val="24"/>
          <w:szCs w:val="24"/>
          <w:lang w:val="ro-RO"/>
        </w:rPr>
        <w:t>era</w:t>
      </w:r>
      <w:r w:rsidR="00DB2D2B" w:rsidRPr="004314A7">
        <w:rPr>
          <w:rFonts w:ascii="Times New Roman" w:hAnsi="Times New Roman" w:cs="Times New Roman"/>
          <w:sz w:val="24"/>
          <w:szCs w:val="24"/>
          <w:lang w:val="ro-RO"/>
        </w:rPr>
        <w:t xml:space="preserve"> b)</w:t>
      </w:r>
      <w:r w:rsidR="00DB2D2B" w:rsidRPr="004314A7">
        <w:rPr>
          <w:rFonts w:ascii="Times New Roman" w:hAnsi="Times New Roman" w:cs="Times New Roman"/>
          <w:sz w:val="24"/>
          <w:szCs w:val="24"/>
          <w:shd w:val="clear" w:color="auto" w:fill="FFFFFF"/>
          <w:lang w:val="ro-RO"/>
        </w:rPr>
        <w:t xml:space="preserve"> se modifică </w:t>
      </w:r>
      <w:proofErr w:type="spellStart"/>
      <w:r w:rsidR="00DB2D2B" w:rsidRPr="004314A7">
        <w:rPr>
          <w:rFonts w:ascii="Times New Roman" w:hAnsi="Times New Roman" w:cs="Times New Roman"/>
          <w:sz w:val="24"/>
          <w:szCs w:val="24"/>
          <w:shd w:val="clear" w:color="auto" w:fill="FFFFFF"/>
          <w:lang w:val="ro-RO"/>
        </w:rPr>
        <w:t>şi</w:t>
      </w:r>
      <w:proofErr w:type="spellEnd"/>
      <w:r w:rsidR="00DB2D2B" w:rsidRPr="004314A7">
        <w:rPr>
          <w:rFonts w:ascii="Times New Roman" w:hAnsi="Times New Roman" w:cs="Times New Roman"/>
          <w:sz w:val="24"/>
          <w:szCs w:val="24"/>
          <w:shd w:val="clear" w:color="auto" w:fill="FFFFFF"/>
          <w:lang w:val="ro-RO"/>
        </w:rPr>
        <w:t xml:space="preserve"> va avea următorul cuprins:</w:t>
      </w:r>
    </w:p>
    <w:p w14:paraId="58799975" w14:textId="60A2B9D3" w:rsidR="00FB3CD7" w:rsidRPr="004314A7" w:rsidRDefault="00DD0EBC" w:rsidP="00B152A0">
      <w:pPr>
        <w:tabs>
          <w:tab w:val="left" w:pos="1140"/>
        </w:tabs>
        <w:ind w:left="45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3D5470" w:rsidRPr="004314A7">
        <w:rPr>
          <w:rFonts w:ascii="Times New Roman" w:hAnsi="Times New Roman" w:cs="Times New Roman"/>
          <w:sz w:val="24"/>
          <w:szCs w:val="24"/>
          <w:lang w:val="ro-RO"/>
        </w:rPr>
        <w:t xml:space="preserve">b) </w:t>
      </w:r>
      <w:r w:rsidR="00FB3CD7" w:rsidRPr="004314A7">
        <w:rPr>
          <w:rFonts w:ascii="Times New Roman" w:hAnsi="Times New Roman" w:cs="Times New Roman"/>
          <w:sz w:val="24"/>
          <w:szCs w:val="24"/>
          <w:lang w:val="ro-RO"/>
        </w:rPr>
        <w:t xml:space="preserve">să asigure hrană complementară, pe o perioadă de 30 de zile, ca urmare a sesizării prevăzute la art. 3 alin. (5) din hotărâre, la interval de </w:t>
      </w:r>
      <w:r w:rsidR="00694485">
        <w:rPr>
          <w:rFonts w:ascii="Times New Roman" w:hAnsi="Times New Roman" w:cs="Times New Roman"/>
          <w:sz w:val="24"/>
          <w:szCs w:val="24"/>
          <w:lang w:val="ro-RO"/>
        </w:rPr>
        <w:t>maximum</w:t>
      </w:r>
      <w:r w:rsidR="00FB3CD7" w:rsidRPr="004314A7">
        <w:rPr>
          <w:rFonts w:ascii="Times New Roman" w:hAnsi="Times New Roman" w:cs="Times New Roman"/>
          <w:sz w:val="24"/>
          <w:szCs w:val="24"/>
          <w:lang w:val="ro-RO"/>
        </w:rPr>
        <w:t xml:space="preserve"> 15 zile calendaristice, conform tabelului de mai jos, prin administrarea căreia să prevină producerea pagubelor, prin abaterea animalelor sălbatice de la culturile agricole sau silvice </w:t>
      </w:r>
      <w:proofErr w:type="spellStart"/>
      <w:r w:rsidR="00FB3CD7" w:rsidRPr="004314A7">
        <w:rPr>
          <w:rFonts w:ascii="Times New Roman" w:hAnsi="Times New Roman" w:cs="Times New Roman"/>
          <w:sz w:val="24"/>
          <w:szCs w:val="24"/>
          <w:lang w:val="ro-RO"/>
        </w:rPr>
        <w:t>şi</w:t>
      </w:r>
      <w:proofErr w:type="spellEnd"/>
      <w:r w:rsidR="00FB3CD7" w:rsidRPr="004314A7">
        <w:rPr>
          <w:rFonts w:ascii="Times New Roman" w:hAnsi="Times New Roman" w:cs="Times New Roman"/>
          <w:sz w:val="24"/>
          <w:szCs w:val="24"/>
          <w:lang w:val="ro-RO"/>
        </w:rPr>
        <w:t xml:space="preserve"> </w:t>
      </w:r>
      <w:proofErr w:type="spellStart"/>
      <w:r w:rsidR="00FB3CD7" w:rsidRPr="004314A7">
        <w:rPr>
          <w:rFonts w:ascii="Times New Roman" w:hAnsi="Times New Roman" w:cs="Times New Roman"/>
          <w:sz w:val="24"/>
          <w:szCs w:val="24"/>
          <w:lang w:val="ro-RO"/>
        </w:rPr>
        <w:t>menţinerea</w:t>
      </w:r>
      <w:proofErr w:type="spellEnd"/>
      <w:r w:rsidR="00FB3CD7" w:rsidRPr="004314A7">
        <w:rPr>
          <w:rFonts w:ascii="Times New Roman" w:hAnsi="Times New Roman" w:cs="Times New Roman"/>
          <w:sz w:val="24"/>
          <w:szCs w:val="24"/>
          <w:lang w:val="ro-RO"/>
        </w:rPr>
        <w:t xml:space="preserve"> acestora în zonele de hrănire, în </w:t>
      </w:r>
      <w:proofErr w:type="spellStart"/>
      <w:r w:rsidR="00FB3CD7" w:rsidRPr="004314A7">
        <w:rPr>
          <w:rFonts w:ascii="Times New Roman" w:hAnsi="Times New Roman" w:cs="Times New Roman"/>
          <w:sz w:val="24"/>
          <w:szCs w:val="24"/>
          <w:lang w:val="ro-RO"/>
        </w:rPr>
        <w:t>funcţie</w:t>
      </w:r>
      <w:proofErr w:type="spellEnd"/>
      <w:r w:rsidR="00FB3CD7" w:rsidRPr="004314A7">
        <w:rPr>
          <w:rFonts w:ascii="Times New Roman" w:hAnsi="Times New Roman" w:cs="Times New Roman"/>
          <w:sz w:val="24"/>
          <w:szCs w:val="24"/>
          <w:lang w:val="ro-RO"/>
        </w:rPr>
        <w:t xml:space="preserve"> de numărul exemplarelor din speciile cerb comun, cerb lopătar </w:t>
      </w:r>
      <w:proofErr w:type="spellStart"/>
      <w:r w:rsidR="00FB3CD7" w:rsidRPr="004314A7">
        <w:rPr>
          <w:rFonts w:ascii="Times New Roman" w:hAnsi="Times New Roman" w:cs="Times New Roman"/>
          <w:sz w:val="24"/>
          <w:szCs w:val="24"/>
          <w:lang w:val="ro-RO"/>
        </w:rPr>
        <w:t>şi</w:t>
      </w:r>
      <w:proofErr w:type="spellEnd"/>
      <w:r w:rsidR="00FB3CD7" w:rsidRPr="004314A7">
        <w:rPr>
          <w:rFonts w:ascii="Times New Roman" w:hAnsi="Times New Roman" w:cs="Times New Roman"/>
          <w:sz w:val="24"/>
          <w:szCs w:val="24"/>
          <w:lang w:val="ro-RO"/>
        </w:rPr>
        <w:t xml:space="preserve"> </w:t>
      </w:r>
      <w:proofErr w:type="spellStart"/>
      <w:r w:rsidR="00FB3CD7" w:rsidRPr="004314A7">
        <w:rPr>
          <w:rFonts w:ascii="Times New Roman" w:hAnsi="Times New Roman" w:cs="Times New Roman"/>
          <w:sz w:val="24"/>
          <w:szCs w:val="24"/>
          <w:lang w:val="ro-RO"/>
        </w:rPr>
        <w:t>mistreţ</w:t>
      </w:r>
      <w:proofErr w:type="spellEnd"/>
      <w:r w:rsidR="00FB3CD7" w:rsidRPr="004314A7">
        <w:rPr>
          <w:rFonts w:ascii="Times New Roman" w:hAnsi="Times New Roman" w:cs="Times New Roman"/>
          <w:sz w:val="24"/>
          <w:szCs w:val="24"/>
          <w:lang w:val="ro-RO"/>
        </w:rPr>
        <w:t xml:space="preserve"> înregistrate la ultima evaluare raportată. În cazul în care pericolul producerii pagubelor revine, se reia/continuă procedura de prevenire a pagubelor dacă există o nouă sesizare din partea proprietarului de </w:t>
      </w:r>
      <w:r w:rsidR="00FB3CD7" w:rsidRPr="004314A7">
        <w:rPr>
          <w:rFonts w:ascii="Times New Roman" w:hAnsi="Times New Roman" w:cs="Times New Roman"/>
          <w:sz w:val="24"/>
          <w:szCs w:val="24"/>
          <w:lang w:val="ro-RO"/>
        </w:rPr>
        <w:lastRenderedPageBreak/>
        <w:t xml:space="preserve">culturi agricole/silvice </w:t>
      </w:r>
      <w:proofErr w:type="spellStart"/>
      <w:r w:rsidR="00FB3CD7" w:rsidRPr="004314A7">
        <w:rPr>
          <w:rFonts w:ascii="Times New Roman" w:hAnsi="Times New Roman" w:cs="Times New Roman"/>
          <w:sz w:val="24"/>
          <w:szCs w:val="24"/>
          <w:lang w:val="ro-RO"/>
        </w:rPr>
        <w:t>şi</w:t>
      </w:r>
      <w:proofErr w:type="spellEnd"/>
      <w:r w:rsidR="00FB3CD7" w:rsidRPr="004314A7">
        <w:rPr>
          <w:rFonts w:ascii="Times New Roman" w:hAnsi="Times New Roman" w:cs="Times New Roman"/>
          <w:sz w:val="24"/>
          <w:szCs w:val="24"/>
          <w:lang w:val="ro-RO"/>
        </w:rPr>
        <w:t xml:space="preserve"> de animale domestice, făcută la un interval de cel </w:t>
      </w:r>
      <w:proofErr w:type="spellStart"/>
      <w:r w:rsidR="00FB3CD7" w:rsidRPr="004314A7">
        <w:rPr>
          <w:rFonts w:ascii="Times New Roman" w:hAnsi="Times New Roman" w:cs="Times New Roman"/>
          <w:sz w:val="24"/>
          <w:szCs w:val="24"/>
          <w:lang w:val="ro-RO"/>
        </w:rPr>
        <w:t>puţin</w:t>
      </w:r>
      <w:proofErr w:type="spellEnd"/>
      <w:r w:rsidR="00FB3CD7" w:rsidRPr="004314A7">
        <w:rPr>
          <w:rFonts w:ascii="Times New Roman" w:hAnsi="Times New Roman" w:cs="Times New Roman"/>
          <w:sz w:val="24"/>
          <w:szCs w:val="24"/>
          <w:lang w:val="ro-RO"/>
        </w:rPr>
        <w:t xml:space="preserve"> 15 zile calendaristice de la precedenta;</w:t>
      </w:r>
      <w:r w:rsidR="00455FFC" w:rsidRPr="004314A7">
        <w:rPr>
          <w:rFonts w:ascii="Times New Roman" w:hAnsi="Times New Roman" w:cs="Times New Roman"/>
          <w:sz w:val="24"/>
          <w:szCs w:val="24"/>
          <w:lang w:val="ro-RO"/>
        </w:rPr>
        <w:t>”</w:t>
      </w:r>
    </w:p>
    <w:p w14:paraId="452395C4" w14:textId="77777777" w:rsidR="00DB2D2B" w:rsidRPr="004314A7" w:rsidRDefault="00DB2D2B" w:rsidP="00FB3CD7">
      <w:pPr>
        <w:tabs>
          <w:tab w:val="left" w:pos="1140"/>
        </w:tabs>
        <w:jc w:val="both"/>
        <w:rPr>
          <w:rFonts w:ascii="Times New Roman" w:hAnsi="Times New Roman" w:cs="Times New Roman"/>
          <w:sz w:val="24"/>
          <w:szCs w:val="24"/>
          <w:lang w:val="ro-RO"/>
        </w:rPr>
      </w:pPr>
    </w:p>
    <w:p w14:paraId="4C575F26" w14:textId="6AB43C1F" w:rsidR="00455FFC" w:rsidRPr="004314A7" w:rsidRDefault="006E1112" w:rsidP="00FB3CD7">
      <w:pPr>
        <w:tabs>
          <w:tab w:val="left" w:pos="1140"/>
        </w:tabs>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lang w:val="ro-RO"/>
        </w:rPr>
        <w:t>7</w:t>
      </w:r>
      <w:r w:rsidR="00455FFC" w:rsidRPr="004314A7">
        <w:rPr>
          <w:rFonts w:ascii="Times New Roman" w:hAnsi="Times New Roman" w:cs="Times New Roman"/>
          <w:sz w:val="24"/>
          <w:szCs w:val="24"/>
          <w:lang w:val="ro-RO"/>
        </w:rPr>
        <w:t xml:space="preserve">. </w:t>
      </w:r>
      <w:r w:rsidR="00DB2D2B" w:rsidRPr="004314A7">
        <w:rPr>
          <w:rFonts w:ascii="Times New Roman" w:hAnsi="Times New Roman" w:cs="Times New Roman"/>
          <w:sz w:val="24"/>
          <w:szCs w:val="24"/>
          <w:lang w:val="ro-RO"/>
        </w:rPr>
        <w:t xml:space="preserve"> </w:t>
      </w:r>
      <w:r w:rsidR="00B152A0">
        <w:rPr>
          <w:rFonts w:ascii="Times New Roman" w:hAnsi="Times New Roman" w:cs="Times New Roman"/>
          <w:sz w:val="24"/>
          <w:szCs w:val="24"/>
          <w:lang w:val="ro-RO"/>
        </w:rPr>
        <w:t xml:space="preserve">  </w:t>
      </w:r>
      <w:r w:rsidR="00DB2D2B" w:rsidRPr="004314A7">
        <w:rPr>
          <w:rFonts w:ascii="Times New Roman" w:hAnsi="Times New Roman" w:cs="Times New Roman"/>
          <w:sz w:val="24"/>
          <w:szCs w:val="24"/>
          <w:shd w:val="clear" w:color="auto" w:fill="FFFFFF"/>
          <w:lang w:val="ro-RO"/>
        </w:rPr>
        <w:t>În anexa nr. 3</w:t>
      </w:r>
      <w:r w:rsidR="00DD0EBC">
        <w:rPr>
          <w:rFonts w:ascii="Times New Roman" w:hAnsi="Times New Roman" w:cs="Times New Roman"/>
          <w:sz w:val="24"/>
          <w:szCs w:val="24"/>
          <w:shd w:val="clear" w:color="auto" w:fill="FFFFFF"/>
          <w:lang w:val="ro-RO"/>
        </w:rPr>
        <w:t>,</w:t>
      </w:r>
      <w:r w:rsidR="00DB2D2B" w:rsidRPr="004314A7">
        <w:rPr>
          <w:rFonts w:ascii="Times New Roman" w:hAnsi="Times New Roman" w:cs="Times New Roman"/>
          <w:sz w:val="24"/>
          <w:szCs w:val="24"/>
          <w:shd w:val="clear" w:color="auto" w:fill="FFFFFF"/>
          <w:lang w:val="ro-RO"/>
        </w:rPr>
        <w:t xml:space="preserve"> la art</w:t>
      </w:r>
      <w:r w:rsidR="008567A0" w:rsidRPr="004314A7">
        <w:rPr>
          <w:rFonts w:ascii="Times New Roman" w:hAnsi="Times New Roman" w:cs="Times New Roman"/>
          <w:sz w:val="24"/>
          <w:szCs w:val="24"/>
          <w:shd w:val="clear" w:color="auto" w:fill="FFFFFF"/>
          <w:lang w:val="ro-RO"/>
        </w:rPr>
        <w:t xml:space="preserve">icolul </w:t>
      </w:r>
      <w:r w:rsidR="00DB2D2B" w:rsidRPr="004314A7">
        <w:rPr>
          <w:rFonts w:ascii="Times New Roman" w:hAnsi="Times New Roman" w:cs="Times New Roman"/>
          <w:sz w:val="24"/>
          <w:szCs w:val="24"/>
          <w:shd w:val="clear" w:color="auto" w:fill="FFFFFF"/>
          <w:lang w:val="ro-RO"/>
        </w:rPr>
        <w:t xml:space="preserve">3, </w:t>
      </w:r>
      <w:r w:rsidR="00DB2D2B" w:rsidRPr="004314A7">
        <w:rPr>
          <w:rFonts w:ascii="Times New Roman" w:hAnsi="Times New Roman" w:cs="Times New Roman"/>
          <w:sz w:val="24"/>
          <w:szCs w:val="24"/>
          <w:lang w:val="ro-RO"/>
        </w:rPr>
        <w:t xml:space="preserve"> lit</w:t>
      </w:r>
      <w:r w:rsidR="008567A0" w:rsidRPr="004314A7">
        <w:rPr>
          <w:rFonts w:ascii="Times New Roman" w:hAnsi="Times New Roman" w:cs="Times New Roman"/>
          <w:sz w:val="24"/>
          <w:szCs w:val="24"/>
          <w:lang w:val="ro-RO"/>
        </w:rPr>
        <w:t>era</w:t>
      </w:r>
      <w:r w:rsidR="00DB2D2B" w:rsidRPr="004314A7">
        <w:rPr>
          <w:rFonts w:ascii="Times New Roman" w:hAnsi="Times New Roman" w:cs="Times New Roman"/>
          <w:sz w:val="24"/>
          <w:szCs w:val="24"/>
          <w:lang w:val="ro-RO"/>
        </w:rPr>
        <w:t xml:space="preserve"> b)</w:t>
      </w:r>
      <w:r w:rsidR="00DB2D2B" w:rsidRPr="004314A7">
        <w:rPr>
          <w:rFonts w:ascii="Times New Roman" w:hAnsi="Times New Roman" w:cs="Times New Roman"/>
          <w:sz w:val="24"/>
          <w:szCs w:val="24"/>
          <w:shd w:val="clear" w:color="auto" w:fill="FFFFFF"/>
          <w:lang w:val="ro-RO"/>
        </w:rPr>
        <w:t xml:space="preserve"> se modifică </w:t>
      </w:r>
      <w:proofErr w:type="spellStart"/>
      <w:r w:rsidR="00DB2D2B" w:rsidRPr="004314A7">
        <w:rPr>
          <w:rFonts w:ascii="Times New Roman" w:hAnsi="Times New Roman" w:cs="Times New Roman"/>
          <w:sz w:val="24"/>
          <w:szCs w:val="24"/>
          <w:shd w:val="clear" w:color="auto" w:fill="FFFFFF"/>
          <w:lang w:val="ro-RO"/>
        </w:rPr>
        <w:t>şi</w:t>
      </w:r>
      <w:proofErr w:type="spellEnd"/>
      <w:r w:rsidR="00DB2D2B" w:rsidRPr="004314A7">
        <w:rPr>
          <w:rFonts w:ascii="Times New Roman" w:hAnsi="Times New Roman" w:cs="Times New Roman"/>
          <w:sz w:val="24"/>
          <w:szCs w:val="24"/>
          <w:shd w:val="clear" w:color="auto" w:fill="FFFFFF"/>
          <w:lang w:val="ro-RO"/>
        </w:rPr>
        <w:t xml:space="preserve"> va avea următorul cuprins</w:t>
      </w:r>
      <w:r w:rsidR="000D5B9F">
        <w:rPr>
          <w:rFonts w:ascii="Times New Roman" w:hAnsi="Times New Roman" w:cs="Times New Roman"/>
          <w:sz w:val="24"/>
          <w:szCs w:val="24"/>
          <w:shd w:val="clear" w:color="auto" w:fill="FFFFFF"/>
          <w:lang w:val="ro-RO"/>
        </w:rPr>
        <w:t>:</w:t>
      </w:r>
    </w:p>
    <w:p w14:paraId="10D7247D" w14:textId="62278A50" w:rsidR="00DB2D2B" w:rsidRPr="004314A7" w:rsidRDefault="00B152A0" w:rsidP="00B152A0">
      <w:pPr>
        <w:tabs>
          <w:tab w:val="left" w:pos="1140"/>
        </w:tabs>
        <w:ind w:left="270" w:hanging="27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E1112">
        <w:rPr>
          <w:rFonts w:ascii="Times New Roman" w:hAnsi="Times New Roman" w:cs="Times New Roman"/>
          <w:sz w:val="24"/>
          <w:szCs w:val="24"/>
          <w:lang w:val="ro-RO"/>
        </w:rPr>
        <w:t>„</w:t>
      </w:r>
      <w:r w:rsidR="003D5470" w:rsidRPr="004314A7">
        <w:rPr>
          <w:rFonts w:ascii="Times New Roman" w:hAnsi="Times New Roman" w:cs="Times New Roman"/>
          <w:sz w:val="24"/>
          <w:szCs w:val="24"/>
          <w:lang w:val="ro-RO"/>
        </w:rPr>
        <w:t xml:space="preserve">b) </w:t>
      </w:r>
      <w:r w:rsidR="00DB2D2B" w:rsidRPr="004314A7">
        <w:rPr>
          <w:rFonts w:ascii="Times New Roman" w:hAnsi="Times New Roman" w:cs="Times New Roman"/>
          <w:sz w:val="24"/>
          <w:szCs w:val="24"/>
          <w:lang w:val="ro-RO"/>
        </w:rPr>
        <w:t xml:space="preserve">cu documente contabile din care să reiasă modul de asigurare a necesarului de hrană complementară de abatere (facturi fiscale, contracte de sponsorizare, acte de donație, fișa contabilă a contului în care se înregistrează cantitățile de furaje, balanță de verificare din care să reiasă cantitățile de furaje intrate/ieșite)  și procesele-verbale încheiate cu ocazia </w:t>
      </w:r>
      <w:proofErr w:type="spellStart"/>
      <w:r w:rsidR="00DB2D2B" w:rsidRPr="004314A7">
        <w:rPr>
          <w:rFonts w:ascii="Times New Roman" w:hAnsi="Times New Roman" w:cs="Times New Roman"/>
          <w:sz w:val="24"/>
          <w:szCs w:val="24"/>
          <w:lang w:val="ro-RO"/>
        </w:rPr>
        <w:t>desfăşurării</w:t>
      </w:r>
      <w:proofErr w:type="spellEnd"/>
      <w:r w:rsidR="00DB2D2B" w:rsidRPr="004314A7">
        <w:rPr>
          <w:rFonts w:ascii="Times New Roman" w:hAnsi="Times New Roman" w:cs="Times New Roman"/>
          <w:sz w:val="24"/>
          <w:szCs w:val="24"/>
          <w:lang w:val="ro-RO"/>
        </w:rPr>
        <w:t xml:space="preserve"> </w:t>
      </w:r>
      <w:proofErr w:type="spellStart"/>
      <w:r w:rsidR="00DB2D2B" w:rsidRPr="004314A7">
        <w:rPr>
          <w:rFonts w:ascii="Times New Roman" w:hAnsi="Times New Roman" w:cs="Times New Roman"/>
          <w:sz w:val="24"/>
          <w:szCs w:val="24"/>
          <w:lang w:val="ro-RO"/>
        </w:rPr>
        <w:t>acţiunilor</w:t>
      </w:r>
      <w:proofErr w:type="spellEnd"/>
      <w:r w:rsidR="00DB2D2B" w:rsidRPr="004314A7">
        <w:rPr>
          <w:rFonts w:ascii="Times New Roman" w:hAnsi="Times New Roman" w:cs="Times New Roman"/>
          <w:sz w:val="24"/>
          <w:szCs w:val="24"/>
          <w:lang w:val="ro-RO"/>
        </w:rPr>
        <w:t xml:space="preserve"> de administrare a hranei complementare, care trebuie să cuprindă </w:t>
      </w:r>
      <w:proofErr w:type="spellStart"/>
      <w:r w:rsidR="00DB2D2B" w:rsidRPr="004314A7">
        <w:rPr>
          <w:rFonts w:ascii="Times New Roman" w:hAnsi="Times New Roman" w:cs="Times New Roman"/>
          <w:sz w:val="24"/>
          <w:szCs w:val="24"/>
          <w:lang w:val="ro-RO"/>
        </w:rPr>
        <w:t>informaţii</w:t>
      </w:r>
      <w:proofErr w:type="spellEnd"/>
      <w:r w:rsidR="00DB2D2B" w:rsidRPr="004314A7">
        <w:rPr>
          <w:rFonts w:ascii="Times New Roman" w:hAnsi="Times New Roman" w:cs="Times New Roman"/>
          <w:sz w:val="24"/>
          <w:szCs w:val="24"/>
          <w:lang w:val="ro-RO"/>
        </w:rPr>
        <w:t xml:space="preserve"> cu privire la data administrării, zona din fondul cinegetic, cantitatea </w:t>
      </w:r>
      <w:proofErr w:type="spellStart"/>
      <w:r w:rsidR="00DB2D2B" w:rsidRPr="004314A7">
        <w:rPr>
          <w:rFonts w:ascii="Times New Roman" w:hAnsi="Times New Roman" w:cs="Times New Roman"/>
          <w:sz w:val="24"/>
          <w:szCs w:val="24"/>
          <w:lang w:val="ro-RO"/>
        </w:rPr>
        <w:t>şi</w:t>
      </w:r>
      <w:proofErr w:type="spellEnd"/>
      <w:r w:rsidR="00DB2D2B" w:rsidRPr="004314A7">
        <w:rPr>
          <w:rFonts w:ascii="Times New Roman" w:hAnsi="Times New Roman" w:cs="Times New Roman"/>
          <w:sz w:val="24"/>
          <w:szCs w:val="24"/>
          <w:lang w:val="ro-RO"/>
        </w:rPr>
        <w:t xml:space="preserve"> tipul de hrană, înregistrate la gestionarul fondului cinegetic în termen de maximum 5 zile calendaristice de la administrarea hranei, pentru îndeplinirea </w:t>
      </w:r>
      <w:proofErr w:type="spellStart"/>
      <w:r w:rsidR="00DB2D2B" w:rsidRPr="004314A7">
        <w:rPr>
          <w:rFonts w:ascii="Times New Roman" w:hAnsi="Times New Roman" w:cs="Times New Roman"/>
          <w:sz w:val="24"/>
          <w:szCs w:val="24"/>
          <w:lang w:val="ro-RO"/>
        </w:rPr>
        <w:t>obligaţiei</w:t>
      </w:r>
      <w:proofErr w:type="spellEnd"/>
      <w:r w:rsidR="00DB2D2B" w:rsidRPr="004314A7">
        <w:rPr>
          <w:rFonts w:ascii="Times New Roman" w:hAnsi="Times New Roman" w:cs="Times New Roman"/>
          <w:sz w:val="24"/>
          <w:szCs w:val="24"/>
          <w:lang w:val="ro-RO"/>
        </w:rPr>
        <w:t xml:space="preserve"> prevăzute la art. 1 alin. (1) lit. b);</w:t>
      </w:r>
      <w:r w:rsidR="006519F0" w:rsidRPr="004314A7">
        <w:rPr>
          <w:rFonts w:ascii="Times New Roman" w:hAnsi="Times New Roman" w:cs="Times New Roman"/>
          <w:sz w:val="24"/>
          <w:szCs w:val="24"/>
          <w:lang w:val="ro-RO"/>
        </w:rPr>
        <w:t xml:space="preserve"> ”</w:t>
      </w:r>
    </w:p>
    <w:p w14:paraId="30593A8D" w14:textId="765B3591" w:rsidR="00DB2D2B" w:rsidRPr="004314A7" w:rsidRDefault="006E1112" w:rsidP="00DB2D2B">
      <w:pPr>
        <w:tabs>
          <w:tab w:val="left" w:pos="1140"/>
        </w:tabs>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DB2D2B" w:rsidRPr="004314A7">
        <w:rPr>
          <w:rFonts w:ascii="Times New Roman" w:hAnsi="Times New Roman" w:cs="Times New Roman"/>
          <w:sz w:val="24"/>
          <w:szCs w:val="24"/>
          <w:lang w:val="ro-RO"/>
        </w:rPr>
        <w:t>. În anex</w:t>
      </w:r>
      <w:r w:rsidR="00A31DF3" w:rsidRPr="004314A7">
        <w:rPr>
          <w:rFonts w:ascii="Times New Roman" w:hAnsi="Times New Roman" w:cs="Times New Roman"/>
          <w:sz w:val="24"/>
          <w:szCs w:val="24"/>
          <w:lang w:val="ro-RO"/>
        </w:rPr>
        <w:t>a</w:t>
      </w:r>
      <w:r w:rsidR="00DB2D2B" w:rsidRPr="004314A7">
        <w:rPr>
          <w:rFonts w:ascii="Times New Roman" w:hAnsi="Times New Roman" w:cs="Times New Roman"/>
          <w:sz w:val="24"/>
          <w:szCs w:val="24"/>
          <w:lang w:val="ro-RO"/>
        </w:rPr>
        <w:t xml:space="preserve"> nr. 5</w:t>
      </w:r>
      <w:r w:rsidR="00DD0EBC">
        <w:rPr>
          <w:rFonts w:ascii="Times New Roman" w:hAnsi="Times New Roman" w:cs="Times New Roman"/>
          <w:sz w:val="24"/>
          <w:szCs w:val="24"/>
          <w:lang w:val="ro-RO"/>
        </w:rPr>
        <w:t>,</w:t>
      </w:r>
      <w:r w:rsidR="00FA1210" w:rsidRPr="004314A7">
        <w:rPr>
          <w:rFonts w:ascii="Times New Roman" w:hAnsi="Times New Roman" w:cs="Times New Roman"/>
          <w:sz w:val="24"/>
          <w:szCs w:val="24"/>
          <w:lang w:val="ro-RO"/>
        </w:rPr>
        <w:t xml:space="preserve"> </w:t>
      </w:r>
      <w:r w:rsidR="00DB2D2B" w:rsidRPr="004314A7">
        <w:rPr>
          <w:rFonts w:ascii="Times New Roman" w:hAnsi="Times New Roman" w:cs="Times New Roman"/>
          <w:sz w:val="24"/>
          <w:szCs w:val="24"/>
          <w:lang w:val="ro-RO"/>
        </w:rPr>
        <w:t>ultimul paragra</w:t>
      </w:r>
      <w:r w:rsidR="00CA7706" w:rsidRPr="004314A7">
        <w:rPr>
          <w:rFonts w:ascii="Times New Roman" w:hAnsi="Times New Roman" w:cs="Times New Roman"/>
          <w:sz w:val="24"/>
          <w:szCs w:val="24"/>
          <w:lang w:val="ro-RO"/>
        </w:rPr>
        <w:t>f</w:t>
      </w:r>
      <w:r w:rsidR="00DB2D2B" w:rsidRPr="004314A7">
        <w:rPr>
          <w:rFonts w:ascii="Times New Roman" w:hAnsi="Times New Roman" w:cs="Times New Roman"/>
          <w:sz w:val="24"/>
          <w:szCs w:val="24"/>
          <w:lang w:val="ro-RO"/>
        </w:rPr>
        <w:t xml:space="preserve"> se modifică</w:t>
      </w:r>
      <w:r w:rsidR="00FA1210" w:rsidRPr="004314A7">
        <w:rPr>
          <w:rFonts w:ascii="Times New Roman" w:hAnsi="Times New Roman" w:cs="Times New Roman"/>
          <w:sz w:val="24"/>
          <w:szCs w:val="24"/>
          <w:lang w:val="ro-RO"/>
        </w:rPr>
        <w:t xml:space="preserve"> și va avea următorul cuprins:</w:t>
      </w:r>
    </w:p>
    <w:p w14:paraId="379EECC5" w14:textId="5DBFB32F" w:rsidR="00FA1210" w:rsidRPr="004314A7" w:rsidRDefault="00DD0EBC" w:rsidP="00B152A0">
      <w:pPr>
        <w:tabs>
          <w:tab w:val="left" w:pos="1140"/>
        </w:tabs>
        <w:ind w:left="36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FA1210" w:rsidRPr="004314A7">
        <w:rPr>
          <w:rFonts w:ascii="Times New Roman" w:hAnsi="Times New Roman" w:cs="Times New Roman"/>
          <w:sz w:val="24"/>
          <w:szCs w:val="24"/>
          <w:lang w:val="ro-RO"/>
        </w:rPr>
        <w:t xml:space="preserve">Prezenta </w:t>
      </w:r>
      <w:proofErr w:type="spellStart"/>
      <w:r w:rsidR="00FA1210" w:rsidRPr="004314A7">
        <w:rPr>
          <w:rFonts w:ascii="Times New Roman" w:hAnsi="Times New Roman" w:cs="Times New Roman"/>
          <w:sz w:val="24"/>
          <w:szCs w:val="24"/>
          <w:lang w:val="ro-RO"/>
        </w:rPr>
        <w:t>adeverinţă</w:t>
      </w:r>
      <w:proofErr w:type="spellEnd"/>
      <w:r w:rsidR="00FA1210" w:rsidRPr="004314A7">
        <w:rPr>
          <w:rFonts w:ascii="Times New Roman" w:hAnsi="Times New Roman" w:cs="Times New Roman"/>
          <w:sz w:val="24"/>
          <w:szCs w:val="24"/>
          <w:lang w:val="ro-RO"/>
        </w:rPr>
        <w:t xml:space="preserve"> s-a eliberat cu respectarea prevederilor legale, ca urmare a </w:t>
      </w:r>
      <w:r w:rsidR="006E1112">
        <w:rPr>
          <w:rFonts w:ascii="Times New Roman" w:hAnsi="Times New Roman" w:cs="Times New Roman"/>
          <w:sz w:val="24"/>
          <w:szCs w:val="24"/>
          <w:lang w:val="ro-RO"/>
        </w:rPr>
        <w:t>c</w:t>
      </w:r>
      <w:r w:rsidR="00FA1210" w:rsidRPr="004314A7">
        <w:rPr>
          <w:rFonts w:ascii="Times New Roman" w:hAnsi="Times New Roman" w:cs="Times New Roman"/>
          <w:sz w:val="24"/>
          <w:szCs w:val="24"/>
          <w:lang w:val="ro-RO"/>
        </w:rPr>
        <w:t xml:space="preserve">ererii pentru constatarea </w:t>
      </w:r>
      <w:proofErr w:type="spellStart"/>
      <w:r w:rsidR="00FA1210" w:rsidRPr="004314A7">
        <w:rPr>
          <w:rFonts w:ascii="Times New Roman" w:hAnsi="Times New Roman" w:cs="Times New Roman"/>
          <w:sz w:val="24"/>
          <w:szCs w:val="24"/>
          <w:lang w:val="ro-RO"/>
        </w:rPr>
        <w:t>şi</w:t>
      </w:r>
      <w:proofErr w:type="spellEnd"/>
      <w:r w:rsidR="00FA1210" w:rsidRPr="004314A7">
        <w:rPr>
          <w:rFonts w:ascii="Times New Roman" w:hAnsi="Times New Roman" w:cs="Times New Roman"/>
          <w:sz w:val="24"/>
          <w:szCs w:val="24"/>
          <w:lang w:val="ro-RO"/>
        </w:rPr>
        <w:t xml:space="preserve"> evaluarea pagubei, pentru stabilirea răspunderii civile </w:t>
      </w:r>
      <w:proofErr w:type="spellStart"/>
      <w:r w:rsidR="00FA1210" w:rsidRPr="004314A7">
        <w:rPr>
          <w:rFonts w:ascii="Times New Roman" w:hAnsi="Times New Roman" w:cs="Times New Roman"/>
          <w:sz w:val="24"/>
          <w:szCs w:val="24"/>
          <w:lang w:val="ro-RO"/>
        </w:rPr>
        <w:t>şi</w:t>
      </w:r>
      <w:proofErr w:type="spellEnd"/>
      <w:r w:rsidR="00FA1210" w:rsidRPr="004314A7">
        <w:rPr>
          <w:rFonts w:ascii="Times New Roman" w:hAnsi="Times New Roman" w:cs="Times New Roman"/>
          <w:sz w:val="24"/>
          <w:szCs w:val="24"/>
          <w:lang w:val="ro-RO"/>
        </w:rPr>
        <w:t xml:space="preserve"> acordarea despăgubirii nr……../………,fiind necesară pentru completarea </w:t>
      </w:r>
      <w:r w:rsidR="006E1112">
        <w:rPr>
          <w:rFonts w:ascii="Times New Roman" w:hAnsi="Times New Roman" w:cs="Times New Roman"/>
          <w:sz w:val="24"/>
          <w:szCs w:val="24"/>
          <w:lang w:val="ro-RO"/>
        </w:rPr>
        <w:t>p</w:t>
      </w:r>
      <w:r w:rsidR="00FA1210" w:rsidRPr="004314A7">
        <w:rPr>
          <w:rFonts w:ascii="Times New Roman" w:hAnsi="Times New Roman" w:cs="Times New Roman"/>
          <w:sz w:val="24"/>
          <w:szCs w:val="24"/>
          <w:lang w:val="ro-RO"/>
        </w:rPr>
        <w:t xml:space="preserve">rocesului-verbal de constatare </w:t>
      </w:r>
      <w:proofErr w:type="spellStart"/>
      <w:r w:rsidR="00FA1210" w:rsidRPr="004314A7">
        <w:rPr>
          <w:rFonts w:ascii="Times New Roman" w:hAnsi="Times New Roman" w:cs="Times New Roman"/>
          <w:sz w:val="24"/>
          <w:szCs w:val="24"/>
          <w:lang w:val="ro-RO"/>
        </w:rPr>
        <w:t>şi</w:t>
      </w:r>
      <w:proofErr w:type="spellEnd"/>
      <w:r w:rsidR="00FA1210" w:rsidRPr="004314A7">
        <w:rPr>
          <w:rFonts w:ascii="Times New Roman" w:hAnsi="Times New Roman" w:cs="Times New Roman"/>
          <w:sz w:val="24"/>
          <w:szCs w:val="24"/>
          <w:lang w:val="ro-RO"/>
        </w:rPr>
        <w:t xml:space="preserve"> evaluare a pagubelor produse de speciile de faună de interes cinegetic culturilor agricole </w:t>
      </w:r>
      <w:proofErr w:type="spellStart"/>
      <w:r w:rsidR="00FA1210" w:rsidRPr="004314A7">
        <w:rPr>
          <w:rFonts w:ascii="Times New Roman" w:hAnsi="Times New Roman" w:cs="Times New Roman"/>
          <w:sz w:val="24"/>
          <w:szCs w:val="24"/>
          <w:lang w:val="ro-RO"/>
        </w:rPr>
        <w:t>şi</w:t>
      </w:r>
      <w:proofErr w:type="spellEnd"/>
      <w:r w:rsidR="00FA1210" w:rsidRPr="004314A7">
        <w:rPr>
          <w:rFonts w:ascii="Times New Roman" w:hAnsi="Times New Roman" w:cs="Times New Roman"/>
          <w:sz w:val="24"/>
          <w:szCs w:val="24"/>
          <w:lang w:val="ro-RO"/>
        </w:rPr>
        <w:t xml:space="preserve"> silvice </w:t>
      </w:r>
      <w:proofErr w:type="spellStart"/>
      <w:r w:rsidR="00FA1210" w:rsidRPr="004314A7">
        <w:rPr>
          <w:rFonts w:ascii="Times New Roman" w:hAnsi="Times New Roman" w:cs="Times New Roman"/>
          <w:sz w:val="24"/>
          <w:szCs w:val="24"/>
          <w:lang w:val="ro-RO"/>
        </w:rPr>
        <w:t>şi</w:t>
      </w:r>
      <w:proofErr w:type="spellEnd"/>
      <w:r w:rsidR="00FA1210" w:rsidRPr="004314A7">
        <w:rPr>
          <w:rFonts w:ascii="Times New Roman" w:hAnsi="Times New Roman" w:cs="Times New Roman"/>
          <w:sz w:val="24"/>
          <w:szCs w:val="24"/>
          <w:lang w:val="ro-RO"/>
        </w:rPr>
        <w:t xml:space="preserve"> de stabilire a răspunderii civile </w:t>
      </w:r>
      <w:proofErr w:type="spellStart"/>
      <w:r w:rsidR="00FA1210" w:rsidRPr="004314A7">
        <w:rPr>
          <w:rFonts w:ascii="Times New Roman" w:hAnsi="Times New Roman" w:cs="Times New Roman"/>
          <w:sz w:val="24"/>
          <w:szCs w:val="24"/>
          <w:lang w:val="ro-RO"/>
        </w:rPr>
        <w:t>şi</w:t>
      </w:r>
      <w:proofErr w:type="spellEnd"/>
      <w:r w:rsidR="00FA1210" w:rsidRPr="004314A7">
        <w:rPr>
          <w:rFonts w:ascii="Times New Roman" w:hAnsi="Times New Roman" w:cs="Times New Roman"/>
          <w:sz w:val="24"/>
          <w:szCs w:val="24"/>
          <w:lang w:val="ro-RO"/>
        </w:rPr>
        <w:t xml:space="preserve"> a despăgubirii.</w:t>
      </w:r>
      <w:r w:rsidR="006E1112">
        <w:rPr>
          <w:rFonts w:ascii="Times New Roman" w:hAnsi="Times New Roman" w:cs="Times New Roman"/>
          <w:sz w:val="24"/>
          <w:szCs w:val="24"/>
          <w:lang w:val="ro-RO"/>
        </w:rPr>
        <w:t>”</w:t>
      </w:r>
    </w:p>
    <w:p w14:paraId="6AFC516A" w14:textId="77777777" w:rsidR="00B152A0" w:rsidRDefault="00B152A0" w:rsidP="00FA1210">
      <w:pPr>
        <w:tabs>
          <w:tab w:val="left" w:pos="1140"/>
        </w:tabs>
        <w:jc w:val="both"/>
        <w:rPr>
          <w:rFonts w:ascii="Times New Roman" w:hAnsi="Times New Roman" w:cs="Times New Roman"/>
          <w:sz w:val="24"/>
          <w:szCs w:val="24"/>
          <w:lang w:val="ro-RO"/>
        </w:rPr>
      </w:pPr>
    </w:p>
    <w:p w14:paraId="792D4573" w14:textId="4C460538" w:rsidR="00FA1210" w:rsidRPr="004314A7" w:rsidRDefault="00655745" w:rsidP="00FA1210">
      <w:pPr>
        <w:tabs>
          <w:tab w:val="left" w:pos="1140"/>
        </w:tabs>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FA1210" w:rsidRPr="004314A7">
        <w:rPr>
          <w:rFonts w:ascii="Times New Roman" w:hAnsi="Times New Roman" w:cs="Times New Roman"/>
          <w:sz w:val="24"/>
          <w:szCs w:val="24"/>
          <w:lang w:val="ro-RO"/>
        </w:rPr>
        <w:t xml:space="preserve">. </w:t>
      </w:r>
      <w:r w:rsidR="00404782">
        <w:rPr>
          <w:rFonts w:ascii="Times New Roman" w:hAnsi="Times New Roman" w:cs="Times New Roman"/>
          <w:sz w:val="24"/>
          <w:szCs w:val="24"/>
          <w:lang w:val="ro-RO"/>
        </w:rPr>
        <w:t xml:space="preserve"> </w:t>
      </w:r>
      <w:r w:rsidR="00FA1210" w:rsidRPr="004314A7">
        <w:rPr>
          <w:rFonts w:ascii="Times New Roman" w:hAnsi="Times New Roman" w:cs="Times New Roman"/>
          <w:sz w:val="24"/>
          <w:szCs w:val="24"/>
          <w:lang w:val="ro-RO"/>
        </w:rPr>
        <w:t>În anex</w:t>
      </w:r>
      <w:r w:rsidR="00A31DF3" w:rsidRPr="004314A7">
        <w:rPr>
          <w:rFonts w:ascii="Times New Roman" w:hAnsi="Times New Roman" w:cs="Times New Roman"/>
          <w:sz w:val="24"/>
          <w:szCs w:val="24"/>
          <w:lang w:val="ro-RO"/>
        </w:rPr>
        <w:t>a</w:t>
      </w:r>
      <w:r w:rsidR="00FA1210" w:rsidRPr="004314A7">
        <w:rPr>
          <w:rFonts w:ascii="Times New Roman" w:hAnsi="Times New Roman" w:cs="Times New Roman"/>
          <w:sz w:val="24"/>
          <w:szCs w:val="24"/>
          <w:lang w:val="ro-RO"/>
        </w:rPr>
        <w:t xml:space="preserve"> nr. 6</w:t>
      </w:r>
      <w:r w:rsidR="00DD0EBC">
        <w:rPr>
          <w:rFonts w:ascii="Times New Roman" w:hAnsi="Times New Roman" w:cs="Times New Roman"/>
          <w:sz w:val="24"/>
          <w:szCs w:val="24"/>
          <w:lang w:val="ro-RO"/>
        </w:rPr>
        <w:t>,</w:t>
      </w:r>
      <w:r w:rsidR="00FA1210" w:rsidRPr="004314A7">
        <w:rPr>
          <w:rFonts w:ascii="Times New Roman" w:hAnsi="Times New Roman" w:cs="Times New Roman"/>
          <w:sz w:val="24"/>
          <w:szCs w:val="24"/>
          <w:lang w:val="ro-RO"/>
        </w:rPr>
        <w:t xml:space="preserve">  ultimul paragra</w:t>
      </w:r>
      <w:r w:rsidR="00437D78" w:rsidRPr="004314A7">
        <w:rPr>
          <w:rFonts w:ascii="Times New Roman" w:hAnsi="Times New Roman" w:cs="Times New Roman"/>
          <w:sz w:val="24"/>
          <w:szCs w:val="24"/>
          <w:lang w:val="ro-RO"/>
        </w:rPr>
        <w:t>f</w:t>
      </w:r>
      <w:r w:rsidR="00FA1210" w:rsidRPr="004314A7">
        <w:rPr>
          <w:rFonts w:ascii="Times New Roman" w:hAnsi="Times New Roman" w:cs="Times New Roman"/>
          <w:sz w:val="24"/>
          <w:szCs w:val="24"/>
          <w:lang w:val="ro-RO"/>
        </w:rPr>
        <w:t xml:space="preserve"> se modifică și va avea următorul cuprins:</w:t>
      </w:r>
    </w:p>
    <w:p w14:paraId="70080A12" w14:textId="1E4A029E" w:rsidR="00FA1210" w:rsidRPr="004314A7" w:rsidRDefault="00DD0EBC" w:rsidP="00B152A0">
      <w:pPr>
        <w:tabs>
          <w:tab w:val="left" w:pos="1140"/>
        </w:tabs>
        <w:ind w:left="36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FA1210" w:rsidRPr="004314A7">
        <w:rPr>
          <w:rFonts w:ascii="Times New Roman" w:hAnsi="Times New Roman" w:cs="Times New Roman"/>
          <w:sz w:val="24"/>
          <w:szCs w:val="24"/>
          <w:lang w:val="ro-RO"/>
        </w:rPr>
        <w:t xml:space="preserve">Prezenta </w:t>
      </w:r>
      <w:proofErr w:type="spellStart"/>
      <w:r w:rsidR="00FA1210" w:rsidRPr="004314A7">
        <w:rPr>
          <w:rFonts w:ascii="Times New Roman" w:hAnsi="Times New Roman" w:cs="Times New Roman"/>
          <w:sz w:val="24"/>
          <w:szCs w:val="24"/>
          <w:lang w:val="ro-RO"/>
        </w:rPr>
        <w:t>adeverinţă</w:t>
      </w:r>
      <w:proofErr w:type="spellEnd"/>
      <w:r w:rsidR="00FA1210" w:rsidRPr="004314A7">
        <w:rPr>
          <w:rFonts w:ascii="Times New Roman" w:hAnsi="Times New Roman" w:cs="Times New Roman"/>
          <w:sz w:val="24"/>
          <w:szCs w:val="24"/>
          <w:lang w:val="ro-RO"/>
        </w:rPr>
        <w:t xml:space="preserve"> s-a eliberat cu respectarea prevederilor legale, ca urmare a </w:t>
      </w:r>
      <w:r w:rsidR="00E73890">
        <w:rPr>
          <w:rFonts w:ascii="Times New Roman" w:hAnsi="Times New Roman" w:cs="Times New Roman"/>
          <w:sz w:val="24"/>
          <w:szCs w:val="24"/>
          <w:lang w:val="ro-RO"/>
        </w:rPr>
        <w:t>c</w:t>
      </w:r>
      <w:r w:rsidR="00FA1210" w:rsidRPr="004314A7">
        <w:rPr>
          <w:rFonts w:ascii="Times New Roman" w:hAnsi="Times New Roman" w:cs="Times New Roman"/>
          <w:sz w:val="24"/>
          <w:szCs w:val="24"/>
          <w:lang w:val="ro-RO"/>
        </w:rPr>
        <w:t xml:space="preserve">ererii pentru constatarea </w:t>
      </w:r>
      <w:proofErr w:type="spellStart"/>
      <w:r w:rsidR="00FA1210" w:rsidRPr="004314A7">
        <w:rPr>
          <w:rFonts w:ascii="Times New Roman" w:hAnsi="Times New Roman" w:cs="Times New Roman"/>
          <w:sz w:val="24"/>
          <w:szCs w:val="24"/>
          <w:lang w:val="ro-RO"/>
        </w:rPr>
        <w:t>şi</w:t>
      </w:r>
      <w:proofErr w:type="spellEnd"/>
      <w:r w:rsidR="00FA1210" w:rsidRPr="004314A7">
        <w:rPr>
          <w:rFonts w:ascii="Times New Roman" w:hAnsi="Times New Roman" w:cs="Times New Roman"/>
          <w:sz w:val="24"/>
          <w:szCs w:val="24"/>
          <w:lang w:val="ro-RO"/>
        </w:rPr>
        <w:t xml:space="preserve"> evaluarea pagubei, pentru stabilirea răspunderii civile </w:t>
      </w:r>
      <w:proofErr w:type="spellStart"/>
      <w:r w:rsidR="00FA1210" w:rsidRPr="004314A7">
        <w:rPr>
          <w:rFonts w:ascii="Times New Roman" w:hAnsi="Times New Roman" w:cs="Times New Roman"/>
          <w:sz w:val="24"/>
          <w:szCs w:val="24"/>
          <w:lang w:val="ro-RO"/>
        </w:rPr>
        <w:t>şi</w:t>
      </w:r>
      <w:proofErr w:type="spellEnd"/>
      <w:r w:rsidR="00FA1210" w:rsidRPr="004314A7">
        <w:rPr>
          <w:rFonts w:ascii="Times New Roman" w:hAnsi="Times New Roman" w:cs="Times New Roman"/>
          <w:sz w:val="24"/>
          <w:szCs w:val="24"/>
          <w:lang w:val="ro-RO"/>
        </w:rPr>
        <w:t xml:space="preserve"> acordarea despăgubirii nr……../………,</w:t>
      </w:r>
      <w:r w:rsidR="00E73890">
        <w:rPr>
          <w:rFonts w:ascii="Times New Roman" w:hAnsi="Times New Roman" w:cs="Times New Roman"/>
          <w:sz w:val="24"/>
          <w:szCs w:val="24"/>
          <w:lang w:val="ro-RO"/>
        </w:rPr>
        <w:t xml:space="preserve"> </w:t>
      </w:r>
      <w:r w:rsidR="00FA1210" w:rsidRPr="004314A7">
        <w:rPr>
          <w:rFonts w:ascii="Times New Roman" w:hAnsi="Times New Roman" w:cs="Times New Roman"/>
          <w:sz w:val="24"/>
          <w:szCs w:val="24"/>
          <w:lang w:val="ro-RO"/>
        </w:rPr>
        <w:t xml:space="preserve">fiind necesară pentru completarea </w:t>
      </w:r>
      <w:r w:rsidR="00E73890">
        <w:rPr>
          <w:rFonts w:ascii="Times New Roman" w:hAnsi="Times New Roman" w:cs="Times New Roman"/>
          <w:sz w:val="24"/>
          <w:szCs w:val="24"/>
          <w:lang w:val="ro-RO"/>
        </w:rPr>
        <w:t>p</w:t>
      </w:r>
      <w:r w:rsidR="00FA1210" w:rsidRPr="004314A7">
        <w:rPr>
          <w:rFonts w:ascii="Times New Roman" w:hAnsi="Times New Roman" w:cs="Times New Roman"/>
          <w:sz w:val="24"/>
          <w:szCs w:val="24"/>
          <w:lang w:val="ro-RO"/>
        </w:rPr>
        <w:t xml:space="preserve">rocesului-verbal de constatare </w:t>
      </w:r>
      <w:proofErr w:type="spellStart"/>
      <w:r w:rsidR="00FA1210" w:rsidRPr="004314A7">
        <w:rPr>
          <w:rFonts w:ascii="Times New Roman" w:hAnsi="Times New Roman" w:cs="Times New Roman"/>
          <w:sz w:val="24"/>
          <w:szCs w:val="24"/>
          <w:lang w:val="ro-RO"/>
        </w:rPr>
        <w:t>şi</w:t>
      </w:r>
      <w:proofErr w:type="spellEnd"/>
      <w:r w:rsidR="00FA1210" w:rsidRPr="004314A7">
        <w:rPr>
          <w:rFonts w:ascii="Times New Roman" w:hAnsi="Times New Roman" w:cs="Times New Roman"/>
          <w:sz w:val="24"/>
          <w:szCs w:val="24"/>
          <w:lang w:val="ro-RO"/>
        </w:rPr>
        <w:t xml:space="preserve"> evaluare a pagubelor produse de speciile de faună de interes cinegetic animalelor domestice </w:t>
      </w:r>
      <w:proofErr w:type="spellStart"/>
      <w:r w:rsidR="00FA1210" w:rsidRPr="004314A7">
        <w:rPr>
          <w:rFonts w:ascii="Times New Roman" w:hAnsi="Times New Roman" w:cs="Times New Roman"/>
          <w:sz w:val="24"/>
          <w:szCs w:val="24"/>
          <w:lang w:val="ro-RO"/>
        </w:rPr>
        <w:t>şi</w:t>
      </w:r>
      <w:proofErr w:type="spellEnd"/>
      <w:r w:rsidR="00FA1210" w:rsidRPr="004314A7">
        <w:rPr>
          <w:rFonts w:ascii="Times New Roman" w:hAnsi="Times New Roman" w:cs="Times New Roman"/>
          <w:sz w:val="24"/>
          <w:szCs w:val="24"/>
          <w:lang w:val="ro-RO"/>
        </w:rPr>
        <w:t xml:space="preserve"> de stabilire a răspunderii civile </w:t>
      </w:r>
      <w:proofErr w:type="spellStart"/>
      <w:r w:rsidR="00FA1210" w:rsidRPr="004314A7">
        <w:rPr>
          <w:rFonts w:ascii="Times New Roman" w:hAnsi="Times New Roman" w:cs="Times New Roman"/>
          <w:sz w:val="24"/>
          <w:szCs w:val="24"/>
          <w:lang w:val="ro-RO"/>
        </w:rPr>
        <w:t>şi</w:t>
      </w:r>
      <w:proofErr w:type="spellEnd"/>
      <w:r w:rsidR="00FA1210" w:rsidRPr="004314A7">
        <w:rPr>
          <w:rFonts w:ascii="Times New Roman" w:hAnsi="Times New Roman" w:cs="Times New Roman"/>
          <w:sz w:val="24"/>
          <w:szCs w:val="24"/>
          <w:lang w:val="ro-RO"/>
        </w:rPr>
        <w:t xml:space="preserve"> a despăgubirii”</w:t>
      </w:r>
    </w:p>
    <w:p w14:paraId="6C410C8F" w14:textId="4BF7DE79" w:rsidR="00A31DF3" w:rsidRPr="004314A7" w:rsidRDefault="004314A7" w:rsidP="00A31DF3">
      <w:pPr>
        <w:tabs>
          <w:tab w:val="left" w:pos="1140"/>
        </w:tabs>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655745">
        <w:rPr>
          <w:rFonts w:ascii="Times New Roman" w:hAnsi="Times New Roman" w:cs="Times New Roman"/>
          <w:sz w:val="24"/>
          <w:szCs w:val="24"/>
          <w:lang w:val="ro-RO"/>
        </w:rPr>
        <w:t>0</w:t>
      </w:r>
      <w:r w:rsidR="00A31DF3" w:rsidRPr="004314A7">
        <w:rPr>
          <w:rFonts w:ascii="Times New Roman" w:hAnsi="Times New Roman" w:cs="Times New Roman"/>
          <w:sz w:val="24"/>
          <w:szCs w:val="24"/>
          <w:lang w:val="ro-RO"/>
        </w:rPr>
        <w:t xml:space="preserve">.  </w:t>
      </w:r>
      <w:r w:rsidR="00DD0EBC">
        <w:rPr>
          <w:rFonts w:ascii="Times New Roman" w:hAnsi="Times New Roman" w:cs="Times New Roman"/>
          <w:sz w:val="24"/>
          <w:szCs w:val="24"/>
          <w:lang w:val="ro-RO"/>
        </w:rPr>
        <w:t>În a</w:t>
      </w:r>
      <w:r w:rsidR="00A31DF3" w:rsidRPr="004314A7">
        <w:rPr>
          <w:rFonts w:ascii="Times New Roman" w:hAnsi="Times New Roman" w:cs="Times New Roman"/>
          <w:sz w:val="24"/>
          <w:szCs w:val="24"/>
          <w:lang w:val="ro-RO"/>
        </w:rPr>
        <w:t>nexa nr. 7</w:t>
      </w:r>
      <w:r w:rsidR="00D36DB3" w:rsidRPr="004314A7">
        <w:rPr>
          <w:rFonts w:ascii="Times New Roman" w:hAnsi="Times New Roman" w:cs="Times New Roman"/>
          <w:sz w:val="24"/>
          <w:szCs w:val="24"/>
          <w:lang w:val="ro-RO"/>
        </w:rPr>
        <w:t>,</w:t>
      </w:r>
      <w:r w:rsidR="00A31DF3" w:rsidRPr="004314A7">
        <w:rPr>
          <w:rFonts w:ascii="Times New Roman" w:hAnsi="Times New Roman" w:cs="Times New Roman"/>
          <w:sz w:val="24"/>
          <w:szCs w:val="24"/>
          <w:lang w:val="ro-RO"/>
        </w:rPr>
        <w:t xml:space="preserve"> </w:t>
      </w:r>
      <w:r w:rsidR="00D36DB3" w:rsidRPr="004314A7">
        <w:rPr>
          <w:rFonts w:ascii="Times New Roman" w:hAnsi="Times New Roman" w:cs="Times New Roman"/>
          <w:sz w:val="24"/>
          <w:szCs w:val="24"/>
          <w:lang w:val="ro-RO"/>
        </w:rPr>
        <w:t>p</w:t>
      </w:r>
      <w:r w:rsidR="00A31DF3" w:rsidRPr="004314A7">
        <w:rPr>
          <w:rFonts w:ascii="Times New Roman" w:hAnsi="Times New Roman" w:cs="Times New Roman"/>
          <w:sz w:val="24"/>
          <w:szCs w:val="24"/>
          <w:lang w:val="ro-RO"/>
        </w:rPr>
        <w:t>unct</w:t>
      </w:r>
      <w:r w:rsidR="00E73890">
        <w:rPr>
          <w:rFonts w:ascii="Times New Roman" w:hAnsi="Times New Roman" w:cs="Times New Roman"/>
          <w:sz w:val="24"/>
          <w:szCs w:val="24"/>
          <w:lang w:val="ro-RO"/>
        </w:rPr>
        <w:t xml:space="preserve">ul V </w:t>
      </w:r>
      <w:r w:rsidR="00A31DF3" w:rsidRPr="004314A7">
        <w:rPr>
          <w:rFonts w:ascii="Times New Roman" w:hAnsi="Times New Roman" w:cs="Times New Roman"/>
          <w:sz w:val="24"/>
          <w:szCs w:val="24"/>
          <w:lang w:val="ro-RO"/>
        </w:rPr>
        <w:t xml:space="preserve"> se modifică și v</w:t>
      </w:r>
      <w:r w:rsidR="0066758F">
        <w:rPr>
          <w:rFonts w:ascii="Times New Roman" w:hAnsi="Times New Roman" w:cs="Times New Roman"/>
          <w:sz w:val="24"/>
          <w:szCs w:val="24"/>
          <w:lang w:val="ro-RO"/>
        </w:rPr>
        <w:t>a</w:t>
      </w:r>
      <w:r w:rsidR="00A31DF3" w:rsidRPr="004314A7">
        <w:rPr>
          <w:rFonts w:ascii="Times New Roman" w:hAnsi="Times New Roman" w:cs="Times New Roman"/>
          <w:sz w:val="24"/>
          <w:szCs w:val="24"/>
          <w:lang w:val="ro-RO"/>
        </w:rPr>
        <w:t xml:space="preserve"> avea următorul cuprins:</w:t>
      </w:r>
    </w:p>
    <w:p w14:paraId="4CAB488E" w14:textId="77777777" w:rsidR="00EB43E6" w:rsidRPr="004314A7" w:rsidRDefault="00EB43E6" w:rsidP="00EB43E6">
      <w:pPr>
        <w:shd w:val="clear" w:color="auto" w:fill="FFFFFF"/>
        <w:spacing w:after="150" w:line="240" w:lineRule="auto"/>
        <w:jc w:val="both"/>
        <w:rPr>
          <w:rFonts w:ascii="Times New Roman" w:eastAsia="Times New Roman" w:hAnsi="Times New Roman" w:cs="Times New Roman"/>
          <w:color w:val="333333"/>
          <w:sz w:val="24"/>
          <w:szCs w:val="24"/>
          <w:lang w:val="en-US" w:eastAsia="en-US"/>
        </w:rPr>
      </w:pPr>
      <w:bookmarkStart w:id="1" w:name="_Hlk195710603"/>
      <w:r w:rsidRPr="004314A7">
        <w:rPr>
          <w:rFonts w:ascii="Times New Roman" w:eastAsia="Times New Roman" w:hAnsi="Times New Roman" w:cs="Times New Roman"/>
          <w:b/>
          <w:bCs/>
          <w:color w:val="222222"/>
          <w:sz w:val="24"/>
          <w:szCs w:val="24"/>
          <w:lang w:val="en-US" w:eastAsia="en-US"/>
        </w:rPr>
        <w:t>A.</w:t>
      </w:r>
      <w:r w:rsidRPr="004314A7">
        <w:rPr>
          <w:rFonts w:ascii="Times New Roman" w:eastAsia="Times New Roman" w:hAnsi="Times New Roman" w:cs="Times New Roman"/>
          <w:color w:val="444444"/>
          <w:sz w:val="24"/>
          <w:szCs w:val="24"/>
          <w:lang w:val="en-US" w:eastAsia="en-US"/>
        </w:rPr>
        <w:t> </w:t>
      </w:r>
      <w:proofErr w:type="spellStart"/>
      <w:r w:rsidRPr="004314A7">
        <w:rPr>
          <w:rFonts w:ascii="Times New Roman" w:eastAsia="Times New Roman" w:hAnsi="Times New Roman" w:cs="Times New Roman"/>
          <w:color w:val="444444"/>
          <w:sz w:val="24"/>
          <w:szCs w:val="24"/>
          <w:lang w:val="en-US" w:eastAsia="en-US"/>
        </w:rPr>
        <w:t>în</w:t>
      </w:r>
      <w:proofErr w:type="spellEnd"/>
      <w:r w:rsidRPr="004314A7">
        <w:rPr>
          <w:rFonts w:ascii="Times New Roman" w:eastAsia="Times New Roman" w:hAnsi="Times New Roman" w:cs="Times New Roman"/>
          <w:color w:val="444444"/>
          <w:sz w:val="24"/>
          <w:szCs w:val="24"/>
          <w:lang w:val="en-US" w:eastAsia="en-US"/>
        </w:rPr>
        <w:t xml:space="preserve"> cazul </w:t>
      </w:r>
      <w:proofErr w:type="spellStart"/>
      <w:r w:rsidRPr="004314A7">
        <w:rPr>
          <w:rFonts w:ascii="Times New Roman" w:eastAsia="Times New Roman" w:hAnsi="Times New Roman" w:cs="Times New Roman"/>
          <w:color w:val="444444"/>
          <w:sz w:val="24"/>
          <w:szCs w:val="24"/>
          <w:lang w:val="en-US" w:eastAsia="en-US"/>
        </w:rPr>
        <w:t>culturilor</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agricole</w:t>
      </w:r>
      <w:proofErr w:type="spellEnd"/>
    </w:p>
    <w:tbl>
      <w:tblPr>
        <w:tblW w:w="8160" w:type="dxa"/>
        <w:jc w:val="center"/>
        <w:tblCellMar>
          <w:top w:w="15" w:type="dxa"/>
          <w:left w:w="15" w:type="dxa"/>
          <w:bottom w:w="15" w:type="dxa"/>
          <w:right w:w="15" w:type="dxa"/>
        </w:tblCellMar>
        <w:tblLook w:val="04A0" w:firstRow="1" w:lastRow="0" w:firstColumn="1" w:lastColumn="0" w:noHBand="0" w:noVBand="1"/>
      </w:tblPr>
      <w:tblGrid>
        <w:gridCol w:w="14"/>
        <w:gridCol w:w="527"/>
        <w:gridCol w:w="4324"/>
        <w:gridCol w:w="549"/>
        <w:gridCol w:w="522"/>
        <w:gridCol w:w="446"/>
        <w:gridCol w:w="446"/>
        <w:gridCol w:w="444"/>
        <w:gridCol w:w="444"/>
        <w:gridCol w:w="444"/>
      </w:tblGrid>
      <w:tr w:rsidR="00EB43E6" w:rsidRPr="004314A7" w14:paraId="62632886" w14:textId="77777777" w:rsidTr="00EB43E6">
        <w:trPr>
          <w:trHeight w:val="15"/>
          <w:jc w:val="center"/>
        </w:trPr>
        <w:tc>
          <w:tcPr>
            <w:tcW w:w="0" w:type="auto"/>
            <w:tcMar>
              <w:top w:w="0" w:type="dxa"/>
              <w:left w:w="0" w:type="dxa"/>
              <w:bottom w:w="0" w:type="dxa"/>
              <w:right w:w="0" w:type="dxa"/>
            </w:tcMar>
            <w:vAlign w:val="center"/>
            <w:hideMark/>
          </w:tcPr>
          <w:p w14:paraId="620B3CFC" w14:textId="77777777" w:rsidR="00EB43E6" w:rsidRPr="004314A7" w:rsidRDefault="00EB43E6" w:rsidP="00EB43E6">
            <w:pPr>
              <w:spacing w:after="0" w:line="240" w:lineRule="auto"/>
              <w:rPr>
                <w:rFonts w:ascii="Times New Roman" w:eastAsia="Times New Roman" w:hAnsi="Times New Roman" w:cs="Times New Roman"/>
                <w:color w:val="333333"/>
                <w:sz w:val="24"/>
                <w:szCs w:val="24"/>
                <w:lang w:val="en-US" w:eastAsia="en-US"/>
              </w:rPr>
            </w:pPr>
          </w:p>
        </w:tc>
        <w:tc>
          <w:tcPr>
            <w:tcW w:w="0" w:type="auto"/>
            <w:tcMar>
              <w:top w:w="0" w:type="dxa"/>
              <w:left w:w="0" w:type="dxa"/>
              <w:bottom w:w="0" w:type="dxa"/>
              <w:right w:w="0" w:type="dxa"/>
            </w:tcMar>
            <w:vAlign w:val="center"/>
            <w:hideMark/>
          </w:tcPr>
          <w:p w14:paraId="642F81BC"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tcMar>
              <w:top w:w="0" w:type="dxa"/>
              <w:left w:w="0" w:type="dxa"/>
              <w:bottom w:w="0" w:type="dxa"/>
              <w:right w:w="0" w:type="dxa"/>
            </w:tcMar>
            <w:vAlign w:val="center"/>
            <w:hideMark/>
          </w:tcPr>
          <w:p w14:paraId="0D91029C"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tcMar>
              <w:top w:w="0" w:type="dxa"/>
              <w:left w:w="0" w:type="dxa"/>
              <w:bottom w:w="0" w:type="dxa"/>
              <w:right w:w="0" w:type="dxa"/>
            </w:tcMar>
            <w:vAlign w:val="center"/>
            <w:hideMark/>
          </w:tcPr>
          <w:p w14:paraId="0F1DD113"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tcMar>
              <w:top w:w="0" w:type="dxa"/>
              <w:left w:w="0" w:type="dxa"/>
              <w:bottom w:w="0" w:type="dxa"/>
              <w:right w:w="0" w:type="dxa"/>
            </w:tcMar>
            <w:vAlign w:val="center"/>
            <w:hideMark/>
          </w:tcPr>
          <w:p w14:paraId="05EA7470"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tcMar>
              <w:top w:w="0" w:type="dxa"/>
              <w:left w:w="0" w:type="dxa"/>
              <w:bottom w:w="0" w:type="dxa"/>
              <w:right w:w="0" w:type="dxa"/>
            </w:tcMar>
            <w:vAlign w:val="center"/>
            <w:hideMark/>
          </w:tcPr>
          <w:p w14:paraId="0E819873"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tcMar>
              <w:top w:w="0" w:type="dxa"/>
              <w:left w:w="0" w:type="dxa"/>
              <w:bottom w:w="0" w:type="dxa"/>
              <w:right w:w="0" w:type="dxa"/>
            </w:tcMar>
            <w:vAlign w:val="center"/>
            <w:hideMark/>
          </w:tcPr>
          <w:p w14:paraId="1CC22A41"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tcMar>
              <w:top w:w="0" w:type="dxa"/>
              <w:left w:w="0" w:type="dxa"/>
              <w:bottom w:w="0" w:type="dxa"/>
              <w:right w:w="0" w:type="dxa"/>
            </w:tcMar>
            <w:vAlign w:val="center"/>
            <w:hideMark/>
          </w:tcPr>
          <w:p w14:paraId="5FDBB51C"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tcMar>
              <w:top w:w="0" w:type="dxa"/>
              <w:left w:w="0" w:type="dxa"/>
              <w:bottom w:w="0" w:type="dxa"/>
              <w:right w:w="0" w:type="dxa"/>
            </w:tcMar>
            <w:vAlign w:val="center"/>
            <w:hideMark/>
          </w:tcPr>
          <w:p w14:paraId="0ABFE78A"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tcMar>
              <w:top w:w="0" w:type="dxa"/>
              <w:left w:w="0" w:type="dxa"/>
              <w:bottom w:w="0" w:type="dxa"/>
              <w:right w:w="0" w:type="dxa"/>
            </w:tcMar>
            <w:vAlign w:val="center"/>
            <w:hideMark/>
          </w:tcPr>
          <w:p w14:paraId="7F224FFA"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r>
      <w:tr w:rsidR="00EB43E6" w:rsidRPr="004314A7" w14:paraId="1CE5B798" w14:textId="77777777" w:rsidTr="00EB43E6">
        <w:trPr>
          <w:trHeight w:val="555"/>
          <w:jc w:val="center"/>
        </w:trPr>
        <w:tc>
          <w:tcPr>
            <w:tcW w:w="0" w:type="auto"/>
            <w:tcMar>
              <w:top w:w="0" w:type="dxa"/>
              <w:left w:w="0" w:type="dxa"/>
              <w:bottom w:w="0" w:type="dxa"/>
              <w:right w:w="0" w:type="dxa"/>
            </w:tcMar>
            <w:vAlign w:val="center"/>
            <w:hideMark/>
          </w:tcPr>
          <w:p w14:paraId="11167C84"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B393A5"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 xml:space="preserve">Nr. </w:t>
            </w:r>
            <w:proofErr w:type="spellStart"/>
            <w:r w:rsidRPr="004314A7">
              <w:rPr>
                <w:rFonts w:ascii="Times New Roman" w:eastAsia="Times New Roman" w:hAnsi="Times New Roman" w:cs="Times New Roman"/>
                <w:sz w:val="24"/>
                <w:szCs w:val="24"/>
                <w:lang w:val="en-US" w:eastAsia="en-US"/>
              </w:rPr>
              <w:t>crt</w:t>
            </w:r>
            <w:proofErr w:type="spellEnd"/>
            <w:r w:rsidRPr="004314A7">
              <w:rPr>
                <w:rFonts w:ascii="Times New Roman" w:eastAsia="Times New Roman" w:hAnsi="Times New Roman" w:cs="Times New Roman"/>
                <w:sz w:val="24"/>
                <w:szCs w:val="24"/>
                <w:lang w:val="en-US" w:eastAsia="en-US"/>
              </w:rPr>
              <w:t>.</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33E38D"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roofErr w:type="spellStart"/>
            <w:r w:rsidRPr="004314A7">
              <w:rPr>
                <w:rFonts w:ascii="Times New Roman" w:eastAsia="Times New Roman" w:hAnsi="Times New Roman" w:cs="Times New Roman"/>
                <w:sz w:val="24"/>
                <w:szCs w:val="24"/>
                <w:lang w:val="en-US" w:eastAsia="en-US"/>
              </w:rPr>
              <w:t>Specificări</w:t>
            </w:r>
            <w:proofErr w:type="spellEnd"/>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AD846C"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U.M.</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BDE1CD"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Total</w:t>
            </w:r>
          </w:p>
        </w:tc>
        <w:tc>
          <w:tcPr>
            <w:tcW w:w="0" w:type="auto"/>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8C42A7"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 xml:space="preserve">Din care, pe </w:t>
            </w:r>
            <w:proofErr w:type="spellStart"/>
            <w:r w:rsidRPr="004314A7">
              <w:rPr>
                <w:rFonts w:ascii="Times New Roman" w:eastAsia="Times New Roman" w:hAnsi="Times New Roman" w:cs="Times New Roman"/>
                <w:sz w:val="24"/>
                <w:szCs w:val="24"/>
                <w:lang w:val="en-US" w:eastAsia="en-US"/>
              </w:rPr>
              <w:t>specii</w:t>
            </w:r>
            <w:proofErr w:type="spellEnd"/>
            <w:r w:rsidRPr="004314A7">
              <w:rPr>
                <w:rFonts w:ascii="Times New Roman" w:eastAsia="Times New Roman" w:hAnsi="Times New Roman" w:cs="Times New Roman"/>
                <w:sz w:val="24"/>
                <w:szCs w:val="24"/>
                <w:lang w:val="en-US" w:eastAsia="en-US"/>
              </w:rPr>
              <w:t>/</w:t>
            </w:r>
            <w:proofErr w:type="spellStart"/>
            <w:r w:rsidRPr="004314A7">
              <w:rPr>
                <w:rFonts w:ascii="Times New Roman" w:eastAsia="Times New Roman" w:hAnsi="Times New Roman" w:cs="Times New Roman"/>
                <w:sz w:val="24"/>
                <w:szCs w:val="24"/>
                <w:lang w:val="en-US" w:eastAsia="en-US"/>
              </w:rPr>
              <w:t>grup</w:t>
            </w:r>
            <w:proofErr w:type="spellEnd"/>
            <w:r w:rsidRPr="004314A7">
              <w:rPr>
                <w:rFonts w:ascii="Times New Roman" w:eastAsia="Times New Roman" w:hAnsi="Times New Roman" w:cs="Times New Roman"/>
                <w:sz w:val="24"/>
                <w:szCs w:val="24"/>
                <w:lang w:val="en-US" w:eastAsia="en-US"/>
              </w:rPr>
              <w:t xml:space="preserve"> de </w:t>
            </w:r>
            <w:proofErr w:type="spellStart"/>
            <w:r w:rsidRPr="004314A7">
              <w:rPr>
                <w:rFonts w:ascii="Times New Roman" w:eastAsia="Times New Roman" w:hAnsi="Times New Roman" w:cs="Times New Roman"/>
                <w:sz w:val="24"/>
                <w:szCs w:val="24"/>
                <w:lang w:val="en-US" w:eastAsia="en-US"/>
              </w:rPr>
              <w:t>specii</w:t>
            </w:r>
            <w:proofErr w:type="spellEnd"/>
          </w:p>
        </w:tc>
      </w:tr>
      <w:tr w:rsidR="00EB43E6" w:rsidRPr="004314A7" w14:paraId="0D54684C" w14:textId="77777777" w:rsidTr="00EB43E6">
        <w:trPr>
          <w:trHeight w:val="300"/>
          <w:jc w:val="center"/>
        </w:trPr>
        <w:tc>
          <w:tcPr>
            <w:tcW w:w="0" w:type="auto"/>
            <w:tcMar>
              <w:top w:w="0" w:type="dxa"/>
              <w:left w:w="0" w:type="dxa"/>
              <w:bottom w:w="0" w:type="dxa"/>
              <w:right w:w="0" w:type="dxa"/>
            </w:tcMar>
            <w:vAlign w:val="center"/>
            <w:hideMark/>
          </w:tcPr>
          <w:p w14:paraId="33C0FB2A"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D7055E6"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99C11A7"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35DF6E0"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6D4ECF5"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9336F7"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B071E8"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0E9264"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13009D"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0B4B4C"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r>
      <w:tr w:rsidR="00EB43E6" w:rsidRPr="004314A7" w14:paraId="2F4A76A1" w14:textId="77777777" w:rsidTr="00EB43E6">
        <w:trPr>
          <w:trHeight w:val="345"/>
          <w:jc w:val="center"/>
        </w:trPr>
        <w:tc>
          <w:tcPr>
            <w:tcW w:w="0" w:type="auto"/>
            <w:tcMar>
              <w:top w:w="0" w:type="dxa"/>
              <w:left w:w="0" w:type="dxa"/>
              <w:bottom w:w="0" w:type="dxa"/>
              <w:right w:w="0" w:type="dxa"/>
            </w:tcMar>
            <w:vAlign w:val="center"/>
            <w:hideMark/>
          </w:tcPr>
          <w:p w14:paraId="7A31DC3C"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DAE594"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A63B4E"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3DDF54"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AD51A2"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21B5EE"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4D2B86"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8B9922"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7E84F1"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BEF85A"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8</w:t>
            </w:r>
          </w:p>
        </w:tc>
      </w:tr>
      <w:tr w:rsidR="00EB43E6" w:rsidRPr="004314A7" w14:paraId="42DD5254" w14:textId="77777777" w:rsidTr="00EB43E6">
        <w:trPr>
          <w:trHeight w:val="345"/>
          <w:jc w:val="center"/>
        </w:trPr>
        <w:tc>
          <w:tcPr>
            <w:tcW w:w="0" w:type="auto"/>
            <w:tcMar>
              <w:top w:w="0" w:type="dxa"/>
              <w:left w:w="0" w:type="dxa"/>
              <w:bottom w:w="0" w:type="dxa"/>
              <w:right w:w="0" w:type="dxa"/>
            </w:tcMar>
            <w:vAlign w:val="center"/>
            <w:hideMark/>
          </w:tcPr>
          <w:p w14:paraId="56B5C18C"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5CF0781"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25FAC11"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roofErr w:type="spellStart"/>
            <w:r w:rsidRPr="004314A7">
              <w:rPr>
                <w:rFonts w:ascii="Times New Roman" w:eastAsia="Times New Roman" w:hAnsi="Times New Roman" w:cs="Times New Roman"/>
                <w:sz w:val="24"/>
                <w:szCs w:val="24"/>
                <w:lang w:val="en-US" w:eastAsia="en-US"/>
              </w:rPr>
              <w:t>Suprafaţa</w:t>
            </w:r>
            <w:proofErr w:type="spellEnd"/>
            <w:r w:rsidRPr="004314A7">
              <w:rPr>
                <w:rFonts w:ascii="Times New Roman" w:eastAsia="Times New Roman" w:hAnsi="Times New Roman" w:cs="Times New Roman"/>
                <w:sz w:val="24"/>
                <w:szCs w:val="24"/>
                <w:lang w:val="en-US" w:eastAsia="en-US"/>
              </w:rPr>
              <w:t xml:space="preserve"> </w:t>
            </w:r>
            <w:proofErr w:type="spellStart"/>
            <w:r w:rsidRPr="004314A7">
              <w:rPr>
                <w:rFonts w:ascii="Times New Roman" w:eastAsia="Times New Roman" w:hAnsi="Times New Roman" w:cs="Times New Roman"/>
                <w:sz w:val="24"/>
                <w:szCs w:val="24"/>
                <w:lang w:val="en-US" w:eastAsia="en-US"/>
              </w:rPr>
              <w:t>totală</w:t>
            </w:r>
            <w:proofErr w:type="spellEnd"/>
            <w:r w:rsidRPr="004314A7">
              <w:rPr>
                <w:rFonts w:ascii="Times New Roman" w:eastAsia="Times New Roman" w:hAnsi="Times New Roman" w:cs="Times New Roman"/>
                <w:sz w:val="24"/>
                <w:szCs w:val="24"/>
                <w:lang w:val="en-US" w:eastAsia="en-US"/>
              </w:rPr>
              <w:t xml:space="preserve"> </w:t>
            </w:r>
            <w:proofErr w:type="spellStart"/>
            <w:r w:rsidRPr="004314A7">
              <w:rPr>
                <w:rFonts w:ascii="Times New Roman" w:eastAsia="Times New Roman" w:hAnsi="Times New Roman" w:cs="Times New Roman"/>
                <w:sz w:val="24"/>
                <w:szCs w:val="24"/>
                <w:lang w:val="en-US" w:eastAsia="en-US"/>
              </w:rPr>
              <w:t>cultivată</w:t>
            </w:r>
            <w:proofErr w:type="spellEnd"/>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B58D799"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Ha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53F71A"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23B774A"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5C195E"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45E98F"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1E1EEA"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D94DC89"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r>
      <w:tr w:rsidR="00EB43E6" w:rsidRPr="004314A7" w14:paraId="3DAAF217" w14:textId="77777777" w:rsidTr="00EB43E6">
        <w:trPr>
          <w:trHeight w:val="345"/>
          <w:jc w:val="center"/>
        </w:trPr>
        <w:tc>
          <w:tcPr>
            <w:tcW w:w="0" w:type="auto"/>
            <w:tcMar>
              <w:top w:w="0" w:type="dxa"/>
              <w:left w:w="0" w:type="dxa"/>
              <w:bottom w:w="0" w:type="dxa"/>
              <w:right w:w="0" w:type="dxa"/>
            </w:tcMar>
            <w:vAlign w:val="center"/>
            <w:hideMark/>
          </w:tcPr>
          <w:p w14:paraId="3FAC4332"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9AB778"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07D5C6C"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roofErr w:type="spellStart"/>
            <w:r w:rsidRPr="004314A7">
              <w:rPr>
                <w:rFonts w:ascii="Times New Roman" w:eastAsia="Times New Roman" w:hAnsi="Times New Roman" w:cs="Times New Roman"/>
                <w:sz w:val="24"/>
                <w:szCs w:val="24"/>
                <w:lang w:val="en-US" w:eastAsia="en-US"/>
              </w:rPr>
              <w:t>Suprafaţa</w:t>
            </w:r>
            <w:proofErr w:type="spellEnd"/>
            <w:r w:rsidRPr="004314A7">
              <w:rPr>
                <w:rFonts w:ascii="Times New Roman" w:eastAsia="Times New Roman" w:hAnsi="Times New Roman" w:cs="Times New Roman"/>
                <w:sz w:val="24"/>
                <w:szCs w:val="24"/>
                <w:lang w:val="en-US" w:eastAsia="en-US"/>
              </w:rPr>
              <w:t xml:space="preserve"> </w:t>
            </w:r>
            <w:proofErr w:type="spellStart"/>
            <w:r w:rsidRPr="004314A7">
              <w:rPr>
                <w:rFonts w:ascii="Times New Roman" w:eastAsia="Times New Roman" w:hAnsi="Times New Roman" w:cs="Times New Roman"/>
                <w:sz w:val="24"/>
                <w:szCs w:val="24"/>
                <w:lang w:val="en-US" w:eastAsia="en-US"/>
              </w:rPr>
              <w:t>culturii</w:t>
            </w:r>
            <w:proofErr w:type="spellEnd"/>
            <w:r w:rsidRPr="004314A7">
              <w:rPr>
                <w:rFonts w:ascii="Times New Roman" w:eastAsia="Times New Roman" w:hAnsi="Times New Roman" w:cs="Times New Roman"/>
                <w:sz w:val="24"/>
                <w:szCs w:val="24"/>
                <w:lang w:val="en-US" w:eastAsia="en-US"/>
              </w:rPr>
              <w:t xml:space="preserve"> </w:t>
            </w:r>
            <w:proofErr w:type="spellStart"/>
            <w:r w:rsidRPr="004314A7">
              <w:rPr>
                <w:rFonts w:ascii="Times New Roman" w:eastAsia="Times New Roman" w:hAnsi="Times New Roman" w:cs="Times New Roman"/>
                <w:sz w:val="24"/>
                <w:szCs w:val="24"/>
                <w:lang w:val="en-US" w:eastAsia="en-US"/>
              </w:rPr>
              <w:t>vătămate</w:t>
            </w:r>
            <w:proofErr w:type="spellEnd"/>
            <w:r w:rsidRPr="004314A7">
              <w:rPr>
                <w:rFonts w:ascii="Times New Roman" w:eastAsia="Times New Roman" w:hAnsi="Times New Roman" w:cs="Times New Roman"/>
                <w:sz w:val="24"/>
                <w:szCs w:val="24"/>
                <w:lang w:val="en-US" w:eastAsia="en-US"/>
              </w:rPr>
              <w:t xml:space="preserve"> din </w:t>
            </w:r>
            <w:proofErr w:type="spellStart"/>
            <w:r w:rsidRPr="004314A7">
              <w:rPr>
                <w:rFonts w:ascii="Times New Roman" w:eastAsia="Times New Roman" w:hAnsi="Times New Roman" w:cs="Times New Roman"/>
                <w:sz w:val="24"/>
                <w:szCs w:val="24"/>
                <w:lang w:val="en-US" w:eastAsia="en-US"/>
              </w:rPr>
              <w:t>suprafaţa</w:t>
            </w:r>
            <w:proofErr w:type="spellEnd"/>
            <w:r w:rsidRPr="004314A7">
              <w:rPr>
                <w:rFonts w:ascii="Times New Roman" w:eastAsia="Times New Roman" w:hAnsi="Times New Roman" w:cs="Times New Roman"/>
                <w:sz w:val="24"/>
                <w:szCs w:val="24"/>
                <w:lang w:val="en-US" w:eastAsia="en-US"/>
              </w:rPr>
              <w:t xml:space="preserve"> </w:t>
            </w:r>
            <w:proofErr w:type="spellStart"/>
            <w:r w:rsidRPr="004314A7">
              <w:rPr>
                <w:rFonts w:ascii="Times New Roman" w:eastAsia="Times New Roman" w:hAnsi="Times New Roman" w:cs="Times New Roman"/>
                <w:sz w:val="24"/>
                <w:szCs w:val="24"/>
                <w:lang w:val="en-US" w:eastAsia="en-US"/>
              </w:rPr>
              <w:t>totală</w:t>
            </w:r>
            <w:proofErr w:type="spellEnd"/>
            <w:r w:rsidRPr="004314A7">
              <w:rPr>
                <w:rFonts w:ascii="Times New Roman" w:eastAsia="Times New Roman" w:hAnsi="Times New Roman" w:cs="Times New Roman"/>
                <w:sz w:val="24"/>
                <w:szCs w:val="24"/>
                <w:lang w:val="en-US" w:eastAsia="en-US"/>
              </w:rPr>
              <w:t xml:space="preserve"> </w:t>
            </w:r>
            <w:proofErr w:type="spellStart"/>
            <w:r w:rsidRPr="004314A7">
              <w:rPr>
                <w:rFonts w:ascii="Times New Roman" w:eastAsia="Times New Roman" w:hAnsi="Times New Roman" w:cs="Times New Roman"/>
                <w:sz w:val="24"/>
                <w:szCs w:val="24"/>
                <w:lang w:val="en-US" w:eastAsia="en-US"/>
              </w:rPr>
              <w:t>cultivată</w:t>
            </w:r>
            <w:proofErr w:type="spellEnd"/>
            <w:r w:rsidRPr="004314A7">
              <w:rPr>
                <w:rFonts w:ascii="Times New Roman" w:eastAsia="Times New Roman" w:hAnsi="Times New Roman" w:cs="Times New Roman"/>
                <w:sz w:val="24"/>
                <w:szCs w:val="24"/>
                <w:lang w:val="en-US" w:eastAsia="en-US"/>
              </w:rPr>
              <w:t xml:space="preserve"> (S)</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4F6F4F"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Ha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66DD587"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A5A635"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3E63D5B"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2CCC0E0"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100BAB"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69C851A"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r>
      <w:tr w:rsidR="00EB43E6" w:rsidRPr="004314A7" w14:paraId="225B460B" w14:textId="77777777" w:rsidTr="00EB43E6">
        <w:trPr>
          <w:trHeight w:val="345"/>
          <w:jc w:val="center"/>
        </w:trPr>
        <w:tc>
          <w:tcPr>
            <w:tcW w:w="0" w:type="auto"/>
            <w:tcMar>
              <w:top w:w="0" w:type="dxa"/>
              <w:left w:w="0" w:type="dxa"/>
              <w:bottom w:w="0" w:type="dxa"/>
              <w:right w:w="0" w:type="dxa"/>
            </w:tcMar>
            <w:vAlign w:val="center"/>
            <w:hideMark/>
          </w:tcPr>
          <w:p w14:paraId="6216264F"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6C88942"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46534F"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roofErr w:type="spellStart"/>
            <w:r w:rsidRPr="004314A7">
              <w:rPr>
                <w:rFonts w:ascii="Times New Roman" w:eastAsia="Times New Roman" w:hAnsi="Times New Roman" w:cs="Times New Roman"/>
                <w:sz w:val="24"/>
                <w:szCs w:val="24"/>
                <w:lang w:val="en-US" w:eastAsia="en-US"/>
              </w:rPr>
              <w:t>Gradul</w:t>
            </w:r>
            <w:proofErr w:type="spellEnd"/>
            <w:r w:rsidRPr="004314A7">
              <w:rPr>
                <w:rFonts w:ascii="Times New Roman" w:eastAsia="Times New Roman" w:hAnsi="Times New Roman" w:cs="Times New Roman"/>
                <w:sz w:val="24"/>
                <w:szCs w:val="24"/>
                <w:lang w:val="en-US" w:eastAsia="en-US"/>
              </w:rPr>
              <w:t xml:space="preserve"> de </w:t>
            </w:r>
            <w:proofErr w:type="spellStart"/>
            <w:r w:rsidRPr="004314A7">
              <w:rPr>
                <w:rFonts w:ascii="Times New Roman" w:eastAsia="Times New Roman" w:hAnsi="Times New Roman" w:cs="Times New Roman"/>
                <w:sz w:val="24"/>
                <w:szCs w:val="24"/>
                <w:lang w:val="en-US" w:eastAsia="en-US"/>
              </w:rPr>
              <w:t>dăunare</w:t>
            </w:r>
            <w:proofErr w:type="spellEnd"/>
            <w:r w:rsidRPr="004314A7">
              <w:rPr>
                <w:rFonts w:ascii="Times New Roman" w:eastAsia="Times New Roman" w:hAnsi="Times New Roman" w:cs="Times New Roman"/>
                <w:sz w:val="24"/>
                <w:szCs w:val="24"/>
                <w:lang w:val="en-US" w:eastAsia="en-US"/>
              </w:rPr>
              <w:t xml:space="preserve"> a </w:t>
            </w:r>
            <w:proofErr w:type="spellStart"/>
            <w:r w:rsidRPr="004314A7">
              <w:rPr>
                <w:rFonts w:ascii="Times New Roman" w:eastAsia="Times New Roman" w:hAnsi="Times New Roman" w:cs="Times New Roman"/>
                <w:sz w:val="24"/>
                <w:szCs w:val="24"/>
                <w:lang w:val="en-US" w:eastAsia="en-US"/>
              </w:rPr>
              <w:t>culturii</w:t>
            </w:r>
            <w:proofErr w:type="spellEnd"/>
            <w:r w:rsidRPr="004314A7">
              <w:rPr>
                <w:rFonts w:ascii="Times New Roman" w:eastAsia="Times New Roman" w:hAnsi="Times New Roman" w:cs="Times New Roman"/>
                <w:sz w:val="24"/>
                <w:szCs w:val="24"/>
                <w:lang w:val="en-US" w:eastAsia="en-US"/>
              </w:rPr>
              <w:t xml:space="preserve"> </w:t>
            </w:r>
            <w:proofErr w:type="spellStart"/>
            <w:r w:rsidRPr="004314A7">
              <w:rPr>
                <w:rFonts w:ascii="Times New Roman" w:eastAsia="Times New Roman" w:hAnsi="Times New Roman" w:cs="Times New Roman"/>
                <w:sz w:val="24"/>
                <w:szCs w:val="24"/>
                <w:lang w:val="en-US" w:eastAsia="en-US"/>
              </w:rPr>
              <w:t>vătămate</w:t>
            </w:r>
            <w:proofErr w:type="spellEnd"/>
            <w:r w:rsidRPr="004314A7">
              <w:rPr>
                <w:rFonts w:ascii="Times New Roman" w:eastAsia="Times New Roman" w:hAnsi="Times New Roman" w:cs="Times New Roman"/>
                <w:sz w:val="24"/>
                <w:szCs w:val="24"/>
                <w:lang w:val="en-US" w:eastAsia="en-US"/>
              </w:rPr>
              <w:t xml:space="preserve"> (G)</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2F6EF97"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52514B"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F057122"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D1D262"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80D9D0"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430BCBC"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C5264E"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r>
      <w:tr w:rsidR="00EB43E6" w:rsidRPr="004314A7" w14:paraId="7C8DBA13" w14:textId="77777777" w:rsidTr="00EB43E6">
        <w:trPr>
          <w:trHeight w:val="555"/>
          <w:jc w:val="center"/>
        </w:trPr>
        <w:tc>
          <w:tcPr>
            <w:tcW w:w="0" w:type="auto"/>
            <w:tcMar>
              <w:top w:w="0" w:type="dxa"/>
              <w:left w:w="0" w:type="dxa"/>
              <w:bottom w:w="0" w:type="dxa"/>
              <w:right w:w="0" w:type="dxa"/>
            </w:tcMar>
            <w:vAlign w:val="center"/>
            <w:hideMark/>
          </w:tcPr>
          <w:p w14:paraId="229AE752"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BA8E7AB"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CC4B6A"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roofErr w:type="spellStart"/>
            <w:r w:rsidRPr="004314A7">
              <w:rPr>
                <w:rFonts w:ascii="Times New Roman" w:eastAsia="Times New Roman" w:hAnsi="Times New Roman" w:cs="Times New Roman"/>
                <w:sz w:val="24"/>
                <w:szCs w:val="24"/>
                <w:lang w:val="en-US" w:eastAsia="en-US"/>
              </w:rPr>
              <w:t>Valoarea</w:t>
            </w:r>
            <w:proofErr w:type="spellEnd"/>
            <w:r w:rsidRPr="004314A7">
              <w:rPr>
                <w:rFonts w:ascii="Times New Roman" w:eastAsia="Times New Roman" w:hAnsi="Times New Roman" w:cs="Times New Roman"/>
                <w:sz w:val="24"/>
                <w:szCs w:val="24"/>
                <w:lang w:val="en-US" w:eastAsia="en-US"/>
              </w:rPr>
              <w:t xml:space="preserve"> </w:t>
            </w:r>
            <w:proofErr w:type="spellStart"/>
            <w:r w:rsidRPr="004314A7">
              <w:rPr>
                <w:rFonts w:ascii="Times New Roman" w:eastAsia="Times New Roman" w:hAnsi="Times New Roman" w:cs="Times New Roman"/>
                <w:sz w:val="24"/>
                <w:szCs w:val="24"/>
                <w:lang w:val="en-US" w:eastAsia="en-US"/>
              </w:rPr>
              <w:t>medie</w:t>
            </w:r>
            <w:proofErr w:type="spellEnd"/>
            <w:r w:rsidRPr="004314A7">
              <w:rPr>
                <w:rFonts w:ascii="Times New Roman" w:eastAsia="Times New Roman" w:hAnsi="Times New Roman" w:cs="Times New Roman"/>
                <w:sz w:val="24"/>
                <w:szCs w:val="24"/>
                <w:lang w:val="en-US" w:eastAsia="en-US"/>
              </w:rPr>
              <w:t xml:space="preserve"> a </w:t>
            </w:r>
            <w:proofErr w:type="spellStart"/>
            <w:r w:rsidRPr="004314A7">
              <w:rPr>
                <w:rFonts w:ascii="Times New Roman" w:eastAsia="Times New Roman" w:hAnsi="Times New Roman" w:cs="Times New Roman"/>
                <w:sz w:val="24"/>
                <w:szCs w:val="24"/>
                <w:lang w:val="en-US" w:eastAsia="en-US"/>
              </w:rPr>
              <w:t>producţiei</w:t>
            </w:r>
            <w:proofErr w:type="spellEnd"/>
            <w:r w:rsidRPr="004314A7">
              <w:rPr>
                <w:rFonts w:ascii="Times New Roman" w:eastAsia="Times New Roman" w:hAnsi="Times New Roman" w:cs="Times New Roman"/>
                <w:sz w:val="24"/>
                <w:szCs w:val="24"/>
                <w:lang w:val="en-US" w:eastAsia="en-US"/>
              </w:rPr>
              <w:t xml:space="preserve"> </w:t>
            </w:r>
            <w:proofErr w:type="spellStart"/>
            <w:r w:rsidRPr="004314A7">
              <w:rPr>
                <w:rFonts w:ascii="Times New Roman" w:eastAsia="Times New Roman" w:hAnsi="Times New Roman" w:cs="Times New Roman"/>
                <w:sz w:val="24"/>
                <w:szCs w:val="24"/>
                <w:lang w:val="en-US" w:eastAsia="en-US"/>
              </w:rPr>
              <w:t>vegetale</w:t>
            </w:r>
            <w:proofErr w:type="spellEnd"/>
            <w:r w:rsidRPr="004314A7">
              <w:rPr>
                <w:rFonts w:ascii="Times New Roman" w:eastAsia="Times New Roman" w:hAnsi="Times New Roman" w:cs="Times New Roman"/>
                <w:sz w:val="24"/>
                <w:szCs w:val="24"/>
                <w:lang w:val="en-US" w:eastAsia="en-US"/>
              </w:rPr>
              <w:t xml:space="preserve"> VPV = (VPV1 + VPV2 + VPV3)/3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75CF23"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lei/ha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B98634F"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0268F44"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52D4B5"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EB6F5A7"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BFACF9A"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FB08CF"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r>
      <w:tr w:rsidR="00EB43E6" w:rsidRPr="004314A7" w14:paraId="5AA8B846" w14:textId="77777777" w:rsidTr="00EB43E6">
        <w:trPr>
          <w:trHeight w:val="345"/>
          <w:jc w:val="center"/>
        </w:trPr>
        <w:tc>
          <w:tcPr>
            <w:tcW w:w="0" w:type="auto"/>
            <w:tcMar>
              <w:top w:w="0" w:type="dxa"/>
              <w:left w:w="0" w:type="dxa"/>
              <w:bottom w:w="0" w:type="dxa"/>
              <w:right w:w="0" w:type="dxa"/>
            </w:tcMar>
            <w:vAlign w:val="center"/>
            <w:hideMark/>
          </w:tcPr>
          <w:p w14:paraId="642852AD"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F8A6B6"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3209B96"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roofErr w:type="spellStart"/>
            <w:r w:rsidRPr="004314A7">
              <w:rPr>
                <w:rFonts w:ascii="Times New Roman" w:eastAsia="Times New Roman" w:hAnsi="Times New Roman" w:cs="Times New Roman"/>
                <w:sz w:val="24"/>
                <w:szCs w:val="24"/>
                <w:lang w:val="en-US" w:eastAsia="en-US"/>
              </w:rPr>
              <w:t>Valoare</w:t>
            </w:r>
            <w:proofErr w:type="spellEnd"/>
            <w:r w:rsidRPr="004314A7">
              <w:rPr>
                <w:rFonts w:ascii="Times New Roman" w:eastAsia="Times New Roman" w:hAnsi="Times New Roman" w:cs="Times New Roman"/>
                <w:sz w:val="24"/>
                <w:szCs w:val="24"/>
                <w:lang w:val="en-US" w:eastAsia="en-US"/>
              </w:rPr>
              <w:t xml:space="preserve"> </w:t>
            </w:r>
            <w:proofErr w:type="spellStart"/>
            <w:r w:rsidRPr="004314A7">
              <w:rPr>
                <w:rFonts w:ascii="Times New Roman" w:eastAsia="Times New Roman" w:hAnsi="Times New Roman" w:cs="Times New Roman"/>
                <w:sz w:val="24"/>
                <w:szCs w:val="24"/>
                <w:lang w:val="en-US" w:eastAsia="en-US"/>
              </w:rPr>
              <w:t>cheltuieli</w:t>
            </w:r>
            <w:proofErr w:type="spellEnd"/>
            <w:r w:rsidRPr="004314A7">
              <w:rPr>
                <w:rFonts w:ascii="Times New Roman" w:eastAsia="Times New Roman" w:hAnsi="Times New Roman" w:cs="Times New Roman"/>
                <w:sz w:val="24"/>
                <w:szCs w:val="24"/>
                <w:lang w:val="en-US" w:eastAsia="en-US"/>
              </w:rPr>
              <w:t xml:space="preserve"> (VC)</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FDB2EB" w14:textId="4433922F"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lei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3C5AAA7"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13094DF"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CBFE6F"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FECD6D8"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FAF34F"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5550B8B"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r>
      <w:tr w:rsidR="00EB43E6" w:rsidRPr="004314A7" w14:paraId="464FC908" w14:textId="77777777" w:rsidTr="00EB43E6">
        <w:trPr>
          <w:trHeight w:val="360"/>
          <w:jc w:val="center"/>
        </w:trPr>
        <w:tc>
          <w:tcPr>
            <w:tcW w:w="0" w:type="auto"/>
            <w:tcMar>
              <w:top w:w="0" w:type="dxa"/>
              <w:left w:w="0" w:type="dxa"/>
              <w:bottom w:w="0" w:type="dxa"/>
              <w:right w:w="0" w:type="dxa"/>
            </w:tcMar>
            <w:vAlign w:val="center"/>
            <w:hideMark/>
          </w:tcPr>
          <w:p w14:paraId="15B23B1C"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192674D"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91F5C7" w14:textId="77777777" w:rsidR="00EB43E6" w:rsidRPr="004314A7" w:rsidRDefault="00EB43E6" w:rsidP="00EB43E6">
            <w:pPr>
              <w:spacing w:after="0" w:line="240" w:lineRule="auto"/>
              <w:rPr>
                <w:rFonts w:ascii="Times New Roman" w:eastAsia="Times New Roman" w:hAnsi="Times New Roman" w:cs="Times New Roman"/>
                <w:sz w:val="24"/>
                <w:szCs w:val="24"/>
                <w:lang w:val="en-US" w:eastAsia="en-US"/>
              </w:rPr>
            </w:pPr>
            <w:proofErr w:type="spellStart"/>
            <w:r w:rsidRPr="004314A7">
              <w:rPr>
                <w:rFonts w:ascii="Times New Roman" w:eastAsia="Times New Roman" w:hAnsi="Times New Roman" w:cs="Times New Roman"/>
                <w:sz w:val="24"/>
                <w:szCs w:val="24"/>
                <w:lang w:val="en-US" w:eastAsia="en-US"/>
              </w:rPr>
              <w:t>Valoarea</w:t>
            </w:r>
            <w:proofErr w:type="spellEnd"/>
            <w:r w:rsidRPr="004314A7">
              <w:rPr>
                <w:rFonts w:ascii="Times New Roman" w:eastAsia="Times New Roman" w:hAnsi="Times New Roman" w:cs="Times New Roman"/>
                <w:sz w:val="24"/>
                <w:szCs w:val="24"/>
                <w:lang w:val="en-US" w:eastAsia="en-US"/>
              </w:rPr>
              <w:t xml:space="preserve"> </w:t>
            </w:r>
            <w:proofErr w:type="spellStart"/>
            <w:r w:rsidRPr="004314A7">
              <w:rPr>
                <w:rFonts w:ascii="Times New Roman" w:eastAsia="Times New Roman" w:hAnsi="Times New Roman" w:cs="Times New Roman"/>
                <w:sz w:val="24"/>
                <w:szCs w:val="24"/>
                <w:lang w:val="en-US" w:eastAsia="en-US"/>
              </w:rPr>
              <w:t>despăgubirii</w:t>
            </w:r>
            <w:proofErr w:type="spellEnd"/>
            <w:r w:rsidRPr="004314A7">
              <w:rPr>
                <w:rFonts w:ascii="Times New Roman" w:eastAsia="Times New Roman" w:hAnsi="Times New Roman" w:cs="Times New Roman"/>
                <w:sz w:val="24"/>
                <w:szCs w:val="24"/>
                <w:lang w:val="en-US" w:eastAsia="en-US"/>
              </w:rPr>
              <w:t xml:space="preserve"> VD = VPV x S x G - VC</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8E9010" w14:textId="1DCA8FA0"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r w:rsidRPr="004314A7">
              <w:rPr>
                <w:rFonts w:ascii="Times New Roman" w:eastAsia="Times New Roman" w:hAnsi="Times New Roman" w:cs="Times New Roman"/>
                <w:sz w:val="24"/>
                <w:szCs w:val="24"/>
                <w:lang w:val="en-US" w:eastAsia="en-US"/>
              </w:rPr>
              <w:t>lei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397534"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15218FF"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5959E98"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F1EA49"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6B5CDC9"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7A454A4" w14:textId="77777777" w:rsidR="00EB43E6" w:rsidRPr="004314A7" w:rsidRDefault="00EB43E6" w:rsidP="00EB43E6">
            <w:pPr>
              <w:spacing w:after="0" w:line="240" w:lineRule="auto"/>
              <w:jc w:val="center"/>
              <w:rPr>
                <w:rFonts w:ascii="Times New Roman" w:eastAsia="Times New Roman" w:hAnsi="Times New Roman" w:cs="Times New Roman"/>
                <w:sz w:val="24"/>
                <w:szCs w:val="24"/>
                <w:lang w:val="en-US" w:eastAsia="en-US"/>
              </w:rPr>
            </w:pPr>
          </w:p>
        </w:tc>
      </w:tr>
    </w:tbl>
    <w:p w14:paraId="7DE00D3F" w14:textId="77777777" w:rsidR="00EB43E6" w:rsidRPr="004314A7" w:rsidRDefault="00EB43E6" w:rsidP="00EB43E6">
      <w:pPr>
        <w:shd w:val="clear" w:color="auto" w:fill="FFFFFF"/>
        <w:spacing w:after="150" w:line="240" w:lineRule="auto"/>
        <w:jc w:val="both"/>
        <w:rPr>
          <w:rFonts w:ascii="Times New Roman" w:eastAsia="Times New Roman" w:hAnsi="Times New Roman" w:cs="Times New Roman"/>
          <w:color w:val="333333"/>
          <w:sz w:val="24"/>
          <w:szCs w:val="24"/>
          <w:lang w:val="en-US" w:eastAsia="en-US"/>
        </w:rPr>
      </w:pPr>
      <w:proofErr w:type="spellStart"/>
      <w:r w:rsidRPr="004314A7">
        <w:rPr>
          <w:rFonts w:ascii="Times New Roman" w:eastAsia="Times New Roman" w:hAnsi="Times New Roman" w:cs="Times New Roman"/>
          <w:color w:val="444444"/>
          <w:sz w:val="24"/>
          <w:szCs w:val="24"/>
          <w:lang w:val="en-US" w:eastAsia="en-US"/>
        </w:rPr>
        <w:t>Unde</w:t>
      </w:r>
      <w:proofErr w:type="spellEnd"/>
      <w:r w:rsidRPr="004314A7">
        <w:rPr>
          <w:rFonts w:ascii="Times New Roman" w:eastAsia="Times New Roman" w:hAnsi="Times New Roman" w:cs="Times New Roman"/>
          <w:color w:val="444444"/>
          <w:sz w:val="24"/>
          <w:szCs w:val="24"/>
          <w:lang w:val="en-US" w:eastAsia="en-US"/>
        </w:rPr>
        <w:t>:</w:t>
      </w:r>
    </w:p>
    <w:p w14:paraId="176925D2" w14:textId="77777777" w:rsidR="00EB43E6" w:rsidRPr="004314A7" w:rsidRDefault="00EB43E6" w:rsidP="00EB43E6">
      <w:pPr>
        <w:shd w:val="clear" w:color="auto" w:fill="FFFFFF"/>
        <w:spacing w:after="150" w:line="240" w:lineRule="auto"/>
        <w:jc w:val="both"/>
        <w:rPr>
          <w:rFonts w:ascii="Times New Roman" w:eastAsia="Times New Roman" w:hAnsi="Times New Roman" w:cs="Times New Roman"/>
          <w:color w:val="333333"/>
          <w:sz w:val="24"/>
          <w:szCs w:val="24"/>
          <w:lang w:val="en-US" w:eastAsia="en-US"/>
        </w:rPr>
      </w:pPr>
      <w:r w:rsidRPr="004314A7">
        <w:rPr>
          <w:rFonts w:ascii="Times New Roman" w:eastAsia="Times New Roman" w:hAnsi="Times New Roman" w:cs="Times New Roman"/>
          <w:color w:val="444444"/>
          <w:sz w:val="24"/>
          <w:szCs w:val="24"/>
          <w:lang w:val="en-US" w:eastAsia="en-US"/>
        </w:rPr>
        <w:t xml:space="preserve">VPV1-3 = </w:t>
      </w:r>
      <w:proofErr w:type="spellStart"/>
      <w:r w:rsidRPr="004314A7">
        <w:rPr>
          <w:rFonts w:ascii="Times New Roman" w:eastAsia="Times New Roman" w:hAnsi="Times New Roman" w:cs="Times New Roman"/>
          <w:color w:val="444444"/>
          <w:sz w:val="24"/>
          <w:szCs w:val="24"/>
          <w:lang w:val="en-US" w:eastAsia="en-US"/>
        </w:rPr>
        <w:t>valoarea</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producţiei</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vegetale</w:t>
      </w:r>
      <w:proofErr w:type="spellEnd"/>
      <w:r w:rsidRPr="004314A7">
        <w:rPr>
          <w:rFonts w:ascii="Times New Roman" w:eastAsia="Times New Roman" w:hAnsi="Times New Roman" w:cs="Times New Roman"/>
          <w:color w:val="444444"/>
          <w:sz w:val="24"/>
          <w:szCs w:val="24"/>
          <w:lang w:val="en-US" w:eastAsia="en-US"/>
        </w:rPr>
        <w:t xml:space="preserve"> a </w:t>
      </w:r>
      <w:proofErr w:type="spellStart"/>
      <w:r w:rsidRPr="004314A7">
        <w:rPr>
          <w:rFonts w:ascii="Times New Roman" w:eastAsia="Times New Roman" w:hAnsi="Times New Roman" w:cs="Times New Roman"/>
          <w:color w:val="444444"/>
          <w:sz w:val="24"/>
          <w:szCs w:val="24"/>
          <w:lang w:val="en-US" w:eastAsia="en-US"/>
        </w:rPr>
        <w:t>culturii</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calamitate</w:t>
      </w:r>
      <w:proofErr w:type="spellEnd"/>
      <w:r w:rsidRPr="004314A7">
        <w:rPr>
          <w:rFonts w:ascii="Times New Roman" w:eastAsia="Times New Roman" w:hAnsi="Times New Roman" w:cs="Times New Roman"/>
          <w:color w:val="444444"/>
          <w:sz w:val="24"/>
          <w:szCs w:val="24"/>
          <w:lang w:val="en-US" w:eastAsia="en-US"/>
        </w:rPr>
        <w:t xml:space="preserve"> din </w:t>
      </w:r>
      <w:proofErr w:type="spellStart"/>
      <w:r w:rsidRPr="004314A7">
        <w:rPr>
          <w:rFonts w:ascii="Times New Roman" w:eastAsia="Times New Roman" w:hAnsi="Times New Roman" w:cs="Times New Roman"/>
          <w:color w:val="444444"/>
          <w:sz w:val="24"/>
          <w:szCs w:val="24"/>
          <w:lang w:val="en-US" w:eastAsia="en-US"/>
        </w:rPr>
        <w:t>ultimii</w:t>
      </w:r>
      <w:proofErr w:type="spellEnd"/>
      <w:r w:rsidRPr="004314A7">
        <w:rPr>
          <w:rFonts w:ascii="Times New Roman" w:eastAsia="Times New Roman" w:hAnsi="Times New Roman" w:cs="Times New Roman"/>
          <w:color w:val="444444"/>
          <w:sz w:val="24"/>
          <w:szCs w:val="24"/>
          <w:lang w:val="en-US" w:eastAsia="en-US"/>
        </w:rPr>
        <w:t xml:space="preserve"> 5 ani, din care au </w:t>
      </w:r>
      <w:proofErr w:type="spellStart"/>
      <w:r w:rsidRPr="004314A7">
        <w:rPr>
          <w:rFonts w:ascii="Times New Roman" w:eastAsia="Times New Roman" w:hAnsi="Times New Roman" w:cs="Times New Roman"/>
          <w:color w:val="444444"/>
          <w:sz w:val="24"/>
          <w:szCs w:val="24"/>
          <w:lang w:val="en-US" w:eastAsia="en-US"/>
        </w:rPr>
        <w:t>fost</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excluse</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valoarea</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cea</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mai</w:t>
      </w:r>
      <w:proofErr w:type="spellEnd"/>
      <w:r w:rsidRPr="004314A7">
        <w:rPr>
          <w:rFonts w:ascii="Times New Roman" w:eastAsia="Times New Roman" w:hAnsi="Times New Roman" w:cs="Times New Roman"/>
          <w:color w:val="444444"/>
          <w:sz w:val="24"/>
          <w:szCs w:val="24"/>
          <w:lang w:val="en-US" w:eastAsia="en-US"/>
        </w:rPr>
        <w:t xml:space="preserve"> mica </w:t>
      </w:r>
      <w:proofErr w:type="spellStart"/>
      <w:r w:rsidRPr="004314A7">
        <w:rPr>
          <w:rFonts w:ascii="Times New Roman" w:eastAsia="Times New Roman" w:hAnsi="Times New Roman" w:cs="Times New Roman"/>
          <w:color w:val="444444"/>
          <w:sz w:val="24"/>
          <w:szCs w:val="24"/>
          <w:lang w:val="en-US" w:eastAsia="en-US"/>
        </w:rPr>
        <w:t>şi</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cea</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mai</w:t>
      </w:r>
      <w:proofErr w:type="spellEnd"/>
      <w:r w:rsidRPr="004314A7">
        <w:rPr>
          <w:rFonts w:ascii="Times New Roman" w:eastAsia="Times New Roman" w:hAnsi="Times New Roman" w:cs="Times New Roman"/>
          <w:color w:val="444444"/>
          <w:sz w:val="24"/>
          <w:szCs w:val="24"/>
          <w:lang w:val="en-US" w:eastAsia="en-US"/>
        </w:rPr>
        <w:t xml:space="preserve"> mare </w:t>
      </w:r>
      <w:proofErr w:type="spellStart"/>
      <w:r w:rsidRPr="004314A7">
        <w:rPr>
          <w:rFonts w:ascii="Times New Roman" w:eastAsia="Times New Roman" w:hAnsi="Times New Roman" w:cs="Times New Roman"/>
          <w:color w:val="444444"/>
          <w:sz w:val="24"/>
          <w:szCs w:val="24"/>
          <w:lang w:val="en-US" w:eastAsia="en-US"/>
        </w:rPr>
        <w:t>obţinute</w:t>
      </w:r>
      <w:proofErr w:type="spellEnd"/>
    </w:p>
    <w:p w14:paraId="37DCAD8D" w14:textId="77777777" w:rsidR="00EB43E6" w:rsidRPr="004314A7" w:rsidRDefault="00EB43E6" w:rsidP="00EB43E6">
      <w:pPr>
        <w:shd w:val="clear" w:color="auto" w:fill="FFFFFF"/>
        <w:spacing w:after="150" w:line="240" w:lineRule="auto"/>
        <w:jc w:val="both"/>
        <w:rPr>
          <w:rFonts w:ascii="Times New Roman" w:eastAsia="Times New Roman" w:hAnsi="Times New Roman" w:cs="Times New Roman"/>
          <w:color w:val="333333"/>
          <w:sz w:val="24"/>
          <w:szCs w:val="24"/>
          <w:lang w:val="en-US" w:eastAsia="en-US"/>
        </w:rPr>
      </w:pPr>
      <w:r w:rsidRPr="004314A7">
        <w:rPr>
          <w:rFonts w:ascii="Times New Roman" w:eastAsia="Times New Roman" w:hAnsi="Times New Roman" w:cs="Times New Roman"/>
          <w:color w:val="444444"/>
          <w:sz w:val="24"/>
          <w:szCs w:val="24"/>
          <w:lang w:val="en-US" w:eastAsia="en-US"/>
        </w:rPr>
        <w:t xml:space="preserve">VPV = </w:t>
      </w:r>
      <w:proofErr w:type="spellStart"/>
      <w:r w:rsidRPr="004314A7">
        <w:rPr>
          <w:rFonts w:ascii="Times New Roman" w:eastAsia="Times New Roman" w:hAnsi="Times New Roman" w:cs="Times New Roman"/>
          <w:color w:val="444444"/>
          <w:sz w:val="24"/>
          <w:szCs w:val="24"/>
          <w:lang w:val="en-US" w:eastAsia="en-US"/>
        </w:rPr>
        <w:t>valoarea</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medie</w:t>
      </w:r>
      <w:proofErr w:type="spellEnd"/>
      <w:r w:rsidRPr="004314A7">
        <w:rPr>
          <w:rFonts w:ascii="Times New Roman" w:eastAsia="Times New Roman" w:hAnsi="Times New Roman" w:cs="Times New Roman"/>
          <w:color w:val="444444"/>
          <w:sz w:val="24"/>
          <w:szCs w:val="24"/>
          <w:lang w:val="en-US" w:eastAsia="en-US"/>
        </w:rPr>
        <w:t xml:space="preserve"> a </w:t>
      </w:r>
      <w:proofErr w:type="spellStart"/>
      <w:r w:rsidRPr="004314A7">
        <w:rPr>
          <w:rFonts w:ascii="Times New Roman" w:eastAsia="Times New Roman" w:hAnsi="Times New Roman" w:cs="Times New Roman"/>
          <w:color w:val="444444"/>
          <w:sz w:val="24"/>
          <w:szCs w:val="24"/>
          <w:lang w:val="en-US" w:eastAsia="en-US"/>
        </w:rPr>
        <w:t>producţiei</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vegetale</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calculată</w:t>
      </w:r>
      <w:proofErr w:type="spellEnd"/>
      <w:r w:rsidRPr="004314A7">
        <w:rPr>
          <w:rFonts w:ascii="Times New Roman" w:eastAsia="Times New Roman" w:hAnsi="Times New Roman" w:cs="Times New Roman"/>
          <w:color w:val="444444"/>
          <w:sz w:val="24"/>
          <w:szCs w:val="24"/>
          <w:lang w:val="en-US" w:eastAsia="en-US"/>
        </w:rPr>
        <w:t xml:space="preserve"> ca o </w:t>
      </w:r>
      <w:proofErr w:type="spellStart"/>
      <w:r w:rsidRPr="004314A7">
        <w:rPr>
          <w:rFonts w:ascii="Times New Roman" w:eastAsia="Times New Roman" w:hAnsi="Times New Roman" w:cs="Times New Roman"/>
          <w:color w:val="444444"/>
          <w:sz w:val="24"/>
          <w:szCs w:val="24"/>
          <w:lang w:val="en-US" w:eastAsia="en-US"/>
        </w:rPr>
        <w:t>medie</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aritmetica</w:t>
      </w:r>
      <w:proofErr w:type="spellEnd"/>
      <w:r w:rsidRPr="004314A7">
        <w:rPr>
          <w:rFonts w:ascii="Times New Roman" w:eastAsia="Times New Roman" w:hAnsi="Times New Roman" w:cs="Times New Roman"/>
          <w:color w:val="444444"/>
          <w:sz w:val="24"/>
          <w:szCs w:val="24"/>
          <w:lang w:val="en-US" w:eastAsia="en-US"/>
        </w:rPr>
        <w:t xml:space="preserve"> a VPV1-3</w:t>
      </w:r>
    </w:p>
    <w:p w14:paraId="27FABFE8" w14:textId="7757ECED" w:rsidR="00EB43E6" w:rsidRPr="004314A7" w:rsidRDefault="00EB43E6" w:rsidP="00EB43E6">
      <w:pPr>
        <w:shd w:val="clear" w:color="auto" w:fill="FFFFFF"/>
        <w:spacing w:after="150" w:line="240" w:lineRule="auto"/>
        <w:jc w:val="both"/>
        <w:rPr>
          <w:rFonts w:ascii="Times New Roman" w:eastAsia="Times New Roman" w:hAnsi="Times New Roman" w:cs="Times New Roman"/>
          <w:color w:val="333333"/>
          <w:sz w:val="24"/>
          <w:szCs w:val="24"/>
          <w:lang w:val="en-US" w:eastAsia="en-US"/>
        </w:rPr>
      </w:pPr>
      <w:r w:rsidRPr="004314A7">
        <w:rPr>
          <w:rFonts w:ascii="Times New Roman" w:eastAsia="Times New Roman" w:hAnsi="Times New Roman" w:cs="Times New Roman"/>
          <w:color w:val="444444"/>
          <w:sz w:val="24"/>
          <w:szCs w:val="24"/>
          <w:lang w:val="en-US" w:eastAsia="en-US"/>
        </w:rPr>
        <w:t xml:space="preserve">VC = </w:t>
      </w:r>
      <w:proofErr w:type="spellStart"/>
      <w:r w:rsidRPr="004314A7">
        <w:rPr>
          <w:rFonts w:ascii="Times New Roman" w:eastAsia="Times New Roman" w:hAnsi="Times New Roman" w:cs="Times New Roman"/>
          <w:color w:val="444444"/>
          <w:sz w:val="24"/>
          <w:szCs w:val="24"/>
          <w:lang w:val="en-US" w:eastAsia="en-US"/>
        </w:rPr>
        <w:t>valoarea</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cheltuielilor</w:t>
      </w:r>
      <w:proofErr w:type="spellEnd"/>
      <w:r w:rsidRPr="004314A7">
        <w:rPr>
          <w:rFonts w:ascii="Times New Roman" w:eastAsia="Times New Roman" w:hAnsi="Times New Roman" w:cs="Times New Roman"/>
          <w:color w:val="444444"/>
          <w:sz w:val="24"/>
          <w:szCs w:val="24"/>
          <w:lang w:val="en-US" w:eastAsia="en-US"/>
        </w:rPr>
        <w:t xml:space="preserve"> care s-</w:t>
      </w:r>
      <w:proofErr w:type="spellStart"/>
      <w:r w:rsidRPr="004314A7">
        <w:rPr>
          <w:rFonts w:ascii="Times New Roman" w:eastAsia="Times New Roman" w:hAnsi="Times New Roman" w:cs="Times New Roman"/>
          <w:color w:val="444444"/>
          <w:sz w:val="24"/>
          <w:szCs w:val="24"/>
          <w:lang w:val="en-US" w:eastAsia="en-US"/>
        </w:rPr>
        <w:t>ar</w:t>
      </w:r>
      <w:proofErr w:type="spellEnd"/>
      <w:r w:rsidRPr="004314A7">
        <w:rPr>
          <w:rFonts w:ascii="Times New Roman" w:eastAsia="Times New Roman" w:hAnsi="Times New Roman" w:cs="Times New Roman"/>
          <w:color w:val="444444"/>
          <w:sz w:val="24"/>
          <w:szCs w:val="24"/>
          <w:lang w:val="en-US" w:eastAsia="en-US"/>
        </w:rPr>
        <w:t xml:space="preserve"> fi </w:t>
      </w:r>
      <w:proofErr w:type="spellStart"/>
      <w:r w:rsidRPr="004314A7">
        <w:rPr>
          <w:rFonts w:ascii="Times New Roman" w:eastAsia="Times New Roman" w:hAnsi="Times New Roman" w:cs="Times New Roman"/>
          <w:color w:val="444444"/>
          <w:sz w:val="24"/>
          <w:szCs w:val="24"/>
          <w:lang w:val="en-US" w:eastAsia="en-US"/>
        </w:rPr>
        <w:t>făcut</w:t>
      </w:r>
      <w:proofErr w:type="spellEnd"/>
      <w:r w:rsidRPr="004314A7">
        <w:rPr>
          <w:rFonts w:ascii="Times New Roman" w:eastAsia="Times New Roman" w:hAnsi="Times New Roman" w:cs="Times New Roman"/>
          <w:color w:val="444444"/>
          <w:sz w:val="24"/>
          <w:szCs w:val="24"/>
          <w:lang w:val="en-US" w:eastAsia="en-US"/>
        </w:rPr>
        <w:t xml:space="preserve"> de la </w:t>
      </w:r>
      <w:proofErr w:type="spellStart"/>
      <w:r w:rsidRPr="004314A7">
        <w:rPr>
          <w:rFonts w:ascii="Times New Roman" w:eastAsia="Times New Roman" w:hAnsi="Times New Roman" w:cs="Times New Roman"/>
          <w:color w:val="444444"/>
          <w:sz w:val="24"/>
          <w:szCs w:val="24"/>
          <w:lang w:val="en-US" w:eastAsia="en-US"/>
        </w:rPr>
        <w:t>momentul</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producerii</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pagubei</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şi</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până</w:t>
      </w:r>
      <w:proofErr w:type="spellEnd"/>
      <w:r w:rsidRPr="004314A7">
        <w:rPr>
          <w:rFonts w:ascii="Times New Roman" w:eastAsia="Times New Roman" w:hAnsi="Times New Roman" w:cs="Times New Roman"/>
          <w:color w:val="444444"/>
          <w:sz w:val="24"/>
          <w:szCs w:val="24"/>
          <w:lang w:val="en-US" w:eastAsia="en-US"/>
        </w:rPr>
        <w:t xml:space="preserve"> la </w:t>
      </w:r>
      <w:proofErr w:type="spellStart"/>
      <w:r w:rsidRPr="004314A7">
        <w:rPr>
          <w:rFonts w:ascii="Times New Roman" w:eastAsia="Times New Roman" w:hAnsi="Times New Roman" w:cs="Times New Roman"/>
          <w:color w:val="444444"/>
          <w:sz w:val="24"/>
          <w:szCs w:val="24"/>
          <w:lang w:val="en-US" w:eastAsia="en-US"/>
        </w:rPr>
        <w:t>momentul</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recoltării</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culturii</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Această</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valoare</w:t>
      </w:r>
      <w:proofErr w:type="spellEnd"/>
      <w:r w:rsidRPr="004314A7">
        <w:rPr>
          <w:rFonts w:ascii="Times New Roman" w:eastAsia="Times New Roman" w:hAnsi="Times New Roman" w:cs="Times New Roman"/>
          <w:color w:val="444444"/>
          <w:sz w:val="24"/>
          <w:szCs w:val="24"/>
          <w:lang w:val="en-US" w:eastAsia="en-US"/>
        </w:rPr>
        <w:t xml:space="preserve"> se </w:t>
      </w:r>
      <w:proofErr w:type="spellStart"/>
      <w:r w:rsidRPr="004314A7">
        <w:rPr>
          <w:rFonts w:ascii="Times New Roman" w:eastAsia="Times New Roman" w:hAnsi="Times New Roman" w:cs="Times New Roman"/>
          <w:color w:val="444444"/>
          <w:sz w:val="24"/>
          <w:szCs w:val="24"/>
          <w:lang w:val="en-US" w:eastAsia="en-US"/>
        </w:rPr>
        <w:t>calculează</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pentru</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suprafaţa</w:t>
      </w:r>
      <w:proofErr w:type="spellEnd"/>
      <w:r w:rsidRPr="004314A7">
        <w:rPr>
          <w:rFonts w:ascii="Times New Roman" w:eastAsia="Times New Roman" w:hAnsi="Times New Roman" w:cs="Times New Roman"/>
          <w:color w:val="444444"/>
          <w:sz w:val="24"/>
          <w:szCs w:val="24"/>
          <w:lang w:val="en-US" w:eastAsia="en-US"/>
        </w:rPr>
        <w:t xml:space="preserve"> (S)</w:t>
      </w:r>
      <w:proofErr w:type="spellStart"/>
      <w:r w:rsidRPr="004314A7">
        <w:rPr>
          <w:rFonts w:ascii="Times New Roman" w:eastAsia="Times New Roman" w:hAnsi="Times New Roman" w:cs="Times New Roman"/>
          <w:color w:val="444444"/>
          <w:sz w:val="24"/>
          <w:szCs w:val="24"/>
          <w:lang w:val="en-US" w:eastAsia="en-US"/>
        </w:rPr>
        <w:t>xG</w:t>
      </w:r>
      <w:proofErr w:type="spellEnd"/>
      <w:r w:rsidRPr="004314A7">
        <w:rPr>
          <w:rFonts w:ascii="Times New Roman" w:eastAsia="Times New Roman" w:hAnsi="Times New Roman" w:cs="Times New Roman"/>
          <w:color w:val="444444"/>
          <w:sz w:val="24"/>
          <w:szCs w:val="24"/>
          <w:lang w:val="en-US" w:eastAsia="en-US"/>
        </w:rPr>
        <w:t xml:space="preserve">, a </w:t>
      </w:r>
      <w:proofErr w:type="spellStart"/>
      <w:r w:rsidRPr="004314A7">
        <w:rPr>
          <w:rFonts w:ascii="Times New Roman" w:eastAsia="Times New Roman" w:hAnsi="Times New Roman" w:cs="Times New Roman"/>
          <w:color w:val="444444"/>
          <w:sz w:val="24"/>
          <w:szCs w:val="24"/>
          <w:lang w:val="en-US" w:eastAsia="en-US"/>
        </w:rPr>
        <w:t>culturii</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vătămate</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adică</w:t>
      </w:r>
      <w:proofErr w:type="spellEnd"/>
      <w:r w:rsidRPr="004314A7">
        <w:rPr>
          <w:rFonts w:ascii="Times New Roman" w:eastAsia="Times New Roman" w:hAnsi="Times New Roman" w:cs="Times New Roman"/>
          <w:color w:val="444444"/>
          <w:sz w:val="24"/>
          <w:szCs w:val="24"/>
          <w:lang w:val="en-US" w:eastAsia="en-US"/>
        </w:rPr>
        <w:t xml:space="preserve"> pe </w:t>
      </w:r>
      <w:proofErr w:type="spellStart"/>
      <w:r w:rsidRPr="004314A7">
        <w:rPr>
          <w:rFonts w:ascii="Times New Roman" w:eastAsia="Times New Roman" w:hAnsi="Times New Roman" w:cs="Times New Roman"/>
          <w:color w:val="444444"/>
          <w:sz w:val="24"/>
          <w:szCs w:val="24"/>
          <w:lang w:val="en-US" w:eastAsia="en-US"/>
        </w:rPr>
        <w:t>acea</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suprafaţa</w:t>
      </w:r>
      <w:proofErr w:type="spellEnd"/>
      <w:r w:rsidRPr="004314A7">
        <w:rPr>
          <w:rFonts w:ascii="Times New Roman" w:eastAsia="Times New Roman" w:hAnsi="Times New Roman" w:cs="Times New Roman"/>
          <w:color w:val="444444"/>
          <w:sz w:val="24"/>
          <w:szCs w:val="24"/>
          <w:lang w:val="en-US" w:eastAsia="en-US"/>
        </w:rPr>
        <w:t xml:space="preserve"> care </w:t>
      </w:r>
      <w:proofErr w:type="spellStart"/>
      <w:r w:rsidRPr="004314A7">
        <w:rPr>
          <w:rFonts w:ascii="Times New Roman" w:eastAsia="Times New Roman" w:hAnsi="Times New Roman" w:cs="Times New Roman"/>
          <w:color w:val="444444"/>
          <w:sz w:val="24"/>
          <w:szCs w:val="24"/>
          <w:lang w:val="en-US" w:eastAsia="en-US"/>
        </w:rPr>
        <w:t>reiese</w:t>
      </w:r>
      <w:proofErr w:type="spellEnd"/>
      <w:r w:rsidRPr="004314A7">
        <w:rPr>
          <w:rFonts w:ascii="Times New Roman" w:eastAsia="Times New Roman" w:hAnsi="Times New Roman" w:cs="Times New Roman"/>
          <w:color w:val="444444"/>
          <w:sz w:val="24"/>
          <w:szCs w:val="24"/>
          <w:lang w:val="en-US" w:eastAsia="en-US"/>
        </w:rPr>
        <w:t xml:space="preserve"> din </w:t>
      </w:r>
      <w:proofErr w:type="spellStart"/>
      <w:r w:rsidRPr="004314A7">
        <w:rPr>
          <w:rFonts w:ascii="Times New Roman" w:eastAsia="Times New Roman" w:hAnsi="Times New Roman" w:cs="Times New Roman"/>
          <w:color w:val="444444"/>
          <w:sz w:val="24"/>
          <w:szCs w:val="24"/>
          <w:lang w:val="en-US" w:eastAsia="en-US"/>
        </w:rPr>
        <w:t>calcul</w:t>
      </w:r>
      <w:proofErr w:type="spellEnd"/>
      <w:r w:rsidRPr="004314A7">
        <w:rPr>
          <w:rFonts w:ascii="Times New Roman" w:eastAsia="Times New Roman" w:hAnsi="Times New Roman" w:cs="Times New Roman"/>
          <w:color w:val="444444"/>
          <w:sz w:val="24"/>
          <w:szCs w:val="24"/>
          <w:lang w:val="en-US" w:eastAsia="en-US"/>
        </w:rPr>
        <w:t xml:space="preserve">, cu un </w:t>
      </w:r>
      <w:proofErr w:type="spellStart"/>
      <w:r w:rsidRPr="004314A7">
        <w:rPr>
          <w:rFonts w:ascii="Times New Roman" w:eastAsia="Times New Roman" w:hAnsi="Times New Roman" w:cs="Times New Roman"/>
          <w:color w:val="444444"/>
          <w:sz w:val="24"/>
          <w:szCs w:val="24"/>
          <w:lang w:val="en-US" w:eastAsia="en-US"/>
        </w:rPr>
        <w:t>procent</w:t>
      </w:r>
      <w:proofErr w:type="spellEnd"/>
      <w:r w:rsidRPr="004314A7">
        <w:rPr>
          <w:rFonts w:ascii="Times New Roman" w:eastAsia="Times New Roman" w:hAnsi="Times New Roman" w:cs="Times New Roman"/>
          <w:color w:val="444444"/>
          <w:sz w:val="24"/>
          <w:szCs w:val="24"/>
          <w:lang w:val="en-US" w:eastAsia="en-US"/>
        </w:rPr>
        <w:t xml:space="preserve"> de </w:t>
      </w:r>
      <w:proofErr w:type="spellStart"/>
      <w:r w:rsidRPr="004314A7">
        <w:rPr>
          <w:rFonts w:ascii="Times New Roman" w:eastAsia="Times New Roman" w:hAnsi="Times New Roman" w:cs="Times New Roman"/>
          <w:color w:val="444444"/>
          <w:sz w:val="24"/>
          <w:szCs w:val="24"/>
          <w:lang w:val="en-US" w:eastAsia="en-US"/>
        </w:rPr>
        <w:t>vătămare</w:t>
      </w:r>
      <w:proofErr w:type="spellEnd"/>
      <w:r w:rsidRPr="004314A7">
        <w:rPr>
          <w:rFonts w:ascii="Times New Roman" w:eastAsia="Times New Roman" w:hAnsi="Times New Roman" w:cs="Times New Roman"/>
          <w:color w:val="444444"/>
          <w:sz w:val="24"/>
          <w:szCs w:val="24"/>
          <w:lang w:val="en-US" w:eastAsia="en-US"/>
        </w:rPr>
        <w:t xml:space="preserve"> de 100%</w:t>
      </w:r>
    </w:p>
    <w:p w14:paraId="59A0FE46" w14:textId="0329446D" w:rsidR="00EB43E6" w:rsidRPr="004314A7" w:rsidRDefault="00EB43E6" w:rsidP="00EB43E6">
      <w:pPr>
        <w:shd w:val="clear" w:color="auto" w:fill="FFFFFF"/>
        <w:spacing w:after="150" w:line="240" w:lineRule="auto"/>
        <w:jc w:val="both"/>
        <w:rPr>
          <w:rFonts w:ascii="Times New Roman" w:eastAsia="Times New Roman" w:hAnsi="Times New Roman" w:cs="Times New Roman"/>
          <w:color w:val="333333"/>
          <w:sz w:val="24"/>
          <w:szCs w:val="24"/>
          <w:lang w:val="en-US" w:eastAsia="en-US"/>
        </w:rPr>
      </w:pPr>
      <w:r w:rsidRPr="004314A7">
        <w:rPr>
          <w:rFonts w:ascii="Times New Roman" w:eastAsia="Times New Roman" w:hAnsi="Times New Roman" w:cs="Times New Roman"/>
          <w:color w:val="444444"/>
          <w:sz w:val="24"/>
          <w:szCs w:val="24"/>
          <w:lang w:val="en-US" w:eastAsia="en-US"/>
        </w:rPr>
        <w:t xml:space="preserve">VD = </w:t>
      </w:r>
      <w:proofErr w:type="spellStart"/>
      <w:r w:rsidRPr="004314A7">
        <w:rPr>
          <w:rFonts w:ascii="Times New Roman" w:eastAsia="Times New Roman" w:hAnsi="Times New Roman" w:cs="Times New Roman"/>
          <w:color w:val="444444"/>
          <w:sz w:val="24"/>
          <w:szCs w:val="24"/>
          <w:lang w:val="en-US" w:eastAsia="en-US"/>
        </w:rPr>
        <w:t>valoarea</w:t>
      </w:r>
      <w:proofErr w:type="spellEnd"/>
      <w:r w:rsidRPr="004314A7">
        <w:rPr>
          <w:rFonts w:ascii="Times New Roman" w:eastAsia="Times New Roman" w:hAnsi="Times New Roman" w:cs="Times New Roman"/>
          <w:color w:val="444444"/>
          <w:sz w:val="24"/>
          <w:szCs w:val="24"/>
          <w:lang w:val="en-US" w:eastAsia="en-US"/>
        </w:rPr>
        <w:t xml:space="preserve"> </w:t>
      </w:r>
      <w:proofErr w:type="spellStart"/>
      <w:r w:rsidRPr="004314A7">
        <w:rPr>
          <w:rFonts w:ascii="Times New Roman" w:eastAsia="Times New Roman" w:hAnsi="Times New Roman" w:cs="Times New Roman"/>
          <w:color w:val="444444"/>
          <w:sz w:val="24"/>
          <w:szCs w:val="24"/>
          <w:lang w:val="en-US" w:eastAsia="en-US"/>
        </w:rPr>
        <w:t>despăgubirii</w:t>
      </w:r>
      <w:proofErr w:type="spellEnd"/>
    </w:p>
    <w:p w14:paraId="2793AE21" w14:textId="77777777" w:rsidR="00EB43E6" w:rsidRPr="004314A7" w:rsidRDefault="00EB43E6" w:rsidP="00A31DF3">
      <w:pPr>
        <w:tabs>
          <w:tab w:val="left" w:pos="1140"/>
        </w:tabs>
        <w:jc w:val="both"/>
        <w:rPr>
          <w:rFonts w:ascii="Times New Roman" w:hAnsi="Times New Roman" w:cs="Times New Roman"/>
          <w:sz w:val="24"/>
          <w:szCs w:val="24"/>
          <w:lang w:val="ro-RO"/>
        </w:rPr>
      </w:pPr>
    </w:p>
    <w:p w14:paraId="168BC1FD" w14:textId="6132B4AE" w:rsidR="00A31DF3" w:rsidRPr="004314A7" w:rsidRDefault="00A31DF3" w:rsidP="00A31DF3">
      <w:pPr>
        <w:tabs>
          <w:tab w:val="left" w:pos="1140"/>
        </w:tabs>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lang w:val="ro-RO"/>
        </w:rPr>
        <w:t xml:space="preserve">B1. </w:t>
      </w:r>
      <w:r w:rsidR="00E73890">
        <w:rPr>
          <w:rFonts w:ascii="Times New Roman" w:hAnsi="Times New Roman" w:cs="Times New Roman"/>
          <w:sz w:val="24"/>
          <w:szCs w:val="24"/>
          <w:lang w:val="ro-RO"/>
        </w:rPr>
        <w:t>î</w:t>
      </w:r>
      <w:r w:rsidRPr="004314A7">
        <w:rPr>
          <w:rFonts w:ascii="Times New Roman" w:hAnsi="Times New Roman" w:cs="Times New Roman"/>
          <w:sz w:val="24"/>
          <w:szCs w:val="24"/>
          <w:lang w:val="ro-RO"/>
        </w:rPr>
        <w:t xml:space="preserve">n cazul culturilor de </w:t>
      </w:r>
      <w:proofErr w:type="spellStart"/>
      <w:r w:rsidRPr="004314A7">
        <w:rPr>
          <w:rFonts w:ascii="Times New Roman" w:hAnsi="Times New Roman" w:cs="Times New Roman"/>
          <w:sz w:val="24"/>
          <w:szCs w:val="24"/>
          <w:lang w:val="ro-RO"/>
        </w:rPr>
        <w:t>puieţi</w:t>
      </w:r>
      <w:proofErr w:type="spellEnd"/>
      <w:r w:rsidRPr="004314A7">
        <w:rPr>
          <w:rFonts w:ascii="Times New Roman" w:hAnsi="Times New Roman" w:cs="Times New Roman"/>
          <w:sz w:val="24"/>
          <w:szCs w:val="24"/>
          <w:lang w:val="ro-RO"/>
        </w:rPr>
        <w:t xml:space="preserve"> din solare </w:t>
      </w:r>
      <w:proofErr w:type="spellStart"/>
      <w:r w:rsidRPr="004314A7">
        <w:rPr>
          <w:rFonts w:ascii="Times New Roman" w:hAnsi="Times New Roman" w:cs="Times New Roman"/>
          <w:sz w:val="24"/>
          <w:szCs w:val="24"/>
          <w:lang w:val="ro-RO"/>
        </w:rPr>
        <w:t>şi</w:t>
      </w:r>
      <w:proofErr w:type="spellEnd"/>
      <w:r w:rsidRPr="004314A7">
        <w:rPr>
          <w:rFonts w:ascii="Times New Roman" w:hAnsi="Times New Roman" w:cs="Times New Roman"/>
          <w:sz w:val="24"/>
          <w:szCs w:val="24"/>
          <w:lang w:val="ro-RO"/>
        </w:rPr>
        <w:t xml:space="preserve"> pepiniere, culturilor de răchită </w:t>
      </w:r>
      <w:r w:rsidRPr="004314A7">
        <w:rPr>
          <w:rFonts w:ascii="Times New Roman" w:hAnsi="Times New Roman" w:cs="Times New Roman"/>
          <w:sz w:val="24"/>
          <w:szCs w:val="24"/>
          <w:shd w:val="clear" w:color="auto" w:fill="FFFFFF"/>
          <w:lang w:val="ro-RO"/>
        </w:rPr>
        <w:t>și culturilor specializate pentru producerea de pomi de Crăciun.</w:t>
      </w:r>
    </w:p>
    <w:tbl>
      <w:tblPr>
        <w:tblW w:w="8160" w:type="dxa"/>
        <w:tblCellMar>
          <w:top w:w="15" w:type="dxa"/>
          <w:left w:w="15" w:type="dxa"/>
          <w:bottom w:w="15" w:type="dxa"/>
          <w:right w:w="15" w:type="dxa"/>
        </w:tblCellMar>
        <w:tblLook w:val="04A0" w:firstRow="1" w:lastRow="0" w:firstColumn="1" w:lastColumn="0" w:noHBand="0" w:noVBand="1"/>
      </w:tblPr>
      <w:tblGrid>
        <w:gridCol w:w="14"/>
        <w:gridCol w:w="542"/>
        <w:gridCol w:w="4224"/>
        <w:gridCol w:w="549"/>
        <w:gridCol w:w="522"/>
        <w:gridCol w:w="463"/>
        <w:gridCol w:w="463"/>
        <w:gridCol w:w="461"/>
        <w:gridCol w:w="461"/>
        <w:gridCol w:w="461"/>
      </w:tblGrid>
      <w:tr w:rsidR="000B5BE1" w:rsidRPr="004314A7" w14:paraId="0337C4C4" w14:textId="77777777" w:rsidTr="00B0742D">
        <w:trPr>
          <w:trHeight w:val="15"/>
        </w:trPr>
        <w:tc>
          <w:tcPr>
            <w:tcW w:w="0" w:type="auto"/>
            <w:tcMar>
              <w:top w:w="0" w:type="dxa"/>
              <w:left w:w="0" w:type="dxa"/>
              <w:bottom w:w="0" w:type="dxa"/>
              <w:right w:w="0" w:type="dxa"/>
            </w:tcMar>
            <w:vAlign w:val="center"/>
            <w:hideMark/>
          </w:tcPr>
          <w:p w14:paraId="0BA26C50" w14:textId="77777777" w:rsidR="00B0742D" w:rsidRPr="004314A7"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7121EF3C"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3DE3B726"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63F60B70"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7121B155"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349D0E6E"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083F51E1"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0034D5E5"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05FE6BAA"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0C751874"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r>
      <w:tr w:rsidR="000B5BE1" w:rsidRPr="004314A7" w14:paraId="6EDC3941" w14:textId="77777777" w:rsidTr="00B0742D">
        <w:trPr>
          <w:trHeight w:val="555"/>
        </w:trPr>
        <w:tc>
          <w:tcPr>
            <w:tcW w:w="0" w:type="auto"/>
            <w:tcMar>
              <w:top w:w="0" w:type="dxa"/>
              <w:left w:w="0" w:type="dxa"/>
              <w:bottom w:w="0" w:type="dxa"/>
              <w:right w:w="0" w:type="dxa"/>
            </w:tcMar>
            <w:vAlign w:val="center"/>
            <w:hideMark/>
          </w:tcPr>
          <w:p w14:paraId="0D843D5B"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3272FD"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Nr. crt.</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72191C"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Specificări</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3A040E"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U.M.</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BA43BF"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Total</w:t>
            </w:r>
          </w:p>
        </w:tc>
        <w:tc>
          <w:tcPr>
            <w:tcW w:w="0" w:type="auto"/>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C5D07D"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Din care, pe specii/grup de specii</w:t>
            </w:r>
          </w:p>
        </w:tc>
      </w:tr>
      <w:tr w:rsidR="000B5BE1" w:rsidRPr="004314A7" w14:paraId="5EC91DCC" w14:textId="77777777" w:rsidTr="00B0742D">
        <w:trPr>
          <w:trHeight w:val="300"/>
        </w:trPr>
        <w:tc>
          <w:tcPr>
            <w:tcW w:w="0" w:type="auto"/>
            <w:tcMar>
              <w:top w:w="0" w:type="dxa"/>
              <w:left w:w="0" w:type="dxa"/>
              <w:bottom w:w="0" w:type="dxa"/>
              <w:right w:w="0" w:type="dxa"/>
            </w:tcMar>
            <w:vAlign w:val="center"/>
            <w:hideMark/>
          </w:tcPr>
          <w:p w14:paraId="118D578B"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6643CBF"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E7B4FA3"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BAB21EA"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F40F808"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782593"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4623A3"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D1F6A3"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EF9D90"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7C68B1"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r>
      <w:tr w:rsidR="000B5BE1" w:rsidRPr="004314A7" w14:paraId="55BD1F14" w14:textId="77777777" w:rsidTr="00B0742D">
        <w:trPr>
          <w:trHeight w:val="345"/>
        </w:trPr>
        <w:tc>
          <w:tcPr>
            <w:tcW w:w="0" w:type="auto"/>
            <w:tcMar>
              <w:top w:w="0" w:type="dxa"/>
              <w:left w:w="0" w:type="dxa"/>
              <w:bottom w:w="0" w:type="dxa"/>
              <w:right w:w="0" w:type="dxa"/>
            </w:tcMar>
            <w:vAlign w:val="center"/>
            <w:hideMark/>
          </w:tcPr>
          <w:p w14:paraId="64891098"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4E903A"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FFE852"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807751"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6E3CFC"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26723A"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F8FD61"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1D31B5"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089A75"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1A7311"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8</w:t>
            </w:r>
          </w:p>
        </w:tc>
      </w:tr>
      <w:tr w:rsidR="000B5BE1" w:rsidRPr="004314A7" w14:paraId="0725CBEC" w14:textId="77777777" w:rsidTr="00B0742D">
        <w:trPr>
          <w:trHeight w:val="345"/>
        </w:trPr>
        <w:tc>
          <w:tcPr>
            <w:tcW w:w="0" w:type="auto"/>
            <w:tcMar>
              <w:top w:w="0" w:type="dxa"/>
              <w:left w:w="0" w:type="dxa"/>
              <w:bottom w:w="0" w:type="dxa"/>
              <w:right w:w="0" w:type="dxa"/>
            </w:tcMar>
            <w:vAlign w:val="center"/>
            <w:hideMark/>
          </w:tcPr>
          <w:p w14:paraId="535E1C2E"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C6BE95A"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E3F6F7"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roofErr w:type="spellStart"/>
            <w:r w:rsidRPr="00B152A0">
              <w:rPr>
                <w:rFonts w:ascii="Times New Roman" w:eastAsia="Times New Roman" w:hAnsi="Times New Roman" w:cs="Times New Roman"/>
                <w:sz w:val="24"/>
                <w:szCs w:val="24"/>
                <w:lang w:val="ro-RO" w:eastAsia="en-US"/>
              </w:rPr>
              <w:t>Suprafaţa</w:t>
            </w:r>
            <w:proofErr w:type="spellEnd"/>
            <w:r w:rsidRPr="00B152A0">
              <w:rPr>
                <w:rFonts w:ascii="Times New Roman" w:eastAsia="Times New Roman" w:hAnsi="Times New Roman" w:cs="Times New Roman"/>
                <w:sz w:val="24"/>
                <w:szCs w:val="24"/>
                <w:lang w:val="ro-RO" w:eastAsia="en-US"/>
              </w:rPr>
              <w:t xml:space="preserve"> totală cultivată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863054"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Ha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F8F51C"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5E010E8"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FF57709"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6E47D8B"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6B11F33"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06E256"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r>
      <w:tr w:rsidR="000B5BE1" w:rsidRPr="004314A7" w14:paraId="5A6EA421" w14:textId="77777777" w:rsidTr="00B0742D">
        <w:trPr>
          <w:trHeight w:val="345"/>
        </w:trPr>
        <w:tc>
          <w:tcPr>
            <w:tcW w:w="0" w:type="auto"/>
            <w:tcMar>
              <w:top w:w="0" w:type="dxa"/>
              <w:left w:w="0" w:type="dxa"/>
              <w:bottom w:w="0" w:type="dxa"/>
              <w:right w:w="0" w:type="dxa"/>
            </w:tcMar>
            <w:vAlign w:val="center"/>
            <w:hideMark/>
          </w:tcPr>
          <w:p w14:paraId="500CC592"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5044BA8"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0D728CC"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roofErr w:type="spellStart"/>
            <w:r w:rsidRPr="00B152A0">
              <w:rPr>
                <w:rFonts w:ascii="Times New Roman" w:eastAsia="Times New Roman" w:hAnsi="Times New Roman" w:cs="Times New Roman"/>
                <w:sz w:val="24"/>
                <w:szCs w:val="24"/>
                <w:lang w:val="ro-RO" w:eastAsia="en-US"/>
              </w:rPr>
              <w:t>Suprafaţa</w:t>
            </w:r>
            <w:proofErr w:type="spellEnd"/>
            <w:r w:rsidRPr="00B152A0">
              <w:rPr>
                <w:rFonts w:ascii="Times New Roman" w:eastAsia="Times New Roman" w:hAnsi="Times New Roman" w:cs="Times New Roman"/>
                <w:sz w:val="24"/>
                <w:szCs w:val="24"/>
                <w:lang w:val="ro-RO" w:eastAsia="en-US"/>
              </w:rPr>
              <w:t xml:space="preserve"> culturii vătămate din </w:t>
            </w:r>
            <w:proofErr w:type="spellStart"/>
            <w:r w:rsidRPr="00B152A0">
              <w:rPr>
                <w:rFonts w:ascii="Times New Roman" w:eastAsia="Times New Roman" w:hAnsi="Times New Roman" w:cs="Times New Roman"/>
                <w:sz w:val="24"/>
                <w:szCs w:val="24"/>
                <w:lang w:val="ro-RO" w:eastAsia="en-US"/>
              </w:rPr>
              <w:t>suprafaţa</w:t>
            </w:r>
            <w:proofErr w:type="spellEnd"/>
            <w:r w:rsidRPr="00B152A0">
              <w:rPr>
                <w:rFonts w:ascii="Times New Roman" w:eastAsia="Times New Roman" w:hAnsi="Times New Roman" w:cs="Times New Roman"/>
                <w:sz w:val="24"/>
                <w:szCs w:val="24"/>
                <w:lang w:val="ro-RO" w:eastAsia="en-US"/>
              </w:rPr>
              <w:t xml:space="preserve"> totală cultivată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944FFDD"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Ha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188E63"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41B4248"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CAA796"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8C00D4"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08AEF6"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B2D0D94"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r>
      <w:tr w:rsidR="000B5BE1" w:rsidRPr="004314A7" w14:paraId="32A0C631" w14:textId="77777777" w:rsidTr="00B0742D">
        <w:trPr>
          <w:trHeight w:val="345"/>
        </w:trPr>
        <w:tc>
          <w:tcPr>
            <w:tcW w:w="0" w:type="auto"/>
            <w:tcMar>
              <w:top w:w="0" w:type="dxa"/>
              <w:left w:w="0" w:type="dxa"/>
              <w:bottom w:w="0" w:type="dxa"/>
              <w:right w:w="0" w:type="dxa"/>
            </w:tcMar>
            <w:vAlign w:val="center"/>
            <w:hideMark/>
          </w:tcPr>
          <w:p w14:paraId="619B7D1F"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1C071F"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F4A0994"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Gradul de dăunare a culturii vătămate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65E3A06"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E4C80E"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EDB8CB0"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B12058"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13292BB"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33E3B5"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B34D15"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r>
      <w:tr w:rsidR="000B5BE1" w:rsidRPr="004314A7" w14:paraId="1CC93D3E" w14:textId="77777777" w:rsidTr="00B0742D">
        <w:trPr>
          <w:trHeight w:val="555"/>
        </w:trPr>
        <w:tc>
          <w:tcPr>
            <w:tcW w:w="0" w:type="auto"/>
            <w:tcMar>
              <w:top w:w="0" w:type="dxa"/>
              <w:left w:w="0" w:type="dxa"/>
              <w:bottom w:w="0" w:type="dxa"/>
              <w:right w:w="0" w:type="dxa"/>
            </w:tcMar>
            <w:vAlign w:val="center"/>
            <w:hideMark/>
          </w:tcPr>
          <w:p w14:paraId="5CE01C0B"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A0AE76"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519DE3"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Cheltuieli pe hectar efectuate până la producerea pagubei, fără TVA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522F012"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lei/ha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60BDE1"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2612454"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3BB57D8"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25F58E"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C4A0B46"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9F493A"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r>
      <w:tr w:rsidR="000B5BE1" w:rsidRPr="004314A7" w14:paraId="48C5A03D" w14:textId="77777777" w:rsidTr="00B0742D">
        <w:trPr>
          <w:trHeight w:val="345"/>
        </w:trPr>
        <w:tc>
          <w:tcPr>
            <w:tcW w:w="0" w:type="auto"/>
            <w:tcMar>
              <w:top w:w="0" w:type="dxa"/>
              <w:left w:w="0" w:type="dxa"/>
              <w:bottom w:w="0" w:type="dxa"/>
              <w:right w:w="0" w:type="dxa"/>
            </w:tcMar>
            <w:vAlign w:val="center"/>
            <w:hideMark/>
          </w:tcPr>
          <w:p w14:paraId="6F3F4112"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8B04FAA"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ED1DF9" w14:textId="5FADC33B"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Valoarea pagubei pe ha (rd3xrd4)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A3C4E7"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lei/ha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AC5BDE4"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12A3EE"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279B9A"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896159"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687DA8"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7A96648"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r>
      <w:tr w:rsidR="000B5BE1" w:rsidRPr="004314A7" w14:paraId="39520204" w14:textId="77777777" w:rsidTr="00B0742D">
        <w:trPr>
          <w:trHeight w:val="360"/>
        </w:trPr>
        <w:tc>
          <w:tcPr>
            <w:tcW w:w="0" w:type="auto"/>
            <w:shd w:val="clear" w:color="auto" w:fill="FFFFFF"/>
            <w:tcMar>
              <w:top w:w="0" w:type="dxa"/>
              <w:left w:w="0" w:type="dxa"/>
              <w:bottom w:w="0" w:type="dxa"/>
              <w:right w:w="0" w:type="dxa"/>
            </w:tcMar>
            <w:vAlign w:val="center"/>
            <w:hideMark/>
          </w:tcPr>
          <w:p w14:paraId="60A113F5"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14:paraId="1E878901"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14:paraId="509FAD86"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Total valoare pagubă (</w:t>
            </w:r>
            <w:proofErr w:type="spellStart"/>
            <w:r w:rsidRPr="00B152A0">
              <w:rPr>
                <w:rFonts w:ascii="Times New Roman" w:eastAsia="Times New Roman" w:hAnsi="Times New Roman" w:cs="Times New Roman"/>
                <w:sz w:val="24"/>
                <w:szCs w:val="24"/>
                <w:lang w:val="ro-RO" w:eastAsia="en-US"/>
              </w:rPr>
              <w:t>rd</w:t>
            </w:r>
            <w:proofErr w:type="spellEnd"/>
            <w:r w:rsidRPr="00B152A0">
              <w:rPr>
                <w:rFonts w:ascii="Times New Roman" w:eastAsia="Times New Roman" w:hAnsi="Times New Roman" w:cs="Times New Roman"/>
                <w:sz w:val="24"/>
                <w:szCs w:val="24"/>
                <w:lang w:val="ro-RO" w:eastAsia="en-US"/>
              </w:rPr>
              <w:t xml:space="preserve"> 2xrd5)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14:paraId="18D0D66F" w14:textId="3303609D" w:rsidR="00B0742D" w:rsidRPr="00B152A0" w:rsidRDefault="003D5470"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l</w:t>
            </w:r>
            <w:r w:rsidR="00B0742D" w:rsidRPr="00B152A0">
              <w:rPr>
                <w:rFonts w:ascii="Times New Roman" w:eastAsia="Times New Roman" w:hAnsi="Times New Roman" w:cs="Times New Roman"/>
                <w:sz w:val="24"/>
                <w:szCs w:val="24"/>
                <w:lang w:val="ro-RO" w:eastAsia="en-US"/>
              </w:rPr>
              <w:t>ei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14:paraId="1EBF1141"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14:paraId="2305B58B"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14:paraId="2D12618D"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14:paraId="35351FB6"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14:paraId="520E5984"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vAlign w:val="center"/>
            <w:hideMark/>
          </w:tcPr>
          <w:p w14:paraId="0B8CF2F9"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r>
    </w:tbl>
    <w:p w14:paraId="64E138B8" w14:textId="77777777" w:rsidR="00A31DF3" w:rsidRPr="004314A7" w:rsidRDefault="00A31DF3" w:rsidP="00A31DF3">
      <w:pPr>
        <w:tabs>
          <w:tab w:val="left" w:pos="1140"/>
        </w:tabs>
        <w:jc w:val="both"/>
        <w:rPr>
          <w:rFonts w:ascii="Times New Roman" w:hAnsi="Times New Roman" w:cs="Times New Roman"/>
          <w:sz w:val="24"/>
          <w:szCs w:val="24"/>
          <w:shd w:val="clear" w:color="auto" w:fill="FFFFFF"/>
          <w:lang w:val="ro-RO"/>
        </w:rPr>
      </w:pPr>
    </w:p>
    <w:p w14:paraId="2F49E0B5" w14:textId="4DA0CB0A" w:rsidR="00A31DF3" w:rsidRPr="004314A7" w:rsidRDefault="00A31DF3" w:rsidP="00A31DF3">
      <w:pPr>
        <w:tabs>
          <w:tab w:val="left" w:pos="1140"/>
        </w:tabs>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shd w:val="clear" w:color="auto" w:fill="FFFFFF"/>
          <w:lang w:val="ro-RO"/>
        </w:rPr>
        <w:t xml:space="preserve">B2. </w:t>
      </w:r>
      <w:r w:rsidR="00E73890">
        <w:rPr>
          <w:rFonts w:ascii="Times New Roman" w:hAnsi="Times New Roman" w:cs="Times New Roman"/>
          <w:sz w:val="24"/>
          <w:szCs w:val="24"/>
          <w:shd w:val="clear" w:color="auto" w:fill="FFFFFF"/>
          <w:lang w:val="ro-RO"/>
        </w:rPr>
        <w:t>î</w:t>
      </w:r>
      <w:r w:rsidRPr="004314A7">
        <w:rPr>
          <w:rFonts w:ascii="Times New Roman" w:hAnsi="Times New Roman" w:cs="Times New Roman"/>
          <w:sz w:val="24"/>
          <w:szCs w:val="24"/>
          <w:shd w:val="clear" w:color="auto" w:fill="FFFFFF"/>
          <w:lang w:val="ro-RO"/>
        </w:rPr>
        <w:t xml:space="preserve">n cazul puieților și lăstarilor proveniți din regenerări naturale/artificiale de pe terenurile din fondul forestier </w:t>
      </w:r>
      <w:proofErr w:type="spellStart"/>
      <w:r w:rsidRPr="004314A7">
        <w:rPr>
          <w:rFonts w:ascii="Times New Roman" w:hAnsi="Times New Roman" w:cs="Times New Roman"/>
          <w:sz w:val="24"/>
          <w:szCs w:val="24"/>
          <w:shd w:val="clear" w:color="auto" w:fill="FFFFFF"/>
          <w:lang w:val="ro-RO"/>
        </w:rPr>
        <w:t>national</w:t>
      </w:r>
      <w:proofErr w:type="spellEnd"/>
      <w:r w:rsidRPr="004314A7">
        <w:rPr>
          <w:rFonts w:ascii="Times New Roman" w:hAnsi="Times New Roman" w:cs="Times New Roman"/>
          <w:sz w:val="24"/>
          <w:szCs w:val="24"/>
          <w:shd w:val="clear" w:color="auto" w:fill="FFFFFF"/>
          <w:lang w:val="ro-RO"/>
        </w:rPr>
        <w:t>,</w:t>
      </w:r>
      <w:r w:rsidRPr="004314A7">
        <w:rPr>
          <w:rFonts w:ascii="Times New Roman" w:hAnsi="Times New Roman" w:cs="Times New Roman"/>
          <w:sz w:val="24"/>
          <w:szCs w:val="24"/>
          <w:lang w:val="ro-RO"/>
        </w:rPr>
        <w:t xml:space="preserve"> din </w:t>
      </w:r>
      <w:r w:rsidRPr="004314A7">
        <w:rPr>
          <w:rFonts w:ascii="Times New Roman" w:hAnsi="Times New Roman" w:cs="Times New Roman"/>
          <w:sz w:val="24"/>
          <w:szCs w:val="24"/>
          <w:shd w:val="clear" w:color="auto" w:fill="FFFFFF"/>
          <w:lang w:val="ro-RO"/>
        </w:rPr>
        <w:t>vegetația forestieră din afara fondului forestier na</w:t>
      </w:r>
      <w:r w:rsidR="00E73890">
        <w:rPr>
          <w:rFonts w:ascii="Times New Roman" w:hAnsi="Times New Roman" w:cs="Times New Roman"/>
          <w:sz w:val="24"/>
          <w:szCs w:val="24"/>
          <w:shd w:val="clear" w:color="auto" w:fill="FFFFFF"/>
          <w:lang w:val="ro-RO"/>
        </w:rPr>
        <w:t>ț</w:t>
      </w:r>
      <w:r w:rsidRPr="004314A7">
        <w:rPr>
          <w:rFonts w:ascii="Times New Roman" w:hAnsi="Times New Roman" w:cs="Times New Roman"/>
          <w:sz w:val="24"/>
          <w:szCs w:val="24"/>
          <w:shd w:val="clear" w:color="auto" w:fill="FFFFFF"/>
          <w:lang w:val="ro-RO"/>
        </w:rPr>
        <w:t>ional precum și de pe terenurile cu folosință agrosilvică</w:t>
      </w:r>
    </w:p>
    <w:tbl>
      <w:tblPr>
        <w:tblW w:w="8160" w:type="dxa"/>
        <w:tblCellMar>
          <w:top w:w="15" w:type="dxa"/>
          <w:left w:w="15" w:type="dxa"/>
          <w:bottom w:w="15" w:type="dxa"/>
          <w:right w:w="15" w:type="dxa"/>
        </w:tblCellMar>
        <w:tblLook w:val="04A0" w:firstRow="1" w:lastRow="0" w:firstColumn="1" w:lastColumn="0" w:noHBand="0" w:noVBand="1"/>
      </w:tblPr>
      <w:tblGrid>
        <w:gridCol w:w="14"/>
        <w:gridCol w:w="470"/>
        <w:gridCol w:w="4545"/>
        <w:gridCol w:w="589"/>
        <w:gridCol w:w="522"/>
        <w:gridCol w:w="404"/>
        <w:gridCol w:w="404"/>
        <w:gridCol w:w="404"/>
        <w:gridCol w:w="404"/>
        <w:gridCol w:w="404"/>
      </w:tblGrid>
      <w:tr w:rsidR="000B5BE1" w:rsidRPr="004314A7" w14:paraId="5E0EAF47" w14:textId="77777777" w:rsidTr="00B0742D">
        <w:trPr>
          <w:trHeight w:val="15"/>
        </w:trPr>
        <w:tc>
          <w:tcPr>
            <w:tcW w:w="0" w:type="auto"/>
            <w:tcMar>
              <w:top w:w="0" w:type="dxa"/>
              <w:left w:w="0" w:type="dxa"/>
              <w:bottom w:w="0" w:type="dxa"/>
              <w:right w:w="0" w:type="dxa"/>
            </w:tcMar>
            <w:vAlign w:val="center"/>
            <w:hideMark/>
          </w:tcPr>
          <w:p w14:paraId="381D1C02" w14:textId="77777777" w:rsidR="00B0742D" w:rsidRPr="00B152A0" w:rsidRDefault="00B0742D">
            <w:pPr>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4FC84A06" w14:textId="77777777" w:rsidR="00B0742D" w:rsidRPr="00B152A0" w:rsidRDefault="00B0742D">
            <w:pPr>
              <w:rPr>
                <w:rFonts w:ascii="Times New Roman" w:hAnsi="Times New Roman" w:cs="Times New Roman"/>
                <w:sz w:val="24"/>
                <w:szCs w:val="24"/>
                <w:lang w:val="ro-RO"/>
              </w:rPr>
            </w:pPr>
          </w:p>
        </w:tc>
        <w:tc>
          <w:tcPr>
            <w:tcW w:w="0" w:type="auto"/>
            <w:tcMar>
              <w:top w:w="0" w:type="dxa"/>
              <w:left w:w="0" w:type="dxa"/>
              <w:bottom w:w="0" w:type="dxa"/>
              <w:right w:w="0" w:type="dxa"/>
            </w:tcMar>
            <w:vAlign w:val="center"/>
            <w:hideMark/>
          </w:tcPr>
          <w:p w14:paraId="51CCA517" w14:textId="77777777" w:rsidR="00B0742D" w:rsidRPr="00B152A0" w:rsidRDefault="00B0742D">
            <w:pPr>
              <w:rPr>
                <w:rFonts w:ascii="Times New Roman" w:hAnsi="Times New Roman" w:cs="Times New Roman"/>
                <w:sz w:val="24"/>
                <w:szCs w:val="24"/>
                <w:lang w:val="ro-RO"/>
              </w:rPr>
            </w:pPr>
          </w:p>
        </w:tc>
        <w:tc>
          <w:tcPr>
            <w:tcW w:w="0" w:type="auto"/>
            <w:tcMar>
              <w:top w:w="0" w:type="dxa"/>
              <w:left w:w="0" w:type="dxa"/>
              <w:bottom w:w="0" w:type="dxa"/>
              <w:right w:w="0" w:type="dxa"/>
            </w:tcMar>
            <w:vAlign w:val="center"/>
            <w:hideMark/>
          </w:tcPr>
          <w:p w14:paraId="32E64630" w14:textId="77777777" w:rsidR="00B0742D" w:rsidRPr="00B152A0" w:rsidRDefault="00B0742D">
            <w:pPr>
              <w:rPr>
                <w:rFonts w:ascii="Times New Roman" w:hAnsi="Times New Roman" w:cs="Times New Roman"/>
                <w:sz w:val="24"/>
                <w:szCs w:val="24"/>
                <w:lang w:val="ro-RO"/>
              </w:rPr>
            </w:pPr>
          </w:p>
        </w:tc>
        <w:tc>
          <w:tcPr>
            <w:tcW w:w="0" w:type="auto"/>
            <w:tcMar>
              <w:top w:w="0" w:type="dxa"/>
              <w:left w:w="0" w:type="dxa"/>
              <w:bottom w:w="0" w:type="dxa"/>
              <w:right w:w="0" w:type="dxa"/>
            </w:tcMar>
            <w:vAlign w:val="center"/>
            <w:hideMark/>
          </w:tcPr>
          <w:p w14:paraId="471F6951" w14:textId="77777777" w:rsidR="00B0742D" w:rsidRPr="00B152A0" w:rsidRDefault="00B0742D">
            <w:pPr>
              <w:rPr>
                <w:rFonts w:ascii="Times New Roman" w:hAnsi="Times New Roman" w:cs="Times New Roman"/>
                <w:sz w:val="24"/>
                <w:szCs w:val="24"/>
                <w:lang w:val="ro-RO"/>
              </w:rPr>
            </w:pPr>
          </w:p>
        </w:tc>
        <w:tc>
          <w:tcPr>
            <w:tcW w:w="0" w:type="auto"/>
            <w:tcMar>
              <w:top w:w="0" w:type="dxa"/>
              <w:left w:w="0" w:type="dxa"/>
              <w:bottom w:w="0" w:type="dxa"/>
              <w:right w:w="0" w:type="dxa"/>
            </w:tcMar>
            <w:vAlign w:val="center"/>
            <w:hideMark/>
          </w:tcPr>
          <w:p w14:paraId="1B182604" w14:textId="77777777" w:rsidR="00B0742D" w:rsidRPr="00B152A0" w:rsidRDefault="00B0742D">
            <w:pPr>
              <w:rPr>
                <w:rFonts w:ascii="Times New Roman" w:hAnsi="Times New Roman" w:cs="Times New Roman"/>
                <w:sz w:val="24"/>
                <w:szCs w:val="24"/>
                <w:lang w:val="ro-RO"/>
              </w:rPr>
            </w:pPr>
          </w:p>
        </w:tc>
        <w:tc>
          <w:tcPr>
            <w:tcW w:w="0" w:type="auto"/>
            <w:tcMar>
              <w:top w:w="0" w:type="dxa"/>
              <w:left w:w="0" w:type="dxa"/>
              <w:bottom w:w="0" w:type="dxa"/>
              <w:right w:w="0" w:type="dxa"/>
            </w:tcMar>
            <w:vAlign w:val="center"/>
            <w:hideMark/>
          </w:tcPr>
          <w:p w14:paraId="087715EA" w14:textId="77777777" w:rsidR="00B0742D" w:rsidRPr="00B152A0" w:rsidRDefault="00B0742D">
            <w:pPr>
              <w:rPr>
                <w:rFonts w:ascii="Times New Roman" w:hAnsi="Times New Roman" w:cs="Times New Roman"/>
                <w:sz w:val="24"/>
                <w:szCs w:val="24"/>
                <w:lang w:val="ro-RO"/>
              </w:rPr>
            </w:pPr>
          </w:p>
        </w:tc>
        <w:tc>
          <w:tcPr>
            <w:tcW w:w="0" w:type="auto"/>
            <w:tcMar>
              <w:top w:w="0" w:type="dxa"/>
              <w:left w:w="0" w:type="dxa"/>
              <w:bottom w:w="0" w:type="dxa"/>
              <w:right w:w="0" w:type="dxa"/>
            </w:tcMar>
            <w:vAlign w:val="center"/>
            <w:hideMark/>
          </w:tcPr>
          <w:p w14:paraId="5B9056CC" w14:textId="77777777" w:rsidR="00B0742D" w:rsidRPr="00B152A0" w:rsidRDefault="00B0742D">
            <w:pPr>
              <w:rPr>
                <w:rFonts w:ascii="Times New Roman" w:hAnsi="Times New Roman" w:cs="Times New Roman"/>
                <w:sz w:val="24"/>
                <w:szCs w:val="24"/>
                <w:lang w:val="ro-RO"/>
              </w:rPr>
            </w:pPr>
          </w:p>
        </w:tc>
        <w:tc>
          <w:tcPr>
            <w:tcW w:w="0" w:type="auto"/>
            <w:tcMar>
              <w:top w:w="0" w:type="dxa"/>
              <w:left w:w="0" w:type="dxa"/>
              <w:bottom w:w="0" w:type="dxa"/>
              <w:right w:w="0" w:type="dxa"/>
            </w:tcMar>
            <w:vAlign w:val="center"/>
            <w:hideMark/>
          </w:tcPr>
          <w:p w14:paraId="4B5EB111" w14:textId="77777777" w:rsidR="00B0742D" w:rsidRPr="00B152A0" w:rsidRDefault="00B0742D">
            <w:pPr>
              <w:rPr>
                <w:rFonts w:ascii="Times New Roman" w:hAnsi="Times New Roman" w:cs="Times New Roman"/>
                <w:sz w:val="24"/>
                <w:szCs w:val="24"/>
                <w:lang w:val="ro-RO"/>
              </w:rPr>
            </w:pPr>
          </w:p>
        </w:tc>
        <w:tc>
          <w:tcPr>
            <w:tcW w:w="0" w:type="auto"/>
            <w:tcMar>
              <w:top w:w="0" w:type="dxa"/>
              <w:left w:w="0" w:type="dxa"/>
              <w:bottom w:w="0" w:type="dxa"/>
              <w:right w:w="0" w:type="dxa"/>
            </w:tcMar>
            <w:vAlign w:val="center"/>
            <w:hideMark/>
          </w:tcPr>
          <w:p w14:paraId="0ABBB4AB" w14:textId="77777777" w:rsidR="00B0742D" w:rsidRPr="00B152A0" w:rsidRDefault="00B0742D">
            <w:pPr>
              <w:rPr>
                <w:rFonts w:ascii="Times New Roman" w:hAnsi="Times New Roman" w:cs="Times New Roman"/>
                <w:sz w:val="24"/>
                <w:szCs w:val="24"/>
                <w:lang w:val="ro-RO"/>
              </w:rPr>
            </w:pPr>
          </w:p>
        </w:tc>
      </w:tr>
      <w:tr w:rsidR="000B5BE1" w:rsidRPr="004314A7" w14:paraId="6AC3283A" w14:textId="77777777" w:rsidTr="00B0742D">
        <w:trPr>
          <w:trHeight w:val="765"/>
        </w:trPr>
        <w:tc>
          <w:tcPr>
            <w:tcW w:w="0" w:type="auto"/>
            <w:tcMar>
              <w:top w:w="0" w:type="dxa"/>
              <w:left w:w="0" w:type="dxa"/>
              <w:bottom w:w="0" w:type="dxa"/>
              <w:right w:w="0" w:type="dxa"/>
            </w:tcMar>
            <w:vAlign w:val="center"/>
            <w:hideMark/>
          </w:tcPr>
          <w:p w14:paraId="7467289B" w14:textId="77777777" w:rsidR="00B0742D" w:rsidRPr="00B152A0" w:rsidRDefault="00B0742D">
            <w:pPr>
              <w:rPr>
                <w:rFonts w:ascii="Times New Roman" w:hAnsi="Times New Roman" w:cs="Times New Roman"/>
                <w:sz w:val="24"/>
                <w:szCs w:val="24"/>
                <w:lang w:val="ro-RO"/>
              </w:rPr>
            </w:pP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8DBF24"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Nr. crt.</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EA933B"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Specificări</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1F1F65"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U.M.</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041AD0"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Total</w:t>
            </w:r>
          </w:p>
        </w:tc>
        <w:tc>
          <w:tcPr>
            <w:tcW w:w="0" w:type="auto"/>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859573"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Din care, pe specii/grupe de specii:</w:t>
            </w:r>
          </w:p>
        </w:tc>
      </w:tr>
      <w:tr w:rsidR="000B5BE1" w:rsidRPr="004314A7" w14:paraId="3946AC6F" w14:textId="77777777" w:rsidTr="00B0742D">
        <w:trPr>
          <w:trHeight w:val="300"/>
        </w:trPr>
        <w:tc>
          <w:tcPr>
            <w:tcW w:w="0" w:type="auto"/>
            <w:tcMar>
              <w:top w:w="0" w:type="dxa"/>
              <w:left w:w="0" w:type="dxa"/>
              <w:bottom w:w="0" w:type="dxa"/>
              <w:right w:w="0" w:type="dxa"/>
            </w:tcMar>
            <w:vAlign w:val="center"/>
            <w:hideMark/>
          </w:tcPr>
          <w:p w14:paraId="5BEB35E6" w14:textId="77777777" w:rsidR="00B0742D" w:rsidRPr="00B152A0" w:rsidRDefault="00B0742D">
            <w:pPr>
              <w:jc w:val="center"/>
              <w:rPr>
                <w:rFonts w:ascii="Times New Roman" w:hAnsi="Times New Roman" w:cs="Times New Roman"/>
                <w:sz w:val="24"/>
                <w:szCs w:val="24"/>
                <w:lang w:val="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97FA9EB" w14:textId="77777777" w:rsidR="00B0742D" w:rsidRPr="00B152A0" w:rsidRDefault="00B0742D">
            <w:pPr>
              <w:rPr>
                <w:rFonts w:ascii="Times New Roman" w:hAnsi="Times New Roman" w:cs="Times New Roman"/>
                <w:sz w:val="24"/>
                <w:szCs w:val="24"/>
                <w:lang w:val="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1A695C1" w14:textId="77777777" w:rsidR="00B0742D" w:rsidRPr="00B152A0" w:rsidRDefault="00B0742D">
            <w:pPr>
              <w:rPr>
                <w:rFonts w:ascii="Times New Roman" w:hAnsi="Times New Roman" w:cs="Times New Roman"/>
                <w:sz w:val="24"/>
                <w:szCs w:val="24"/>
                <w:lang w:val="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ECBF0D8" w14:textId="77777777" w:rsidR="00B0742D" w:rsidRPr="00B152A0" w:rsidRDefault="00B0742D">
            <w:pPr>
              <w:rPr>
                <w:rFonts w:ascii="Times New Roman" w:hAnsi="Times New Roman" w:cs="Times New Roman"/>
                <w:sz w:val="24"/>
                <w:szCs w:val="24"/>
                <w:lang w:val="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0E35F3F" w14:textId="77777777" w:rsidR="00B0742D" w:rsidRPr="00B152A0" w:rsidRDefault="00B0742D">
            <w:pP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C9A005" w14:textId="77777777" w:rsidR="00B0742D" w:rsidRPr="00B152A0" w:rsidRDefault="00B0742D">
            <w:pP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0CB922"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27201D"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07B0B1"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1268AF" w14:textId="77777777" w:rsidR="00B0742D" w:rsidRPr="00B152A0" w:rsidRDefault="00B0742D">
            <w:pPr>
              <w:jc w:val="center"/>
              <w:rPr>
                <w:rFonts w:ascii="Times New Roman" w:hAnsi="Times New Roman" w:cs="Times New Roman"/>
                <w:sz w:val="24"/>
                <w:szCs w:val="24"/>
                <w:lang w:val="ro-RO"/>
              </w:rPr>
            </w:pPr>
          </w:p>
        </w:tc>
      </w:tr>
      <w:tr w:rsidR="000B5BE1" w:rsidRPr="004314A7" w14:paraId="7453DDE4" w14:textId="77777777" w:rsidTr="00B0742D">
        <w:trPr>
          <w:trHeight w:val="345"/>
        </w:trPr>
        <w:tc>
          <w:tcPr>
            <w:tcW w:w="0" w:type="auto"/>
            <w:tcMar>
              <w:top w:w="0" w:type="dxa"/>
              <w:left w:w="0" w:type="dxa"/>
              <w:bottom w:w="0" w:type="dxa"/>
              <w:right w:w="0" w:type="dxa"/>
            </w:tcMar>
            <w:vAlign w:val="center"/>
            <w:hideMark/>
          </w:tcPr>
          <w:p w14:paraId="6751F444"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14BBA7"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6FE58A"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C599E1"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AD0FCD"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43F4C0"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115C51"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0F5EDA"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B69959"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25E877"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8</w:t>
            </w:r>
          </w:p>
        </w:tc>
      </w:tr>
      <w:tr w:rsidR="000B5BE1" w:rsidRPr="004314A7" w14:paraId="2D8DFD73" w14:textId="77777777" w:rsidTr="00B0742D">
        <w:trPr>
          <w:trHeight w:val="345"/>
        </w:trPr>
        <w:tc>
          <w:tcPr>
            <w:tcW w:w="0" w:type="auto"/>
            <w:tcMar>
              <w:top w:w="0" w:type="dxa"/>
              <w:left w:w="0" w:type="dxa"/>
              <w:bottom w:w="0" w:type="dxa"/>
              <w:right w:w="0" w:type="dxa"/>
            </w:tcMar>
            <w:vAlign w:val="center"/>
            <w:hideMark/>
          </w:tcPr>
          <w:p w14:paraId="50746AAA"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2CD8E5"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C899A90" w14:textId="17BA8902" w:rsidR="00B0742D" w:rsidRPr="00B152A0" w:rsidRDefault="00B0742D">
            <w:pPr>
              <w:rPr>
                <w:rFonts w:ascii="Times New Roman" w:hAnsi="Times New Roman" w:cs="Times New Roman"/>
                <w:sz w:val="24"/>
                <w:szCs w:val="24"/>
                <w:lang w:val="ro-RO"/>
              </w:rPr>
            </w:pPr>
            <w:r w:rsidRPr="00B152A0">
              <w:rPr>
                <w:rFonts w:ascii="Times New Roman" w:hAnsi="Times New Roman" w:cs="Times New Roman"/>
                <w:sz w:val="24"/>
                <w:szCs w:val="24"/>
                <w:lang w:val="ro-RO"/>
              </w:rPr>
              <w:t>Nr. exemplare afectate</w:t>
            </w:r>
            <w:r w:rsidR="005C72AE" w:rsidRPr="00B152A0">
              <w:rPr>
                <w:rFonts w:ascii="Times New Roman" w:hAnsi="Times New Roman" w:cs="Times New Roman"/>
                <w:sz w:val="24"/>
                <w:szCs w:val="24"/>
                <w:lang w:val="ro-RO"/>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FB6A32"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buc.</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925B883"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72443D7"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54B8F88"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CE3B21"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BF6250"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12B84AE" w14:textId="77777777" w:rsidR="00B0742D" w:rsidRPr="00B152A0" w:rsidRDefault="00B0742D">
            <w:pPr>
              <w:jc w:val="center"/>
              <w:rPr>
                <w:rFonts w:ascii="Times New Roman" w:hAnsi="Times New Roman" w:cs="Times New Roman"/>
                <w:sz w:val="24"/>
                <w:szCs w:val="24"/>
                <w:lang w:val="ro-RO"/>
              </w:rPr>
            </w:pPr>
          </w:p>
        </w:tc>
      </w:tr>
      <w:tr w:rsidR="000B5BE1" w:rsidRPr="004314A7" w14:paraId="3562A6B1" w14:textId="77777777" w:rsidTr="00B0742D">
        <w:trPr>
          <w:trHeight w:val="345"/>
        </w:trPr>
        <w:tc>
          <w:tcPr>
            <w:tcW w:w="0" w:type="auto"/>
            <w:tcMar>
              <w:top w:w="0" w:type="dxa"/>
              <w:left w:w="0" w:type="dxa"/>
              <w:bottom w:w="0" w:type="dxa"/>
              <w:right w:w="0" w:type="dxa"/>
            </w:tcMar>
            <w:vAlign w:val="center"/>
            <w:hideMark/>
          </w:tcPr>
          <w:p w14:paraId="3B40F088"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5585D62"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A03597B" w14:textId="6A26C0C7" w:rsidR="00B0742D" w:rsidRPr="00B152A0" w:rsidRDefault="00B0742D">
            <w:pPr>
              <w:rPr>
                <w:rFonts w:ascii="Times New Roman" w:hAnsi="Times New Roman" w:cs="Times New Roman"/>
                <w:sz w:val="24"/>
                <w:szCs w:val="24"/>
                <w:lang w:val="ro-RO"/>
              </w:rPr>
            </w:pPr>
            <w:r w:rsidRPr="00B152A0">
              <w:rPr>
                <w:rFonts w:ascii="Times New Roman" w:hAnsi="Times New Roman" w:cs="Times New Roman"/>
                <w:sz w:val="24"/>
                <w:szCs w:val="24"/>
                <w:lang w:val="ro-RO"/>
              </w:rPr>
              <w:t>Valoare factor "k" specific*</w:t>
            </w:r>
            <w:r w:rsidR="005C72AE" w:rsidRPr="00B152A0">
              <w:rPr>
                <w:rFonts w:ascii="Times New Roman" w:hAnsi="Times New Roman" w:cs="Times New Roman"/>
                <w:sz w:val="24"/>
                <w:szCs w:val="24"/>
                <w:lang w:val="ro-RO"/>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8CBE92"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B779652"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5CE92DD"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0E528A4"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254D4E6"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7853AC"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22EB856" w14:textId="77777777" w:rsidR="00B0742D" w:rsidRPr="00B152A0" w:rsidRDefault="00B0742D">
            <w:pPr>
              <w:jc w:val="center"/>
              <w:rPr>
                <w:rFonts w:ascii="Times New Roman" w:hAnsi="Times New Roman" w:cs="Times New Roman"/>
                <w:sz w:val="24"/>
                <w:szCs w:val="24"/>
                <w:lang w:val="ro-RO"/>
              </w:rPr>
            </w:pPr>
          </w:p>
        </w:tc>
      </w:tr>
      <w:tr w:rsidR="000B5BE1" w:rsidRPr="004314A7" w14:paraId="0107B79A" w14:textId="77777777" w:rsidTr="00B0742D">
        <w:trPr>
          <w:trHeight w:val="555"/>
        </w:trPr>
        <w:tc>
          <w:tcPr>
            <w:tcW w:w="0" w:type="auto"/>
            <w:tcMar>
              <w:top w:w="0" w:type="dxa"/>
              <w:left w:w="0" w:type="dxa"/>
              <w:bottom w:w="0" w:type="dxa"/>
              <w:right w:w="0" w:type="dxa"/>
            </w:tcMar>
            <w:vAlign w:val="center"/>
            <w:hideMark/>
          </w:tcPr>
          <w:p w14:paraId="24A199E9"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69A4FAA"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EF2CA9" w14:textId="77777777" w:rsidR="00B0742D" w:rsidRPr="00B152A0" w:rsidRDefault="00B0742D">
            <w:pPr>
              <w:rPr>
                <w:rFonts w:ascii="Times New Roman" w:hAnsi="Times New Roman" w:cs="Times New Roman"/>
                <w:sz w:val="24"/>
                <w:szCs w:val="24"/>
                <w:lang w:val="ro-RO"/>
              </w:rPr>
            </w:pPr>
            <w:proofErr w:type="spellStart"/>
            <w:r w:rsidRPr="00B152A0">
              <w:rPr>
                <w:rFonts w:ascii="Times New Roman" w:hAnsi="Times New Roman" w:cs="Times New Roman"/>
                <w:sz w:val="24"/>
                <w:szCs w:val="24"/>
                <w:lang w:val="ro-RO"/>
              </w:rPr>
              <w:t>Preţul</w:t>
            </w:r>
            <w:proofErr w:type="spellEnd"/>
            <w:r w:rsidRPr="00B152A0">
              <w:rPr>
                <w:rFonts w:ascii="Times New Roman" w:hAnsi="Times New Roman" w:cs="Times New Roman"/>
                <w:sz w:val="24"/>
                <w:szCs w:val="24"/>
                <w:lang w:val="ro-RO"/>
              </w:rPr>
              <w:t xml:space="preserve"> mediu al unui metru cub de masă lemnoasă pe picior la data producerii pagubei, stabilit potrivit legii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A912B8F"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lei/m</w:t>
            </w:r>
            <w:r w:rsidRPr="00B152A0">
              <w:rPr>
                <w:rFonts w:ascii="Times New Roman" w:hAnsi="Times New Roman" w:cs="Times New Roman"/>
                <w:sz w:val="24"/>
                <w:szCs w:val="24"/>
                <w:vertAlign w:val="superscript"/>
                <w:lang w:val="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40D076"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8A0B98"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5EBA00E"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B68311E"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7314BCE"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35D3B5" w14:textId="77777777" w:rsidR="00B0742D" w:rsidRPr="00B152A0" w:rsidRDefault="00B0742D">
            <w:pPr>
              <w:jc w:val="center"/>
              <w:rPr>
                <w:rFonts w:ascii="Times New Roman" w:hAnsi="Times New Roman" w:cs="Times New Roman"/>
                <w:sz w:val="24"/>
                <w:szCs w:val="24"/>
                <w:lang w:val="ro-RO"/>
              </w:rPr>
            </w:pPr>
          </w:p>
        </w:tc>
      </w:tr>
      <w:tr w:rsidR="000B5BE1" w:rsidRPr="004314A7" w14:paraId="5517B626" w14:textId="77777777" w:rsidTr="00B0742D">
        <w:trPr>
          <w:trHeight w:val="360"/>
        </w:trPr>
        <w:tc>
          <w:tcPr>
            <w:tcW w:w="0" w:type="auto"/>
            <w:tcMar>
              <w:top w:w="0" w:type="dxa"/>
              <w:left w:w="0" w:type="dxa"/>
              <w:bottom w:w="0" w:type="dxa"/>
              <w:right w:w="0" w:type="dxa"/>
            </w:tcMar>
            <w:vAlign w:val="center"/>
            <w:hideMark/>
          </w:tcPr>
          <w:p w14:paraId="201B3131"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3AD8A7"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2965852" w14:textId="77777777" w:rsidR="00B0742D" w:rsidRPr="00B152A0" w:rsidRDefault="00B0742D">
            <w:pPr>
              <w:rPr>
                <w:rFonts w:ascii="Times New Roman" w:hAnsi="Times New Roman" w:cs="Times New Roman"/>
                <w:sz w:val="24"/>
                <w:szCs w:val="24"/>
                <w:lang w:val="ro-RO"/>
              </w:rPr>
            </w:pPr>
            <w:r w:rsidRPr="00B152A0">
              <w:rPr>
                <w:rFonts w:ascii="Times New Roman" w:hAnsi="Times New Roman" w:cs="Times New Roman"/>
                <w:sz w:val="24"/>
                <w:szCs w:val="24"/>
                <w:lang w:val="ro-RO"/>
              </w:rPr>
              <w:t>Valoarea pagubei (</w:t>
            </w:r>
            <w:proofErr w:type="spellStart"/>
            <w:r w:rsidRPr="00B152A0">
              <w:rPr>
                <w:rFonts w:ascii="Times New Roman" w:hAnsi="Times New Roman" w:cs="Times New Roman"/>
                <w:sz w:val="24"/>
                <w:szCs w:val="24"/>
                <w:lang w:val="ro-RO"/>
              </w:rPr>
              <w:t>rd</w:t>
            </w:r>
            <w:proofErr w:type="spellEnd"/>
            <w:r w:rsidRPr="00B152A0">
              <w:rPr>
                <w:rFonts w:ascii="Times New Roman" w:hAnsi="Times New Roman" w:cs="Times New Roman"/>
                <w:sz w:val="24"/>
                <w:szCs w:val="24"/>
                <w:lang w:val="ro-RO"/>
              </w:rPr>
              <w:t>. 1 x rd.2 x rd.3)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C71543" w14:textId="77777777" w:rsidR="00B0742D" w:rsidRPr="00B152A0" w:rsidRDefault="00B0742D">
            <w:pPr>
              <w:jc w:val="center"/>
              <w:rPr>
                <w:rFonts w:ascii="Times New Roman" w:hAnsi="Times New Roman" w:cs="Times New Roman"/>
                <w:sz w:val="24"/>
                <w:szCs w:val="24"/>
                <w:lang w:val="ro-RO"/>
              </w:rPr>
            </w:pPr>
            <w:r w:rsidRPr="00B152A0">
              <w:rPr>
                <w:rFonts w:ascii="Times New Roman" w:hAnsi="Times New Roman" w:cs="Times New Roman"/>
                <w:sz w:val="24"/>
                <w:szCs w:val="24"/>
                <w:lang w:val="ro-RO"/>
              </w:rPr>
              <w:t>lei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876C28"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24CF295"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D02EC83"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43821C6"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8748E02" w14:textId="77777777" w:rsidR="00B0742D" w:rsidRPr="00B152A0" w:rsidRDefault="00B0742D">
            <w:pPr>
              <w:jc w:val="center"/>
              <w:rPr>
                <w:rFonts w:ascii="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A78BDD8" w14:textId="77777777" w:rsidR="00B0742D" w:rsidRPr="00B152A0" w:rsidRDefault="00B0742D">
            <w:pPr>
              <w:jc w:val="center"/>
              <w:rPr>
                <w:rFonts w:ascii="Times New Roman" w:hAnsi="Times New Roman" w:cs="Times New Roman"/>
                <w:sz w:val="24"/>
                <w:szCs w:val="24"/>
                <w:lang w:val="ro-RO"/>
              </w:rPr>
            </w:pPr>
          </w:p>
        </w:tc>
      </w:tr>
    </w:tbl>
    <w:p w14:paraId="0400413F" w14:textId="7370EDF9" w:rsidR="00B0742D" w:rsidRPr="004314A7" w:rsidRDefault="005C72AE" w:rsidP="00A31DF3">
      <w:pPr>
        <w:tabs>
          <w:tab w:val="left" w:pos="1140"/>
        </w:tabs>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shd w:val="clear" w:color="auto" w:fill="FFFFFF"/>
          <w:lang w:val="ro-RO"/>
        </w:rPr>
        <w:t>*</w:t>
      </w:r>
      <w:r w:rsidR="000D5A7B" w:rsidRPr="004314A7">
        <w:rPr>
          <w:rFonts w:ascii="Times New Roman" w:hAnsi="Times New Roman" w:cs="Times New Roman"/>
          <w:sz w:val="24"/>
          <w:szCs w:val="24"/>
          <w:shd w:val="clear" w:color="auto" w:fill="FFFFFF"/>
          <w:lang w:val="ro-RO"/>
        </w:rPr>
        <w:t>s</w:t>
      </w:r>
      <w:r w:rsidRPr="004314A7">
        <w:rPr>
          <w:rFonts w:ascii="Times New Roman" w:hAnsi="Times New Roman" w:cs="Times New Roman"/>
          <w:sz w:val="24"/>
          <w:szCs w:val="24"/>
          <w:shd w:val="clear" w:color="auto" w:fill="FFFFFF"/>
          <w:lang w:val="ro-RO"/>
        </w:rPr>
        <w:t>e vor calcula despăgubiri pentru acele exemplare c</w:t>
      </w:r>
      <w:r w:rsidR="000D5A7B" w:rsidRPr="004314A7">
        <w:rPr>
          <w:rFonts w:ascii="Times New Roman" w:hAnsi="Times New Roman" w:cs="Times New Roman"/>
          <w:sz w:val="24"/>
          <w:szCs w:val="24"/>
          <w:shd w:val="clear" w:color="auto" w:fill="FFFFFF"/>
          <w:lang w:val="ro-RO"/>
        </w:rPr>
        <w:t>are prezintă</w:t>
      </w:r>
      <w:r w:rsidRPr="004314A7">
        <w:rPr>
          <w:rFonts w:ascii="Times New Roman" w:hAnsi="Times New Roman" w:cs="Times New Roman"/>
          <w:sz w:val="24"/>
          <w:szCs w:val="24"/>
          <w:shd w:val="clear" w:color="auto" w:fill="FFFFFF"/>
          <w:lang w:val="ro-RO"/>
        </w:rPr>
        <w:t xml:space="preserve"> un grad de manifestare a vătămării foarte puternic, </w:t>
      </w:r>
      <w:r w:rsidR="004011FA" w:rsidRPr="004314A7">
        <w:rPr>
          <w:rFonts w:ascii="Times New Roman" w:hAnsi="Times New Roman" w:cs="Times New Roman"/>
          <w:sz w:val="24"/>
          <w:szCs w:val="24"/>
          <w:shd w:val="clear" w:color="auto" w:fill="FFFFFF"/>
          <w:lang w:val="ro-RO"/>
        </w:rPr>
        <w:t>incompatibil cu creșterea și dezvoltarea puieților/</w:t>
      </w:r>
      <w:proofErr w:type="spellStart"/>
      <w:r w:rsidR="004011FA" w:rsidRPr="004314A7">
        <w:rPr>
          <w:rFonts w:ascii="Times New Roman" w:hAnsi="Times New Roman" w:cs="Times New Roman"/>
          <w:sz w:val="24"/>
          <w:szCs w:val="24"/>
          <w:shd w:val="clear" w:color="auto" w:fill="FFFFFF"/>
          <w:lang w:val="ro-RO"/>
        </w:rPr>
        <w:t>lăstarilor,</w:t>
      </w:r>
      <w:r w:rsidRPr="004314A7">
        <w:rPr>
          <w:rFonts w:ascii="Times New Roman" w:hAnsi="Times New Roman" w:cs="Times New Roman"/>
          <w:sz w:val="24"/>
          <w:szCs w:val="24"/>
          <w:shd w:val="clear" w:color="auto" w:fill="FFFFFF"/>
          <w:lang w:val="ro-RO"/>
        </w:rPr>
        <w:t>stabilit</w:t>
      </w:r>
      <w:proofErr w:type="spellEnd"/>
      <w:r w:rsidRPr="004314A7">
        <w:rPr>
          <w:rFonts w:ascii="Times New Roman" w:hAnsi="Times New Roman" w:cs="Times New Roman"/>
          <w:sz w:val="24"/>
          <w:szCs w:val="24"/>
          <w:shd w:val="clear" w:color="auto" w:fill="FFFFFF"/>
          <w:lang w:val="ro-RO"/>
        </w:rPr>
        <w:t xml:space="preserve"> conform normelor tehnice în vigoare</w:t>
      </w:r>
    </w:p>
    <w:p w14:paraId="5B1B4933" w14:textId="7F1E949B" w:rsidR="00A31DF3" w:rsidRPr="004314A7" w:rsidRDefault="00A31DF3" w:rsidP="00A31DF3">
      <w:pPr>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shd w:val="clear" w:color="auto" w:fill="FFFFFF"/>
          <w:lang w:val="ro-RO"/>
        </w:rPr>
        <w:t>*</w:t>
      </w:r>
      <w:r w:rsidR="005C72AE" w:rsidRPr="004314A7">
        <w:rPr>
          <w:rFonts w:ascii="Times New Roman" w:hAnsi="Times New Roman" w:cs="Times New Roman"/>
          <w:sz w:val="24"/>
          <w:szCs w:val="24"/>
          <w:shd w:val="clear" w:color="auto" w:fill="FFFFFF"/>
          <w:lang w:val="ro-RO"/>
        </w:rPr>
        <w:t>*</w:t>
      </w:r>
      <w:r w:rsidRPr="004314A7">
        <w:rPr>
          <w:rFonts w:ascii="Times New Roman" w:hAnsi="Times New Roman" w:cs="Times New Roman"/>
          <w:sz w:val="24"/>
          <w:szCs w:val="24"/>
          <w:shd w:val="clear" w:color="auto" w:fill="FFFFFF"/>
          <w:lang w:val="ro-RO"/>
        </w:rPr>
        <w:t> se aplică coeficientul "k" corespunzător specie</w:t>
      </w:r>
      <w:r w:rsidR="005C72AE" w:rsidRPr="004314A7">
        <w:rPr>
          <w:rFonts w:ascii="Times New Roman" w:hAnsi="Times New Roman" w:cs="Times New Roman"/>
          <w:sz w:val="24"/>
          <w:szCs w:val="24"/>
          <w:shd w:val="clear" w:color="auto" w:fill="FFFFFF"/>
          <w:lang w:val="ro-RO"/>
        </w:rPr>
        <w:t>i</w:t>
      </w:r>
      <w:r w:rsidRPr="004314A7">
        <w:rPr>
          <w:rFonts w:ascii="Times New Roman" w:hAnsi="Times New Roman" w:cs="Times New Roman"/>
          <w:sz w:val="24"/>
          <w:szCs w:val="24"/>
          <w:shd w:val="clear" w:color="auto" w:fill="FFFFFF"/>
          <w:lang w:val="ro-RO"/>
        </w:rPr>
        <w:t>/grupei de specii, a căr</w:t>
      </w:r>
      <w:r w:rsidR="00C34B5A">
        <w:rPr>
          <w:rFonts w:ascii="Times New Roman" w:hAnsi="Times New Roman" w:cs="Times New Roman"/>
          <w:sz w:val="24"/>
          <w:szCs w:val="24"/>
          <w:shd w:val="clear" w:color="auto" w:fill="FFFFFF"/>
          <w:lang w:val="ro-RO"/>
        </w:rPr>
        <w:t>ui</w:t>
      </w:r>
      <w:r w:rsidRPr="004314A7">
        <w:rPr>
          <w:rFonts w:ascii="Times New Roman" w:hAnsi="Times New Roman" w:cs="Times New Roman"/>
          <w:sz w:val="24"/>
          <w:szCs w:val="24"/>
          <w:shd w:val="clear" w:color="auto" w:fill="FFFFFF"/>
          <w:lang w:val="ro-RO"/>
        </w:rPr>
        <w:t xml:space="preserve"> valoare este prevăzută în </w:t>
      </w:r>
      <w:r w:rsidR="003B2CC9" w:rsidRPr="004314A7">
        <w:rPr>
          <w:rFonts w:ascii="Times New Roman" w:hAnsi="Times New Roman" w:cs="Times New Roman"/>
          <w:sz w:val="24"/>
          <w:szCs w:val="24"/>
          <w:shd w:val="clear" w:color="auto" w:fill="FFFFFF"/>
          <w:lang w:val="ro-RO"/>
        </w:rPr>
        <w:t xml:space="preserve">tabelul nr. 2 </w:t>
      </w:r>
      <w:r w:rsidR="00C34B5A">
        <w:rPr>
          <w:rFonts w:ascii="Times New Roman" w:hAnsi="Times New Roman" w:cs="Times New Roman"/>
          <w:sz w:val="24"/>
          <w:szCs w:val="24"/>
          <w:shd w:val="clear" w:color="auto" w:fill="FFFFFF"/>
          <w:lang w:val="ro-RO"/>
        </w:rPr>
        <w:t xml:space="preserve">din </w:t>
      </w:r>
      <w:r w:rsidR="003B2CC9" w:rsidRPr="004314A7">
        <w:rPr>
          <w:rFonts w:ascii="Times New Roman" w:hAnsi="Times New Roman" w:cs="Times New Roman"/>
          <w:sz w:val="24"/>
          <w:szCs w:val="24"/>
          <w:shd w:val="clear" w:color="auto" w:fill="FFFFFF"/>
          <w:lang w:val="ro-RO"/>
        </w:rPr>
        <w:t>anex</w:t>
      </w:r>
      <w:r w:rsidR="00C34B5A">
        <w:rPr>
          <w:rFonts w:ascii="Times New Roman" w:hAnsi="Times New Roman" w:cs="Times New Roman"/>
          <w:sz w:val="24"/>
          <w:szCs w:val="24"/>
          <w:shd w:val="clear" w:color="auto" w:fill="FFFFFF"/>
          <w:lang w:val="ro-RO"/>
        </w:rPr>
        <w:t>a</w:t>
      </w:r>
      <w:r w:rsidR="003B2CC9" w:rsidRPr="004314A7">
        <w:rPr>
          <w:rFonts w:ascii="Times New Roman" w:hAnsi="Times New Roman" w:cs="Times New Roman"/>
          <w:sz w:val="24"/>
          <w:szCs w:val="24"/>
          <w:shd w:val="clear" w:color="auto" w:fill="FFFFFF"/>
          <w:lang w:val="ro-RO"/>
        </w:rPr>
        <w:t xml:space="preserve"> nr. 3 </w:t>
      </w:r>
      <w:r w:rsidR="00DE598A" w:rsidRPr="004314A7">
        <w:rPr>
          <w:rFonts w:ascii="Times New Roman" w:hAnsi="Times New Roman" w:cs="Times New Roman"/>
          <w:sz w:val="24"/>
          <w:szCs w:val="24"/>
          <w:shd w:val="clear" w:color="auto" w:fill="FFFFFF"/>
          <w:lang w:val="ro-RO"/>
        </w:rPr>
        <w:t>din Legea nr. 331/2024</w:t>
      </w:r>
      <w:r w:rsidR="00DD0EBC">
        <w:rPr>
          <w:rFonts w:ascii="Times New Roman" w:hAnsi="Times New Roman" w:cs="Times New Roman"/>
          <w:sz w:val="24"/>
          <w:szCs w:val="24"/>
          <w:shd w:val="clear" w:color="auto" w:fill="FFFFFF"/>
          <w:lang w:val="ro-RO"/>
        </w:rPr>
        <w:t>, cu modificările și completările ulterioare</w:t>
      </w:r>
    </w:p>
    <w:p w14:paraId="206400E4" w14:textId="30C61351" w:rsidR="00A31DF3" w:rsidRPr="004314A7" w:rsidRDefault="00B0742D" w:rsidP="00A31DF3">
      <w:pPr>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shd w:val="clear" w:color="auto" w:fill="FFFFFF"/>
          <w:lang w:val="ro-RO"/>
        </w:rPr>
        <w:t xml:space="preserve">B3 </w:t>
      </w:r>
      <w:r w:rsidR="00217220">
        <w:rPr>
          <w:rFonts w:ascii="Times New Roman" w:hAnsi="Times New Roman" w:cs="Times New Roman"/>
          <w:sz w:val="24"/>
          <w:szCs w:val="24"/>
          <w:shd w:val="clear" w:color="auto" w:fill="FFFFFF"/>
          <w:lang w:val="ro-RO"/>
        </w:rPr>
        <w:t>î</w:t>
      </w:r>
      <w:r w:rsidR="00A31DF3" w:rsidRPr="004314A7">
        <w:rPr>
          <w:rFonts w:ascii="Times New Roman" w:hAnsi="Times New Roman" w:cs="Times New Roman"/>
          <w:sz w:val="24"/>
          <w:szCs w:val="24"/>
          <w:shd w:val="clear" w:color="auto" w:fill="FFFFFF"/>
          <w:lang w:val="ro-RO"/>
        </w:rPr>
        <w:t>n cazul arborilor din fondul forestier na</w:t>
      </w:r>
      <w:r w:rsidR="00217220">
        <w:rPr>
          <w:rFonts w:ascii="Times New Roman" w:hAnsi="Times New Roman" w:cs="Times New Roman"/>
          <w:sz w:val="24"/>
          <w:szCs w:val="24"/>
          <w:shd w:val="clear" w:color="auto" w:fill="FFFFFF"/>
          <w:lang w:val="ro-RO"/>
        </w:rPr>
        <w:t>ț</w:t>
      </w:r>
      <w:r w:rsidR="00A31DF3" w:rsidRPr="004314A7">
        <w:rPr>
          <w:rFonts w:ascii="Times New Roman" w:hAnsi="Times New Roman" w:cs="Times New Roman"/>
          <w:sz w:val="24"/>
          <w:szCs w:val="24"/>
          <w:shd w:val="clear" w:color="auto" w:fill="FFFFFF"/>
          <w:lang w:val="ro-RO"/>
        </w:rPr>
        <w:t xml:space="preserve">ional, vegetația forestieră din afara fondului forestier </w:t>
      </w:r>
      <w:proofErr w:type="spellStart"/>
      <w:r w:rsidR="00A31DF3" w:rsidRPr="004314A7">
        <w:rPr>
          <w:rFonts w:ascii="Times New Roman" w:hAnsi="Times New Roman" w:cs="Times New Roman"/>
          <w:sz w:val="24"/>
          <w:szCs w:val="24"/>
          <w:shd w:val="clear" w:color="auto" w:fill="FFFFFF"/>
          <w:lang w:val="ro-RO"/>
        </w:rPr>
        <w:t>national</w:t>
      </w:r>
      <w:proofErr w:type="spellEnd"/>
      <w:r w:rsidR="00A31DF3" w:rsidRPr="004314A7">
        <w:rPr>
          <w:rFonts w:ascii="Times New Roman" w:hAnsi="Times New Roman" w:cs="Times New Roman"/>
          <w:sz w:val="24"/>
          <w:szCs w:val="24"/>
          <w:shd w:val="clear" w:color="auto" w:fill="FFFFFF"/>
          <w:lang w:val="ro-RO"/>
        </w:rPr>
        <w:t xml:space="preserve"> precum și de pe terenurile cu folosință agrosilvică:</w:t>
      </w:r>
    </w:p>
    <w:tbl>
      <w:tblPr>
        <w:tblW w:w="8115" w:type="dxa"/>
        <w:tblCellMar>
          <w:top w:w="15" w:type="dxa"/>
          <w:left w:w="15" w:type="dxa"/>
          <w:bottom w:w="15" w:type="dxa"/>
          <w:right w:w="15" w:type="dxa"/>
        </w:tblCellMar>
        <w:tblLook w:val="04A0" w:firstRow="1" w:lastRow="0" w:firstColumn="1" w:lastColumn="0" w:noHBand="0" w:noVBand="1"/>
      </w:tblPr>
      <w:tblGrid>
        <w:gridCol w:w="14"/>
        <w:gridCol w:w="368"/>
        <w:gridCol w:w="1445"/>
        <w:gridCol w:w="1128"/>
        <w:gridCol w:w="1013"/>
        <w:gridCol w:w="702"/>
        <w:gridCol w:w="2073"/>
        <w:gridCol w:w="1372"/>
      </w:tblGrid>
      <w:tr w:rsidR="000B5BE1" w:rsidRPr="004314A7" w14:paraId="14DD6D6F" w14:textId="77777777" w:rsidTr="00B0742D">
        <w:trPr>
          <w:trHeight w:val="15"/>
        </w:trPr>
        <w:tc>
          <w:tcPr>
            <w:tcW w:w="0" w:type="auto"/>
            <w:tcMar>
              <w:top w:w="0" w:type="dxa"/>
              <w:left w:w="0" w:type="dxa"/>
              <w:bottom w:w="0" w:type="dxa"/>
              <w:right w:w="0" w:type="dxa"/>
            </w:tcMar>
            <w:vAlign w:val="center"/>
            <w:hideMark/>
          </w:tcPr>
          <w:p w14:paraId="3C2FB872" w14:textId="77777777" w:rsidR="00B0742D" w:rsidRPr="004314A7"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0DC3CE73"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2BD3CDDF"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778DB169"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11DBFB57"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3F45E530"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77763F32"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Mar>
              <w:top w:w="0" w:type="dxa"/>
              <w:left w:w="0" w:type="dxa"/>
              <w:bottom w:w="0" w:type="dxa"/>
              <w:right w:w="0" w:type="dxa"/>
            </w:tcMar>
            <w:vAlign w:val="center"/>
            <w:hideMark/>
          </w:tcPr>
          <w:p w14:paraId="0E635C6D"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r>
      <w:tr w:rsidR="000B5BE1" w:rsidRPr="004314A7" w14:paraId="340DD446" w14:textId="77777777" w:rsidTr="00B0742D">
        <w:trPr>
          <w:trHeight w:val="1185"/>
        </w:trPr>
        <w:tc>
          <w:tcPr>
            <w:tcW w:w="0" w:type="auto"/>
            <w:tcMar>
              <w:top w:w="0" w:type="dxa"/>
              <w:left w:w="0" w:type="dxa"/>
              <w:bottom w:w="0" w:type="dxa"/>
              <w:right w:w="0" w:type="dxa"/>
            </w:tcMar>
            <w:vAlign w:val="center"/>
            <w:hideMark/>
          </w:tcPr>
          <w:p w14:paraId="0DBBF8C5"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434EF1"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38684A"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Specia/grupul de specii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05B8BA"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Categoria de diametre (cm)</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8C62E1"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Factorul "k" specific*</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BA2B20" w14:textId="66F44423"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Nr. buc.</w:t>
            </w:r>
            <w:r w:rsidR="004011FA" w:rsidRPr="00B152A0">
              <w:rPr>
                <w:rFonts w:ascii="Times New Roman" w:eastAsia="Times New Roman" w:hAnsi="Times New Roman" w:cs="Times New Roman"/>
                <w:sz w:val="24"/>
                <w:szCs w:val="24"/>
                <w:lang w:val="ro-RO" w:eastAsia="en-US"/>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155F37"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roofErr w:type="spellStart"/>
            <w:r w:rsidRPr="00B152A0">
              <w:rPr>
                <w:rFonts w:ascii="Times New Roman" w:eastAsia="Times New Roman" w:hAnsi="Times New Roman" w:cs="Times New Roman"/>
                <w:sz w:val="24"/>
                <w:szCs w:val="24"/>
                <w:lang w:val="ro-RO" w:eastAsia="en-US"/>
              </w:rPr>
              <w:t>Preţul</w:t>
            </w:r>
            <w:proofErr w:type="spellEnd"/>
            <w:r w:rsidRPr="00B152A0">
              <w:rPr>
                <w:rFonts w:ascii="Times New Roman" w:eastAsia="Times New Roman" w:hAnsi="Times New Roman" w:cs="Times New Roman"/>
                <w:sz w:val="24"/>
                <w:szCs w:val="24"/>
                <w:lang w:val="ro-RO" w:eastAsia="en-US"/>
              </w:rPr>
              <w:t xml:space="preserve"> mediu al unui metru cub de masă lemnoasă pe picior la data producerii pagubei, stabilit potrivit legii (lei/mc)</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F28CBC"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Valoarea pagubei, fără TVA (lei) (col. 3 x col. 4 x col. 5)</w:t>
            </w:r>
          </w:p>
        </w:tc>
      </w:tr>
      <w:tr w:rsidR="000B5BE1" w:rsidRPr="004314A7" w14:paraId="0A17A3B0" w14:textId="77777777" w:rsidTr="00B0742D">
        <w:trPr>
          <w:trHeight w:val="345"/>
        </w:trPr>
        <w:tc>
          <w:tcPr>
            <w:tcW w:w="0" w:type="auto"/>
            <w:tcMar>
              <w:top w:w="0" w:type="dxa"/>
              <w:left w:w="0" w:type="dxa"/>
              <w:bottom w:w="0" w:type="dxa"/>
              <w:right w:w="0" w:type="dxa"/>
            </w:tcMar>
            <w:vAlign w:val="center"/>
            <w:hideMark/>
          </w:tcPr>
          <w:p w14:paraId="11956251"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E96B95"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D108C5"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4A5F03"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2BA9B8"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1AB116"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089080"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9C73EA"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6</w:t>
            </w:r>
          </w:p>
        </w:tc>
      </w:tr>
      <w:tr w:rsidR="000B5BE1" w:rsidRPr="004314A7" w14:paraId="2B4FFBEF" w14:textId="77777777" w:rsidTr="00B0742D">
        <w:trPr>
          <w:trHeight w:val="345"/>
        </w:trPr>
        <w:tc>
          <w:tcPr>
            <w:tcW w:w="0" w:type="auto"/>
            <w:tcMar>
              <w:top w:w="0" w:type="dxa"/>
              <w:left w:w="0" w:type="dxa"/>
              <w:bottom w:w="0" w:type="dxa"/>
              <w:right w:w="0" w:type="dxa"/>
            </w:tcMar>
            <w:vAlign w:val="center"/>
            <w:hideMark/>
          </w:tcPr>
          <w:p w14:paraId="47EF5BF2"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A737EB"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190684"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1BCF1F"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E59195"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0ED93F"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B11C3E"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954A4B"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r>
      <w:tr w:rsidR="000B5BE1" w:rsidRPr="004314A7" w14:paraId="13C335DB" w14:textId="77777777" w:rsidTr="00B152A0">
        <w:trPr>
          <w:trHeight w:val="345"/>
        </w:trPr>
        <w:tc>
          <w:tcPr>
            <w:tcW w:w="0" w:type="auto"/>
            <w:tcMar>
              <w:top w:w="0" w:type="dxa"/>
              <w:left w:w="0" w:type="dxa"/>
              <w:bottom w:w="0" w:type="dxa"/>
              <w:right w:w="0" w:type="dxa"/>
            </w:tcMar>
            <w:vAlign w:val="center"/>
            <w:hideMark/>
          </w:tcPr>
          <w:p w14:paraId="3680CDC0"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6214FF"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CC30BB"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767BAE"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73A4E4"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89A123"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F77B2E"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4" w:space="0" w:color="auto"/>
              <w:right w:val="single" w:sz="6" w:space="0" w:color="333333"/>
            </w:tcBorders>
            <w:tcMar>
              <w:top w:w="0" w:type="dxa"/>
              <w:left w:w="0" w:type="dxa"/>
              <w:bottom w:w="0" w:type="dxa"/>
              <w:right w:w="0" w:type="dxa"/>
            </w:tcMar>
            <w:vAlign w:val="center"/>
            <w:hideMark/>
          </w:tcPr>
          <w:p w14:paraId="093D67C9"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r>
      <w:tr w:rsidR="000B5BE1" w:rsidRPr="004314A7" w14:paraId="321CB8A8" w14:textId="77777777" w:rsidTr="00B152A0">
        <w:trPr>
          <w:trHeight w:val="360"/>
        </w:trPr>
        <w:tc>
          <w:tcPr>
            <w:tcW w:w="0" w:type="auto"/>
            <w:shd w:val="clear" w:color="auto" w:fill="FFFFFF"/>
            <w:tcMar>
              <w:top w:w="0" w:type="dxa"/>
              <w:left w:w="0" w:type="dxa"/>
              <w:bottom w:w="0" w:type="dxa"/>
              <w:right w:w="0" w:type="dxa"/>
            </w:tcMar>
            <w:vAlign w:val="center"/>
            <w:hideMark/>
          </w:tcPr>
          <w:p w14:paraId="42F5D000"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6B3967BD"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Total</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144DB267"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03C1CCE6"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3CDE3EDD"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p>
        </w:tc>
        <w:tc>
          <w:tcPr>
            <w:tcW w:w="0" w:type="auto"/>
            <w:tcBorders>
              <w:top w:val="single" w:sz="6" w:space="0" w:color="333333"/>
              <w:left w:val="single" w:sz="6" w:space="0" w:color="333333"/>
              <w:bottom w:val="single" w:sz="6" w:space="0" w:color="333333"/>
              <w:right w:val="single" w:sz="4" w:space="0" w:color="auto"/>
            </w:tcBorders>
            <w:shd w:val="clear" w:color="auto" w:fill="FFFFFF"/>
            <w:tcMar>
              <w:top w:w="0" w:type="dxa"/>
              <w:left w:w="0" w:type="dxa"/>
              <w:bottom w:w="0" w:type="dxa"/>
              <w:right w:w="0" w:type="dxa"/>
            </w:tcMar>
            <w:vAlign w:val="center"/>
            <w:hideMark/>
          </w:tcPr>
          <w:p w14:paraId="351E7DAD" w14:textId="77777777" w:rsidR="00B0742D" w:rsidRPr="00B152A0" w:rsidRDefault="00B0742D" w:rsidP="00B0742D">
            <w:pPr>
              <w:spacing w:after="0" w:line="240" w:lineRule="auto"/>
              <w:jc w:val="center"/>
              <w:rPr>
                <w:rFonts w:ascii="Times New Roman" w:eastAsia="Times New Roman" w:hAnsi="Times New Roman" w:cs="Times New Roman"/>
                <w:sz w:val="24"/>
                <w:szCs w:val="24"/>
                <w:lang w:val="ro-RO" w:eastAsia="en-US"/>
              </w:rPr>
            </w:pPr>
            <w:r w:rsidRPr="00B152A0">
              <w:rPr>
                <w:rFonts w:ascii="Times New Roman" w:eastAsia="Times New Roman" w:hAnsi="Times New Roman" w:cs="Times New Roman"/>
                <w:sz w:val="24"/>
                <w:szCs w:val="24"/>
                <w:lang w:val="ro-RO"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82412" w14:textId="77777777" w:rsidR="00B0742D" w:rsidRPr="00B152A0" w:rsidRDefault="00B0742D" w:rsidP="00B0742D">
            <w:pPr>
              <w:spacing w:after="0" w:line="240" w:lineRule="auto"/>
              <w:rPr>
                <w:rFonts w:ascii="Times New Roman" w:eastAsia="Times New Roman" w:hAnsi="Times New Roman" w:cs="Times New Roman"/>
                <w:sz w:val="24"/>
                <w:szCs w:val="24"/>
                <w:lang w:val="ro-RO" w:eastAsia="en-US"/>
              </w:rPr>
            </w:pPr>
          </w:p>
        </w:tc>
      </w:tr>
    </w:tbl>
    <w:p w14:paraId="54F33F0E" w14:textId="77777777" w:rsidR="00B0742D" w:rsidRPr="004314A7" w:rsidRDefault="00B0742D" w:rsidP="00A31DF3">
      <w:pPr>
        <w:jc w:val="both"/>
        <w:rPr>
          <w:rFonts w:ascii="Times New Roman" w:hAnsi="Times New Roman" w:cs="Times New Roman"/>
          <w:sz w:val="24"/>
          <w:szCs w:val="24"/>
          <w:shd w:val="clear" w:color="auto" w:fill="FFFFFF"/>
          <w:lang w:val="ro-RO"/>
        </w:rPr>
      </w:pPr>
    </w:p>
    <w:p w14:paraId="308C07EB" w14:textId="22414923" w:rsidR="00A31DF3" w:rsidRPr="004314A7" w:rsidRDefault="00A31DF3" w:rsidP="00A31DF3">
      <w:pPr>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shd w:val="clear" w:color="auto" w:fill="FFFFFF"/>
          <w:lang w:val="ro-RO"/>
        </w:rPr>
        <w:t>* se aplică coeficientul "k" corespunzător specie/grupei de specii, a căr</w:t>
      </w:r>
      <w:r w:rsidR="00655745">
        <w:rPr>
          <w:rFonts w:ascii="Times New Roman" w:hAnsi="Times New Roman" w:cs="Times New Roman"/>
          <w:sz w:val="24"/>
          <w:szCs w:val="24"/>
          <w:shd w:val="clear" w:color="auto" w:fill="FFFFFF"/>
          <w:lang w:val="ro-RO"/>
        </w:rPr>
        <w:t>ui</w:t>
      </w:r>
      <w:r w:rsidRPr="004314A7">
        <w:rPr>
          <w:rFonts w:ascii="Times New Roman" w:hAnsi="Times New Roman" w:cs="Times New Roman"/>
          <w:sz w:val="24"/>
          <w:szCs w:val="24"/>
          <w:shd w:val="clear" w:color="auto" w:fill="FFFFFF"/>
          <w:lang w:val="ro-RO"/>
        </w:rPr>
        <w:t xml:space="preserve"> valoare este prevăzută în </w:t>
      </w:r>
      <w:r w:rsidR="003B2CC9" w:rsidRPr="004314A7">
        <w:rPr>
          <w:rFonts w:ascii="Times New Roman" w:hAnsi="Times New Roman" w:cs="Times New Roman"/>
          <w:sz w:val="24"/>
          <w:szCs w:val="24"/>
          <w:shd w:val="clear" w:color="auto" w:fill="FFFFFF"/>
          <w:lang w:val="ro-RO"/>
        </w:rPr>
        <w:t xml:space="preserve">tabelul nr. 1 </w:t>
      </w:r>
      <w:r w:rsidR="00655745">
        <w:rPr>
          <w:rFonts w:ascii="Times New Roman" w:hAnsi="Times New Roman" w:cs="Times New Roman"/>
          <w:sz w:val="24"/>
          <w:szCs w:val="24"/>
          <w:shd w:val="clear" w:color="auto" w:fill="FFFFFF"/>
          <w:lang w:val="ro-RO"/>
        </w:rPr>
        <w:t>din</w:t>
      </w:r>
      <w:r w:rsidR="003B2CC9" w:rsidRPr="004314A7">
        <w:rPr>
          <w:rFonts w:ascii="Times New Roman" w:hAnsi="Times New Roman" w:cs="Times New Roman"/>
          <w:sz w:val="24"/>
          <w:szCs w:val="24"/>
          <w:shd w:val="clear" w:color="auto" w:fill="FFFFFF"/>
          <w:lang w:val="ro-RO"/>
        </w:rPr>
        <w:t xml:space="preserve"> anex</w:t>
      </w:r>
      <w:r w:rsidR="00655745">
        <w:rPr>
          <w:rFonts w:ascii="Times New Roman" w:hAnsi="Times New Roman" w:cs="Times New Roman"/>
          <w:sz w:val="24"/>
          <w:szCs w:val="24"/>
          <w:shd w:val="clear" w:color="auto" w:fill="FFFFFF"/>
          <w:lang w:val="ro-RO"/>
        </w:rPr>
        <w:t>a</w:t>
      </w:r>
      <w:r w:rsidR="003B2CC9" w:rsidRPr="004314A7">
        <w:rPr>
          <w:rFonts w:ascii="Times New Roman" w:hAnsi="Times New Roman" w:cs="Times New Roman"/>
          <w:sz w:val="24"/>
          <w:szCs w:val="24"/>
          <w:shd w:val="clear" w:color="auto" w:fill="FFFFFF"/>
          <w:lang w:val="ro-RO"/>
        </w:rPr>
        <w:t xml:space="preserve"> nr. 3 </w:t>
      </w:r>
      <w:r w:rsidR="00655745">
        <w:rPr>
          <w:rFonts w:ascii="Times New Roman" w:hAnsi="Times New Roman" w:cs="Times New Roman"/>
          <w:sz w:val="24"/>
          <w:szCs w:val="24"/>
          <w:shd w:val="clear" w:color="auto" w:fill="FFFFFF"/>
          <w:lang w:val="ro-RO"/>
        </w:rPr>
        <w:t>la</w:t>
      </w:r>
      <w:r w:rsidR="00DE598A" w:rsidRPr="004314A7">
        <w:rPr>
          <w:rFonts w:ascii="Times New Roman" w:hAnsi="Times New Roman" w:cs="Times New Roman"/>
          <w:sz w:val="24"/>
          <w:szCs w:val="24"/>
          <w:shd w:val="clear" w:color="auto" w:fill="FFFFFF"/>
          <w:lang w:val="ro-RO"/>
        </w:rPr>
        <w:t xml:space="preserve"> Legea nr. 331/2024 </w:t>
      </w:r>
      <w:r w:rsidR="003B2CC9" w:rsidRPr="004314A7">
        <w:rPr>
          <w:rFonts w:ascii="Times New Roman" w:hAnsi="Times New Roman" w:cs="Times New Roman"/>
          <w:sz w:val="24"/>
          <w:szCs w:val="24"/>
          <w:shd w:val="clear" w:color="auto" w:fill="FFFFFF"/>
          <w:lang w:val="ro-RO"/>
        </w:rPr>
        <w:t xml:space="preserve"> ,</w:t>
      </w:r>
      <w:r w:rsidR="00655745">
        <w:rPr>
          <w:rFonts w:ascii="Times New Roman" w:hAnsi="Times New Roman" w:cs="Times New Roman"/>
          <w:sz w:val="24"/>
          <w:szCs w:val="24"/>
          <w:shd w:val="clear" w:color="auto" w:fill="FFFFFF"/>
          <w:lang w:val="ro-RO"/>
        </w:rPr>
        <w:t xml:space="preserve"> cu modificările și completările ulterioare;</w:t>
      </w:r>
    </w:p>
    <w:p w14:paraId="573ACF56" w14:textId="025D9F2A" w:rsidR="004011FA" w:rsidRPr="004314A7" w:rsidRDefault="004011FA" w:rsidP="00A31DF3">
      <w:pPr>
        <w:jc w:val="both"/>
        <w:rPr>
          <w:rFonts w:ascii="Times New Roman" w:hAnsi="Times New Roman" w:cs="Times New Roman"/>
          <w:sz w:val="24"/>
          <w:szCs w:val="24"/>
          <w:shd w:val="clear" w:color="auto" w:fill="FFFFFF"/>
          <w:lang w:val="ro-RO"/>
        </w:rPr>
      </w:pPr>
      <w:r w:rsidRPr="004314A7">
        <w:rPr>
          <w:rFonts w:ascii="Times New Roman" w:hAnsi="Times New Roman" w:cs="Times New Roman"/>
          <w:sz w:val="24"/>
          <w:szCs w:val="24"/>
          <w:shd w:val="clear" w:color="auto" w:fill="FFFFFF"/>
          <w:lang w:val="ro-RO"/>
        </w:rPr>
        <w:t>**</w:t>
      </w:r>
      <w:r w:rsidR="000D5A7B" w:rsidRPr="004314A7">
        <w:rPr>
          <w:rFonts w:ascii="Times New Roman" w:hAnsi="Times New Roman" w:cs="Times New Roman"/>
          <w:sz w:val="24"/>
          <w:szCs w:val="24"/>
          <w:shd w:val="clear" w:color="auto" w:fill="FFFFFF"/>
          <w:lang w:val="ro-RO"/>
        </w:rPr>
        <w:t>s</w:t>
      </w:r>
      <w:r w:rsidRPr="004314A7">
        <w:rPr>
          <w:rFonts w:ascii="Times New Roman" w:hAnsi="Times New Roman" w:cs="Times New Roman"/>
          <w:sz w:val="24"/>
          <w:szCs w:val="24"/>
          <w:shd w:val="clear" w:color="auto" w:fill="FFFFFF"/>
          <w:lang w:val="ro-RO"/>
        </w:rPr>
        <w:t xml:space="preserve">e vor calcula despăgubiri pentru acele exemplare </w:t>
      </w:r>
      <w:r w:rsidR="000D5A7B" w:rsidRPr="004314A7">
        <w:rPr>
          <w:rFonts w:ascii="Times New Roman" w:hAnsi="Times New Roman" w:cs="Times New Roman"/>
          <w:sz w:val="24"/>
          <w:szCs w:val="24"/>
          <w:shd w:val="clear" w:color="auto" w:fill="FFFFFF"/>
          <w:lang w:val="ro-RO"/>
        </w:rPr>
        <w:t>care prezintă</w:t>
      </w:r>
      <w:r w:rsidRPr="004314A7">
        <w:rPr>
          <w:rFonts w:ascii="Times New Roman" w:hAnsi="Times New Roman" w:cs="Times New Roman"/>
          <w:sz w:val="24"/>
          <w:szCs w:val="24"/>
          <w:shd w:val="clear" w:color="auto" w:fill="FFFFFF"/>
          <w:lang w:val="ro-RO"/>
        </w:rPr>
        <w:t xml:space="preserve"> un grad de manifestare a vătămării foarte puternic, incompatibil cu creșterea și dezvoltarea </w:t>
      </w:r>
      <w:r w:rsidR="000D5A7B" w:rsidRPr="004314A7">
        <w:rPr>
          <w:rFonts w:ascii="Times New Roman" w:hAnsi="Times New Roman" w:cs="Times New Roman"/>
          <w:sz w:val="24"/>
          <w:szCs w:val="24"/>
          <w:shd w:val="clear" w:color="auto" w:fill="FFFFFF"/>
          <w:lang w:val="ro-RO"/>
        </w:rPr>
        <w:t>arborilor</w:t>
      </w:r>
      <w:r w:rsidRPr="004314A7">
        <w:rPr>
          <w:rFonts w:ascii="Times New Roman" w:hAnsi="Times New Roman" w:cs="Times New Roman"/>
          <w:sz w:val="24"/>
          <w:szCs w:val="24"/>
          <w:shd w:val="clear" w:color="auto" w:fill="FFFFFF"/>
          <w:lang w:val="ro-RO"/>
        </w:rPr>
        <w:t>,</w:t>
      </w:r>
      <w:r w:rsidR="00655745">
        <w:rPr>
          <w:rFonts w:ascii="Times New Roman" w:hAnsi="Times New Roman" w:cs="Times New Roman"/>
          <w:sz w:val="24"/>
          <w:szCs w:val="24"/>
          <w:shd w:val="clear" w:color="auto" w:fill="FFFFFF"/>
          <w:lang w:val="ro-RO"/>
        </w:rPr>
        <w:t xml:space="preserve"> </w:t>
      </w:r>
      <w:r w:rsidRPr="004314A7">
        <w:rPr>
          <w:rFonts w:ascii="Times New Roman" w:hAnsi="Times New Roman" w:cs="Times New Roman"/>
          <w:sz w:val="24"/>
          <w:szCs w:val="24"/>
          <w:shd w:val="clear" w:color="auto" w:fill="FFFFFF"/>
          <w:lang w:val="ro-RO"/>
        </w:rPr>
        <w:t>stabilit conform normelor tehnice în vigoare</w:t>
      </w:r>
    </w:p>
    <w:bookmarkEnd w:id="1"/>
    <w:p w14:paraId="61D62B8C" w14:textId="48E83D15" w:rsidR="00210D69" w:rsidRDefault="004314A7" w:rsidP="006519F0">
      <w:pPr>
        <w:shd w:val="clear" w:color="auto" w:fill="FFFFFF"/>
        <w:ind w:left="360" w:hanging="360"/>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1</w:t>
      </w:r>
      <w:r w:rsidR="0066758F">
        <w:rPr>
          <w:rFonts w:ascii="Times New Roman" w:hAnsi="Times New Roman" w:cs="Times New Roman"/>
          <w:sz w:val="24"/>
          <w:szCs w:val="24"/>
          <w:shd w:val="clear" w:color="auto" w:fill="FFFFFF"/>
          <w:lang w:val="ro-RO"/>
        </w:rPr>
        <w:t>1</w:t>
      </w:r>
      <w:r w:rsidR="00FB0F93" w:rsidRPr="004314A7">
        <w:rPr>
          <w:rFonts w:ascii="Times New Roman" w:hAnsi="Times New Roman" w:cs="Times New Roman"/>
          <w:sz w:val="24"/>
          <w:szCs w:val="24"/>
          <w:shd w:val="clear" w:color="auto" w:fill="FFFFFF"/>
          <w:lang w:val="ro-RO"/>
        </w:rPr>
        <w:t xml:space="preserve">. </w:t>
      </w:r>
      <w:r w:rsidR="00210D69" w:rsidRPr="004314A7">
        <w:rPr>
          <w:rFonts w:ascii="Times New Roman" w:hAnsi="Times New Roman" w:cs="Times New Roman"/>
          <w:sz w:val="24"/>
          <w:szCs w:val="24"/>
          <w:shd w:val="clear" w:color="auto" w:fill="FFFFFF"/>
          <w:lang w:val="ro-RO"/>
        </w:rPr>
        <w:t>În tot cuprinsul actului normativ</w:t>
      </w:r>
      <w:r w:rsidR="008532FD">
        <w:rPr>
          <w:rFonts w:ascii="Times New Roman" w:hAnsi="Times New Roman" w:cs="Times New Roman"/>
          <w:sz w:val="24"/>
          <w:szCs w:val="24"/>
          <w:shd w:val="clear" w:color="auto" w:fill="FFFFFF"/>
          <w:lang w:val="ro-RO"/>
        </w:rPr>
        <w:t>,</w:t>
      </w:r>
      <w:r w:rsidR="00210D69" w:rsidRPr="004314A7">
        <w:rPr>
          <w:rFonts w:ascii="Times New Roman" w:hAnsi="Times New Roman" w:cs="Times New Roman"/>
          <w:sz w:val="24"/>
          <w:szCs w:val="24"/>
          <w:shd w:val="clear" w:color="auto" w:fill="FFFFFF"/>
          <w:lang w:val="ro-RO"/>
        </w:rPr>
        <w:t xml:space="preserve"> sintagma </w:t>
      </w:r>
      <w:r w:rsidR="008532FD">
        <w:rPr>
          <w:rFonts w:ascii="Times New Roman" w:hAnsi="Times New Roman" w:cs="Times New Roman"/>
          <w:sz w:val="24"/>
          <w:szCs w:val="24"/>
          <w:shd w:val="clear" w:color="auto" w:fill="FFFFFF"/>
          <w:lang w:val="ro-RO"/>
        </w:rPr>
        <w:t>„</w:t>
      </w:r>
      <w:r w:rsidR="00210D69" w:rsidRPr="004314A7">
        <w:rPr>
          <w:rFonts w:ascii="Times New Roman" w:hAnsi="Times New Roman" w:cs="Times New Roman"/>
          <w:sz w:val="24"/>
          <w:szCs w:val="24"/>
          <w:shd w:val="clear" w:color="auto" w:fill="FFFFFF"/>
          <w:lang w:val="ro-RO"/>
        </w:rPr>
        <w:t>medic veterinar de liberă practică împuternicit” se înlocuiește cu sintagma ⹂medic veterinar oficial”.</w:t>
      </w:r>
    </w:p>
    <w:p w14:paraId="2B311390" w14:textId="77777777" w:rsidR="00C34B5A" w:rsidRDefault="00C34B5A" w:rsidP="006519F0">
      <w:pPr>
        <w:shd w:val="clear" w:color="auto" w:fill="FFFFFF"/>
        <w:ind w:left="360" w:hanging="360"/>
        <w:jc w:val="both"/>
        <w:rPr>
          <w:rFonts w:ascii="Times New Roman" w:hAnsi="Times New Roman" w:cs="Times New Roman"/>
          <w:sz w:val="24"/>
          <w:szCs w:val="24"/>
          <w:shd w:val="clear" w:color="auto" w:fill="FFFFFF"/>
          <w:lang w:val="ro-RO"/>
        </w:rPr>
      </w:pPr>
    </w:p>
    <w:p w14:paraId="0508B81A" w14:textId="77777777" w:rsidR="00C34B5A" w:rsidRPr="004314A7" w:rsidRDefault="00C34B5A" w:rsidP="00C34B5A">
      <w:pPr>
        <w:shd w:val="clear" w:color="auto" w:fill="FFFFFF"/>
        <w:jc w:val="both"/>
        <w:rPr>
          <w:rFonts w:ascii="Times New Roman" w:hAnsi="Times New Roman" w:cs="Times New Roman"/>
          <w:sz w:val="24"/>
          <w:szCs w:val="24"/>
          <w:lang w:val="ro-RO"/>
        </w:rPr>
      </w:pPr>
    </w:p>
    <w:p w14:paraId="20875BEB" w14:textId="47D2E4F5" w:rsidR="005019FC" w:rsidRPr="004314A7" w:rsidRDefault="005019FC" w:rsidP="005019FC">
      <w:pPr>
        <w:spacing w:after="0" w:line="360" w:lineRule="auto"/>
        <w:jc w:val="center"/>
        <w:rPr>
          <w:rFonts w:ascii="Times New Roman" w:eastAsiaTheme="minorHAnsi" w:hAnsi="Times New Roman" w:cs="Times New Roman"/>
          <w:b/>
          <w:sz w:val="24"/>
          <w:szCs w:val="24"/>
          <w:lang w:val="ro-RO" w:eastAsia="en-US"/>
        </w:rPr>
      </w:pPr>
      <w:r w:rsidRPr="004314A7">
        <w:rPr>
          <w:rFonts w:ascii="Times New Roman" w:eastAsiaTheme="minorHAnsi" w:hAnsi="Times New Roman" w:cs="Times New Roman"/>
          <w:b/>
          <w:sz w:val="24"/>
          <w:szCs w:val="24"/>
          <w:lang w:val="ro-RO" w:eastAsia="en-US"/>
        </w:rPr>
        <w:t>PRIM-MINISTRU</w:t>
      </w:r>
    </w:p>
    <w:p w14:paraId="2C4ABD02" w14:textId="521586DF" w:rsidR="008532FD" w:rsidRDefault="008532FD" w:rsidP="005019FC">
      <w:pPr>
        <w:jc w:val="center"/>
        <w:rPr>
          <w:rFonts w:ascii="Times New Roman" w:hAnsi="Times New Roman" w:cs="Times New Roman"/>
          <w:b/>
          <w:sz w:val="24"/>
          <w:szCs w:val="24"/>
          <w:lang w:val="ro-RO"/>
        </w:rPr>
      </w:pPr>
    </w:p>
    <w:p w14:paraId="03DE0E62" w14:textId="54BFBE18" w:rsidR="005019FC" w:rsidRPr="004314A7" w:rsidRDefault="00E056EB" w:rsidP="00E056EB">
      <w:pPr>
        <w:rPr>
          <w:rFonts w:ascii="Times New Roman" w:hAnsi="Times New Roman" w:cs="Times New Roman"/>
          <w:sz w:val="24"/>
          <w:szCs w:val="24"/>
          <w:lang w:val="ro-RO" w:eastAsia="en-US"/>
        </w:rPr>
      </w:pPr>
      <w:r>
        <w:rPr>
          <w:rFonts w:ascii="Times New Roman" w:hAnsi="Times New Roman" w:cs="Times New Roman"/>
          <w:b/>
          <w:sz w:val="24"/>
          <w:szCs w:val="24"/>
          <w:lang w:val="ro-RO"/>
        </w:rPr>
        <w:t xml:space="preserve">                                                              Ilie-Gavril BOLOJAN</w:t>
      </w:r>
    </w:p>
    <w:p w14:paraId="78DA6811" w14:textId="77777777" w:rsidR="005019FC" w:rsidRPr="004314A7" w:rsidRDefault="005019FC" w:rsidP="005019FC">
      <w:pPr>
        <w:jc w:val="center"/>
        <w:rPr>
          <w:rFonts w:ascii="Times New Roman" w:hAnsi="Times New Roman" w:cs="Times New Roman"/>
          <w:sz w:val="24"/>
          <w:szCs w:val="24"/>
          <w:lang w:val="ro-RO" w:eastAsia="en-US"/>
        </w:rPr>
      </w:pPr>
    </w:p>
    <w:p w14:paraId="6DD7434B" w14:textId="77777777" w:rsidR="005019FC" w:rsidRPr="004314A7" w:rsidRDefault="005019FC" w:rsidP="005019FC">
      <w:pPr>
        <w:rPr>
          <w:rFonts w:ascii="Times New Roman" w:hAnsi="Times New Roman" w:cs="Times New Roman"/>
          <w:sz w:val="24"/>
          <w:szCs w:val="24"/>
          <w:lang w:val="ro-RO" w:eastAsia="en-US"/>
        </w:rPr>
      </w:pPr>
    </w:p>
    <w:p w14:paraId="763D7C78" w14:textId="77777777" w:rsidR="005019FC" w:rsidRPr="004314A7" w:rsidRDefault="005019FC" w:rsidP="005019FC">
      <w:pPr>
        <w:rPr>
          <w:rFonts w:ascii="Times New Roman" w:hAnsi="Times New Roman" w:cs="Times New Roman"/>
          <w:sz w:val="24"/>
          <w:szCs w:val="24"/>
          <w:lang w:val="ro-RO" w:eastAsia="en-US"/>
        </w:rPr>
      </w:pPr>
    </w:p>
    <w:p w14:paraId="2FDCFAE9" w14:textId="77777777" w:rsidR="005019FC" w:rsidRPr="004314A7" w:rsidRDefault="005019FC" w:rsidP="005019FC">
      <w:pPr>
        <w:rPr>
          <w:rFonts w:ascii="Times New Roman" w:hAnsi="Times New Roman" w:cs="Times New Roman"/>
          <w:sz w:val="24"/>
          <w:szCs w:val="24"/>
          <w:lang w:val="ro-RO" w:eastAsia="en-US"/>
        </w:rPr>
      </w:pPr>
    </w:p>
    <w:p w14:paraId="4B92851A" w14:textId="77777777" w:rsidR="005019FC" w:rsidRPr="004314A7" w:rsidRDefault="005019FC" w:rsidP="005019FC">
      <w:pPr>
        <w:rPr>
          <w:rFonts w:ascii="Times New Roman" w:hAnsi="Times New Roman" w:cs="Times New Roman"/>
          <w:sz w:val="24"/>
          <w:szCs w:val="24"/>
          <w:lang w:val="ro-RO" w:eastAsia="en-US"/>
        </w:rPr>
      </w:pPr>
    </w:p>
    <w:p w14:paraId="4F0902B9" w14:textId="77777777" w:rsidR="005019FC" w:rsidRPr="004314A7" w:rsidRDefault="005019FC" w:rsidP="005019FC">
      <w:pPr>
        <w:rPr>
          <w:rFonts w:ascii="Times New Roman" w:hAnsi="Times New Roman" w:cs="Times New Roman"/>
          <w:sz w:val="24"/>
          <w:szCs w:val="24"/>
          <w:lang w:val="ro-RO" w:eastAsia="en-US"/>
        </w:rPr>
      </w:pPr>
    </w:p>
    <w:p w14:paraId="27BA499A" w14:textId="77777777" w:rsidR="005019FC" w:rsidRPr="004314A7" w:rsidRDefault="005019FC" w:rsidP="005019FC">
      <w:pPr>
        <w:rPr>
          <w:rFonts w:ascii="Times New Roman" w:hAnsi="Times New Roman" w:cs="Times New Roman"/>
          <w:sz w:val="24"/>
          <w:szCs w:val="24"/>
          <w:lang w:val="ro-RO" w:eastAsia="en-US"/>
        </w:rPr>
      </w:pPr>
    </w:p>
    <w:p w14:paraId="30A65CFB" w14:textId="77777777" w:rsidR="005019FC" w:rsidRPr="004314A7" w:rsidRDefault="005019FC" w:rsidP="005019FC">
      <w:pPr>
        <w:rPr>
          <w:rFonts w:ascii="Times New Roman" w:hAnsi="Times New Roman" w:cs="Times New Roman"/>
          <w:sz w:val="24"/>
          <w:szCs w:val="24"/>
          <w:lang w:val="ro-RO" w:eastAsia="en-US"/>
        </w:rPr>
      </w:pPr>
    </w:p>
    <w:p w14:paraId="7949E052" w14:textId="77777777" w:rsidR="005019FC" w:rsidRPr="004314A7" w:rsidRDefault="005019FC" w:rsidP="005019FC">
      <w:pPr>
        <w:rPr>
          <w:rFonts w:ascii="Times New Roman" w:hAnsi="Times New Roman" w:cs="Times New Roman"/>
          <w:sz w:val="24"/>
          <w:szCs w:val="24"/>
          <w:lang w:val="ro-RO" w:eastAsia="en-US"/>
        </w:rPr>
      </w:pPr>
    </w:p>
    <w:p w14:paraId="222FB382" w14:textId="77777777" w:rsidR="00784621" w:rsidRPr="004314A7" w:rsidRDefault="00784621" w:rsidP="005019FC">
      <w:pPr>
        <w:rPr>
          <w:rFonts w:ascii="Times New Roman" w:hAnsi="Times New Roman" w:cs="Times New Roman"/>
          <w:sz w:val="24"/>
          <w:szCs w:val="24"/>
          <w:lang w:val="ro-RO" w:eastAsia="en-US"/>
        </w:rPr>
      </w:pPr>
    </w:p>
    <w:p w14:paraId="6B6CCA65" w14:textId="5B778880" w:rsidR="00161C44" w:rsidRPr="004314A7" w:rsidRDefault="00784621" w:rsidP="00856A25">
      <w:pPr>
        <w:jc w:val="right"/>
        <w:rPr>
          <w:rFonts w:ascii="Times New Roman" w:hAnsi="Times New Roman" w:cs="Times New Roman"/>
          <w:sz w:val="24"/>
          <w:szCs w:val="24"/>
          <w:lang w:val="ro-RO"/>
        </w:rPr>
      </w:pPr>
      <w:r w:rsidRPr="004314A7">
        <w:rPr>
          <w:rFonts w:ascii="Times New Roman" w:hAnsi="Times New Roman" w:cs="Times New Roman"/>
          <w:sz w:val="24"/>
          <w:szCs w:val="24"/>
          <w:lang w:val="ro-RO" w:eastAsia="en-US"/>
        </w:rPr>
        <w:t xml:space="preserve">                                                                                                                 </w:t>
      </w:r>
      <w:bookmarkStart w:id="2" w:name="_Toc140750646"/>
    </w:p>
    <w:p w14:paraId="5CCD389D" w14:textId="13BC8E03" w:rsidR="00710CF6" w:rsidRPr="004314A7" w:rsidRDefault="00CE65EE" w:rsidP="00856A25">
      <w:pPr>
        <w:pStyle w:val="Heading4"/>
        <w:numPr>
          <w:ilvl w:val="0"/>
          <w:numId w:val="0"/>
        </w:numPr>
        <w:tabs>
          <w:tab w:val="left" w:pos="851"/>
        </w:tabs>
        <w:ind w:left="2127"/>
        <w:jc w:val="right"/>
        <w:rPr>
          <w:rFonts w:ascii="Times New Roman" w:hAnsi="Times New Roman" w:cs="Times New Roman"/>
          <w:szCs w:val="24"/>
          <w:lang w:val="ro-RO"/>
        </w:rPr>
      </w:pPr>
      <w:r w:rsidRPr="004314A7">
        <w:rPr>
          <w:rFonts w:ascii="Times New Roman" w:hAnsi="Times New Roman" w:cs="Times New Roman"/>
          <w:b w:val="0"/>
          <w:szCs w:val="24"/>
          <w:lang w:val="ro-RO"/>
        </w:rPr>
        <w:t xml:space="preserve">                </w:t>
      </w:r>
      <w:bookmarkEnd w:id="2"/>
    </w:p>
    <w:sectPr w:rsidR="00710CF6" w:rsidRPr="004314A7" w:rsidSect="00BA546F">
      <w:headerReference w:type="even" r:id="rId27"/>
      <w:headerReference w:type="default" r:id="rId28"/>
      <w:footerReference w:type="even" r:id="rId29"/>
      <w:footerReference w:type="default" r:id="rId30"/>
      <w:headerReference w:type="first" r:id="rId31"/>
      <w:footerReference w:type="first" r:id="rId32"/>
      <w:pgSz w:w="11906" w:h="16838" w:code="9"/>
      <w:pgMar w:top="1531" w:right="1021"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BB5E" w14:textId="77777777" w:rsidR="00334154" w:rsidRDefault="00334154" w:rsidP="00310D28">
      <w:pPr>
        <w:spacing w:after="0" w:line="240" w:lineRule="auto"/>
      </w:pPr>
      <w:r>
        <w:separator/>
      </w:r>
    </w:p>
  </w:endnote>
  <w:endnote w:type="continuationSeparator" w:id="0">
    <w:p w14:paraId="0C063700" w14:textId="77777777" w:rsidR="00334154" w:rsidRDefault="00334154" w:rsidP="00310D28">
      <w:pPr>
        <w:spacing w:after="0" w:line="240" w:lineRule="auto"/>
      </w:pPr>
      <w:r>
        <w:continuationSeparator/>
      </w:r>
    </w:p>
  </w:endnote>
  <w:endnote w:type="continuationNotice" w:id="1">
    <w:p w14:paraId="61855318" w14:textId="77777777" w:rsidR="00334154" w:rsidRDefault="00334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DejaVu Sans Condensed">
    <w:altName w:val="Verdan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8307" w14:textId="77777777" w:rsidR="00310D28" w:rsidRDefault="00310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DB5" w14:textId="77777777" w:rsidR="00310D28" w:rsidRDefault="00310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645D" w14:textId="77777777" w:rsidR="00310D28" w:rsidRDefault="00310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7A57" w14:textId="77777777" w:rsidR="00334154" w:rsidRDefault="00334154" w:rsidP="00310D28">
      <w:pPr>
        <w:spacing w:after="0" w:line="240" w:lineRule="auto"/>
      </w:pPr>
      <w:r>
        <w:separator/>
      </w:r>
    </w:p>
  </w:footnote>
  <w:footnote w:type="continuationSeparator" w:id="0">
    <w:p w14:paraId="31526D93" w14:textId="77777777" w:rsidR="00334154" w:rsidRDefault="00334154" w:rsidP="00310D28">
      <w:pPr>
        <w:spacing w:after="0" w:line="240" w:lineRule="auto"/>
      </w:pPr>
      <w:r>
        <w:continuationSeparator/>
      </w:r>
    </w:p>
  </w:footnote>
  <w:footnote w:type="continuationNotice" w:id="1">
    <w:p w14:paraId="0B279066" w14:textId="77777777" w:rsidR="00334154" w:rsidRDefault="00334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698B" w14:textId="77777777" w:rsidR="00310D28" w:rsidRDefault="0031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332416"/>
      <w:docPartObj>
        <w:docPartGallery w:val="Watermarks"/>
        <w:docPartUnique/>
      </w:docPartObj>
    </w:sdtPr>
    <w:sdtContent>
      <w:p w14:paraId="0C8E8A7A" w14:textId="5121E344" w:rsidR="00310D28" w:rsidRDefault="00000000">
        <w:pPr>
          <w:pStyle w:val="Header"/>
        </w:pPr>
        <w:r>
          <w:rPr>
            <w:noProof/>
          </w:rPr>
          <w:pict w14:anchorId="32063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389220" o:spid="_x0000_s1025" type="#_x0000_t136" style="position:absolute;margin-left:0;margin-top:0;width:502.5pt;height:215.35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66F5" w14:textId="77777777" w:rsidR="00310D28" w:rsidRDefault="00310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992"/>
    <w:multiLevelType w:val="hybridMultilevel"/>
    <w:tmpl w:val="B44C6800"/>
    <w:lvl w:ilvl="0" w:tplc="08090005">
      <w:start w:val="1"/>
      <w:numFmt w:val="bullet"/>
      <w:lvlText w:val=""/>
      <w:lvlJc w:val="left"/>
      <w:pPr>
        <w:ind w:left="5220" w:hanging="360"/>
      </w:pPr>
      <w:rPr>
        <w:rFonts w:ascii="Wingdings" w:hAnsi="Wingdings" w:hint="default"/>
      </w:rPr>
    </w:lvl>
    <w:lvl w:ilvl="1" w:tplc="08090003" w:tentative="1">
      <w:start w:val="1"/>
      <w:numFmt w:val="bullet"/>
      <w:lvlText w:val="o"/>
      <w:lvlJc w:val="left"/>
      <w:pPr>
        <w:ind w:left="5940" w:hanging="360"/>
      </w:pPr>
      <w:rPr>
        <w:rFonts w:ascii="Courier New" w:hAnsi="Courier New" w:cs="Courier New" w:hint="default"/>
      </w:rPr>
    </w:lvl>
    <w:lvl w:ilvl="2" w:tplc="08090005" w:tentative="1">
      <w:start w:val="1"/>
      <w:numFmt w:val="bullet"/>
      <w:lvlText w:val=""/>
      <w:lvlJc w:val="left"/>
      <w:pPr>
        <w:ind w:left="6660" w:hanging="360"/>
      </w:pPr>
      <w:rPr>
        <w:rFonts w:ascii="Wingdings" w:hAnsi="Wingdings" w:hint="default"/>
      </w:rPr>
    </w:lvl>
    <w:lvl w:ilvl="3" w:tplc="08090001" w:tentative="1">
      <w:start w:val="1"/>
      <w:numFmt w:val="bullet"/>
      <w:lvlText w:val=""/>
      <w:lvlJc w:val="left"/>
      <w:pPr>
        <w:ind w:left="7380" w:hanging="360"/>
      </w:pPr>
      <w:rPr>
        <w:rFonts w:ascii="Symbol" w:hAnsi="Symbol" w:hint="default"/>
      </w:rPr>
    </w:lvl>
    <w:lvl w:ilvl="4" w:tplc="08090003" w:tentative="1">
      <w:start w:val="1"/>
      <w:numFmt w:val="bullet"/>
      <w:lvlText w:val="o"/>
      <w:lvlJc w:val="left"/>
      <w:pPr>
        <w:ind w:left="8100" w:hanging="360"/>
      </w:pPr>
      <w:rPr>
        <w:rFonts w:ascii="Courier New" w:hAnsi="Courier New" w:cs="Courier New" w:hint="default"/>
      </w:rPr>
    </w:lvl>
    <w:lvl w:ilvl="5" w:tplc="08090005" w:tentative="1">
      <w:start w:val="1"/>
      <w:numFmt w:val="bullet"/>
      <w:lvlText w:val=""/>
      <w:lvlJc w:val="left"/>
      <w:pPr>
        <w:ind w:left="8820" w:hanging="360"/>
      </w:pPr>
      <w:rPr>
        <w:rFonts w:ascii="Wingdings" w:hAnsi="Wingdings" w:hint="default"/>
      </w:rPr>
    </w:lvl>
    <w:lvl w:ilvl="6" w:tplc="08090001" w:tentative="1">
      <w:start w:val="1"/>
      <w:numFmt w:val="bullet"/>
      <w:lvlText w:val=""/>
      <w:lvlJc w:val="left"/>
      <w:pPr>
        <w:ind w:left="9540" w:hanging="360"/>
      </w:pPr>
      <w:rPr>
        <w:rFonts w:ascii="Symbol" w:hAnsi="Symbol" w:hint="default"/>
      </w:rPr>
    </w:lvl>
    <w:lvl w:ilvl="7" w:tplc="08090003" w:tentative="1">
      <w:start w:val="1"/>
      <w:numFmt w:val="bullet"/>
      <w:lvlText w:val="o"/>
      <w:lvlJc w:val="left"/>
      <w:pPr>
        <w:ind w:left="10260" w:hanging="360"/>
      </w:pPr>
      <w:rPr>
        <w:rFonts w:ascii="Courier New" w:hAnsi="Courier New" w:cs="Courier New" w:hint="default"/>
      </w:rPr>
    </w:lvl>
    <w:lvl w:ilvl="8" w:tplc="08090005" w:tentative="1">
      <w:start w:val="1"/>
      <w:numFmt w:val="bullet"/>
      <w:lvlText w:val=""/>
      <w:lvlJc w:val="left"/>
      <w:pPr>
        <w:ind w:left="10980" w:hanging="360"/>
      </w:pPr>
      <w:rPr>
        <w:rFonts w:ascii="Wingdings" w:hAnsi="Wingdings" w:hint="default"/>
      </w:rPr>
    </w:lvl>
  </w:abstractNum>
  <w:abstractNum w:abstractNumId="1" w15:restartNumberingAfterBreak="0">
    <w:nsid w:val="027C6BEF"/>
    <w:multiLevelType w:val="hybridMultilevel"/>
    <w:tmpl w:val="98CAFB9E"/>
    <w:lvl w:ilvl="0" w:tplc="FFFFFFFF">
      <w:start w:val="1"/>
      <w:numFmt w:val="decimal"/>
      <w:lvlText w:val="%1."/>
      <w:lvlJc w:val="left"/>
      <w:pPr>
        <w:ind w:left="720" w:hanging="360"/>
      </w:pPr>
      <w:rPr>
        <w:rFonts w:ascii="Times New Roman" w:hAnsi="Times New Roman"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B30F9"/>
    <w:multiLevelType w:val="hybridMultilevel"/>
    <w:tmpl w:val="0E8685AA"/>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627BD3"/>
    <w:multiLevelType w:val="hybridMultilevel"/>
    <w:tmpl w:val="A20E984C"/>
    <w:lvl w:ilvl="0" w:tplc="12442D9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967EC"/>
    <w:multiLevelType w:val="hybridMultilevel"/>
    <w:tmpl w:val="3476F2CA"/>
    <w:lvl w:ilvl="0" w:tplc="CD361D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E490A"/>
    <w:multiLevelType w:val="hybridMultilevel"/>
    <w:tmpl w:val="6E72A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E1F8A"/>
    <w:multiLevelType w:val="hybridMultilevel"/>
    <w:tmpl w:val="8620D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1A1D1363"/>
    <w:multiLevelType w:val="multilevel"/>
    <w:tmpl w:val="D270B5A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696AD0"/>
    <w:multiLevelType w:val="multilevel"/>
    <w:tmpl w:val="0748AB3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8F6871"/>
    <w:multiLevelType w:val="hybridMultilevel"/>
    <w:tmpl w:val="230849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91337C"/>
    <w:multiLevelType w:val="hybridMultilevel"/>
    <w:tmpl w:val="C46E6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7388A"/>
    <w:multiLevelType w:val="hybridMultilevel"/>
    <w:tmpl w:val="688E81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8A20F6"/>
    <w:multiLevelType w:val="multilevel"/>
    <w:tmpl w:val="C1D245D2"/>
    <w:styleLink w:val="SIPOCA53Headings"/>
    <w:lvl w:ilvl="0">
      <w:start w:val="1"/>
      <w:numFmt w:val="upperRoman"/>
      <w:pStyle w:val="Heading1"/>
      <w:lvlText w:val="%1"/>
      <w:lvlJc w:val="left"/>
      <w:pPr>
        <w:ind w:left="360" w:hanging="360"/>
      </w:pPr>
      <w:rPr>
        <w:rFonts w:ascii="Calibri" w:hAnsi="Calibri" w:hint="default"/>
        <w:b/>
        <w:i w:val="0"/>
        <w:sz w:val="28"/>
      </w:rPr>
    </w:lvl>
    <w:lvl w:ilvl="1">
      <w:start w:val="1"/>
      <w:numFmt w:val="decimal"/>
      <w:pStyle w:val="Heading2"/>
      <w:lvlText w:val="%1.%2"/>
      <w:lvlJc w:val="left"/>
      <w:pPr>
        <w:ind w:left="720" w:hanging="360"/>
      </w:pPr>
      <w:rPr>
        <w:rFonts w:ascii="Calibri" w:hAnsi="Calibri" w:hint="default"/>
        <w:b/>
        <w:i w:val="0"/>
        <w:sz w:val="24"/>
      </w:rPr>
    </w:lvl>
    <w:lvl w:ilvl="2">
      <w:start w:val="1"/>
      <w:numFmt w:val="decimal"/>
      <w:pStyle w:val="Heading3"/>
      <w:lvlText w:val="%1.%2.%3"/>
      <w:lvlJc w:val="left"/>
      <w:pPr>
        <w:ind w:left="1080" w:hanging="360"/>
      </w:pPr>
      <w:rPr>
        <w:rFonts w:ascii="Calibri" w:hAnsi="Calibri" w:hint="default"/>
        <w:b/>
        <w:i w:val="0"/>
        <w:sz w:val="24"/>
      </w:rPr>
    </w:lvl>
    <w:lvl w:ilvl="3">
      <w:start w:val="1"/>
      <w:numFmt w:val="decimal"/>
      <w:pStyle w:val="Heading4"/>
      <w:lvlText w:val="%1.%2.%3.%4"/>
      <w:lvlJc w:val="left"/>
      <w:pPr>
        <w:ind w:left="1440" w:hanging="360"/>
      </w:pPr>
      <w:rPr>
        <w:rFonts w:ascii="Calibri" w:hAnsi="Calibri" w:hint="default"/>
        <w:b/>
        <w:i w:val="0"/>
        <w:sz w:val="24"/>
      </w:rPr>
    </w:lvl>
    <w:lvl w:ilvl="4">
      <w:start w:val="1"/>
      <w:numFmt w:val="decimal"/>
      <w:pStyle w:val="Heading5"/>
      <w:lvlText w:val="%1.%2.%3.%4.%5"/>
      <w:lvlJc w:val="left"/>
      <w:pPr>
        <w:ind w:left="1800" w:hanging="360"/>
      </w:pPr>
      <w:rPr>
        <w:rFonts w:ascii="Calibri" w:hAnsi="Calibri" w:hint="default"/>
        <w:b/>
        <w:i w:val="0"/>
        <w:sz w:val="24"/>
      </w:rPr>
    </w:lvl>
    <w:lvl w:ilvl="5">
      <w:start w:val="1"/>
      <w:numFmt w:val="decimal"/>
      <w:pStyle w:val="Heading6"/>
      <w:lvlText w:val="%1.%2.%3.%4.%5.%6"/>
      <w:lvlJc w:val="left"/>
      <w:pPr>
        <w:ind w:left="2160" w:hanging="360"/>
      </w:pPr>
      <w:rPr>
        <w:rFonts w:ascii="Calibri" w:hAnsi="Calibri" w:hint="default"/>
        <w:b/>
        <w:i w:val="0"/>
        <w:sz w:val="24"/>
      </w:rPr>
    </w:lvl>
    <w:lvl w:ilvl="6">
      <w:start w:val="1"/>
      <w:numFmt w:val="decimal"/>
      <w:pStyle w:val="Heading7"/>
      <w:lvlText w:val="%1%7.%2.%3.%4.%5.%6."/>
      <w:lvlJc w:val="left"/>
      <w:pPr>
        <w:ind w:left="2520" w:hanging="360"/>
      </w:pPr>
      <w:rPr>
        <w:rFonts w:ascii="Calibri" w:hAnsi="Calibri" w:hint="default"/>
        <w:b/>
        <w:i w:val="0"/>
        <w:sz w:val="24"/>
      </w:rPr>
    </w:lvl>
    <w:lvl w:ilvl="7">
      <w:start w:val="1"/>
      <w:numFmt w:val="decimal"/>
      <w:pStyle w:val="Heading8"/>
      <w:lvlText w:val="%1.%2.%3.%4.%5.%6.%8"/>
      <w:lvlJc w:val="left"/>
      <w:pPr>
        <w:ind w:left="2880" w:hanging="360"/>
      </w:pPr>
      <w:rPr>
        <w:rFonts w:ascii="Calibri" w:hAnsi="Calibri" w:hint="default"/>
        <w:b/>
        <w:i w:val="0"/>
        <w:sz w:val="24"/>
      </w:rPr>
    </w:lvl>
    <w:lvl w:ilvl="8">
      <w:start w:val="1"/>
      <w:numFmt w:val="decimal"/>
      <w:pStyle w:val="Heading9"/>
      <w:lvlText w:val="%1.%2.%3.%4.%5.%6.%7.%8.%9"/>
      <w:lvlJc w:val="left"/>
      <w:pPr>
        <w:ind w:left="3240" w:hanging="360"/>
      </w:pPr>
      <w:rPr>
        <w:rFonts w:ascii="Calibri" w:hAnsi="Calibri" w:hint="default"/>
        <w:b/>
        <w:i w:val="0"/>
        <w:sz w:val="24"/>
      </w:rPr>
    </w:lvl>
  </w:abstractNum>
  <w:abstractNum w:abstractNumId="13" w15:restartNumberingAfterBreak="0">
    <w:nsid w:val="1FA83852"/>
    <w:multiLevelType w:val="hybridMultilevel"/>
    <w:tmpl w:val="BB90FCD6"/>
    <w:lvl w:ilvl="0" w:tplc="9730A952">
      <w:start w:val="1"/>
      <w:numFmt w:val="bullet"/>
      <w:lvlText w:val="-"/>
      <w:lvlJc w:val="left"/>
      <w:pPr>
        <w:ind w:left="720" w:hanging="360"/>
      </w:pPr>
      <w:rPr>
        <w:rFonts w:ascii="Arial" w:eastAsia="Times New Roman" w:hAnsi="Arial" w:cs="Arial" w:hint="default"/>
        <w:color w:val="000000"/>
      </w:rPr>
    </w:lvl>
    <w:lvl w:ilvl="1" w:tplc="5AEECD1A">
      <w:start w:val="1"/>
      <w:numFmt w:val="bullet"/>
      <w:lvlText w:val="o"/>
      <w:lvlJc w:val="left"/>
      <w:pPr>
        <w:ind w:left="1440" w:hanging="360"/>
      </w:pPr>
      <w:rPr>
        <w:rFonts w:ascii="Courier New" w:hAnsi="Courier New" w:cs="Courier New" w:hint="default"/>
      </w:rPr>
    </w:lvl>
    <w:lvl w:ilvl="2" w:tplc="D65870C4">
      <w:start w:val="1"/>
      <w:numFmt w:val="bullet"/>
      <w:lvlText w:val=""/>
      <w:lvlJc w:val="left"/>
      <w:pPr>
        <w:ind w:left="2160" w:hanging="360"/>
      </w:pPr>
      <w:rPr>
        <w:rFonts w:ascii="Wingdings" w:hAnsi="Wingdings" w:hint="default"/>
      </w:rPr>
    </w:lvl>
    <w:lvl w:ilvl="3" w:tplc="8CA41208">
      <w:start w:val="1"/>
      <w:numFmt w:val="bullet"/>
      <w:lvlText w:val=""/>
      <w:lvlJc w:val="left"/>
      <w:pPr>
        <w:ind w:left="2880" w:hanging="360"/>
      </w:pPr>
      <w:rPr>
        <w:rFonts w:ascii="Symbol" w:hAnsi="Symbol" w:hint="default"/>
      </w:rPr>
    </w:lvl>
    <w:lvl w:ilvl="4" w:tplc="FB9C2300">
      <w:start w:val="1"/>
      <w:numFmt w:val="bullet"/>
      <w:lvlText w:val="o"/>
      <w:lvlJc w:val="left"/>
      <w:pPr>
        <w:ind w:left="3600" w:hanging="360"/>
      </w:pPr>
      <w:rPr>
        <w:rFonts w:ascii="Courier New" w:hAnsi="Courier New" w:cs="Courier New" w:hint="default"/>
      </w:rPr>
    </w:lvl>
    <w:lvl w:ilvl="5" w:tplc="3594F5D2">
      <w:start w:val="1"/>
      <w:numFmt w:val="bullet"/>
      <w:lvlText w:val=""/>
      <w:lvlJc w:val="left"/>
      <w:pPr>
        <w:ind w:left="4320" w:hanging="360"/>
      </w:pPr>
      <w:rPr>
        <w:rFonts w:ascii="Wingdings" w:hAnsi="Wingdings" w:hint="default"/>
      </w:rPr>
    </w:lvl>
    <w:lvl w:ilvl="6" w:tplc="0DFE404C">
      <w:start w:val="1"/>
      <w:numFmt w:val="bullet"/>
      <w:lvlText w:val=""/>
      <w:lvlJc w:val="left"/>
      <w:pPr>
        <w:ind w:left="5040" w:hanging="360"/>
      </w:pPr>
      <w:rPr>
        <w:rFonts w:ascii="Symbol" w:hAnsi="Symbol" w:hint="default"/>
      </w:rPr>
    </w:lvl>
    <w:lvl w:ilvl="7" w:tplc="F2AA2270">
      <w:start w:val="1"/>
      <w:numFmt w:val="bullet"/>
      <w:lvlText w:val="o"/>
      <w:lvlJc w:val="left"/>
      <w:pPr>
        <w:ind w:left="5760" w:hanging="360"/>
      </w:pPr>
      <w:rPr>
        <w:rFonts w:ascii="Courier New" w:hAnsi="Courier New" w:cs="Courier New" w:hint="default"/>
      </w:rPr>
    </w:lvl>
    <w:lvl w:ilvl="8" w:tplc="AC20E83A">
      <w:start w:val="1"/>
      <w:numFmt w:val="bullet"/>
      <w:lvlText w:val=""/>
      <w:lvlJc w:val="left"/>
      <w:pPr>
        <w:ind w:left="6480" w:hanging="360"/>
      </w:pPr>
      <w:rPr>
        <w:rFonts w:ascii="Wingdings" w:hAnsi="Wingdings" w:hint="default"/>
      </w:rPr>
    </w:lvl>
  </w:abstractNum>
  <w:abstractNum w:abstractNumId="14" w15:restartNumberingAfterBreak="0">
    <w:nsid w:val="25D76458"/>
    <w:multiLevelType w:val="hybridMultilevel"/>
    <w:tmpl w:val="B336C46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66389"/>
    <w:multiLevelType w:val="multilevel"/>
    <w:tmpl w:val="87683B9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270534B6"/>
    <w:multiLevelType w:val="multilevel"/>
    <w:tmpl w:val="E45C5CF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276E5BC4"/>
    <w:multiLevelType w:val="hybridMultilevel"/>
    <w:tmpl w:val="EA7AFE68"/>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546417"/>
    <w:multiLevelType w:val="hybridMultilevel"/>
    <w:tmpl w:val="1B10B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93475"/>
    <w:multiLevelType w:val="multilevel"/>
    <w:tmpl w:val="65D403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388C08B2"/>
    <w:multiLevelType w:val="hybridMultilevel"/>
    <w:tmpl w:val="6A802D28"/>
    <w:lvl w:ilvl="0" w:tplc="6E32130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B35B6"/>
    <w:multiLevelType w:val="hybridMultilevel"/>
    <w:tmpl w:val="9042B874"/>
    <w:lvl w:ilvl="0" w:tplc="04090017">
      <w:start w:val="1"/>
      <w:numFmt w:val="lowerLetter"/>
      <w:lvlText w:val="%1)"/>
      <w:lvlJc w:val="left"/>
      <w:pPr>
        <w:ind w:left="720" w:hanging="360"/>
      </w:pPr>
    </w:lvl>
    <w:lvl w:ilvl="1" w:tplc="F2067C3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77325"/>
    <w:multiLevelType w:val="hybridMultilevel"/>
    <w:tmpl w:val="88EAE9CE"/>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834D1"/>
    <w:multiLevelType w:val="hybridMultilevel"/>
    <w:tmpl w:val="4C68A3A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5D6EE1"/>
    <w:multiLevelType w:val="hybridMultilevel"/>
    <w:tmpl w:val="4A9CA72C"/>
    <w:lvl w:ilvl="0" w:tplc="E75C648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5572F7D"/>
    <w:multiLevelType w:val="hybridMultilevel"/>
    <w:tmpl w:val="11E02E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93792"/>
    <w:multiLevelType w:val="hybridMultilevel"/>
    <w:tmpl w:val="176A8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E6604"/>
    <w:multiLevelType w:val="hybridMultilevel"/>
    <w:tmpl w:val="039E33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1305DC"/>
    <w:multiLevelType w:val="hybridMultilevel"/>
    <w:tmpl w:val="F3AA62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8D6793"/>
    <w:multiLevelType w:val="hybridMultilevel"/>
    <w:tmpl w:val="BFC44358"/>
    <w:lvl w:ilvl="0" w:tplc="EBF4B570">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682055"/>
    <w:multiLevelType w:val="hybridMultilevel"/>
    <w:tmpl w:val="8D48A8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1E5947"/>
    <w:multiLevelType w:val="hybridMultilevel"/>
    <w:tmpl w:val="A19C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8D044C"/>
    <w:multiLevelType w:val="hybridMultilevel"/>
    <w:tmpl w:val="74B0DE46"/>
    <w:lvl w:ilvl="0" w:tplc="8D4C4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70C65"/>
    <w:multiLevelType w:val="hybridMultilevel"/>
    <w:tmpl w:val="70307A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D5433"/>
    <w:multiLevelType w:val="hybridMultilevel"/>
    <w:tmpl w:val="4C68A3A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6A2FEF"/>
    <w:multiLevelType w:val="hybridMultilevel"/>
    <w:tmpl w:val="497A2FD4"/>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7A2E08A2"/>
    <w:multiLevelType w:val="hybridMultilevel"/>
    <w:tmpl w:val="A3EABA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5A5D3C"/>
    <w:multiLevelType w:val="hybridMultilevel"/>
    <w:tmpl w:val="98CAFB9E"/>
    <w:lvl w:ilvl="0" w:tplc="74C084D0">
      <w:start w:val="1"/>
      <w:numFmt w:val="decimal"/>
      <w:lvlText w:val="%1."/>
      <w:lvlJc w:val="left"/>
      <w:pPr>
        <w:ind w:left="720" w:hanging="360"/>
      </w:pPr>
      <w:rPr>
        <w:rFonts w:ascii="Times New Roman" w:hAnsi="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908558">
    <w:abstractNumId w:val="12"/>
    <w:lvlOverride w:ilvl="0">
      <w:lvl w:ilvl="0">
        <w:start w:val="1"/>
        <w:numFmt w:val="upperRoman"/>
        <w:pStyle w:val="Heading1"/>
        <w:lvlText w:val="%1"/>
        <w:lvlJc w:val="left"/>
        <w:pPr>
          <w:ind w:left="360" w:hanging="360"/>
        </w:pPr>
        <w:rPr>
          <w:rFonts w:ascii="Times New Roman" w:hAnsi="Times New Roman" w:cs="Times New Roman" w:hint="default"/>
          <w:b/>
          <w:i w:val="0"/>
          <w:sz w:val="24"/>
          <w:szCs w:val="24"/>
        </w:rPr>
      </w:lvl>
    </w:lvlOverride>
    <w:lvlOverride w:ilvl="1">
      <w:lvl w:ilvl="1">
        <w:start w:val="1"/>
        <w:numFmt w:val="decimal"/>
        <w:pStyle w:val="Heading2"/>
        <w:lvlText w:val="%1.%2"/>
        <w:lvlJc w:val="left"/>
        <w:pPr>
          <w:ind w:left="360" w:hanging="360"/>
        </w:pPr>
        <w:rPr>
          <w:rFonts w:ascii="Times New Roman" w:hAnsi="Times New Roman" w:cs="Times New Roman" w:hint="default"/>
          <w:b/>
          <w:i w:val="0"/>
          <w:sz w:val="24"/>
        </w:rPr>
      </w:lvl>
    </w:lvlOverride>
    <w:lvlOverride w:ilvl="2">
      <w:lvl w:ilvl="2">
        <w:start w:val="1"/>
        <w:numFmt w:val="decimal"/>
        <w:pStyle w:val="Heading3"/>
        <w:lvlText w:val="%1.%2.%3"/>
        <w:lvlJc w:val="left"/>
        <w:pPr>
          <w:ind w:left="1080" w:hanging="360"/>
        </w:pPr>
        <w:rPr>
          <w:rFonts w:ascii="Times New Roman" w:hAnsi="Times New Roman" w:cs="Times New Roman" w:hint="default"/>
          <w:b/>
          <w:i w:val="0"/>
          <w:sz w:val="24"/>
        </w:rPr>
      </w:lvl>
    </w:lvlOverride>
    <w:lvlOverride w:ilvl="3">
      <w:lvl w:ilvl="3">
        <w:start w:val="1"/>
        <w:numFmt w:val="decimal"/>
        <w:pStyle w:val="Heading4"/>
        <w:lvlText w:val="%1.%2.%3.%4"/>
        <w:lvlJc w:val="left"/>
        <w:pPr>
          <w:ind w:left="4500" w:hanging="360"/>
        </w:pPr>
        <w:rPr>
          <w:rFonts w:ascii="Times New Roman" w:hAnsi="Times New Roman" w:cs="Times New Roman" w:hint="default"/>
          <w:b/>
          <w:i w:val="0"/>
          <w:sz w:val="24"/>
        </w:rPr>
      </w:lvl>
    </w:lvlOverride>
    <w:lvlOverride w:ilvl="4">
      <w:lvl w:ilvl="4">
        <w:start w:val="1"/>
        <w:numFmt w:val="decimal"/>
        <w:pStyle w:val="Heading5"/>
        <w:lvlText w:val="%1.%2.%3.%4.%5"/>
        <w:lvlJc w:val="left"/>
        <w:pPr>
          <w:ind w:left="1800" w:hanging="360"/>
        </w:pPr>
        <w:rPr>
          <w:rFonts w:ascii="Times New Roman" w:hAnsi="Times New Roman" w:cs="Times New Roman" w:hint="default"/>
          <w:b/>
          <w:i w:val="0"/>
          <w:sz w:val="24"/>
        </w:rPr>
      </w:lvl>
    </w:lvlOverride>
    <w:lvlOverride w:ilvl="5">
      <w:lvl w:ilvl="5">
        <w:start w:val="1"/>
        <w:numFmt w:val="decimal"/>
        <w:pStyle w:val="Heading6"/>
        <w:lvlText w:val="%1.%2.%3.%4.%5.%6"/>
        <w:lvlJc w:val="left"/>
        <w:pPr>
          <w:ind w:left="2160" w:hanging="360"/>
        </w:pPr>
        <w:rPr>
          <w:rFonts w:ascii="Times New Roman" w:hAnsi="Times New Roman" w:cs="Times New Roman" w:hint="default"/>
          <w:b/>
          <w:i w:val="0"/>
          <w:sz w:val="24"/>
        </w:rPr>
      </w:lvl>
    </w:lvlOverride>
    <w:lvlOverride w:ilvl="6">
      <w:lvl w:ilvl="6">
        <w:start w:val="1"/>
        <w:numFmt w:val="decimal"/>
        <w:pStyle w:val="Heading7"/>
        <w:lvlText w:val="%1%7.%2.%3.%4.%5.%6."/>
        <w:lvlJc w:val="left"/>
        <w:pPr>
          <w:ind w:left="2520" w:hanging="360"/>
        </w:pPr>
        <w:rPr>
          <w:rFonts w:ascii="Calibri" w:hAnsi="Calibri" w:hint="default"/>
          <w:b/>
          <w:i w:val="0"/>
          <w:sz w:val="24"/>
        </w:rPr>
      </w:lvl>
    </w:lvlOverride>
    <w:lvlOverride w:ilvl="7">
      <w:lvl w:ilvl="7">
        <w:start w:val="1"/>
        <w:numFmt w:val="decimal"/>
        <w:pStyle w:val="Heading8"/>
        <w:lvlText w:val="%1.%2.%3.%4.%5.%6.%8"/>
        <w:lvlJc w:val="left"/>
        <w:pPr>
          <w:ind w:left="2880" w:hanging="360"/>
        </w:pPr>
        <w:rPr>
          <w:rFonts w:ascii="Calibri" w:hAnsi="Calibri" w:hint="default"/>
          <w:b/>
          <w:i w:val="0"/>
          <w:sz w:val="24"/>
        </w:rPr>
      </w:lvl>
    </w:lvlOverride>
    <w:lvlOverride w:ilvl="8">
      <w:lvl w:ilvl="8">
        <w:start w:val="1"/>
        <w:numFmt w:val="decimal"/>
        <w:pStyle w:val="Heading9"/>
        <w:lvlText w:val="%1.%2.%3.%4.%5.%6.%7.%8.%9"/>
        <w:lvlJc w:val="left"/>
        <w:pPr>
          <w:ind w:left="3240" w:hanging="360"/>
        </w:pPr>
        <w:rPr>
          <w:rFonts w:ascii="Calibri" w:hAnsi="Calibri" w:hint="default"/>
          <w:b/>
          <w:i w:val="0"/>
          <w:sz w:val="24"/>
        </w:rPr>
      </w:lvl>
    </w:lvlOverride>
  </w:num>
  <w:num w:numId="2" w16cid:durableId="1924222054">
    <w:abstractNumId w:val="12"/>
  </w:num>
  <w:num w:numId="3" w16cid:durableId="939066510">
    <w:abstractNumId w:val="26"/>
  </w:num>
  <w:num w:numId="4" w16cid:durableId="1470706238">
    <w:abstractNumId w:val="23"/>
  </w:num>
  <w:num w:numId="5" w16cid:durableId="1393767796">
    <w:abstractNumId w:val="34"/>
  </w:num>
  <w:num w:numId="6" w16cid:durableId="1256093532">
    <w:abstractNumId w:val="21"/>
  </w:num>
  <w:num w:numId="7" w16cid:durableId="1599361697">
    <w:abstractNumId w:val="20"/>
  </w:num>
  <w:num w:numId="8" w16cid:durableId="520555656">
    <w:abstractNumId w:val="32"/>
  </w:num>
  <w:num w:numId="9" w16cid:durableId="448624738">
    <w:abstractNumId w:val="4"/>
  </w:num>
  <w:num w:numId="10" w16cid:durableId="1155727869">
    <w:abstractNumId w:val="14"/>
  </w:num>
  <w:num w:numId="11" w16cid:durableId="1454593323">
    <w:abstractNumId w:val="12"/>
    <w:lvlOverride w:ilvl="0">
      <w:lvl w:ilvl="0">
        <w:start w:val="1"/>
        <w:numFmt w:val="upperRoman"/>
        <w:pStyle w:val="Heading1"/>
        <w:lvlText w:val="%1"/>
        <w:lvlJc w:val="left"/>
        <w:pPr>
          <w:ind w:left="360" w:hanging="360"/>
        </w:pPr>
        <w:rPr>
          <w:rFonts w:ascii="Times New Roman" w:hAnsi="Times New Roman" w:cs="Times New Roman" w:hint="default"/>
          <w:b/>
          <w:i w:val="0"/>
          <w:sz w:val="24"/>
          <w:szCs w:val="24"/>
        </w:rPr>
      </w:lvl>
    </w:lvlOverride>
    <w:lvlOverride w:ilvl="1">
      <w:lvl w:ilvl="1">
        <w:start w:val="1"/>
        <w:numFmt w:val="decimal"/>
        <w:pStyle w:val="Heading2"/>
        <w:lvlText w:val="%1.%2"/>
        <w:lvlJc w:val="left"/>
        <w:pPr>
          <w:ind w:left="720" w:hanging="360"/>
        </w:pPr>
        <w:rPr>
          <w:rFonts w:ascii="Times New Roman" w:hAnsi="Times New Roman" w:cs="Times New Roman" w:hint="default"/>
          <w:b/>
          <w:i w:val="0"/>
          <w:sz w:val="24"/>
        </w:rPr>
      </w:lvl>
    </w:lvlOverride>
    <w:lvlOverride w:ilvl="2">
      <w:lvl w:ilvl="2">
        <w:start w:val="1"/>
        <w:numFmt w:val="decimal"/>
        <w:pStyle w:val="Heading3"/>
        <w:lvlText w:val="%1.%2.%3"/>
        <w:lvlJc w:val="left"/>
        <w:pPr>
          <w:ind w:left="1080" w:hanging="360"/>
        </w:pPr>
        <w:rPr>
          <w:rFonts w:ascii="Times New Roman" w:hAnsi="Times New Roman" w:cs="Times New Roman" w:hint="default"/>
          <w:b/>
          <w:i w:val="0"/>
          <w:sz w:val="24"/>
        </w:rPr>
      </w:lvl>
    </w:lvlOverride>
    <w:lvlOverride w:ilvl="3">
      <w:lvl w:ilvl="3">
        <w:start w:val="1"/>
        <w:numFmt w:val="decimal"/>
        <w:pStyle w:val="Heading4"/>
        <w:lvlText w:val="%1.%2.%3.%4"/>
        <w:lvlJc w:val="left"/>
        <w:pPr>
          <w:ind w:left="4500" w:hanging="360"/>
        </w:pPr>
        <w:rPr>
          <w:rFonts w:ascii="Times New Roman" w:hAnsi="Times New Roman" w:cs="Times New Roman" w:hint="default"/>
          <w:b/>
          <w:i w:val="0"/>
          <w:sz w:val="24"/>
        </w:rPr>
      </w:lvl>
    </w:lvlOverride>
    <w:lvlOverride w:ilvl="4">
      <w:lvl w:ilvl="4">
        <w:start w:val="1"/>
        <w:numFmt w:val="decimal"/>
        <w:pStyle w:val="Heading5"/>
        <w:lvlText w:val="%1.%2.%3.%4.%5"/>
        <w:lvlJc w:val="left"/>
        <w:pPr>
          <w:ind w:left="1800" w:hanging="360"/>
        </w:pPr>
        <w:rPr>
          <w:rFonts w:ascii="Times New Roman" w:hAnsi="Times New Roman" w:cs="Times New Roman" w:hint="default"/>
          <w:b/>
          <w:i w:val="0"/>
          <w:sz w:val="24"/>
        </w:rPr>
      </w:lvl>
    </w:lvlOverride>
    <w:lvlOverride w:ilvl="5">
      <w:lvl w:ilvl="5">
        <w:start w:val="1"/>
        <w:numFmt w:val="decimal"/>
        <w:pStyle w:val="Heading6"/>
        <w:lvlText w:val="%1.%2.%3.%4.%5.%6"/>
        <w:lvlJc w:val="left"/>
        <w:pPr>
          <w:ind w:left="2160" w:hanging="360"/>
        </w:pPr>
        <w:rPr>
          <w:rFonts w:ascii="Times New Roman" w:hAnsi="Times New Roman" w:cs="Times New Roman" w:hint="default"/>
          <w:b/>
          <w:i w:val="0"/>
          <w:sz w:val="24"/>
        </w:rPr>
      </w:lvl>
    </w:lvlOverride>
    <w:lvlOverride w:ilvl="6">
      <w:lvl w:ilvl="6">
        <w:start w:val="1"/>
        <w:numFmt w:val="decimal"/>
        <w:pStyle w:val="Heading7"/>
        <w:lvlText w:val="%1%7.%2.%3.%4.%5.%6."/>
        <w:lvlJc w:val="left"/>
        <w:pPr>
          <w:ind w:left="2520" w:hanging="360"/>
        </w:pPr>
        <w:rPr>
          <w:rFonts w:ascii="Calibri" w:hAnsi="Calibri" w:hint="default"/>
          <w:b/>
          <w:i w:val="0"/>
          <w:sz w:val="24"/>
        </w:rPr>
      </w:lvl>
    </w:lvlOverride>
    <w:lvlOverride w:ilvl="7">
      <w:lvl w:ilvl="7">
        <w:start w:val="1"/>
        <w:numFmt w:val="decimal"/>
        <w:pStyle w:val="Heading8"/>
        <w:lvlText w:val="%1.%2.%3.%4.%5.%6.%8"/>
        <w:lvlJc w:val="left"/>
        <w:pPr>
          <w:ind w:left="2880" w:hanging="360"/>
        </w:pPr>
        <w:rPr>
          <w:rFonts w:ascii="Calibri" w:hAnsi="Calibri" w:hint="default"/>
          <w:b/>
          <w:i w:val="0"/>
          <w:sz w:val="24"/>
        </w:rPr>
      </w:lvl>
    </w:lvlOverride>
    <w:lvlOverride w:ilvl="8">
      <w:lvl w:ilvl="8">
        <w:start w:val="1"/>
        <w:numFmt w:val="decimal"/>
        <w:pStyle w:val="Heading9"/>
        <w:lvlText w:val="%1.%2.%3.%4.%5.%6.%7.%8.%9"/>
        <w:lvlJc w:val="left"/>
        <w:pPr>
          <w:ind w:left="3240" w:hanging="360"/>
        </w:pPr>
        <w:rPr>
          <w:rFonts w:ascii="Calibri" w:hAnsi="Calibri" w:hint="default"/>
          <w:b/>
          <w:i w:val="0"/>
          <w:sz w:val="24"/>
        </w:rPr>
      </w:lvl>
    </w:lvlOverride>
  </w:num>
  <w:num w:numId="12" w16cid:durableId="754060747">
    <w:abstractNumId w:val="25"/>
  </w:num>
  <w:num w:numId="13" w16cid:durableId="2101874199">
    <w:abstractNumId w:val="9"/>
  </w:num>
  <w:num w:numId="14" w16cid:durableId="969673268">
    <w:abstractNumId w:val="5"/>
  </w:num>
  <w:num w:numId="15" w16cid:durableId="2027558773">
    <w:abstractNumId w:val="10"/>
  </w:num>
  <w:num w:numId="16" w16cid:durableId="2080130814">
    <w:abstractNumId w:val="18"/>
  </w:num>
  <w:num w:numId="17" w16cid:durableId="1599216112">
    <w:abstractNumId w:val="6"/>
  </w:num>
  <w:num w:numId="18" w16cid:durableId="76177649">
    <w:abstractNumId w:val="31"/>
  </w:num>
  <w:num w:numId="19" w16cid:durableId="600455277">
    <w:abstractNumId w:val="30"/>
  </w:num>
  <w:num w:numId="20" w16cid:durableId="616106162">
    <w:abstractNumId w:val="36"/>
  </w:num>
  <w:num w:numId="21" w16cid:durableId="331879174">
    <w:abstractNumId w:val="33"/>
  </w:num>
  <w:num w:numId="22" w16cid:durableId="2122608388">
    <w:abstractNumId w:val="11"/>
  </w:num>
  <w:num w:numId="23" w16cid:durableId="486945886">
    <w:abstractNumId w:val="27"/>
  </w:num>
  <w:num w:numId="24" w16cid:durableId="1379551621">
    <w:abstractNumId w:val="2"/>
  </w:num>
  <w:num w:numId="25" w16cid:durableId="621233086">
    <w:abstractNumId w:val="0"/>
  </w:num>
  <w:num w:numId="26" w16cid:durableId="1174152839">
    <w:abstractNumId w:val="28"/>
  </w:num>
  <w:num w:numId="27" w16cid:durableId="273249981">
    <w:abstractNumId w:val="22"/>
  </w:num>
  <w:num w:numId="28" w16cid:durableId="1633903622">
    <w:abstractNumId w:val="13"/>
  </w:num>
  <w:num w:numId="29" w16cid:durableId="478615935">
    <w:abstractNumId w:val="16"/>
  </w:num>
  <w:num w:numId="30" w16cid:durableId="2067751044">
    <w:abstractNumId w:val="15"/>
  </w:num>
  <w:num w:numId="31" w16cid:durableId="702826172">
    <w:abstractNumId w:val="7"/>
  </w:num>
  <w:num w:numId="32" w16cid:durableId="2002467581">
    <w:abstractNumId w:val="8"/>
  </w:num>
  <w:num w:numId="33" w16cid:durableId="421756317">
    <w:abstractNumId w:val="19"/>
  </w:num>
  <w:num w:numId="34" w16cid:durableId="1626080596">
    <w:abstractNumId w:val="24"/>
  </w:num>
  <w:num w:numId="35" w16cid:durableId="1146048925">
    <w:abstractNumId w:val="12"/>
    <w:lvlOverride w:ilvl="0">
      <w:lvl w:ilvl="0">
        <w:start w:val="1"/>
        <w:numFmt w:val="upperRoman"/>
        <w:pStyle w:val="Heading1"/>
        <w:lvlText w:val="%1"/>
        <w:lvlJc w:val="left"/>
        <w:pPr>
          <w:ind w:left="360" w:hanging="360"/>
        </w:pPr>
        <w:rPr>
          <w:rFonts w:ascii="Times New Roman" w:hAnsi="Times New Roman" w:cs="Times New Roman" w:hint="default"/>
          <w:b/>
          <w:i w:val="0"/>
          <w:sz w:val="24"/>
          <w:szCs w:val="24"/>
        </w:rPr>
      </w:lvl>
    </w:lvlOverride>
    <w:lvlOverride w:ilvl="1">
      <w:lvl w:ilvl="1">
        <w:start w:val="1"/>
        <w:numFmt w:val="decimal"/>
        <w:pStyle w:val="Heading2"/>
        <w:lvlText w:val="%1.%2"/>
        <w:lvlJc w:val="left"/>
        <w:pPr>
          <w:ind w:left="720" w:hanging="360"/>
        </w:pPr>
        <w:rPr>
          <w:rFonts w:ascii="Times New Roman" w:hAnsi="Times New Roman" w:cs="Times New Roman" w:hint="default"/>
          <w:b/>
          <w:i w:val="0"/>
          <w:sz w:val="24"/>
        </w:rPr>
      </w:lvl>
    </w:lvlOverride>
    <w:lvlOverride w:ilvl="2">
      <w:lvl w:ilvl="2">
        <w:start w:val="1"/>
        <w:numFmt w:val="decimal"/>
        <w:pStyle w:val="Heading3"/>
        <w:lvlText w:val="%1.%2.%3"/>
        <w:lvlJc w:val="left"/>
        <w:pPr>
          <w:ind w:left="1080" w:hanging="360"/>
        </w:pPr>
        <w:rPr>
          <w:rFonts w:ascii="Times New Roman" w:hAnsi="Times New Roman" w:cs="Times New Roman" w:hint="default"/>
          <w:b/>
          <w:i w:val="0"/>
          <w:sz w:val="24"/>
        </w:rPr>
      </w:lvl>
    </w:lvlOverride>
    <w:lvlOverride w:ilvl="3">
      <w:lvl w:ilvl="3">
        <w:start w:val="1"/>
        <w:numFmt w:val="decimal"/>
        <w:pStyle w:val="Heading4"/>
        <w:lvlText w:val="%1.%2.%3.%4"/>
        <w:lvlJc w:val="left"/>
        <w:pPr>
          <w:ind w:left="1211" w:hanging="360"/>
        </w:pPr>
        <w:rPr>
          <w:rFonts w:ascii="Times New Roman" w:hAnsi="Times New Roman" w:cs="Times New Roman" w:hint="default"/>
          <w:b/>
          <w:i w:val="0"/>
          <w:sz w:val="24"/>
        </w:rPr>
      </w:lvl>
    </w:lvlOverride>
    <w:lvlOverride w:ilvl="4">
      <w:lvl w:ilvl="4">
        <w:start w:val="1"/>
        <w:numFmt w:val="decimal"/>
        <w:pStyle w:val="Heading5"/>
        <w:lvlText w:val="%1.%2.%3.%4.%5"/>
        <w:lvlJc w:val="left"/>
        <w:pPr>
          <w:ind w:left="1800" w:hanging="360"/>
        </w:pPr>
        <w:rPr>
          <w:rFonts w:ascii="Times New Roman" w:hAnsi="Times New Roman" w:cs="Times New Roman" w:hint="default"/>
          <w:b/>
          <w:i w:val="0"/>
          <w:sz w:val="24"/>
        </w:rPr>
      </w:lvl>
    </w:lvlOverride>
    <w:lvlOverride w:ilvl="5">
      <w:lvl w:ilvl="5">
        <w:start w:val="1"/>
        <w:numFmt w:val="decimal"/>
        <w:pStyle w:val="Heading6"/>
        <w:lvlText w:val="%1.%2.%3.%4.%5.%6"/>
        <w:lvlJc w:val="left"/>
        <w:pPr>
          <w:ind w:left="2160" w:hanging="360"/>
        </w:pPr>
        <w:rPr>
          <w:rFonts w:ascii="Times New Roman" w:hAnsi="Times New Roman" w:cs="Times New Roman" w:hint="default"/>
          <w:b/>
          <w:i w:val="0"/>
          <w:sz w:val="24"/>
        </w:rPr>
      </w:lvl>
    </w:lvlOverride>
    <w:lvlOverride w:ilvl="6">
      <w:lvl w:ilvl="6">
        <w:start w:val="1"/>
        <w:numFmt w:val="decimal"/>
        <w:pStyle w:val="Heading7"/>
        <w:lvlText w:val="%1%7.%2.%3.%4.%5.%6."/>
        <w:lvlJc w:val="left"/>
        <w:pPr>
          <w:ind w:left="2520" w:hanging="360"/>
        </w:pPr>
        <w:rPr>
          <w:rFonts w:ascii="Calibri" w:hAnsi="Calibri" w:hint="default"/>
          <w:b/>
          <w:i w:val="0"/>
          <w:sz w:val="24"/>
        </w:rPr>
      </w:lvl>
    </w:lvlOverride>
    <w:lvlOverride w:ilvl="7">
      <w:lvl w:ilvl="7">
        <w:start w:val="1"/>
        <w:numFmt w:val="decimal"/>
        <w:pStyle w:val="Heading8"/>
        <w:lvlText w:val="%1.%2.%3.%4.%5.%6.%8"/>
        <w:lvlJc w:val="left"/>
        <w:pPr>
          <w:ind w:left="2880" w:hanging="360"/>
        </w:pPr>
        <w:rPr>
          <w:rFonts w:ascii="Calibri" w:hAnsi="Calibri" w:hint="default"/>
          <w:b/>
          <w:i w:val="0"/>
          <w:sz w:val="24"/>
        </w:rPr>
      </w:lvl>
    </w:lvlOverride>
    <w:lvlOverride w:ilvl="8">
      <w:lvl w:ilvl="8">
        <w:start w:val="1"/>
        <w:numFmt w:val="decimal"/>
        <w:pStyle w:val="Heading9"/>
        <w:lvlText w:val="%1.%2.%3.%4.%5.%6.%7.%8.%9"/>
        <w:lvlJc w:val="left"/>
        <w:pPr>
          <w:ind w:left="3240" w:hanging="360"/>
        </w:pPr>
        <w:rPr>
          <w:rFonts w:ascii="Calibri" w:hAnsi="Calibri" w:hint="default"/>
          <w:b/>
          <w:i w:val="0"/>
          <w:sz w:val="24"/>
        </w:rPr>
      </w:lvl>
    </w:lvlOverride>
  </w:num>
  <w:num w:numId="36" w16cid:durableId="1499467114">
    <w:abstractNumId w:val="35"/>
  </w:num>
  <w:num w:numId="37" w16cid:durableId="1464541186">
    <w:abstractNumId w:val="17"/>
  </w:num>
  <w:num w:numId="38" w16cid:durableId="1945649799">
    <w:abstractNumId w:val="29"/>
  </w:num>
  <w:num w:numId="39" w16cid:durableId="445196471">
    <w:abstractNumId w:val="37"/>
  </w:num>
  <w:num w:numId="40" w16cid:durableId="121315275">
    <w:abstractNumId w:val="1"/>
  </w:num>
  <w:num w:numId="41" w16cid:durableId="1448739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7E"/>
    <w:rsid w:val="000008DB"/>
    <w:rsid w:val="00052334"/>
    <w:rsid w:val="000566C1"/>
    <w:rsid w:val="00056CD3"/>
    <w:rsid w:val="00057F7A"/>
    <w:rsid w:val="000601C1"/>
    <w:rsid w:val="00065B9F"/>
    <w:rsid w:val="00072FB0"/>
    <w:rsid w:val="00094D93"/>
    <w:rsid w:val="000A6018"/>
    <w:rsid w:val="000B5BE1"/>
    <w:rsid w:val="000D5A7B"/>
    <w:rsid w:val="000D5B9F"/>
    <w:rsid w:val="000D6BBA"/>
    <w:rsid w:val="000E4A85"/>
    <w:rsid w:val="000E5907"/>
    <w:rsid w:val="000F003C"/>
    <w:rsid w:val="0010368D"/>
    <w:rsid w:val="001200A2"/>
    <w:rsid w:val="00123D41"/>
    <w:rsid w:val="00125172"/>
    <w:rsid w:val="00126520"/>
    <w:rsid w:val="001317F2"/>
    <w:rsid w:val="00133D5B"/>
    <w:rsid w:val="00136EBF"/>
    <w:rsid w:val="001413BA"/>
    <w:rsid w:val="00150D7B"/>
    <w:rsid w:val="001555E9"/>
    <w:rsid w:val="001576F9"/>
    <w:rsid w:val="00161C44"/>
    <w:rsid w:val="00197E89"/>
    <w:rsid w:val="001B1D00"/>
    <w:rsid w:val="001B6277"/>
    <w:rsid w:val="001C4AF4"/>
    <w:rsid w:val="001D61E6"/>
    <w:rsid w:val="001F6375"/>
    <w:rsid w:val="0020473E"/>
    <w:rsid w:val="00205FE7"/>
    <w:rsid w:val="00210D69"/>
    <w:rsid w:val="00217220"/>
    <w:rsid w:val="00241277"/>
    <w:rsid w:val="0024625D"/>
    <w:rsid w:val="002468A7"/>
    <w:rsid w:val="0025139C"/>
    <w:rsid w:val="00263369"/>
    <w:rsid w:val="00276A98"/>
    <w:rsid w:val="0029153B"/>
    <w:rsid w:val="002B2348"/>
    <w:rsid w:val="002C28DB"/>
    <w:rsid w:val="002E1FE7"/>
    <w:rsid w:val="002E2922"/>
    <w:rsid w:val="002F6FFA"/>
    <w:rsid w:val="00303984"/>
    <w:rsid w:val="00310D28"/>
    <w:rsid w:val="003304BA"/>
    <w:rsid w:val="00332984"/>
    <w:rsid w:val="00334154"/>
    <w:rsid w:val="00337154"/>
    <w:rsid w:val="0034001B"/>
    <w:rsid w:val="00372ABD"/>
    <w:rsid w:val="00381C84"/>
    <w:rsid w:val="003B14F0"/>
    <w:rsid w:val="003B2CC9"/>
    <w:rsid w:val="003C2193"/>
    <w:rsid w:val="003C3DA1"/>
    <w:rsid w:val="003C4F42"/>
    <w:rsid w:val="003C5F46"/>
    <w:rsid w:val="003D0FA7"/>
    <w:rsid w:val="003D5470"/>
    <w:rsid w:val="003E3826"/>
    <w:rsid w:val="003E4F71"/>
    <w:rsid w:val="003F09AF"/>
    <w:rsid w:val="003F3DBD"/>
    <w:rsid w:val="004011FA"/>
    <w:rsid w:val="00404782"/>
    <w:rsid w:val="00412CB7"/>
    <w:rsid w:val="004149D0"/>
    <w:rsid w:val="00414A36"/>
    <w:rsid w:val="004314A7"/>
    <w:rsid w:val="00434B92"/>
    <w:rsid w:val="00437D78"/>
    <w:rsid w:val="0045518D"/>
    <w:rsid w:val="00455FFC"/>
    <w:rsid w:val="004832B0"/>
    <w:rsid w:val="004902D8"/>
    <w:rsid w:val="004D7CD3"/>
    <w:rsid w:val="005019FC"/>
    <w:rsid w:val="0052075B"/>
    <w:rsid w:val="00521E6F"/>
    <w:rsid w:val="00522652"/>
    <w:rsid w:val="00524A85"/>
    <w:rsid w:val="005257D8"/>
    <w:rsid w:val="00526E2A"/>
    <w:rsid w:val="005330D3"/>
    <w:rsid w:val="0054639A"/>
    <w:rsid w:val="005529D8"/>
    <w:rsid w:val="0055714B"/>
    <w:rsid w:val="005579B1"/>
    <w:rsid w:val="00570E4E"/>
    <w:rsid w:val="0057598C"/>
    <w:rsid w:val="00581DE3"/>
    <w:rsid w:val="005942B3"/>
    <w:rsid w:val="00597C3F"/>
    <w:rsid w:val="005A3329"/>
    <w:rsid w:val="005A3C39"/>
    <w:rsid w:val="005C72AE"/>
    <w:rsid w:val="005D0F87"/>
    <w:rsid w:val="005D38DF"/>
    <w:rsid w:val="005F03BE"/>
    <w:rsid w:val="006034EA"/>
    <w:rsid w:val="006445E5"/>
    <w:rsid w:val="0064564C"/>
    <w:rsid w:val="006519F0"/>
    <w:rsid w:val="0065291C"/>
    <w:rsid w:val="00655745"/>
    <w:rsid w:val="0065611E"/>
    <w:rsid w:val="00660A62"/>
    <w:rsid w:val="0066758F"/>
    <w:rsid w:val="00671A1C"/>
    <w:rsid w:val="00682150"/>
    <w:rsid w:val="00685B91"/>
    <w:rsid w:val="00694485"/>
    <w:rsid w:val="006A0EA2"/>
    <w:rsid w:val="006A2763"/>
    <w:rsid w:val="006B321B"/>
    <w:rsid w:val="006C26F2"/>
    <w:rsid w:val="006C6C89"/>
    <w:rsid w:val="006D275A"/>
    <w:rsid w:val="006E1112"/>
    <w:rsid w:val="00703110"/>
    <w:rsid w:val="00710CF6"/>
    <w:rsid w:val="00714FA4"/>
    <w:rsid w:val="00716724"/>
    <w:rsid w:val="00716A46"/>
    <w:rsid w:val="00721BAC"/>
    <w:rsid w:val="007252F3"/>
    <w:rsid w:val="007307E8"/>
    <w:rsid w:val="007329A4"/>
    <w:rsid w:val="007331C0"/>
    <w:rsid w:val="0074562D"/>
    <w:rsid w:val="00757AE5"/>
    <w:rsid w:val="00770F53"/>
    <w:rsid w:val="00784621"/>
    <w:rsid w:val="007858F6"/>
    <w:rsid w:val="007A5AFE"/>
    <w:rsid w:val="007B1DA4"/>
    <w:rsid w:val="007B744D"/>
    <w:rsid w:val="007C5F1F"/>
    <w:rsid w:val="007D54BE"/>
    <w:rsid w:val="007D789A"/>
    <w:rsid w:val="007F0263"/>
    <w:rsid w:val="00802246"/>
    <w:rsid w:val="00812086"/>
    <w:rsid w:val="00814556"/>
    <w:rsid w:val="0083212A"/>
    <w:rsid w:val="00835E79"/>
    <w:rsid w:val="00851789"/>
    <w:rsid w:val="008532FD"/>
    <w:rsid w:val="00853A5B"/>
    <w:rsid w:val="008567A0"/>
    <w:rsid w:val="00856A25"/>
    <w:rsid w:val="008654CD"/>
    <w:rsid w:val="008750FD"/>
    <w:rsid w:val="008968B2"/>
    <w:rsid w:val="008A601D"/>
    <w:rsid w:val="008B795D"/>
    <w:rsid w:val="008E02BD"/>
    <w:rsid w:val="008E30F2"/>
    <w:rsid w:val="008E5823"/>
    <w:rsid w:val="008F0DA5"/>
    <w:rsid w:val="008F243F"/>
    <w:rsid w:val="00911F25"/>
    <w:rsid w:val="00912C7F"/>
    <w:rsid w:val="009228B7"/>
    <w:rsid w:val="00971354"/>
    <w:rsid w:val="009803B4"/>
    <w:rsid w:val="0098085A"/>
    <w:rsid w:val="00984B1F"/>
    <w:rsid w:val="00990801"/>
    <w:rsid w:val="00994C06"/>
    <w:rsid w:val="009A67C9"/>
    <w:rsid w:val="009B5D62"/>
    <w:rsid w:val="009C025B"/>
    <w:rsid w:val="009D1A76"/>
    <w:rsid w:val="009D2118"/>
    <w:rsid w:val="009D671D"/>
    <w:rsid w:val="009E35B2"/>
    <w:rsid w:val="00A0038C"/>
    <w:rsid w:val="00A01330"/>
    <w:rsid w:val="00A033B9"/>
    <w:rsid w:val="00A3040A"/>
    <w:rsid w:val="00A31DF3"/>
    <w:rsid w:val="00A4795E"/>
    <w:rsid w:val="00A57B28"/>
    <w:rsid w:val="00A60A38"/>
    <w:rsid w:val="00A74174"/>
    <w:rsid w:val="00A76A8D"/>
    <w:rsid w:val="00A8369B"/>
    <w:rsid w:val="00A86345"/>
    <w:rsid w:val="00A86EE0"/>
    <w:rsid w:val="00A87768"/>
    <w:rsid w:val="00AC17BD"/>
    <w:rsid w:val="00AC7517"/>
    <w:rsid w:val="00AD7CC2"/>
    <w:rsid w:val="00AE0C0E"/>
    <w:rsid w:val="00AE251B"/>
    <w:rsid w:val="00AE4E20"/>
    <w:rsid w:val="00AE600E"/>
    <w:rsid w:val="00AF250C"/>
    <w:rsid w:val="00B0519F"/>
    <w:rsid w:val="00B0742D"/>
    <w:rsid w:val="00B152A0"/>
    <w:rsid w:val="00B2616F"/>
    <w:rsid w:val="00B27153"/>
    <w:rsid w:val="00B3709D"/>
    <w:rsid w:val="00B57D7B"/>
    <w:rsid w:val="00B6177E"/>
    <w:rsid w:val="00B63411"/>
    <w:rsid w:val="00B75F28"/>
    <w:rsid w:val="00B905F9"/>
    <w:rsid w:val="00B90FD2"/>
    <w:rsid w:val="00B958C6"/>
    <w:rsid w:val="00BA1120"/>
    <w:rsid w:val="00BA546F"/>
    <w:rsid w:val="00BB6C28"/>
    <w:rsid w:val="00BD5FC1"/>
    <w:rsid w:val="00BE098C"/>
    <w:rsid w:val="00BE1325"/>
    <w:rsid w:val="00BF3008"/>
    <w:rsid w:val="00C15D27"/>
    <w:rsid w:val="00C234FC"/>
    <w:rsid w:val="00C34B5A"/>
    <w:rsid w:val="00C3734C"/>
    <w:rsid w:val="00C72E38"/>
    <w:rsid w:val="00C841B5"/>
    <w:rsid w:val="00C90BF9"/>
    <w:rsid w:val="00CA110B"/>
    <w:rsid w:val="00CA7706"/>
    <w:rsid w:val="00CD7160"/>
    <w:rsid w:val="00CE65EE"/>
    <w:rsid w:val="00CF0B04"/>
    <w:rsid w:val="00CF3707"/>
    <w:rsid w:val="00CF6574"/>
    <w:rsid w:val="00D215D7"/>
    <w:rsid w:val="00D24928"/>
    <w:rsid w:val="00D36DB3"/>
    <w:rsid w:val="00D40640"/>
    <w:rsid w:val="00D50ACF"/>
    <w:rsid w:val="00D53B29"/>
    <w:rsid w:val="00D736F2"/>
    <w:rsid w:val="00D85593"/>
    <w:rsid w:val="00D90F04"/>
    <w:rsid w:val="00D968AF"/>
    <w:rsid w:val="00DA55C8"/>
    <w:rsid w:val="00DB2D2B"/>
    <w:rsid w:val="00DD0EBC"/>
    <w:rsid w:val="00DE37DA"/>
    <w:rsid w:val="00DE598A"/>
    <w:rsid w:val="00DF0105"/>
    <w:rsid w:val="00E056EB"/>
    <w:rsid w:val="00E1216A"/>
    <w:rsid w:val="00E14078"/>
    <w:rsid w:val="00E22950"/>
    <w:rsid w:val="00E51B43"/>
    <w:rsid w:val="00E73890"/>
    <w:rsid w:val="00E83E89"/>
    <w:rsid w:val="00E943D8"/>
    <w:rsid w:val="00EB43E6"/>
    <w:rsid w:val="00EC32F6"/>
    <w:rsid w:val="00ED4604"/>
    <w:rsid w:val="00ED51FF"/>
    <w:rsid w:val="00F147F3"/>
    <w:rsid w:val="00F20C6B"/>
    <w:rsid w:val="00F20D9D"/>
    <w:rsid w:val="00F8386B"/>
    <w:rsid w:val="00F9771C"/>
    <w:rsid w:val="00FA1210"/>
    <w:rsid w:val="00FA2BA9"/>
    <w:rsid w:val="00FA61FF"/>
    <w:rsid w:val="00FB0000"/>
    <w:rsid w:val="00FB0F93"/>
    <w:rsid w:val="00FB3CD7"/>
    <w:rsid w:val="00FB7A46"/>
    <w:rsid w:val="00FC3796"/>
    <w:rsid w:val="00FC4A7B"/>
    <w:rsid w:val="00FD0247"/>
    <w:rsid w:val="00FD46EB"/>
    <w:rsid w:val="00FF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66F3F"/>
  <w15:chartTrackingRefBased/>
  <w15:docId w15:val="{423BF4E5-CF36-4032-975F-5069D728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177E"/>
    <w:rPr>
      <w:rFonts w:ascii="Calibri" w:eastAsia="Calibri" w:hAnsi="Calibri" w:cs="Calibri"/>
      <w:lang w:val="en-GB" w:eastAsia="en-GB"/>
    </w:rPr>
  </w:style>
  <w:style w:type="paragraph" w:styleId="Heading1">
    <w:name w:val="heading 1"/>
    <w:aliases w:val="intoduction,Outline1,rozdzial,Numbered - 1,Section Heading,h1,numbered indent 1,ni1,l1,L1,H1,Text Bos,1 ghost,g,Heading 1 App,Heading 1 Char1 Char,Heading 1 Char Char Char,Heading 1 Char1 Char Char Char,Heading 1 Char Char Char Char Char"/>
    <w:basedOn w:val="Normal"/>
    <w:next w:val="Normal"/>
    <w:link w:val="Heading1Char"/>
    <w:uiPriority w:val="1"/>
    <w:qFormat/>
    <w:rsid w:val="00B6177E"/>
    <w:pPr>
      <w:keepNext/>
      <w:keepLines/>
      <w:numPr>
        <w:numId w:val="1"/>
      </w:numPr>
      <w:spacing w:before="480" w:after="0" w:line="276" w:lineRule="auto"/>
      <w:outlineLvl w:val="0"/>
    </w:pPr>
    <w:rPr>
      <w:b/>
      <w:sz w:val="24"/>
    </w:rPr>
  </w:style>
  <w:style w:type="paragraph" w:styleId="Heading2">
    <w:name w:val="heading 2"/>
    <w:aliases w:val="Numbered - 2,Sub Heading,ignorer2,Heading 2 Char1,H21,H22"/>
    <w:basedOn w:val="Normal"/>
    <w:next w:val="Normal"/>
    <w:link w:val="Heading2Char"/>
    <w:uiPriority w:val="9"/>
    <w:qFormat/>
    <w:rsid w:val="00B6177E"/>
    <w:pPr>
      <w:keepNext/>
      <w:keepLines/>
      <w:numPr>
        <w:ilvl w:val="1"/>
        <w:numId w:val="1"/>
      </w:numPr>
      <w:spacing w:before="240" w:after="0" w:line="276" w:lineRule="auto"/>
      <w:outlineLvl w:val="1"/>
    </w:pPr>
    <w:rPr>
      <w:b/>
      <w:sz w:val="24"/>
      <w:szCs w:val="20"/>
    </w:rPr>
  </w:style>
  <w:style w:type="paragraph" w:styleId="Heading3">
    <w:name w:val="heading 3"/>
    <w:basedOn w:val="Normal"/>
    <w:next w:val="Normal"/>
    <w:link w:val="Heading3Char"/>
    <w:uiPriority w:val="1"/>
    <w:qFormat/>
    <w:rsid w:val="00B6177E"/>
    <w:pPr>
      <w:keepNext/>
      <w:keepLines/>
      <w:numPr>
        <w:ilvl w:val="2"/>
        <w:numId w:val="1"/>
      </w:numPr>
      <w:spacing w:before="200" w:after="0" w:line="276" w:lineRule="auto"/>
      <w:outlineLvl w:val="2"/>
    </w:pPr>
    <w:rPr>
      <w:b/>
    </w:rPr>
  </w:style>
  <w:style w:type="paragraph" w:styleId="Heading4">
    <w:name w:val="heading 4"/>
    <w:basedOn w:val="Normal"/>
    <w:next w:val="Normal"/>
    <w:link w:val="Heading4Char"/>
    <w:rsid w:val="00B6177E"/>
    <w:pPr>
      <w:keepNext/>
      <w:keepLines/>
      <w:numPr>
        <w:ilvl w:val="3"/>
        <w:numId w:val="1"/>
      </w:numPr>
      <w:spacing w:before="200" w:after="0" w:line="276" w:lineRule="auto"/>
      <w:outlineLvl w:val="3"/>
    </w:pPr>
    <w:rPr>
      <w:b/>
      <w:sz w:val="24"/>
    </w:rPr>
  </w:style>
  <w:style w:type="paragraph" w:styleId="Heading5">
    <w:name w:val="heading 5"/>
    <w:basedOn w:val="Normal"/>
    <w:next w:val="Normal"/>
    <w:link w:val="Heading5Char"/>
    <w:rsid w:val="00B6177E"/>
    <w:pPr>
      <w:keepNext/>
      <w:keepLines/>
      <w:numPr>
        <w:ilvl w:val="4"/>
        <w:numId w:val="1"/>
      </w:numPr>
      <w:spacing w:before="200" w:after="0" w:line="276" w:lineRule="auto"/>
      <w:outlineLvl w:val="4"/>
    </w:pPr>
    <w:rPr>
      <w:b/>
      <w:sz w:val="24"/>
    </w:rPr>
  </w:style>
  <w:style w:type="paragraph" w:styleId="Heading6">
    <w:name w:val="heading 6"/>
    <w:basedOn w:val="Normal"/>
    <w:next w:val="Normal"/>
    <w:link w:val="Heading6Char"/>
    <w:rsid w:val="00B6177E"/>
    <w:pPr>
      <w:keepNext/>
      <w:keepLines/>
      <w:numPr>
        <w:ilvl w:val="5"/>
        <w:numId w:val="1"/>
      </w:numPr>
      <w:spacing w:before="200" w:after="0" w:line="276" w:lineRule="auto"/>
      <w:outlineLvl w:val="5"/>
    </w:pPr>
    <w:rPr>
      <w:b/>
      <w:sz w:val="24"/>
    </w:rPr>
  </w:style>
  <w:style w:type="paragraph" w:styleId="Heading7">
    <w:name w:val="heading 7"/>
    <w:basedOn w:val="Normal"/>
    <w:next w:val="Normal"/>
    <w:link w:val="Heading7Char"/>
    <w:uiPriority w:val="9"/>
    <w:semiHidden/>
    <w:unhideWhenUsed/>
    <w:qFormat/>
    <w:rsid w:val="00B6177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6177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177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oduction Char,Outline1 Char,rozdzial Char,Numbered - 1 Char,Section Heading Char,h1 Char,numbered indent 1 Char,ni1 Char,l1 Char,L1 Char,H1 Char,Text Bos Char,1 ghost Char,g Char,Heading 1 App Char,Heading 1 Char1 Char Char"/>
    <w:basedOn w:val="DefaultParagraphFont"/>
    <w:link w:val="Heading1"/>
    <w:uiPriority w:val="1"/>
    <w:rsid w:val="00B6177E"/>
    <w:rPr>
      <w:rFonts w:ascii="Calibri" w:eastAsia="Calibri" w:hAnsi="Calibri" w:cs="Calibri"/>
      <w:b/>
      <w:sz w:val="24"/>
      <w:lang w:val="en-GB" w:eastAsia="en-GB"/>
    </w:rPr>
  </w:style>
  <w:style w:type="character" w:customStyle="1" w:styleId="Heading2Char">
    <w:name w:val="Heading 2 Char"/>
    <w:aliases w:val="Numbered - 2 Char,Sub Heading Char,ignorer2 Char,Heading 2 Char1 Char,H21 Char,H22 Char"/>
    <w:basedOn w:val="DefaultParagraphFont"/>
    <w:link w:val="Heading2"/>
    <w:uiPriority w:val="9"/>
    <w:rsid w:val="00B6177E"/>
    <w:rPr>
      <w:rFonts w:ascii="Calibri" w:eastAsia="Calibri" w:hAnsi="Calibri" w:cs="Calibri"/>
      <w:b/>
      <w:sz w:val="24"/>
      <w:szCs w:val="20"/>
      <w:lang w:val="en-GB" w:eastAsia="en-GB"/>
    </w:rPr>
  </w:style>
  <w:style w:type="character" w:customStyle="1" w:styleId="Heading3Char">
    <w:name w:val="Heading 3 Char"/>
    <w:basedOn w:val="DefaultParagraphFont"/>
    <w:link w:val="Heading3"/>
    <w:uiPriority w:val="1"/>
    <w:qFormat/>
    <w:rsid w:val="00B6177E"/>
    <w:rPr>
      <w:rFonts w:ascii="Calibri" w:eastAsia="Calibri" w:hAnsi="Calibri" w:cs="Calibri"/>
      <w:b/>
      <w:lang w:val="en-GB" w:eastAsia="en-GB"/>
    </w:rPr>
  </w:style>
  <w:style w:type="character" w:customStyle="1" w:styleId="Heading4Char">
    <w:name w:val="Heading 4 Char"/>
    <w:basedOn w:val="DefaultParagraphFont"/>
    <w:link w:val="Heading4"/>
    <w:rsid w:val="00B6177E"/>
    <w:rPr>
      <w:rFonts w:ascii="Calibri" w:eastAsia="Calibri" w:hAnsi="Calibri" w:cs="Calibri"/>
      <w:b/>
      <w:sz w:val="24"/>
      <w:lang w:val="en-GB" w:eastAsia="en-GB"/>
    </w:rPr>
  </w:style>
  <w:style w:type="character" w:customStyle="1" w:styleId="Heading5Char">
    <w:name w:val="Heading 5 Char"/>
    <w:basedOn w:val="DefaultParagraphFont"/>
    <w:link w:val="Heading5"/>
    <w:rsid w:val="00B6177E"/>
    <w:rPr>
      <w:rFonts w:ascii="Calibri" w:eastAsia="Calibri" w:hAnsi="Calibri" w:cs="Calibri"/>
      <w:b/>
      <w:sz w:val="24"/>
      <w:lang w:val="en-GB" w:eastAsia="en-GB"/>
    </w:rPr>
  </w:style>
  <w:style w:type="character" w:customStyle="1" w:styleId="Heading6Char">
    <w:name w:val="Heading 6 Char"/>
    <w:basedOn w:val="DefaultParagraphFont"/>
    <w:link w:val="Heading6"/>
    <w:rsid w:val="00B6177E"/>
    <w:rPr>
      <w:rFonts w:ascii="Calibri" w:eastAsia="Calibri" w:hAnsi="Calibri" w:cs="Calibri"/>
      <w:b/>
      <w:sz w:val="24"/>
      <w:lang w:val="en-GB" w:eastAsia="en-GB"/>
    </w:rPr>
  </w:style>
  <w:style w:type="character" w:customStyle="1" w:styleId="Heading7Char">
    <w:name w:val="Heading 7 Char"/>
    <w:basedOn w:val="DefaultParagraphFont"/>
    <w:link w:val="Heading7"/>
    <w:uiPriority w:val="9"/>
    <w:semiHidden/>
    <w:rsid w:val="00B6177E"/>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semiHidden/>
    <w:rsid w:val="00B6177E"/>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B6177E"/>
    <w:rPr>
      <w:rFonts w:asciiTheme="majorHAnsi" w:eastAsiaTheme="majorEastAsia" w:hAnsiTheme="majorHAnsi" w:cstheme="majorBidi"/>
      <w:i/>
      <w:iCs/>
      <w:color w:val="272727" w:themeColor="text1" w:themeTint="D8"/>
      <w:sz w:val="21"/>
      <w:szCs w:val="21"/>
      <w:lang w:val="en-GB" w:eastAsia="en-GB"/>
    </w:rPr>
  </w:style>
  <w:style w:type="numbering" w:customStyle="1" w:styleId="SIPOCA53Headings">
    <w:name w:val="SIPOCA53 Headings"/>
    <w:uiPriority w:val="99"/>
    <w:rsid w:val="00B6177E"/>
    <w:pPr>
      <w:numPr>
        <w:numId w:val="2"/>
      </w:numPr>
    </w:pPr>
  </w:style>
  <w:style w:type="paragraph" w:styleId="ListParagraph">
    <w:name w:val="List Paragraph"/>
    <w:aliases w:val="Forth level,* Numerotare,lp1,Heading x1,Bullet list,1st level - Bullet List Paragraph,Lettre d'introduction,Paragrafo elenco,List Paragraph11,Normal bullet 21,List Paragraph111,Bullet list1,Bullet Points,Liste Paragraf,Paragraph,Bullet EY"/>
    <w:basedOn w:val="Normal"/>
    <w:link w:val="ListParagraphChar"/>
    <w:uiPriority w:val="34"/>
    <w:qFormat/>
    <w:rsid w:val="00B6177E"/>
    <w:pPr>
      <w:ind w:left="720"/>
      <w:contextualSpacing/>
    </w:pPr>
  </w:style>
  <w:style w:type="character" w:customStyle="1" w:styleId="ListParagraphChar">
    <w:name w:val="List Paragraph Char"/>
    <w:aliases w:val="Forth level Char,* Numerotare Char,lp1 Char,Heading x1 Char,Bullet list Char,1st level - Bullet List Paragraph Char,Lettre d'introduction Char,Paragrafo elenco Char,List Paragraph11 Char,Normal bullet 21 Char,List Paragraph111 Char"/>
    <w:link w:val="ListParagraph"/>
    <w:uiPriority w:val="34"/>
    <w:qFormat/>
    <w:locked/>
    <w:rsid w:val="00B6177E"/>
    <w:rPr>
      <w:rFonts w:ascii="Calibri" w:eastAsia="Calibri" w:hAnsi="Calibri" w:cs="Calibri"/>
      <w:lang w:val="en-GB" w:eastAsia="en-GB"/>
    </w:rPr>
  </w:style>
  <w:style w:type="character" w:styleId="Hyperlink">
    <w:name w:val="Hyperlink"/>
    <w:basedOn w:val="DefaultParagraphFont"/>
    <w:uiPriority w:val="99"/>
    <w:unhideWhenUsed/>
    <w:rsid w:val="005019FC"/>
    <w:rPr>
      <w:color w:val="0000FF"/>
      <w:u w:val="single"/>
    </w:rPr>
  </w:style>
  <w:style w:type="table" w:styleId="TableGrid">
    <w:name w:val="Table Grid"/>
    <w:basedOn w:val="TableNormal"/>
    <w:uiPriority w:val="39"/>
    <w:rsid w:val="007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710CF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DejaVu Sans Condensed" w:eastAsia="DejaVu Sans Condensed" w:hAnsi="DejaVu Sans Condensed" w:cs="Times New Roman"/>
      <w:sz w:val="24"/>
      <w:szCs w:val="24"/>
      <w:lang w:val="en-US" w:eastAsia="zh-CN"/>
    </w:rPr>
  </w:style>
  <w:style w:type="character" w:styleId="CommentReference">
    <w:name w:val="annotation reference"/>
    <w:basedOn w:val="DefaultParagraphFont"/>
    <w:uiPriority w:val="99"/>
    <w:semiHidden/>
    <w:unhideWhenUsed/>
    <w:rsid w:val="002C28DB"/>
    <w:rPr>
      <w:sz w:val="16"/>
      <w:szCs w:val="16"/>
    </w:rPr>
  </w:style>
  <w:style w:type="paragraph" w:styleId="CommentText">
    <w:name w:val="annotation text"/>
    <w:basedOn w:val="Normal"/>
    <w:link w:val="CommentTextChar"/>
    <w:uiPriority w:val="99"/>
    <w:semiHidden/>
    <w:unhideWhenUsed/>
    <w:rsid w:val="002C28DB"/>
    <w:pPr>
      <w:spacing w:line="240" w:lineRule="auto"/>
    </w:pPr>
    <w:rPr>
      <w:sz w:val="20"/>
      <w:szCs w:val="20"/>
    </w:rPr>
  </w:style>
  <w:style w:type="character" w:customStyle="1" w:styleId="CommentTextChar">
    <w:name w:val="Comment Text Char"/>
    <w:basedOn w:val="DefaultParagraphFont"/>
    <w:link w:val="CommentText"/>
    <w:uiPriority w:val="99"/>
    <w:semiHidden/>
    <w:rsid w:val="002C28DB"/>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2C28DB"/>
    <w:rPr>
      <w:b/>
      <w:bCs/>
    </w:rPr>
  </w:style>
  <w:style w:type="character" w:customStyle="1" w:styleId="CommentSubjectChar">
    <w:name w:val="Comment Subject Char"/>
    <w:basedOn w:val="CommentTextChar"/>
    <w:link w:val="CommentSubject"/>
    <w:uiPriority w:val="99"/>
    <w:semiHidden/>
    <w:rsid w:val="002C28DB"/>
    <w:rPr>
      <w:rFonts w:ascii="Calibri" w:eastAsia="Calibri" w:hAnsi="Calibri" w:cs="Calibri"/>
      <w:b/>
      <w:bCs/>
      <w:sz w:val="20"/>
      <w:szCs w:val="20"/>
      <w:lang w:val="en-GB" w:eastAsia="en-GB"/>
    </w:rPr>
  </w:style>
  <w:style w:type="paragraph" w:styleId="Revision">
    <w:name w:val="Revision"/>
    <w:hidden/>
    <w:uiPriority w:val="99"/>
    <w:semiHidden/>
    <w:rsid w:val="002C28DB"/>
    <w:pPr>
      <w:spacing w:after="0" w:line="240" w:lineRule="auto"/>
    </w:pPr>
    <w:rPr>
      <w:rFonts w:ascii="Calibri" w:eastAsia="Calibri" w:hAnsi="Calibri" w:cs="Calibri"/>
      <w:lang w:val="en-GB" w:eastAsia="en-GB"/>
    </w:rPr>
  </w:style>
  <w:style w:type="paragraph" w:styleId="BalloonText">
    <w:name w:val="Balloon Text"/>
    <w:basedOn w:val="Normal"/>
    <w:link w:val="BalloonTextChar"/>
    <w:uiPriority w:val="99"/>
    <w:semiHidden/>
    <w:unhideWhenUsed/>
    <w:rsid w:val="002C2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8DB"/>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310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28"/>
    <w:rPr>
      <w:rFonts w:ascii="Calibri" w:eastAsia="Calibri" w:hAnsi="Calibri" w:cs="Calibri"/>
      <w:lang w:val="en-GB" w:eastAsia="en-GB"/>
    </w:rPr>
  </w:style>
  <w:style w:type="paragraph" w:styleId="Footer">
    <w:name w:val="footer"/>
    <w:basedOn w:val="Normal"/>
    <w:link w:val="FooterChar"/>
    <w:uiPriority w:val="99"/>
    <w:unhideWhenUsed/>
    <w:rsid w:val="00310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28"/>
    <w:rPr>
      <w:rFonts w:ascii="Calibri" w:eastAsia="Calibri" w:hAnsi="Calibri" w:cs="Calibri"/>
      <w:lang w:val="en-GB" w:eastAsia="en-GB"/>
    </w:rPr>
  </w:style>
  <w:style w:type="paragraph" w:customStyle="1" w:styleId="al">
    <w:name w:val="a_l"/>
    <w:basedOn w:val="Normal"/>
    <w:rsid w:val="008A60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alnbdy">
    <w:name w:val="s_aln_bdy"/>
    <w:basedOn w:val="DefaultParagraphFont"/>
    <w:rsid w:val="00E14078"/>
  </w:style>
  <w:style w:type="character" w:styleId="UnresolvedMention">
    <w:name w:val="Unresolved Mention"/>
    <w:basedOn w:val="DefaultParagraphFont"/>
    <w:uiPriority w:val="99"/>
    <w:semiHidden/>
    <w:unhideWhenUsed/>
    <w:rsid w:val="009D2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303">
      <w:bodyDiv w:val="1"/>
      <w:marLeft w:val="0"/>
      <w:marRight w:val="0"/>
      <w:marTop w:val="0"/>
      <w:marBottom w:val="0"/>
      <w:divBdr>
        <w:top w:val="none" w:sz="0" w:space="0" w:color="auto"/>
        <w:left w:val="none" w:sz="0" w:space="0" w:color="auto"/>
        <w:bottom w:val="none" w:sz="0" w:space="0" w:color="auto"/>
        <w:right w:val="none" w:sz="0" w:space="0" w:color="auto"/>
      </w:divBdr>
    </w:div>
    <w:div w:id="467209490">
      <w:bodyDiv w:val="1"/>
      <w:marLeft w:val="0"/>
      <w:marRight w:val="0"/>
      <w:marTop w:val="0"/>
      <w:marBottom w:val="0"/>
      <w:divBdr>
        <w:top w:val="none" w:sz="0" w:space="0" w:color="auto"/>
        <w:left w:val="none" w:sz="0" w:space="0" w:color="auto"/>
        <w:bottom w:val="none" w:sz="0" w:space="0" w:color="auto"/>
        <w:right w:val="none" w:sz="0" w:space="0" w:color="auto"/>
      </w:divBdr>
    </w:div>
    <w:div w:id="492575141">
      <w:bodyDiv w:val="1"/>
      <w:marLeft w:val="0"/>
      <w:marRight w:val="0"/>
      <w:marTop w:val="0"/>
      <w:marBottom w:val="0"/>
      <w:divBdr>
        <w:top w:val="none" w:sz="0" w:space="0" w:color="auto"/>
        <w:left w:val="none" w:sz="0" w:space="0" w:color="auto"/>
        <w:bottom w:val="none" w:sz="0" w:space="0" w:color="auto"/>
        <w:right w:val="none" w:sz="0" w:space="0" w:color="auto"/>
      </w:divBdr>
      <w:divsChild>
        <w:div w:id="844055661">
          <w:marLeft w:val="0"/>
          <w:marRight w:val="0"/>
          <w:marTop w:val="0"/>
          <w:marBottom w:val="300"/>
          <w:divBdr>
            <w:top w:val="none" w:sz="0" w:space="0" w:color="auto"/>
            <w:left w:val="none" w:sz="0" w:space="0" w:color="auto"/>
            <w:bottom w:val="none" w:sz="0" w:space="0" w:color="auto"/>
            <w:right w:val="none" w:sz="0" w:space="0" w:color="auto"/>
          </w:divBdr>
        </w:div>
      </w:divsChild>
    </w:div>
    <w:div w:id="672030261">
      <w:bodyDiv w:val="1"/>
      <w:marLeft w:val="0"/>
      <w:marRight w:val="0"/>
      <w:marTop w:val="0"/>
      <w:marBottom w:val="0"/>
      <w:divBdr>
        <w:top w:val="none" w:sz="0" w:space="0" w:color="auto"/>
        <w:left w:val="none" w:sz="0" w:space="0" w:color="auto"/>
        <w:bottom w:val="none" w:sz="0" w:space="0" w:color="auto"/>
        <w:right w:val="none" w:sz="0" w:space="0" w:color="auto"/>
      </w:divBdr>
      <w:divsChild>
        <w:div w:id="2085905302">
          <w:marLeft w:val="0"/>
          <w:marRight w:val="0"/>
          <w:marTop w:val="0"/>
          <w:marBottom w:val="300"/>
          <w:divBdr>
            <w:top w:val="none" w:sz="0" w:space="0" w:color="auto"/>
            <w:left w:val="none" w:sz="0" w:space="0" w:color="auto"/>
            <w:bottom w:val="none" w:sz="0" w:space="0" w:color="auto"/>
            <w:right w:val="none" w:sz="0" w:space="0" w:color="auto"/>
          </w:divBdr>
        </w:div>
      </w:divsChild>
    </w:div>
    <w:div w:id="871528732">
      <w:bodyDiv w:val="1"/>
      <w:marLeft w:val="0"/>
      <w:marRight w:val="0"/>
      <w:marTop w:val="0"/>
      <w:marBottom w:val="0"/>
      <w:divBdr>
        <w:top w:val="none" w:sz="0" w:space="0" w:color="auto"/>
        <w:left w:val="none" w:sz="0" w:space="0" w:color="auto"/>
        <w:bottom w:val="none" w:sz="0" w:space="0" w:color="auto"/>
        <w:right w:val="none" w:sz="0" w:space="0" w:color="auto"/>
      </w:divBdr>
    </w:div>
    <w:div w:id="919680461">
      <w:bodyDiv w:val="1"/>
      <w:marLeft w:val="0"/>
      <w:marRight w:val="0"/>
      <w:marTop w:val="0"/>
      <w:marBottom w:val="0"/>
      <w:divBdr>
        <w:top w:val="none" w:sz="0" w:space="0" w:color="auto"/>
        <w:left w:val="none" w:sz="0" w:space="0" w:color="auto"/>
        <w:bottom w:val="none" w:sz="0" w:space="0" w:color="auto"/>
        <w:right w:val="none" w:sz="0" w:space="0" w:color="auto"/>
      </w:divBdr>
    </w:div>
    <w:div w:id="1313408656">
      <w:bodyDiv w:val="1"/>
      <w:marLeft w:val="0"/>
      <w:marRight w:val="0"/>
      <w:marTop w:val="0"/>
      <w:marBottom w:val="0"/>
      <w:divBdr>
        <w:top w:val="none" w:sz="0" w:space="0" w:color="auto"/>
        <w:left w:val="none" w:sz="0" w:space="0" w:color="auto"/>
        <w:bottom w:val="none" w:sz="0" w:space="0" w:color="auto"/>
        <w:right w:val="none" w:sz="0" w:space="0" w:color="auto"/>
      </w:divBdr>
    </w:div>
    <w:div w:id="1436753943">
      <w:bodyDiv w:val="1"/>
      <w:marLeft w:val="0"/>
      <w:marRight w:val="0"/>
      <w:marTop w:val="0"/>
      <w:marBottom w:val="0"/>
      <w:divBdr>
        <w:top w:val="none" w:sz="0" w:space="0" w:color="auto"/>
        <w:left w:val="none" w:sz="0" w:space="0" w:color="auto"/>
        <w:bottom w:val="none" w:sz="0" w:space="0" w:color="auto"/>
        <w:right w:val="none" w:sz="0" w:space="0" w:color="auto"/>
      </w:divBdr>
    </w:div>
    <w:div w:id="1495799841">
      <w:bodyDiv w:val="1"/>
      <w:marLeft w:val="0"/>
      <w:marRight w:val="0"/>
      <w:marTop w:val="0"/>
      <w:marBottom w:val="0"/>
      <w:divBdr>
        <w:top w:val="none" w:sz="0" w:space="0" w:color="auto"/>
        <w:left w:val="none" w:sz="0" w:space="0" w:color="auto"/>
        <w:bottom w:val="none" w:sz="0" w:space="0" w:color="auto"/>
        <w:right w:val="none" w:sz="0" w:space="0" w:color="auto"/>
      </w:divBdr>
    </w:div>
    <w:div w:id="1580139582">
      <w:bodyDiv w:val="1"/>
      <w:marLeft w:val="0"/>
      <w:marRight w:val="0"/>
      <w:marTop w:val="0"/>
      <w:marBottom w:val="0"/>
      <w:divBdr>
        <w:top w:val="none" w:sz="0" w:space="0" w:color="auto"/>
        <w:left w:val="none" w:sz="0" w:space="0" w:color="auto"/>
        <w:bottom w:val="none" w:sz="0" w:space="0" w:color="auto"/>
        <w:right w:val="none" w:sz="0" w:space="0" w:color="auto"/>
      </w:divBdr>
    </w:div>
    <w:div w:id="1747995485">
      <w:bodyDiv w:val="1"/>
      <w:marLeft w:val="0"/>
      <w:marRight w:val="0"/>
      <w:marTop w:val="0"/>
      <w:marBottom w:val="0"/>
      <w:divBdr>
        <w:top w:val="none" w:sz="0" w:space="0" w:color="auto"/>
        <w:left w:val="none" w:sz="0" w:space="0" w:color="auto"/>
        <w:bottom w:val="none" w:sz="0" w:space="0" w:color="auto"/>
        <w:right w:val="none" w:sz="0" w:space="0" w:color="auto"/>
      </w:divBdr>
    </w:div>
    <w:div w:id="1944872687">
      <w:bodyDiv w:val="1"/>
      <w:marLeft w:val="0"/>
      <w:marRight w:val="0"/>
      <w:marTop w:val="0"/>
      <w:marBottom w:val="0"/>
      <w:divBdr>
        <w:top w:val="none" w:sz="0" w:space="0" w:color="auto"/>
        <w:left w:val="none" w:sz="0" w:space="0" w:color="auto"/>
        <w:bottom w:val="none" w:sz="0" w:space="0" w:color="auto"/>
        <w:right w:val="none" w:sz="0" w:space="0" w:color="auto"/>
      </w:divBdr>
      <w:divsChild>
        <w:div w:id="62268985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ztcnbsha2dg/hotararea-nr-3-2023-privind-modalitatea-de-acordare-a-despagubirilor-pentru-pagubele-si-sau-daunele-produse-de-speciile-de-fauna-de-interes-cinegetic-cuprinse-in-anexele-nr-1-si-2-la-legea-vanatorii-s?pid=512124598&amp;d=2023-01-09" TargetMode="External"/><Relationship Id="rId18" Type="http://schemas.openxmlformats.org/officeDocument/2006/relationships/hyperlink" Target="https://lege5.ro/App/Document/geydamjsgq/legea-vanatorii-si-a-protectiei-fondului-cinegetic-nr-407-2006?pid=80294613&amp;d=2025-04-14" TargetMode="External"/><Relationship Id="rId26" Type="http://schemas.openxmlformats.org/officeDocument/2006/relationships/hyperlink" Target="https://lege5.ro/App/Document/geztonzsguyts/ordinul-nr-1656-2023-pentru-aprobarea-modalitatii-de-acordare-a-despagubirilor-prevazute-la-art-131-din-legea-vanatorii-si-a-protectiei-fondului-cinegetic-nr-407-2006?pid=531527826&amp;d=2024-05-09" TargetMode="External"/><Relationship Id="rId3" Type="http://schemas.openxmlformats.org/officeDocument/2006/relationships/styles" Target="styles.xml"/><Relationship Id="rId21" Type="http://schemas.openxmlformats.org/officeDocument/2006/relationships/hyperlink" Target="https://lege5.ro/App/Document/geztcnbsha2dg/hotararea-nr-3-2023-privind-modalitatea-de-acordare-a-despagubirilor-pentru-pagubele-si-sau-daunele-produse-de-speciile-de-fauna-de-interes-cinegetic-cuprinse-in-anexele-nr-1-si-2-la-legea-vanatorii-s?pid=512124453&amp;d=2025-04-1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e5.ro/App/Document/geztcnbsha2dg/hotararea-nr-3-2023-privind-modalitatea-de-acordare-a-despagubirilor-pentru-pagubele-si-sau-daunele-produse-de-speciile-de-fauna-de-interes-cinegetic-cuprinse-in-anexele-nr-1-si-2-la-legea-vanatorii-s?pid=512124598&amp;d=2023-01-09" TargetMode="External"/><Relationship Id="rId17" Type="http://schemas.openxmlformats.org/officeDocument/2006/relationships/hyperlink" Target="https://lege5.ro/App/Document/geydamjsgq/legea-vanatorii-si-a-protectiei-fondului-cinegetic-nr-407-2006?pid=478041658&amp;d=2025-04-14" TargetMode="External"/><Relationship Id="rId25" Type="http://schemas.openxmlformats.org/officeDocument/2006/relationships/hyperlink" Target="https://lege5.ro/App/Document/geztcnbsha2dg/hotararea-nr-3-2023-privind-modalitatea-de-acordare-a-despagubirilor-pentru-pagubele-si-sau-daunele-produse-de-speciile-de-fauna-de-interes-cinegetic-cuprinse-in-anexele-nr-1-si-2-la-legea-vanatorii-s?pid=512124449&amp;d=2025-04-1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e5.ro/App/Document/geztcnbsha2dg/hotararea-nr-3-2023-privind-modalitatea-de-acordare-a-despagubirilor-pentru-pagubele-si-sau-daunele-produse-de-speciile-de-fauna-de-interes-cinegetic-cuprinse-in-anexele-nr-1-si-2-la-legea-vanatorii-s?pid=512124562&amp;d=2025-04-14" TargetMode="External"/><Relationship Id="rId20" Type="http://schemas.openxmlformats.org/officeDocument/2006/relationships/hyperlink" Target="https://lege5.ro/App/Document/geydamjsgq/legea-vanatorii-si-a-protectiei-fondului-cinegetic-nr-407-2006?pid=80294613&amp;d=2025-04-1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u3doojq/legea-nr-215-2004-pentru-aprobarea-ordonantei-guvernului-nr-42-2004-privind-organizarea-activitatii-veterinare?d=2024-05-09" TargetMode="External"/><Relationship Id="rId24" Type="http://schemas.openxmlformats.org/officeDocument/2006/relationships/hyperlink" Target="https://lege5.ro/App/Document/geztcnbsha2dg/hotararea-nr-3-2023-privind-modalitatea-de-acordare-a-despagubirilor-pentru-pagubele-si-sau-daunele-produse-de-speciile-de-fauna-de-interes-cinegetic-cuprinse-in-anexele-nr-1-si-2-la-legea-vanatorii-s?pid=512124466&amp;d=2025-04-14"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ege5.ro/App/Document/geydamjsgq/legea-vanatorii-si-a-protectiei-fondului-cinegetic-nr-407-2006?pid=478041658&amp;d=2025-04-14" TargetMode="External"/><Relationship Id="rId23" Type="http://schemas.openxmlformats.org/officeDocument/2006/relationships/hyperlink" Target="https://lege5.ro/App/Document/gu3dsojy/legea-contenciosului-administrativ-nr-554-2004?pid=26013631&amp;d=2025-04-14" TargetMode="External"/><Relationship Id="rId28" Type="http://schemas.openxmlformats.org/officeDocument/2006/relationships/header" Target="header2.xml"/><Relationship Id="rId10" Type="http://schemas.openxmlformats.org/officeDocument/2006/relationships/hyperlink" Target="https://lege5.ro/App/Document/gq4deojv/constitutia-romaniei-republicata-in-2003?pid=43226719&amp;d=2024-06-10" TargetMode="External"/><Relationship Id="rId19" Type="http://schemas.openxmlformats.org/officeDocument/2006/relationships/hyperlink" Target="https://lege5.ro/App/Document/geydamjsgq/legea-vanatorii-si-a-protectiei-fondului-cinegetic-nr-407-2006?pid=478041658&amp;d=2025-04-1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ege5.ro/App/Document/gu3doojq/legea-nr-215-2004-pentru-aprobarea-ordonantei-guvernului-nr-42-2004-privind-organizarea-activitatii-veterinare?d=2024-05-09" TargetMode="External"/><Relationship Id="rId14" Type="http://schemas.openxmlformats.org/officeDocument/2006/relationships/hyperlink" Target="https://sintact.ro/" TargetMode="External"/><Relationship Id="rId22" Type="http://schemas.openxmlformats.org/officeDocument/2006/relationships/hyperlink" Target="https://lege5.ro/App/Document/gu3dsojy/legea-contenciosului-administrativ-nr-554-2004?pid=26013620&amp;d=2025-04-14"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CC7F-DEFC-46A8-8121-69339C8E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3382</Words>
  <Characters>19282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Iacob</dc:creator>
  <cp:keywords/>
  <dc:description/>
  <cp:lastModifiedBy>Emilia Sima</cp:lastModifiedBy>
  <cp:revision>3</cp:revision>
  <cp:lastPrinted>2025-07-01T13:05:00Z</cp:lastPrinted>
  <dcterms:created xsi:type="dcterms:W3CDTF">2025-07-01T13:03:00Z</dcterms:created>
  <dcterms:modified xsi:type="dcterms:W3CDTF">2025-07-01T13:06:00Z</dcterms:modified>
</cp:coreProperties>
</file>