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8EDF" w14:textId="77777777" w:rsidR="00D47B73" w:rsidRPr="00625CC8" w:rsidRDefault="00D47B73" w:rsidP="00006D19">
      <w:pPr>
        <w:jc w:val="center"/>
        <w:rPr>
          <w:rFonts w:ascii="Times New Roman" w:hAnsi="Times New Roman" w:cs="Times New Roman"/>
          <w:b/>
          <w:sz w:val="24"/>
          <w:szCs w:val="24"/>
          <w:lang w:val="ro-RO" w:eastAsia="ro-RO"/>
        </w:rPr>
      </w:pPr>
      <w:bookmarkStart w:id="0" w:name="_Hlk103690828"/>
      <w:r w:rsidRPr="00625CC8">
        <w:rPr>
          <w:rFonts w:ascii="Times New Roman" w:hAnsi="Times New Roman" w:cs="Times New Roman"/>
          <w:b/>
          <w:sz w:val="24"/>
          <w:szCs w:val="24"/>
          <w:lang w:val="ro-RO" w:eastAsia="ro-RO"/>
        </w:rPr>
        <w:t>MINISTERUL MEDIULUI, APELOR ŞI PĂDURILOR</w:t>
      </w:r>
    </w:p>
    <w:p w14:paraId="75DB0959" w14:textId="09DAB6BA" w:rsidR="00F771C0" w:rsidRPr="00AD6BF6" w:rsidRDefault="00AD6BF6" w:rsidP="00006D19">
      <w:pPr>
        <w:jc w:val="center"/>
        <w:rPr>
          <w:rFonts w:ascii="Times New Roman" w:hAnsi="Times New Roman" w:cs="Times New Roman"/>
          <w:b/>
          <w:sz w:val="24"/>
          <w:szCs w:val="24"/>
          <w:lang w:val="ro-RO" w:eastAsia="ro-RO"/>
        </w:rPr>
      </w:pPr>
      <w:r>
        <w:rPr>
          <w:rFonts w:ascii="Times New Roman" w:hAnsi="Times New Roman" w:cs="Times New Roman"/>
          <w:b/>
          <w:noProof/>
          <w:sz w:val="24"/>
          <w:szCs w:val="24"/>
          <w:lang w:val="ro-RO" w:eastAsia="ro-RO"/>
        </w:rPr>
        <w:drawing>
          <wp:inline distT="0" distB="0" distL="0" distR="0" wp14:anchorId="13906686" wp14:editId="2C2CE5A9">
            <wp:extent cx="1134585" cy="857250"/>
            <wp:effectExtent l="0" t="0" r="0" b="0"/>
            <wp:docPr id="104408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8242" cy="860013"/>
                    </a:xfrm>
                    <a:prstGeom prst="rect">
                      <a:avLst/>
                    </a:prstGeom>
                    <a:noFill/>
                  </pic:spPr>
                </pic:pic>
              </a:graphicData>
            </a:graphic>
          </wp:inline>
        </w:drawing>
      </w:r>
      <w:bookmarkStart w:id="1" w:name="_Hlk127433245"/>
      <w:bookmarkStart w:id="2" w:name="_Hlk116916585"/>
      <w:bookmarkEnd w:id="0"/>
    </w:p>
    <w:p w14:paraId="2E7F3D42" w14:textId="0416D5D3" w:rsidR="00AD6BF6" w:rsidRPr="00625CC8" w:rsidRDefault="00006D19" w:rsidP="00006D19">
      <w:pPr>
        <w:widowControl w:val="0"/>
        <w:spacing w:line="276" w:lineRule="auto"/>
        <w:ind w:left="4320"/>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r w:rsidR="00F771C0" w:rsidRPr="00625CC8">
        <w:rPr>
          <w:rFonts w:ascii="Times New Roman" w:hAnsi="Times New Roman" w:cs="Times New Roman"/>
          <w:b/>
          <w:sz w:val="24"/>
          <w:szCs w:val="24"/>
          <w:lang w:val="pt-BR"/>
        </w:rPr>
        <w:t>ORDIN</w:t>
      </w:r>
    </w:p>
    <w:p w14:paraId="0CBD0430" w14:textId="77216897" w:rsidR="00F771C0" w:rsidRPr="00625CC8" w:rsidRDefault="00F771C0" w:rsidP="00006D19">
      <w:pPr>
        <w:widowControl w:val="0"/>
        <w:spacing w:before="324" w:line="276" w:lineRule="auto"/>
        <w:ind w:left="630"/>
        <w:jc w:val="center"/>
        <w:rPr>
          <w:rFonts w:ascii="Times New Roman" w:hAnsi="Times New Roman" w:cs="Times New Roman"/>
          <w:b/>
          <w:bCs/>
          <w:sz w:val="24"/>
          <w:szCs w:val="24"/>
          <w:lang w:val="pt-BR"/>
        </w:rPr>
      </w:pPr>
      <w:r w:rsidRPr="00625CC8">
        <w:rPr>
          <w:rFonts w:ascii="Times New Roman" w:hAnsi="Times New Roman" w:cs="Times New Roman"/>
          <w:b/>
          <w:bCs/>
          <w:sz w:val="24"/>
          <w:szCs w:val="24"/>
          <w:lang w:val="pt-BR"/>
        </w:rPr>
        <w:t>Nr.  .……. din …..…….. 202</w:t>
      </w:r>
      <w:r w:rsidR="0019077C">
        <w:rPr>
          <w:rFonts w:ascii="Times New Roman" w:hAnsi="Times New Roman" w:cs="Times New Roman"/>
          <w:b/>
          <w:bCs/>
          <w:sz w:val="24"/>
          <w:szCs w:val="24"/>
          <w:lang w:val="pt-BR"/>
        </w:rPr>
        <w:t>5</w:t>
      </w:r>
    </w:p>
    <w:p w14:paraId="7E7FA0CD" w14:textId="36A8A9BD" w:rsidR="0019077C" w:rsidRPr="0019077C" w:rsidRDefault="0019077C" w:rsidP="00E35B17">
      <w:pPr>
        <w:spacing w:after="0" w:line="276" w:lineRule="auto"/>
        <w:jc w:val="center"/>
        <w:rPr>
          <w:rFonts w:ascii="Times New Roman" w:eastAsia="Calibri" w:hAnsi="Times New Roman" w:cs="Times New Roman"/>
          <w:b/>
          <w:bCs/>
          <w:color w:val="000000"/>
          <w:sz w:val="24"/>
          <w:szCs w:val="24"/>
          <w:lang w:val="ro-RO"/>
        </w:rPr>
      </w:pPr>
      <w:bookmarkStart w:id="3" w:name="_Hlk150506774"/>
      <w:r w:rsidRPr="0019077C">
        <w:rPr>
          <w:rFonts w:ascii="Times New Roman" w:eastAsia="Calibri" w:hAnsi="Times New Roman" w:cs="Times New Roman"/>
          <w:b/>
          <w:bCs/>
          <w:color w:val="000000"/>
          <w:sz w:val="24"/>
          <w:szCs w:val="24"/>
          <w:lang w:val="ro-RO"/>
        </w:rPr>
        <w:t xml:space="preserve">pentru aprobarea </w:t>
      </w:r>
      <w:bookmarkStart w:id="4" w:name="_Hlk114569388"/>
      <w:bookmarkStart w:id="5" w:name="_Hlk202253949"/>
      <w:r w:rsidR="00E35B17">
        <w:rPr>
          <w:rFonts w:ascii="Times New Roman" w:eastAsia="Calibri" w:hAnsi="Times New Roman" w:cs="Times New Roman"/>
          <w:b/>
          <w:bCs/>
          <w:color w:val="000000"/>
          <w:sz w:val="24"/>
          <w:szCs w:val="24"/>
          <w:lang w:val="ro-RO"/>
        </w:rPr>
        <w:t xml:space="preserve">Ghidului specific privind condițiile de accesare a fondurilor europene aferente Planului național de redresare și reziliență în cadrul apelului de proiecte PNRR/2025/C2/S/I.2.B, pentru subinvestiția I.2.B. </w:t>
      </w:r>
      <w:r w:rsidRPr="0019077C">
        <w:rPr>
          <w:rFonts w:ascii="Times New Roman" w:eastAsia="Calibri" w:hAnsi="Times New Roman" w:cs="Times New Roman"/>
          <w:b/>
          <w:bCs/>
          <w:color w:val="000000"/>
          <w:sz w:val="24"/>
          <w:szCs w:val="24"/>
          <w:lang w:val="ro-RO"/>
        </w:rPr>
        <w:t>„Sprijin pentru investiții în pepiniere și tehnologii moderne de producere a puieților forestieri</w:t>
      </w:r>
      <w:bookmarkEnd w:id="4"/>
      <w:r w:rsidR="00865954">
        <w:rPr>
          <w:rFonts w:ascii="Times New Roman" w:eastAsia="Calibri" w:hAnsi="Times New Roman" w:cs="Times New Roman"/>
          <w:b/>
          <w:bCs/>
          <w:color w:val="000000"/>
          <w:sz w:val="24"/>
          <w:szCs w:val="24"/>
          <w:lang w:val="ro-RO"/>
        </w:rPr>
        <w:t xml:space="preserve"> finanțat prin Planul Național de Redresare și Reziliență”</w:t>
      </w:r>
      <w:r w:rsidR="00E35B17">
        <w:rPr>
          <w:rFonts w:ascii="Times New Roman" w:eastAsia="Calibri" w:hAnsi="Times New Roman" w:cs="Times New Roman"/>
          <w:b/>
          <w:bCs/>
          <w:color w:val="000000"/>
          <w:sz w:val="24"/>
          <w:szCs w:val="24"/>
          <w:lang w:val="ro-RO"/>
        </w:rPr>
        <w:t>, investiția 2 „Dezvoltarea de capacități moderne de producere a materialului forestier de reproducere, componenta 2. Păduri și protecția biodiversității</w:t>
      </w:r>
    </w:p>
    <w:bookmarkEnd w:id="5"/>
    <w:p w14:paraId="0A88AA89" w14:textId="77777777" w:rsidR="00006D19" w:rsidRPr="00625CC8" w:rsidRDefault="00006D19" w:rsidP="0019077C">
      <w:pPr>
        <w:spacing w:after="0" w:line="276" w:lineRule="auto"/>
        <w:jc w:val="center"/>
        <w:rPr>
          <w:rFonts w:ascii="Times New Roman" w:hAnsi="Times New Roman" w:cs="Times New Roman"/>
          <w:b/>
          <w:bCs/>
          <w:color w:val="000000" w:themeColor="text1"/>
          <w:sz w:val="24"/>
          <w:szCs w:val="24"/>
          <w:lang w:val="ro-RO"/>
        </w:rPr>
      </w:pPr>
    </w:p>
    <w:bookmarkEnd w:id="3"/>
    <w:p w14:paraId="506E42B6" w14:textId="77777777" w:rsidR="00C34E92" w:rsidRPr="00625CC8" w:rsidRDefault="00C34E92" w:rsidP="0019077C">
      <w:pPr>
        <w:spacing w:after="0" w:line="276" w:lineRule="auto"/>
        <w:jc w:val="center"/>
        <w:rPr>
          <w:rFonts w:ascii="Times New Roman" w:hAnsi="Times New Roman" w:cs="Times New Roman"/>
          <w:b/>
          <w:bCs/>
          <w:color w:val="000000" w:themeColor="text1"/>
          <w:sz w:val="24"/>
          <w:szCs w:val="24"/>
          <w:lang w:val="ro-RO"/>
        </w:rPr>
      </w:pPr>
    </w:p>
    <w:bookmarkEnd w:id="1"/>
    <w:bookmarkEnd w:id="2"/>
    <w:p w14:paraId="2BEA56BC" w14:textId="0E6895E4" w:rsidR="0040534B" w:rsidRDefault="00D47B73" w:rsidP="007F231A">
      <w:pPr>
        <w:spacing w:after="0" w:line="276" w:lineRule="auto"/>
        <w:ind w:firstLine="720"/>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Având în vedere</w:t>
      </w:r>
      <w:r w:rsidR="0040534B" w:rsidRPr="00625CC8">
        <w:rPr>
          <w:rFonts w:ascii="Times New Roman" w:hAnsi="Times New Roman" w:cs="Times New Roman"/>
          <w:color w:val="000000" w:themeColor="text1"/>
          <w:sz w:val="24"/>
          <w:szCs w:val="24"/>
          <w:lang w:val="ro-RO"/>
        </w:rPr>
        <w:t>:</w:t>
      </w:r>
      <w:r w:rsidR="00062EF5" w:rsidRPr="00625CC8">
        <w:rPr>
          <w:rFonts w:ascii="Times New Roman" w:hAnsi="Times New Roman" w:cs="Times New Roman"/>
          <w:color w:val="000000" w:themeColor="text1"/>
          <w:sz w:val="24"/>
          <w:szCs w:val="24"/>
          <w:lang w:val="ro-RO"/>
        </w:rPr>
        <w:t xml:space="preserve"> </w:t>
      </w:r>
    </w:p>
    <w:p w14:paraId="22DA91DF" w14:textId="77777777" w:rsidR="007F231A" w:rsidRPr="00625CC8" w:rsidRDefault="007F231A" w:rsidP="007F231A">
      <w:pPr>
        <w:spacing w:after="0" w:line="276" w:lineRule="auto"/>
        <w:ind w:firstLine="720"/>
        <w:jc w:val="both"/>
        <w:rPr>
          <w:rFonts w:ascii="Times New Roman" w:hAnsi="Times New Roman" w:cs="Times New Roman"/>
          <w:color w:val="000000" w:themeColor="text1"/>
          <w:sz w:val="24"/>
          <w:szCs w:val="24"/>
          <w:lang w:val="ro-RO"/>
        </w:rPr>
      </w:pPr>
    </w:p>
    <w:p w14:paraId="1789B2B8" w14:textId="2B9D417A" w:rsidR="00325F23" w:rsidRPr="0019077C" w:rsidRDefault="00D47B73" w:rsidP="0019077C">
      <w:pPr>
        <w:pStyle w:val="Listparagraf"/>
        <w:numPr>
          <w:ilvl w:val="0"/>
          <w:numId w:val="6"/>
        </w:numPr>
        <w:spacing w:after="0" w:line="276" w:lineRule="auto"/>
        <w:jc w:val="both"/>
        <w:rPr>
          <w:rFonts w:ascii="Times New Roman" w:hAnsi="Times New Roman" w:cs="Times New Roman"/>
          <w:b/>
          <w:bCs/>
          <w:color w:val="000000" w:themeColor="text1"/>
          <w:sz w:val="24"/>
          <w:szCs w:val="24"/>
          <w:lang w:val="ro-RO"/>
        </w:rPr>
      </w:pPr>
      <w:r w:rsidRPr="00625CC8">
        <w:rPr>
          <w:rFonts w:ascii="Times New Roman" w:hAnsi="Times New Roman" w:cs="Times New Roman"/>
          <w:color w:val="000000" w:themeColor="text1"/>
          <w:sz w:val="24"/>
          <w:szCs w:val="24"/>
          <w:lang w:val="ro-RO"/>
        </w:rPr>
        <w:t>Referatul de aprobare nr.</w:t>
      </w:r>
      <w:r w:rsidR="005B59EE" w:rsidRPr="00625CC8">
        <w:rPr>
          <w:rFonts w:ascii="Times New Roman" w:hAnsi="Times New Roman" w:cs="Times New Roman"/>
          <w:color w:val="000000" w:themeColor="text1"/>
          <w:sz w:val="24"/>
          <w:szCs w:val="24"/>
          <w:lang w:val="ro-RO"/>
        </w:rPr>
        <w:t xml:space="preserve"> </w:t>
      </w:r>
      <w:r w:rsidR="00284262" w:rsidRPr="00625CC8">
        <w:rPr>
          <w:rFonts w:ascii="Times New Roman" w:hAnsi="Times New Roman" w:cs="Times New Roman"/>
          <w:color w:val="000000" w:themeColor="text1"/>
          <w:sz w:val="24"/>
          <w:szCs w:val="24"/>
          <w:lang w:val="ro-RO"/>
        </w:rPr>
        <w:t>DG</w:t>
      </w:r>
      <w:r w:rsidR="00055CD5" w:rsidRPr="00625CC8">
        <w:rPr>
          <w:rFonts w:ascii="Times New Roman" w:hAnsi="Times New Roman" w:cs="Times New Roman"/>
          <w:color w:val="000000" w:themeColor="text1"/>
          <w:sz w:val="24"/>
          <w:szCs w:val="24"/>
          <w:lang w:val="ro-RO"/>
        </w:rPr>
        <w:t>PNRR</w:t>
      </w:r>
      <w:r w:rsidR="00284262" w:rsidRPr="00AD6BF6">
        <w:rPr>
          <w:rFonts w:ascii="Times New Roman" w:hAnsi="Times New Roman" w:cs="Times New Roman"/>
          <w:color w:val="000000" w:themeColor="text1"/>
          <w:sz w:val="24"/>
          <w:szCs w:val="24"/>
          <w:lang w:val="ro-RO"/>
        </w:rPr>
        <w:t>/</w:t>
      </w:r>
      <w:r w:rsidR="00B25346">
        <w:rPr>
          <w:rFonts w:ascii="Times New Roman" w:eastAsia="Trebuchet MS" w:hAnsi="Times New Roman" w:cs="Times New Roman"/>
          <w:color w:val="000000"/>
          <w:sz w:val="24"/>
          <w:szCs w:val="24"/>
          <w:lang w:val="ro-RO"/>
        </w:rPr>
        <w:t>87287/01.07.2025</w:t>
      </w:r>
      <w:r w:rsidR="00AD6BF6">
        <w:rPr>
          <w:rFonts w:ascii="Times New Roman" w:hAnsi="Times New Roman" w:cs="Times New Roman"/>
          <w:color w:val="000000" w:themeColor="text1"/>
          <w:sz w:val="24"/>
          <w:szCs w:val="24"/>
          <w:lang w:val="ro-RO"/>
        </w:rPr>
        <w:t xml:space="preserve"> </w:t>
      </w:r>
      <w:r w:rsidRPr="00625CC8">
        <w:rPr>
          <w:rFonts w:ascii="Times New Roman" w:hAnsi="Times New Roman" w:cs="Times New Roman"/>
          <w:color w:val="000000" w:themeColor="text1"/>
          <w:sz w:val="24"/>
          <w:szCs w:val="24"/>
          <w:lang w:val="ro-RO"/>
        </w:rPr>
        <w:t>al Direcției Generale P</w:t>
      </w:r>
      <w:r w:rsidR="00055CD5" w:rsidRPr="00625CC8">
        <w:rPr>
          <w:rFonts w:ascii="Times New Roman" w:hAnsi="Times New Roman" w:cs="Times New Roman"/>
          <w:color w:val="000000" w:themeColor="text1"/>
          <w:sz w:val="24"/>
          <w:szCs w:val="24"/>
          <w:lang w:val="ro-RO"/>
        </w:rPr>
        <w:t>lanul</w:t>
      </w:r>
      <w:r w:rsidRPr="00625CC8">
        <w:rPr>
          <w:rFonts w:ascii="Times New Roman" w:hAnsi="Times New Roman" w:cs="Times New Roman"/>
          <w:color w:val="000000" w:themeColor="text1"/>
          <w:sz w:val="24"/>
          <w:szCs w:val="24"/>
          <w:lang w:val="ro-RO"/>
        </w:rPr>
        <w:t xml:space="preserve"> </w:t>
      </w:r>
      <w:r w:rsidR="00055CD5" w:rsidRPr="00625CC8">
        <w:rPr>
          <w:rFonts w:ascii="Times New Roman" w:hAnsi="Times New Roman" w:cs="Times New Roman"/>
          <w:color w:val="000000" w:themeColor="text1"/>
          <w:sz w:val="24"/>
          <w:szCs w:val="24"/>
          <w:lang w:val="ro-RO"/>
        </w:rPr>
        <w:t>Național de Redresare și Reziliență</w:t>
      </w:r>
      <w:r w:rsidR="0040534B" w:rsidRPr="00625CC8">
        <w:rPr>
          <w:rFonts w:ascii="Times New Roman" w:hAnsi="Times New Roman" w:cs="Times New Roman"/>
          <w:color w:val="000000" w:themeColor="text1"/>
          <w:sz w:val="24"/>
          <w:szCs w:val="24"/>
          <w:lang w:val="ro-RO"/>
        </w:rPr>
        <w:t>;</w:t>
      </w:r>
    </w:p>
    <w:p w14:paraId="73138ECA" w14:textId="531FFAB2" w:rsidR="00ED25CA" w:rsidRPr="00AD6BF6" w:rsidRDefault="00ED25CA" w:rsidP="0019077C">
      <w:pPr>
        <w:pStyle w:val="Listparagraf"/>
        <w:numPr>
          <w:ilvl w:val="0"/>
          <w:numId w:val="6"/>
        </w:numPr>
        <w:spacing w:after="0" w:line="276" w:lineRule="auto"/>
        <w:jc w:val="both"/>
        <w:rPr>
          <w:rFonts w:ascii="Times New Roman" w:hAnsi="Times New Roman" w:cs="Times New Roman"/>
          <w:b/>
          <w:bCs/>
          <w:color w:val="000000" w:themeColor="text1"/>
          <w:sz w:val="24"/>
          <w:szCs w:val="24"/>
          <w:lang w:val="ro-RO"/>
        </w:rPr>
      </w:pPr>
      <w:r>
        <w:rPr>
          <w:rFonts w:ascii="Times New Roman" w:hAnsi="Times New Roman" w:cs="Times New Roman"/>
          <w:color w:val="000000" w:themeColor="text1"/>
          <w:sz w:val="24"/>
          <w:szCs w:val="24"/>
          <w:lang w:val="ro-RO"/>
        </w:rPr>
        <w:t xml:space="preserve">Avizul Ministerului Investițiilor și Proiectelor Europene comunicat </w:t>
      </w:r>
      <w:r w:rsidR="009929A5">
        <w:rPr>
          <w:rFonts w:ascii="Times New Roman" w:hAnsi="Times New Roman" w:cs="Times New Roman"/>
          <w:color w:val="000000" w:themeColor="text1"/>
          <w:sz w:val="24"/>
          <w:szCs w:val="24"/>
          <w:lang w:val="ro-RO"/>
        </w:rPr>
        <w:t>prin</w:t>
      </w:r>
      <w:r>
        <w:rPr>
          <w:rFonts w:ascii="Times New Roman" w:hAnsi="Times New Roman" w:cs="Times New Roman"/>
          <w:color w:val="000000" w:themeColor="text1"/>
          <w:sz w:val="24"/>
          <w:szCs w:val="24"/>
          <w:lang w:val="ro-RO"/>
        </w:rPr>
        <w:t xml:space="preserve"> adresa </w:t>
      </w:r>
      <w:r w:rsidRPr="00AD6BF6">
        <w:rPr>
          <w:rFonts w:ascii="Times New Roman" w:hAnsi="Times New Roman" w:cs="Times New Roman"/>
          <w:color w:val="000000" w:themeColor="text1"/>
          <w:sz w:val="24"/>
          <w:szCs w:val="24"/>
          <w:lang w:val="ro-RO"/>
        </w:rPr>
        <w:t>nr.</w:t>
      </w:r>
      <w:r w:rsidR="009929A5">
        <w:rPr>
          <w:rFonts w:ascii="Times New Roman" w:hAnsi="Times New Roman" w:cs="Times New Roman"/>
          <w:color w:val="000000" w:themeColor="text1"/>
          <w:sz w:val="24"/>
          <w:szCs w:val="24"/>
          <w:lang w:val="ro-RO"/>
        </w:rPr>
        <w:t xml:space="preserve"> </w:t>
      </w:r>
      <w:r w:rsidR="008D1684">
        <w:rPr>
          <w:rFonts w:ascii="Times New Roman" w:hAnsi="Times New Roman" w:cs="Times New Roman"/>
          <w:color w:val="000000" w:themeColor="text1"/>
          <w:sz w:val="24"/>
          <w:szCs w:val="24"/>
          <w:lang w:val="ro-RO"/>
        </w:rPr>
        <w:t>............</w:t>
      </w:r>
      <w:r w:rsidR="00AD6BF6">
        <w:rPr>
          <w:rFonts w:ascii="Times New Roman" w:hAnsi="Times New Roman" w:cs="Times New Roman"/>
          <w:color w:val="000000" w:themeColor="text1"/>
          <w:sz w:val="24"/>
          <w:szCs w:val="24"/>
          <w:lang w:val="ro-RO"/>
        </w:rPr>
        <w:t>/</w:t>
      </w:r>
      <w:r w:rsidR="008D1684">
        <w:rPr>
          <w:rFonts w:ascii="Times New Roman" w:hAnsi="Times New Roman" w:cs="Times New Roman"/>
          <w:color w:val="000000" w:themeColor="text1"/>
          <w:sz w:val="24"/>
          <w:szCs w:val="24"/>
          <w:lang w:val="ro-RO"/>
        </w:rPr>
        <w:t>...............</w:t>
      </w:r>
      <w:r w:rsidR="009929A5">
        <w:rPr>
          <w:rFonts w:ascii="Times New Roman" w:hAnsi="Times New Roman" w:cs="Times New Roman"/>
          <w:color w:val="000000" w:themeColor="text1"/>
          <w:sz w:val="24"/>
          <w:szCs w:val="24"/>
          <w:lang w:val="ro-RO"/>
        </w:rPr>
        <w:t>;</w:t>
      </w:r>
    </w:p>
    <w:p w14:paraId="506C3BA8" w14:textId="77777777" w:rsidR="00F771C0" w:rsidRPr="00625CC8" w:rsidRDefault="00F771C0" w:rsidP="0019077C">
      <w:pPr>
        <w:spacing w:after="0" w:line="276" w:lineRule="auto"/>
        <w:jc w:val="both"/>
        <w:rPr>
          <w:rFonts w:ascii="Times New Roman" w:hAnsi="Times New Roman" w:cs="Times New Roman"/>
          <w:b/>
          <w:bCs/>
          <w:color w:val="000000" w:themeColor="text1"/>
          <w:sz w:val="24"/>
          <w:szCs w:val="24"/>
          <w:lang w:val="ro-RO"/>
        </w:rPr>
      </w:pPr>
    </w:p>
    <w:p w14:paraId="4BFAC095" w14:textId="7079BA17" w:rsidR="00F771C0" w:rsidRPr="00625CC8" w:rsidRDefault="00D227EE" w:rsidP="0019077C">
      <w:pPr>
        <w:spacing w:after="0" w:line="276" w:lineRule="auto"/>
        <w:ind w:firstLine="720"/>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În baza prevederilor:</w:t>
      </w:r>
    </w:p>
    <w:p w14:paraId="21AA0D2D" w14:textId="77777777" w:rsidR="0040534B" w:rsidRPr="00625CC8" w:rsidRDefault="0040534B" w:rsidP="0019077C">
      <w:pPr>
        <w:spacing w:after="0" w:line="276" w:lineRule="auto"/>
        <w:jc w:val="both"/>
        <w:rPr>
          <w:rFonts w:ascii="Times New Roman" w:hAnsi="Times New Roman" w:cs="Times New Roman"/>
          <w:b/>
          <w:bCs/>
          <w:color w:val="000000" w:themeColor="text1"/>
          <w:sz w:val="24"/>
          <w:szCs w:val="24"/>
          <w:lang w:val="ro-RO"/>
        </w:rPr>
      </w:pPr>
    </w:p>
    <w:p w14:paraId="381BA085" w14:textId="1EEF28BF" w:rsidR="00D227EE" w:rsidRPr="00625CC8" w:rsidRDefault="00D227EE"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Regulamentului (UE) 2020</w:t>
      </w:r>
      <w:r w:rsidR="0036195B">
        <w:rPr>
          <w:rFonts w:ascii="Times New Roman" w:hAnsi="Times New Roman" w:cs="Times New Roman"/>
          <w:color w:val="000000" w:themeColor="text1"/>
          <w:sz w:val="24"/>
          <w:szCs w:val="24"/>
          <w:lang w:val="ro-RO"/>
        </w:rPr>
        <w:t>/</w:t>
      </w:r>
      <w:r w:rsidRPr="00625CC8">
        <w:rPr>
          <w:rFonts w:ascii="Times New Roman" w:hAnsi="Times New Roman" w:cs="Times New Roman"/>
          <w:color w:val="000000" w:themeColor="text1"/>
          <w:sz w:val="24"/>
          <w:szCs w:val="24"/>
          <w:lang w:val="ro-RO"/>
        </w:rPr>
        <w:t>2.094 al Consiliului din 14 decembrie 2020 de instituire a unui instrument de redresare al Uniunii Europene pentru a sprijini redresarea în urma crizei provocate de COVID-19;</w:t>
      </w:r>
    </w:p>
    <w:p w14:paraId="146311E7" w14:textId="57FAF1F0" w:rsidR="00D227EE" w:rsidRDefault="00D227EE"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Regulamentului (UE) 2021/241 al Parlamentului European și al Consiliului din 12 februarie 2021 de instituire a Mecanismului de redresare și reziliență;</w:t>
      </w:r>
    </w:p>
    <w:p w14:paraId="65F9F3B7" w14:textId="257A9035" w:rsidR="0036195B" w:rsidRPr="00625CC8" w:rsidRDefault="005D4362"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Regulamentul (UE) 2831/2023 privind  aplicarea articolelor 107 și 108 din tratat pentru ajutoare de minimis</w:t>
      </w:r>
      <w:r w:rsidR="0036195B">
        <w:rPr>
          <w:rFonts w:ascii="Times New Roman" w:hAnsi="Times New Roman" w:cs="Times New Roman"/>
          <w:color w:val="000000" w:themeColor="text1"/>
          <w:sz w:val="24"/>
          <w:szCs w:val="24"/>
          <w:lang w:val="ro-RO"/>
        </w:rPr>
        <w:t>;</w:t>
      </w:r>
    </w:p>
    <w:p w14:paraId="1630F416" w14:textId="787D44C4" w:rsidR="0036195B" w:rsidRDefault="00D227EE"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sidRPr="00625CC8">
        <w:rPr>
          <w:rFonts w:ascii="Times New Roman" w:hAnsi="Times New Roman" w:cs="Times New Roman"/>
          <w:color w:val="000000" w:themeColor="text1"/>
          <w:sz w:val="24"/>
          <w:szCs w:val="24"/>
          <w:lang w:val="ro-RO"/>
        </w:rPr>
        <w:t xml:space="preserve">Ordonanței de urgență a Guvernului nr. 124/2021 privind stabilirea cadrului instituțional și financiar pentru gestionarea fondurilor europene alocate României </w:t>
      </w:r>
      <w:r w:rsidR="0036195B">
        <w:rPr>
          <w:rFonts w:ascii="Times New Roman" w:hAnsi="Times New Roman" w:cs="Times New Roman"/>
          <w:color w:val="000000" w:themeColor="text1"/>
          <w:sz w:val="24"/>
          <w:szCs w:val="24"/>
          <w:lang w:val="ro-RO"/>
        </w:rPr>
        <w:t>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aprobată cu modificări și completări ulterioare;</w:t>
      </w:r>
    </w:p>
    <w:p w14:paraId="678B61B3" w14:textId="69FB0AE8" w:rsidR="001D0D61" w:rsidRPr="00625CC8" w:rsidRDefault="001D0D61" w:rsidP="0019077C">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sidRPr="00625CC8">
        <w:rPr>
          <w:rFonts w:ascii="Times New Roman" w:eastAsia="Calibri" w:hAnsi="Times New Roman" w:cs="Times New Roman"/>
          <w:bCs/>
          <w:iCs/>
          <w:noProof/>
          <w:color w:val="000000"/>
          <w:sz w:val="24"/>
          <w:szCs w:val="24"/>
          <w:lang w:val="ro-RO"/>
        </w:rPr>
        <w:t xml:space="preserve">Ordonanţei de urgenţă a Guvernului nr. 35/2022 pentru aprobarea măsurilor necesare realizării campaniei naţionale de împădurire şi reîmpădurire prevăzute în Planul Naţional de Redresare şi </w:t>
      </w:r>
      <w:r w:rsidRPr="00625CC8">
        <w:rPr>
          <w:rFonts w:ascii="Times New Roman" w:eastAsia="Calibri" w:hAnsi="Times New Roman" w:cs="Times New Roman"/>
          <w:bCs/>
          <w:iCs/>
          <w:noProof/>
          <w:color w:val="000000"/>
          <w:sz w:val="24"/>
          <w:szCs w:val="24"/>
          <w:lang w:val="ro-RO"/>
        </w:rPr>
        <w:lastRenderedPageBreak/>
        <w:t>Rezilienţă</w:t>
      </w:r>
      <w:r w:rsidR="005874E2">
        <w:rPr>
          <w:rFonts w:ascii="Times New Roman" w:eastAsia="Calibri" w:hAnsi="Times New Roman" w:cs="Times New Roman"/>
          <w:bCs/>
          <w:iCs/>
          <w:noProof/>
          <w:color w:val="000000"/>
          <w:sz w:val="24"/>
          <w:szCs w:val="24"/>
          <w:lang w:val="ro-RO"/>
        </w:rPr>
        <w:t xml:space="preserve">, aprobată cu modificări și completări prin </w:t>
      </w:r>
      <w:r w:rsidR="0036195B">
        <w:rPr>
          <w:rFonts w:ascii="Times New Roman" w:eastAsia="Calibri" w:hAnsi="Times New Roman" w:cs="Times New Roman"/>
          <w:bCs/>
          <w:iCs/>
          <w:noProof/>
          <w:color w:val="000000"/>
          <w:sz w:val="24"/>
          <w:szCs w:val="24"/>
          <w:lang w:val="ro-RO"/>
        </w:rPr>
        <w:t>Legea nr.</w:t>
      </w:r>
      <w:r w:rsidR="005D4362">
        <w:rPr>
          <w:rFonts w:ascii="Times New Roman" w:eastAsia="Calibri" w:hAnsi="Times New Roman" w:cs="Times New Roman"/>
          <w:bCs/>
          <w:iCs/>
          <w:noProof/>
          <w:color w:val="000000"/>
          <w:sz w:val="24"/>
          <w:szCs w:val="24"/>
          <w:lang w:val="ro-RO"/>
        </w:rPr>
        <w:t xml:space="preserve"> </w:t>
      </w:r>
      <w:r w:rsidR="0036195B">
        <w:rPr>
          <w:rFonts w:ascii="Times New Roman" w:eastAsia="Calibri" w:hAnsi="Times New Roman" w:cs="Times New Roman"/>
          <w:bCs/>
          <w:iCs/>
          <w:noProof/>
          <w:color w:val="000000"/>
          <w:sz w:val="24"/>
          <w:szCs w:val="24"/>
          <w:lang w:val="ro-RO"/>
        </w:rPr>
        <w:t>236/2023, cu modificări și completări ulterioare;</w:t>
      </w:r>
    </w:p>
    <w:p w14:paraId="524E788C" w14:textId="7693C1F9" w:rsidR="009929A5" w:rsidRPr="0036195B" w:rsidRDefault="0036195B" w:rsidP="0036195B">
      <w:pPr>
        <w:pStyle w:val="Listparagraf"/>
        <w:numPr>
          <w:ilvl w:val="0"/>
          <w:numId w:val="6"/>
        </w:numPr>
        <w:spacing w:after="0"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Hotărârea Guvernului nr. 209/2022 pentru aprobarea Normelor metodologice de aplicare a prevederilor Ordonanței de urgență  Guvernului nr. 124/2021 privin</w:t>
      </w:r>
      <w:r w:rsidR="00865954">
        <w:rPr>
          <w:rFonts w:ascii="Times New Roman" w:hAnsi="Times New Roman" w:cs="Times New Roman"/>
          <w:color w:val="000000" w:themeColor="text1"/>
          <w:sz w:val="24"/>
          <w:szCs w:val="24"/>
          <w:lang w:val="ro-RO"/>
        </w:rPr>
        <w:t>d</w:t>
      </w:r>
      <w:r>
        <w:rPr>
          <w:rFonts w:ascii="Times New Roman" w:hAnsi="Times New Roman" w:cs="Times New Roman"/>
          <w:color w:val="000000" w:themeColor="text1"/>
          <w:sz w:val="24"/>
          <w:szCs w:val="24"/>
          <w:lang w:val="ro-RO"/>
        </w:rPr>
        <w:t xml:space="preserve"> stabilirea cadrului in</w:t>
      </w:r>
      <w:r w:rsidR="00865954">
        <w:rPr>
          <w:rFonts w:ascii="Times New Roman" w:hAnsi="Times New Roman" w:cs="Times New Roman"/>
          <w:color w:val="000000" w:themeColor="text1"/>
          <w:sz w:val="24"/>
          <w:szCs w:val="24"/>
          <w:lang w:val="ro-RO"/>
        </w:rPr>
        <w:t>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1E03BBAF" w14:textId="30AB65D5" w:rsidR="00325F23" w:rsidRPr="009929A5" w:rsidRDefault="00664F77" w:rsidP="0019077C">
      <w:pPr>
        <w:autoSpaceDE w:val="0"/>
        <w:autoSpaceDN w:val="0"/>
        <w:adjustRightInd w:val="0"/>
        <w:spacing w:after="0" w:line="276" w:lineRule="auto"/>
        <w:ind w:firstLine="720"/>
        <w:jc w:val="both"/>
        <w:rPr>
          <w:rFonts w:ascii="Times New Roman" w:eastAsia="Times New Roman" w:hAnsi="Times New Roman" w:cs="Times New Roman"/>
          <w:sz w:val="24"/>
          <w:szCs w:val="24"/>
          <w:lang w:val="ro-RO" w:eastAsia="zh-CN"/>
        </w:rPr>
      </w:pPr>
      <w:r w:rsidRPr="00625CC8">
        <w:rPr>
          <w:rFonts w:ascii="Times New Roman" w:eastAsia="Times New Roman" w:hAnsi="Times New Roman" w:cs="Times New Roman"/>
          <w:sz w:val="24"/>
          <w:szCs w:val="24"/>
          <w:lang w:val="ro-RO" w:eastAsia="zh-CN"/>
        </w:rPr>
        <w:t xml:space="preserve">În temeiul </w:t>
      </w:r>
      <w:r w:rsidR="00D227EE" w:rsidRPr="00625CC8">
        <w:rPr>
          <w:rFonts w:ascii="Times New Roman" w:eastAsia="Times New Roman" w:hAnsi="Times New Roman" w:cs="Times New Roman"/>
          <w:sz w:val="24"/>
          <w:szCs w:val="24"/>
          <w:lang w:val="ro-RO" w:eastAsia="zh-CN"/>
        </w:rPr>
        <w:t>prevederilor</w:t>
      </w:r>
      <w:r w:rsidR="009929A5">
        <w:rPr>
          <w:rFonts w:ascii="Times New Roman" w:eastAsia="Times New Roman" w:hAnsi="Times New Roman" w:cs="Times New Roman"/>
          <w:sz w:val="24"/>
          <w:szCs w:val="24"/>
          <w:lang w:val="ro-RO" w:eastAsia="zh-CN"/>
        </w:rPr>
        <w:t xml:space="preserve"> </w:t>
      </w:r>
      <w:r w:rsidRPr="009929A5">
        <w:rPr>
          <w:rFonts w:ascii="Times New Roman" w:eastAsia="Times New Roman" w:hAnsi="Times New Roman" w:cs="Times New Roman"/>
          <w:sz w:val="24"/>
          <w:szCs w:val="24"/>
          <w:lang w:val="ro-RO" w:eastAsia="zh-CN"/>
        </w:rPr>
        <w:t>art. 57 alin. (1), (4) și (5) din Ordonanța de urgență a Guvernului nr. 57/2019 privind Codul administrativ, cu modificările și completările ulterioare</w:t>
      </w:r>
      <w:r w:rsidR="009929A5">
        <w:rPr>
          <w:rFonts w:ascii="Times New Roman" w:eastAsia="Times New Roman" w:hAnsi="Times New Roman" w:cs="Times New Roman"/>
          <w:sz w:val="24"/>
          <w:szCs w:val="24"/>
          <w:lang w:val="ro-RO" w:eastAsia="zh-CN"/>
        </w:rPr>
        <w:t xml:space="preserve"> și ale </w:t>
      </w:r>
      <w:r w:rsidRPr="009929A5">
        <w:rPr>
          <w:rFonts w:ascii="Times New Roman" w:eastAsia="Times New Roman" w:hAnsi="Times New Roman" w:cs="Times New Roman"/>
          <w:sz w:val="24"/>
          <w:szCs w:val="24"/>
          <w:lang w:val="ro-RO" w:eastAsia="zh-CN"/>
        </w:rPr>
        <w:t>art. 13 alin. (4) din Hotărârea Guvernului nr. 43/2020 privind organizarea și funcționarea Ministerului Mediului, Apelor și Pădurilor, cu modificările și completările ulterioare,</w:t>
      </w:r>
    </w:p>
    <w:p w14:paraId="48FB60E7" w14:textId="77777777" w:rsidR="00783FF6" w:rsidRDefault="00783FF6" w:rsidP="0019077C">
      <w:pPr>
        <w:autoSpaceDE w:val="0"/>
        <w:autoSpaceDN w:val="0"/>
        <w:adjustRightInd w:val="0"/>
        <w:spacing w:after="0" w:line="276" w:lineRule="auto"/>
        <w:ind w:firstLine="720"/>
        <w:jc w:val="both"/>
        <w:rPr>
          <w:rFonts w:ascii="Times New Roman" w:hAnsi="Times New Roman" w:cs="Times New Roman"/>
          <w:b/>
          <w:bCs/>
          <w:color w:val="000000" w:themeColor="text1"/>
          <w:sz w:val="24"/>
          <w:szCs w:val="24"/>
          <w:lang w:val="ro-RO"/>
        </w:rPr>
      </w:pPr>
    </w:p>
    <w:p w14:paraId="2197B4D5" w14:textId="61244F19" w:rsidR="00D47B73" w:rsidRPr="00625CC8" w:rsidRDefault="00D47B73" w:rsidP="0019077C">
      <w:pPr>
        <w:autoSpaceDE w:val="0"/>
        <w:autoSpaceDN w:val="0"/>
        <w:adjustRightInd w:val="0"/>
        <w:spacing w:after="0" w:line="276" w:lineRule="auto"/>
        <w:ind w:firstLine="720"/>
        <w:jc w:val="both"/>
        <w:rPr>
          <w:rFonts w:ascii="Times New Roman" w:hAnsi="Times New Roman" w:cs="Times New Roman"/>
          <w:color w:val="000000" w:themeColor="text1"/>
          <w:sz w:val="24"/>
          <w:szCs w:val="24"/>
          <w:lang w:val="ro-RO"/>
        </w:rPr>
      </w:pPr>
      <w:r w:rsidRPr="00625CC8">
        <w:rPr>
          <w:rFonts w:ascii="Times New Roman" w:hAnsi="Times New Roman" w:cs="Times New Roman"/>
          <w:b/>
          <w:bCs/>
          <w:color w:val="000000" w:themeColor="text1"/>
          <w:sz w:val="24"/>
          <w:szCs w:val="24"/>
          <w:lang w:val="ro-RO"/>
        </w:rPr>
        <w:t xml:space="preserve">ministrul mediului, apelor și pădurilor </w:t>
      </w:r>
      <w:r w:rsidRPr="00625CC8">
        <w:rPr>
          <w:rFonts w:ascii="Times New Roman" w:hAnsi="Times New Roman" w:cs="Times New Roman"/>
          <w:color w:val="000000" w:themeColor="text1"/>
          <w:sz w:val="24"/>
          <w:szCs w:val="24"/>
          <w:lang w:val="ro-RO"/>
        </w:rPr>
        <w:t>emite</w:t>
      </w:r>
      <w:r w:rsidR="00FA2BCB" w:rsidRPr="00625CC8">
        <w:rPr>
          <w:rFonts w:ascii="Times New Roman" w:hAnsi="Times New Roman" w:cs="Times New Roman"/>
          <w:color w:val="000000" w:themeColor="text1"/>
          <w:sz w:val="24"/>
          <w:szCs w:val="24"/>
          <w:lang w:val="ro-RO"/>
        </w:rPr>
        <w:t xml:space="preserve"> </w:t>
      </w:r>
      <w:r w:rsidR="00CD5FFC" w:rsidRPr="00625CC8">
        <w:rPr>
          <w:rFonts w:ascii="Times New Roman" w:hAnsi="Times New Roman" w:cs="Times New Roman"/>
          <w:color w:val="000000" w:themeColor="text1"/>
          <w:sz w:val="24"/>
          <w:szCs w:val="24"/>
          <w:lang w:val="ro-RO"/>
        </w:rPr>
        <w:t>următorul</w:t>
      </w:r>
    </w:p>
    <w:p w14:paraId="61146E4D" w14:textId="77777777" w:rsidR="00CD5FFC" w:rsidRDefault="00CD5FFC" w:rsidP="0019077C">
      <w:pPr>
        <w:autoSpaceDE w:val="0"/>
        <w:autoSpaceDN w:val="0"/>
        <w:adjustRightInd w:val="0"/>
        <w:spacing w:after="0" w:line="276" w:lineRule="auto"/>
        <w:ind w:firstLine="720"/>
        <w:jc w:val="both"/>
        <w:rPr>
          <w:rFonts w:ascii="Times New Roman" w:hAnsi="Times New Roman" w:cs="Times New Roman"/>
          <w:color w:val="000000" w:themeColor="text1"/>
          <w:sz w:val="24"/>
          <w:szCs w:val="24"/>
          <w:lang w:val="ro-RO"/>
        </w:rPr>
      </w:pPr>
    </w:p>
    <w:p w14:paraId="7977E656" w14:textId="77777777" w:rsidR="0019077C" w:rsidRPr="00625CC8" w:rsidRDefault="0019077C" w:rsidP="0019077C">
      <w:pPr>
        <w:autoSpaceDE w:val="0"/>
        <w:autoSpaceDN w:val="0"/>
        <w:adjustRightInd w:val="0"/>
        <w:spacing w:after="0" w:line="276" w:lineRule="auto"/>
        <w:ind w:firstLine="720"/>
        <w:jc w:val="both"/>
        <w:rPr>
          <w:rFonts w:ascii="Times New Roman" w:hAnsi="Times New Roman" w:cs="Times New Roman"/>
          <w:color w:val="000000" w:themeColor="text1"/>
          <w:sz w:val="24"/>
          <w:szCs w:val="24"/>
          <w:lang w:val="ro-RO"/>
        </w:rPr>
      </w:pPr>
    </w:p>
    <w:p w14:paraId="754D2BF3" w14:textId="513EDC1D" w:rsidR="00CD5FFC" w:rsidRPr="00625CC8" w:rsidRDefault="00CD5FFC" w:rsidP="0019077C">
      <w:pPr>
        <w:autoSpaceDE w:val="0"/>
        <w:autoSpaceDN w:val="0"/>
        <w:adjustRightInd w:val="0"/>
        <w:spacing w:after="0" w:line="276" w:lineRule="auto"/>
        <w:ind w:firstLine="720"/>
        <w:jc w:val="center"/>
        <w:rPr>
          <w:rFonts w:ascii="Times New Roman" w:eastAsia="Calibri" w:hAnsi="Times New Roman" w:cs="Times New Roman"/>
          <w:b/>
          <w:bCs/>
          <w:color w:val="000000"/>
          <w:sz w:val="24"/>
          <w:szCs w:val="24"/>
          <w:lang w:val="ro-RO"/>
        </w:rPr>
      </w:pPr>
      <w:r w:rsidRPr="00625CC8">
        <w:rPr>
          <w:rFonts w:ascii="Times New Roman" w:hAnsi="Times New Roman" w:cs="Times New Roman"/>
          <w:b/>
          <w:bCs/>
          <w:color w:val="000000" w:themeColor="text1"/>
          <w:sz w:val="24"/>
          <w:szCs w:val="24"/>
          <w:lang w:val="ro-RO"/>
        </w:rPr>
        <w:t>ORDIN:</w:t>
      </w:r>
    </w:p>
    <w:p w14:paraId="540121CD" w14:textId="77777777" w:rsidR="00D47B73" w:rsidRPr="00625CC8" w:rsidRDefault="00D47B73" w:rsidP="0019077C">
      <w:pPr>
        <w:spacing w:after="0" w:line="276" w:lineRule="auto"/>
        <w:jc w:val="both"/>
        <w:rPr>
          <w:rFonts w:ascii="Times New Roman" w:hAnsi="Times New Roman" w:cs="Times New Roman"/>
          <w:b/>
          <w:bCs/>
          <w:sz w:val="24"/>
          <w:szCs w:val="24"/>
          <w:lang w:val="ro-RO"/>
        </w:rPr>
      </w:pPr>
    </w:p>
    <w:p w14:paraId="3E8F8299" w14:textId="3F4254AA" w:rsidR="0019077C" w:rsidRPr="00E35B17" w:rsidRDefault="00D47B73" w:rsidP="00E35B17">
      <w:pPr>
        <w:spacing w:after="0" w:line="276" w:lineRule="auto"/>
        <w:ind w:firstLine="720"/>
        <w:jc w:val="both"/>
        <w:rPr>
          <w:rFonts w:ascii="Times New Roman" w:eastAsia="Calibri" w:hAnsi="Times New Roman" w:cs="Times New Roman"/>
          <w:color w:val="000000"/>
          <w:sz w:val="24"/>
          <w:szCs w:val="24"/>
          <w:lang w:val="ro-RO"/>
        </w:rPr>
      </w:pPr>
      <w:r w:rsidRPr="00625CC8">
        <w:rPr>
          <w:rFonts w:ascii="Times New Roman" w:hAnsi="Times New Roman" w:cs="Times New Roman"/>
          <w:b/>
          <w:bCs/>
          <w:sz w:val="24"/>
          <w:szCs w:val="24"/>
          <w:lang w:val="ro-RO"/>
        </w:rPr>
        <w:t xml:space="preserve">Art. </w:t>
      </w:r>
      <w:r w:rsidR="00865954">
        <w:rPr>
          <w:rFonts w:ascii="Times New Roman" w:hAnsi="Times New Roman" w:cs="Times New Roman"/>
          <w:b/>
          <w:bCs/>
          <w:sz w:val="24"/>
          <w:szCs w:val="24"/>
          <w:lang w:val="ro-RO"/>
        </w:rPr>
        <w:t>1</w:t>
      </w:r>
      <w:r w:rsidRPr="00625CC8">
        <w:rPr>
          <w:rFonts w:ascii="Times New Roman" w:hAnsi="Times New Roman" w:cs="Times New Roman"/>
          <w:b/>
          <w:bCs/>
          <w:sz w:val="24"/>
          <w:szCs w:val="24"/>
          <w:lang w:val="ro-RO"/>
        </w:rPr>
        <w:t>.</w:t>
      </w:r>
      <w:r w:rsidRPr="00625CC8">
        <w:rPr>
          <w:rFonts w:ascii="Times New Roman" w:hAnsi="Times New Roman" w:cs="Times New Roman"/>
          <w:sz w:val="24"/>
          <w:szCs w:val="24"/>
          <w:lang w:val="ro-RO"/>
        </w:rPr>
        <w:t xml:space="preserve"> </w:t>
      </w:r>
      <w:r w:rsidR="00C849E9" w:rsidRPr="00625CC8">
        <w:rPr>
          <w:rFonts w:ascii="Times New Roman" w:hAnsi="Times New Roman" w:cs="Times New Roman"/>
          <w:sz w:val="24"/>
          <w:szCs w:val="24"/>
          <w:lang w:val="ro-RO"/>
        </w:rPr>
        <w:t>–</w:t>
      </w:r>
      <w:r w:rsidR="00A62C01" w:rsidRPr="00625CC8">
        <w:rPr>
          <w:rFonts w:ascii="Times New Roman" w:hAnsi="Times New Roman" w:cs="Times New Roman"/>
          <w:sz w:val="24"/>
          <w:szCs w:val="24"/>
          <w:lang w:val="ro-RO"/>
        </w:rPr>
        <w:t xml:space="preserve"> </w:t>
      </w:r>
      <w:r w:rsidR="0019077C" w:rsidRPr="0019077C">
        <w:rPr>
          <w:rFonts w:ascii="Times New Roman" w:eastAsia="Calibri" w:hAnsi="Times New Roman" w:cs="Times New Roman"/>
          <w:sz w:val="24"/>
          <w:szCs w:val="24"/>
          <w:lang w:val="ro-RO"/>
        </w:rPr>
        <w:t>Se aprobă</w:t>
      </w:r>
      <w:r w:rsidR="00E35B17">
        <w:rPr>
          <w:rFonts w:ascii="Times New Roman" w:eastAsia="Calibri" w:hAnsi="Times New Roman" w:cs="Times New Roman"/>
          <w:b/>
          <w:bCs/>
          <w:color w:val="000000"/>
          <w:sz w:val="24"/>
          <w:szCs w:val="24"/>
          <w:lang w:val="ro-RO"/>
        </w:rPr>
        <w:t xml:space="preserve"> </w:t>
      </w:r>
      <w:r w:rsidR="00E35B17" w:rsidRPr="00E35B17">
        <w:rPr>
          <w:rFonts w:ascii="Times New Roman" w:eastAsia="Calibri" w:hAnsi="Times New Roman" w:cs="Times New Roman"/>
          <w:color w:val="000000"/>
          <w:sz w:val="24"/>
          <w:szCs w:val="24"/>
          <w:lang w:val="ro-RO"/>
        </w:rPr>
        <w:t>Ghidul specific privind condițiile de accesare a fondurilor europene aferente Planului național de redresare și reziliență în cadrul apelului de proiecte PNRR/2025/C2/S/I.2.B, pentru subinvestiția I.2.B. „Sprijin pentru investiții în pepiniere și tehnologii moderne de producere a puieților forestieri finanțat prin Planul Național de Redresare și Reziliență”, investiția 2 „Dezvoltarea de capacități moderne de producere a materialului forestier de reproducere, componenta 2. Păduri și protecția biodiversității</w:t>
      </w:r>
      <w:r w:rsidR="0019077C" w:rsidRPr="0019077C">
        <w:rPr>
          <w:rFonts w:ascii="Times New Roman" w:eastAsia="Calibri" w:hAnsi="Times New Roman" w:cs="Times New Roman"/>
          <w:b/>
          <w:bCs/>
          <w:i/>
          <w:sz w:val="24"/>
          <w:szCs w:val="24"/>
          <w:lang w:val="ro-RO"/>
        </w:rPr>
        <w:t>,</w:t>
      </w:r>
      <w:r w:rsidR="0019077C" w:rsidRPr="0019077C">
        <w:rPr>
          <w:rFonts w:ascii="Times New Roman" w:eastAsia="Calibri" w:hAnsi="Times New Roman" w:cs="Times New Roman"/>
          <w:i/>
          <w:sz w:val="24"/>
          <w:szCs w:val="24"/>
          <w:lang w:val="ro-RO"/>
        </w:rPr>
        <w:t xml:space="preserve"> </w:t>
      </w:r>
      <w:r w:rsidR="0019077C" w:rsidRPr="0019077C">
        <w:rPr>
          <w:rFonts w:ascii="Times New Roman" w:eastAsia="Calibri" w:hAnsi="Times New Roman" w:cs="Times New Roman"/>
          <w:sz w:val="24"/>
          <w:szCs w:val="24"/>
          <w:lang w:val="ro-RO"/>
        </w:rPr>
        <w:t xml:space="preserve">prevăzut în anexa care face parte integrantă din prezentul ordin. </w:t>
      </w:r>
    </w:p>
    <w:p w14:paraId="031DF803" w14:textId="34608A7E" w:rsidR="0040534B" w:rsidRPr="00625CC8" w:rsidRDefault="0040534B" w:rsidP="0019077C">
      <w:pPr>
        <w:spacing w:after="0" w:line="276" w:lineRule="auto"/>
        <w:jc w:val="both"/>
        <w:rPr>
          <w:rFonts w:ascii="Times New Roman" w:hAnsi="Times New Roman" w:cs="Times New Roman"/>
          <w:sz w:val="24"/>
          <w:szCs w:val="24"/>
          <w:lang w:val="ro-RO"/>
        </w:rPr>
      </w:pPr>
    </w:p>
    <w:p w14:paraId="1FA933E3" w14:textId="2FAABF6C" w:rsidR="00D47B73" w:rsidRDefault="00D47B73" w:rsidP="00864507">
      <w:pPr>
        <w:spacing w:line="276" w:lineRule="auto"/>
        <w:ind w:firstLine="720"/>
        <w:jc w:val="both"/>
        <w:rPr>
          <w:rFonts w:ascii="Times New Roman" w:hAnsi="Times New Roman" w:cs="Times New Roman"/>
          <w:sz w:val="24"/>
          <w:szCs w:val="24"/>
          <w:lang w:val="ro-RO"/>
        </w:rPr>
      </w:pPr>
      <w:r w:rsidRPr="00625CC8">
        <w:rPr>
          <w:rFonts w:ascii="Times New Roman" w:hAnsi="Times New Roman" w:cs="Times New Roman"/>
          <w:b/>
          <w:bCs/>
          <w:sz w:val="24"/>
          <w:szCs w:val="24"/>
          <w:lang w:val="ro-RO"/>
        </w:rPr>
        <w:t xml:space="preserve">Art. </w:t>
      </w:r>
      <w:r w:rsidR="00865954">
        <w:rPr>
          <w:rFonts w:ascii="Times New Roman" w:hAnsi="Times New Roman" w:cs="Times New Roman"/>
          <w:b/>
          <w:bCs/>
          <w:sz w:val="24"/>
          <w:szCs w:val="24"/>
          <w:lang w:val="ro-RO"/>
        </w:rPr>
        <w:t>2</w:t>
      </w:r>
      <w:r w:rsidRPr="00625CC8">
        <w:rPr>
          <w:rFonts w:ascii="Times New Roman" w:hAnsi="Times New Roman" w:cs="Times New Roman"/>
          <w:b/>
          <w:bCs/>
          <w:sz w:val="24"/>
          <w:szCs w:val="24"/>
          <w:lang w:val="ro-RO"/>
        </w:rPr>
        <w:t>.</w:t>
      </w:r>
      <w:r w:rsidRPr="00625CC8">
        <w:rPr>
          <w:rFonts w:ascii="Times New Roman" w:hAnsi="Times New Roman" w:cs="Times New Roman"/>
          <w:sz w:val="24"/>
          <w:szCs w:val="24"/>
          <w:lang w:val="ro-RO"/>
        </w:rPr>
        <w:t xml:space="preserve"> - Prezentul ordin se publică în Monitorul Oficial al României, Partea I.</w:t>
      </w:r>
    </w:p>
    <w:p w14:paraId="3A71A127" w14:textId="77777777" w:rsidR="00163366" w:rsidRDefault="00163366" w:rsidP="0019077C">
      <w:pPr>
        <w:tabs>
          <w:tab w:val="left" w:pos="4212"/>
        </w:tabs>
        <w:spacing w:line="276" w:lineRule="auto"/>
        <w:jc w:val="center"/>
        <w:rPr>
          <w:rFonts w:ascii="Times New Roman" w:hAnsi="Times New Roman" w:cs="Times New Roman"/>
          <w:b/>
          <w:bCs/>
          <w:sz w:val="24"/>
          <w:szCs w:val="24"/>
          <w:lang w:val="ro-RO"/>
        </w:rPr>
      </w:pPr>
    </w:p>
    <w:p w14:paraId="3C5AE9CC" w14:textId="77777777" w:rsidR="0019077C" w:rsidRDefault="0019077C" w:rsidP="0037740D">
      <w:pPr>
        <w:tabs>
          <w:tab w:val="left" w:pos="4212"/>
        </w:tabs>
        <w:jc w:val="center"/>
        <w:rPr>
          <w:rFonts w:ascii="Times New Roman" w:hAnsi="Times New Roman" w:cs="Times New Roman"/>
          <w:b/>
          <w:bCs/>
          <w:sz w:val="24"/>
          <w:szCs w:val="24"/>
          <w:lang w:val="ro-RO"/>
        </w:rPr>
      </w:pPr>
    </w:p>
    <w:p w14:paraId="50C44B52" w14:textId="77777777" w:rsidR="0019077C" w:rsidRPr="00625CC8" w:rsidRDefault="0019077C" w:rsidP="00B25346">
      <w:pPr>
        <w:tabs>
          <w:tab w:val="left" w:pos="4212"/>
        </w:tabs>
        <w:rPr>
          <w:rFonts w:ascii="Times New Roman" w:hAnsi="Times New Roman" w:cs="Times New Roman"/>
          <w:b/>
          <w:bCs/>
          <w:sz w:val="24"/>
          <w:szCs w:val="24"/>
          <w:lang w:val="ro-RO"/>
        </w:rPr>
      </w:pPr>
    </w:p>
    <w:p w14:paraId="26B0F79D" w14:textId="34401FFC" w:rsidR="00D47B73" w:rsidRPr="00625CC8" w:rsidRDefault="00D47B73" w:rsidP="0037740D">
      <w:pPr>
        <w:tabs>
          <w:tab w:val="left" w:pos="4212"/>
        </w:tabs>
        <w:jc w:val="center"/>
        <w:rPr>
          <w:rFonts w:ascii="Times New Roman" w:hAnsi="Times New Roman" w:cs="Times New Roman"/>
          <w:b/>
          <w:bCs/>
          <w:sz w:val="24"/>
          <w:szCs w:val="24"/>
          <w:lang w:val="ro-RO"/>
        </w:rPr>
      </w:pPr>
      <w:r w:rsidRPr="00625CC8">
        <w:rPr>
          <w:rFonts w:ascii="Times New Roman" w:hAnsi="Times New Roman" w:cs="Times New Roman"/>
          <w:b/>
          <w:bCs/>
          <w:sz w:val="24"/>
          <w:szCs w:val="24"/>
          <w:lang w:val="ro-RO"/>
        </w:rPr>
        <w:t>MINISTRUL MEDIULUI, APELOR ȘI PĂDURILOR</w:t>
      </w:r>
    </w:p>
    <w:p w14:paraId="43A1EF46" w14:textId="0913B0B2" w:rsidR="00D47B73" w:rsidRPr="00625CC8" w:rsidRDefault="00B25346" w:rsidP="002817E6">
      <w:pPr>
        <w:tabs>
          <w:tab w:val="left" w:pos="4212"/>
        </w:tabs>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Diana – Anda BUZOIANU</w:t>
      </w:r>
    </w:p>
    <w:p w14:paraId="623382D2" w14:textId="41516FE7" w:rsidR="00625CC8" w:rsidRPr="00625CC8" w:rsidRDefault="006B6053">
      <w:pPr>
        <w:rPr>
          <w:rFonts w:ascii="Times New Roman" w:hAnsi="Times New Roman" w:cs="Times New Roman"/>
          <w:b/>
          <w:bCs/>
          <w:sz w:val="24"/>
          <w:szCs w:val="24"/>
          <w:lang w:val="ro-RO"/>
        </w:rPr>
      </w:pPr>
      <w:r w:rsidRPr="00625CC8">
        <w:rPr>
          <w:rFonts w:ascii="Times New Roman" w:hAnsi="Times New Roman" w:cs="Times New Roman"/>
          <w:b/>
          <w:bCs/>
          <w:sz w:val="24"/>
          <w:szCs w:val="24"/>
          <w:lang w:val="ro-RO"/>
        </w:rPr>
        <w:br w:type="page"/>
      </w:r>
    </w:p>
    <w:p w14:paraId="48EC1B4F" w14:textId="249F5BE7" w:rsidR="00592DD8" w:rsidRDefault="00625CC8" w:rsidP="00864507">
      <w:pPr>
        <w:spacing w:line="240" w:lineRule="auto"/>
        <w:jc w:val="center"/>
        <w:rPr>
          <w:rFonts w:ascii="Times New Roman" w:hAnsi="Times New Roman" w:cs="Times New Roman"/>
          <w:b/>
          <w:bCs/>
          <w:sz w:val="24"/>
          <w:szCs w:val="24"/>
          <w:lang w:val="ro-RO"/>
        </w:rPr>
      </w:pPr>
      <w:r w:rsidRPr="00625CC8">
        <w:rPr>
          <w:rFonts w:ascii="Times New Roman" w:hAnsi="Times New Roman" w:cs="Times New Roman"/>
          <w:b/>
          <w:bCs/>
          <w:sz w:val="24"/>
          <w:szCs w:val="24"/>
          <w:lang w:val="ro-RO"/>
        </w:rPr>
        <w:lastRenderedPageBreak/>
        <w:t>AVIZAT,</w:t>
      </w:r>
    </w:p>
    <w:p w14:paraId="05B2AF75" w14:textId="77777777" w:rsidR="00F948EE" w:rsidRDefault="00F948EE" w:rsidP="00864507">
      <w:pPr>
        <w:spacing w:line="240" w:lineRule="auto"/>
        <w:jc w:val="center"/>
        <w:rPr>
          <w:rFonts w:ascii="Times New Roman" w:hAnsi="Times New Roman" w:cs="Times New Roman"/>
          <w:b/>
          <w:bCs/>
          <w:sz w:val="24"/>
          <w:szCs w:val="24"/>
          <w:lang w:val="ro-RO"/>
        </w:rPr>
      </w:pPr>
    </w:p>
    <w:p w14:paraId="050708EC" w14:textId="2C9F7064" w:rsidR="009A481F" w:rsidRPr="00625CC8" w:rsidRDefault="009A481F" w:rsidP="00F948EE">
      <w:pPr>
        <w:spacing w:after="0" w:line="240" w:lineRule="auto"/>
        <w:rPr>
          <w:rFonts w:ascii="Times New Roman" w:hAnsi="Times New Roman" w:cs="Times New Roman"/>
          <w:b/>
          <w:bCs/>
          <w:sz w:val="24"/>
          <w:szCs w:val="24"/>
          <w:lang w:val="ro-RO"/>
        </w:rPr>
      </w:pPr>
      <w:r w:rsidRPr="00625CC8">
        <w:rPr>
          <w:rFonts w:ascii="Times New Roman" w:hAnsi="Times New Roman" w:cs="Times New Roman"/>
          <w:b/>
          <w:bCs/>
          <w:sz w:val="24"/>
          <w:szCs w:val="24"/>
          <w:lang w:val="ro-RO"/>
        </w:rPr>
        <w:t>SECRETAR DE STAT</w:t>
      </w:r>
      <w:r w:rsidR="009302AC">
        <w:rPr>
          <w:rFonts w:ascii="Times New Roman" w:hAnsi="Times New Roman" w:cs="Times New Roman"/>
          <w:b/>
          <w:bCs/>
          <w:sz w:val="24"/>
          <w:szCs w:val="24"/>
          <w:lang w:val="ro-RO"/>
        </w:rPr>
        <w:t xml:space="preserve">                                                           </w:t>
      </w:r>
    </w:p>
    <w:p w14:paraId="62B2CADC" w14:textId="77777777" w:rsidR="00F948EE" w:rsidRDefault="009A481F" w:rsidP="00F948EE">
      <w:pPr>
        <w:spacing w:after="0" w:line="240" w:lineRule="auto"/>
        <w:rPr>
          <w:rFonts w:ascii="Times New Roman" w:hAnsi="Times New Roman" w:cs="Times New Roman"/>
          <w:sz w:val="24"/>
          <w:szCs w:val="24"/>
          <w:lang w:val="ro-RO"/>
        </w:rPr>
      </w:pPr>
      <w:r w:rsidRPr="0060798A">
        <w:rPr>
          <w:rFonts w:ascii="Times New Roman" w:hAnsi="Times New Roman" w:cs="Times New Roman"/>
          <w:sz w:val="24"/>
          <w:szCs w:val="24"/>
          <w:lang w:val="ro-RO"/>
        </w:rPr>
        <w:t>Cristian-Valer BEȘENI</w:t>
      </w:r>
      <w:r w:rsidR="009302AC" w:rsidRPr="0060798A">
        <w:rPr>
          <w:rFonts w:ascii="Times New Roman" w:hAnsi="Times New Roman" w:cs="Times New Roman"/>
          <w:sz w:val="24"/>
          <w:szCs w:val="24"/>
          <w:lang w:val="ro-RO"/>
        </w:rPr>
        <w:t xml:space="preserve">        </w:t>
      </w:r>
    </w:p>
    <w:p w14:paraId="2410A27A" w14:textId="5BC9AB05" w:rsidR="0017742D" w:rsidRPr="00864507" w:rsidRDefault="009302AC" w:rsidP="00864507">
      <w:pPr>
        <w:spacing w:line="240" w:lineRule="auto"/>
        <w:rPr>
          <w:rFonts w:ascii="Times New Roman" w:hAnsi="Times New Roman" w:cs="Times New Roman"/>
          <w:sz w:val="24"/>
          <w:szCs w:val="24"/>
          <w:lang w:val="ro-RO"/>
        </w:rPr>
      </w:pPr>
      <w:r w:rsidRPr="0060798A">
        <w:rPr>
          <w:rFonts w:ascii="Times New Roman" w:hAnsi="Times New Roman" w:cs="Times New Roman"/>
          <w:sz w:val="24"/>
          <w:szCs w:val="24"/>
          <w:lang w:val="ro-RO"/>
        </w:rPr>
        <w:t xml:space="preserve">                                                              </w:t>
      </w:r>
      <w:r w:rsidR="00783FF6">
        <w:rPr>
          <w:rFonts w:ascii="Times New Roman" w:hAnsi="Times New Roman" w:cs="Times New Roman"/>
          <w:sz w:val="24"/>
          <w:szCs w:val="24"/>
          <w:lang w:val="ro-RO"/>
        </w:rPr>
        <w:t xml:space="preserve">    </w:t>
      </w:r>
    </w:p>
    <w:p w14:paraId="3DF7D9A7" w14:textId="77777777" w:rsidR="00F948EE" w:rsidRDefault="0017742D" w:rsidP="00F948EE">
      <w:pPr>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SECRETAR GENERAL</w:t>
      </w:r>
    </w:p>
    <w:p w14:paraId="650227D4" w14:textId="5A20F8DB" w:rsidR="0017742D" w:rsidRPr="00F948EE" w:rsidRDefault="0017742D" w:rsidP="00F948EE">
      <w:pPr>
        <w:spacing w:after="0" w:line="240" w:lineRule="auto"/>
        <w:rPr>
          <w:rFonts w:ascii="Times New Roman" w:hAnsi="Times New Roman" w:cs="Times New Roman"/>
          <w:b/>
          <w:bCs/>
          <w:sz w:val="24"/>
          <w:szCs w:val="24"/>
          <w:lang w:val="ro-RO"/>
        </w:rPr>
      </w:pPr>
      <w:r w:rsidRPr="0060798A">
        <w:rPr>
          <w:rFonts w:ascii="Times New Roman" w:hAnsi="Times New Roman" w:cs="Times New Roman"/>
          <w:sz w:val="24"/>
          <w:szCs w:val="24"/>
          <w:lang w:val="ro-RO"/>
        </w:rPr>
        <w:t>Alexandru AVRAM</w:t>
      </w:r>
    </w:p>
    <w:p w14:paraId="0F49D627" w14:textId="77777777" w:rsidR="009E251A" w:rsidRDefault="009E251A" w:rsidP="00864507">
      <w:pPr>
        <w:widowControl w:val="0"/>
        <w:autoSpaceDE w:val="0"/>
        <w:autoSpaceDN w:val="0"/>
        <w:adjustRightInd w:val="0"/>
        <w:spacing w:after="0" w:line="240" w:lineRule="auto"/>
        <w:jc w:val="both"/>
        <w:rPr>
          <w:rFonts w:ascii="Times New Roman" w:hAnsi="Times New Roman" w:cs="Times New Roman"/>
          <w:b/>
          <w:color w:val="000000"/>
          <w:sz w:val="24"/>
          <w:szCs w:val="24"/>
          <w:lang w:val="pt-BR"/>
        </w:rPr>
      </w:pPr>
    </w:p>
    <w:p w14:paraId="041D5E47" w14:textId="48F193BD" w:rsidR="009A481F" w:rsidRPr="009849BD" w:rsidRDefault="009A481F" w:rsidP="00F948EE">
      <w:pPr>
        <w:widowControl w:val="0"/>
        <w:autoSpaceDE w:val="0"/>
        <w:autoSpaceDN w:val="0"/>
        <w:adjustRightInd w:val="0"/>
        <w:spacing w:after="0" w:line="240" w:lineRule="auto"/>
        <w:jc w:val="both"/>
        <w:rPr>
          <w:rFonts w:ascii="Times New Roman" w:hAnsi="Times New Roman" w:cs="Times New Roman"/>
          <w:b/>
          <w:color w:val="000000"/>
          <w:sz w:val="24"/>
          <w:szCs w:val="24"/>
          <w:lang w:val="pt-BR"/>
        </w:rPr>
      </w:pPr>
      <w:r w:rsidRPr="009849BD">
        <w:rPr>
          <w:rFonts w:ascii="Times New Roman" w:hAnsi="Times New Roman" w:cs="Times New Roman"/>
          <w:b/>
          <w:color w:val="000000"/>
          <w:sz w:val="24"/>
          <w:szCs w:val="24"/>
          <w:lang w:val="pt-BR"/>
        </w:rPr>
        <w:t xml:space="preserve">SECRETAR GENERAL ADJUNCT </w:t>
      </w:r>
      <w:r w:rsidR="00783FF6">
        <w:rPr>
          <w:rFonts w:ascii="Times New Roman" w:hAnsi="Times New Roman" w:cs="Times New Roman"/>
          <w:b/>
          <w:color w:val="000000"/>
          <w:sz w:val="24"/>
          <w:szCs w:val="24"/>
          <w:lang w:val="pt-BR"/>
        </w:rPr>
        <w:t xml:space="preserve">                                   </w:t>
      </w:r>
    </w:p>
    <w:p w14:paraId="738F01A4" w14:textId="149F93B0" w:rsidR="009A481F" w:rsidRPr="00783FF6" w:rsidRDefault="009A481F" w:rsidP="00864507">
      <w:pPr>
        <w:widowControl w:val="0"/>
        <w:autoSpaceDE w:val="0"/>
        <w:autoSpaceDN w:val="0"/>
        <w:adjustRightInd w:val="0"/>
        <w:spacing w:after="0" w:line="240" w:lineRule="auto"/>
        <w:jc w:val="both"/>
        <w:rPr>
          <w:rFonts w:ascii="Times New Roman" w:hAnsi="Times New Roman" w:cs="Times New Roman"/>
          <w:b/>
          <w:bCs/>
          <w:color w:val="000000"/>
          <w:sz w:val="24"/>
          <w:szCs w:val="24"/>
          <w:lang w:val="pt-BR"/>
        </w:rPr>
      </w:pPr>
      <w:r w:rsidRPr="0060798A">
        <w:rPr>
          <w:rFonts w:ascii="Times New Roman" w:hAnsi="Times New Roman" w:cs="Times New Roman"/>
          <w:color w:val="000000"/>
          <w:sz w:val="24"/>
          <w:szCs w:val="24"/>
          <w:lang w:val="pt-BR"/>
        </w:rPr>
        <w:t>Teodor DULCEAȚĂ</w:t>
      </w:r>
      <w:r w:rsidR="00783FF6">
        <w:rPr>
          <w:rFonts w:ascii="Times New Roman" w:hAnsi="Times New Roman" w:cs="Times New Roman"/>
          <w:color w:val="000000"/>
          <w:sz w:val="24"/>
          <w:szCs w:val="24"/>
          <w:lang w:val="pt-BR"/>
        </w:rPr>
        <w:t xml:space="preserve">                                                                 </w:t>
      </w:r>
    </w:p>
    <w:p w14:paraId="289F51B6" w14:textId="77777777" w:rsidR="008E6950" w:rsidRPr="00625CC8" w:rsidRDefault="008E6950" w:rsidP="00864507">
      <w:pPr>
        <w:widowControl w:val="0"/>
        <w:autoSpaceDE w:val="0"/>
        <w:autoSpaceDN w:val="0"/>
        <w:adjustRightInd w:val="0"/>
        <w:spacing w:after="120" w:line="240" w:lineRule="auto"/>
        <w:rPr>
          <w:rFonts w:ascii="Times New Roman" w:hAnsi="Times New Roman" w:cs="Times New Roman"/>
          <w:b/>
          <w:color w:val="000000"/>
          <w:sz w:val="24"/>
          <w:szCs w:val="24"/>
          <w:lang w:val="pt-BR"/>
        </w:rPr>
      </w:pPr>
    </w:p>
    <w:p w14:paraId="4BC50A39" w14:textId="0B1A7B68" w:rsidR="009E251A" w:rsidRPr="00864507" w:rsidRDefault="008E6950" w:rsidP="00864507">
      <w:pPr>
        <w:widowControl w:val="0"/>
        <w:autoSpaceDE w:val="0"/>
        <w:autoSpaceDN w:val="0"/>
        <w:adjustRightInd w:val="0"/>
        <w:spacing w:after="0" w:line="240" w:lineRule="auto"/>
        <w:ind w:left="-709"/>
        <w:jc w:val="both"/>
        <w:rPr>
          <w:rFonts w:ascii="Times New Roman" w:hAnsi="Times New Roman" w:cs="Times New Roman"/>
          <w:b/>
          <w:color w:val="000000"/>
          <w:sz w:val="24"/>
          <w:szCs w:val="24"/>
          <w:lang w:val="pt-BR"/>
        </w:rPr>
      </w:pPr>
      <w:r w:rsidRPr="00625CC8">
        <w:rPr>
          <w:rFonts w:ascii="Times New Roman" w:hAnsi="Times New Roman" w:cs="Times New Roman"/>
          <w:b/>
          <w:color w:val="000000"/>
          <w:sz w:val="24"/>
          <w:szCs w:val="24"/>
          <w:lang w:val="pt-BR"/>
        </w:rPr>
        <w:t xml:space="preserve">                  </w:t>
      </w:r>
    </w:p>
    <w:p w14:paraId="5C9D1E58" w14:textId="1708E850" w:rsidR="008E6950" w:rsidRPr="00625CC8" w:rsidRDefault="008E6950" w:rsidP="00F948EE">
      <w:pPr>
        <w:pStyle w:val="Frspaiere"/>
        <w:rPr>
          <w:rFonts w:eastAsia="MS Mincho"/>
          <w:b/>
          <w:bCs/>
          <w:lang w:eastAsia="en-US"/>
        </w:rPr>
      </w:pPr>
      <w:r w:rsidRPr="00625CC8">
        <w:rPr>
          <w:rFonts w:eastAsia="MS Mincho"/>
          <w:b/>
          <w:bCs/>
          <w:lang w:eastAsia="en-US"/>
        </w:rPr>
        <w:t>DIRECȚIA GENERALĂ RESURSE UMANE, JURIDICĂ ȘI RELAȚIA CU PARLAMENTUL</w:t>
      </w:r>
    </w:p>
    <w:p w14:paraId="6D17403A" w14:textId="77777777" w:rsidR="008E6950" w:rsidRDefault="008E6950" w:rsidP="00F948EE">
      <w:pPr>
        <w:pStyle w:val="Frspaiere"/>
        <w:rPr>
          <w:rFonts w:eastAsia="MS Mincho"/>
          <w:b/>
          <w:bCs/>
          <w:lang w:eastAsia="en-US"/>
        </w:rPr>
      </w:pPr>
      <w:r w:rsidRPr="00625CC8">
        <w:rPr>
          <w:rFonts w:eastAsia="MS Mincho"/>
          <w:b/>
          <w:bCs/>
          <w:lang w:eastAsia="en-US"/>
        </w:rPr>
        <w:t>DIRECTOR GENERAL</w:t>
      </w:r>
    </w:p>
    <w:p w14:paraId="619CD647" w14:textId="377BF206" w:rsidR="00F948EE" w:rsidRPr="00F948EE" w:rsidRDefault="00F948EE" w:rsidP="00F948EE">
      <w:pPr>
        <w:pStyle w:val="Frspaiere"/>
        <w:rPr>
          <w:rFonts w:eastAsia="MS Mincho"/>
          <w:lang w:eastAsia="en-US"/>
        </w:rPr>
      </w:pPr>
      <w:r w:rsidRPr="00F948EE">
        <w:rPr>
          <w:rFonts w:eastAsia="MS Mincho"/>
          <w:lang w:eastAsia="en-US"/>
        </w:rPr>
        <w:t>Cristina DUMITRESCU</w:t>
      </w:r>
    </w:p>
    <w:p w14:paraId="7D614109" w14:textId="77777777" w:rsidR="009E251A" w:rsidRDefault="009E251A" w:rsidP="00864507">
      <w:pPr>
        <w:pStyle w:val="Frspaiere"/>
        <w:spacing w:after="120"/>
        <w:rPr>
          <w:rFonts w:eastAsia="MS Mincho"/>
          <w:b/>
          <w:bCs/>
          <w:lang w:eastAsia="en-US"/>
        </w:rPr>
      </w:pPr>
    </w:p>
    <w:p w14:paraId="37E12986" w14:textId="77777777" w:rsidR="00F948EE" w:rsidRDefault="00F948EE" w:rsidP="00864507">
      <w:pPr>
        <w:pStyle w:val="Frspaiere"/>
        <w:spacing w:after="120"/>
        <w:rPr>
          <w:rFonts w:eastAsia="MS Mincho"/>
          <w:b/>
          <w:bCs/>
          <w:lang w:eastAsia="en-US"/>
        </w:rPr>
      </w:pPr>
    </w:p>
    <w:p w14:paraId="1ED65E0B" w14:textId="37958021" w:rsidR="00625CC8" w:rsidRPr="00625CC8" w:rsidRDefault="00625CC8" w:rsidP="00F948EE">
      <w:pPr>
        <w:pStyle w:val="Frspaiere"/>
        <w:rPr>
          <w:rFonts w:eastAsia="MS Mincho"/>
          <w:b/>
          <w:bCs/>
          <w:lang w:eastAsia="en-US"/>
        </w:rPr>
      </w:pPr>
      <w:r w:rsidRPr="00625CC8">
        <w:rPr>
          <w:rFonts w:eastAsia="MS Mincho"/>
          <w:b/>
          <w:bCs/>
          <w:lang w:eastAsia="en-US"/>
        </w:rPr>
        <w:t>DIRECȚIA GENERALĂ ECONOMICĂ, INVESTIȚII ȘI ADMINISTRATIV</w:t>
      </w:r>
    </w:p>
    <w:p w14:paraId="20E27E46" w14:textId="77777777" w:rsidR="00625CC8" w:rsidRPr="00625CC8" w:rsidRDefault="00625CC8" w:rsidP="00F948EE">
      <w:pPr>
        <w:pStyle w:val="Frspaiere"/>
        <w:rPr>
          <w:rFonts w:eastAsia="MS Mincho"/>
          <w:b/>
          <w:bCs/>
          <w:lang w:eastAsia="en-US"/>
        </w:rPr>
      </w:pPr>
      <w:r w:rsidRPr="00625CC8">
        <w:rPr>
          <w:rFonts w:eastAsia="MS Mincho"/>
          <w:b/>
          <w:bCs/>
          <w:lang w:eastAsia="en-US"/>
        </w:rPr>
        <w:t>DIRECTOR GENERAL</w:t>
      </w:r>
    </w:p>
    <w:p w14:paraId="79792536" w14:textId="7C1B7738" w:rsidR="009E251A" w:rsidRDefault="00F948EE" w:rsidP="00F948EE">
      <w:pPr>
        <w:pStyle w:val="Frspaiere"/>
        <w:rPr>
          <w:rFonts w:eastAsia="MS Mincho"/>
          <w:lang w:eastAsia="en-US"/>
        </w:rPr>
      </w:pPr>
      <w:r w:rsidRPr="00F948EE">
        <w:rPr>
          <w:rFonts w:eastAsia="MS Mincho"/>
          <w:lang w:eastAsia="en-US"/>
        </w:rPr>
        <w:t>Angela PRIOTEASA</w:t>
      </w:r>
    </w:p>
    <w:p w14:paraId="1FEE3266" w14:textId="77777777" w:rsidR="00F948EE" w:rsidRDefault="00F948EE" w:rsidP="00F948EE">
      <w:pPr>
        <w:pStyle w:val="Frspaiere"/>
        <w:rPr>
          <w:rFonts w:eastAsia="MS Mincho"/>
          <w:lang w:eastAsia="en-US"/>
        </w:rPr>
      </w:pPr>
    </w:p>
    <w:p w14:paraId="0D08F504" w14:textId="77777777" w:rsidR="00F948EE" w:rsidRPr="00F948EE" w:rsidRDefault="00F948EE" w:rsidP="00F948EE">
      <w:pPr>
        <w:pStyle w:val="Frspaiere"/>
        <w:rPr>
          <w:rFonts w:eastAsia="MS Mincho"/>
          <w:lang w:eastAsia="en-US"/>
        </w:rPr>
      </w:pPr>
    </w:p>
    <w:p w14:paraId="6A11FA19" w14:textId="7D9C8A78" w:rsidR="00592DD8" w:rsidRPr="00625CC8" w:rsidRDefault="00592DD8" w:rsidP="00F948EE">
      <w:pPr>
        <w:pStyle w:val="Frspaiere"/>
        <w:rPr>
          <w:rFonts w:eastAsia="MS Mincho"/>
          <w:b/>
          <w:bCs/>
          <w:color w:val="FF0000"/>
          <w:lang w:eastAsia="en-US"/>
        </w:rPr>
      </w:pPr>
      <w:r w:rsidRPr="00625CC8">
        <w:rPr>
          <w:rFonts w:eastAsia="MS Mincho"/>
          <w:b/>
          <w:bCs/>
          <w:lang w:eastAsia="en-US"/>
        </w:rPr>
        <w:t>DIRECȚIA GENERALĂ PĂDURI ȘI STRATEGII ÎN SILVICULTURĂ</w:t>
      </w:r>
    </w:p>
    <w:p w14:paraId="4EB47616" w14:textId="77777777" w:rsidR="00592DD8" w:rsidRPr="00625CC8" w:rsidRDefault="00592DD8" w:rsidP="00F948EE">
      <w:pPr>
        <w:pStyle w:val="Frspaiere"/>
        <w:rPr>
          <w:rFonts w:eastAsia="MS Mincho"/>
          <w:b/>
          <w:bCs/>
          <w:lang w:eastAsia="en-US"/>
        </w:rPr>
      </w:pPr>
      <w:r w:rsidRPr="00625CC8">
        <w:rPr>
          <w:rFonts w:eastAsia="MS Mincho"/>
          <w:b/>
          <w:bCs/>
          <w:lang w:eastAsia="en-US"/>
        </w:rPr>
        <w:t>DIRECTOR GENERAL</w:t>
      </w:r>
    </w:p>
    <w:p w14:paraId="7C22FE22" w14:textId="77777777" w:rsidR="00592DD8" w:rsidRDefault="00592DD8" w:rsidP="00F948EE">
      <w:pPr>
        <w:pStyle w:val="Frspaiere"/>
        <w:rPr>
          <w:rFonts w:eastAsia="MS Mincho"/>
          <w:lang w:eastAsia="en-US"/>
        </w:rPr>
      </w:pPr>
      <w:r w:rsidRPr="0060798A">
        <w:rPr>
          <w:rFonts w:eastAsia="MS Mincho"/>
          <w:lang w:eastAsia="en-US"/>
        </w:rPr>
        <w:t>Dănuț IACOB</w:t>
      </w:r>
    </w:p>
    <w:p w14:paraId="3575A736" w14:textId="77777777" w:rsidR="009E251A" w:rsidRDefault="009E251A" w:rsidP="00F948EE">
      <w:pPr>
        <w:pStyle w:val="Frspaiere"/>
        <w:rPr>
          <w:rFonts w:eastAsia="MS Mincho"/>
          <w:b/>
          <w:bCs/>
          <w:color w:val="000000" w:themeColor="text1"/>
          <w:lang w:eastAsia="en-US"/>
        </w:rPr>
      </w:pPr>
    </w:p>
    <w:p w14:paraId="0C89D163" w14:textId="77777777" w:rsidR="00F948EE" w:rsidRDefault="00F948EE" w:rsidP="00F948EE">
      <w:pPr>
        <w:pStyle w:val="Frspaiere"/>
        <w:rPr>
          <w:rFonts w:eastAsia="MS Mincho"/>
          <w:b/>
          <w:bCs/>
          <w:color w:val="000000" w:themeColor="text1"/>
          <w:lang w:eastAsia="en-US"/>
        </w:rPr>
      </w:pPr>
    </w:p>
    <w:p w14:paraId="66304080" w14:textId="0EA044A2" w:rsidR="008E6950" w:rsidRPr="00625CC8" w:rsidRDefault="008E6950" w:rsidP="00F948EE">
      <w:pPr>
        <w:pStyle w:val="Frspaiere"/>
        <w:rPr>
          <w:rFonts w:eastAsia="MS Mincho"/>
          <w:b/>
          <w:bCs/>
          <w:color w:val="000000" w:themeColor="text1"/>
          <w:lang w:eastAsia="en-US"/>
        </w:rPr>
      </w:pPr>
      <w:r w:rsidRPr="00625CC8">
        <w:rPr>
          <w:rFonts w:eastAsia="MS Mincho"/>
          <w:b/>
          <w:bCs/>
          <w:color w:val="000000" w:themeColor="text1"/>
          <w:lang w:eastAsia="en-US"/>
        </w:rPr>
        <w:t>DIRECȚIA GENERALĂ PLANUL NAȚIONAL DE REDRESARE ȘI REZILIENȚĂ</w:t>
      </w:r>
    </w:p>
    <w:p w14:paraId="64274AA9" w14:textId="77777777" w:rsidR="008E6950" w:rsidRPr="00625CC8" w:rsidRDefault="008E6950" w:rsidP="00F948EE">
      <w:pPr>
        <w:pStyle w:val="Frspaiere"/>
        <w:rPr>
          <w:rFonts w:eastAsia="MS Mincho"/>
          <w:b/>
          <w:bCs/>
          <w:color w:val="000000" w:themeColor="text1"/>
          <w:lang w:eastAsia="en-US"/>
        </w:rPr>
      </w:pPr>
      <w:r w:rsidRPr="00625CC8">
        <w:rPr>
          <w:rFonts w:eastAsia="MS Mincho"/>
          <w:b/>
          <w:bCs/>
          <w:color w:val="000000" w:themeColor="text1"/>
          <w:lang w:eastAsia="en-US"/>
        </w:rPr>
        <w:t xml:space="preserve">DIRECTOR GENERAL </w:t>
      </w:r>
    </w:p>
    <w:p w14:paraId="38DC7F94" w14:textId="70116A79" w:rsidR="0060798A" w:rsidRDefault="00864507" w:rsidP="00F948EE">
      <w:pPr>
        <w:pStyle w:val="Frspaiere"/>
        <w:rPr>
          <w:rFonts w:eastAsia="MS Mincho"/>
          <w:color w:val="000000" w:themeColor="text1"/>
          <w:lang w:eastAsia="en-US"/>
        </w:rPr>
      </w:pPr>
      <w:r w:rsidRPr="00864507">
        <w:rPr>
          <w:rFonts w:eastAsia="MS Mincho"/>
          <w:color w:val="000000" w:themeColor="text1"/>
          <w:lang w:eastAsia="en-US"/>
        </w:rPr>
        <w:t xml:space="preserve">Oana </w:t>
      </w:r>
      <w:r>
        <w:rPr>
          <w:rFonts w:eastAsia="MS Mincho"/>
          <w:color w:val="000000" w:themeColor="text1"/>
          <w:lang w:eastAsia="en-US"/>
        </w:rPr>
        <w:t xml:space="preserve">- </w:t>
      </w:r>
      <w:r w:rsidRPr="00864507">
        <w:rPr>
          <w:rFonts w:eastAsia="MS Mincho"/>
          <w:color w:val="000000" w:themeColor="text1"/>
          <w:lang w:eastAsia="en-US"/>
        </w:rPr>
        <w:t>Marie ARAT</w:t>
      </w:r>
    </w:p>
    <w:p w14:paraId="103BC722" w14:textId="77777777" w:rsidR="00F948EE" w:rsidRDefault="00F948EE" w:rsidP="00F948EE">
      <w:pPr>
        <w:pStyle w:val="Frspaiere"/>
        <w:rPr>
          <w:rFonts w:eastAsia="MS Mincho"/>
          <w:color w:val="000000" w:themeColor="text1"/>
          <w:lang w:eastAsia="en-US"/>
        </w:rPr>
      </w:pPr>
    </w:p>
    <w:p w14:paraId="037F0918" w14:textId="77777777" w:rsidR="00864507" w:rsidRDefault="00864507" w:rsidP="00F948EE">
      <w:pPr>
        <w:pStyle w:val="Frspaiere"/>
        <w:rPr>
          <w:rFonts w:eastAsia="MS Mincho"/>
          <w:color w:val="000000" w:themeColor="text1"/>
          <w:lang w:eastAsia="en-US"/>
        </w:rPr>
      </w:pPr>
    </w:p>
    <w:p w14:paraId="19FBA4BA" w14:textId="2546293F" w:rsidR="00864507" w:rsidRPr="00864507" w:rsidRDefault="00864507" w:rsidP="00F948EE">
      <w:pPr>
        <w:pStyle w:val="Frspaiere"/>
        <w:rPr>
          <w:rFonts w:eastAsia="MS Mincho"/>
          <w:b/>
          <w:bCs/>
          <w:color w:val="000000" w:themeColor="text1"/>
          <w:lang w:eastAsia="en-US"/>
        </w:rPr>
      </w:pPr>
      <w:r w:rsidRPr="00864507">
        <w:rPr>
          <w:rFonts w:eastAsia="MS Mincho"/>
          <w:b/>
          <w:bCs/>
          <w:color w:val="000000" w:themeColor="text1"/>
          <w:lang w:eastAsia="en-US"/>
        </w:rPr>
        <w:t>DIRECȚIA PROGRAMARE,</w:t>
      </w:r>
    </w:p>
    <w:p w14:paraId="6659DE1B" w14:textId="06D7536B" w:rsidR="00864507" w:rsidRPr="00864507" w:rsidRDefault="00864507" w:rsidP="00F948EE">
      <w:pPr>
        <w:pStyle w:val="Frspaiere"/>
        <w:rPr>
          <w:rFonts w:eastAsia="MS Mincho"/>
          <w:b/>
          <w:bCs/>
          <w:color w:val="000000" w:themeColor="text1"/>
          <w:lang w:eastAsia="en-US"/>
        </w:rPr>
      </w:pPr>
      <w:r w:rsidRPr="00864507">
        <w:rPr>
          <w:rFonts w:eastAsia="MS Mincho"/>
          <w:b/>
          <w:bCs/>
          <w:color w:val="000000" w:themeColor="text1"/>
          <w:lang w:eastAsia="en-US"/>
        </w:rPr>
        <w:t>DIRECTOR</w:t>
      </w:r>
    </w:p>
    <w:p w14:paraId="7CB85FC7" w14:textId="1125F556" w:rsidR="00864507" w:rsidRDefault="00864507" w:rsidP="00F948EE">
      <w:pPr>
        <w:pStyle w:val="Frspaiere"/>
        <w:rPr>
          <w:rFonts w:eastAsia="MS Mincho"/>
          <w:color w:val="000000" w:themeColor="text1"/>
          <w:lang w:eastAsia="en-US"/>
        </w:rPr>
      </w:pPr>
      <w:r>
        <w:rPr>
          <w:rFonts w:eastAsia="MS Mincho"/>
          <w:color w:val="000000" w:themeColor="text1"/>
          <w:lang w:eastAsia="en-US"/>
        </w:rPr>
        <w:t>Tiberius Emanuel ȘERBAN</w:t>
      </w:r>
    </w:p>
    <w:p w14:paraId="6E7476A0" w14:textId="77777777" w:rsidR="00F948EE" w:rsidRDefault="00F948EE" w:rsidP="00F948EE">
      <w:pPr>
        <w:pStyle w:val="Frspaiere"/>
        <w:rPr>
          <w:rFonts w:eastAsia="MS Mincho"/>
          <w:color w:val="000000" w:themeColor="text1"/>
          <w:lang w:eastAsia="en-US"/>
        </w:rPr>
      </w:pPr>
    </w:p>
    <w:p w14:paraId="310C0ACE" w14:textId="77777777" w:rsidR="00864507" w:rsidRDefault="00864507" w:rsidP="00F948EE">
      <w:pPr>
        <w:pStyle w:val="Frspaiere"/>
        <w:rPr>
          <w:rFonts w:eastAsia="MS Mincho"/>
          <w:color w:val="000000" w:themeColor="text1"/>
          <w:lang w:eastAsia="en-US"/>
        </w:rPr>
      </w:pPr>
    </w:p>
    <w:p w14:paraId="0965E880" w14:textId="5B40530D" w:rsidR="00864507" w:rsidRPr="00864507" w:rsidRDefault="00864507" w:rsidP="00F948EE">
      <w:pPr>
        <w:pStyle w:val="Frspaiere"/>
        <w:rPr>
          <w:rFonts w:eastAsia="MS Mincho"/>
          <w:b/>
          <w:bCs/>
          <w:color w:val="000000" w:themeColor="text1"/>
          <w:lang w:eastAsia="en-US"/>
        </w:rPr>
      </w:pPr>
      <w:r w:rsidRPr="00864507">
        <w:rPr>
          <w:rFonts w:eastAsia="MS Mincho"/>
          <w:b/>
          <w:bCs/>
          <w:color w:val="000000" w:themeColor="text1"/>
          <w:lang w:eastAsia="en-US"/>
        </w:rPr>
        <w:t>SERVICIUL EVALUARE PROIECTE ȘI CONTRACTARE</w:t>
      </w:r>
    </w:p>
    <w:p w14:paraId="3284221F" w14:textId="45D99A0E" w:rsidR="00864507" w:rsidRPr="00864507" w:rsidRDefault="00864507" w:rsidP="00F948EE">
      <w:pPr>
        <w:pStyle w:val="Frspaiere"/>
        <w:rPr>
          <w:rFonts w:eastAsia="MS Mincho"/>
          <w:b/>
          <w:bCs/>
          <w:color w:val="000000" w:themeColor="text1"/>
          <w:lang w:eastAsia="en-US"/>
        </w:rPr>
      </w:pPr>
      <w:r w:rsidRPr="00864507">
        <w:rPr>
          <w:rFonts w:eastAsia="MS Mincho"/>
          <w:b/>
          <w:bCs/>
          <w:color w:val="000000" w:themeColor="text1"/>
          <w:lang w:eastAsia="en-US"/>
        </w:rPr>
        <w:t>ȘEF SERVICIU</w:t>
      </w:r>
    </w:p>
    <w:p w14:paraId="0CA5E34F" w14:textId="70C2C524" w:rsidR="00864507" w:rsidRDefault="00864507" w:rsidP="00F948EE">
      <w:pPr>
        <w:pStyle w:val="Frspaiere"/>
        <w:rPr>
          <w:rFonts w:eastAsia="MS Mincho"/>
          <w:color w:val="000000" w:themeColor="text1"/>
          <w:lang w:eastAsia="en-US"/>
        </w:rPr>
      </w:pPr>
      <w:r>
        <w:rPr>
          <w:rFonts w:eastAsia="MS Mincho"/>
          <w:color w:val="000000" w:themeColor="text1"/>
          <w:lang w:eastAsia="en-US"/>
        </w:rPr>
        <w:t>Adrian ȘTEFĂNESCU</w:t>
      </w:r>
    </w:p>
    <w:p w14:paraId="786A5932" w14:textId="77777777" w:rsidR="00864507" w:rsidRDefault="00864507" w:rsidP="00F948EE">
      <w:pPr>
        <w:pStyle w:val="Frspaiere"/>
        <w:rPr>
          <w:rFonts w:eastAsia="MS Mincho"/>
          <w:color w:val="000000" w:themeColor="text1"/>
          <w:lang w:eastAsia="en-US"/>
        </w:rPr>
      </w:pPr>
    </w:p>
    <w:p w14:paraId="30E59ADA" w14:textId="77777777" w:rsidR="00F948EE" w:rsidRDefault="00F948EE" w:rsidP="00F948EE">
      <w:pPr>
        <w:pStyle w:val="Frspaiere"/>
        <w:rPr>
          <w:rFonts w:eastAsia="MS Mincho"/>
          <w:color w:val="000000" w:themeColor="text1"/>
          <w:lang w:eastAsia="en-US"/>
        </w:rPr>
      </w:pPr>
    </w:p>
    <w:p w14:paraId="736CC3C5" w14:textId="4D022B7F" w:rsidR="00864507" w:rsidRPr="00864507" w:rsidRDefault="00864507" w:rsidP="00F948EE">
      <w:pPr>
        <w:pStyle w:val="Frspaiere"/>
        <w:rPr>
          <w:rFonts w:eastAsia="MS Mincho"/>
          <w:b/>
          <w:bCs/>
          <w:color w:val="000000" w:themeColor="text1"/>
          <w:lang w:eastAsia="en-US"/>
        </w:rPr>
      </w:pPr>
      <w:r w:rsidRPr="00864507">
        <w:rPr>
          <w:rFonts w:eastAsia="MS Mincho"/>
          <w:b/>
          <w:bCs/>
          <w:color w:val="000000" w:themeColor="text1"/>
          <w:lang w:eastAsia="en-US"/>
        </w:rPr>
        <w:t>Întocmit,</w:t>
      </w:r>
    </w:p>
    <w:p w14:paraId="585D5472" w14:textId="6C8F6366" w:rsidR="00864507" w:rsidRDefault="00864507" w:rsidP="00F948EE">
      <w:pPr>
        <w:pStyle w:val="Frspaiere"/>
        <w:rPr>
          <w:rFonts w:eastAsia="MS Mincho"/>
          <w:color w:val="000000" w:themeColor="text1"/>
          <w:lang w:eastAsia="en-US"/>
        </w:rPr>
      </w:pPr>
      <w:r>
        <w:rPr>
          <w:rFonts w:eastAsia="MS Mincho"/>
          <w:color w:val="000000" w:themeColor="text1"/>
          <w:lang w:eastAsia="en-US"/>
        </w:rPr>
        <w:t>Consilier</w:t>
      </w:r>
    </w:p>
    <w:p w14:paraId="1D0FD374" w14:textId="2D7D008F" w:rsidR="00864507" w:rsidRPr="00864507" w:rsidRDefault="00864507" w:rsidP="00F948EE">
      <w:pPr>
        <w:pStyle w:val="Frspaiere"/>
        <w:rPr>
          <w:rFonts w:eastAsia="MS Mincho"/>
          <w:color w:val="000000" w:themeColor="text1"/>
          <w:lang w:eastAsia="en-US"/>
        </w:rPr>
      </w:pPr>
      <w:r>
        <w:rPr>
          <w:rFonts w:eastAsia="MS Mincho"/>
          <w:color w:val="000000" w:themeColor="text1"/>
          <w:lang w:eastAsia="en-US"/>
        </w:rPr>
        <w:t>Alexandru CIMPOEȘU</w:t>
      </w:r>
    </w:p>
    <w:sectPr w:rsidR="00864507" w:rsidRPr="00864507" w:rsidSect="006E4EF7">
      <w:headerReference w:type="even" r:id="rId9"/>
      <w:headerReference w:type="default" r:id="rId10"/>
      <w:footerReference w:type="even" r:id="rId11"/>
      <w:footerReference w:type="default" r:id="rId12"/>
      <w:headerReference w:type="first" r:id="rId13"/>
      <w:footerReference w:type="first" r:id="rId14"/>
      <w:pgSz w:w="12240" w:h="15840"/>
      <w:pgMar w:top="1" w:right="900"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8801" w14:textId="77777777" w:rsidR="00157A19" w:rsidRDefault="00157A19" w:rsidP="00AA72A3">
      <w:pPr>
        <w:spacing w:after="0" w:line="240" w:lineRule="auto"/>
      </w:pPr>
      <w:r>
        <w:separator/>
      </w:r>
    </w:p>
  </w:endnote>
  <w:endnote w:type="continuationSeparator" w:id="0">
    <w:p w14:paraId="50722CA3" w14:textId="77777777" w:rsidR="00157A19" w:rsidRDefault="00157A19" w:rsidP="00AA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D82" w14:textId="77777777" w:rsidR="00D37423" w:rsidRDefault="00D3742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A1E8" w14:textId="77777777" w:rsidR="00D37423" w:rsidRDefault="00D37423">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0CFA" w14:textId="77777777" w:rsidR="00D37423" w:rsidRDefault="00D3742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EAB8" w14:textId="77777777" w:rsidR="00157A19" w:rsidRDefault="00157A19" w:rsidP="00AA72A3">
      <w:pPr>
        <w:spacing w:after="0" w:line="240" w:lineRule="auto"/>
      </w:pPr>
      <w:r>
        <w:separator/>
      </w:r>
    </w:p>
  </w:footnote>
  <w:footnote w:type="continuationSeparator" w:id="0">
    <w:p w14:paraId="7A120EB1" w14:textId="77777777" w:rsidR="00157A19" w:rsidRDefault="00157A19" w:rsidP="00AA7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475E" w14:textId="1FDD7CC4" w:rsidR="00AA72A3" w:rsidRDefault="00AA72A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994345"/>
      <w:docPartObj>
        <w:docPartGallery w:val="Watermarks"/>
        <w:docPartUnique/>
      </w:docPartObj>
    </w:sdtPr>
    <w:sdtEndPr/>
    <w:sdtContent>
      <w:p w14:paraId="02461397" w14:textId="1B25C5D3" w:rsidR="00AA72A3" w:rsidRDefault="00BB7628">
        <w:pPr>
          <w:pStyle w:val="Antet"/>
        </w:pPr>
        <w:r>
          <w:rPr>
            <w:noProof/>
          </w:rPr>
          <w:pict w14:anchorId="343BA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03.65pt;height:215.8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8AF4" w14:textId="15F62B08" w:rsidR="00AA72A3" w:rsidRDefault="00AA72A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4D8"/>
    <w:multiLevelType w:val="hybridMultilevel"/>
    <w:tmpl w:val="414C6468"/>
    <w:lvl w:ilvl="0" w:tplc="A4560CB0">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67523"/>
    <w:multiLevelType w:val="hybridMultilevel"/>
    <w:tmpl w:val="1ADE1092"/>
    <w:lvl w:ilvl="0" w:tplc="515814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6151E"/>
    <w:multiLevelType w:val="hybridMultilevel"/>
    <w:tmpl w:val="2B7E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02044"/>
    <w:multiLevelType w:val="hybridMultilevel"/>
    <w:tmpl w:val="340E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E35C0"/>
    <w:multiLevelType w:val="hybridMultilevel"/>
    <w:tmpl w:val="D7B83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F03E9C"/>
    <w:multiLevelType w:val="hybridMultilevel"/>
    <w:tmpl w:val="D7B83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3E4C87"/>
    <w:multiLevelType w:val="hybridMultilevel"/>
    <w:tmpl w:val="E8409BC6"/>
    <w:lvl w:ilvl="0" w:tplc="8D3258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EA50ADA"/>
    <w:multiLevelType w:val="hybridMultilevel"/>
    <w:tmpl w:val="D7B8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B47AEF"/>
    <w:multiLevelType w:val="hybridMultilevel"/>
    <w:tmpl w:val="D7B839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4363361">
    <w:abstractNumId w:val="1"/>
  </w:num>
  <w:num w:numId="2" w16cid:durableId="252783480">
    <w:abstractNumId w:val="6"/>
  </w:num>
  <w:num w:numId="3" w16cid:durableId="794252253">
    <w:abstractNumId w:val="2"/>
  </w:num>
  <w:num w:numId="4" w16cid:durableId="1762020751">
    <w:abstractNumId w:val="3"/>
  </w:num>
  <w:num w:numId="5" w16cid:durableId="1905069966">
    <w:abstractNumId w:val="7"/>
  </w:num>
  <w:num w:numId="6" w16cid:durableId="563610468">
    <w:abstractNumId w:val="0"/>
  </w:num>
  <w:num w:numId="7" w16cid:durableId="873811366">
    <w:abstractNumId w:val="5"/>
  </w:num>
  <w:num w:numId="8" w16cid:durableId="1427652628">
    <w:abstractNumId w:val="4"/>
  </w:num>
  <w:num w:numId="9" w16cid:durableId="53235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15"/>
    <w:rsid w:val="000019CE"/>
    <w:rsid w:val="00006D19"/>
    <w:rsid w:val="00007A9A"/>
    <w:rsid w:val="00050CFA"/>
    <w:rsid w:val="00055CD5"/>
    <w:rsid w:val="00062EF5"/>
    <w:rsid w:val="00076FB1"/>
    <w:rsid w:val="00081A8B"/>
    <w:rsid w:val="000F3423"/>
    <w:rsid w:val="0010008A"/>
    <w:rsid w:val="00115507"/>
    <w:rsid w:val="00132066"/>
    <w:rsid w:val="00135993"/>
    <w:rsid w:val="001538BE"/>
    <w:rsid w:val="00157A19"/>
    <w:rsid w:val="00160D6F"/>
    <w:rsid w:val="00163366"/>
    <w:rsid w:val="00175618"/>
    <w:rsid w:val="0017742D"/>
    <w:rsid w:val="001834DB"/>
    <w:rsid w:val="00183DB1"/>
    <w:rsid w:val="0019077C"/>
    <w:rsid w:val="001C1225"/>
    <w:rsid w:val="001C4302"/>
    <w:rsid w:val="001C6931"/>
    <w:rsid w:val="001D0D61"/>
    <w:rsid w:val="001D7015"/>
    <w:rsid w:val="001E5DE5"/>
    <w:rsid w:val="00214ED1"/>
    <w:rsid w:val="00232DD2"/>
    <w:rsid w:val="00241D24"/>
    <w:rsid w:val="00255447"/>
    <w:rsid w:val="0027059B"/>
    <w:rsid w:val="002716D6"/>
    <w:rsid w:val="00272D2F"/>
    <w:rsid w:val="002817E6"/>
    <w:rsid w:val="00284262"/>
    <w:rsid w:val="002B13E0"/>
    <w:rsid w:val="002C3DC4"/>
    <w:rsid w:val="00316621"/>
    <w:rsid w:val="00325F23"/>
    <w:rsid w:val="00335261"/>
    <w:rsid w:val="00343541"/>
    <w:rsid w:val="00346432"/>
    <w:rsid w:val="0036195B"/>
    <w:rsid w:val="0037740D"/>
    <w:rsid w:val="0038436B"/>
    <w:rsid w:val="003A7553"/>
    <w:rsid w:val="003C0D18"/>
    <w:rsid w:val="003E037D"/>
    <w:rsid w:val="003E2712"/>
    <w:rsid w:val="003E4CC7"/>
    <w:rsid w:val="003F3566"/>
    <w:rsid w:val="003F79A2"/>
    <w:rsid w:val="0040534B"/>
    <w:rsid w:val="00434854"/>
    <w:rsid w:val="00441F60"/>
    <w:rsid w:val="0046006E"/>
    <w:rsid w:val="0046395B"/>
    <w:rsid w:val="004A3F2C"/>
    <w:rsid w:val="004C15C7"/>
    <w:rsid w:val="004C64D2"/>
    <w:rsid w:val="004D366F"/>
    <w:rsid w:val="004F5481"/>
    <w:rsid w:val="005270DD"/>
    <w:rsid w:val="00532425"/>
    <w:rsid w:val="00553AD4"/>
    <w:rsid w:val="005874E2"/>
    <w:rsid w:val="0058776E"/>
    <w:rsid w:val="00592DD8"/>
    <w:rsid w:val="005A5A24"/>
    <w:rsid w:val="005B29D5"/>
    <w:rsid w:val="005B59EE"/>
    <w:rsid w:val="005C75F3"/>
    <w:rsid w:val="005D4362"/>
    <w:rsid w:val="005D6BC8"/>
    <w:rsid w:val="0060798A"/>
    <w:rsid w:val="00625CC8"/>
    <w:rsid w:val="006358F6"/>
    <w:rsid w:val="00664F77"/>
    <w:rsid w:val="00677BEF"/>
    <w:rsid w:val="006A2007"/>
    <w:rsid w:val="006A4CFF"/>
    <w:rsid w:val="006B6053"/>
    <w:rsid w:val="006E4EF7"/>
    <w:rsid w:val="006F2852"/>
    <w:rsid w:val="006F5919"/>
    <w:rsid w:val="0071217B"/>
    <w:rsid w:val="007200D5"/>
    <w:rsid w:val="00746CEA"/>
    <w:rsid w:val="00753693"/>
    <w:rsid w:val="007545AE"/>
    <w:rsid w:val="00761249"/>
    <w:rsid w:val="00782538"/>
    <w:rsid w:val="00783FF6"/>
    <w:rsid w:val="007B095C"/>
    <w:rsid w:val="007B4413"/>
    <w:rsid w:val="007B458F"/>
    <w:rsid w:val="007C065F"/>
    <w:rsid w:val="007D5B58"/>
    <w:rsid w:val="007D70E2"/>
    <w:rsid w:val="007E140E"/>
    <w:rsid w:val="007F231A"/>
    <w:rsid w:val="0082358D"/>
    <w:rsid w:val="00825DC5"/>
    <w:rsid w:val="00864507"/>
    <w:rsid w:val="0086469A"/>
    <w:rsid w:val="00865954"/>
    <w:rsid w:val="00884A22"/>
    <w:rsid w:val="008A4732"/>
    <w:rsid w:val="008B7BCD"/>
    <w:rsid w:val="008D1684"/>
    <w:rsid w:val="008D2036"/>
    <w:rsid w:val="008E6950"/>
    <w:rsid w:val="009302AC"/>
    <w:rsid w:val="00932097"/>
    <w:rsid w:val="00933B1E"/>
    <w:rsid w:val="00944DE9"/>
    <w:rsid w:val="00945051"/>
    <w:rsid w:val="00952C49"/>
    <w:rsid w:val="009609DD"/>
    <w:rsid w:val="00967A0B"/>
    <w:rsid w:val="0098300A"/>
    <w:rsid w:val="009849BD"/>
    <w:rsid w:val="00987E72"/>
    <w:rsid w:val="009922F0"/>
    <w:rsid w:val="009929A5"/>
    <w:rsid w:val="00992A7F"/>
    <w:rsid w:val="009A481F"/>
    <w:rsid w:val="009B313B"/>
    <w:rsid w:val="009D4CBF"/>
    <w:rsid w:val="009D7D14"/>
    <w:rsid w:val="009E251A"/>
    <w:rsid w:val="009E2737"/>
    <w:rsid w:val="009F07D3"/>
    <w:rsid w:val="009F27C1"/>
    <w:rsid w:val="009F5A88"/>
    <w:rsid w:val="00A06BB3"/>
    <w:rsid w:val="00A154A3"/>
    <w:rsid w:val="00A20EDD"/>
    <w:rsid w:val="00A31091"/>
    <w:rsid w:val="00A32B95"/>
    <w:rsid w:val="00A37BE9"/>
    <w:rsid w:val="00A51653"/>
    <w:rsid w:val="00A57C34"/>
    <w:rsid w:val="00A62C01"/>
    <w:rsid w:val="00AA72A3"/>
    <w:rsid w:val="00AC2704"/>
    <w:rsid w:val="00AD045B"/>
    <w:rsid w:val="00AD0B48"/>
    <w:rsid w:val="00AD48EC"/>
    <w:rsid w:val="00AD537E"/>
    <w:rsid w:val="00AD6BF6"/>
    <w:rsid w:val="00AF7A2A"/>
    <w:rsid w:val="00B00B51"/>
    <w:rsid w:val="00B143A5"/>
    <w:rsid w:val="00B210B6"/>
    <w:rsid w:val="00B22402"/>
    <w:rsid w:val="00B25346"/>
    <w:rsid w:val="00B32360"/>
    <w:rsid w:val="00B82F1D"/>
    <w:rsid w:val="00B8466D"/>
    <w:rsid w:val="00BB0879"/>
    <w:rsid w:val="00BB3E5F"/>
    <w:rsid w:val="00BB7628"/>
    <w:rsid w:val="00BD64EC"/>
    <w:rsid w:val="00C10E2A"/>
    <w:rsid w:val="00C34E92"/>
    <w:rsid w:val="00C43459"/>
    <w:rsid w:val="00C539C1"/>
    <w:rsid w:val="00C849E9"/>
    <w:rsid w:val="00C9067C"/>
    <w:rsid w:val="00C96DE0"/>
    <w:rsid w:val="00CA4D49"/>
    <w:rsid w:val="00CA71E6"/>
    <w:rsid w:val="00CD5FFC"/>
    <w:rsid w:val="00CF1DF5"/>
    <w:rsid w:val="00D12EA4"/>
    <w:rsid w:val="00D227EE"/>
    <w:rsid w:val="00D327F5"/>
    <w:rsid w:val="00D37423"/>
    <w:rsid w:val="00D43EF5"/>
    <w:rsid w:val="00D47354"/>
    <w:rsid w:val="00D47B73"/>
    <w:rsid w:val="00D87729"/>
    <w:rsid w:val="00D97FF3"/>
    <w:rsid w:val="00DA51A8"/>
    <w:rsid w:val="00E063F2"/>
    <w:rsid w:val="00E35B17"/>
    <w:rsid w:val="00E72159"/>
    <w:rsid w:val="00E7486C"/>
    <w:rsid w:val="00E770B1"/>
    <w:rsid w:val="00E813C9"/>
    <w:rsid w:val="00EB4DE6"/>
    <w:rsid w:val="00ED25CA"/>
    <w:rsid w:val="00EE2D90"/>
    <w:rsid w:val="00F144D7"/>
    <w:rsid w:val="00F244B4"/>
    <w:rsid w:val="00F33382"/>
    <w:rsid w:val="00F62325"/>
    <w:rsid w:val="00F650D8"/>
    <w:rsid w:val="00F771C0"/>
    <w:rsid w:val="00F948EE"/>
    <w:rsid w:val="00FA2773"/>
    <w:rsid w:val="00FA2BCB"/>
    <w:rsid w:val="00FA72EA"/>
    <w:rsid w:val="00FB2F19"/>
    <w:rsid w:val="00FD2EE4"/>
    <w:rsid w:val="00FD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03FD"/>
  <w15:chartTrackingRefBased/>
  <w15:docId w15:val="{6ED47FB7-C8E9-48C8-AB16-B50128D6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7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47B73"/>
    <w:pPr>
      <w:ind w:left="720"/>
      <w:contextualSpacing/>
    </w:pPr>
  </w:style>
  <w:style w:type="paragraph" w:customStyle="1" w:styleId="al">
    <w:name w:val="a_l"/>
    <w:basedOn w:val="Normal"/>
    <w:rsid w:val="00D47354"/>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AA72A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A72A3"/>
  </w:style>
  <w:style w:type="paragraph" w:styleId="Subsol">
    <w:name w:val="footer"/>
    <w:basedOn w:val="Normal"/>
    <w:link w:val="SubsolCaracter"/>
    <w:uiPriority w:val="99"/>
    <w:unhideWhenUsed/>
    <w:rsid w:val="00AA72A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A72A3"/>
  </w:style>
  <w:style w:type="paragraph" w:styleId="TextnBalon">
    <w:name w:val="Balloon Text"/>
    <w:basedOn w:val="Normal"/>
    <w:link w:val="TextnBalonCaracter"/>
    <w:uiPriority w:val="99"/>
    <w:semiHidden/>
    <w:unhideWhenUsed/>
    <w:rsid w:val="003E037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E037D"/>
    <w:rPr>
      <w:rFonts w:ascii="Segoe UI" w:hAnsi="Segoe UI" w:cs="Segoe UI"/>
      <w:sz w:val="18"/>
      <w:szCs w:val="18"/>
    </w:rPr>
  </w:style>
  <w:style w:type="table" w:styleId="Tabelgril">
    <w:name w:val="Table Grid"/>
    <w:basedOn w:val="TabelNormal"/>
    <w:uiPriority w:val="39"/>
    <w:rsid w:val="0096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99"/>
    <w:qFormat/>
    <w:rsid w:val="00967A0B"/>
    <w:pPr>
      <w:spacing w:after="0" w:line="240" w:lineRule="auto"/>
    </w:pPr>
    <w:rPr>
      <w:rFonts w:ascii="Times New Roman" w:eastAsia="Times New Roman" w:hAnsi="Times New Roman" w:cs="Times New Roman"/>
      <w:sz w:val="24"/>
      <w:szCs w:val="24"/>
      <w:lang w:val="ro-RO" w:eastAsia="ro-RO"/>
    </w:rPr>
  </w:style>
  <w:style w:type="character" w:customStyle="1" w:styleId="FrspaiereCaracter">
    <w:name w:val="Fără spațiere Caracter"/>
    <w:basedOn w:val="Fontdeparagrafimplicit"/>
    <w:link w:val="Frspaiere"/>
    <w:uiPriority w:val="99"/>
    <w:locked/>
    <w:rsid w:val="00967A0B"/>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unhideWhenUsed/>
    <w:rsid w:val="00006D19"/>
    <w:rPr>
      <w:color w:val="0563C1" w:themeColor="hyperlink"/>
      <w:u w:val="single"/>
    </w:rPr>
  </w:style>
  <w:style w:type="character" w:styleId="MeniuneNerezolvat">
    <w:name w:val="Unresolved Mention"/>
    <w:basedOn w:val="Fontdeparagrafimplicit"/>
    <w:uiPriority w:val="99"/>
    <w:semiHidden/>
    <w:unhideWhenUsed/>
    <w:rsid w:val="00006D19"/>
    <w:rPr>
      <w:color w:val="605E5C"/>
      <w:shd w:val="clear" w:color="auto" w:fill="E1DFDD"/>
    </w:rPr>
  </w:style>
  <w:style w:type="paragraph" w:styleId="Revizuire">
    <w:name w:val="Revision"/>
    <w:hidden/>
    <w:uiPriority w:val="99"/>
    <w:semiHidden/>
    <w:rsid w:val="00A154A3"/>
    <w:pPr>
      <w:spacing w:after="0" w:line="240" w:lineRule="auto"/>
    </w:pPr>
  </w:style>
  <w:style w:type="character" w:styleId="Referincomentariu">
    <w:name w:val="annotation reference"/>
    <w:basedOn w:val="Fontdeparagrafimplicit"/>
    <w:uiPriority w:val="99"/>
    <w:semiHidden/>
    <w:unhideWhenUsed/>
    <w:rsid w:val="00A154A3"/>
    <w:rPr>
      <w:sz w:val="16"/>
      <w:szCs w:val="16"/>
    </w:rPr>
  </w:style>
  <w:style w:type="paragraph" w:styleId="Textcomentariu">
    <w:name w:val="annotation text"/>
    <w:basedOn w:val="Normal"/>
    <w:link w:val="TextcomentariuCaracter"/>
    <w:uiPriority w:val="99"/>
    <w:semiHidden/>
    <w:unhideWhenUsed/>
    <w:rsid w:val="00A154A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154A3"/>
    <w:rPr>
      <w:sz w:val="20"/>
      <w:szCs w:val="20"/>
    </w:rPr>
  </w:style>
  <w:style w:type="paragraph" w:styleId="SubiectComentariu">
    <w:name w:val="annotation subject"/>
    <w:basedOn w:val="Textcomentariu"/>
    <w:next w:val="Textcomentariu"/>
    <w:link w:val="SubiectComentariuCaracter"/>
    <w:uiPriority w:val="99"/>
    <w:semiHidden/>
    <w:unhideWhenUsed/>
    <w:rsid w:val="00A154A3"/>
    <w:rPr>
      <w:b/>
      <w:bCs/>
    </w:rPr>
  </w:style>
  <w:style w:type="character" w:customStyle="1" w:styleId="SubiectComentariuCaracter">
    <w:name w:val="Subiect Comentariu Caracter"/>
    <w:basedOn w:val="TextcomentariuCaracter"/>
    <w:link w:val="SubiectComentariu"/>
    <w:uiPriority w:val="99"/>
    <w:semiHidden/>
    <w:rsid w:val="00A15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00600">
      <w:bodyDiv w:val="1"/>
      <w:marLeft w:val="0"/>
      <w:marRight w:val="0"/>
      <w:marTop w:val="0"/>
      <w:marBottom w:val="0"/>
      <w:divBdr>
        <w:top w:val="none" w:sz="0" w:space="0" w:color="auto"/>
        <w:left w:val="none" w:sz="0" w:space="0" w:color="auto"/>
        <w:bottom w:val="none" w:sz="0" w:space="0" w:color="auto"/>
        <w:right w:val="none" w:sz="0" w:space="0" w:color="auto"/>
      </w:divBdr>
    </w:div>
    <w:div w:id="432478744">
      <w:bodyDiv w:val="1"/>
      <w:marLeft w:val="0"/>
      <w:marRight w:val="0"/>
      <w:marTop w:val="0"/>
      <w:marBottom w:val="0"/>
      <w:divBdr>
        <w:top w:val="none" w:sz="0" w:space="0" w:color="auto"/>
        <w:left w:val="none" w:sz="0" w:space="0" w:color="auto"/>
        <w:bottom w:val="none" w:sz="0" w:space="0" w:color="auto"/>
        <w:right w:val="none" w:sz="0" w:space="0" w:color="auto"/>
      </w:divBdr>
      <w:divsChild>
        <w:div w:id="1418088965">
          <w:marLeft w:val="0"/>
          <w:marRight w:val="0"/>
          <w:marTop w:val="0"/>
          <w:marBottom w:val="300"/>
          <w:divBdr>
            <w:top w:val="none" w:sz="0" w:space="0" w:color="auto"/>
            <w:left w:val="none" w:sz="0" w:space="0" w:color="auto"/>
            <w:bottom w:val="none" w:sz="0" w:space="0" w:color="auto"/>
            <w:right w:val="none" w:sz="0" w:space="0" w:color="auto"/>
          </w:divBdr>
        </w:div>
      </w:divsChild>
    </w:div>
    <w:div w:id="770324145">
      <w:bodyDiv w:val="1"/>
      <w:marLeft w:val="0"/>
      <w:marRight w:val="0"/>
      <w:marTop w:val="0"/>
      <w:marBottom w:val="0"/>
      <w:divBdr>
        <w:top w:val="none" w:sz="0" w:space="0" w:color="auto"/>
        <w:left w:val="none" w:sz="0" w:space="0" w:color="auto"/>
        <w:bottom w:val="none" w:sz="0" w:space="0" w:color="auto"/>
        <w:right w:val="none" w:sz="0" w:space="0" w:color="auto"/>
      </w:divBdr>
    </w:div>
    <w:div w:id="802311822">
      <w:bodyDiv w:val="1"/>
      <w:marLeft w:val="0"/>
      <w:marRight w:val="0"/>
      <w:marTop w:val="0"/>
      <w:marBottom w:val="0"/>
      <w:divBdr>
        <w:top w:val="none" w:sz="0" w:space="0" w:color="auto"/>
        <w:left w:val="none" w:sz="0" w:space="0" w:color="auto"/>
        <w:bottom w:val="none" w:sz="0" w:space="0" w:color="auto"/>
        <w:right w:val="none" w:sz="0" w:space="0" w:color="auto"/>
      </w:divBdr>
    </w:div>
    <w:div w:id="1055813850">
      <w:bodyDiv w:val="1"/>
      <w:marLeft w:val="0"/>
      <w:marRight w:val="0"/>
      <w:marTop w:val="0"/>
      <w:marBottom w:val="0"/>
      <w:divBdr>
        <w:top w:val="none" w:sz="0" w:space="0" w:color="auto"/>
        <w:left w:val="none" w:sz="0" w:space="0" w:color="auto"/>
        <w:bottom w:val="none" w:sz="0" w:space="0" w:color="auto"/>
        <w:right w:val="none" w:sz="0" w:space="0" w:color="auto"/>
      </w:divBdr>
    </w:div>
    <w:div w:id="1223251882">
      <w:bodyDiv w:val="1"/>
      <w:marLeft w:val="0"/>
      <w:marRight w:val="0"/>
      <w:marTop w:val="0"/>
      <w:marBottom w:val="0"/>
      <w:divBdr>
        <w:top w:val="none" w:sz="0" w:space="0" w:color="auto"/>
        <w:left w:val="none" w:sz="0" w:space="0" w:color="auto"/>
        <w:bottom w:val="none" w:sz="0" w:space="0" w:color="auto"/>
        <w:right w:val="none" w:sz="0" w:space="0" w:color="auto"/>
      </w:divBdr>
    </w:div>
    <w:div w:id="1295481211">
      <w:bodyDiv w:val="1"/>
      <w:marLeft w:val="0"/>
      <w:marRight w:val="0"/>
      <w:marTop w:val="0"/>
      <w:marBottom w:val="0"/>
      <w:divBdr>
        <w:top w:val="none" w:sz="0" w:space="0" w:color="auto"/>
        <w:left w:val="none" w:sz="0" w:space="0" w:color="auto"/>
        <w:bottom w:val="none" w:sz="0" w:space="0" w:color="auto"/>
        <w:right w:val="none" w:sz="0" w:space="0" w:color="auto"/>
      </w:divBdr>
    </w:div>
    <w:div w:id="1628122117">
      <w:bodyDiv w:val="1"/>
      <w:marLeft w:val="0"/>
      <w:marRight w:val="0"/>
      <w:marTop w:val="0"/>
      <w:marBottom w:val="0"/>
      <w:divBdr>
        <w:top w:val="none" w:sz="0" w:space="0" w:color="auto"/>
        <w:left w:val="none" w:sz="0" w:space="0" w:color="auto"/>
        <w:bottom w:val="none" w:sz="0" w:space="0" w:color="auto"/>
        <w:right w:val="none" w:sz="0" w:space="0" w:color="auto"/>
      </w:divBdr>
    </w:div>
    <w:div w:id="169757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74DAB-E449-4275-BF91-52606A6B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744</Words>
  <Characters>4241</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Alexandru Cimpoesu</cp:lastModifiedBy>
  <cp:revision>16</cp:revision>
  <cp:lastPrinted>2025-06-03T08:57:00Z</cp:lastPrinted>
  <dcterms:created xsi:type="dcterms:W3CDTF">2023-12-13T09:12:00Z</dcterms:created>
  <dcterms:modified xsi:type="dcterms:W3CDTF">2025-07-10T10:57:00Z</dcterms:modified>
</cp:coreProperties>
</file>