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7452" w14:textId="43D20482" w:rsidR="00730A25" w:rsidRPr="00131F17" w:rsidRDefault="00467BDE" w:rsidP="00730A25">
      <w:pPr>
        <w:jc w:val="both"/>
        <w:rPr>
          <w:rFonts w:ascii="Trebuchet MS" w:hAnsi="Trebuchet MS"/>
          <w:sz w:val="22"/>
          <w:szCs w:val="22"/>
        </w:rPr>
      </w:pPr>
      <w:r w:rsidRPr="00131F17">
        <w:rPr>
          <w:rFonts w:ascii="Trebuchet MS" w:hAnsi="Trebuchet MS"/>
          <w:sz w:val="22"/>
          <w:szCs w:val="22"/>
        </w:rPr>
        <w:t xml:space="preserve">Nr. </w:t>
      </w:r>
      <w:proofErr w:type="spellStart"/>
      <w:r w:rsidRPr="00131F17">
        <w:rPr>
          <w:rFonts w:ascii="Trebuchet MS" w:hAnsi="Trebuchet MS"/>
          <w:sz w:val="22"/>
          <w:szCs w:val="22"/>
        </w:rPr>
        <w:t>înreg</w:t>
      </w:r>
      <w:proofErr w:type="spellEnd"/>
      <w:r w:rsidRPr="00131F17">
        <w:rPr>
          <w:rFonts w:ascii="Trebuchet MS" w:hAnsi="Trebuchet MS"/>
          <w:sz w:val="22"/>
          <w:szCs w:val="22"/>
        </w:rPr>
        <w:t xml:space="preserve">: </w:t>
      </w:r>
      <w:r w:rsidR="00D86F59" w:rsidRPr="00131F17">
        <w:rPr>
          <w:rFonts w:ascii="Trebuchet MS" w:hAnsi="Trebuchet MS"/>
          <w:sz w:val="22"/>
          <w:szCs w:val="22"/>
        </w:rPr>
        <w:t>DB/</w:t>
      </w:r>
      <w:r w:rsidR="004F55D7">
        <w:rPr>
          <w:rFonts w:ascii="Trebuchet MS" w:hAnsi="Trebuchet MS"/>
          <w:sz w:val="22"/>
          <w:szCs w:val="22"/>
        </w:rPr>
        <w:t>139432/01.09.2026</w:t>
      </w:r>
      <w:r w:rsidR="00005510">
        <w:rPr>
          <w:rFonts w:ascii="Trebuchet MS" w:hAnsi="Trebuchet MS"/>
          <w:sz w:val="22"/>
          <w:szCs w:val="22"/>
        </w:rPr>
        <w:t xml:space="preserve">  </w:t>
      </w:r>
      <w:r w:rsidR="00600162" w:rsidRPr="00131F17">
        <w:rPr>
          <w:rFonts w:ascii="Trebuchet MS" w:hAnsi="Trebuchet MS"/>
          <w:sz w:val="22"/>
          <w:szCs w:val="22"/>
        </w:rPr>
        <w:t xml:space="preserve">    </w:t>
      </w:r>
    </w:p>
    <w:p w14:paraId="652F5516" w14:textId="77777777" w:rsidR="004D31EE" w:rsidRDefault="004D31EE" w:rsidP="00CD06C9">
      <w:pPr>
        <w:rPr>
          <w:rFonts w:ascii="Trebuchet MS" w:hAnsi="Trebuchet MS"/>
          <w:b/>
          <w:sz w:val="22"/>
          <w:szCs w:val="22"/>
          <w:lang w:val="ro-RO"/>
        </w:rPr>
      </w:pPr>
    </w:p>
    <w:p w14:paraId="6FA3D1DD" w14:textId="77777777" w:rsidR="007C0233" w:rsidRDefault="007C0233" w:rsidP="00CD06C9">
      <w:pPr>
        <w:rPr>
          <w:rFonts w:ascii="Trebuchet MS" w:hAnsi="Trebuchet MS"/>
          <w:b/>
          <w:sz w:val="22"/>
          <w:szCs w:val="22"/>
          <w:lang w:val="ro-RO"/>
        </w:rPr>
      </w:pPr>
    </w:p>
    <w:p w14:paraId="2478AACB" w14:textId="77777777" w:rsidR="004D31EE" w:rsidRDefault="004D31EE" w:rsidP="009940DC">
      <w:pPr>
        <w:jc w:val="center"/>
        <w:rPr>
          <w:rFonts w:ascii="Trebuchet MS" w:hAnsi="Trebuchet MS"/>
          <w:b/>
          <w:sz w:val="22"/>
          <w:szCs w:val="22"/>
          <w:lang w:val="ro-RO"/>
        </w:rPr>
      </w:pPr>
    </w:p>
    <w:p w14:paraId="5A8229FA" w14:textId="63E006FB" w:rsidR="009940DC" w:rsidRDefault="009940DC" w:rsidP="00131F17">
      <w:pPr>
        <w:jc w:val="center"/>
        <w:rPr>
          <w:rFonts w:ascii="Trebuchet MS" w:hAnsi="Trebuchet MS"/>
          <w:b/>
          <w:sz w:val="22"/>
          <w:szCs w:val="22"/>
          <w:lang w:val="ro-RO"/>
        </w:rPr>
      </w:pPr>
      <w:r w:rsidRPr="006678E2">
        <w:rPr>
          <w:rFonts w:ascii="Trebuchet MS" w:hAnsi="Trebuchet MS"/>
          <w:b/>
          <w:sz w:val="22"/>
          <w:szCs w:val="22"/>
          <w:lang w:val="ro-RO"/>
        </w:rPr>
        <w:t>REFERAT DE APROBARE</w:t>
      </w:r>
    </w:p>
    <w:p w14:paraId="07B0063A" w14:textId="77777777" w:rsidR="004D31EE" w:rsidRPr="006678E2" w:rsidRDefault="004D31EE" w:rsidP="00005510">
      <w:pPr>
        <w:rPr>
          <w:rFonts w:ascii="Trebuchet MS" w:hAnsi="Trebuchet MS"/>
          <w:b/>
          <w:sz w:val="22"/>
          <w:szCs w:val="22"/>
          <w:lang w:val="ro-RO"/>
        </w:rPr>
      </w:pPr>
    </w:p>
    <w:p w14:paraId="370BC04E" w14:textId="77777777" w:rsidR="009940DC" w:rsidRPr="002F1EE8" w:rsidRDefault="009940DC" w:rsidP="002F1EE8">
      <w:pPr>
        <w:jc w:val="both"/>
        <w:rPr>
          <w:rFonts w:ascii="Trebuchet MS" w:hAnsi="Trebuchet MS"/>
          <w:lang w:val="ro-RO"/>
        </w:rPr>
      </w:pPr>
    </w:p>
    <w:p w14:paraId="0DBDD233" w14:textId="0949B5A0" w:rsidR="00663B48" w:rsidRDefault="00600162" w:rsidP="00663B48">
      <w:pPr>
        <w:spacing w:before="120" w:after="120" w:line="360" w:lineRule="auto"/>
        <w:jc w:val="both"/>
        <w:rPr>
          <w:rFonts w:ascii="Trebuchet MS" w:hAnsi="Trebuchet MS"/>
          <w:bCs/>
          <w:shd w:val="clear" w:color="auto" w:fill="FFFFFF"/>
          <w:lang w:val="ro-RO"/>
        </w:rPr>
      </w:pPr>
      <w:r w:rsidRPr="004D31EE">
        <w:rPr>
          <w:rFonts w:ascii="Trebuchet MS" w:hAnsi="Trebuchet MS"/>
          <w:lang w:val="ro-RO"/>
        </w:rPr>
        <w:t xml:space="preserve">        </w:t>
      </w:r>
      <w:r w:rsidR="001A2AE3" w:rsidRPr="004D31EE">
        <w:rPr>
          <w:rFonts w:ascii="Trebuchet MS" w:hAnsi="Trebuchet MS"/>
          <w:lang w:val="ro-RO"/>
        </w:rPr>
        <w:t xml:space="preserve">Prezentul ordin </w:t>
      </w:r>
      <w:r w:rsidR="00510A91" w:rsidRPr="004D31EE">
        <w:rPr>
          <w:rFonts w:ascii="Trebuchet MS" w:hAnsi="Trebuchet MS"/>
          <w:lang w:val="ro-RO"/>
        </w:rPr>
        <w:t xml:space="preserve">aprobă </w:t>
      </w:r>
      <w:r w:rsidRPr="004D31EE">
        <w:rPr>
          <w:rFonts w:ascii="Trebuchet MS" w:hAnsi="Trebuchet MS"/>
          <w:bCs/>
          <w:i/>
          <w:lang w:val="ro-RO"/>
        </w:rPr>
        <w:t xml:space="preserve">Planului național de acțiune pentru îmbunătățirea stării de conservare a coleopterelor </w:t>
      </w:r>
      <w:proofErr w:type="spellStart"/>
      <w:r w:rsidRPr="004D31EE">
        <w:rPr>
          <w:rFonts w:ascii="Trebuchet MS" w:hAnsi="Trebuchet MS"/>
          <w:bCs/>
          <w:i/>
          <w:lang w:val="ro-RO"/>
        </w:rPr>
        <w:t>sapro</w:t>
      </w:r>
      <w:r w:rsidR="007D37F2">
        <w:rPr>
          <w:rFonts w:ascii="Trebuchet MS" w:hAnsi="Trebuchet MS"/>
          <w:bCs/>
          <w:i/>
          <w:lang w:val="ro-RO"/>
        </w:rPr>
        <w:t>xi</w:t>
      </w:r>
      <w:r w:rsidRPr="004D31EE">
        <w:rPr>
          <w:rFonts w:ascii="Trebuchet MS" w:hAnsi="Trebuchet MS"/>
          <w:bCs/>
          <w:i/>
          <w:lang w:val="ro-RO"/>
        </w:rPr>
        <w:t>lice</w:t>
      </w:r>
      <w:proofErr w:type="spellEnd"/>
      <w:r w:rsidRPr="004D31EE">
        <w:rPr>
          <w:rFonts w:ascii="Trebuchet MS" w:hAnsi="Trebuchet MS"/>
          <w:bCs/>
          <w:i/>
          <w:lang w:val="ro-RO"/>
        </w:rPr>
        <w:t xml:space="preserve"> protejate</w:t>
      </w:r>
      <w:r w:rsidRPr="004D31EE">
        <w:rPr>
          <w:rFonts w:ascii="Trebuchet MS" w:hAnsi="Trebuchet MS"/>
          <w:bCs/>
          <w:i/>
          <w:noProof/>
          <w:color w:val="FF0000"/>
          <w:lang w:val="ro-RO"/>
        </w:rPr>
        <w:t xml:space="preserve"> </w:t>
      </w:r>
      <w:r w:rsidRPr="004D31EE">
        <w:rPr>
          <w:rFonts w:ascii="Trebuchet MS" w:hAnsi="Trebuchet MS"/>
          <w:bCs/>
          <w:shd w:val="clear" w:color="auto" w:fill="FFFFFF"/>
          <w:lang w:val="ro-RO"/>
        </w:rPr>
        <w:t>(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Rosalia</w:t>
      </w:r>
      <w:proofErr w:type="spellEnd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alpina</w:t>
      </w:r>
      <w:r w:rsidRPr="004D31EE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Osmoderma</w:t>
      </w:r>
      <w:proofErr w:type="spellEnd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eremita</w:t>
      </w:r>
      <w:proofErr w:type="spellEnd"/>
      <w:r w:rsidRPr="004D31EE">
        <w:rPr>
          <w:rFonts w:ascii="Trebuchet MS" w:hAnsi="Trebuchet MS"/>
          <w:bCs/>
          <w:shd w:val="clear" w:color="auto" w:fill="FFFFFF"/>
          <w:lang w:val="ro-RO"/>
        </w:rPr>
        <w:t xml:space="preserve"> complex,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Cerambyx</w:t>
      </w:r>
      <w:proofErr w:type="spellEnd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cerdo</w:t>
      </w:r>
      <w:proofErr w:type="spellEnd"/>
      <w:r w:rsidRPr="004D31EE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Morimus</w:t>
      </w:r>
      <w:proofErr w:type="spellEnd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funereus</w:t>
      </w:r>
      <w:proofErr w:type="spellEnd"/>
      <w:r w:rsidRPr="004D31EE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Lucanus</w:t>
      </w:r>
      <w:proofErr w:type="spellEnd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4D31EE">
        <w:rPr>
          <w:rFonts w:ascii="Trebuchet MS" w:hAnsi="Trebuchet MS"/>
          <w:bCs/>
          <w:i/>
          <w:iCs/>
          <w:shd w:val="clear" w:color="auto" w:fill="FFFFFF"/>
          <w:lang w:val="ro-RO"/>
        </w:rPr>
        <w:t>cervus</w:t>
      </w:r>
      <w:proofErr w:type="spellEnd"/>
      <w:r w:rsidRPr="004D31EE">
        <w:rPr>
          <w:rFonts w:ascii="Trebuchet MS" w:hAnsi="Trebuchet MS"/>
          <w:bCs/>
          <w:shd w:val="clear" w:color="auto" w:fill="FFFFFF"/>
          <w:lang w:val="ro-RO"/>
        </w:rPr>
        <w:t>)</w:t>
      </w:r>
      <w:r w:rsidR="004D31EE" w:rsidRPr="004D31EE">
        <w:rPr>
          <w:rFonts w:ascii="Trebuchet MS" w:hAnsi="Trebuchet MS"/>
          <w:bCs/>
          <w:shd w:val="clear" w:color="auto" w:fill="FFFFFF"/>
          <w:lang w:val="ro-RO"/>
        </w:rPr>
        <w:t xml:space="preserve">.  </w:t>
      </w:r>
    </w:p>
    <w:p w14:paraId="3867340D" w14:textId="5C539667" w:rsidR="00B74ED0" w:rsidRPr="002E3FE8" w:rsidRDefault="00B74ED0" w:rsidP="00663B48">
      <w:pPr>
        <w:spacing w:before="120" w:after="120" w:line="360" w:lineRule="auto"/>
        <w:jc w:val="both"/>
        <w:rPr>
          <w:rFonts w:ascii="Trebuchet MS" w:hAnsi="Trebuchet MS"/>
        </w:rPr>
      </w:pPr>
      <w:r w:rsidRPr="004D31EE">
        <w:rPr>
          <w:rFonts w:ascii="Trebuchet MS" w:hAnsi="Trebuchet MS"/>
        </w:rPr>
        <w:t xml:space="preserve">    </w:t>
      </w:r>
      <w:r w:rsidR="00663B48">
        <w:rPr>
          <w:rFonts w:ascii="Trebuchet MS" w:hAnsi="Trebuchet MS"/>
        </w:rPr>
        <w:t xml:space="preserve"> </w:t>
      </w:r>
      <w:r w:rsidR="002E3FE8"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Conservarea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durabilă</w:t>
      </w:r>
      <w:proofErr w:type="spellEnd"/>
      <w:r w:rsidRPr="004D31EE">
        <w:rPr>
          <w:rFonts w:ascii="Trebuchet MS" w:hAnsi="Trebuchet MS"/>
        </w:rPr>
        <w:t xml:space="preserve"> a </w:t>
      </w:r>
      <w:proofErr w:type="spellStart"/>
      <w:r w:rsidRPr="004D31EE">
        <w:rPr>
          <w:rFonts w:ascii="Trebuchet MS" w:hAnsi="Trebuchet MS"/>
        </w:rPr>
        <w:t>speciilor</w:t>
      </w:r>
      <w:proofErr w:type="spellEnd"/>
      <w:r w:rsidRPr="004D31EE">
        <w:rPr>
          <w:rFonts w:ascii="Trebuchet MS" w:hAnsi="Trebuchet MS"/>
        </w:rPr>
        <w:t xml:space="preserve"> de </w:t>
      </w:r>
      <w:proofErr w:type="spellStart"/>
      <w:r w:rsidRPr="004D31EE">
        <w:rPr>
          <w:rFonts w:ascii="Trebuchet MS" w:hAnsi="Trebuchet MS"/>
        </w:rPr>
        <w:t>floră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și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faună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sălbatică</w:t>
      </w:r>
      <w:proofErr w:type="spellEnd"/>
      <w:r w:rsidRPr="004D31EE">
        <w:rPr>
          <w:rFonts w:ascii="Trebuchet MS" w:hAnsi="Trebuchet MS"/>
        </w:rPr>
        <w:t>,</w:t>
      </w:r>
      <w:r w:rsidR="002E3FE8" w:rsidRPr="004D31EE">
        <w:rPr>
          <w:rFonts w:ascii="Trebuchet MS" w:hAnsi="Trebuchet MS"/>
        </w:rPr>
        <w:t xml:space="preserve"> </w:t>
      </w:r>
      <w:r w:rsidRPr="004D31EE">
        <w:rPr>
          <w:rFonts w:ascii="Trebuchet MS" w:hAnsi="Trebuchet MS"/>
        </w:rPr>
        <w:t xml:space="preserve">conform </w:t>
      </w:r>
      <w:proofErr w:type="spellStart"/>
      <w:r w:rsidRPr="004D31EE">
        <w:rPr>
          <w:rFonts w:ascii="Trebuchet MS" w:hAnsi="Trebuchet MS"/>
        </w:rPr>
        <w:t>prevederilor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  <w:color w:val="000000" w:themeColor="text1"/>
        </w:rPr>
        <w:t>Directivei</w:t>
      </w:r>
      <w:proofErr w:type="spellEnd"/>
      <w:r w:rsidRPr="004D31EE">
        <w:rPr>
          <w:rFonts w:ascii="Trebuchet MS" w:hAnsi="Trebuchet MS"/>
          <w:color w:val="000000" w:themeColor="text1"/>
        </w:rPr>
        <w:t xml:space="preserve"> “</w:t>
      </w:r>
      <w:proofErr w:type="spellStart"/>
      <w:r w:rsidRPr="004D31EE">
        <w:rPr>
          <w:rFonts w:ascii="Trebuchet MS" w:hAnsi="Trebuchet MS"/>
          <w:color w:val="000000" w:themeColor="text1"/>
        </w:rPr>
        <w:t>Habitate</w:t>
      </w:r>
      <w:proofErr w:type="spellEnd"/>
      <w:r w:rsidRPr="004D31EE">
        <w:rPr>
          <w:rFonts w:ascii="Trebuchet MS" w:hAnsi="Trebuchet MS"/>
          <w:color w:val="000000" w:themeColor="text1"/>
        </w:rPr>
        <w:t xml:space="preserve">”, </w:t>
      </w:r>
      <w:proofErr w:type="spellStart"/>
      <w:r w:rsidRPr="004D31EE">
        <w:rPr>
          <w:rFonts w:ascii="Trebuchet MS" w:hAnsi="Trebuchet MS"/>
          <w:color w:val="000000" w:themeColor="text1"/>
        </w:rPr>
        <w:t>este</w:t>
      </w:r>
      <w:proofErr w:type="spellEnd"/>
      <w:r w:rsidRPr="004D31EE">
        <w:rPr>
          <w:rFonts w:ascii="Trebuchet MS" w:hAnsi="Trebuchet MS"/>
          <w:color w:val="000000" w:themeColor="text1"/>
        </w:rPr>
        <w:t xml:space="preserve"> </w:t>
      </w:r>
      <w:r w:rsidRPr="004D31EE">
        <w:rPr>
          <w:rFonts w:ascii="Trebuchet MS" w:hAnsi="Trebuchet MS"/>
        </w:rPr>
        <w:t xml:space="preserve">o </w:t>
      </w:r>
      <w:proofErr w:type="spellStart"/>
      <w:r w:rsidRPr="004D31EE">
        <w:rPr>
          <w:rFonts w:ascii="Trebuchet MS" w:hAnsi="Trebuchet MS"/>
        </w:rPr>
        <w:t>prioritate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majoră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în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strategia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autorităţii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publice</w:t>
      </w:r>
      <w:proofErr w:type="spellEnd"/>
      <w:r w:rsidRPr="004D31EE">
        <w:rPr>
          <w:rFonts w:ascii="Trebuchet MS" w:hAnsi="Trebuchet MS"/>
        </w:rPr>
        <w:t xml:space="preserve"> centrale </w:t>
      </w:r>
      <w:proofErr w:type="spellStart"/>
      <w:r w:rsidRPr="004D31EE">
        <w:rPr>
          <w:rFonts w:ascii="Trebuchet MS" w:hAnsi="Trebuchet MS"/>
        </w:rPr>
        <w:t>pentru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protecţia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mediului</w:t>
      </w:r>
      <w:proofErr w:type="spellEnd"/>
      <w:r w:rsidRPr="004D31EE">
        <w:rPr>
          <w:rFonts w:ascii="Trebuchet MS" w:hAnsi="Trebuchet MS"/>
        </w:rPr>
        <w:t xml:space="preserve">, </w:t>
      </w:r>
      <w:proofErr w:type="spellStart"/>
      <w:r w:rsidRPr="004D31EE">
        <w:rPr>
          <w:rFonts w:ascii="Trebuchet MS" w:hAnsi="Trebuchet MS"/>
        </w:rPr>
        <w:t>iar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în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acest</w:t>
      </w:r>
      <w:proofErr w:type="spellEnd"/>
      <w:r w:rsidRPr="004D31EE">
        <w:rPr>
          <w:rFonts w:ascii="Trebuchet MS" w:hAnsi="Trebuchet MS"/>
        </w:rPr>
        <w:t xml:space="preserve"> </w:t>
      </w:r>
      <w:proofErr w:type="spellStart"/>
      <w:r w:rsidRPr="004D31EE">
        <w:rPr>
          <w:rFonts w:ascii="Trebuchet MS" w:hAnsi="Trebuchet MS"/>
        </w:rPr>
        <w:t>sens</w:t>
      </w:r>
      <w:proofErr w:type="spellEnd"/>
      <w:r w:rsidRPr="004D31EE">
        <w:rPr>
          <w:rFonts w:ascii="Trebuchet MS" w:hAnsi="Trebuchet MS"/>
        </w:rPr>
        <w:t xml:space="preserve"> sunt </w:t>
      </w:r>
      <w:proofErr w:type="spellStart"/>
      <w:r w:rsidRPr="004D31EE">
        <w:rPr>
          <w:rFonts w:ascii="Trebuchet MS" w:hAnsi="Trebuchet MS"/>
        </w:rPr>
        <w:t>necesare</w:t>
      </w:r>
      <w:proofErr w:type="spellEnd"/>
      <w:r w:rsidRPr="004D31EE">
        <w:rPr>
          <w:rFonts w:ascii="Trebuchet MS" w:hAnsi="Trebuchet MS"/>
        </w:rPr>
        <w:t xml:space="preserve"> o </w:t>
      </w:r>
      <w:proofErr w:type="spellStart"/>
      <w:r w:rsidRPr="004D31EE">
        <w:rPr>
          <w:rFonts w:ascii="Trebuchet MS" w:hAnsi="Trebuchet MS"/>
        </w:rPr>
        <w:t>serie</w:t>
      </w:r>
      <w:proofErr w:type="spellEnd"/>
      <w:r w:rsidRPr="004D31EE">
        <w:rPr>
          <w:rFonts w:ascii="Trebuchet MS" w:hAnsi="Trebuchet MS"/>
        </w:rPr>
        <w:t xml:space="preserve"> de </w:t>
      </w:r>
      <w:proofErr w:type="spellStart"/>
      <w:r w:rsidRPr="004D31EE">
        <w:rPr>
          <w:rFonts w:ascii="Trebuchet MS" w:hAnsi="Trebuchet MS"/>
        </w:rPr>
        <w:t>măsuri</w:t>
      </w:r>
      <w:proofErr w:type="spellEnd"/>
      <w:r w:rsidRPr="004D31EE">
        <w:rPr>
          <w:rFonts w:ascii="Trebuchet MS" w:hAnsi="Trebuchet MS"/>
        </w:rPr>
        <w:t xml:space="preserve"> concrete</w:t>
      </w:r>
      <w:r w:rsidRPr="002E3FE8">
        <w:rPr>
          <w:rFonts w:ascii="Trebuchet MS" w:hAnsi="Trebuchet MS"/>
        </w:rPr>
        <w:t>.</w:t>
      </w:r>
    </w:p>
    <w:p w14:paraId="761DB73B" w14:textId="659C85D0" w:rsidR="00B74ED0" w:rsidRPr="002E3FE8" w:rsidRDefault="009C1955" w:rsidP="00663B48">
      <w:pPr>
        <w:spacing w:before="120" w:after="120" w:line="360" w:lineRule="auto"/>
        <w:jc w:val="both"/>
        <w:rPr>
          <w:rFonts w:ascii="Trebuchet MS" w:hAnsi="Trebuchet MS"/>
        </w:rPr>
      </w:pPr>
      <w:r w:rsidRPr="002E3FE8">
        <w:rPr>
          <w:rFonts w:ascii="Trebuchet MS" w:hAnsi="Trebuchet MS"/>
          <w:bCs/>
          <w:lang w:val="ro-RO"/>
        </w:rPr>
        <w:t xml:space="preserve">       </w:t>
      </w:r>
      <w:r w:rsidR="00600162" w:rsidRPr="002E3FE8">
        <w:rPr>
          <w:rFonts w:ascii="Trebuchet MS" w:hAnsi="Trebuchet MS"/>
          <w:bCs/>
          <w:lang w:val="ro-RO"/>
        </w:rPr>
        <w:t>La nivel european</w:t>
      </w:r>
      <w:r w:rsidRPr="002E3FE8">
        <w:rPr>
          <w:rFonts w:ascii="Trebuchet MS" w:hAnsi="Trebuchet MS"/>
          <w:bCs/>
          <w:lang w:val="ro-RO"/>
        </w:rPr>
        <w:t>,</w:t>
      </w:r>
      <w:r w:rsidR="00600162" w:rsidRPr="002E3FE8">
        <w:rPr>
          <w:rFonts w:ascii="Trebuchet MS" w:hAnsi="Trebuchet MS"/>
          <w:bCs/>
          <w:lang w:val="ro-RO"/>
        </w:rPr>
        <w:t xml:space="preserve"> prin Directiva Habitate sunt protejate 21 de specii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>, din care 12 se găsesc și în România (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Boros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schneideri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Buprestis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splendens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Cerambyx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cerdo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Cucujus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cinnaberinus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Limoniscus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violaceus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Lucanus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cervus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Morimus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funereus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Osmoderma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eremita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r w:rsidR="00600162" w:rsidRPr="002E3FE8">
        <w:rPr>
          <w:rFonts w:ascii="Trebuchet MS" w:hAnsi="Trebuchet MS"/>
          <w:bCs/>
          <w:lang w:val="ro-RO"/>
        </w:rPr>
        <w:t>complex</w:t>
      </w:r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Pseudogaurotina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excellens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Rhysodes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sulcatus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alpina </w:t>
      </w:r>
      <w:r w:rsidR="00600162" w:rsidRPr="002E3FE8">
        <w:rPr>
          <w:rFonts w:ascii="Trebuchet MS" w:hAnsi="Trebuchet MS"/>
          <w:bCs/>
          <w:lang w:val="ro-RO"/>
        </w:rPr>
        <w:t>și</w:t>
      </w:r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Stephanopachys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substriatus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). </w:t>
      </w:r>
      <w:r w:rsidRPr="002E3FE8">
        <w:rPr>
          <w:rFonts w:ascii="Trebuchet MS" w:hAnsi="Trebuchet MS"/>
          <w:bCs/>
          <w:lang w:val="ro-RO"/>
        </w:rPr>
        <w:t>S</w:t>
      </w:r>
      <w:r w:rsidR="00600162" w:rsidRPr="002E3FE8">
        <w:rPr>
          <w:rFonts w:ascii="Trebuchet MS" w:hAnsi="Trebuchet MS"/>
          <w:bCs/>
          <w:lang w:val="ro-RO"/>
        </w:rPr>
        <w:t xml:space="preserve">peciile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sunt protejate indirect </w:t>
      </w:r>
      <w:r w:rsidR="002E3FE8" w:rsidRPr="002E3FE8">
        <w:rPr>
          <w:rFonts w:ascii="Trebuchet MS" w:hAnsi="Trebuchet MS"/>
          <w:bCs/>
          <w:lang w:val="ro-RO"/>
        </w:rPr>
        <w:t xml:space="preserve">și </w:t>
      </w:r>
      <w:r w:rsidR="00600162" w:rsidRPr="002E3FE8">
        <w:rPr>
          <w:rFonts w:ascii="Trebuchet MS" w:hAnsi="Trebuchet MS"/>
          <w:bCs/>
          <w:lang w:val="ro-RO"/>
        </w:rPr>
        <w:t>prin Regulamentul</w:t>
      </w:r>
      <w:r w:rsidR="008779AD">
        <w:rPr>
          <w:rFonts w:ascii="Trebuchet MS" w:hAnsi="Trebuchet MS"/>
          <w:bCs/>
          <w:lang w:val="ro-RO"/>
        </w:rPr>
        <w:t xml:space="preserve">(UE) </w:t>
      </w:r>
      <w:r w:rsidR="00600162" w:rsidRPr="002E3FE8">
        <w:rPr>
          <w:rFonts w:ascii="Trebuchet MS" w:hAnsi="Trebuchet MS"/>
          <w:bCs/>
          <w:lang w:val="ro-RO"/>
        </w:rPr>
        <w:t xml:space="preserve">1991/2024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privind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restaurarea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naturii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şi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de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modificare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a </w:t>
      </w:r>
      <w:proofErr w:type="spellStart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Regulamentulu</w:t>
      </w:r>
      <w:proofErr w:type="spellEnd"/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>(UE)2022/869</w:t>
      </w:r>
      <w:r w:rsidR="002E3FE8">
        <w:rPr>
          <w:rFonts w:ascii="Trebuchet MS" w:eastAsia="Times New Roman" w:hAnsi="Trebuchet MS" w:cs="Calibri"/>
          <w:color w:val="333333"/>
          <w:shd w:val="clear" w:color="auto" w:fill="FFFFFF"/>
        </w:rPr>
        <w:t>.</w:t>
      </w:r>
      <w:r w:rsidRPr="002E3FE8">
        <w:rPr>
          <w:rFonts w:ascii="Trebuchet MS" w:eastAsia="Times New Roman" w:hAnsi="Trebuchet MS" w:cs="Calibri"/>
          <w:color w:val="333333"/>
          <w:shd w:val="clear" w:color="auto" w:fill="FFFFFF"/>
        </w:rPr>
        <w:t xml:space="preserve"> </w:t>
      </w:r>
      <w:r w:rsidRPr="002E3FE8">
        <w:rPr>
          <w:rFonts w:ascii="Trebuchet MS" w:eastAsia="Times New Roman" w:hAnsi="Trebuchet MS" w:cs="Calibri"/>
          <w:color w:val="333333"/>
        </w:rPr>
        <w:br/>
      </w:r>
      <w:r w:rsidR="002E3FE8">
        <w:rPr>
          <w:rFonts w:ascii="Trebuchet MS" w:hAnsi="Trebuchet MS"/>
          <w:lang w:val="ro-RO"/>
        </w:rPr>
        <w:t xml:space="preserve">       </w:t>
      </w:r>
      <w:r w:rsidR="00B74ED0" w:rsidRPr="002E3FE8">
        <w:rPr>
          <w:rFonts w:ascii="Trebuchet MS" w:hAnsi="Trebuchet MS"/>
          <w:lang w:val="ro-RO"/>
        </w:rPr>
        <w:t xml:space="preserve">Conservarea speciilor </w:t>
      </w:r>
      <w:proofErr w:type="spellStart"/>
      <w:r w:rsidR="00B74ED0" w:rsidRPr="002E3FE8">
        <w:rPr>
          <w:rFonts w:ascii="Trebuchet MS" w:hAnsi="Trebuchet MS"/>
          <w:lang w:val="ro-RO"/>
        </w:rPr>
        <w:t>saproxilice</w:t>
      </w:r>
      <w:proofErr w:type="spellEnd"/>
      <w:r w:rsidR="00B74ED0" w:rsidRPr="002E3FE8">
        <w:rPr>
          <w:rFonts w:ascii="Trebuchet MS" w:hAnsi="Trebuchet MS"/>
          <w:lang w:val="ro-RO"/>
        </w:rPr>
        <w:t xml:space="preserve"> prin măsuri de restaurare are potențialul de a prima în următorii ani, având în vedere prevederile Regulamentului </w:t>
      </w:r>
      <w:r w:rsidR="002B396C">
        <w:rPr>
          <w:rFonts w:ascii="Trebuchet MS" w:hAnsi="Trebuchet MS"/>
          <w:lang w:val="ro-RO"/>
        </w:rPr>
        <w:t xml:space="preserve">(UE) </w:t>
      </w:r>
      <w:r w:rsidR="00B74ED0" w:rsidRPr="002E3FE8">
        <w:rPr>
          <w:rFonts w:ascii="Trebuchet MS" w:hAnsi="Trebuchet MS"/>
          <w:lang w:val="ro-RO"/>
        </w:rPr>
        <w:t>1991/2024 privind restaurarea naturii și de modificare a Regulamentului (UE) 2022/869.</w:t>
      </w:r>
      <w:r w:rsidR="002E3FE8">
        <w:rPr>
          <w:rFonts w:ascii="Trebuchet MS" w:hAnsi="Trebuchet MS"/>
          <w:lang w:val="ro-RO"/>
        </w:rPr>
        <w:t xml:space="preserve"> </w:t>
      </w:r>
      <w:r w:rsidR="00B74ED0" w:rsidRPr="002E3FE8">
        <w:rPr>
          <w:rFonts w:ascii="Trebuchet MS" w:hAnsi="Trebuchet MS"/>
          <w:lang w:val="ro-RO"/>
        </w:rPr>
        <w:t xml:space="preserve">Astfel, Regulamentul </w:t>
      </w:r>
      <w:r w:rsidR="009B7362">
        <w:rPr>
          <w:rFonts w:ascii="Trebuchet MS" w:hAnsi="Trebuchet MS"/>
          <w:lang w:val="ro-RO"/>
        </w:rPr>
        <w:t xml:space="preserve">(UE) </w:t>
      </w:r>
      <w:r w:rsidR="00B74ED0" w:rsidRPr="002E3FE8">
        <w:rPr>
          <w:rFonts w:ascii="Trebuchet MS" w:hAnsi="Trebuchet MS"/>
          <w:lang w:val="ro-RO"/>
        </w:rPr>
        <w:t>1991/2024 are prevederi speciale pentru lemnul mort pe picior și căzut pe sol</w:t>
      </w:r>
      <w:r w:rsidR="002E3FE8">
        <w:rPr>
          <w:rFonts w:ascii="Trebuchet MS" w:hAnsi="Trebuchet MS"/>
        </w:rPr>
        <w:t>:</w:t>
      </w:r>
    </w:p>
    <w:p w14:paraId="6D0B3BC8" w14:textId="77777777" w:rsidR="00B74ED0" w:rsidRPr="002E3FE8" w:rsidRDefault="00B74ED0" w:rsidP="00B74ED0">
      <w:pPr>
        <w:spacing w:before="120" w:after="120" w:line="360" w:lineRule="auto"/>
        <w:jc w:val="both"/>
        <w:rPr>
          <w:rFonts w:ascii="Trebuchet MS" w:hAnsi="Trebuchet MS"/>
          <w:lang w:val="ro-RO"/>
        </w:rPr>
      </w:pPr>
      <w:r w:rsidRPr="002E3FE8">
        <w:rPr>
          <w:rFonts w:ascii="Trebuchet MS" w:hAnsi="Trebuchet MS"/>
          <w:lang w:val="ro-RO"/>
        </w:rPr>
        <w:t>„</w:t>
      </w:r>
      <w:r w:rsidRPr="002E3FE8">
        <w:rPr>
          <w:rFonts w:ascii="Trebuchet MS" w:hAnsi="Trebuchet MS"/>
          <w:i/>
          <w:iCs/>
          <w:lang w:val="ro-RO"/>
        </w:rPr>
        <w:t xml:space="preserve">(62) Se impune instituirea unor măsuri de restaurare pentru a spori biodiversitatea ecosistemelor forestiere din întreaga Uniune, inclusiv pe suprafețele care nu sunt acoperite de tipurile de habitate care intră în domeniul de aplicare al Directivei 92/43/CEE. În absența unei metode comune de evaluare a stării ecosistemelor forestiere care ar permite stabilirea unor obiective specifice de restaurare a ecosistemelor forestiere, ar trebui să fie instituită o obligație generală de îmbunătățire a biodiversității în ecosistemele forestiere și să fie evaluată îndeplinirea acestei obligații pe baza indicelui privind păsările comune din păduri și a unei selecții dintre alți indicatori, lemnul mort pe picior, lemnul mort căzut, ponderea pădurilor cu structură </w:t>
      </w:r>
      <w:proofErr w:type="spellStart"/>
      <w:r w:rsidRPr="002E3FE8">
        <w:rPr>
          <w:rFonts w:ascii="Trebuchet MS" w:hAnsi="Trebuchet MS"/>
          <w:i/>
          <w:iCs/>
          <w:lang w:val="ro-RO"/>
        </w:rPr>
        <w:t>plurienă</w:t>
      </w:r>
      <w:proofErr w:type="spellEnd"/>
      <w:r w:rsidRPr="002E3FE8">
        <w:rPr>
          <w:rFonts w:ascii="Trebuchet MS" w:hAnsi="Trebuchet MS"/>
          <w:i/>
          <w:iCs/>
          <w:lang w:val="ro-RO"/>
        </w:rPr>
        <w:t xml:space="preserve">, </w:t>
      </w:r>
      <w:r w:rsidRPr="002E3FE8">
        <w:rPr>
          <w:rFonts w:ascii="Trebuchet MS" w:hAnsi="Trebuchet MS"/>
          <w:i/>
          <w:iCs/>
          <w:lang w:val="ro-RO"/>
        </w:rPr>
        <w:lastRenderedPageBreak/>
        <w:t>conectivitatea pădurilor, stocul de carbon organic, ponderea pădurilor în care predomină specii indigene de arbori și diversitatea speciilor de arbori</w:t>
      </w:r>
      <w:r w:rsidRPr="002E3FE8">
        <w:rPr>
          <w:rFonts w:ascii="Trebuchet MS" w:hAnsi="Trebuchet MS"/>
          <w:lang w:val="ro-RO"/>
        </w:rPr>
        <w:t>.”</w:t>
      </w:r>
    </w:p>
    <w:p w14:paraId="055C3438" w14:textId="494D5FB3" w:rsidR="002E3FE8" w:rsidRDefault="002E3FE8" w:rsidP="00A449A1">
      <w:pPr>
        <w:spacing w:before="120" w:after="120" w:line="360" w:lineRule="auto"/>
        <w:jc w:val="both"/>
        <w:rPr>
          <w:rFonts w:ascii="Trebuchet MS" w:hAnsi="Trebuchet MS"/>
          <w:bCs/>
          <w:lang w:val="ro-RO"/>
        </w:rPr>
      </w:pPr>
      <w:r>
        <w:rPr>
          <w:rFonts w:ascii="Trebuchet MS" w:hAnsi="Trebuchet MS"/>
          <w:bCs/>
          <w:lang w:val="ro-RO"/>
        </w:rPr>
        <w:t xml:space="preserve">        </w:t>
      </w:r>
      <w:r w:rsidR="00600162" w:rsidRPr="002E3FE8">
        <w:rPr>
          <w:rFonts w:ascii="Trebuchet MS" w:hAnsi="Trebuchet MS"/>
          <w:bCs/>
          <w:lang w:val="ro-RO"/>
        </w:rPr>
        <w:t xml:space="preserve">Planul național de acțiune pentru îmbunătățirea stării de conservare a coleopterelor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protejate vizează cinci specii de insecte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(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alpina</w:t>
      </w:r>
      <w:r w:rsidR="00600162" w:rsidRPr="002E3FE8">
        <w:rPr>
          <w:rFonts w:ascii="Trebuchet MS" w:hAnsi="Trebuchet MS"/>
          <w:b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Osmoderma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eremita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</w:t>
      </w:r>
      <w:r w:rsidR="00600162" w:rsidRPr="00F75F0D">
        <w:rPr>
          <w:rFonts w:ascii="Trebuchet MS" w:hAnsi="Trebuchet MS"/>
          <w:bCs/>
          <w:lang w:val="ro-RO"/>
        </w:rPr>
        <w:t>complex,</w:t>
      </w:r>
      <w:r w:rsidR="00600162" w:rsidRPr="002E3FE8">
        <w:rPr>
          <w:rFonts w:ascii="Trebuchet MS" w:hAnsi="Trebuchet MS"/>
          <w:b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Cerambyx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cerdo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Morimus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funereus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și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Lucanus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cervus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), incluse în Anexa II a Directivei Habitate (specii a căror conservare necesită desemnarea de arii speciale de conservare).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alpina</w:t>
      </w:r>
      <w:r w:rsidR="00600162" w:rsidRPr="002E3FE8">
        <w:rPr>
          <w:rFonts w:ascii="Trebuchet MS" w:hAnsi="Trebuchet MS"/>
          <w:b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Cerambyx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cerdo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și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Osmoderma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eremita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complex sunt incluse și în Anexa IV a Directivei Habitate (specii care au nevoie de protecție strictă).</w:t>
      </w:r>
      <w:r w:rsidR="002F1EE8" w:rsidRPr="002E3FE8">
        <w:rPr>
          <w:rFonts w:ascii="Trebuchet MS" w:hAnsi="Trebuchet MS"/>
          <w:bCs/>
          <w:lang w:val="ro-RO"/>
        </w:rPr>
        <w:t xml:space="preserve"> Aceste specii sunt protejate și prin legislația națională, fiind incluse în anexele 3 </w:t>
      </w:r>
      <w:r w:rsidR="00A449A1">
        <w:rPr>
          <w:rFonts w:ascii="Trebuchet MS" w:hAnsi="Trebuchet MS"/>
          <w:bCs/>
          <w:lang w:val="ro-RO"/>
        </w:rPr>
        <w:t>(s</w:t>
      </w:r>
      <w:r w:rsidR="00A449A1" w:rsidRPr="00A449A1">
        <w:rPr>
          <w:rFonts w:ascii="Trebuchet MS" w:hAnsi="Trebuchet MS"/>
          <w:bCs/>
          <w:lang w:val="ro-RO"/>
        </w:rPr>
        <w:t xml:space="preserve">pecii de animale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şi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plante de interes comunitar a căror conservare necesită desemnarea de situri de</w:t>
      </w:r>
      <w:r w:rsidR="00A449A1">
        <w:rPr>
          <w:rFonts w:ascii="Trebuchet MS" w:hAnsi="Trebuchet MS"/>
          <w:bCs/>
          <w:lang w:val="ro-RO"/>
        </w:rPr>
        <w:t xml:space="preserve">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importanţă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comunitară, arii speciale de conservare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şi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arii de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protecţie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specială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avifaunistică</w:t>
      </w:r>
      <w:proofErr w:type="spellEnd"/>
      <w:r w:rsidR="00A449A1">
        <w:rPr>
          <w:rFonts w:ascii="Trebuchet MS" w:hAnsi="Trebuchet MS"/>
          <w:bCs/>
          <w:lang w:val="ro-RO"/>
        </w:rPr>
        <w:t xml:space="preserve">) </w:t>
      </w:r>
      <w:r w:rsidR="002F1EE8" w:rsidRPr="002E3FE8">
        <w:rPr>
          <w:rFonts w:ascii="Trebuchet MS" w:hAnsi="Trebuchet MS"/>
          <w:bCs/>
          <w:lang w:val="ro-RO"/>
        </w:rPr>
        <w:t xml:space="preserve">și 4 A </w:t>
      </w:r>
      <w:r w:rsidR="00A449A1">
        <w:rPr>
          <w:rFonts w:ascii="Trebuchet MS" w:hAnsi="Trebuchet MS"/>
          <w:bCs/>
          <w:lang w:val="ro-RO"/>
        </w:rPr>
        <w:t>(s</w:t>
      </w:r>
      <w:r w:rsidR="00A449A1" w:rsidRPr="00A449A1">
        <w:rPr>
          <w:rFonts w:ascii="Trebuchet MS" w:hAnsi="Trebuchet MS"/>
          <w:bCs/>
          <w:lang w:val="ro-RO"/>
        </w:rPr>
        <w:t xml:space="preserve">pecii de animale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şi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plante de interes comunitar care necesită </w:t>
      </w:r>
      <w:proofErr w:type="spellStart"/>
      <w:r w:rsidR="00A449A1" w:rsidRPr="00A449A1">
        <w:rPr>
          <w:rFonts w:ascii="Trebuchet MS" w:hAnsi="Trebuchet MS"/>
          <w:bCs/>
          <w:lang w:val="ro-RO"/>
        </w:rPr>
        <w:t>protecţie</w:t>
      </w:r>
      <w:proofErr w:type="spellEnd"/>
      <w:r w:rsidR="00A449A1" w:rsidRPr="00A449A1">
        <w:rPr>
          <w:rFonts w:ascii="Trebuchet MS" w:hAnsi="Trebuchet MS"/>
          <w:bCs/>
          <w:lang w:val="ro-RO"/>
        </w:rPr>
        <w:t xml:space="preserve"> strictă</w:t>
      </w:r>
      <w:r w:rsidR="00A449A1">
        <w:rPr>
          <w:rFonts w:ascii="Trebuchet MS" w:hAnsi="Trebuchet MS"/>
          <w:bCs/>
          <w:lang w:val="ro-RO"/>
        </w:rPr>
        <w:t xml:space="preserve">) </w:t>
      </w:r>
      <w:r w:rsidR="002F1EE8" w:rsidRPr="002E3FE8">
        <w:rPr>
          <w:rFonts w:ascii="Trebuchet MS" w:hAnsi="Trebuchet MS"/>
          <w:bCs/>
          <w:lang w:val="ro-RO"/>
        </w:rPr>
        <w:t xml:space="preserve">din </w:t>
      </w:r>
      <w:r w:rsidR="002F1EE8" w:rsidRPr="00005510">
        <w:rPr>
          <w:rFonts w:ascii="Trebuchet MS" w:hAnsi="Trebuchet MS"/>
          <w:bCs/>
          <w:i/>
          <w:iCs/>
          <w:lang w:val="ro-RO"/>
        </w:rPr>
        <w:t>Ordonanța de urgență nr. 57/2007, privind regimul ariilor naturale protejate și conservarea habitatelor naturale, a florei și faunei sălbatice</w:t>
      </w:r>
      <w:r w:rsidR="00845FA3" w:rsidRPr="00005510">
        <w:rPr>
          <w:rFonts w:ascii="Trebuchet MS" w:hAnsi="Trebuchet MS"/>
          <w:bCs/>
          <w:i/>
          <w:iCs/>
          <w:lang w:val="ro-RO"/>
        </w:rPr>
        <w:t>, cu modificările și completările ulterioare</w:t>
      </w:r>
      <w:r w:rsidR="002F1EE8" w:rsidRPr="002E3FE8">
        <w:rPr>
          <w:rFonts w:ascii="Trebuchet MS" w:hAnsi="Trebuchet MS"/>
          <w:bCs/>
          <w:lang w:val="ro-RO"/>
        </w:rPr>
        <w:t>.</w:t>
      </w:r>
      <w:r>
        <w:rPr>
          <w:rFonts w:ascii="Trebuchet MS" w:hAnsi="Trebuchet MS"/>
          <w:bCs/>
          <w:lang w:val="ro-RO"/>
        </w:rPr>
        <w:t xml:space="preserve">  </w:t>
      </w:r>
    </w:p>
    <w:p w14:paraId="0061BBF0" w14:textId="3A8DF88E" w:rsidR="002F1EE8" w:rsidRPr="002E3FE8" w:rsidRDefault="002E3FE8" w:rsidP="00663B48">
      <w:pPr>
        <w:spacing w:before="120" w:after="120" w:line="360" w:lineRule="auto"/>
        <w:jc w:val="both"/>
        <w:rPr>
          <w:rFonts w:ascii="Trebuchet MS" w:hAnsi="Trebuchet MS"/>
          <w:bCs/>
          <w:lang w:val="ro-RO"/>
        </w:rPr>
      </w:pPr>
      <w:r>
        <w:rPr>
          <w:rFonts w:ascii="Trebuchet MS" w:hAnsi="Trebuchet MS"/>
          <w:bCs/>
          <w:lang w:val="ro-RO"/>
        </w:rPr>
        <w:t xml:space="preserve">        </w:t>
      </w:r>
      <w:r w:rsidR="00600162" w:rsidRPr="002E3FE8">
        <w:rPr>
          <w:rFonts w:ascii="Trebuchet MS" w:hAnsi="Trebuchet MS"/>
          <w:bCs/>
          <w:lang w:val="ro-RO"/>
        </w:rPr>
        <w:t xml:space="preserve">Planul național de acțiune pentru îmbunătățirea stării de conservare a coleopterelor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protejate (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alpina</w:t>
      </w:r>
      <w:r w:rsidR="00600162" w:rsidRPr="002E3FE8">
        <w:rPr>
          <w:rFonts w:ascii="Trebuchet MS" w:hAnsi="Trebuchet MS"/>
          <w:b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Osmoderma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eremita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complex,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Cerambyx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cerdo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,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Morimus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funereus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și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Lucanus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cervus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) a fost elaborat în cadrul proiectului LIFE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LIFE19 NAT/RO/000023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Conservation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of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saproxylic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beetles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in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the</w:t>
      </w:r>
      <w:proofErr w:type="spellEnd"/>
      <w:r w:rsidR="00600162" w:rsidRPr="002E3FE8">
        <w:rPr>
          <w:rFonts w:ascii="Trebuchet MS" w:hAnsi="Trebuchet MS"/>
          <w:bCs/>
          <w:i/>
          <w:iCs/>
          <w:lang w:val="ro-RO"/>
        </w:rPr>
        <w:t xml:space="preserve"> </w:t>
      </w:r>
      <w:proofErr w:type="spellStart"/>
      <w:r w:rsidR="00600162" w:rsidRPr="002E3FE8">
        <w:rPr>
          <w:rFonts w:ascii="Trebuchet MS" w:hAnsi="Trebuchet MS"/>
          <w:bCs/>
          <w:i/>
          <w:iCs/>
          <w:lang w:val="ro-RO"/>
        </w:rPr>
        <w:t>Carpathians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, finanțat de Uniunea Europeană și cofinanțat de Ministerul Mediului, Apelor și Pădurilor. LIFE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ROsalia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a fost derulat </w:t>
      </w:r>
      <w:r w:rsidRPr="002E3FE8">
        <w:rPr>
          <w:rFonts w:ascii="Trebuchet MS" w:hAnsi="Trebuchet MS"/>
          <w:bCs/>
          <w:lang w:val="ro-RO"/>
        </w:rPr>
        <w:t>în perioada</w:t>
      </w:r>
      <w:r w:rsidR="00600162" w:rsidRPr="002E3FE8">
        <w:rPr>
          <w:rFonts w:ascii="Trebuchet MS" w:hAnsi="Trebuchet MS"/>
          <w:bCs/>
          <w:lang w:val="ro-RO"/>
        </w:rPr>
        <w:t xml:space="preserve"> 2020 </w:t>
      </w:r>
      <w:r w:rsidRPr="002E3FE8">
        <w:rPr>
          <w:rFonts w:ascii="Trebuchet MS" w:hAnsi="Trebuchet MS"/>
          <w:bCs/>
          <w:lang w:val="ro-RO"/>
        </w:rPr>
        <w:t>-</w:t>
      </w:r>
      <w:r w:rsidR="00600162" w:rsidRPr="002E3FE8">
        <w:rPr>
          <w:rFonts w:ascii="Trebuchet MS" w:hAnsi="Trebuchet MS"/>
          <w:bCs/>
          <w:lang w:val="ro-RO"/>
        </w:rPr>
        <w:t>2026 de Agenția Națională pentru Mediu și Arii Protejate</w:t>
      </w:r>
      <w:r w:rsidR="009C1955" w:rsidRPr="002E3FE8">
        <w:rPr>
          <w:rFonts w:ascii="Trebuchet MS" w:hAnsi="Trebuchet MS"/>
          <w:bCs/>
          <w:lang w:val="ro-RO"/>
        </w:rPr>
        <w:t xml:space="preserve"> -</w:t>
      </w:r>
      <w:r w:rsidR="00600162" w:rsidRPr="002E3FE8">
        <w:rPr>
          <w:rFonts w:ascii="Trebuchet MS" w:hAnsi="Trebuchet MS"/>
          <w:bCs/>
          <w:lang w:val="ro-RO"/>
        </w:rPr>
        <w:t xml:space="preserve"> Direcția Județeană de Mediu Vrancea), Universitatea din București Centrul de Cercetare a Mediului și pentru Efectuarea Studiilor de Impact, RNP ROMSILVA Administrația Parcului Natural Putna Vrancea și Asociația pentru Conservarea Diversității Biologice </w:t>
      </w:r>
      <w:r w:rsidR="009C1955" w:rsidRPr="002E3FE8">
        <w:rPr>
          <w:rFonts w:ascii="Trebuchet MS" w:hAnsi="Trebuchet MS"/>
          <w:bCs/>
          <w:lang w:val="ro-RO"/>
        </w:rPr>
        <w:t xml:space="preserve">  </w:t>
      </w:r>
    </w:p>
    <w:p w14:paraId="79F4A559" w14:textId="40C65B59" w:rsidR="000D6B51" w:rsidRPr="00B61F35" w:rsidRDefault="002E3FE8" w:rsidP="002E3FE8">
      <w:pPr>
        <w:spacing w:before="120" w:after="120" w:line="360" w:lineRule="auto"/>
        <w:jc w:val="both"/>
        <w:rPr>
          <w:rFonts w:ascii="Trebuchet MS" w:hAnsi="Trebuchet MS"/>
          <w:color w:val="444444"/>
          <w:shd w:val="clear" w:color="auto" w:fill="FFFFFF"/>
          <w:lang w:val="en-GB" w:eastAsia="en-GB"/>
        </w:rPr>
      </w:pPr>
      <w:r w:rsidRPr="002E3FE8">
        <w:rPr>
          <w:rFonts w:ascii="Trebuchet MS" w:hAnsi="Trebuchet MS"/>
          <w:bCs/>
          <w:lang w:val="ro-RO"/>
        </w:rPr>
        <w:t xml:space="preserve">         </w:t>
      </w:r>
      <w:r w:rsidR="00600162" w:rsidRPr="002E3FE8">
        <w:rPr>
          <w:rFonts w:ascii="Trebuchet MS" w:hAnsi="Trebuchet MS"/>
          <w:bCs/>
          <w:lang w:val="ro-RO"/>
        </w:rPr>
        <w:t xml:space="preserve">Planul național de acțiune pentru îmbunătățirea stării de conservare a coleopterelor </w:t>
      </w:r>
      <w:proofErr w:type="spellStart"/>
      <w:r w:rsidR="00600162" w:rsidRPr="002E3FE8">
        <w:rPr>
          <w:rFonts w:ascii="Trebuchet MS" w:hAnsi="Trebuchet MS"/>
          <w:bCs/>
          <w:lang w:val="ro-RO"/>
        </w:rPr>
        <w:t>saproxilice</w:t>
      </w:r>
      <w:proofErr w:type="spellEnd"/>
      <w:r w:rsidR="00600162" w:rsidRPr="002E3FE8">
        <w:rPr>
          <w:rFonts w:ascii="Trebuchet MS" w:hAnsi="Trebuchet MS"/>
          <w:bCs/>
          <w:lang w:val="ro-RO"/>
        </w:rPr>
        <w:t xml:space="preserve"> protejate are drept scop coordonarea măsurilor de protecție pentru cele cinci specii la nivel național</w:t>
      </w:r>
      <w:r w:rsidR="005547FB">
        <w:rPr>
          <w:rFonts w:ascii="Trebuchet MS" w:hAnsi="Trebuchet MS"/>
          <w:bCs/>
          <w:lang w:val="ro-RO"/>
        </w:rPr>
        <w:t xml:space="preserve">, menținerea și refacerea populațiilor viabile ale speciilor de coleoptere </w:t>
      </w:r>
      <w:proofErr w:type="spellStart"/>
      <w:r w:rsidR="005547FB">
        <w:rPr>
          <w:rFonts w:ascii="Trebuchet MS" w:hAnsi="Trebuchet MS"/>
          <w:bCs/>
          <w:lang w:val="ro-RO"/>
        </w:rPr>
        <w:t>saproxilice</w:t>
      </w:r>
      <w:proofErr w:type="spellEnd"/>
      <w:r w:rsidR="005547FB">
        <w:rPr>
          <w:rFonts w:ascii="Trebuchet MS" w:hAnsi="Trebuchet MS"/>
          <w:bCs/>
          <w:lang w:val="ro-RO"/>
        </w:rPr>
        <w:t xml:space="preserve"> în arealul lor natural</w:t>
      </w:r>
      <w:r w:rsidR="00600162" w:rsidRPr="002E3FE8">
        <w:rPr>
          <w:rFonts w:ascii="Trebuchet MS" w:hAnsi="Trebuchet MS"/>
          <w:bCs/>
          <w:lang w:val="ro-RO"/>
        </w:rPr>
        <w:t xml:space="preserve"> Planul de acțiune este elaborat în baza</w:t>
      </w:r>
      <w:r w:rsidR="009C1955" w:rsidRPr="002E3FE8">
        <w:rPr>
          <w:rFonts w:ascii="Trebuchet MS" w:hAnsi="Trebuchet MS"/>
          <w:bCs/>
          <w:lang w:val="ro-RO"/>
        </w:rPr>
        <w:t xml:space="preserve"> prevederilor</w:t>
      </w:r>
      <w:r w:rsidR="00600162" w:rsidRPr="002E3FE8">
        <w:rPr>
          <w:rFonts w:ascii="Trebuchet MS" w:hAnsi="Trebuchet MS"/>
          <w:bCs/>
          <w:lang w:val="ro-RO"/>
        </w:rPr>
        <w:t xml:space="preserve"> art</w:t>
      </w:r>
      <w:r w:rsidR="009C1955" w:rsidRPr="002E3FE8">
        <w:rPr>
          <w:rFonts w:ascii="Trebuchet MS" w:hAnsi="Trebuchet MS"/>
          <w:bCs/>
          <w:lang w:val="ro-RO"/>
        </w:rPr>
        <w:t xml:space="preserve">. </w:t>
      </w:r>
      <w:r w:rsidR="00600162" w:rsidRPr="002E3FE8">
        <w:rPr>
          <w:rFonts w:ascii="Trebuchet MS" w:hAnsi="Trebuchet MS"/>
          <w:bCs/>
          <w:lang w:val="ro-RO"/>
        </w:rPr>
        <w:t>31, alin</w:t>
      </w:r>
      <w:r w:rsidR="009C1955" w:rsidRPr="002E3FE8">
        <w:rPr>
          <w:rFonts w:ascii="Trebuchet MS" w:hAnsi="Trebuchet MS"/>
          <w:bCs/>
          <w:lang w:val="ro-RO"/>
        </w:rPr>
        <w:t>.</w:t>
      </w:r>
      <w:r w:rsidR="00600162" w:rsidRPr="002E3FE8">
        <w:rPr>
          <w:rFonts w:ascii="Trebuchet MS" w:hAnsi="Trebuchet MS"/>
          <w:bCs/>
          <w:lang w:val="ro-RO"/>
        </w:rPr>
        <w:t xml:space="preserve"> (4) și (5) </w:t>
      </w:r>
      <w:r w:rsidR="00600162" w:rsidRPr="00FD2B8B">
        <w:rPr>
          <w:rFonts w:ascii="Trebuchet MS" w:hAnsi="Trebuchet MS"/>
          <w:bCs/>
          <w:color w:val="000000" w:themeColor="text1"/>
          <w:lang w:val="ro-RO"/>
        </w:rPr>
        <w:t xml:space="preserve">din </w:t>
      </w:r>
      <w:r w:rsidR="00600162" w:rsidRPr="00FD2B8B">
        <w:rPr>
          <w:rFonts w:ascii="Trebuchet MS" w:hAnsi="Trebuchet MS"/>
          <w:bCs/>
          <w:i/>
          <w:iCs/>
          <w:color w:val="000000" w:themeColor="text1"/>
          <w:lang w:val="ro-RO"/>
        </w:rPr>
        <w:t xml:space="preserve">OUG 57/2007, cu modificările și completările ulterioare </w:t>
      </w:r>
      <w:r w:rsidR="00600162" w:rsidRPr="002E3FE8">
        <w:rPr>
          <w:rFonts w:ascii="Trebuchet MS" w:hAnsi="Trebuchet MS"/>
          <w:bCs/>
          <w:lang w:val="ro-RO"/>
        </w:rPr>
        <w:t>și are aplicabilitate în principal în siturile Natura 2000 și alte arii protejate</w:t>
      </w:r>
      <w:r w:rsidR="009C1955" w:rsidRPr="002E3FE8">
        <w:rPr>
          <w:rFonts w:ascii="Trebuchet MS" w:hAnsi="Trebuchet MS"/>
          <w:bCs/>
          <w:lang w:val="ro-RO"/>
        </w:rPr>
        <w:t>.</w:t>
      </w:r>
      <w:r w:rsidR="00600162" w:rsidRPr="002E3FE8">
        <w:rPr>
          <w:rFonts w:ascii="Trebuchet MS" w:hAnsi="Trebuchet MS"/>
          <w:bCs/>
          <w:lang w:val="ro-RO"/>
        </w:rPr>
        <w:t xml:space="preserve"> </w:t>
      </w:r>
      <w:proofErr w:type="spellStart"/>
      <w:r w:rsidR="000D6B51" w:rsidRPr="002E3FE8">
        <w:rPr>
          <w:rFonts w:ascii="Trebuchet MS" w:hAnsi="Trebuchet MS"/>
        </w:rPr>
        <w:t>În</w:t>
      </w:r>
      <w:proofErr w:type="spellEnd"/>
      <w:r w:rsidR="000D6B51" w:rsidRPr="002E3FE8">
        <w:rPr>
          <w:rFonts w:ascii="Trebuchet MS" w:hAnsi="Trebuchet MS"/>
        </w:rPr>
        <w:t xml:space="preserve"> </w:t>
      </w:r>
      <w:proofErr w:type="spellStart"/>
      <w:r w:rsidR="000D6B51" w:rsidRPr="002E3FE8">
        <w:rPr>
          <w:rFonts w:ascii="Trebuchet MS" w:hAnsi="Trebuchet MS"/>
        </w:rPr>
        <w:t>conformitate</w:t>
      </w:r>
      <w:proofErr w:type="spellEnd"/>
      <w:r w:rsidR="000D6B51" w:rsidRPr="002E3FE8">
        <w:rPr>
          <w:rFonts w:ascii="Trebuchet MS" w:hAnsi="Trebuchet MS"/>
        </w:rPr>
        <w:t xml:space="preserve"> cu </w:t>
      </w:r>
      <w:proofErr w:type="spellStart"/>
      <w:r w:rsidR="000D6B51" w:rsidRPr="002E3FE8">
        <w:rPr>
          <w:rFonts w:ascii="Trebuchet MS" w:hAnsi="Trebuchet MS"/>
        </w:rPr>
        <w:t>prevederile</w:t>
      </w:r>
      <w:proofErr w:type="spellEnd"/>
      <w:r w:rsidR="000D6B51" w:rsidRPr="002E3FE8">
        <w:rPr>
          <w:rFonts w:ascii="Trebuchet MS" w:hAnsi="Trebuchet MS"/>
        </w:rPr>
        <w:t xml:space="preserve"> art. 31, </w:t>
      </w:r>
      <w:proofErr w:type="spellStart"/>
      <w:r w:rsidR="000D6B51" w:rsidRPr="002E3FE8">
        <w:rPr>
          <w:rFonts w:ascii="Trebuchet MS" w:hAnsi="Trebuchet MS"/>
        </w:rPr>
        <w:t>alin</w:t>
      </w:r>
      <w:proofErr w:type="spellEnd"/>
      <w:r w:rsidR="000D6B51" w:rsidRPr="002E3FE8">
        <w:rPr>
          <w:rFonts w:ascii="Trebuchet MS" w:hAnsi="Trebuchet MS"/>
        </w:rPr>
        <w:t xml:space="preserve">. (4) din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Ordonanța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de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urgență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a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Guvernului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nr. </w:t>
      </w:r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lastRenderedPageBreak/>
        <w:t xml:space="preserve">57/2007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privind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regimul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ariilor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naturale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protejate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,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conservarea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habitatelor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naturale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, a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florei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și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faunei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sălbatice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,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aprobată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cu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modificări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și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completări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prin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Legea nr. 49/2011, cu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modificările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și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completările</w:t>
      </w:r>
      <w:proofErr w:type="spellEnd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000000" w:themeColor="text1"/>
          <w:lang w:eastAsia="en-GB"/>
        </w:rPr>
        <w:t>ulterioare</w:t>
      </w:r>
      <w:proofErr w:type="spellEnd"/>
      <w:r w:rsidR="000D6B51" w:rsidRPr="002E3FE8">
        <w:rPr>
          <w:rFonts w:ascii="Trebuchet MS" w:hAnsi="Trebuchet MS"/>
          <w:color w:val="000000" w:themeColor="text1"/>
          <w:lang w:eastAsia="en-GB"/>
        </w:rPr>
        <w:t xml:space="preserve">, </w:t>
      </w:r>
      <w:r w:rsidR="000D6B51" w:rsidRPr="002E3FE8">
        <w:rPr>
          <w:rFonts w:ascii="Trebuchet MS" w:hAnsi="Trebuchet MS"/>
          <w:i/>
          <w:iCs/>
          <w:lang w:val="en-GB"/>
        </w:rPr>
        <w:t>“</w:t>
      </w:r>
      <w:r w:rsidR="000D6B51" w:rsidRPr="002E3FE8">
        <w:rPr>
          <w:rFonts w:ascii="Trebuchet MS" w:hAnsi="Trebuchet MS"/>
        </w:rPr>
        <w:t>(4)</w:t>
      </w:r>
      <w:r w:rsidR="000D6B51" w:rsidRPr="002E3FE8">
        <w:rPr>
          <w:rFonts w:ascii="Trebuchet MS" w:hAnsi="Trebuchet MS"/>
          <w:color w:val="444444"/>
          <w:shd w:val="clear" w:color="auto" w:fill="FFFFFF"/>
          <w:lang w:val="en-GB" w:eastAsia="en-GB"/>
        </w:rPr>
        <w:t> 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În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scopul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protecției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și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conservării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speciilor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, se </w:t>
      </w:r>
      <w:proofErr w:type="spellStart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elaborează</w:t>
      </w:r>
      <w:proofErr w:type="spellEnd"/>
      <w:r w:rsidR="000D6B51" w:rsidRPr="002E3FE8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planuri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de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acțiune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naționale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/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regionale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pentru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fiecare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specie,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documente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care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conțin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măsuri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de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acțiune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și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conservare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,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în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conformitate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cu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planurile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de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acțiune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pentru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specii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,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agreate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la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nivel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internațional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/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european</w:t>
      </w:r>
      <w:proofErr w:type="spellEnd"/>
      <w:r w:rsidR="000D6B51" w:rsidRPr="00B61F35">
        <w:rPr>
          <w:rFonts w:ascii="Trebuchet MS" w:hAnsi="Trebuchet MS"/>
          <w:color w:val="444444"/>
          <w:shd w:val="clear" w:color="auto" w:fill="FFFFFF"/>
          <w:lang w:val="en-GB" w:eastAsia="en-GB"/>
        </w:rPr>
        <w:t xml:space="preserve">. </w:t>
      </w:r>
    </w:p>
    <w:p w14:paraId="443E8056" w14:textId="77777777" w:rsidR="00B61F35" w:rsidRDefault="00B61F35" w:rsidP="00B61F35">
      <w:pPr>
        <w:spacing w:before="120" w:after="120" w:line="360" w:lineRule="auto"/>
        <w:jc w:val="both"/>
        <w:rPr>
          <w:rFonts w:ascii="Trebuchet MS" w:hAnsi="Trebuchet MS"/>
          <w:lang w:val="ro-RO"/>
        </w:rPr>
      </w:pPr>
      <w:r w:rsidRPr="00B61F35">
        <w:rPr>
          <w:rFonts w:ascii="Trebuchet MS" w:hAnsi="Trebuchet MS"/>
          <w:lang w:val="ro-RO"/>
        </w:rPr>
        <w:t xml:space="preserve">        </w:t>
      </w:r>
      <w:r w:rsidR="00600162" w:rsidRPr="00B61F35">
        <w:rPr>
          <w:rFonts w:ascii="Trebuchet MS" w:hAnsi="Trebuchet MS"/>
          <w:lang w:val="ro-RO"/>
        </w:rPr>
        <w:t xml:space="preserve">Acțiunile generale se pot aplica și în afara ariilor </w:t>
      </w:r>
      <w:r w:rsidR="009C1955" w:rsidRPr="00B61F35">
        <w:rPr>
          <w:rFonts w:ascii="Trebuchet MS" w:hAnsi="Trebuchet MS"/>
          <w:lang w:val="ro-RO"/>
        </w:rPr>
        <w:t xml:space="preserve">naturale </w:t>
      </w:r>
      <w:r w:rsidR="00600162" w:rsidRPr="00B61F35">
        <w:rPr>
          <w:rFonts w:ascii="Trebuchet MS" w:hAnsi="Trebuchet MS"/>
          <w:lang w:val="ro-RO"/>
        </w:rPr>
        <w:t xml:space="preserve">protejate de către entitățile indicate în plan (de exemplu, măsurile de conștientizare, creșterea capacității instituționale, cercetare). </w:t>
      </w:r>
      <w:r w:rsidRPr="00B61F35">
        <w:rPr>
          <w:rFonts w:ascii="Trebuchet MS" w:hAnsi="Trebuchet MS"/>
          <w:lang w:val="ro-RO"/>
        </w:rPr>
        <w:t>Î</w:t>
      </w:r>
      <w:r w:rsidR="00600162" w:rsidRPr="00B61F35">
        <w:rPr>
          <w:rFonts w:ascii="Trebuchet MS" w:hAnsi="Trebuchet MS"/>
          <w:lang w:val="ro-RO"/>
        </w:rPr>
        <w:t>n cazul în care se constată de către Ministerul Mediului, Apelor și Pădurilor degradarea stării de conservare a unei specii țintă la nivel de regiune biogeografică, măsurile se aplică și în afara ariilor protejate.</w:t>
      </w:r>
      <w:r>
        <w:rPr>
          <w:rFonts w:ascii="Trebuchet MS" w:hAnsi="Trebuchet MS"/>
          <w:lang w:val="ro-RO"/>
        </w:rPr>
        <w:t xml:space="preserve">  </w:t>
      </w:r>
    </w:p>
    <w:p w14:paraId="71C42E45" w14:textId="6B89E33A" w:rsidR="00B61F35" w:rsidRDefault="00B61F35" w:rsidP="000D204A">
      <w:pPr>
        <w:tabs>
          <w:tab w:val="left" w:pos="567"/>
        </w:tabs>
        <w:spacing w:before="120" w:after="120" w:line="360" w:lineRule="auto"/>
        <w:jc w:val="both"/>
        <w:rPr>
          <w:rFonts w:ascii="Trebuchet MS" w:hAnsi="Trebuchet MS"/>
          <w:i/>
          <w:iCs/>
          <w:lang w:val="en-GB"/>
        </w:rPr>
      </w:pPr>
      <w:r>
        <w:rPr>
          <w:rFonts w:ascii="Trebuchet MS" w:hAnsi="Trebuchet MS"/>
          <w:lang w:val="ro-RO"/>
        </w:rPr>
        <w:t xml:space="preserve">       </w:t>
      </w:r>
      <w:r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În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conformitate</w:t>
      </w:r>
      <w:proofErr w:type="spellEnd"/>
      <w:r w:rsidR="000D6B51" w:rsidRPr="00B61F35">
        <w:rPr>
          <w:rFonts w:ascii="Trebuchet MS" w:hAnsi="Trebuchet MS"/>
        </w:rPr>
        <w:t xml:space="preserve"> cu </w:t>
      </w:r>
      <w:proofErr w:type="spellStart"/>
      <w:r w:rsidR="000D6B51" w:rsidRPr="00B61F35">
        <w:rPr>
          <w:rFonts w:ascii="Trebuchet MS" w:hAnsi="Trebuchet MS"/>
        </w:rPr>
        <w:t>prevederile</w:t>
      </w:r>
      <w:proofErr w:type="spellEnd"/>
      <w:r w:rsidR="000D6B51" w:rsidRPr="00B61F35">
        <w:rPr>
          <w:rFonts w:ascii="Trebuchet MS" w:hAnsi="Trebuchet MS"/>
        </w:rPr>
        <w:t xml:space="preserve"> art.31, </w:t>
      </w:r>
      <w:proofErr w:type="spellStart"/>
      <w:r w:rsidR="000D6B51" w:rsidRPr="00B61F35">
        <w:rPr>
          <w:rFonts w:ascii="Trebuchet MS" w:hAnsi="Trebuchet MS"/>
        </w:rPr>
        <w:t>alin</w:t>
      </w:r>
      <w:proofErr w:type="spellEnd"/>
      <w:r w:rsidR="000D6B51" w:rsidRPr="00B61F35">
        <w:rPr>
          <w:rFonts w:ascii="Trebuchet MS" w:hAnsi="Trebuchet MS"/>
        </w:rPr>
        <w:t>.</w:t>
      </w:r>
      <w:r w:rsidR="00B75666">
        <w:rPr>
          <w:rFonts w:ascii="Trebuchet MS" w:hAnsi="Trebuchet MS"/>
        </w:rPr>
        <w:t xml:space="preserve"> </w:t>
      </w:r>
      <w:r w:rsidR="000D6B51" w:rsidRPr="00B61F35">
        <w:rPr>
          <w:rFonts w:ascii="Trebuchet MS" w:hAnsi="Trebuchet MS"/>
        </w:rPr>
        <w:t xml:space="preserve">(5) din </w:t>
      </w:r>
      <w:proofErr w:type="spellStart"/>
      <w:r w:rsidR="000D6B51" w:rsidRPr="00B61F35">
        <w:rPr>
          <w:rFonts w:ascii="Trebuchet MS" w:hAnsi="Trebuchet MS"/>
          <w:color w:val="000000" w:themeColor="text1"/>
          <w:lang w:eastAsia="en-GB"/>
        </w:rPr>
        <w:t>Ordonanța</w:t>
      </w:r>
      <w:proofErr w:type="spellEnd"/>
      <w:r w:rsidR="000D6B51" w:rsidRPr="00B61F35">
        <w:rPr>
          <w:rFonts w:ascii="Trebuchet MS" w:hAnsi="Trebuchet MS"/>
          <w:color w:val="000000" w:themeColor="text1"/>
          <w:lang w:eastAsia="en-GB"/>
        </w:rPr>
        <w:t xml:space="preserve"> de </w:t>
      </w:r>
      <w:proofErr w:type="spellStart"/>
      <w:r w:rsidR="000D6B51" w:rsidRPr="00B61F35">
        <w:rPr>
          <w:rFonts w:ascii="Trebuchet MS" w:hAnsi="Trebuchet MS"/>
          <w:color w:val="000000" w:themeColor="text1"/>
          <w:lang w:eastAsia="en-GB"/>
        </w:rPr>
        <w:t>urgență</w:t>
      </w:r>
      <w:proofErr w:type="spellEnd"/>
      <w:r w:rsidR="000D6B51" w:rsidRPr="00B61F35">
        <w:rPr>
          <w:rFonts w:ascii="Trebuchet MS" w:hAnsi="Trebuchet MS"/>
          <w:color w:val="000000" w:themeColor="text1"/>
          <w:lang w:eastAsia="en-GB"/>
        </w:rPr>
        <w:t xml:space="preserve"> a </w:t>
      </w:r>
      <w:proofErr w:type="spellStart"/>
      <w:r w:rsidR="000D6B51" w:rsidRPr="00B61F35">
        <w:rPr>
          <w:rFonts w:ascii="Trebuchet MS" w:hAnsi="Trebuchet MS"/>
          <w:color w:val="000000" w:themeColor="text1"/>
          <w:lang w:eastAsia="en-GB"/>
        </w:rPr>
        <w:t>Guvernului</w:t>
      </w:r>
      <w:proofErr w:type="spellEnd"/>
      <w:r w:rsidR="000D6B51" w:rsidRPr="00B61F35">
        <w:rPr>
          <w:rFonts w:ascii="Trebuchet MS" w:hAnsi="Trebuchet MS"/>
          <w:color w:val="000000" w:themeColor="text1"/>
          <w:lang w:eastAsia="en-GB"/>
        </w:rPr>
        <w:t xml:space="preserve"> nr.57/2007,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privind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regimul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ariilor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naturale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protejate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,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conservarea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habitatelor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naturale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, a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florei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și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faunei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 </w:t>
      </w:r>
      <w:proofErr w:type="spellStart"/>
      <w:r w:rsidR="000D6B51" w:rsidRPr="00B61F35">
        <w:rPr>
          <w:rFonts w:ascii="Trebuchet MS" w:hAnsi="Trebuchet MS"/>
          <w:shd w:val="clear" w:color="auto" w:fill="FFFFFF"/>
        </w:rPr>
        <w:t>sălbatice</w:t>
      </w:r>
      <w:proofErr w:type="spellEnd"/>
      <w:r w:rsidR="000D6B51" w:rsidRPr="00B61F35">
        <w:rPr>
          <w:rFonts w:ascii="Trebuchet MS" w:hAnsi="Trebuchet MS"/>
          <w:shd w:val="clear" w:color="auto" w:fill="FFFFFF"/>
        </w:rPr>
        <w:t xml:space="preserve">, </w:t>
      </w:r>
      <w:proofErr w:type="spellStart"/>
      <w:r w:rsidR="000D6B51" w:rsidRPr="00B61F35">
        <w:rPr>
          <w:rFonts w:ascii="Trebuchet MS" w:hAnsi="Trebuchet MS"/>
        </w:rPr>
        <w:t>aprobată</w:t>
      </w:r>
      <w:proofErr w:type="spellEnd"/>
      <w:r w:rsidR="000D6B51" w:rsidRPr="00B61F35">
        <w:rPr>
          <w:rFonts w:ascii="Trebuchet MS" w:hAnsi="Trebuchet MS"/>
        </w:rPr>
        <w:t xml:space="preserve"> cu </w:t>
      </w:r>
      <w:proofErr w:type="spellStart"/>
      <w:r w:rsidR="000D6B51" w:rsidRPr="00B61F35">
        <w:rPr>
          <w:rFonts w:ascii="Trebuchet MS" w:hAnsi="Trebuchet MS"/>
        </w:rPr>
        <w:t>modificări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și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completări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prin</w:t>
      </w:r>
      <w:proofErr w:type="spellEnd"/>
      <w:r w:rsidR="000D6B51" w:rsidRPr="00B61F35">
        <w:rPr>
          <w:rFonts w:ascii="Trebuchet MS" w:hAnsi="Trebuchet MS"/>
        </w:rPr>
        <w:t xml:space="preserve"> Legea nr. 49/2011, cu </w:t>
      </w:r>
      <w:proofErr w:type="spellStart"/>
      <w:r w:rsidR="000D6B51" w:rsidRPr="00B61F35">
        <w:rPr>
          <w:rFonts w:ascii="Trebuchet MS" w:hAnsi="Trebuchet MS"/>
        </w:rPr>
        <w:t>modificările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și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completările</w:t>
      </w:r>
      <w:proofErr w:type="spellEnd"/>
      <w:r w:rsidR="000D6B51" w:rsidRPr="00B61F35">
        <w:rPr>
          <w:rFonts w:ascii="Trebuchet MS" w:hAnsi="Trebuchet MS"/>
        </w:rPr>
        <w:t xml:space="preserve"> </w:t>
      </w:r>
      <w:proofErr w:type="spellStart"/>
      <w:r w:rsidR="000D6B51" w:rsidRPr="00B61F35">
        <w:rPr>
          <w:rFonts w:ascii="Trebuchet MS" w:hAnsi="Trebuchet MS"/>
        </w:rPr>
        <w:t>ulterioare</w:t>
      </w:r>
      <w:proofErr w:type="spellEnd"/>
      <w:r w:rsidR="000D6B51" w:rsidRPr="00B61F35">
        <w:rPr>
          <w:rFonts w:ascii="Trebuchet MS" w:hAnsi="Trebuchet MS"/>
          <w:color w:val="000000" w:themeColor="text1"/>
          <w:lang w:eastAsia="en-GB"/>
        </w:rPr>
        <w:t xml:space="preserve">, </w:t>
      </w:r>
      <w:r w:rsidR="000D6B51" w:rsidRPr="00B61F35">
        <w:rPr>
          <w:rFonts w:ascii="Trebuchet MS" w:hAnsi="Trebuchet MS"/>
          <w:color w:val="000000" w:themeColor="text1"/>
          <w:lang w:val="en-GB" w:eastAsia="en-GB"/>
        </w:rPr>
        <w:t>“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Planurile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prevăzute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la </w:t>
      </w:r>
      <w:proofErr w:type="spellStart"/>
      <w:r w:rsidR="000D6B51">
        <w:fldChar w:fldCharType="begin"/>
      </w:r>
      <w:r w:rsidR="000D6B51">
        <w:instrText>HYPERLINK "https://lege5.ro/App/Document/geydqobuge/ordonanta-de-urgenta-nr-57-2007-privind-regimul-ariilor-naturale-protejate-conservarea-habitatelor-naturale-a-florei-si-faunei-salbatice?pid=48878166&amp;d=2021-10-26" \l "p-48878166" \t "_blank"</w:instrText>
      </w:r>
      <w:r w:rsidR="000D6B51">
        <w:fldChar w:fldCharType="separate"/>
      </w:r>
      <w:r w:rsidR="000D6B51" w:rsidRPr="00B61F35">
        <w:rPr>
          <w:rFonts w:ascii="Trebuchet MS" w:hAnsi="Trebuchet MS"/>
          <w:i/>
          <w:iCs/>
          <w:lang w:val="en-GB" w:eastAsia="en-GB"/>
        </w:rPr>
        <w:t>alin</w:t>
      </w:r>
      <w:proofErr w:type="spellEnd"/>
      <w:r w:rsidR="000D6B51" w:rsidRPr="00B61F35">
        <w:rPr>
          <w:rFonts w:ascii="Trebuchet MS" w:hAnsi="Trebuchet MS"/>
          <w:i/>
          <w:iCs/>
          <w:lang w:val="en-GB" w:eastAsia="en-GB"/>
        </w:rPr>
        <w:t>. (4)</w:t>
      </w:r>
      <w:r w:rsidR="000D6B51">
        <w:fldChar w:fldCharType="end"/>
      </w:r>
      <w:r w:rsidR="000D6B51" w:rsidRPr="00B61F35">
        <w:rPr>
          <w:rFonts w:ascii="Trebuchet MS" w:hAnsi="Trebuchet MS"/>
          <w:i/>
          <w:iCs/>
          <w:shd w:val="clear" w:color="auto" w:fill="FFFFFF"/>
          <w:lang w:val="en-GB" w:eastAsia="en-GB"/>
        </w:rPr>
        <w:t> </w:t>
      </w:r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se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aprobă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prin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ordin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al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conducătorului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autorității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publice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centrale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pentru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protecția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mediului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și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 xml:space="preserve"> </w:t>
      </w:r>
      <w:proofErr w:type="spellStart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pădurilor</w:t>
      </w:r>
      <w:proofErr w:type="spellEnd"/>
      <w:r w:rsidR="000D6B51" w:rsidRPr="00B61F35">
        <w:rPr>
          <w:rFonts w:ascii="Trebuchet MS" w:hAnsi="Trebuchet MS"/>
          <w:i/>
          <w:iCs/>
          <w:color w:val="444444"/>
          <w:shd w:val="clear" w:color="auto" w:fill="FFFFFF"/>
          <w:lang w:val="en-GB" w:eastAsia="en-GB"/>
        </w:rPr>
        <w:t>.</w:t>
      </w:r>
      <w:r w:rsidR="000D6B51" w:rsidRPr="00B61F35">
        <w:rPr>
          <w:rFonts w:ascii="Trebuchet MS" w:hAnsi="Trebuchet MS"/>
          <w:i/>
          <w:iCs/>
          <w:lang w:val="en-GB"/>
        </w:rPr>
        <w:t>”</w:t>
      </w:r>
      <w:r>
        <w:rPr>
          <w:rFonts w:ascii="Trebuchet MS" w:hAnsi="Trebuchet MS"/>
          <w:i/>
          <w:iCs/>
          <w:lang w:val="en-GB"/>
        </w:rPr>
        <w:t xml:space="preserve"> </w:t>
      </w:r>
    </w:p>
    <w:p w14:paraId="381A6477" w14:textId="5F4B3C33" w:rsidR="00CD06C9" w:rsidRDefault="00CD06C9" w:rsidP="00B61F35">
      <w:pPr>
        <w:tabs>
          <w:tab w:val="left" w:pos="567"/>
        </w:tabs>
        <w:spacing w:before="120" w:after="120" w:line="360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ab/>
      </w:r>
      <w:proofErr w:type="spellStart"/>
      <w:r w:rsidR="00EF22CF">
        <w:rPr>
          <w:rFonts w:ascii="Trebuchet MS" w:hAnsi="Trebuchet MS"/>
          <w:lang w:val="en-GB"/>
        </w:rPr>
        <w:t>În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baza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prevederilor</w:t>
      </w:r>
      <w:proofErr w:type="spellEnd"/>
      <w:r w:rsidR="00EF22CF">
        <w:rPr>
          <w:rFonts w:ascii="Trebuchet MS" w:hAnsi="Trebuchet MS"/>
          <w:lang w:val="en-GB"/>
        </w:rPr>
        <w:t xml:space="preserve"> art.7 alin.4 din</w:t>
      </w:r>
      <w:r w:rsidR="009A5288">
        <w:rPr>
          <w:rFonts w:ascii="Trebuchet MS" w:hAnsi="Trebuchet MS"/>
          <w:lang w:val="en-GB"/>
        </w:rPr>
        <w:t xml:space="preserve"> </w:t>
      </w:r>
      <w:r w:rsidR="00EF22CF">
        <w:rPr>
          <w:rFonts w:ascii="Trebuchet MS" w:hAnsi="Trebuchet MS"/>
          <w:lang w:val="en-GB"/>
        </w:rPr>
        <w:t xml:space="preserve">Legea nr.52/2003 </w:t>
      </w:r>
      <w:proofErr w:type="spellStart"/>
      <w:r w:rsidR="00EF22CF">
        <w:rPr>
          <w:rFonts w:ascii="Trebuchet MS" w:hAnsi="Trebuchet MS"/>
          <w:lang w:val="en-GB"/>
        </w:rPr>
        <w:t>privind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transparența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decizională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în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administrația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publică</w:t>
      </w:r>
      <w:proofErr w:type="spellEnd"/>
      <w:r w:rsidR="00EF22CF">
        <w:rPr>
          <w:rFonts w:ascii="Trebuchet MS" w:hAnsi="Trebuchet MS"/>
          <w:lang w:val="en-GB"/>
        </w:rPr>
        <w:t xml:space="preserve">, </w:t>
      </w:r>
      <w:proofErr w:type="spellStart"/>
      <w:r w:rsidR="00EF22CF">
        <w:rPr>
          <w:rFonts w:ascii="Trebuchet MS" w:hAnsi="Trebuchet MS"/>
          <w:lang w:val="en-GB"/>
        </w:rPr>
        <w:t>documentul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este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supus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consultării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publice</w:t>
      </w:r>
      <w:proofErr w:type="spellEnd"/>
      <w:r w:rsidR="00EF22CF">
        <w:rPr>
          <w:rFonts w:ascii="Trebuchet MS" w:hAnsi="Trebuchet MS"/>
          <w:lang w:val="en-GB"/>
        </w:rPr>
        <w:t xml:space="preserve"> pe </w:t>
      </w:r>
      <w:proofErr w:type="spellStart"/>
      <w:r w:rsidR="00EF22CF">
        <w:rPr>
          <w:rFonts w:ascii="Trebuchet MS" w:hAnsi="Trebuchet MS"/>
          <w:lang w:val="en-GB"/>
        </w:rPr>
        <w:t>pagina</w:t>
      </w:r>
      <w:proofErr w:type="spellEnd"/>
      <w:r w:rsidR="00EF22CF">
        <w:rPr>
          <w:rFonts w:ascii="Trebuchet MS" w:hAnsi="Trebuchet MS"/>
          <w:lang w:val="en-GB"/>
        </w:rPr>
        <w:t xml:space="preserve"> web a </w:t>
      </w:r>
      <w:proofErr w:type="spellStart"/>
      <w:r w:rsidR="00EF22CF">
        <w:rPr>
          <w:rFonts w:ascii="Trebuchet MS" w:hAnsi="Trebuchet MS"/>
          <w:lang w:val="en-GB"/>
        </w:rPr>
        <w:t>Ministerului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Mediului</w:t>
      </w:r>
      <w:proofErr w:type="spellEnd"/>
      <w:r w:rsidR="00EF22CF">
        <w:rPr>
          <w:rFonts w:ascii="Trebuchet MS" w:hAnsi="Trebuchet MS"/>
          <w:lang w:val="en-GB"/>
        </w:rPr>
        <w:t xml:space="preserve">, </w:t>
      </w:r>
      <w:proofErr w:type="spellStart"/>
      <w:r w:rsidR="00EF22CF">
        <w:rPr>
          <w:rFonts w:ascii="Trebuchet MS" w:hAnsi="Trebuchet MS"/>
          <w:lang w:val="en-GB"/>
        </w:rPr>
        <w:t>Apelor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și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Pădurilor</w:t>
      </w:r>
      <w:proofErr w:type="spellEnd"/>
      <w:r w:rsidR="00EF22CF">
        <w:rPr>
          <w:rFonts w:ascii="Trebuchet MS" w:hAnsi="Trebuchet MS"/>
          <w:lang w:val="en-GB"/>
        </w:rPr>
        <w:t xml:space="preserve">, la </w:t>
      </w:r>
      <w:proofErr w:type="spellStart"/>
      <w:r w:rsidR="00EF22CF">
        <w:rPr>
          <w:rFonts w:ascii="Trebuchet MS" w:hAnsi="Trebuchet MS"/>
          <w:lang w:val="en-GB"/>
        </w:rPr>
        <w:t>secțiunea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r w:rsidR="00EF22CF">
        <w:rPr>
          <w:rFonts w:ascii="Trebuchet MS" w:hAnsi="Trebuchet MS"/>
        </w:rPr>
        <w:t>“</w:t>
      </w:r>
      <w:proofErr w:type="spellStart"/>
      <w:r w:rsidR="00EF22CF">
        <w:rPr>
          <w:rFonts w:ascii="Trebuchet MS" w:hAnsi="Trebuchet MS"/>
          <w:lang w:val="en-GB"/>
        </w:rPr>
        <w:t>Transparență</w:t>
      </w:r>
      <w:proofErr w:type="spellEnd"/>
      <w:r w:rsidR="00EF22CF">
        <w:rPr>
          <w:rFonts w:ascii="Trebuchet MS" w:hAnsi="Trebuchet MS"/>
          <w:lang w:val="en-GB"/>
        </w:rPr>
        <w:t xml:space="preserve"> </w:t>
      </w:r>
      <w:proofErr w:type="spellStart"/>
      <w:r w:rsidR="00EF22CF">
        <w:rPr>
          <w:rFonts w:ascii="Trebuchet MS" w:hAnsi="Trebuchet MS"/>
          <w:lang w:val="en-GB"/>
        </w:rPr>
        <w:t>decizională</w:t>
      </w:r>
      <w:proofErr w:type="spellEnd"/>
      <w:r w:rsidR="00EF22CF">
        <w:rPr>
          <w:rFonts w:ascii="Trebuchet MS" w:hAnsi="Trebuchet MS"/>
          <w:lang w:val="en-GB"/>
        </w:rPr>
        <w:t xml:space="preserve">”, </w:t>
      </w:r>
      <w:proofErr w:type="spellStart"/>
      <w:r w:rsidR="00EF22CF">
        <w:rPr>
          <w:rFonts w:ascii="Trebuchet MS" w:hAnsi="Trebuchet MS"/>
          <w:lang w:val="en-GB"/>
        </w:rPr>
        <w:t>pentru</w:t>
      </w:r>
      <w:proofErr w:type="spellEnd"/>
      <w:r w:rsidR="00EF22CF">
        <w:rPr>
          <w:rFonts w:ascii="Trebuchet MS" w:hAnsi="Trebuchet MS"/>
          <w:lang w:val="en-GB"/>
        </w:rPr>
        <w:t xml:space="preserve"> o </w:t>
      </w:r>
      <w:proofErr w:type="spellStart"/>
      <w:r w:rsidR="00EF22CF">
        <w:rPr>
          <w:rFonts w:ascii="Trebuchet MS" w:hAnsi="Trebuchet MS"/>
          <w:lang w:val="en-GB"/>
        </w:rPr>
        <w:t>perioadă</w:t>
      </w:r>
      <w:proofErr w:type="spellEnd"/>
      <w:r w:rsidR="00EF22CF">
        <w:rPr>
          <w:rFonts w:ascii="Trebuchet MS" w:hAnsi="Trebuchet MS"/>
          <w:lang w:val="en-GB"/>
        </w:rPr>
        <w:t xml:space="preserve"> de 30 de </w:t>
      </w:r>
      <w:proofErr w:type="spellStart"/>
      <w:r w:rsidR="00EF22CF">
        <w:rPr>
          <w:rFonts w:ascii="Trebuchet MS" w:hAnsi="Trebuchet MS"/>
          <w:lang w:val="en-GB"/>
        </w:rPr>
        <w:t>zile</w:t>
      </w:r>
      <w:proofErr w:type="spellEnd"/>
      <w:r w:rsidR="00EF22CF">
        <w:rPr>
          <w:rFonts w:ascii="Trebuchet MS" w:hAnsi="Trebuchet MS"/>
          <w:lang w:val="en-GB"/>
        </w:rPr>
        <w:t>.</w:t>
      </w:r>
    </w:p>
    <w:p w14:paraId="0D42575D" w14:textId="209D7847" w:rsidR="00B61F35" w:rsidRDefault="00B61F35" w:rsidP="00CD06C9">
      <w:pPr>
        <w:tabs>
          <w:tab w:val="left" w:pos="567"/>
        </w:tabs>
        <w:spacing w:before="120" w:after="120" w:line="360" w:lineRule="auto"/>
        <w:jc w:val="both"/>
        <w:rPr>
          <w:rFonts w:ascii="Trebuchet MS" w:hAnsi="Trebuchet MS"/>
          <w:bCs/>
          <w:shd w:val="clear" w:color="auto" w:fill="FFFFFF"/>
          <w:lang w:val="ro-RO"/>
        </w:rPr>
      </w:pPr>
      <w:r w:rsidRPr="00B61F35">
        <w:rPr>
          <w:rFonts w:ascii="Trebuchet MS" w:eastAsia="Calibri" w:hAnsi="Trebuchet MS"/>
          <w:color w:val="000000" w:themeColor="text1"/>
        </w:rPr>
        <w:t xml:space="preserve">      </w:t>
      </w:r>
      <w:r>
        <w:rPr>
          <w:rFonts w:ascii="Trebuchet MS" w:eastAsia="Calibri" w:hAnsi="Trebuchet MS"/>
          <w:color w:val="000000" w:themeColor="text1"/>
        </w:rPr>
        <w:t xml:space="preserve"> </w:t>
      </w:r>
      <w:r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Având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în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vedere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cele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sus-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menționate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,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supunem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spre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analiză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şi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aprobare</w:t>
      </w:r>
      <w:proofErr w:type="spellEnd"/>
      <w:r w:rsidR="000D6B51" w:rsidRPr="00B61F35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4F55D7">
        <w:rPr>
          <w:rFonts w:ascii="Trebuchet MS" w:eastAsia="Calibri" w:hAnsi="Trebuchet MS"/>
          <w:color w:val="000000" w:themeColor="text1"/>
        </w:rPr>
        <w:t>proiectul</w:t>
      </w:r>
      <w:proofErr w:type="spellEnd"/>
      <w:r w:rsidR="004F55D7">
        <w:rPr>
          <w:rFonts w:ascii="Trebuchet MS" w:eastAsia="Calibri" w:hAnsi="Trebuchet MS"/>
          <w:color w:val="000000" w:themeColor="text1"/>
        </w:rPr>
        <w:t xml:space="preserve"> de </w:t>
      </w:r>
      <w:proofErr w:type="spellStart"/>
      <w:r w:rsidR="000D6B51" w:rsidRPr="00B61F35">
        <w:rPr>
          <w:rFonts w:ascii="Trebuchet MS" w:eastAsia="Calibri" w:hAnsi="Trebuchet MS"/>
          <w:color w:val="000000" w:themeColor="text1"/>
        </w:rPr>
        <w:t>ordin</w:t>
      </w:r>
      <w:proofErr w:type="spellEnd"/>
      <w:r w:rsidR="004F55D7">
        <w:rPr>
          <w:rFonts w:ascii="Trebuchet MS" w:eastAsia="Calibri" w:hAnsi="Trebuchet MS"/>
          <w:color w:val="000000" w:themeColor="text1"/>
        </w:rPr>
        <w:t xml:space="preserve"> </w:t>
      </w:r>
      <w:proofErr w:type="spellStart"/>
      <w:r w:rsidR="000D6B51" w:rsidRPr="00B61F35">
        <w:rPr>
          <w:rFonts w:ascii="Trebuchet MS" w:eastAsia="Times New Roman" w:hAnsi="Trebuchet MS"/>
          <w:color w:val="000000" w:themeColor="text1"/>
          <w:lang w:eastAsia="en-GB"/>
        </w:rPr>
        <w:t>pentru</w:t>
      </w:r>
      <w:proofErr w:type="spellEnd"/>
      <w:r w:rsidR="000D6B51" w:rsidRPr="00B61F35">
        <w:rPr>
          <w:rFonts w:ascii="Trebuchet MS" w:eastAsia="Times New Roman" w:hAnsi="Trebuchet MS"/>
          <w:color w:val="000000" w:themeColor="text1"/>
          <w:lang w:eastAsia="en-GB"/>
        </w:rPr>
        <w:t xml:space="preserve"> </w:t>
      </w:r>
      <w:proofErr w:type="spellStart"/>
      <w:r w:rsidR="000D6B51" w:rsidRPr="00B61F35">
        <w:rPr>
          <w:rFonts w:ascii="Trebuchet MS" w:eastAsia="Times New Roman" w:hAnsi="Trebuchet MS"/>
          <w:color w:val="000000" w:themeColor="text1"/>
          <w:lang w:eastAsia="en-GB"/>
        </w:rPr>
        <w:t>aprobarea</w:t>
      </w:r>
      <w:proofErr w:type="spellEnd"/>
      <w:r w:rsidR="000D6B51" w:rsidRPr="00B61F35">
        <w:rPr>
          <w:rFonts w:ascii="Trebuchet MS" w:eastAsia="Times New Roman" w:hAnsi="Trebuchet MS"/>
          <w:color w:val="000000" w:themeColor="text1"/>
          <w:lang w:eastAsia="en-GB"/>
        </w:rPr>
        <w:t xml:space="preserve"> </w:t>
      </w:r>
      <w:r w:rsidRPr="00B61F35">
        <w:rPr>
          <w:rFonts w:ascii="Trebuchet MS" w:hAnsi="Trebuchet MS"/>
          <w:bCs/>
          <w:i/>
          <w:lang w:val="ro-RO"/>
        </w:rPr>
        <w:t xml:space="preserve">Planului național de acțiune pentru îmbunătățirea stării de conservare a coleopterelor </w:t>
      </w:r>
      <w:proofErr w:type="spellStart"/>
      <w:r w:rsidRPr="00B61F35">
        <w:rPr>
          <w:rFonts w:ascii="Trebuchet MS" w:hAnsi="Trebuchet MS"/>
          <w:bCs/>
          <w:i/>
          <w:lang w:val="ro-RO"/>
        </w:rPr>
        <w:t>saprolitice</w:t>
      </w:r>
      <w:proofErr w:type="spellEnd"/>
      <w:r w:rsidRPr="00B61F35">
        <w:rPr>
          <w:rFonts w:ascii="Trebuchet MS" w:hAnsi="Trebuchet MS"/>
          <w:bCs/>
          <w:i/>
          <w:lang w:val="ro-RO"/>
        </w:rPr>
        <w:t xml:space="preserve"> protejate</w:t>
      </w:r>
      <w:r w:rsidRPr="00B61F35">
        <w:rPr>
          <w:rFonts w:ascii="Trebuchet MS" w:hAnsi="Trebuchet MS"/>
          <w:bCs/>
          <w:i/>
          <w:noProof/>
          <w:color w:val="FF0000"/>
          <w:lang w:val="ro-RO"/>
        </w:rPr>
        <w:t xml:space="preserve"> </w:t>
      </w:r>
      <w:r w:rsidRPr="00B61F35">
        <w:rPr>
          <w:rFonts w:ascii="Trebuchet MS" w:hAnsi="Trebuchet MS"/>
          <w:bCs/>
          <w:shd w:val="clear" w:color="auto" w:fill="FFFFFF"/>
          <w:lang w:val="ro-RO"/>
        </w:rPr>
        <w:t>(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Rosalia</w:t>
      </w:r>
      <w:proofErr w:type="spellEnd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alpina</w:t>
      </w:r>
      <w:r w:rsidRPr="00B61F35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Osmoderma</w:t>
      </w:r>
      <w:proofErr w:type="spellEnd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eremita</w:t>
      </w:r>
      <w:proofErr w:type="spellEnd"/>
      <w:r w:rsidRPr="00B61F35">
        <w:rPr>
          <w:rFonts w:ascii="Trebuchet MS" w:hAnsi="Trebuchet MS"/>
          <w:bCs/>
          <w:shd w:val="clear" w:color="auto" w:fill="FFFFFF"/>
          <w:lang w:val="ro-RO"/>
        </w:rPr>
        <w:t xml:space="preserve"> complex,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Cerambyx</w:t>
      </w:r>
      <w:proofErr w:type="spellEnd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cerdo</w:t>
      </w:r>
      <w:proofErr w:type="spellEnd"/>
      <w:r w:rsidRPr="00B61F35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Morimus</w:t>
      </w:r>
      <w:proofErr w:type="spellEnd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funereus</w:t>
      </w:r>
      <w:proofErr w:type="spellEnd"/>
      <w:r w:rsidRPr="00B61F35">
        <w:rPr>
          <w:rFonts w:ascii="Trebuchet MS" w:hAnsi="Trebuchet MS"/>
          <w:bCs/>
          <w:shd w:val="clear" w:color="auto" w:fill="FFFFFF"/>
          <w:lang w:val="ro-RO"/>
        </w:rPr>
        <w:t xml:space="preserve">,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Lucanus</w:t>
      </w:r>
      <w:proofErr w:type="spellEnd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 xml:space="preserve"> </w:t>
      </w:r>
      <w:proofErr w:type="spellStart"/>
      <w:r w:rsidRPr="00B61F35">
        <w:rPr>
          <w:rFonts w:ascii="Trebuchet MS" w:hAnsi="Trebuchet MS"/>
          <w:bCs/>
          <w:i/>
          <w:iCs/>
          <w:shd w:val="clear" w:color="auto" w:fill="FFFFFF"/>
          <w:lang w:val="ro-RO"/>
        </w:rPr>
        <w:t>cervus</w:t>
      </w:r>
      <w:proofErr w:type="spellEnd"/>
      <w:r w:rsidRPr="00B61F35">
        <w:rPr>
          <w:rFonts w:ascii="Trebuchet MS" w:hAnsi="Trebuchet MS"/>
          <w:bCs/>
          <w:shd w:val="clear" w:color="auto" w:fill="FFFFFF"/>
          <w:lang w:val="ro-RO"/>
        </w:rPr>
        <w:t>).</w:t>
      </w:r>
    </w:p>
    <w:p w14:paraId="0218D054" w14:textId="77777777" w:rsidR="000D204A" w:rsidRPr="00B61F35" w:rsidRDefault="000D204A" w:rsidP="00B61F35">
      <w:pPr>
        <w:jc w:val="both"/>
        <w:rPr>
          <w:rFonts w:ascii="Trebuchet MS" w:hAnsi="Trebuchet MS"/>
          <w:bCs/>
          <w:shd w:val="clear" w:color="auto" w:fill="FFFFFF"/>
          <w:lang w:val="ro-RO"/>
        </w:rPr>
      </w:pPr>
    </w:p>
    <w:p w14:paraId="59B874FF" w14:textId="08C6A8D2" w:rsidR="00135277" w:rsidRPr="00B61F35" w:rsidRDefault="00135277" w:rsidP="00135277">
      <w:pPr>
        <w:tabs>
          <w:tab w:val="left" w:pos="7830"/>
        </w:tabs>
        <w:ind w:right="57"/>
        <w:jc w:val="center"/>
        <w:rPr>
          <w:rFonts w:ascii="Trebuchet MS" w:hAnsi="Trebuchet MS"/>
          <w:b/>
        </w:rPr>
      </w:pPr>
      <w:r w:rsidRPr="00B61F35">
        <w:rPr>
          <w:rFonts w:ascii="Trebuchet MS" w:hAnsi="Trebuchet MS"/>
          <w:b/>
        </w:rPr>
        <w:t>Director</w:t>
      </w:r>
    </w:p>
    <w:p w14:paraId="146D3946" w14:textId="1E5B3FBA" w:rsidR="00135277" w:rsidRPr="00B61F35" w:rsidRDefault="00135277" w:rsidP="00135277">
      <w:pPr>
        <w:tabs>
          <w:tab w:val="left" w:pos="7830"/>
        </w:tabs>
        <w:spacing w:after="160" w:line="259" w:lineRule="auto"/>
        <w:ind w:left="-720" w:right="57"/>
        <w:jc w:val="center"/>
        <w:rPr>
          <w:rFonts w:ascii="Trebuchet MS" w:hAnsi="Trebuchet MS"/>
        </w:rPr>
      </w:pPr>
      <w:r w:rsidRPr="00B61F35">
        <w:rPr>
          <w:rFonts w:ascii="Trebuchet MS" w:hAnsi="Trebuchet MS"/>
        </w:rPr>
        <w:t xml:space="preserve">      Anca CRĂCIUNAȘ</w:t>
      </w:r>
    </w:p>
    <w:p w14:paraId="2944E5B7" w14:textId="316AF2AE" w:rsidR="00B61F35" w:rsidRPr="00523D48" w:rsidRDefault="00135277" w:rsidP="00523D48">
      <w:pPr>
        <w:ind w:left="-851" w:right="567"/>
        <w:rPr>
          <w:rFonts w:ascii="Trebuchet MS" w:eastAsia="Calibri" w:hAnsi="Trebuchet MS"/>
          <w:b/>
        </w:rPr>
      </w:pPr>
      <w:r w:rsidRPr="00B61F35">
        <w:rPr>
          <w:rFonts w:ascii="Trebuchet MS" w:eastAsia="Calibri" w:hAnsi="Trebuchet MS"/>
          <w:bCs/>
        </w:rPr>
        <w:t xml:space="preserve">    </w:t>
      </w:r>
    </w:p>
    <w:p w14:paraId="0B192B4B" w14:textId="37042B09" w:rsidR="00135277" w:rsidRPr="00B61F35" w:rsidRDefault="00135277" w:rsidP="00B61F35">
      <w:pPr>
        <w:ind w:left="-720" w:right="562"/>
        <w:rPr>
          <w:rFonts w:ascii="Trebuchet MS" w:eastAsia="Calibri" w:hAnsi="Trebuchet MS"/>
          <w:bCs/>
        </w:rPr>
      </w:pPr>
      <w:r w:rsidRPr="00B61F35">
        <w:rPr>
          <w:rFonts w:ascii="Trebuchet MS" w:eastAsia="Calibri" w:hAnsi="Trebuchet MS"/>
          <w:bCs/>
        </w:rPr>
        <w:t xml:space="preserve">            </w:t>
      </w:r>
    </w:p>
    <w:p w14:paraId="5F9E8BD3" w14:textId="77777777" w:rsidR="00135277" w:rsidRPr="00B61F35" w:rsidRDefault="00135277" w:rsidP="00135277">
      <w:pPr>
        <w:ind w:right="567" w:hanging="709"/>
        <w:rPr>
          <w:rFonts w:ascii="Trebuchet MS" w:eastAsia="Calibri" w:hAnsi="Trebuchet MS"/>
          <w:bCs/>
        </w:rPr>
      </w:pPr>
    </w:p>
    <w:p w14:paraId="493E33E0" w14:textId="6067049A" w:rsidR="00135277" w:rsidRPr="00135277" w:rsidRDefault="00135277" w:rsidP="00135277">
      <w:pPr>
        <w:tabs>
          <w:tab w:val="left" w:pos="3090"/>
        </w:tabs>
        <w:rPr>
          <w:rFonts w:ascii="Trebuchet MS" w:hAnsi="Trebuchet MS"/>
          <w:sz w:val="22"/>
          <w:szCs w:val="22"/>
          <w:lang w:val="ro-RO"/>
        </w:rPr>
      </w:pPr>
    </w:p>
    <w:sectPr w:rsidR="00135277" w:rsidRPr="00135277" w:rsidSect="00FB06A3">
      <w:headerReference w:type="default" r:id="rId8"/>
      <w:footerReference w:type="default" r:id="rId9"/>
      <w:pgSz w:w="11907" w:h="16840" w:code="9"/>
      <w:pgMar w:top="2382" w:right="851" w:bottom="403" w:left="1418" w:header="284" w:footer="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203B" w14:textId="77777777" w:rsidR="00576479" w:rsidRDefault="00576479">
      <w:r>
        <w:separator/>
      </w:r>
    </w:p>
  </w:endnote>
  <w:endnote w:type="continuationSeparator" w:id="0">
    <w:p w14:paraId="5EAB843B" w14:textId="77777777" w:rsidR="00576479" w:rsidRDefault="0057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9E82" w14:textId="77777777" w:rsidR="00864BA1" w:rsidRPr="00F55DDB" w:rsidRDefault="00C95131" w:rsidP="00864BA1">
    <w:pPr>
      <w:jc w:val="center"/>
      <w:rPr>
        <w:b/>
        <w:color w:val="365F91"/>
        <w:lang w:val="ro-RO"/>
      </w:rPr>
    </w:pPr>
    <w:r w:rsidRPr="007D7E2A">
      <w:rPr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67E8F8" wp14:editId="28614A49">
              <wp:simplePos x="0" y="0"/>
              <wp:positionH relativeFrom="column">
                <wp:posOffset>0</wp:posOffset>
              </wp:positionH>
              <wp:positionV relativeFrom="paragraph">
                <wp:posOffset>68580</wp:posOffset>
              </wp:positionV>
              <wp:extent cx="6076950" cy="635"/>
              <wp:effectExtent l="9525" t="11430" r="9525" b="698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769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C47A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5.4pt;width:478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" strokeweight="1pt">
              <v:shadow color="#7f7f7f" offset="1pt"/>
            </v:shape>
          </w:pict>
        </mc:Fallback>
      </mc:AlternateContent>
    </w:r>
  </w:p>
  <w:p w14:paraId="021CA291" w14:textId="77777777" w:rsidR="00864BA1" w:rsidRPr="007D7E2A" w:rsidRDefault="00864BA1" w:rsidP="00864BA1">
    <w:pPr>
      <w:jc w:val="center"/>
      <w:rPr>
        <w:sz w:val="20"/>
        <w:szCs w:val="20"/>
        <w:lang w:val="ro-RO"/>
      </w:rPr>
    </w:pPr>
    <w:r w:rsidRPr="007D7E2A">
      <w:rPr>
        <w:sz w:val="20"/>
        <w:szCs w:val="20"/>
        <w:lang w:val="ro-RO"/>
      </w:rPr>
      <w:t xml:space="preserve">B-dul </w:t>
    </w:r>
    <w:proofErr w:type="spellStart"/>
    <w:r w:rsidRPr="007D7E2A">
      <w:rPr>
        <w:sz w:val="20"/>
        <w:szCs w:val="20"/>
        <w:lang w:val="ro-RO"/>
      </w:rPr>
      <w:t>Libertă</w:t>
    </w:r>
    <w:r w:rsidR="00A803B6">
      <w:rPr>
        <w:sz w:val="20"/>
        <w:szCs w:val="20"/>
        <w:lang w:val="ro-RO"/>
      </w:rPr>
      <w:t>ţ</w:t>
    </w:r>
    <w:r w:rsidRPr="007D7E2A">
      <w:rPr>
        <w:sz w:val="20"/>
        <w:szCs w:val="20"/>
        <w:lang w:val="ro-RO"/>
      </w:rPr>
      <w:t>ii</w:t>
    </w:r>
    <w:proofErr w:type="spellEnd"/>
    <w:r w:rsidRPr="007D7E2A">
      <w:rPr>
        <w:sz w:val="20"/>
        <w:szCs w:val="20"/>
        <w:lang w:val="ro-RO"/>
      </w:rPr>
      <w:t xml:space="preserve"> nr. 12, Sector 5, </w:t>
    </w:r>
    <w:proofErr w:type="spellStart"/>
    <w:r w:rsidRPr="007D7E2A">
      <w:rPr>
        <w:sz w:val="20"/>
        <w:szCs w:val="20"/>
        <w:lang w:val="ro-RO"/>
      </w:rPr>
      <w:t>Bucure</w:t>
    </w:r>
    <w:r w:rsidR="00A803B6">
      <w:rPr>
        <w:sz w:val="20"/>
        <w:szCs w:val="20"/>
        <w:lang w:val="ro-RO"/>
      </w:rPr>
      <w:t>ş</w:t>
    </w:r>
    <w:r w:rsidRPr="007D7E2A">
      <w:rPr>
        <w:sz w:val="20"/>
        <w:szCs w:val="20"/>
        <w:lang w:val="ro-RO"/>
      </w:rPr>
      <w:t>ti</w:t>
    </w:r>
    <w:proofErr w:type="spellEnd"/>
    <w:r>
      <w:rPr>
        <w:sz w:val="20"/>
        <w:szCs w:val="20"/>
        <w:lang w:val="ro-RO"/>
      </w:rPr>
      <w:t xml:space="preserve">   Tel</w:t>
    </w:r>
    <w:r w:rsidR="006D4228">
      <w:rPr>
        <w:sz w:val="20"/>
        <w:szCs w:val="20"/>
        <w:lang w:val="ro-RO"/>
      </w:rPr>
      <w:t>/Fax</w:t>
    </w:r>
    <w:r>
      <w:rPr>
        <w:sz w:val="20"/>
        <w:szCs w:val="20"/>
        <w:lang w:val="ro-RO"/>
      </w:rPr>
      <w:t xml:space="preserve">: 004 021 </w:t>
    </w:r>
    <w:r w:rsidR="00A803B6">
      <w:rPr>
        <w:sz w:val="20"/>
        <w:szCs w:val="20"/>
        <w:lang w:val="ro-RO"/>
      </w:rPr>
      <w:t>3160287</w:t>
    </w:r>
    <w:r>
      <w:rPr>
        <w:sz w:val="20"/>
        <w:szCs w:val="20"/>
        <w:lang w:val="ro-RO"/>
      </w:rPr>
      <w:t xml:space="preserve">, </w:t>
    </w:r>
    <w:hyperlink r:id="rId1" w:history="1">
      <w:r w:rsidRPr="009217AC">
        <w:rPr>
          <w:rStyle w:val="Hyperlink"/>
          <w:sz w:val="20"/>
          <w:szCs w:val="20"/>
          <w:lang w:val="ro-RO"/>
        </w:rPr>
        <w:t>www.mmediu.ro</w:t>
      </w:r>
    </w:hyperlink>
  </w:p>
  <w:p w14:paraId="1F955724" w14:textId="77777777" w:rsidR="00786627" w:rsidRDefault="00786627" w:rsidP="000441BE">
    <w:pPr>
      <w:pStyle w:val="Footer"/>
      <w:tabs>
        <w:tab w:val="clear" w:pos="8640"/>
        <w:tab w:val="left" w:pos="1005"/>
        <w:tab w:val="center" w:pos="4981"/>
        <w:tab w:val="right" w:pos="9639"/>
      </w:tabs>
      <w:rPr>
        <w:lang w:val="ro-RO"/>
      </w:rPr>
    </w:pPr>
  </w:p>
  <w:p w14:paraId="3F3CB7FA" w14:textId="77777777" w:rsidR="00CA383C" w:rsidRPr="00CA383C" w:rsidRDefault="00CA383C" w:rsidP="000441BE">
    <w:pPr>
      <w:pStyle w:val="Footer"/>
      <w:tabs>
        <w:tab w:val="clear" w:pos="8640"/>
        <w:tab w:val="left" w:pos="1005"/>
        <w:tab w:val="center" w:pos="4981"/>
        <w:tab w:val="right" w:pos="9639"/>
      </w:tabs>
      <w:rPr>
        <w:b/>
        <w:sz w:val="20"/>
        <w:szCs w:val="20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9A25F" w14:textId="77777777" w:rsidR="00576479" w:rsidRDefault="00576479">
      <w:r>
        <w:separator/>
      </w:r>
    </w:p>
  </w:footnote>
  <w:footnote w:type="continuationSeparator" w:id="0">
    <w:p w14:paraId="65ADE81F" w14:textId="77777777" w:rsidR="00576479" w:rsidRDefault="00576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BDA1A" w14:textId="77777777" w:rsidR="0083359B" w:rsidRDefault="005A33C0" w:rsidP="0083359B">
    <w:pPr>
      <w:spacing w:line="360" w:lineRule="auto"/>
      <w:jc w:val="both"/>
      <w:rPr>
        <w:rFonts w:ascii="Garamond" w:hAnsi="Garamond"/>
        <w:sz w:val="26"/>
        <w:szCs w:val="26"/>
        <w:lang w:val="ro-RO"/>
      </w:rPr>
    </w:pPr>
    <w:r>
      <w:rPr>
        <w:rFonts w:ascii="Trebuchet MS" w:hAnsi="Trebuchet MS"/>
        <w:noProof/>
        <w:spacing w:val="20"/>
        <w:sz w:val="36"/>
        <w:szCs w:val="36"/>
      </w:rPr>
      <w:drawing>
        <wp:anchor distT="0" distB="0" distL="114300" distR="114300" simplePos="0" relativeHeight="251658240" behindDoc="0" locked="0" layoutInCell="1" allowOverlap="1" wp14:anchorId="25B525C6" wp14:editId="3176D8CC">
          <wp:simplePos x="0" y="0"/>
          <wp:positionH relativeFrom="column">
            <wp:posOffset>-371475</wp:posOffset>
          </wp:positionH>
          <wp:positionV relativeFrom="paragraph">
            <wp:posOffset>212090</wp:posOffset>
          </wp:positionV>
          <wp:extent cx="3236595" cy="899795"/>
          <wp:effectExtent l="0" t="0" r="1905" b="0"/>
          <wp:wrapSquare wrapText="bothSides"/>
          <wp:docPr id="2" name="Picture 2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59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BAF8DB" w14:textId="77777777" w:rsidR="0083359B" w:rsidRDefault="0083359B" w:rsidP="0083359B">
    <w:pPr>
      <w:keepLines/>
      <w:ind w:firstLine="630"/>
      <w:rPr>
        <w:rFonts w:ascii="Trebuchet MS" w:hAnsi="Trebuchet MS"/>
        <w:spacing w:val="20"/>
        <w:sz w:val="36"/>
        <w:szCs w:val="36"/>
      </w:rPr>
    </w:pPr>
  </w:p>
  <w:p w14:paraId="62E9A221" w14:textId="77777777" w:rsidR="0083359B" w:rsidRPr="00810246" w:rsidRDefault="0083359B" w:rsidP="0083359B">
    <w:pPr>
      <w:keepLines/>
      <w:rPr>
        <w:rFonts w:ascii="Trebuchet MS" w:hAnsi="Trebuchet MS"/>
        <w:spacing w:val="20"/>
        <w:sz w:val="32"/>
        <w:szCs w:val="32"/>
      </w:rPr>
    </w:pPr>
    <w:r>
      <w:rPr>
        <w:rFonts w:ascii="Trebuchet MS" w:hAnsi="Trebuchet MS"/>
        <w:spacing w:val="20"/>
        <w:sz w:val="36"/>
        <w:szCs w:val="36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5C13"/>
    <w:multiLevelType w:val="hybridMultilevel"/>
    <w:tmpl w:val="1DEE9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2F2B3D"/>
    <w:multiLevelType w:val="hybridMultilevel"/>
    <w:tmpl w:val="5DD2DCC2"/>
    <w:lvl w:ilvl="0" w:tplc="16343700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654A1A"/>
    <w:multiLevelType w:val="hybridMultilevel"/>
    <w:tmpl w:val="EAEAB438"/>
    <w:lvl w:ilvl="0" w:tplc="CB46EF40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F1E65"/>
    <w:multiLevelType w:val="hybridMultilevel"/>
    <w:tmpl w:val="5CC2D994"/>
    <w:lvl w:ilvl="0" w:tplc="AB964FBC">
      <w:numFmt w:val="bullet"/>
      <w:lvlText w:val="-"/>
      <w:lvlJc w:val="left"/>
      <w:pPr>
        <w:ind w:left="1080" w:hanging="360"/>
      </w:pPr>
      <w:rPr>
        <w:rFonts w:ascii="Garamond" w:eastAsia="Times New Roman" w:hAnsi="Garamond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4610AB"/>
    <w:multiLevelType w:val="hybridMultilevel"/>
    <w:tmpl w:val="A1ACACB6"/>
    <w:lvl w:ilvl="0" w:tplc="F168B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213EB"/>
    <w:multiLevelType w:val="hybridMultilevel"/>
    <w:tmpl w:val="59DCA5AA"/>
    <w:lvl w:ilvl="0" w:tplc="99A4D950">
      <w:numFmt w:val="bullet"/>
      <w:lvlText w:val="-"/>
      <w:lvlJc w:val="left"/>
      <w:pPr>
        <w:ind w:left="1440" w:hanging="72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616349"/>
    <w:multiLevelType w:val="hybridMultilevel"/>
    <w:tmpl w:val="708C0C0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85460"/>
    <w:multiLevelType w:val="hybridMultilevel"/>
    <w:tmpl w:val="767E5462"/>
    <w:lvl w:ilvl="0" w:tplc="B2FC0E9A">
      <w:start w:val="12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B1A3D"/>
    <w:multiLevelType w:val="hybridMultilevel"/>
    <w:tmpl w:val="CD386C30"/>
    <w:lvl w:ilvl="0" w:tplc="A5EA9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31604"/>
    <w:multiLevelType w:val="hybridMultilevel"/>
    <w:tmpl w:val="B7FCB39E"/>
    <w:lvl w:ilvl="0" w:tplc="99A4D950">
      <w:numFmt w:val="bullet"/>
      <w:lvlText w:val="-"/>
      <w:lvlJc w:val="left"/>
      <w:pPr>
        <w:ind w:left="1440" w:hanging="72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B5D0E"/>
    <w:multiLevelType w:val="hybridMultilevel"/>
    <w:tmpl w:val="5FFA86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D27B1B"/>
    <w:multiLevelType w:val="hybridMultilevel"/>
    <w:tmpl w:val="0B7C0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87678"/>
    <w:multiLevelType w:val="hybridMultilevel"/>
    <w:tmpl w:val="B93236E6"/>
    <w:lvl w:ilvl="0" w:tplc="2B584078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41704"/>
    <w:multiLevelType w:val="hybridMultilevel"/>
    <w:tmpl w:val="6E4245EC"/>
    <w:lvl w:ilvl="0" w:tplc="4852EE28">
      <w:numFmt w:val="bullet"/>
      <w:lvlText w:val="-"/>
      <w:lvlJc w:val="left"/>
      <w:pPr>
        <w:tabs>
          <w:tab w:val="num" w:pos="1650"/>
        </w:tabs>
        <w:ind w:left="1650" w:hanging="87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6585"/>
    <w:multiLevelType w:val="hybridMultilevel"/>
    <w:tmpl w:val="43F8F5F6"/>
    <w:lvl w:ilvl="0" w:tplc="29A02E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51B32"/>
    <w:multiLevelType w:val="hybridMultilevel"/>
    <w:tmpl w:val="B6FC9190"/>
    <w:lvl w:ilvl="0" w:tplc="CE96F946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ED2E23"/>
    <w:multiLevelType w:val="hybridMultilevel"/>
    <w:tmpl w:val="71CA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E5720"/>
    <w:multiLevelType w:val="hybridMultilevel"/>
    <w:tmpl w:val="929CD1DC"/>
    <w:lvl w:ilvl="0" w:tplc="694CE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F0BF6"/>
    <w:multiLevelType w:val="hybridMultilevel"/>
    <w:tmpl w:val="211EC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427896">
    <w:abstractNumId w:val="13"/>
  </w:num>
  <w:num w:numId="2" w16cid:durableId="110901903">
    <w:abstractNumId w:val="18"/>
  </w:num>
  <w:num w:numId="3" w16cid:durableId="876969122">
    <w:abstractNumId w:val="11"/>
  </w:num>
  <w:num w:numId="4" w16cid:durableId="2069524282">
    <w:abstractNumId w:val="16"/>
  </w:num>
  <w:num w:numId="5" w16cid:durableId="338898565">
    <w:abstractNumId w:val="8"/>
  </w:num>
  <w:num w:numId="6" w16cid:durableId="769198499">
    <w:abstractNumId w:val="2"/>
  </w:num>
  <w:num w:numId="7" w16cid:durableId="1643659911">
    <w:abstractNumId w:val="12"/>
  </w:num>
  <w:num w:numId="8" w16cid:durableId="1017123627">
    <w:abstractNumId w:val="3"/>
  </w:num>
  <w:num w:numId="9" w16cid:durableId="1029792081">
    <w:abstractNumId w:val="0"/>
  </w:num>
  <w:num w:numId="10" w16cid:durableId="309940963">
    <w:abstractNumId w:val="6"/>
  </w:num>
  <w:num w:numId="11" w16cid:durableId="321272260">
    <w:abstractNumId w:val="1"/>
  </w:num>
  <w:num w:numId="12" w16cid:durableId="2099208221">
    <w:abstractNumId w:val="14"/>
  </w:num>
  <w:num w:numId="13" w16cid:durableId="1005017688">
    <w:abstractNumId w:val="4"/>
  </w:num>
  <w:num w:numId="14" w16cid:durableId="1226330153">
    <w:abstractNumId w:val="17"/>
  </w:num>
  <w:num w:numId="15" w16cid:durableId="1740205698">
    <w:abstractNumId w:val="15"/>
  </w:num>
  <w:num w:numId="16" w16cid:durableId="1148009704">
    <w:abstractNumId w:val="10"/>
  </w:num>
  <w:num w:numId="17" w16cid:durableId="1548032521">
    <w:abstractNumId w:val="5"/>
  </w:num>
  <w:num w:numId="18" w16cid:durableId="1630670856">
    <w:abstractNumId w:val="9"/>
  </w:num>
  <w:num w:numId="19" w16cid:durableId="9008672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AwNjYzMDQzM7cwMjNW0lEKTi0uzszPAykwrAUA5ezX4SwAAAA="/>
  </w:docVars>
  <w:rsids>
    <w:rsidRoot w:val="00573E85"/>
    <w:rsid w:val="000035BC"/>
    <w:rsid w:val="00005510"/>
    <w:rsid w:val="0000661D"/>
    <w:rsid w:val="0000688F"/>
    <w:rsid w:val="000139A1"/>
    <w:rsid w:val="00013FCB"/>
    <w:rsid w:val="0001407F"/>
    <w:rsid w:val="000143BA"/>
    <w:rsid w:val="00014B37"/>
    <w:rsid w:val="0002547D"/>
    <w:rsid w:val="00032011"/>
    <w:rsid w:val="00040BB0"/>
    <w:rsid w:val="0004250A"/>
    <w:rsid w:val="00042B30"/>
    <w:rsid w:val="000441BE"/>
    <w:rsid w:val="00047FAE"/>
    <w:rsid w:val="000509E0"/>
    <w:rsid w:val="00051392"/>
    <w:rsid w:val="000542A2"/>
    <w:rsid w:val="00055318"/>
    <w:rsid w:val="00055D37"/>
    <w:rsid w:val="00056337"/>
    <w:rsid w:val="00066F6E"/>
    <w:rsid w:val="0007728F"/>
    <w:rsid w:val="0008179E"/>
    <w:rsid w:val="0008482C"/>
    <w:rsid w:val="00085CB8"/>
    <w:rsid w:val="00085E3D"/>
    <w:rsid w:val="00091511"/>
    <w:rsid w:val="00094600"/>
    <w:rsid w:val="000969B4"/>
    <w:rsid w:val="000A0945"/>
    <w:rsid w:val="000A6EC5"/>
    <w:rsid w:val="000B1195"/>
    <w:rsid w:val="000C3191"/>
    <w:rsid w:val="000C55C6"/>
    <w:rsid w:val="000C5B6C"/>
    <w:rsid w:val="000D1100"/>
    <w:rsid w:val="000D204A"/>
    <w:rsid w:val="000D5090"/>
    <w:rsid w:val="000D5ED6"/>
    <w:rsid w:val="000D6B51"/>
    <w:rsid w:val="000E1D79"/>
    <w:rsid w:val="000E2387"/>
    <w:rsid w:val="000F03FC"/>
    <w:rsid w:val="000F052C"/>
    <w:rsid w:val="000F12BA"/>
    <w:rsid w:val="000F53F6"/>
    <w:rsid w:val="000F5D89"/>
    <w:rsid w:val="000F6BC4"/>
    <w:rsid w:val="000F7EB6"/>
    <w:rsid w:val="00112217"/>
    <w:rsid w:val="00112AE6"/>
    <w:rsid w:val="001232AF"/>
    <w:rsid w:val="00124C18"/>
    <w:rsid w:val="00125836"/>
    <w:rsid w:val="00131F17"/>
    <w:rsid w:val="00135277"/>
    <w:rsid w:val="00135ED4"/>
    <w:rsid w:val="001437A8"/>
    <w:rsid w:val="00146116"/>
    <w:rsid w:val="0014615C"/>
    <w:rsid w:val="0015293E"/>
    <w:rsid w:val="00155665"/>
    <w:rsid w:val="00156E68"/>
    <w:rsid w:val="0015769C"/>
    <w:rsid w:val="00161A21"/>
    <w:rsid w:val="001628B8"/>
    <w:rsid w:val="0016521B"/>
    <w:rsid w:val="001708BE"/>
    <w:rsid w:val="00174F73"/>
    <w:rsid w:val="001752EC"/>
    <w:rsid w:val="00177602"/>
    <w:rsid w:val="00181CE7"/>
    <w:rsid w:val="00181D00"/>
    <w:rsid w:val="00181EA6"/>
    <w:rsid w:val="001863A8"/>
    <w:rsid w:val="001954CC"/>
    <w:rsid w:val="00197577"/>
    <w:rsid w:val="001A1AFA"/>
    <w:rsid w:val="001A2AE3"/>
    <w:rsid w:val="001A6BAF"/>
    <w:rsid w:val="001A73F1"/>
    <w:rsid w:val="001B4731"/>
    <w:rsid w:val="001B4CB8"/>
    <w:rsid w:val="001B5DCF"/>
    <w:rsid w:val="001C0219"/>
    <w:rsid w:val="001D1584"/>
    <w:rsid w:val="001D17A1"/>
    <w:rsid w:val="001D46CA"/>
    <w:rsid w:val="001D49C0"/>
    <w:rsid w:val="001E01E6"/>
    <w:rsid w:val="001E46DB"/>
    <w:rsid w:val="001E5653"/>
    <w:rsid w:val="001F4246"/>
    <w:rsid w:val="001F72D3"/>
    <w:rsid w:val="00205A4F"/>
    <w:rsid w:val="00211DC7"/>
    <w:rsid w:val="002171B7"/>
    <w:rsid w:val="002172B0"/>
    <w:rsid w:val="0021799E"/>
    <w:rsid w:val="0022302C"/>
    <w:rsid w:val="002247CC"/>
    <w:rsid w:val="00227D7E"/>
    <w:rsid w:val="0023323C"/>
    <w:rsid w:val="002408E6"/>
    <w:rsid w:val="00240B03"/>
    <w:rsid w:val="00242AD0"/>
    <w:rsid w:val="0024767D"/>
    <w:rsid w:val="0025515F"/>
    <w:rsid w:val="00255210"/>
    <w:rsid w:val="002554E3"/>
    <w:rsid w:val="00256DC1"/>
    <w:rsid w:val="00267086"/>
    <w:rsid w:val="002676F1"/>
    <w:rsid w:val="00267DCE"/>
    <w:rsid w:val="00272477"/>
    <w:rsid w:val="0028308D"/>
    <w:rsid w:val="00285C82"/>
    <w:rsid w:val="002902B3"/>
    <w:rsid w:val="00290AD3"/>
    <w:rsid w:val="0029725F"/>
    <w:rsid w:val="002A0255"/>
    <w:rsid w:val="002A43FD"/>
    <w:rsid w:val="002A777A"/>
    <w:rsid w:val="002A7ECF"/>
    <w:rsid w:val="002B03EA"/>
    <w:rsid w:val="002B115C"/>
    <w:rsid w:val="002B15CC"/>
    <w:rsid w:val="002B396C"/>
    <w:rsid w:val="002B3E6C"/>
    <w:rsid w:val="002D1762"/>
    <w:rsid w:val="002D1785"/>
    <w:rsid w:val="002D21E0"/>
    <w:rsid w:val="002D3A1A"/>
    <w:rsid w:val="002D3DDA"/>
    <w:rsid w:val="002D66D5"/>
    <w:rsid w:val="002D6ED6"/>
    <w:rsid w:val="002E1F6D"/>
    <w:rsid w:val="002E3FE8"/>
    <w:rsid w:val="002E5383"/>
    <w:rsid w:val="002F1EE8"/>
    <w:rsid w:val="002F2378"/>
    <w:rsid w:val="00301741"/>
    <w:rsid w:val="00301DCB"/>
    <w:rsid w:val="00303396"/>
    <w:rsid w:val="003053C9"/>
    <w:rsid w:val="0030745F"/>
    <w:rsid w:val="00314F97"/>
    <w:rsid w:val="00317D68"/>
    <w:rsid w:val="00321023"/>
    <w:rsid w:val="003211AE"/>
    <w:rsid w:val="00335191"/>
    <w:rsid w:val="0033560B"/>
    <w:rsid w:val="0034300A"/>
    <w:rsid w:val="00347289"/>
    <w:rsid w:val="0034736A"/>
    <w:rsid w:val="00347AC2"/>
    <w:rsid w:val="003506B2"/>
    <w:rsid w:val="00353F3C"/>
    <w:rsid w:val="00356F6A"/>
    <w:rsid w:val="00365771"/>
    <w:rsid w:val="00365F3D"/>
    <w:rsid w:val="00366747"/>
    <w:rsid w:val="00375FDE"/>
    <w:rsid w:val="00381D53"/>
    <w:rsid w:val="00383E9E"/>
    <w:rsid w:val="00390C2E"/>
    <w:rsid w:val="003928F7"/>
    <w:rsid w:val="003A1C3B"/>
    <w:rsid w:val="003A695D"/>
    <w:rsid w:val="003B798D"/>
    <w:rsid w:val="003B7FF0"/>
    <w:rsid w:val="003C4961"/>
    <w:rsid w:val="003C5C2F"/>
    <w:rsid w:val="003C5E0E"/>
    <w:rsid w:val="003C6A37"/>
    <w:rsid w:val="003D4F0E"/>
    <w:rsid w:val="003E0EFD"/>
    <w:rsid w:val="003E2912"/>
    <w:rsid w:val="003E6D4E"/>
    <w:rsid w:val="003F7037"/>
    <w:rsid w:val="00402C4D"/>
    <w:rsid w:val="0040475A"/>
    <w:rsid w:val="00407F80"/>
    <w:rsid w:val="004128F4"/>
    <w:rsid w:val="00413205"/>
    <w:rsid w:val="00420139"/>
    <w:rsid w:val="00420C32"/>
    <w:rsid w:val="00421502"/>
    <w:rsid w:val="00421521"/>
    <w:rsid w:val="00422B83"/>
    <w:rsid w:val="00431F43"/>
    <w:rsid w:val="004364B8"/>
    <w:rsid w:val="00436768"/>
    <w:rsid w:val="00443829"/>
    <w:rsid w:val="00444510"/>
    <w:rsid w:val="004513CC"/>
    <w:rsid w:val="00451A4A"/>
    <w:rsid w:val="004521BA"/>
    <w:rsid w:val="0045256F"/>
    <w:rsid w:val="00452EC7"/>
    <w:rsid w:val="0045430B"/>
    <w:rsid w:val="00455C19"/>
    <w:rsid w:val="00462B98"/>
    <w:rsid w:val="004642E7"/>
    <w:rsid w:val="004648B2"/>
    <w:rsid w:val="00465CEB"/>
    <w:rsid w:val="00466C86"/>
    <w:rsid w:val="00467BDE"/>
    <w:rsid w:val="00467DF0"/>
    <w:rsid w:val="004727CD"/>
    <w:rsid w:val="00473A43"/>
    <w:rsid w:val="00476C55"/>
    <w:rsid w:val="00480D47"/>
    <w:rsid w:val="00481663"/>
    <w:rsid w:val="00483071"/>
    <w:rsid w:val="0048413D"/>
    <w:rsid w:val="004926F6"/>
    <w:rsid w:val="00492785"/>
    <w:rsid w:val="00495DF7"/>
    <w:rsid w:val="00496D92"/>
    <w:rsid w:val="00497DAE"/>
    <w:rsid w:val="004A7325"/>
    <w:rsid w:val="004B1657"/>
    <w:rsid w:val="004B2001"/>
    <w:rsid w:val="004B51BA"/>
    <w:rsid w:val="004B5676"/>
    <w:rsid w:val="004C7F63"/>
    <w:rsid w:val="004D31EE"/>
    <w:rsid w:val="004D34B4"/>
    <w:rsid w:val="004D3AB9"/>
    <w:rsid w:val="004D46DB"/>
    <w:rsid w:val="004E1968"/>
    <w:rsid w:val="004E4EBB"/>
    <w:rsid w:val="004E7E10"/>
    <w:rsid w:val="004F0726"/>
    <w:rsid w:val="004F4E81"/>
    <w:rsid w:val="004F55D7"/>
    <w:rsid w:val="00503556"/>
    <w:rsid w:val="00510A91"/>
    <w:rsid w:val="005121FB"/>
    <w:rsid w:val="005139E6"/>
    <w:rsid w:val="00516D2C"/>
    <w:rsid w:val="00523D48"/>
    <w:rsid w:val="0052746F"/>
    <w:rsid w:val="00532B9F"/>
    <w:rsid w:val="00535BE5"/>
    <w:rsid w:val="00535EBC"/>
    <w:rsid w:val="00537848"/>
    <w:rsid w:val="00544FE4"/>
    <w:rsid w:val="005547FB"/>
    <w:rsid w:val="00556717"/>
    <w:rsid w:val="00567488"/>
    <w:rsid w:val="00573E85"/>
    <w:rsid w:val="00576479"/>
    <w:rsid w:val="00581D49"/>
    <w:rsid w:val="00583406"/>
    <w:rsid w:val="005910BC"/>
    <w:rsid w:val="005946C1"/>
    <w:rsid w:val="005A0695"/>
    <w:rsid w:val="005A33C0"/>
    <w:rsid w:val="005A7769"/>
    <w:rsid w:val="005B3779"/>
    <w:rsid w:val="005C0034"/>
    <w:rsid w:val="005C6BC9"/>
    <w:rsid w:val="005D0A9C"/>
    <w:rsid w:val="005D0B98"/>
    <w:rsid w:val="005D0E3F"/>
    <w:rsid w:val="005D1688"/>
    <w:rsid w:val="005D269A"/>
    <w:rsid w:val="005D36FD"/>
    <w:rsid w:val="005D3E87"/>
    <w:rsid w:val="005D65BA"/>
    <w:rsid w:val="005E19A3"/>
    <w:rsid w:val="005E2545"/>
    <w:rsid w:val="005E44FA"/>
    <w:rsid w:val="005F3FE2"/>
    <w:rsid w:val="00600162"/>
    <w:rsid w:val="00606237"/>
    <w:rsid w:val="00606A92"/>
    <w:rsid w:val="006116A0"/>
    <w:rsid w:val="00612FAB"/>
    <w:rsid w:val="006156E8"/>
    <w:rsid w:val="0061674A"/>
    <w:rsid w:val="006169F4"/>
    <w:rsid w:val="00616CA0"/>
    <w:rsid w:val="006249D3"/>
    <w:rsid w:val="006258D9"/>
    <w:rsid w:val="00631563"/>
    <w:rsid w:val="00632083"/>
    <w:rsid w:val="00632E28"/>
    <w:rsid w:val="00633117"/>
    <w:rsid w:val="006335D7"/>
    <w:rsid w:val="006350D9"/>
    <w:rsid w:val="006415AD"/>
    <w:rsid w:val="0064774F"/>
    <w:rsid w:val="00650B7E"/>
    <w:rsid w:val="00655710"/>
    <w:rsid w:val="00655F98"/>
    <w:rsid w:val="00660412"/>
    <w:rsid w:val="00663B48"/>
    <w:rsid w:val="0066464D"/>
    <w:rsid w:val="006678E2"/>
    <w:rsid w:val="006707CA"/>
    <w:rsid w:val="00673A0F"/>
    <w:rsid w:val="00674EEF"/>
    <w:rsid w:val="00675BE2"/>
    <w:rsid w:val="00675E93"/>
    <w:rsid w:val="00685B2D"/>
    <w:rsid w:val="00686967"/>
    <w:rsid w:val="00687C6D"/>
    <w:rsid w:val="00691FAA"/>
    <w:rsid w:val="00694D34"/>
    <w:rsid w:val="006A2F32"/>
    <w:rsid w:val="006A3B43"/>
    <w:rsid w:val="006A5D76"/>
    <w:rsid w:val="006A7257"/>
    <w:rsid w:val="006B3731"/>
    <w:rsid w:val="006C6D33"/>
    <w:rsid w:val="006D1DAD"/>
    <w:rsid w:val="006D2985"/>
    <w:rsid w:val="006D4228"/>
    <w:rsid w:val="006E0D79"/>
    <w:rsid w:val="006E27D9"/>
    <w:rsid w:val="0070057F"/>
    <w:rsid w:val="00711DE1"/>
    <w:rsid w:val="00721E33"/>
    <w:rsid w:val="00723FF6"/>
    <w:rsid w:val="00730A25"/>
    <w:rsid w:val="00731927"/>
    <w:rsid w:val="00731950"/>
    <w:rsid w:val="007419E8"/>
    <w:rsid w:val="00742DB2"/>
    <w:rsid w:val="00747090"/>
    <w:rsid w:val="00747E8A"/>
    <w:rsid w:val="007559FD"/>
    <w:rsid w:val="00756D87"/>
    <w:rsid w:val="00760B3C"/>
    <w:rsid w:val="007624E8"/>
    <w:rsid w:val="0076667C"/>
    <w:rsid w:val="007709F7"/>
    <w:rsid w:val="007769F7"/>
    <w:rsid w:val="00783092"/>
    <w:rsid w:val="00786627"/>
    <w:rsid w:val="00787277"/>
    <w:rsid w:val="007901CF"/>
    <w:rsid w:val="0079044F"/>
    <w:rsid w:val="00791FFF"/>
    <w:rsid w:val="00793EF0"/>
    <w:rsid w:val="00794B1A"/>
    <w:rsid w:val="007A041C"/>
    <w:rsid w:val="007A74C5"/>
    <w:rsid w:val="007B0D6C"/>
    <w:rsid w:val="007B2735"/>
    <w:rsid w:val="007B32A2"/>
    <w:rsid w:val="007B35EA"/>
    <w:rsid w:val="007B6C3D"/>
    <w:rsid w:val="007C0233"/>
    <w:rsid w:val="007C0568"/>
    <w:rsid w:val="007C0E1A"/>
    <w:rsid w:val="007C136D"/>
    <w:rsid w:val="007C3B64"/>
    <w:rsid w:val="007C49E8"/>
    <w:rsid w:val="007C668C"/>
    <w:rsid w:val="007C6E0D"/>
    <w:rsid w:val="007C787B"/>
    <w:rsid w:val="007D37F2"/>
    <w:rsid w:val="007D3A6D"/>
    <w:rsid w:val="007D6940"/>
    <w:rsid w:val="007D7E2A"/>
    <w:rsid w:val="007E10B3"/>
    <w:rsid w:val="007E49DA"/>
    <w:rsid w:val="007E56A6"/>
    <w:rsid w:val="007E6152"/>
    <w:rsid w:val="007F029D"/>
    <w:rsid w:val="007F28E9"/>
    <w:rsid w:val="007F34F1"/>
    <w:rsid w:val="007F5902"/>
    <w:rsid w:val="007F7F87"/>
    <w:rsid w:val="00800524"/>
    <w:rsid w:val="00800FC9"/>
    <w:rsid w:val="00803E88"/>
    <w:rsid w:val="00805415"/>
    <w:rsid w:val="00810C3D"/>
    <w:rsid w:val="0081177E"/>
    <w:rsid w:val="00831A1A"/>
    <w:rsid w:val="00831DB4"/>
    <w:rsid w:val="0083359B"/>
    <w:rsid w:val="00834134"/>
    <w:rsid w:val="00837CB6"/>
    <w:rsid w:val="00841106"/>
    <w:rsid w:val="008422E8"/>
    <w:rsid w:val="00843E27"/>
    <w:rsid w:val="00844329"/>
    <w:rsid w:val="00845FA3"/>
    <w:rsid w:val="00847394"/>
    <w:rsid w:val="00853910"/>
    <w:rsid w:val="008557F9"/>
    <w:rsid w:val="008569AB"/>
    <w:rsid w:val="00857A1E"/>
    <w:rsid w:val="00863F04"/>
    <w:rsid w:val="00864BA1"/>
    <w:rsid w:val="00865BFF"/>
    <w:rsid w:val="00871A39"/>
    <w:rsid w:val="00872FE8"/>
    <w:rsid w:val="008779AD"/>
    <w:rsid w:val="00885DAE"/>
    <w:rsid w:val="008907A0"/>
    <w:rsid w:val="00891614"/>
    <w:rsid w:val="0089411C"/>
    <w:rsid w:val="008A2743"/>
    <w:rsid w:val="008A3080"/>
    <w:rsid w:val="008B2604"/>
    <w:rsid w:val="008B2E93"/>
    <w:rsid w:val="008B32E6"/>
    <w:rsid w:val="008B3F82"/>
    <w:rsid w:val="008B523F"/>
    <w:rsid w:val="008C05B4"/>
    <w:rsid w:val="008C2AFF"/>
    <w:rsid w:val="008C7340"/>
    <w:rsid w:val="008D0212"/>
    <w:rsid w:val="008D2845"/>
    <w:rsid w:val="008D5318"/>
    <w:rsid w:val="008E406D"/>
    <w:rsid w:val="008E58FF"/>
    <w:rsid w:val="008E5C07"/>
    <w:rsid w:val="008F1AA8"/>
    <w:rsid w:val="008F6DD5"/>
    <w:rsid w:val="0090021A"/>
    <w:rsid w:val="00903092"/>
    <w:rsid w:val="009046E1"/>
    <w:rsid w:val="0091099B"/>
    <w:rsid w:val="00916B9E"/>
    <w:rsid w:val="00920BD5"/>
    <w:rsid w:val="0092145A"/>
    <w:rsid w:val="009218C6"/>
    <w:rsid w:val="00922030"/>
    <w:rsid w:val="00924B0E"/>
    <w:rsid w:val="009250E4"/>
    <w:rsid w:val="00927047"/>
    <w:rsid w:val="00933015"/>
    <w:rsid w:val="009357AB"/>
    <w:rsid w:val="009369E7"/>
    <w:rsid w:val="0093760E"/>
    <w:rsid w:val="009422BD"/>
    <w:rsid w:val="00943287"/>
    <w:rsid w:val="00945E1A"/>
    <w:rsid w:val="00951BF3"/>
    <w:rsid w:val="00953265"/>
    <w:rsid w:val="009538A3"/>
    <w:rsid w:val="00955A12"/>
    <w:rsid w:val="00957EE3"/>
    <w:rsid w:val="00961FD6"/>
    <w:rsid w:val="009645C6"/>
    <w:rsid w:val="00964F62"/>
    <w:rsid w:val="00966FC9"/>
    <w:rsid w:val="0096785E"/>
    <w:rsid w:val="0097047A"/>
    <w:rsid w:val="00975BD5"/>
    <w:rsid w:val="00976853"/>
    <w:rsid w:val="0098211B"/>
    <w:rsid w:val="0098546E"/>
    <w:rsid w:val="00985776"/>
    <w:rsid w:val="0098726B"/>
    <w:rsid w:val="009940DC"/>
    <w:rsid w:val="00994CF3"/>
    <w:rsid w:val="00995BD1"/>
    <w:rsid w:val="009A0C46"/>
    <w:rsid w:val="009A0E7A"/>
    <w:rsid w:val="009A3880"/>
    <w:rsid w:val="009A49B9"/>
    <w:rsid w:val="009A5009"/>
    <w:rsid w:val="009A5288"/>
    <w:rsid w:val="009B4371"/>
    <w:rsid w:val="009B468E"/>
    <w:rsid w:val="009B7362"/>
    <w:rsid w:val="009C0AB5"/>
    <w:rsid w:val="009C1955"/>
    <w:rsid w:val="009C2C75"/>
    <w:rsid w:val="009C68CB"/>
    <w:rsid w:val="009C6F62"/>
    <w:rsid w:val="009C7C24"/>
    <w:rsid w:val="009D01F7"/>
    <w:rsid w:val="009D3DFE"/>
    <w:rsid w:val="009E3380"/>
    <w:rsid w:val="009E6BF0"/>
    <w:rsid w:val="009E7421"/>
    <w:rsid w:val="009F3A37"/>
    <w:rsid w:val="009F47AD"/>
    <w:rsid w:val="009F4FDE"/>
    <w:rsid w:val="009F665E"/>
    <w:rsid w:val="00A02380"/>
    <w:rsid w:val="00A02A3D"/>
    <w:rsid w:val="00A03675"/>
    <w:rsid w:val="00A06982"/>
    <w:rsid w:val="00A1020A"/>
    <w:rsid w:val="00A11680"/>
    <w:rsid w:val="00A1175F"/>
    <w:rsid w:val="00A14BE9"/>
    <w:rsid w:val="00A17AC6"/>
    <w:rsid w:val="00A24633"/>
    <w:rsid w:val="00A2570F"/>
    <w:rsid w:val="00A30E30"/>
    <w:rsid w:val="00A31629"/>
    <w:rsid w:val="00A32E38"/>
    <w:rsid w:val="00A33EEA"/>
    <w:rsid w:val="00A3773B"/>
    <w:rsid w:val="00A37EE7"/>
    <w:rsid w:val="00A4000F"/>
    <w:rsid w:val="00A427A9"/>
    <w:rsid w:val="00A449A1"/>
    <w:rsid w:val="00A53151"/>
    <w:rsid w:val="00A549FA"/>
    <w:rsid w:val="00A60F04"/>
    <w:rsid w:val="00A62FE5"/>
    <w:rsid w:val="00A634A9"/>
    <w:rsid w:val="00A647B0"/>
    <w:rsid w:val="00A64AD5"/>
    <w:rsid w:val="00A65AFD"/>
    <w:rsid w:val="00A66EE4"/>
    <w:rsid w:val="00A7167E"/>
    <w:rsid w:val="00A72021"/>
    <w:rsid w:val="00A72885"/>
    <w:rsid w:val="00A73993"/>
    <w:rsid w:val="00A77636"/>
    <w:rsid w:val="00A803B6"/>
    <w:rsid w:val="00A80AB5"/>
    <w:rsid w:val="00A81B4D"/>
    <w:rsid w:val="00A82D7E"/>
    <w:rsid w:val="00A85273"/>
    <w:rsid w:val="00A859F0"/>
    <w:rsid w:val="00A86ACA"/>
    <w:rsid w:val="00A94B44"/>
    <w:rsid w:val="00A96BFB"/>
    <w:rsid w:val="00AA096E"/>
    <w:rsid w:val="00AA4213"/>
    <w:rsid w:val="00AA69E5"/>
    <w:rsid w:val="00AA7C20"/>
    <w:rsid w:val="00AA7DED"/>
    <w:rsid w:val="00AB2F01"/>
    <w:rsid w:val="00AB6E1A"/>
    <w:rsid w:val="00AC0272"/>
    <w:rsid w:val="00AC517E"/>
    <w:rsid w:val="00AC6606"/>
    <w:rsid w:val="00AC799A"/>
    <w:rsid w:val="00AD3464"/>
    <w:rsid w:val="00AD596A"/>
    <w:rsid w:val="00AE0382"/>
    <w:rsid w:val="00AE3403"/>
    <w:rsid w:val="00AE4B9D"/>
    <w:rsid w:val="00AE5038"/>
    <w:rsid w:val="00AE5107"/>
    <w:rsid w:val="00AE5C1E"/>
    <w:rsid w:val="00AF0626"/>
    <w:rsid w:val="00AF2CDF"/>
    <w:rsid w:val="00AF6487"/>
    <w:rsid w:val="00B0052B"/>
    <w:rsid w:val="00B006BF"/>
    <w:rsid w:val="00B02501"/>
    <w:rsid w:val="00B11B6A"/>
    <w:rsid w:val="00B131A6"/>
    <w:rsid w:val="00B24BF5"/>
    <w:rsid w:val="00B3251B"/>
    <w:rsid w:val="00B34406"/>
    <w:rsid w:val="00B362F4"/>
    <w:rsid w:val="00B42833"/>
    <w:rsid w:val="00B467B6"/>
    <w:rsid w:val="00B508E1"/>
    <w:rsid w:val="00B50E6C"/>
    <w:rsid w:val="00B5374A"/>
    <w:rsid w:val="00B54729"/>
    <w:rsid w:val="00B61F35"/>
    <w:rsid w:val="00B6769A"/>
    <w:rsid w:val="00B74ED0"/>
    <w:rsid w:val="00B75666"/>
    <w:rsid w:val="00B75A7D"/>
    <w:rsid w:val="00B81154"/>
    <w:rsid w:val="00B93683"/>
    <w:rsid w:val="00B93E61"/>
    <w:rsid w:val="00B94F8E"/>
    <w:rsid w:val="00BA3288"/>
    <w:rsid w:val="00BA4FF3"/>
    <w:rsid w:val="00BB0D38"/>
    <w:rsid w:val="00BB1A00"/>
    <w:rsid w:val="00BB1CB5"/>
    <w:rsid w:val="00BB6F23"/>
    <w:rsid w:val="00BC1E66"/>
    <w:rsid w:val="00BE1170"/>
    <w:rsid w:val="00BE3D0E"/>
    <w:rsid w:val="00BE3F88"/>
    <w:rsid w:val="00BE403F"/>
    <w:rsid w:val="00BE4E0C"/>
    <w:rsid w:val="00BE7158"/>
    <w:rsid w:val="00BF26A6"/>
    <w:rsid w:val="00BF319F"/>
    <w:rsid w:val="00BF46F7"/>
    <w:rsid w:val="00C01048"/>
    <w:rsid w:val="00C036FD"/>
    <w:rsid w:val="00C04094"/>
    <w:rsid w:val="00C05116"/>
    <w:rsid w:val="00C06499"/>
    <w:rsid w:val="00C103C7"/>
    <w:rsid w:val="00C123BC"/>
    <w:rsid w:val="00C14F87"/>
    <w:rsid w:val="00C16B02"/>
    <w:rsid w:val="00C2039E"/>
    <w:rsid w:val="00C22537"/>
    <w:rsid w:val="00C24FA2"/>
    <w:rsid w:val="00C257AC"/>
    <w:rsid w:val="00C25ADC"/>
    <w:rsid w:val="00C301DB"/>
    <w:rsid w:val="00C31830"/>
    <w:rsid w:val="00C32596"/>
    <w:rsid w:val="00C34A87"/>
    <w:rsid w:val="00C369C8"/>
    <w:rsid w:val="00C41B8E"/>
    <w:rsid w:val="00C4484C"/>
    <w:rsid w:val="00C46292"/>
    <w:rsid w:val="00C472AC"/>
    <w:rsid w:val="00C479E4"/>
    <w:rsid w:val="00C47ABD"/>
    <w:rsid w:val="00C631AA"/>
    <w:rsid w:val="00C66EF3"/>
    <w:rsid w:val="00C726B7"/>
    <w:rsid w:val="00C77C8D"/>
    <w:rsid w:val="00C80080"/>
    <w:rsid w:val="00C824D7"/>
    <w:rsid w:val="00C91DF3"/>
    <w:rsid w:val="00C95131"/>
    <w:rsid w:val="00CA0A21"/>
    <w:rsid w:val="00CA383C"/>
    <w:rsid w:val="00CA4C37"/>
    <w:rsid w:val="00CA7046"/>
    <w:rsid w:val="00CB2B54"/>
    <w:rsid w:val="00CC1014"/>
    <w:rsid w:val="00CD06C9"/>
    <w:rsid w:val="00CD3831"/>
    <w:rsid w:val="00CE2E5F"/>
    <w:rsid w:val="00CE47FE"/>
    <w:rsid w:val="00CE5D17"/>
    <w:rsid w:val="00CE666E"/>
    <w:rsid w:val="00CF03B4"/>
    <w:rsid w:val="00CF16BA"/>
    <w:rsid w:val="00CF3031"/>
    <w:rsid w:val="00D01B96"/>
    <w:rsid w:val="00D07088"/>
    <w:rsid w:val="00D14926"/>
    <w:rsid w:val="00D1651E"/>
    <w:rsid w:val="00D20CBF"/>
    <w:rsid w:val="00D23A00"/>
    <w:rsid w:val="00D27527"/>
    <w:rsid w:val="00D301AE"/>
    <w:rsid w:val="00D31DEC"/>
    <w:rsid w:val="00D35CB9"/>
    <w:rsid w:val="00D36355"/>
    <w:rsid w:val="00D3737C"/>
    <w:rsid w:val="00D41DFD"/>
    <w:rsid w:val="00D44D0B"/>
    <w:rsid w:val="00D45EC5"/>
    <w:rsid w:val="00D52E83"/>
    <w:rsid w:val="00D55BF8"/>
    <w:rsid w:val="00D574FF"/>
    <w:rsid w:val="00D616A0"/>
    <w:rsid w:val="00D6217C"/>
    <w:rsid w:val="00D63326"/>
    <w:rsid w:val="00D65FDA"/>
    <w:rsid w:val="00D71416"/>
    <w:rsid w:val="00D72D2B"/>
    <w:rsid w:val="00D84983"/>
    <w:rsid w:val="00D86F59"/>
    <w:rsid w:val="00D960D0"/>
    <w:rsid w:val="00DA4C68"/>
    <w:rsid w:val="00DA5F50"/>
    <w:rsid w:val="00DB0A94"/>
    <w:rsid w:val="00DB1CE6"/>
    <w:rsid w:val="00DB25CB"/>
    <w:rsid w:val="00DC0515"/>
    <w:rsid w:val="00DC7134"/>
    <w:rsid w:val="00DC7D8B"/>
    <w:rsid w:val="00DD369E"/>
    <w:rsid w:val="00DD3AC8"/>
    <w:rsid w:val="00DD4ABF"/>
    <w:rsid w:val="00DD6331"/>
    <w:rsid w:val="00DE0371"/>
    <w:rsid w:val="00DE0507"/>
    <w:rsid w:val="00DE6A6A"/>
    <w:rsid w:val="00DF418E"/>
    <w:rsid w:val="00DF5670"/>
    <w:rsid w:val="00DF6A1F"/>
    <w:rsid w:val="00E04272"/>
    <w:rsid w:val="00E04F1E"/>
    <w:rsid w:val="00E0765D"/>
    <w:rsid w:val="00E07F89"/>
    <w:rsid w:val="00E107E1"/>
    <w:rsid w:val="00E111E3"/>
    <w:rsid w:val="00E118D5"/>
    <w:rsid w:val="00E137E4"/>
    <w:rsid w:val="00E22B9B"/>
    <w:rsid w:val="00E23381"/>
    <w:rsid w:val="00E23499"/>
    <w:rsid w:val="00E238A8"/>
    <w:rsid w:val="00E2390C"/>
    <w:rsid w:val="00E249E9"/>
    <w:rsid w:val="00E33569"/>
    <w:rsid w:val="00E34FD4"/>
    <w:rsid w:val="00E41177"/>
    <w:rsid w:val="00E43E8B"/>
    <w:rsid w:val="00E45AE7"/>
    <w:rsid w:val="00E50795"/>
    <w:rsid w:val="00E511FC"/>
    <w:rsid w:val="00E5302E"/>
    <w:rsid w:val="00E54C5F"/>
    <w:rsid w:val="00E54E84"/>
    <w:rsid w:val="00E630BD"/>
    <w:rsid w:val="00E67587"/>
    <w:rsid w:val="00E700ED"/>
    <w:rsid w:val="00E71ADF"/>
    <w:rsid w:val="00E744F6"/>
    <w:rsid w:val="00E77256"/>
    <w:rsid w:val="00E80332"/>
    <w:rsid w:val="00E826F1"/>
    <w:rsid w:val="00E83FAC"/>
    <w:rsid w:val="00E851B3"/>
    <w:rsid w:val="00E859B1"/>
    <w:rsid w:val="00E86A82"/>
    <w:rsid w:val="00E86D37"/>
    <w:rsid w:val="00E935FF"/>
    <w:rsid w:val="00E95B22"/>
    <w:rsid w:val="00EA0BC0"/>
    <w:rsid w:val="00EA47A4"/>
    <w:rsid w:val="00EA540B"/>
    <w:rsid w:val="00EB01A8"/>
    <w:rsid w:val="00EB24D9"/>
    <w:rsid w:val="00EB56BA"/>
    <w:rsid w:val="00EC573B"/>
    <w:rsid w:val="00EC6B64"/>
    <w:rsid w:val="00ED50D3"/>
    <w:rsid w:val="00EE2712"/>
    <w:rsid w:val="00EE484E"/>
    <w:rsid w:val="00EE4F70"/>
    <w:rsid w:val="00EE7861"/>
    <w:rsid w:val="00EE7EB2"/>
    <w:rsid w:val="00EF0075"/>
    <w:rsid w:val="00EF0317"/>
    <w:rsid w:val="00EF22CF"/>
    <w:rsid w:val="00EF4062"/>
    <w:rsid w:val="00EF5C35"/>
    <w:rsid w:val="00F01F00"/>
    <w:rsid w:val="00F032B6"/>
    <w:rsid w:val="00F04603"/>
    <w:rsid w:val="00F121D0"/>
    <w:rsid w:val="00F25761"/>
    <w:rsid w:val="00F26626"/>
    <w:rsid w:val="00F3063D"/>
    <w:rsid w:val="00F32FBA"/>
    <w:rsid w:val="00F3648D"/>
    <w:rsid w:val="00F45740"/>
    <w:rsid w:val="00F46777"/>
    <w:rsid w:val="00F5074C"/>
    <w:rsid w:val="00F519DC"/>
    <w:rsid w:val="00F55922"/>
    <w:rsid w:val="00F55DDB"/>
    <w:rsid w:val="00F72ABA"/>
    <w:rsid w:val="00F75F0D"/>
    <w:rsid w:val="00F8142D"/>
    <w:rsid w:val="00F817A0"/>
    <w:rsid w:val="00F831B8"/>
    <w:rsid w:val="00F91771"/>
    <w:rsid w:val="00F960A4"/>
    <w:rsid w:val="00FA094F"/>
    <w:rsid w:val="00FA325F"/>
    <w:rsid w:val="00FA702F"/>
    <w:rsid w:val="00FB06A3"/>
    <w:rsid w:val="00FB28F8"/>
    <w:rsid w:val="00FB3667"/>
    <w:rsid w:val="00FB376D"/>
    <w:rsid w:val="00FB54FE"/>
    <w:rsid w:val="00FC77F6"/>
    <w:rsid w:val="00FD1794"/>
    <w:rsid w:val="00FD2B8B"/>
    <w:rsid w:val="00FD38AC"/>
    <w:rsid w:val="00FD6715"/>
    <w:rsid w:val="00FE1787"/>
    <w:rsid w:val="00FE418E"/>
    <w:rsid w:val="00FE5A5C"/>
    <w:rsid w:val="00FF41E0"/>
    <w:rsid w:val="00FF7148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8C84EF"/>
  <w15:chartTrackingRefBased/>
  <w15:docId w15:val="{3A09AAF5-ED2F-4F6B-9D23-1B46C2E2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22E8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73E8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rsid w:val="00573E85"/>
    <w:pPr>
      <w:tabs>
        <w:tab w:val="center" w:pos="4320"/>
        <w:tab w:val="right" w:pos="8640"/>
      </w:tabs>
    </w:pPr>
    <w:rPr>
      <w:lang w:val="x-none" w:eastAsia="x-none"/>
    </w:rPr>
  </w:style>
  <w:style w:type="character" w:styleId="Hyperlink">
    <w:name w:val="Hyperlink"/>
    <w:rsid w:val="009D01F7"/>
    <w:rPr>
      <w:color w:val="0000FF"/>
      <w:u w:val="single"/>
    </w:rPr>
  </w:style>
  <w:style w:type="character" w:styleId="Strong">
    <w:name w:val="Strong"/>
    <w:qFormat/>
    <w:rsid w:val="00D27527"/>
    <w:rPr>
      <w:b/>
      <w:bCs/>
    </w:rPr>
  </w:style>
  <w:style w:type="character" w:customStyle="1" w:styleId="Heading1Char">
    <w:name w:val="Heading 1 Char"/>
    <w:link w:val="Heading1"/>
    <w:rsid w:val="008422E8"/>
    <w:rPr>
      <w:sz w:val="24"/>
      <w:lang w:val="en-US" w:eastAsia="en-US"/>
    </w:rPr>
  </w:style>
  <w:style w:type="character" w:styleId="FollowedHyperlink">
    <w:name w:val="FollowedHyperlink"/>
    <w:rsid w:val="001954CC"/>
    <w:rPr>
      <w:color w:val="800080"/>
      <w:u w:val="single"/>
    </w:rPr>
  </w:style>
  <w:style w:type="paragraph" w:customStyle="1" w:styleId="CaracterCaracter">
    <w:name w:val="Caracter Caracter"/>
    <w:basedOn w:val="Normal"/>
    <w:rsid w:val="00BE403F"/>
    <w:rPr>
      <w:lang w:val="pl-PL" w:eastAsia="pl-PL"/>
    </w:rPr>
  </w:style>
  <w:style w:type="character" w:customStyle="1" w:styleId="tpa1">
    <w:name w:val="tpa1"/>
    <w:basedOn w:val="DefaultParagraphFont"/>
    <w:rsid w:val="00BE403F"/>
  </w:style>
  <w:style w:type="character" w:customStyle="1" w:styleId="do1">
    <w:name w:val="do1"/>
    <w:rsid w:val="00FF765F"/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2A777A"/>
    <w:pPr>
      <w:ind w:left="720"/>
    </w:pPr>
  </w:style>
  <w:style w:type="character" w:customStyle="1" w:styleId="HeaderChar">
    <w:name w:val="Header Char"/>
    <w:link w:val="Header"/>
    <w:rsid w:val="00C479E4"/>
    <w:rPr>
      <w:sz w:val="24"/>
      <w:szCs w:val="24"/>
    </w:rPr>
  </w:style>
  <w:style w:type="character" w:customStyle="1" w:styleId="FooterChar">
    <w:name w:val="Footer Char"/>
    <w:link w:val="Footer"/>
    <w:rsid w:val="00C479E4"/>
    <w:rPr>
      <w:sz w:val="24"/>
      <w:szCs w:val="24"/>
    </w:rPr>
  </w:style>
  <w:style w:type="paragraph" w:customStyle="1" w:styleId="rvps1">
    <w:name w:val="rvps1"/>
    <w:basedOn w:val="Normal"/>
    <w:rsid w:val="00A94B44"/>
    <w:pPr>
      <w:spacing w:before="100" w:beforeAutospacing="1" w:after="100" w:afterAutospacing="1"/>
    </w:pPr>
    <w:rPr>
      <w:lang w:val="ro-RO"/>
    </w:rPr>
  </w:style>
  <w:style w:type="character" w:customStyle="1" w:styleId="rvts6">
    <w:name w:val="rvts6"/>
    <w:basedOn w:val="DefaultParagraphFont"/>
    <w:rsid w:val="00A94B44"/>
  </w:style>
  <w:style w:type="paragraph" w:styleId="DocumentMap">
    <w:name w:val="Document Map"/>
    <w:basedOn w:val="Normal"/>
    <w:semiHidden/>
    <w:rsid w:val="001232A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">
    <w:name w:val="Char"/>
    <w:basedOn w:val="Normal"/>
    <w:rsid w:val="008B523F"/>
    <w:rPr>
      <w:lang w:val="pl-PL" w:eastAsia="pl-PL"/>
    </w:rPr>
  </w:style>
  <w:style w:type="paragraph" w:styleId="BalloonText">
    <w:name w:val="Balloon Text"/>
    <w:basedOn w:val="Normal"/>
    <w:semiHidden/>
    <w:rsid w:val="00C91DF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C01048"/>
    <w:pPr>
      <w:spacing w:after="120"/>
      <w:ind w:left="283"/>
    </w:pPr>
    <w:rPr>
      <w:sz w:val="20"/>
      <w:szCs w:val="20"/>
      <w:lang w:eastAsia="de-DE"/>
    </w:rPr>
  </w:style>
  <w:style w:type="character" w:customStyle="1" w:styleId="BodyTextIndentChar">
    <w:name w:val="Body Text Indent Char"/>
    <w:link w:val="BodyTextIndent"/>
    <w:rsid w:val="00C01048"/>
    <w:rPr>
      <w:lang w:val="en-US" w:eastAsia="de-DE"/>
    </w:rPr>
  </w:style>
  <w:style w:type="paragraph" w:styleId="CommentText">
    <w:name w:val="annotation text"/>
    <w:basedOn w:val="Normal"/>
    <w:link w:val="CommentTextChar"/>
    <w:unhideWhenUsed/>
    <w:rsid w:val="00600162"/>
    <w:pPr>
      <w:spacing w:after="160"/>
    </w:pPr>
    <w:rPr>
      <w:rFonts w:asciiTheme="minorHAnsi" w:eastAsiaTheme="minorEastAsia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00162"/>
    <w:rPr>
      <w:rFonts w:asciiTheme="minorHAnsi" w:eastAsiaTheme="minorEastAsia" w:hAnsiTheme="minorHAnsi" w:cstheme="minorBidi"/>
      <w:lang w:val="en-GB"/>
    </w:rPr>
  </w:style>
  <w:style w:type="character" w:styleId="CommentReference">
    <w:name w:val="annotation reference"/>
    <w:basedOn w:val="DefaultParagraphFont"/>
    <w:unhideWhenUsed/>
    <w:rsid w:val="0060016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1955"/>
    <w:pPr>
      <w:spacing w:after="0"/>
    </w:pPr>
    <w:rPr>
      <w:rFonts w:ascii="Times New Roman" w:eastAsia="MS Mincho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C1955"/>
    <w:rPr>
      <w:rFonts w:asciiTheme="minorHAnsi" w:eastAsiaTheme="minorEastAsia" w:hAnsiTheme="minorHAnsi" w:cstheme="minorBidi"/>
      <w:b/>
      <w:bCs/>
      <w:lang w:val="en-GB"/>
    </w:rPr>
  </w:style>
  <w:style w:type="paragraph" w:styleId="NormalWeb">
    <w:name w:val="Normal (Web)"/>
    <w:basedOn w:val="Normal"/>
    <w:uiPriority w:val="99"/>
    <w:unhideWhenUsed/>
    <w:rsid w:val="000D6B51"/>
    <w:pPr>
      <w:spacing w:before="100" w:beforeAutospacing="1" w:after="100" w:afterAutospacing="1"/>
      <w:jc w:val="both"/>
    </w:pPr>
    <w:rPr>
      <w:rFonts w:eastAsia="Times New Roman"/>
      <w:color w:val="000000"/>
      <w:lang w:val="ro-RO"/>
    </w:rPr>
  </w:style>
  <w:style w:type="paragraph" w:styleId="Revision">
    <w:name w:val="Revision"/>
    <w:hidden/>
    <w:uiPriority w:val="99"/>
    <w:semiHidden/>
    <w:rsid w:val="007D37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5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1550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6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mediu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C5509-198E-4BB5-99CB-5BCDFCCD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/>
  <LinksUpToDate>false</LinksUpToDate>
  <CharactersWithSpaces>7185</CharactersWithSpaces>
  <SharedDoc>false</SharedDoc>
  <HLinks>
    <vt:vector size="6" baseType="variant">
      <vt:variant>
        <vt:i4>720990</vt:i4>
      </vt:variant>
      <vt:variant>
        <vt:i4>0</vt:i4>
      </vt:variant>
      <vt:variant>
        <vt:i4>0</vt:i4>
      </vt:variant>
      <vt:variant>
        <vt:i4>5</vt:i4>
      </vt:variant>
      <vt:variant>
        <vt:lpwstr>http://www.mmediu.ro/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nerepartizat</dc:creator>
  <cp:keywords/>
  <cp:lastModifiedBy>Izabela Franga</cp:lastModifiedBy>
  <cp:revision>34</cp:revision>
  <cp:lastPrinted>2026-07-23T13:41:00Z</cp:lastPrinted>
  <dcterms:created xsi:type="dcterms:W3CDTF">2026-07-17T10:52:00Z</dcterms:created>
  <dcterms:modified xsi:type="dcterms:W3CDTF">2026-10-20T10:04:00Z</dcterms:modified>
</cp:coreProperties>
</file>