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F4F5" w14:textId="77777777" w:rsidR="00E318A6" w:rsidRPr="00397BD4" w:rsidRDefault="00E318A6" w:rsidP="00C43BD2">
      <w:pPr>
        <w:spacing w:after="0" w:line="240" w:lineRule="auto"/>
        <w:rPr>
          <w:rFonts w:ascii="Times New Roman" w:hAnsi="Times New Roman"/>
          <w:b/>
          <w:noProof/>
          <w:color w:val="000000"/>
          <w:sz w:val="24"/>
          <w:szCs w:val="24"/>
          <w:lang w:val="ro-RO"/>
        </w:rPr>
      </w:pPr>
    </w:p>
    <w:p w14:paraId="3925F933" w14:textId="77777777" w:rsidR="00E318A6" w:rsidRDefault="00E318A6" w:rsidP="005739F5">
      <w:pPr>
        <w:spacing w:after="0" w:line="240" w:lineRule="auto"/>
        <w:ind w:right="141"/>
        <w:jc w:val="center"/>
        <w:rPr>
          <w:rFonts w:ascii="Times New Roman" w:hAnsi="Times New Roman"/>
          <w:b/>
          <w:noProof/>
          <w:color w:val="000000"/>
          <w:sz w:val="24"/>
          <w:szCs w:val="24"/>
          <w:lang w:val="ro-RO"/>
        </w:rPr>
      </w:pPr>
      <w:r w:rsidRPr="00397BD4">
        <w:rPr>
          <w:rFonts w:ascii="Times New Roman" w:hAnsi="Times New Roman"/>
          <w:b/>
          <w:noProof/>
          <w:color w:val="000000"/>
          <w:sz w:val="24"/>
          <w:szCs w:val="24"/>
          <w:lang w:val="ro-RO"/>
        </w:rPr>
        <w:t xml:space="preserve"> NOTĂ DE FUNDAMENTARE</w:t>
      </w:r>
    </w:p>
    <w:p w14:paraId="00D5FB17" w14:textId="77777777" w:rsidR="00267387" w:rsidRPr="00397BD4" w:rsidRDefault="00267387" w:rsidP="00040485">
      <w:pPr>
        <w:spacing w:after="0" w:line="240" w:lineRule="auto"/>
        <w:ind w:right="141"/>
        <w:rPr>
          <w:rFonts w:ascii="Times New Roman" w:hAnsi="Times New Roman"/>
          <w:noProof/>
          <w:color w:val="000000"/>
          <w:sz w:val="24"/>
          <w:szCs w:val="24"/>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3037"/>
        <w:gridCol w:w="385"/>
        <w:gridCol w:w="94"/>
        <w:gridCol w:w="141"/>
        <w:gridCol w:w="1663"/>
        <w:gridCol w:w="478"/>
        <w:gridCol w:w="479"/>
        <w:gridCol w:w="479"/>
        <w:gridCol w:w="479"/>
        <w:gridCol w:w="1755"/>
      </w:tblGrid>
      <w:tr w:rsidR="00A45F3C" w:rsidRPr="00397BD4" w14:paraId="408ADC00" w14:textId="77777777">
        <w:trPr>
          <w:trHeight w:val="682"/>
        </w:trPr>
        <w:tc>
          <w:tcPr>
            <w:tcW w:w="9747" w:type="dxa"/>
            <w:gridSpan w:val="11"/>
            <w:vAlign w:val="center"/>
          </w:tcPr>
          <w:p w14:paraId="2C0E4CF7" w14:textId="77777777" w:rsidR="00A45F3C" w:rsidRDefault="00A45F3C">
            <w:pPr>
              <w:autoSpaceDE w:val="0"/>
              <w:autoSpaceDN w:val="0"/>
              <w:adjustRightInd w:val="0"/>
              <w:spacing w:after="0" w:line="240" w:lineRule="auto"/>
              <w:jc w:val="center"/>
              <w:rPr>
                <w:rFonts w:ascii="Times New Roman" w:hAnsi="Times New Roman"/>
                <w:b/>
                <w:noProof/>
                <w:color w:val="000000"/>
                <w:sz w:val="24"/>
                <w:szCs w:val="24"/>
                <w:lang w:val="ro-RO"/>
              </w:rPr>
            </w:pPr>
          </w:p>
          <w:p w14:paraId="3BAB6EA2" w14:textId="77777777" w:rsidR="00A45F3C" w:rsidRPr="00397BD4" w:rsidRDefault="00A45F3C">
            <w:pPr>
              <w:autoSpaceDE w:val="0"/>
              <w:autoSpaceDN w:val="0"/>
              <w:adjustRightInd w:val="0"/>
              <w:spacing w:after="0" w:line="240" w:lineRule="auto"/>
              <w:jc w:val="center"/>
              <w:rPr>
                <w:rFonts w:ascii="Times New Roman" w:hAnsi="Times New Roman"/>
                <w:b/>
                <w:noProof/>
                <w:color w:val="000000"/>
                <w:sz w:val="24"/>
                <w:szCs w:val="24"/>
                <w:lang w:val="ro-RO"/>
              </w:rPr>
            </w:pPr>
            <w:r w:rsidRPr="00397BD4">
              <w:rPr>
                <w:rFonts w:ascii="Times New Roman" w:hAnsi="Times New Roman"/>
                <w:b/>
                <w:noProof/>
                <w:color w:val="000000"/>
                <w:sz w:val="24"/>
                <w:szCs w:val="24"/>
                <w:lang w:val="ro-RO"/>
              </w:rPr>
              <w:t>Secţiunea 1</w:t>
            </w:r>
          </w:p>
          <w:p w14:paraId="3AC00618" w14:textId="77777777" w:rsidR="00A45F3C" w:rsidRPr="00397BD4" w:rsidRDefault="00A45F3C">
            <w:pPr>
              <w:autoSpaceDE w:val="0"/>
              <w:autoSpaceDN w:val="0"/>
              <w:adjustRightInd w:val="0"/>
              <w:spacing w:after="0" w:line="240" w:lineRule="auto"/>
              <w:jc w:val="center"/>
              <w:rPr>
                <w:rFonts w:ascii="Times New Roman" w:hAnsi="Times New Roman"/>
                <w:b/>
                <w:noProof/>
                <w:color w:val="000000"/>
                <w:sz w:val="24"/>
                <w:szCs w:val="24"/>
                <w:lang w:val="ro-RO"/>
              </w:rPr>
            </w:pPr>
            <w:r w:rsidRPr="00397BD4">
              <w:rPr>
                <w:rFonts w:ascii="Times New Roman" w:hAnsi="Times New Roman"/>
                <w:b/>
                <w:noProof/>
                <w:color w:val="000000"/>
                <w:sz w:val="24"/>
                <w:szCs w:val="24"/>
                <w:lang w:val="ro-RO"/>
              </w:rPr>
              <w:t>Titlul proiectului de act normativ</w:t>
            </w:r>
          </w:p>
          <w:p w14:paraId="73B6A2A7" w14:textId="77777777" w:rsidR="00A45F3C" w:rsidRPr="00397BD4" w:rsidRDefault="00A45F3C">
            <w:pPr>
              <w:spacing w:after="0" w:line="240" w:lineRule="auto"/>
              <w:jc w:val="center"/>
              <w:rPr>
                <w:rFonts w:ascii="Times New Roman" w:hAnsi="Times New Roman"/>
                <w:b/>
                <w:bCs/>
                <w:sz w:val="24"/>
                <w:szCs w:val="24"/>
                <w:lang w:val="ro-RO"/>
              </w:rPr>
            </w:pPr>
          </w:p>
        </w:tc>
      </w:tr>
      <w:tr w:rsidR="00A45F3C" w:rsidRPr="00397BD4" w14:paraId="17AE6410" w14:textId="77777777">
        <w:trPr>
          <w:trHeight w:val="457"/>
        </w:trPr>
        <w:tc>
          <w:tcPr>
            <w:tcW w:w="9747" w:type="dxa"/>
            <w:gridSpan w:val="11"/>
            <w:vAlign w:val="center"/>
          </w:tcPr>
          <w:p w14:paraId="2A26C517" w14:textId="77777777" w:rsidR="00A45F3C" w:rsidRDefault="00A45F3C">
            <w:pPr>
              <w:spacing w:after="0" w:line="240" w:lineRule="auto"/>
              <w:jc w:val="center"/>
              <w:rPr>
                <w:rFonts w:ascii="Times New Roman" w:hAnsi="Times New Roman"/>
                <w:b/>
                <w:noProof/>
                <w:sz w:val="24"/>
                <w:szCs w:val="24"/>
                <w:lang w:val="ro-RO"/>
              </w:rPr>
            </w:pPr>
          </w:p>
          <w:p w14:paraId="2C63DC12" w14:textId="77777777" w:rsidR="00A45F3C" w:rsidRDefault="00A45F3C">
            <w:pPr>
              <w:spacing w:after="0" w:line="240" w:lineRule="auto"/>
              <w:jc w:val="center"/>
              <w:rPr>
                <w:rFonts w:ascii="Times New Roman" w:hAnsi="Times New Roman"/>
                <w:b/>
                <w:noProof/>
                <w:sz w:val="24"/>
                <w:szCs w:val="24"/>
                <w:lang w:val="ro-RO"/>
              </w:rPr>
            </w:pPr>
            <w:r>
              <w:rPr>
                <w:rFonts w:ascii="Times New Roman" w:hAnsi="Times New Roman"/>
                <w:b/>
                <w:noProof/>
                <w:sz w:val="24"/>
                <w:szCs w:val="24"/>
                <w:lang w:val="ro-RO"/>
              </w:rPr>
              <w:t>ORDONANȚĂ</w:t>
            </w:r>
          </w:p>
          <w:p w14:paraId="0DFE7AC7" w14:textId="77777777" w:rsidR="00A45F3C" w:rsidRPr="00A616E0" w:rsidRDefault="00A45F3C">
            <w:pPr>
              <w:spacing w:after="0" w:line="240" w:lineRule="auto"/>
              <w:jc w:val="center"/>
              <w:rPr>
                <w:rFonts w:ascii="Times New Roman" w:hAnsi="Times New Roman"/>
                <w:b/>
                <w:noProof/>
                <w:sz w:val="24"/>
                <w:szCs w:val="24"/>
                <w:lang w:val="ro-RO"/>
              </w:rPr>
            </w:pPr>
          </w:p>
          <w:p w14:paraId="76B8EEC5" w14:textId="77777777" w:rsidR="00A45F3C" w:rsidRDefault="00A45F3C">
            <w:pPr>
              <w:spacing w:after="0" w:line="240" w:lineRule="auto"/>
              <w:jc w:val="center"/>
              <w:rPr>
                <w:rFonts w:ascii="Times New Roman" w:eastAsia="Arial Unicode MS" w:hAnsi="Times New Roman"/>
                <w:b/>
                <w:sz w:val="24"/>
                <w:szCs w:val="24"/>
                <w:lang w:val="pt-PT"/>
              </w:rPr>
            </w:pPr>
            <w:r w:rsidRPr="000516E1">
              <w:rPr>
                <w:rFonts w:ascii="Times New Roman" w:eastAsia="Arial Unicode MS" w:hAnsi="Times New Roman"/>
                <w:b/>
                <w:sz w:val="24"/>
                <w:szCs w:val="24"/>
                <w:lang w:val="pt-PT"/>
              </w:rPr>
              <w:t xml:space="preserve">pentru modificarea </w:t>
            </w:r>
            <w:r w:rsidR="00542DCC">
              <w:rPr>
                <w:rFonts w:ascii="Times New Roman" w:eastAsia="Arial Unicode MS" w:hAnsi="Times New Roman"/>
                <w:b/>
                <w:sz w:val="24"/>
                <w:szCs w:val="24"/>
                <w:lang w:val="pt-PT"/>
              </w:rPr>
              <w:t xml:space="preserve">articolului 6 din </w:t>
            </w:r>
            <w:r w:rsidRPr="000516E1">
              <w:rPr>
                <w:rFonts w:ascii="Times New Roman" w:eastAsia="Arial Unicode MS" w:hAnsi="Times New Roman"/>
                <w:b/>
                <w:sz w:val="24"/>
                <w:szCs w:val="24"/>
                <w:lang w:val="pt-PT"/>
              </w:rPr>
              <w:t>Ordonanţ</w:t>
            </w:r>
            <w:r w:rsidR="00542DCC">
              <w:rPr>
                <w:rFonts w:ascii="Times New Roman" w:eastAsia="Arial Unicode MS" w:hAnsi="Times New Roman"/>
                <w:b/>
                <w:sz w:val="24"/>
                <w:szCs w:val="24"/>
                <w:lang w:val="pt-PT"/>
              </w:rPr>
              <w:t>a</w:t>
            </w:r>
            <w:r w:rsidRPr="000516E1">
              <w:rPr>
                <w:rFonts w:ascii="Times New Roman" w:eastAsia="Arial Unicode MS" w:hAnsi="Times New Roman"/>
                <w:b/>
                <w:sz w:val="24"/>
                <w:szCs w:val="24"/>
                <w:lang w:val="pt-PT"/>
              </w:rPr>
              <w:t xml:space="preserve"> de urgenţă a Guvernului nr. 77/2021 privind înfiinţarea Gărzii Forestiere Naţionale</w:t>
            </w:r>
          </w:p>
          <w:p w14:paraId="2FACEA89" w14:textId="77777777" w:rsidR="00542DCC" w:rsidRPr="00397BD4" w:rsidRDefault="00542DCC">
            <w:pPr>
              <w:spacing w:after="0" w:line="240" w:lineRule="auto"/>
              <w:jc w:val="center"/>
              <w:rPr>
                <w:rFonts w:ascii="Times New Roman" w:hAnsi="Times New Roman"/>
                <w:b/>
                <w:noProof/>
                <w:color w:val="000000"/>
                <w:sz w:val="24"/>
                <w:szCs w:val="24"/>
                <w:lang w:val="ro-RO"/>
              </w:rPr>
            </w:pPr>
          </w:p>
        </w:tc>
      </w:tr>
      <w:tr w:rsidR="00A45F3C" w:rsidRPr="00397BD4" w14:paraId="5D624DDD" w14:textId="77777777">
        <w:tc>
          <w:tcPr>
            <w:tcW w:w="9747" w:type="dxa"/>
            <w:gridSpan w:val="11"/>
            <w:vAlign w:val="center"/>
          </w:tcPr>
          <w:p w14:paraId="18416892" w14:textId="77777777" w:rsidR="00A45F3C" w:rsidRDefault="00A45F3C">
            <w:pPr>
              <w:spacing w:after="0" w:line="240" w:lineRule="auto"/>
              <w:contextualSpacing/>
              <w:jc w:val="center"/>
              <w:rPr>
                <w:rFonts w:ascii="Times New Roman" w:eastAsia="Times New Roman" w:hAnsi="Times New Roman"/>
                <w:b/>
                <w:noProof/>
                <w:color w:val="000000"/>
                <w:sz w:val="24"/>
                <w:szCs w:val="24"/>
                <w:lang w:val="ro-RO"/>
              </w:rPr>
            </w:pPr>
          </w:p>
          <w:p w14:paraId="205569B4" w14:textId="77777777" w:rsidR="00A45F3C" w:rsidRPr="00397BD4" w:rsidRDefault="00A45F3C">
            <w:pPr>
              <w:spacing w:after="0" w:line="240" w:lineRule="auto"/>
              <w:contextualSpacing/>
              <w:jc w:val="center"/>
              <w:rPr>
                <w:rFonts w:ascii="Times New Roman" w:eastAsia="Times New Roman" w:hAnsi="Times New Roman"/>
                <w:b/>
                <w:noProof/>
                <w:color w:val="000000"/>
                <w:sz w:val="24"/>
                <w:szCs w:val="24"/>
                <w:lang w:val="ro-RO"/>
              </w:rPr>
            </w:pPr>
            <w:r w:rsidRPr="00397BD4">
              <w:rPr>
                <w:rFonts w:ascii="Times New Roman" w:eastAsia="Times New Roman" w:hAnsi="Times New Roman"/>
                <w:b/>
                <w:noProof/>
                <w:color w:val="000000"/>
                <w:sz w:val="24"/>
                <w:szCs w:val="24"/>
                <w:lang w:val="ro-RO"/>
              </w:rPr>
              <w:t>Secţiunea a 2-a</w:t>
            </w:r>
          </w:p>
          <w:p w14:paraId="07C4EEDE" w14:textId="77777777" w:rsidR="00A45F3C" w:rsidRPr="00397BD4" w:rsidRDefault="00A45F3C">
            <w:pPr>
              <w:spacing w:after="0" w:line="240" w:lineRule="auto"/>
              <w:contextualSpacing/>
              <w:jc w:val="center"/>
              <w:rPr>
                <w:rFonts w:ascii="Times New Roman" w:eastAsia="Times New Roman" w:hAnsi="Times New Roman"/>
                <w:b/>
                <w:noProof/>
                <w:color w:val="000000"/>
                <w:sz w:val="24"/>
                <w:szCs w:val="24"/>
                <w:lang w:val="ro-RO"/>
              </w:rPr>
            </w:pPr>
            <w:r w:rsidRPr="00397BD4">
              <w:rPr>
                <w:rFonts w:ascii="Times New Roman" w:eastAsia="Times New Roman" w:hAnsi="Times New Roman"/>
                <w:b/>
                <w:noProof/>
                <w:color w:val="000000"/>
                <w:sz w:val="24"/>
                <w:szCs w:val="24"/>
                <w:lang w:val="ro-RO"/>
              </w:rPr>
              <w:t>Motivul emiterii actului normativ</w:t>
            </w:r>
          </w:p>
          <w:p w14:paraId="290C7146" w14:textId="77777777" w:rsidR="00A45F3C" w:rsidRPr="00397BD4" w:rsidRDefault="00A45F3C">
            <w:pPr>
              <w:spacing w:after="0" w:line="240" w:lineRule="auto"/>
              <w:contextualSpacing/>
              <w:jc w:val="center"/>
              <w:rPr>
                <w:rFonts w:ascii="Times New Roman" w:eastAsia="Times New Roman" w:hAnsi="Times New Roman"/>
                <w:noProof/>
                <w:color w:val="000000"/>
                <w:sz w:val="24"/>
                <w:szCs w:val="24"/>
                <w:highlight w:val="yellow"/>
                <w:lang w:val="ro-RO"/>
              </w:rPr>
            </w:pPr>
          </w:p>
        </w:tc>
      </w:tr>
      <w:tr w:rsidR="00A45F3C" w:rsidRPr="00397BD4" w14:paraId="2F8B4FDC" w14:textId="77777777">
        <w:trPr>
          <w:trHeight w:val="90"/>
        </w:trPr>
        <w:tc>
          <w:tcPr>
            <w:tcW w:w="757" w:type="dxa"/>
            <w:vAlign w:val="center"/>
          </w:tcPr>
          <w:p w14:paraId="1F520369" w14:textId="77777777" w:rsidR="00A45F3C" w:rsidRPr="00397BD4" w:rsidRDefault="00A45F3C">
            <w:pPr>
              <w:spacing w:after="0" w:line="240" w:lineRule="auto"/>
              <w:jc w:val="right"/>
              <w:rPr>
                <w:rFonts w:ascii="Times New Roman" w:hAnsi="Times New Roman"/>
                <w:noProof/>
                <w:color w:val="000000"/>
                <w:sz w:val="24"/>
                <w:szCs w:val="24"/>
                <w:lang w:val="ro-RO"/>
              </w:rPr>
            </w:pPr>
            <w:r w:rsidRPr="00397BD4">
              <w:rPr>
                <w:rFonts w:ascii="Times New Roman" w:hAnsi="Times New Roman"/>
                <w:noProof/>
                <w:color w:val="000000"/>
                <w:sz w:val="24"/>
                <w:szCs w:val="24"/>
                <w:lang w:val="ro-RO"/>
              </w:rPr>
              <w:t>2.1.</w:t>
            </w:r>
          </w:p>
        </w:tc>
        <w:tc>
          <w:tcPr>
            <w:tcW w:w="3037" w:type="dxa"/>
            <w:vAlign w:val="center"/>
          </w:tcPr>
          <w:p w14:paraId="28598ABE" w14:textId="77777777" w:rsidR="00A45F3C" w:rsidRPr="00397BD4" w:rsidRDefault="00A45F3C">
            <w:pPr>
              <w:spacing w:after="0" w:line="240" w:lineRule="auto"/>
              <w:contextualSpacing/>
              <w:rPr>
                <w:rFonts w:ascii="Times New Roman" w:hAnsi="Times New Roman"/>
                <w:noProof/>
                <w:color w:val="000000"/>
                <w:sz w:val="24"/>
                <w:szCs w:val="24"/>
                <w:lang w:val="ro-RO"/>
              </w:rPr>
            </w:pPr>
            <w:r w:rsidRPr="00397BD4">
              <w:rPr>
                <w:rFonts w:ascii="Times New Roman" w:hAnsi="Times New Roman"/>
                <w:noProof/>
                <w:color w:val="000000"/>
                <w:sz w:val="24"/>
                <w:szCs w:val="24"/>
                <w:lang w:val="ro-RO"/>
              </w:rPr>
              <w:t>Sursa proiectului de act normativ</w:t>
            </w:r>
          </w:p>
        </w:tc>
        <w:tc>
          <w:tcPr>
            <w:tcW w:w="5953" w:type="dxa"/>
            <w:gridSpan w:val="9"/>
            <w:vAlign w:val="center"/>
          </w:tcPr>
          <w:p w14:paraId="0E2C6C53" w14:textId="77777777" w:rsidR="00542DCC" w:rsidRPr="00E226E6" w:rsidRDefault="00542DCC" w:rsidP="00E226E6">
            <w:pPr>
              <w:jc w:val="both"/>
              <w:rPr>
                <w:rFonts w:ascii="Times New Roman" w:hAnsi="Times New Roman"/>
                <w:sz w:val="24"/>
                <w:szCs w:val="24"/>
                <w:lang w:eastAsia="ro-RO"/>
              </w:rPr>
            </w:pPr>
            <w:r w:rsidRPr="003A3564">
              <w:rPr>
                <w:rFonts w:ascii="Times New Roman" w:hAnsi="Times New Roman"/>
                <w:sz w:val="24"/>
                <w:szCs w:val="24"/>
                <w:lang w:eastAsia="ro-RO"/>
              </w:rPr>
              <w:t>În temeiul art. 108 din Constituția României, republicată,</w:t>
            </w:r>
            <w:r>
              <w:rPr>
                <w:rFonts w:ascii="Times New Roman" w:hAnsi="Times New Roman"/>
                <w:sz w:val="24"/>
                <w:szCs w:val="24"/>
                <w:lang w:eastAsia="ro-RO"/>
              </w:rPr>
              <w:t xml:space="preserve"> precum și al</w:t>
            </w:r>
            <w:r w:rsidRPr="003A3564">
              <w:rPr>
                <w:rFonts w:ascii="Times New Roman" w:hAnsi="Times New Roman"/>
                <w:sz w:val="24"/>
                <w:szCs w:val="24"/>
                <w:lang w:eastAsia="ro-RO"/>
              </w:rPr>
              <w:t xml:space="preserve"> art. 1 pct. VIII.1 și pct. XIII din Legea nr. 134/2025 privind abilitarea Guvernului de </w:t>
            </w:r>
            <w:proofErr w:type="gramStart"/>
            <w:r w:rsidRPr="003A3564">
              <w:rPr>
                <w:rFonts w:ascii="Times New Roman" w:hAnsi="Times New Roman"/>
                <w:sz w:val="24"/>
                <w:szCs w:val="24"/>
                <w:lang w:eastAsia="ro-RO"/>
              </w:rPr>
              <w:t>a</w:t>
            </w:r>
            <w:proofErr w:type="gramEnd"/>
            <w:r w:rsidRPr="003A3564">
              <w:rPr>
                <w:rFonts w:ascii="Times New Roman" w:hAnsi="Times New Roman"/>
                <w:sz w:val="24"/>
                <w:szCs w:val="24"/>
                <w:lang w:eastAsia="ro-RO"/>
              </w:rPr>
              <w:t xml:space="preserve"> emite ordonanţe,</w:t>
            </w:r>
          </w:p>
          <w:p w14:paraId="594462B3" w14:textId="77777777" w:rsidR="00A45F3C" w:rsidRPr="00284C41" w:rsidRDefault="00A45F3C">
            <w:pPr>
              <w:autoSpaceDE w:val="0"/>
              <w:autoSpaceDN w:val="0"/>
              <w:adjustRightInd w:val="0"/>
              <w:spacing w:after="0" w:line="240" w:lineRule="auto"/>
              <w:jc w:val="both"/>
              <w:rPr>
                <w:rFonts w:ascii="Times New Roman" w:hAnsi="Times New Roman"/>
                <w:bCs/>
                <w:iCs/>
                <w:noProof/>
                <w:color w:val="000000"/>
                <w:sz w:val="24"/>
                <w:szCs w:val="24"/>
                <w:lang w:val="ro-RO"/>
              </w:rPr>
            </w:pPr>
            <w:r w:rsidRPr="0048680E">
              <w:rPr>
                <w:rFonts w:ascii="Times New Roman" w:hAnsi="Times New Roman"/>
                <w:bCs/>
                <w:iCs/>
                <w:noProof/>
                <w:color w:val="000000"/>
                <w:sz w:val="24"/>
                <w:szCs w:val="24"/>
                <w:lang w:val="ro-RO"/>
              </w:rPr>
              <w:t xml:space="preserve">Inițiativa </w:t>
            </w:r>
            <w:r>
              <w:rPr>
                <w:rFonts w:ascii="Times New Roman" w:hAnsi="Times New Roman"/>
                <w:bCs/>
                <w:iCs/>
                <w:noProof/>
                <w:color w:val="000000"/>
                <w:sz w:val="24"/>
                <w:szCs w:val="24"/>
                <w:lang w:val="ro-RO"/>
              </w:rPr>
              <w:t>Gărzii Forestiere Naționale</w:t>
            </w:r>
            <w:r w:rsidRPr="0048680E">
              <w:rPr>
                <w:rFonts w:ascii="Times New Roman" w:hAnsi="Times New Roman"/>
                <w:bCs/>
                <w:iCs/>
                <w:noProof/>
                <w:color w:val="000000"/>
                <w:sz w:val="24"/>
                <w:szCs w:val="24"/>
                <w:lang w:val="ro-RO"/>
              </w:rPr>
              <w:t xml:space="preserve"> în vederea implementării prevederilor</w:t>
            </w:r>
            <w:r>
              <w:rPr>
                <w:rFonts w:ascii="Times New Roman" w:hAnsi="Times New Roman"/>
                <w:bCs/>
                <w:iCs/>
                <w:noProof/>
                <w:color w:val="000000"/>
                <w:sz w:val="24"/>
                <w:szCs w:val="24"/>
                <w:lang w:val="ro-RO"/>
              </w:rPr>
              <w:t xml:space="preserve"> </w:t>
            </w:r>
            <w:r w:rsidRPr="0048680E">
              <w:rPr>
                <w:rFonts w:ascii="Times New Roman" w:hAnsi="Times New Roman"/>
                <w:color w:val="333333"/>
                <w:sz w:val="24"/>
                <w:szCs w:val="24"/>
                <w:shd w:val="clear" w:color="auto" w:fill="FFFFFF"/>
                <w:lang w:val="ro-RO"/>
              </w:rPr>
              <w:t xml:space="preserve">Legii nr. 296/2023 privind unele măsuri fiscal-bugetare pentru asigurarea </w:t>
            </w:r>
            <w:proofErr w:type="spellStart"/>
            <w:r w:rsidRPr="0048680E">
              <w:rPr>
                <w:rFonts w:ascii="Times New Roman" w:hAnsi="Times New Roman"/>
                <w:color w:val="333333"/>
                <w:sz w:val="24"/>
                <w:szCs w:val="24"/>
                <w:shd w:val="clear" w:color="auto" w:fill="FFFFFF"/>
                <w:lang w:val="ro-RO"/>
              </w:rPr>
              <w:t>sustenabilităţii</w:t>
            </w:r>
            <w:proofErr w:type="spellEnd"/>
            <w:r w:rsidRPr="0048680E">
              <w:rPr>
                <w:rFonts w:ascii="Times New Roman" w:hAnsi="Times New Roman"/>
                <w:color w:val="333333"/>
                <w:sz w:val="24"/>
                <w:szCs w:val="24"/>
                <w:shd w:val="clear" w:color="auto" w:fill="FFFFFF"/>
                <w:lang w:val="ro-RO"/>
              </w:rPr>
              <w:t xml:space="preserve"> financiare a României pe termen lung, cu modificările și completările ulterioare</w:t>
            </w:r>
            <w:r w:rsidR="00542DCC">
              <w:rPr>
                <w:rFonts w:ascii="Times New Roman" w:hAnsi="Times New Roman"/>
                <w:color w:val="333333"/>
                <w:sz w:val="24"/>
                <w:szCs w:val="24"/>
                <w:shd w:val="clear" w:color="auto" w:fill="FFFFFF"/>
                <w:lang w:val="ro-RO"/>
              </w:rPr>
              <w:t xml:space="preserve">, precum și a </w:t>
            </w:r>
            <w:r w:rsidR="00542DCC">
              <w:rPr>
                <w:rFonts w:ascii="Times New Roman" w:eastAsia="Times New Roman" w:hAnsi="Times New Roman"/>
                <w:bCs/>
                <w:color w:val="000000"/>
                <w:sz w:val="24"/>
                <w:szCs w:val="24"/>
                <w:shd w:val="clear" w:color="auto" w:fill="FFFFFF"/>
                <w:lang w:val="ro-RO"/>
              </w:rPr>
              <w:t>Memorandumului cu tema</w:t>
            </w:r>
            <w:r w:rsidR="00542DCC">
              <w:rPr>
                <w:rFonts w:ascii="Times New Roman" w:eastAsia="Times New Roman" w:hAnsi="Times New Roman"/>
                <w:bCs/>
                <w:color w:val="000000"/>
                <w:sz w:val="24"/>
                <w:szCs w:val="24"/>
                <w:shd w:val="clear" w:color="auto" w:fill="FFFFFF"/>
                <w:lang w:val="en-US"/>
              </w:rPr>
              <w:t>: „Suplimentarea cu 197 a num</w:t>
            </w:r>
            <w:r w:rsidR="00542DCC">
              <w:rPr>
                <w:rFonts w:ascii="Times New Roman" w:eastAsia="Times New Roman" w:hAnsi="Times New Roman"/>
                <w:bCs/>
                <w:color w:val="000000"/>
                <w:sz w:val="24"/>
                <w:szCs w:val="24"/>
                <w:shd w:val="clear" w:color="auto" w:fill="FFFFFF"/>
                <w:lang w:val="ro-RO"/>
              </w:rPr>
              <w:t>ă</w:t>
            </w:r>
            <w:r w:rsidR="00542DCC">
              <w:rPr>
                <w:rFonts w:ascii="Times New Roman" w:eastAsia="Times New Roman" w:hAnsi="Times New Roman"/>
                <w:bCs/>
                <w:color w:val="000000"/>
                <w:sz w:val="24"/>
                <w:szCs w:val="24"/>
                <w:shd w:val="clear" w:color="auto" w:fill="FFFFFF"/>
                <w:lang w:val="en-US"/>
              </w:rPr>
              <w:t>rului de posturi pentru G</w:t>
            </w:r>
            <w:r w:rsidR="00542DCC">
              <w:rPr>
                <w:rFonts w:ascii="Times New Roman" w:eastAsia="Times New Roman" w:hAnsi="Times New Roman"/>
                <w:bCs/>
                <w:color w:val="000000"/>
                <w:sz w:val="24"/>
                <w:szCs w:val="24"/>
                <w:shd w:val="clear" w:color="auto" w:fill="FFFFFF"/>
                <w:lang w:val="ro-RO"/>
              </w:rPr>
              <w:t>ărzile Forestiere din subordinea Gărzii Forestiere Naționale</w:t>
            </w:r>
            <w:r w:rsidR="00542DCC">
              <w:rPr>
                <w:rFonts w:ascii="Times New Roman" w:eastAsia="Times New Roman" w:hAnsi="Times New Roman"/>
                <w:bCs/>
                <w:color w:val="000000"/>
                <w:sz w:val="24"/>
                <w:szCs w:val="24"/>
                <w:shd w:val="clear" w:color="auto" w:fill="FFFFFF"/>
                <w:lang w:val="en-US"/>
              </w:rPr>
              <w:t xml:space="preserve">”, </w:t>
            </w:r>
            <w:r w:rsidR="00542DCC">
              <w:rPr>
                <w:rFonts w:ascii="Times New Roman" w:eastAsia="Times New Roman" w:hAnsi="Times New Roman"/>
                <w:bCs/>
                <w:color w:val="000000"/>
                <w:sz w:val="24"/>
                <w:szCs w:val="24"/>
                <w:shd w:val="clear" w:color="auto" w:fill="FFFFFF"/>
                <w:lang w:val="ro-RO"/>
              </w:rPr>
              <w:t>în conformitate cu instrumentul OCDE, aprobat în ședința Guvernului din data de 16 aprilie 2025.</w:t>
            </w:r>
          </w:p>
        </w:tc>
      </w:tr>
      <w:tr w:rsidR="00A45F3C" w:rsidRPr="00A616E0" w14:paraId="5BCB49E8" w14:textId="77777777">
        <w:trPr>
          <w:trHeight w:val="90"/>
        </w:trPr>
        <w:tc>
          <w:tcPr>
            <w:tcW w:w="757" w:type="dxa"/>
            <w:vAlign w:val="center"/>
          </w:tcPr>
          <w:p w14:paraId="0E8374CE" w14:textId="77777777" w:rsidR="00A45F3C" w:rsidRPr="00A616E0" w:rsidRDefault="00A45F3C">
            <w:pPr>
              <w:spacing w:after="0" w:line="240" w:lineRule="auto"/>
              <w:jc w:val="right"/>
              <w:rPr>
                <w:rFonts w:ascii="Times New Roman" w:hAnsi="Times New Roman"/>
                <w:noProof/>
                <w:color w:val="000000"/>
                <w:sz w:val="24"/>
                <w:szCs w:val="24"/>
                <w:vertAlign w:val="superscript"/>
                <w:lang w:val="ro-RO"/>
              </w:rPr>
            </w:pPr>
            <w:r w:rsidRPr="00A616E0">
              <w:rPr>
                <w:rFonts w:ascii="Times New Roman" w:hAnsi="Times New Roman"/>
                <w:noProof/>
                <w:color w:val="000000"/>
                <w:sz w:val="24"/>
                <w:szCs w:val="24"/>
                <w:lang w:val="ro-RO"/>
              </w:rPr>
              <w:t>2.2.</w:t>
            </w:r>
          </w:p>
        </w:tc>
        <w:tc>
          <w:tcPr>
            <w:tcW w:w="3037" w:type="dxa"/>
            <w:vAlign w:val="center"/>
          </w:tcPr>
          <w:p w14:paraId="6424BA0E" w14:textId="77777777" w:rsidR="00A45F3C" w:rsidRPr="00A616E0" w:rsidRDefault="00A45F3C">
            <w:pPr>
              <w:spacing w:after="0" w:line="240" w:lineRule="auto"/>
              <w:jc w:val="both"/>
              <w:rPr>
                <w:rFonts w:ascii="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Descrierea situaţiei actuale</w:t>
            </w:r>
          </w:p>
        </w:tc>
        <w:tc>
          <w:tcPr>
            <w:tcW w:w="5953" w:type="dxa"/>
            <w:gridSpan w:val="9"/>
            <w:vAlign w:val="center"/>
          </w:tcPr>
          <w:p w14:paraId="7002A644" w14:textId="77777777" w:rsidR="00A45F3C" w:rsidRDefault="00A45F3C">
            <w:pPr>
              <w:autoSpaceDE w:val="0"/>
              <w:autoSpaceDN w:val="0"/>
              <w:adjustRightInd w:val="0"/>
              <w:spacing w:after="0" w:line="276" w:lineRule="auto"/>
              <w:jc w:val="both"/>
              <w:rPr>
                <w:rFonts w:ascii="Times New Roman" w:eastAsia="Times New Roman" w:hAnsi="Times New Roman"/>
                <w:bCs/>
                <w:color w:val="000000"/>
                <w:sz w:val="24"/>
                <w:szCs w:val="24"/>
                <w:shd w:val="clear" w:color="auto" w:fill="FFFFFF"/>
                <w:lang w:val="ro-RO"/>
              </w:rPr>
            </w:pPr>
            <w:r>
              <w:rPr>
                <w:rFonts w:ascii="Times New Roman" w:eastAsia="Times New Roman" w:hAnsi="Times New Roman"/>
                <w:bCs/>
                <w:color w:val="000000"/>
                <w:sz w:val="24"/>
                <w:szCs w:val="24"/>
                <w:shd w:val="clear" w:color="auto" w:fill="FFFFFF"/>
                <w:lang w:val="ro-RO"/>
              </w:rPr>
              <w:t>Garda Forestieră Națională a fost înființată prin Ordonanța de urgență a Guvernului nr. 77/2021</w:t>
            </w:r>
            <w:r>
              <w:t xml:space="preserve"> </w:t>
            </w:r>
            <w:r w:rsidRPr="000516E1">
              <w:rPr>
                <w:rFonts w:ascii="Times New Roman" w:eastAsia="Times New Roman" w:hAnsi="Times New Roman"/>
                <w:bCs/>
                <w:color w:val="000000"/>
                <w:sz w:val="24"/>
                <w:szCs w:val="24"/>
                <w:shd w:val="clear" w:color="auto" w:fill="FFFFFF"/>
                <w:lang w:val="ro-RO"/>
              </w:rPr>
              <w:t xml:space="preserve">privind </w:t>
            </w:r>
            <w:proofErr w:type="spellStart"/>
            <w:r w:rsidRPr="000516E1">
              <w:rPr>
                <w:rFonts w:ascii="Times New Roman" w:eastAsia="Times New Roman" w:hAnsi="Times New Roman"/>
                <w:bCs/>
                <w:color w:val="000000"/>
                <w:sz w:val="24"/>
                <w:szCs w:val="24"/>
                <w:shd w:val="clear" w:color="auto" w:fill="FFFFFF"/>
                <w:lang w:val="ro-RO"/>
              </w:rPr>
              <w:t>înfiinţarea</w:t>
            </w:r>
            <w:proofErr w:type="spellEnd"/>
            <w:r w:rsidRPr="000516E1">
              <w:rPr>
                <w:rFonts w:ascii="Times New Roman" w:eastAsia="Times New Roman" w:hAnsi="Times New Roman"/>
                <w:bCs/>
                <w:color w:val="000000"/>
                <w:sz w:val="24"/>
                <w:szCs w:val="24"/>
                <w:shd w:val="clear" w:color="auto" w:fill="FFFFFF"/>
                <w:lang w:val="ro-RO"/>
              </w:rPr>
              <w:t xml:space="preserve"> Gărzii Forestiere </w:t>
            </w:r>
            <w:proofErr w:type="spellStart"/>
            <w:r w:rsidRPr="000516E1">
              <w:rPr>
                <w:rFonts w:ascii="Times New Roman" w:eastAsia="Times New Roman" w:hAnsi="Times New Roman"/>
                <w:bCs/>
                <w:color w:val="000000"/>
                <w:sz w:val="24"/>
                <w:szCs w:val="24"/>
                <w:shd w:val="clear" w:color="auto" w:fill="FFFFFF"/>
                <w:lang w:val="ro-RO"/>
              </w:rPr>
              <w:t>Naţionale</w:t>
            </w:r>
            <w:proofErr w:type="spellEnd"/>
            <w:r w:rsidR="00542DCC">
              <w:rPr>
                <w:rFonts w:ascii="Times New Roman" w:eastAsia="Times New Roman" w:hAnsi="Times New Roman"/>
                <w:bCs/>
                <w:color w:val="000000"/>
                <w:sz w:val="24"/>
                <w:szCs w:val="24"/>
                <w:shd w:val="clear" w:color="auto" w:fill="FFFFFF"/>
                <w:lang w:val="ro-RO"/>
              </w:rPr>
              <w:t xml:space="preserve">, </w:t>
            </w:r>
            <w:r w:rsidR="00542DCC" w:rsidRPr="003A3564">
              <w:rPr>
                <w:rFonts w:ascii="Times New Roman" w:eastAsia="Times New Roman" w:hAnsi="Times New Roman"/>
                <w:sz w:val="24"/>
                <w:szCs w:val="24"/>
                <w:lang w:eastAsia="ro-RO"/>
              </w:rPr>
              <w:t xml:space="preserve">aprobată </w:t>
            </w:r>
            <w:r w:rsidR="00542DCC">
              <w:rPr>
                <w:rFonts w:ascii="Times New Roman" w:eastAsia="Times New Roman" w:hAnsi="Times New Roman"/>
                <w:sz w:val="24"/>
                <w:szCs w:val="24"/>
                <w:lang w:eastAsia="ro-RO"/>
              </w:rPr>
              <w:t xml:space="preserve">cu modificări </w:t>
            </w:r>
            <w:r w:rsidR="00542DCC" w:rsidRPr="003A3564">
              <w:rPr>
                <w:rFonts w:ascii="Times New Roman" w:eastAsia="Times New Roman" w:hAnsi="Times New Roman"/>
                <w:sz w:val="24"/>
                <w:szCs w:val="24"/>
                <w:lang w:eastAsia="ro-RO"/>
              </w:rPr>
              <w:t>prin Legea nr.80/2023, cu modificările și completările ulterioare</w:t>
            </w:r>
            <w:r>
              <w:rPr>
                <w:rFonts w:ascii="Times New Roman" w:eastAsia="Times New Roman" w:hAnsi="Times New Roman"/>
                <w:bCs/>
                <w:color w:val="000000"/>
                <w:sz w:val="24"/>
                <w:szCs w:val="24"/>
                <w:shd w:val="clear" w:color="auto" w:fill="FFFFFF"/>
                <w:lang w:val="ro-RO"/>
              </w:rPr>
              <w:t>.</w:t>
            </w:r>
          </w:p>
          <w:p w14:paraId="30B17039" w14:textId="77777777" w:rsidR="00A45F3C" w:rsidRDefault="00A45F3C">
            <w:pPr>
              <w:autoSpaceDE w:val="0"/>
              <w:autoSpaceDN w:val="0"/>
              <w:adjustRightInd w:val="0"/>
              <w:spacing w:after="0" w:line="276" w:lineRule="auto"/>
              <w:jc w:val="both"/>
              <w:rPr>
                <w:rFonts w:ascii="Times New Roman" w:eastAsia="Times New Roman" w:hAnsi="Times New Roman"/>
                <w:bCs/>
                <w:color w:val="000000"/>
                <w:sz w:val="24"/>
                <w:szCs w:val="24"/>
                <w:shd w:val="clear" w:color="auto" w:fill="FFFFFF"/>
                <w:lang w:val="ro-RO"/>
              </w:rPr>
            </w:pPr>
            <w:r>
              <w:rPr>
                <w:rFonts w:ascii="Times New Roman" w:eastAsia="Times New Roman" w:hAnsi="Times New Roman"/>
                <w:bCs/>
                <w:color w:val="000000"/>
                <w:sz w:val="24"/>
                <w:szCs w:val="24"/>
                <w:shd w:val="clear" w:color="auto" w:fill="FFFFFF"/>
                <w:lang w:val="ro-RO"/>
              </w:rPr>
              <w:t xml:space="preserve">Prin </w:t>
            </w:r>
            <w:r w:rsidRPr="00A616E0">
              <w:rPr>
                <w:rFonts w:ascii="Times New Roman" w:eastAsia="Times New Roman" w:hAnsi="Times New Roman"/>
                <w:bCs/>
                <w:color w:val="000000"/>
                <w:sz w:val="24"/>
                <w:szCs w:val="24"/>
                <w:shd w:val="clear" w:color="auto" w:fill="FFFFFF"/>
                <w:lang w:val="ro-RO"/>
              </w:rPr>
              <w:t xml:space="preserve">Hotărârea Guvernului nr. </w:t>
            </w:r>
            <w:r w:rsidRPr="00284C41">
              <w:rPr>
                <w:rFonts w:ascii="Times New Roman" w:eastAsia="Times New Roman" w:hAnsi="Times New Roman"/>
                <w:bCs/>
                <w:color w:val="000000"/>
                <w:sz w:val="24"/>
                <w:szCs w:val="24"/>
                <w:shd w:val="clear" w:color="auto" w:fill="FFFFFF"/>
                <w:lang w:val="ro-RO"/>
              </w:rPr>
              <w:t>46/2023 privind organizarea, funcţionarea şi repartizarea numărului de posturi pentru Garda Forestieră Naţională şi gărzile forestiere</w:t>
            </w:r>
            <w:r>
              <w:rPr>
                <w:rFonts w:ascii="Times New Roman" w:eastAsia="Times New Roman" w:hAnsi="Times New Roman"/>
                <w:bCs/>
                <w:color w:val="000000"/>
                <w:sz w:val="24"/>
                <w:szCs w:val="24"/>
                <w:shd w:val="clear" w:color="auto" w:fill="FFFFFF"/>
                <w:lang w:val="ro-RO"/>
              </w:rPr>
              <w:t xml:space="preserve"> s-a stabilit organigrama, funcționarea și repartizarea numărului de posturi pentru Garda Forestieră Națională și gărzile forestiere din subordine.</w:t>
            </w:r>
            <w:r w:rsidR="00596330">
              <w:rPr>
                <w:rFonts w:ascii="Times New Roman" w:eastAsia="Times New Roman" w:hAnsi="Times New Roman"/>
                <w:bCs/>
                <w:color w:val="000000"/>
                <w:sz w:val="24"/>
                <w:szCs w:val="24"/>
                <w:shd w:val="clear" w:color="auto" w:fill="FFFFFF"/>
                <w:lang w:val="ro-RO"/>
              </w:rPr>
              <w:t xml:space="preserve"> Garda Forestieră Națională și gărzile forestiere din subordine având un număr de 1007 posturi.</w:t>
            </w:r>
          </w:p>
          <w:p w14:paraId="222AF561" w14:textId="77777777" w:rsidR="00A45F3C" w:rsidRDefault="00A45F3C">
            <w:pPr>
              <w:autoSpaceDE w:val="0"/>
              <w:autoSpaceDN w:val="0"/>
              <w:adjustRightInd w:val="0"/>
              <w:spacing w:after="0" w:line="276" w:lineRule="auto"/>
              <w:jc w:val="both"/>
              <w:rPr>
                <w:rFonts w:ascii="Times New Roman" w:eastAsia="Times New Roman" w:hAnsi="Times New Roman"/>
                <w:bCs/>
                <w:color w:val="000000"/>
                <w:sz w:val="24"/>
                <w:szCs w:val="24"/>
                <w:shd w:val="clear" w:color="auto" w:fill="FFFFFF"/>
                <w:lang w:val="ro-RO"/>
              </w:rPr>
            </w:pPr>
            <w:r>
              <w:rPr>
                <w:rFonts w:ascii="Times New Roman" w:eastAsia="Times New Roman" w:hAnsi="Times New Roman"/>
                <w:bCs/>
                <w:color w:val="000000"/>
                <w:sz w:val="24"/>
                <w:szCs w:val="24"/>
                <w:shd w:val="clear" w:color="auto" w:fill="FFFFFF"/>
                <w:lang w:val="ro-RO"/>
              </w:rPr>
              <w:t xml:space="preserve">Garda Forestieră Națională </w:t>
            </w:r>
            <w:r w:rsidRPr="00284C41">
              <w:rPr>
                <w:rFonts w:ascii="Times New Roman" w:eastAsia="Times New Roman" w:hAnsi="Times New Roman"/>
                <w:bCs/>
                <w:color w:val="000000"/>
                <w:sz w:val="24"/>
                <w:szCs w:val="24"/>
                <w:shd w:val="clear" w:color="auto" w:fill="FFFFFF"/>
                <w:lang w:val="ro-RO"/>
              </w:rPr>
              <w:t>este instituţie publică ce funcţionează ca organ de specialitate al administraţiei publice centrale care răspunde de silvicultură, cu personalitate juridică, finanţată integral de la bugetul de stat, în subordinea autorităţii publice centrale pentru silvicultură, cu atribuţii în controlul aplicării regimului silvic în fondul forestier naţional şi în vegetaţia forestieră din afara fondului forestier naţional şi în aplicarea controlului cinegetic pentru întreg teritoriul naţional</w:t>
            </w:r>
            <w:r w:rsidRPr="00A616E0">
              <w:rPr>
                <w:rFonts w:ascii="Times New Roman" w:eastAsia="Times New Roman" w:hAnsi="Times New Roman"/>
                <w:bCs/>
                <w:color w:val="000000"/>
                <w:sz w:val="24"/>
                <w:szCs w:val="24"/>
                <w:shd w:val="clear" w:color="auto" w:fill="FFFFFF"/>
                <w:lang w:val="ro-RO"/>
              </w:rPr>
              <w:t>.</w:t>
            </w:r>
          </w:p>
          <w:p w14:paraId="65144654" w14:textId="77777777" w:rsidR="00A45F3C" w:rsidRPr="00DF0E90" w:rsidRDefault="00A45F3C">
            <w:pPr>
              <w:autoSpaceDE w:val="0"/>
              <w:autoSpaceDN w:val="0"/>
              <w:adjustRightInd w:val="0"/>
              <w:spacing w:after="0" w:line="276" w:lineRule="auto"/>
              <w:jc w:val="both"/>
              <w:rPr>
                <w:rFonts w:ascii="Times New Roman" w:eastAsia="Times New Roman" w:hAnsi="Times New Roman"/>
                <w:bCs/>
                <w:color w:val="000000"/>
                <w:sz w:val="24"/>
                <w:szCs w:val="24"/>
                <w:shd w:val="clear" w:color="auto" w:fill="FFFFFF"/>
                <w:lang w:val="ro-RO"/>
              </w:rPr>
            </w:pPr>
            <w:r w:rsidRPr="00DF0E90">
              <w:rPr>
                <w:rFonts w:ascii="Times New Roman" w:eastAsia="Times New Roman" w:hAnsi="Times New Roman"/>
                <w:bCs/>
                <w:color w:val="000000"/>
                <w:sz w:val="24"/>
                <w:szCs w:val="24"/>
                <w:shd w:val="clear" w:color="auto" w:fill="FFFFFF"/>
                <w:lang w:val="ro-RO"/>
              </w:rPr>
              <w:lastRenderedPageBreak/>
              <w:t>În contextul desfășurării procesului de aderare a României la OCDE, în perioada 14-16 iunie 2024, la sediul Ministerului Mediului, Apelor și Pădurilor a avut loc Misiunea de evaluare aferentă Comitetului pentru Politicile de Mediu (EPOC) condusă de coordonatorul OCDE responsabil pentru domeniul protecției mediului.</w:t>
            </w:r>
          </w:p>
          <w:p w14:paraId="55DAF847" w14:textId="77777777" w:rsidR="00A45F3C" w:rsidRPr="00DF0E90" w:rsidRDefault="00A45F3C">
            <w:pPr>
              <w:autoSpaceDE w:val="0"/>
              <w:autoSpaceDN w:val="0"/>
              <w:adjustRightInd w:val="0"/>
              <w:spacing w:after="0" w:line="276" w:lineRule="auto"/>
              <w:jc w:val="both"/>
              <w:rPr>
                <w:rFonts w:ascii="Times New Roman" w:eastAsia="Times New Roman" w:hAnsi="Times New Roman"/>
                <w:bCs/>
                <w:color w:val="000000"/>
                <w:sz w:val="24"/>
                <w:szCs w:val="24"/>
                <w:shd w:val="clear" w:color="auto" w:fill="FFFFFF"/>
                <w:lang w:val="ro-RO"/>
              </w:rPr>
            </w:pPr>
            <w:r w:rsidRPr="00DF0E90">
              <w:rPr>
                <w:rFonts w:ascii="Times New Roman" w:eastAsia="Times New Roman" w:hAnsi="Times New Roman"/>
                <w:bCs/>
                <w:color w:val="000000"/>
                <w:sz w:val="24"/>
                <w:szCs w:val="24"/>
                <w:shd w:val="clear" w:color="auto" w:fill="FFFFFF"/>
                <w:lang w:val="ro-RO"/>
              </w:rPr>
              <w:t xml:space="preserve">Ca urmare a acestei misiuni de evaluare a Comitetului EPOC al OCDE, reprezentanții organizației au solicitat României asumarea punctuală a mai multor măsuri și termenele aferente adoptării acestora, în vederea alinierii totale cu prevederile instrumentelor juridice OCDE. Aceste angajamente s-au concretizat </w:t>
            </w:r>
            <w:bookmarkStart w:id="0" w:name="_Hlk163212962"/>
            <w:bookmarkEnd w:id="0"/>
            <w:r w:rsidRPr="00DF0E90">
              <w:rPr>
                <w:rFonts w:ascii="Times New Roman" w:eastAsia="Times New Roman" w:hAnsi="Times New Roman"/>
                <w:bCs/>
                <w:color w:val="000000"/>
                <w:sz w:val="24"/>
                <w:szCs w:val="24"/>
                <w:shd w:val="clear" w:color="auto" w:fill="FFFFFF"/>
                <w:lang w:val="ro-RO"/>
              </w:rPr>
              <w:t xml:space="preserve">prin adoptarea, în ședința Guvernului din data de 15 septembrie 2023, a Planului de Acțiuni pentru aliniere în vederea conformării cu instrumentele juridice ale Comitetului EPOC, respectiv prin adoptarea Planului de Acțiuni pentru aliniere în vederea conformării cu instrumentele juridice ale OCDE. </w:t>
            </w:r>
          </w:p>
          <w:p w14:paraId="4C73ADFC" w14:textId="77777777" w:rsidR="00A45F3C" w:rsidRPr="00DF0E90" w:rsidRDefault="00A45F3C">
            <w:pPr>
              <w:autoSpaceDE w:val="0"/>
              <w:autoSpaceDN w:val="0"/>
              <w:adjustRightInd w:val="0"/>
              <w:spacing w:after="0" w:line="276" w:lineRule="auto"/>
              <w:jc w:val="both"/>
              <w:rPr>
                <w:rFonts w:ascii="Times New Roman" w:eastAsia="Times New Roman" w:hAnsi="Times New Roman"/>
                <w:bCs/>
                <w:color w:val="000000"/>
                <w:sz w:val="24"/>
                <w:szCs w:val="24"/>
                <w:shd w:val="clear" w:color="auto" w:fill="FFFFFF"/>
                <w:lang w:val="ro-RO"/>
              </w:rPr>
            </w:pPr>
            <w:r w:rsidRPr="00DF0E90">
              <w:rPr>
                <w:rFonts w:ascii="Times New Roman" w:eastAsia="Times New Roman" w:hAnsi="Times New Roman"/>
                <w:bCs/>
                <w:color w:val="000000"/>
                <w:sz w:val="24"/>
                <w:szCs w:val="24"/>
                <w:shd w:val="clear" w:color="auto" w:fill="FFFFFF"/>
                <w:lang w:val="ro-RO"/>
              </w:rPr>
              <w:t>Prioritatea principală o reprezintă implementarea angajamentelor asumate de către România în conformitate cu cele două planuri. În luna septembrie 2024</w:t>
            </w:r>
            <w:r>
              <w:rPr>
                <w:rFonts w:ascii="Times New Roman" w:eastAsia="Times New Roman" w:hAnsi="Times New Roman"/>
                <w:bCs/>
                <w:color w:val="000000"/>
                <w:sz w:val="24"/>
                <w:szCs w:val="24"/>
                <w:shd w:val="clear" w:color="auto" w:fill="FFFFFF"/>
                <w:lang w:val="ro-RO"/>
              </w:rPr>
              <w:t>,</w:t>
            </w:r>
            <w:r w:rsidRPr="00DF0E90">
              <w:rPr>
                <w:rFonts w:ascii="Times New Roman" w:eastAsia="Times New Roman" w:hAnsi="Times New Roman"/>
                <w:bCs/>
                <w:color w:val="000000"/>
                <w:sz w:val="24"/>
                <w:szCs w:val="24"/>
                <w:shd w:val="clear" w:color="auto" w:fill="FFFFFF"/>
                <w:lang w:val="ro-RO"/>
              </w:rPr>
              <w:t xml:space="preserve"> a avut loc a doua misiune de evaluare a Comitetului EPOC</w:t>
            </w:r>
            <w:r>
              <w:rPr>
                <w:rFonts w:ascii="Times New Roman" w:eastAsia="Times New Roman" w:hAnsi="Times New Roman"/>
                <w:bCs/>
                <w:color w:val="000000"/>
                <w:sz w:val="24"/>
                <w:szCs w:val="24"/>
                <w:shd w:val="clear" w:color="auto" w:fill="FFFFFF"/>
                <w:lang w:val="ro-RO"/>
              </w:rPr>
              <w:t>,</w:t>
            </w:r>
            <w:r w:rsidRPr="00DF0E90">
              <w:rPr>
                <w:rFonts w:ascii="Times New Roman" w:eastAsia="Times New Roman" w:hAnsi="Times New Roman"/>
                <w:bCs/>
                <w:color w:val="000000"/>
                <w:sz w:val="24"/>
                <w:szCs w:val="24"/>
                <w:shd w:val="clear" w:color="auto" w:fill="FFFFFF"/>
                <w:lang w:val="ro-RO"/>
              </w:rPr>
              <w:t xml:space="preserve"> unde au fost discutate progresele realizate de România în adoptarea măsurilor aferente celor două Planuri de aliniere. </w:t>
            </w:r>
          </w:p>
          <w:p w14:paraId="0CE66F7F" w14:textId="77777777" w:rsidR="00A45F3C" w:rsidRPr="00DF0E90" w:rsidRDefault="00A45F3C">
            <w:pPr>
              <w:autoSpaceDE w:val="0"/>
              <w:autoSpaceDN w:val="0"/>
              <w:adjustRightInd w:val="0"/>
              <w:spacing w:after="0" w:line="276" w:lineRule="auto"/>
              <w:jc w:val="both"/>
              <w:rPr>
                <w:rFonts w:ascii="Times New Roman" w:eastAsia="Times New Roman" w:hAnsi="Times New Roman"/>
                <w:bCs/>
                <w:color w:val="000000"/>
                <w:sz w:val="24"/>
                <w:szCs w:val="24"/>
                <w:shd w:val="clear" w:color="auto" w:fill="FFFFFF"/>
                <w:lang w:val="ro-RO"/>
              </w:rPr>
            </w:pPr>
            <w:r w:rsidRPr="00DF0E90">
              <w:rPr>
                <w:rFonts w:ascii="Times New Roman" w:eastAsia="Times New Roman" w:hAnsi="Times New Roman"/>
                <w:bCs/>
                <w:color w:val="000000"/>
                <w:sz w:val="24"/>
                <w:szCs w:val="24"/>
                <w:shd w:val="clear" w:color="auto" w:fill="FFFFFF"/>
                <w:lang w:val="ro-RO"/>
              </w:rPr>
              <w:t>Odată cu intrarea în vigoare a Regulamentului (UE) 2023/1115 al Parlamentului European și al Consiliului din 31 mai 2023 privind produsele asociate cu defrișările și degradarea pădurilor prin care autoritățile române trebuie să se asigure că importurile și exporturile unor produse din lemn din afara, dar și din interiorul UE, vor trebui să fie conforme noilor prevederi legale, gărzile forestiere au primit atribuții suplimentare. Astfel, proporția controalelor care se efectuează de către gărzile forestiere asupra operatorilor economici în funcție de nivelul de risc al țării este de: 9 % pentru țările cu risc ridicat, 3 % pentru risc standard și 1 % pentru țările cu risc scăzut.</w:t>
            </w:r>
          </w:p>
          <w:p w14:paraId="7F501188" w14:textId="77777777" w:rsidR="00A45F3C" w:rsidRPr="00DF0E90" w:rsidRDefault="00A45F3C">
            <w:pPr>
              <w:autoSpaceDE w:val="0"/>
              <w:autoSpaceDN w:val="0"/>
              <w:adjustRightInd w:val="0"/>
              <w:spacing w:after="0" w:line="276" w:lineRule="auto"/>
              <w:jc w:val="both"/>
              <w:rPr>
                <w:rFonts w:ascii="Times New Roman" w:eastAsia="Times New Roman" w:hAnsi="Times New Roman"/>
                <w:bCs/>
                <w:color w:val="000000"/>
                <w:sz w:val="24"/>
                <w:szCs w:val="24"/>
                <w:shd w:val="clear" w:color="auto" w:fill="FFFFFF"/>
                <w:lang w:val="ro-RO"/>
              </w:rPr>
            </w:pPr>
            <w:r w:rsidRPr="00DF0E90">
              <w:rPr>
                <w:rFonts w:ascii="Times New Roman" w:eastAsia="Times New Roman" w:hAnsi="Times New Roman"/>
                <w:bCs/>
                <w:color w:val="000000"/>
                <w:sz w:val="24"/>
                <w:szCs w:val="24"/>
                <w:shd w:val="clear" w:color="auto" w:fill="FFFFFF"/>
                <w:lang w:val="ro-RO"/>
              </w:rPr>
              <w:t xml:space="preserve">Prin Hotărârea Guvernului nr. 1029/2024 pentru stabilirea unor măsuri de punere în aplicare a Regulamentului (UE) 2023/1.115 al Parlamentului European şi al Consiliului din 31 mai 2023 privind punerea la dispoziţie pe piaţa Uniunii şi exportul din Uniune a anumitor produse de bază şi produse asociate cu defrişările şi degradarea pădurilor şi de abrogare a Regulamentului (UE) nr. 995/2010, Garda Forestieră Națională şi gărzile forestiere din subordinea acesteia exercită atribuţiile de control al operatorilor şi comercianţilor pentru produsul de bază relevant şi pentru produsele relevante aferente produsului de bază relevant prevăzute în anexa nr. 2, numărul codurilor de clasificare majorându-se, motiv pentru care pentru îndeplinirea tuturor </w:t>
            </w:r>
            <w:r w:rsidRPr="00DF0E90">
              <w:rPr>
                <w:rFonts w:ascii="Times New Roman" w:eastAsia="Times New Roman" w:hAnsi="Times New Roman"/>
                <w:bCs/>
                <w:color w:val="000000"/>
                <w:sz w:val="24"/>
                <w:szCs w:val="24"/>
                <w:shd w:val="clear" w:color="auto" w:fill="FFFFFF"/>
                <w:lang w:val="ro-RO"/>
              </w:rPr>
              <w:lastRenderedPageBreak/>
              <w:t xml:space="preserve">atribuțiilor care revin gărzilor </w:t>
            </w:r>
            <w:r>
              <w:rPr>
                <w:rFonts w:ascii="Times New Roman" w:eastAsia="Times New Roman" w:hAnsi="Times New Roman"/>
                <w:bCs/>
                <w:color w:val="000000"/>
                <w:sz w:val="24"/>
                <w:szCs w:val="24"/>
                <w:shd w:val="clear" w:color="auto" w:fill="FFFFFF"/>
                <w:lang w:val="ro-RO"/>
              </w:rPr>
              <w:t>s-a justificat</w:t>
            </w:r>
            <w:r w:rsidRPr="00DF0E90">
              <w:rPr>
                <w:rFonts w:ascii="Times New Roman" w:eastAsia="Times New Roman" w:hAnsi="Times New Roman"/>
                <w:bCs/>
                <w:color w:val="000000"/>
                <w:sz w:val="24"/>
                <w:szCs w:val="24"/>
                <w:shd w:val="clear" w:color="auto" w:fill="FFFFFF"/>
                <w:lang w:val="ro-RO"/>
              </w:rPr>
              <w:t xml:space="preserve"> suplimentarea numărului de posturi la nivelul acestora. </w:t>
            </w:r>
          </w:p>
          <w:p w14:paraId="3DBD89AA" w14:textId="77777777" w:rsidR="00A45F3C" w:rsidRDefault="00A45F3C">
            <w:pPr>
              <w:autoSpaceDE w:val="0"/>
              <w:autoSpaceDN w:val="0"/>
              <w:adjustRightInd w:val="0"/>
              <w:spacing w:after="0" w:line="276" w:lineRule="auto"/>
              <w:jc w:val="both"/>
              <w:rPr>
                <w:rFonts w:ascii="Times New Roman" w:eastAsia="Times New Roman" w:hAnsi="Times New Roman"/>
                <w:bCs/>
                <w:color w:val="000000"/>
                <w:sz w:val="24"/>
                <w:szCs w:val="24"/>
                <w:shd w:val="clear" w:color="auto" w:fill="FFFFFF"/>
                <w:lang w:val="ro-RO"/>
              </w:rPr>
            </w:pPr>
            <w:r w:rsidRPr="00DF0E90">
              <w:rPr>
                <w:rFonts w:ascii="Times New Roman" w:eastAsia="Times New Roman" w:hAnsi="Times New Roman"/>
                <w:bCs/>
                <w:color w:val="000000"/>
                <w:sz w:val="24"/>
                <w:szCs w:val="24"/>
                <w:shd w:val="clear" w:color="auto" w:fill="FFFFFF"/>
                <w:lang w:val="ro-RO"/>
              </w:rPr>
              <w:t>Mai mult, la înființarea Gărzii Forestiere Naționale și a structurilor din subordine s-a avut în vedere ca un inspector să poată îndeplini atribuțiile de implementare și control al regimului silvic pentru o suprafață de cca 7,5 mii ha iar în prezent numărul inspectorilor silvici gestionează o suprafață de cca 15 mii ha, care este aproape imposibil de gestionat.</w:t>
            </w:r>
          </w:p>
          <w:p w14:paraId="2B5710F5" w14:textId="77777777" w:rsidR="00A45F3C" w:rsidRDefault="00A45F3C">
            <w:pPr>
              <w:autoSpaceDE w:val="0"/>
              <w:autoSpaceDN w:val="0"/>
              <w:adjustRightInd w:val="0"/>
              <w:spacing w:after="0" w:line="276" w:lineRule="auto"/>
              <w:jc w:val="both"/>
              <w:rPr>
                <w:rFonts w:ascii="Times New Roman" w:eastAsia="Times New Roman" w:hAnsi="Times New Roman"/>
                <w:bCs/>
                <w:color w:val="000000"/>
                <w:sz w:val="24"/>
                <w:szCs w:val="24"/>
                <w:shd w:val="clear" w:color="auto" w:fill="FFFFFF"/>
                <w:lang w:val="ro-RO"/>
              </w:rPr>
            </w:pPr>
            <w:r>
              <w:rPr>
                <w:rFonts w:ascii="Times New Roman" w:eastAsia="Times New Roman" w:hAnsi="Times New Roman"/>
                <w:bCs/>
                <w:color w:val="000000"/>
                <w:sz w:val="24"/>
                <w:szCs w:val="24"/>
                <w:shd w:val="clear" w:color="auto" w:fill="FFFFFF"/>
                <w:lang w:val="ro-RO"/>
              </w:rPr>
              <w:t>P</w:t>
            </w:r>
            <w:r w:rsidRPr="00DF0E90">
              <w:rPr>
                <w:rFonts w:ascii="Times New Roman" w:eastAsia="Times New Roman" w:hAnsi="Times New Roman"/>
                <w:bCs/>
                <w:color w:val="000000"/>
                <w:sz w:val="24"/>
                <w:szCs w:val="24"/>
                <w:shd w:val="clear" w:color="auto" w:fill="FFFFFF"/>
                <w:lang w:val="ro-RO"/>
              </w:rPr>
              <w:t>rin</w:t>
            </w:r>
            <w:r w:rsidRPr="00DF0E90">
              <w:rPr>
                <w:rFonts w:ascii="Times New Roman" w:eastAsia="Times New Roman" w:hAnsi="Times New Roman"/>
                <w:bCs/>
                <w:i/>
                <w:iCs/>
                <w:color w:val="000000"/>
                <w:sz w:val="24"/>
                <w:szCs w:val="24"/>
                <w:shd w:val="clear" w:color="auto" w:fill="FFFFFF"/>
                <w:lang w:val="ro-RO"/>
              </w:rPr>
              <w:t xml:space="preserve"> </w:t>
            </w:r>
            <w:r w:rsidRPr="00DF0E90">
              <w:rPr>
                <w:rFonts w:ascii="Times New Roman" w:eastAsia="Times New Roman" w:hAnsi="Times New Roman"/>
                <w:bCs/>
                <w:color w:val="000000"/>
                <w:sz w:val="24"/>
                <w:szCs w:val="24"/>
                <w:shd w:val="clear" w:color="auto" w:fill="FFFFFF"/>
                <w:lang w:val="ro-RO"/>
              </w:rPr>
              <w:t>Planul de Acțiuni pentru aliniere în vederea conformării cu instrumentele juridice ale OCDE, una din măsurile asumate de România în cadrul acestui plan o reprezintă întărirea capacității instituționale a Gărzii Forestiere Naționale</w:t>
            </w:r>
            <w:r>
              <w:rPr>
                <w:rFonts w:ascii="Times New Roman" w:eastAsia="Times New Roman" w:hAnsi="Times New Roman"/>
                <w:bCs/>
                <w:color w:val="000000"/>
                <w:sz w:val="24"/>
                <w:szCs w:val="24"/>
                <w:shd w:val="clear" w:color="auto" w:fill="FFFFFF"/>
                <w:lang w:val="ro-RO"/>
              </w:rPr>
              <w:t>.</w:t>
            </w:r>
          </w:p>
          <w:p w14:paraId="46324472" w14:textId="77777777" w:rsidR="00A45F3C" w:rsidRDefault="00A45F3C">
            <w:pPr>
              <w:autoSpaceDE w:val="0"/>
              <w:autoSpaceDN w:val="0"/>
              <w:adjustRightInd w:val="0"/>
              <w:spacing w:after="0" w:line="276" w:lineRule="auto"/>
              <w:jc w:val="both"/>
              <w:rPr>
                <w:rFonts w:ascii="Times New Roman" w:eastAsia="Times New Roman" w:hAnsi="Times New Roman"/>
                <w:bCs/>
                <w:color w:val="000000"/>
                <w:sz w:val="24"/>
                <w:szCs w:val="24"/>
                <w:shd w:val="clear" w:color="auto" w:fill="FFFFFF"/>
                <w:lang w:val="ro-RO"/>
              </w:rPr>
            </w:pPr>
            <w:r>
              <w:rPr>
                <w:rFonts w:ascii="Times New Roman" w:eastAsia="Times New Roman" w:hAnsi="Times New Roman"/>
                <w:bCs/>
                <w:color w:val="000000"/>
                <w:sz w:val="24"/>
                <w:szCs w:val="24"/>
                <w:shd w:val="clear" w:color="auto" w:fill="FFFFFF"/>
                <w:lang w:val="ro-RO"/>
              </w:rPr>
              <w:t>În acest context, în ședința Guvernului din data de 16 aprilie 2025 a fost aprobat Memorandumul cu tema</w:t>
            </w:r>
            <w:r>
              <w:rPr>
                <w:rFonts w:ascii="Times New Roman" w:eastAsia="Times New Roman" w:hAnsi="Times New Roman"/>
                <w:bCs/>
                <w:color w:val="000000"/>
                <w:sz w:val="24"/>
                <w:szCs w:val="24"/>
                <w:shd w:val="clear" w:color="auto" w:fill="FFFFFF"/>
                <w:lang w:val="en-US"/>
              </w:rPr>
              <w:t>: „Suplimentarea cu 197 a num</w:t>
            </w:r>
            <w:r>
              <w:rPr>
                <w:rFonts w:ascii="Times New Roman" w:eastAsia="Times New Roman" w:hAnsi="Times New Roman"/>
                <w:bCs/>
                <w:color w:val="000000"/>
                <w:sz w:val="24"/>
                <w:szCs w:val="24"/>
                <w:shd w:val="clear" w:color="auto" w:fill="FFFFFF"/>
                <w:lang w:val="ro-RO"/>
              </w:rPr>
              <w:t>ă</w:t>
            </w:r>
            <w:r>
              <w:rPr>
                <w:rFonts w:ascii="Times New Roman" w:eastAsia="Times New Roman" w:hAnsi="Times New Roman"/>
                <w:bCs/>
                <w:color w:val="000000"/>
                <w:sz w:val="24"/>
                <w:szCs w:val="24"/>
                <w:shd w:val="clear" w:color="auto" w:fill="FFFFFF"/>
                <w:lang w:val="en-US"/>
              </w:rPr>
              <w:t>rului de posturi pentru G</w:t>
            </w:r>
            <w:r>
              <w:rPr>
                <w:rFonts w:ascii="Times New Roman" w:eastAsia="Times New Roman" w:hAnsi="Times New Roman"/>
                <w:bCs/>
                <w:color w:val="000000"/>
                <w:sz w:val="24"/>
                <w:szCs w:val="24"/>
                <w:shd w:val="clear" w:color="auto" w:fill="FFFFFF"/>
                <w:lang w:val="ro-RO"/>
              </w:rPr>
              <w:t>ărzile Forestiere din subordinea Gărzii Forestiere Naționale</w:t>
            </w:r>
            <w:r>
              <w:rPr>
                <w:rFonts w:ascii="Times New Roman" w:eastAsia="Times New Roman" w:hAnsi="Times New Roman"/>
                <w:bCs/>
                <w:color w:val="000000"/>
                <w:sz w:val="24"/>
                <w:szCs w:val="24"/>
                <w:shd w:val="clear" w:color="auto" w:fill="FFFFFF"/>
                <w:lang w:val="en-US"/>
              </w:rPr>
              <w:t xml:space="preserve">”, </w:t>
            </w:r>
            <w:r>
              <w:rPr>
                <w:rFonts w:ascii="Times New Roman" w:eastAsia="Times New Roman" w:hAnsi="Times New Roman"/>
                <w:bCs/>
                <w:color w:val="000000"/>
                <w:sz w:val="24"/>
                <w:szCs w:val="24"/>
                <w:shd w:val="clear" w:color="auto" w:fill="FFFFFF"/>
                <w:lang w:val="ro-RO"/>
              </w:rPr>
              <w:t>în conformitate cu instrumentul OCDE.</w:t>
            </w:r>
          </w:p>
          <w:p w14:paraId="1178A129" w14:textId="77777777" w:rsidR="00A45F3C" w:rsidRPr="0048680E" w:rsidRDefault="00A45F3C">
            <w:pPr>
              <w:autoSpaceDE w:val="0"/>
              <w:autoSpaceDN w:val="0"/>
              <w:adjustRightInd w:val="0"/>
              <w:spacing w:after="0" w:line="276" w:lineRule="auto"/>
              <w:jc w:val="both"/>
              <w:rPr>
                <w:rFonts w:ascii="Times New Roman" w:eastAsia="Times New Roman" w:hAnsi="Times New Roman"/>
                <w:bCs/>
                <w:color w:val="000000"/>
                <w:sz w:val="24"/>
                <w:szCs w:val="24"/>
                <w:shd w:val="clear" w:color="auto" w:fill="FFFFFF"/>
                <w:lang w:val="ro-RO"/>
              </w:rPr>
            </w:pPr>
            <w:r>
              <w:rPr>
                <w:rFonts w:ascii="Times New Roman" w:eastAsia="Times New Roman" w:hAnsi="Times New Roman"/>
                <w:bCs/>
                <w:color w:val="000000"/>
                <w:sz w:val="24"/>
                <w:szCs w:val="24"/>
                <w:shd w:val="clear" w:color="auto" w:fill="FFFFFF"/>
                <w:lang w:val="ro-RO"/>
              </w:rPr>
              <w:t>Astfel, după finalizarea procesului de reorganizare, Garda Forestieră Națională și gărzile forestiere din subordine, vor funcționa cu un număr de 645 posturi</w:t>
            </w:r>
            <w:r w:rsidR="00596330">
              <w:rPr>
                <w:rFonts w:ascii="Times New Roman" w:eastAsia="Times New Roman" w:hAnsi="Times New Roman"/>
                <w:bCs/>
                <w:color w:val="000000"/>
                <w:sz w:val="24"/>
                <w:szCs w:val="24"/>
                <w:shd w:val="clear" w:color="auto" w:fill="FFFFFF"/>
                <w:lang w:val="ro-RO"/>
              </w:rPr>
              <w:t xml:space="preserve"> din 1007</w:t>
            </w:r>
            <w:r>
              <w:rPr>
                <w:rFonts w:ascii="Times New Roman" w:eastAsia="Times New Roman" w:hAnsi="Times New Roman"/>
                <w:bCs/>
                <w:color w:val="000000"/>
                <w:sz w:val="24"/>
                <w:szCs w:val="24"/>
                <w:shd w:val="clear" w:color="auto" w:fill="FFFFFF"/>
                <w:lang w:val="ro-RO"/>
              </w:rPr>
              <w:t>, la care se va adăuga un număr de 197 de posturi, conform celor sus-menționate, rezultând un număr total de 842 de posturi.</w:t>
            </w:r>
          </w:p>
        </w:tc>
      </w:tr>
      <w:tr w:rsidR="00A45F3C" w:rsidRPr="00A616E0" w14:paraId="2B1825F7" w14:textId="77777777">
        <w:trPr>
          <w:trHeight w:val="90"/>
        </w:trPr>
        <w:tc>
          <w:tcPr>
            <w:tcW w:w="757" w:type="dxa"/>
            <w:vAlign w:val="center"/>
          </w:tcPr>
          <w:p w14:paraId="20DF22F9" w14:textId="77777777" w:rsidR="00A45F3C" w:rsidRPr="00A616E0" w:rsidRDefault="00A45F3C">
            <w:pPr>
              <w:spacing w:after="0" w:line="240" w:lineRule="auto"/>
              <w:jc w:val="right"/>
              <w:rPr>
                <w:rFonts w:ascii="Times New Roman" w:hAnsi="Times New Roman"/>
                <w:noProof/>
                <w:color w:val="000000"/>
                <w:sz w:val="24"/>
                <w:szCs w:val="24"/>
                <w:lang w:val="ro-RO"/>
              </w:rPr>
            </w:pPr>
            <w:r w:rsidRPr="00A616E0">
              <w:rPr>
                <w:rFonts w:ascii="Times New Roman" w:hAnsi="Times New Roman"/>
                <w:noProof/>
                <w:color w:val="000000"/>
                <w:sz w:val="24"/>
                <w:szCs w:val="24"/>
                <w:lang w:val="ro-RO"/>
              </w:rPr>
              <w:lastRenderedPageBreak/>
              <w:t>2.3.</w:t>
            </w:r>
          </w:p>
        </w:tc>
        <w:tc>
          <w:tcPr>
            <w:tcW w:w="3037" w:type="dxa"/>
            <w:vAlign w:val="center"/>
          </w:tcPr>
          <w:p w14:paraId="2B4D6E32" w14:textId="77777777" w:rsidR="00A45F3C" w:rsidRPr="00A616E0" w:rsidRDefault="00A45F3C">
            <w:pPr>
              <w:spacing w:after="0" w:line="240" w:lineRule="auto"/>
              <w:jc w:val="both"/>
              <w:rPr>
                <w:rFonts w:ascii="Times New Roman" w:hAnsi="Times New Roman"/>
                <w:noProof/>
                <w:color w:val="000000"/>
                <w:sz w:val="24"/>
                <w:szCs w:val="24"/>
                <w:lang w:val="ro-RO"/>
              </w:rPr>
            </w:pPr>
            <w:r w:rsidRPr="00A616E0">
              <w:rPr>
                <w:rFonts w:ascii="Times New Roman" w:hAnsi="Times New Roman"/>
                <w:iCs/>
                <w:noProof/>
                <w:color w:val="000000"/>
                <w:sz w:val="24"/>
                <w:szCs w:val="24"/>
                <w:lang w:val="ro-RO"/>
              </w:rPr>
              <w:t>Schimbări</w:t>
            </w:r>
            <w:r w:rsidRPr="00A616E0">
              <w:rPr>
                <w:rFonts w:ascii="Times New Roman" w:eastAsia="Times New Roman" w:hAnsi="Times New Roman"/>
                <w:noProof/>
                <w:color w:val="000000"/>
                <w:sz w:val="24"/>
                <w:szCs w:val="24"/>
                <w:lang w:val="ro-RO"/>
              </w:rPr>
              <w:t xml:space="preserve"> preconizate</w:t>
            </w:r>
          </w:p>
        </w:tc>
        <w:tc>
          <w:tcPr>
            <w:tcW w:w="5953" w:type="dxa"/>
            <w:gridSpan w:val="9"/>
            <w:vAlign w:val="center"/>
          </w:tcPr>
          <w:p w14:paraId="54892F6E" w14:textId="77777777" w:rsidR="00A45F3C" w:rsidRDefault="00A45F3C">
            <w:pPr>
              <w:spacing w:after="0" w:line="276" w:lineRule="auto"/>
              <w:jc w:val="both"/>
              <w:rPr>
                <w:rFonts w:ascii="Times New Roman" w:eastAsia="Times New Roman" w:hAnsi="Times New Roman"/>
                <w:bCs/>
                <w:color w:val="000000"/>
                <w:sz w:val="24"/>
                <w:szCs w:val="24"/>
                <w:shd w:val="clear" w:color="auto" w:fill="FFFFFF"/>
                <w:lang w:val="ro-RO"/>
              </w:rPr>
            </w:pPr>
            <w:r>
              <w:rPr>
                <w:rFonts w:ascii="Times New Roman" w:hAnsi="Times New Roman"/>
                <w:sz w:val="24"/>
                <w:szCs w:val="24"/>
                <w:shd w:val="clear" w:color="auto" w:fill="FFFFFF"/>
                <w:lang w:val="pt-PT"/>
              </w:rPr>
              <w:t>Pentru implementarea</w:t>
            </w:r>
            <w:r w:rsidRPr="000516E1">
              <w:rPr>
                <w:rFonts w:ascii="Times New Roman" w:hAnsi="Times New Roman"/>
                <w:sz w:val="24"/>
                <w:szCs w:val="24"/>
                <w:shd w:val="clear" w:color="auto" w:fill="FFFFFF"/>
                <w:lang w:val="pt-PT"/>
              </w:rPr>
              <w:t xml:space="preserve"> prevederilor Legii nr. 296/2023</w:t>
            </w:r>
            <w:r>
              <w:rPr>
                <w:rFonts w:ascii="Times New Roman" w:hAnsi="Times New Roman"/>
                <w:sz w:val="24"/>
                <w:szCs w:val="24"/>
                <w:shd w:val="clear" w:color="auto" w:fill="FFFFFF"/>
                <w:lang w:val="pt-PT"/>
              </w:rPr>
              <w:t xml:space="preserve">, </w:t>
            </w:r>
            <w:r w:rsidRPr="0048680E">
              <w:rPr>
                <w:rFonts w:ascii="Times New Roman" w:hAnsi="Times New Roman"/>
                <w:color w:val="333333"/>
                <w:sz w:val="24"/>
                <w:szCs w:val="24"/>
                <w:shd w:val="clear" w:color="auto" w:fill="FFFFFF"/>
                <w:lang w:val="ro-RO"/>
              </w:rPr>
              <w:t>cu modificările și completările ulterioare</w:t>
            </w:r>
            <w:r>
              <w:rPr>
                <w:rFonts w:ascii="Times New Roman" w:hAnsi="Times New Roman"/>
                <w:color w:val="333333"/>
                <w:sz w:val="24"/>
                <w:szCs w:val="24"/>
                <w:shd w:val="clear" w:color="auto" w:fill="FFFFFF"/>
                <w:lang w:val="ro-RO"/>
              </w:rPr>
              <w:t xml:space="preserve">, propunem modificarea prevederilor art. 6 din Ordonanța de urgență a Guvernului </w:t>
            </w:r>
            <w:r w:rsidRPr="00284C41">
              <w:rPr>
                <w:rFonts w:ascii="Times New Roman" w:hAnsi="Times New Roman"/>
                <w:color w:val="333333"/>
                <w:sz w:val="24"/>
                <w:szCs w:val="24"/>
                <w:shd w:val="clear" w:color="auto" w:fill="FFFFFF"/>
                <w:lang w:val="ro-RO"/>
              </w:rPr>
              <w:t xml:space="preserve">nr. </w:t>
            </w:r>
            <w:r>
              <w:rPr>
                <w:rFonts w:ascii="Times New Roman" w:hAnsi="Times New Roman"/>
                <w:color w:val="333333"/>
                <w:sz w:val="24"/>
                <w:szCs w:val="24"/>
                <w:shd w:val="clear" w:color="auto" w:fill="FFFFFF"/>
                <w:lang w:val="ro-RO"/>
              </w:rPr>
              <w:t>77/2021</w:t>
            </w:r>
            <w:r>
              <w:rPr>
                <w:rFonts w:ascii="Times New Roman" w:eastAsia="Times New Roman" w:hAnsi="Times New Roman"/>
                <w:bCs/>
                <w:color w:val="000000"/>
                <w:sz w:val="24"/>
                <w:szCs w:val="24"/>
                <w:shd w:val="clear" w:color="auto" w:fill="FFFFFF"/>
                <w:lang w:val="ro-RO"/>
              </w:rPr>
              <w:t>, astfel:</w:t>
            </w:r>
          </w:p>
          <w:p w14:paraId="2DED82CD" w14:textId="77777777" w:rsidR="00A45F3C" w:rsidRDefault="00A45F3C">
            <w:pPr>
              <w:spacing w:after="0"/>
              <w:jc w:val="both"/>
              <w:rPr>
                <w:rFonts w:ascii="Times New Roman" w:eastAsia="Times New Roman" w:hAnsi="Times New Roman"/>
                <w:sz w:val="24"/>
                <w:szCs w:val="24"/>
                <w:lang w:eastAsia="ro-RO"/>
              </w:rPr>
            </w:pPr>
            <w:r w:rsidRPr="0049706A">
              <w:rPr>
                <w:rFonts w:ascii="Times New Roman" w:eastAsia="Times New Roman" w:hAnsi="Times New Roman"/>
                <w:sz w:val="24"/>
                <w:szCs w:val="24"/>
                <w:lang w:eastAsia="ro-RO"/>
              </w:rPr>
              <w:t xml:space="preserve">Numărul maxim de posturi pentru Garda Forestieră Naţională şi instituţiile din subordine este de </w:t>
            </w:r>
            <w:r>
              <w:rPr>
                <w:rFonts w:ascii="Times New Roman" w:eastAsia="Times New Roman" w:hAnsi="Times New Roman"/>
                <w:sz w:val="24"/>
                <w:szCs w:val="24"/>
                <w:lang w:eastAsia="ro-RO"/>
              </w:rPr>
              <w:t>842</w:t>
            </w:r>
            <w:r w:rsidRPr="0049706A">
              <w:rPr>
                <w:rFonts w:ascii="Times New Roman" w:eastAsia="Times New Roman" w:hAnsi="Times New Roman"/>
                <w:sz w:val="24"/>
                <w:szCs w:val="24"/>
                <w:lang w:eastAsia="ro-RO"/>
              </w:rPr>
              <w:t>, din care:</w:t>
            </w:r>
          </w:p>
          <w:p w14:paraId="0BBFC546" w14:textId="3A3167BD" w:rsidR="004F012C" w:rsidRPr="004F012C" w:rsidRDefault="004F012C" w:rsidP="004F012C">
            <w:pPr>
              <w:spacing w:after="0"/>
              <w:jc w:val="both"/>
              <w:rPr>
                <w:rFonts w:ascii="Times New Roman" w:eastAsia="Times New Roman" w:hAnsi="Times New Roman"/>
                <w:sz w:val="24"/>
                <w:szCs w:val="24"/>
                <w:lang w:eastAsia="ro-RO"/>
              </w:rPr>
            </w:pPr>
            <w:r w:rsidRPr="004F012C">
              <w:rPr>
                <w:rFonts w:ascii="Times New Roman" w:eastAsia="Times New Roman" w:hAnsi="Times New Roman"/>
                <w:sz w:val="24"/>
                <w:szCs w:val="24"/>
                <w:lang w:eastAsia="ro-RO"/>
              </w:rPr>
              <w:t>a) Garda Forestieră Naţională, 82 de posturi, din care 4</w:t>
            </w:r>
            <w:r w:rsidR="00A430A0">
              <w:rPr>
                <w:rFonts w:ascii="Times New Roman" w:eastAsia="Times New Roman" w:hAnsi="Times New Roman"/>
                <w:sz w:val="24"/>
                <w:szCs w:val="24"/>
                <w:lang w:eastAsia="ro-RO"/>
              </w:rPr>
              <w:t>5</w:t>
            </w:r>
            <w:r w:rsidRPr="004F012C">
              <w:rPr>
                <w:rFonts w:ascii="Times New Roman" w:eastAsia="Times New Roman" w:hAnsi="Times New Roman"/>
                <w:sz w:val="24"/>
                <w:szCs w:val="24"/>
                <w:lang w:eastAsia="ro-RO"/>
              </w:rPr>
              <w:t xml:space="preserve"> de posturi pentru personalul cu pregătire în domeniul silvicultură şi 3</w:t>
            </w:r>
            <w:r w:rsidR="00A430A0">
              <w:rPr>
                <w:rFonts w:ascii="Times New Roman" w:eastAsia="Times New Roman" w:hAnsi="Times New Roman"/>
                <w:sz w:val="24"/>
                <w:szCs w:val="24"/>
                <w:lang w:eastAsia="ro-RO"/>
              </w:rPr>
              <w:t>7</w:t>
            </w:r>
            <w:r w:rsidRPr="004F012C">
              <w:rPr>
                <w:rFonts w:ascii="Times New Roman" w:eastAsia="Times New Roman" w:hAnsi="Times New Roman"/>
                <w:sz w:val="24"/>
                <w:szCs w:val="24"/>
                <w:lang w:eastAsia="ro-RO"/>
              </w:rPr>
              <w:t xml:space="preserve"> de posturi pentru persoane cu atribuţii auxiliare domeniului;</w:t>
            </w:r>
          </w:p>
          <w:p w14:paraId="56FFB6E4" w14:textId="77777777" w:rsidR="00A45F3C" w:rsidRPr="000516E1" w:rsidRDefault="004F012C" w:rsidP="004F012C">
            <w:pPr>
              <w:spacing w:after="0"/>
              <w:jc w:val="both"/>
              <w:rPr>
                <w:rFonts w:ascii="Times New Roman" w:eastAsia="Times New Roman" w:hAnsi="Times New Roman"/>
                <w:sz w:val="24"/>
                <w:szCs w:val="24"/>
                <w:lang w:eastAsia="ro-RO"/>
              </w:rPr>
            </w:pPr>
            <w:r w:rsidRPr="004F012C">
              <w:rPr>
                <w:rFonts w:ascii="Times New Roman" w:eastAsia="Times New Roman" w:hAnsi="Times New Roman"/>
                <w:sz w:val="24"/>
                <w:szCs w:val="24"/>
                <w:lang w:eastAsia="ro-RO"/>
              </w:rPr>
              <w:t>b) Gărzile forestiere, 760 de posturi, din care minimum 85% de posturi pentru personalul cu pregătire în domeniul silvicultură şi restul posturilor pentru persoane cu atribuţii auxiliare domeniului, respectiv juridic, economic, resurse umane, achiziţii, investiţii, administrativ, comunicare, IT şi audit.”</w:t>
            </w:r>
          </w:p>
        </w:tc>
      </w:tr>
      <w:tr w:rsidR="00A45F3C" w:rsidRPr="00A616E0" w14:paraId="68F72132" w14:textId="77777777">
        <w:trPr>
          <w:trHeight w:val="90"/>
        </w:trPr>
        <w:tc>
          <w:tcPr>
            <w:tcW w:w="757" w:type="dxa"/>
            <w:vAlign w:val="center"/>
          </w:tcPr>
          <w:p w14:paraId="5875461A" w14:textId="77777777" w:rsidR="00A45F3C" w:rsidRPr="00A616E0" w:rsidRDefault="00A45F3C">
            <w:pPr>
              <w:spacing w:after="0" w:line="240" w:lineRule="auto"/>
              <w:jc w:val="right"/>
              <w:rPr>
                <w:rFonts w:ascii="Times New Roman" w:hAnsi="Times New Roman"/>
                <w:bCs/>
                <w:noProof/>
                <w:color w:val="000000"/>
                <w:sz w:val="24"/>
                <w:szCs w:val="24"/>
                <w:lang w:val="ro-RO"/>
              </w:rPr>
            </w:pPr>
            <w:r w:rsidRPr="00A616E0">
              <w:rPr>
                <w:rFonts w:ascii="Times New Roman" w:hAnsi="Times New Roman"/>
                <w:bCs/>
                <w:noProof/>
                <w:color w:val="000000"/>
                <w:sz w:val="24"/>
                <w:szCs w:val="24"/>
                <w:lang w:val="ro-RO"/>
              </w:rPr>
              <w:t>2.4.</w:t>
            </w:r>
          </w:p>
        </w:tc>
        <w:tc>
          <w:tcPr>
            <w:tcW w:w="3037" w:type="dxa"/>
            <w:vAlign w:val="center"/>
          </w:tcPr>
          <w:p w14:paraId="260F3754" w14:textId="77777777" w:rsidR="00A45F3C" w:rsidRPr="00A616E0" w:rsidRDefault="00A45F3C">
            <w:pPr>
              <w:spacing w:after="0" w:line="240" w:lineRule="auto"/>
              <w:rPr>
                <w:rFonts w:ascii="Times New Roman" w:hAnsi="Times New Roman"/>
                <w:bCs/>
                <w:noProof/>
                <w:color w:val="000000"/>
                <w:sz w:val="24"/>
                <w:szCs w:val="24"/>
                <w:lang w:val="ro-RO"/>
              </w:rPr>
            </w:pPr>
            <w:r w:rsidRPr="00A616E0">
              <w:rPr>
                <w:rFonts w:ascii="Times New Roman" w:eastAsia="Times New Roman" w:hAnsi="Times New Roman"/>
                <w:bCs/>
                <w:noProof/>
                <w:color w:val="000000"/>
                <w:sz w:val="24"/>
                <w:szCs w:val="24"/>
                <w:lang w:val="ro-RO"/>
              </w:rPr>
              <w:t>Alte informaţii</w:t>
            </w:r>
          </w:p>
        </w:tc>
        <w:tc>
          <w:tcPr>
            <w:tcW w:w="5953" w:type="dxa"/>
            <w:gridSpan w:val="9"/>
            <w:vAlign w:val="center"/>
          </w:tcPr>
          <w:p w14:paraId="30CA49DD" w14:textId="77777777" w:rsidR="00A45F3C" w:rsidRPr="00657ECE" w:rsidRDefault="00A45F3C">
            <w:pPr>
              <w:tabs>
                <w:tab w:val="left" w:pos="2835"/>
              </w:tabs>
              <w:spacing w:after="0" w:line="240" w:lineRule="auto"/>
              <w:jc w:val="both"/>
              <w:rPr>
                <w:rFonts w:ascii="Times New Roman" w:eastAsia="Times New Roman" w:hAnsi="Times New Roman"/>
                <w:sz w:val="24"/>
                <w:szCs w:val="24"/>
                <w:lang w:val="ro-RO"/>
              </w:rPr>
            </w:pPr>
            <w:r w:rsidRPr="00657ECE">
              <w:rPr>
                <w:rFonts w:ascii="Times New Roman" w:eastAsia="Times New Roman" w:hAnsi="Times New Roman"/>
                <w:sz w:val="24"/>
                <w:szCs w:val="24"/>
                <w:lang w:val="ro-RO"/>
              </w:rPr>
              <w:t>Nu au fost identificate.</w:t>
            </w:r>
          </w:p>
          <w:p w14:paraId="5B806D8A" w14:textId="77777777" w:rsidR="00A45F3C" w:rsidRPr="00657ECE" w:rsidRDefault="00A45F3C">
            <w:pPr>
              <w:spacing w:after="0" w:line="240" w:lineRule="auto"/>
              <w:jc w:val="both"/>
              <w:rPr>
                <w:rFonts w:ascii="Times New Roman" w:eastAsia="Times New Roman" w:hAnsi="Times New Roman"/>
                <w:sz w:val="24"/>
                <w:szCs w:val="24"/>
                <w:lang w:val="ro-RO" w:eastAsia="ro-RO"/>
              </w:rPr>
            </w:pPr>
          </w:p>
        </w:tc>
      </w:tr>
      <w:tr w:rsidR="00A45F3C" w:rsidRPr="00A616E0" w14:paraId="01D0001E" w14:textId="77777777">
        <w:trPr>
          <w:trHeight w:val="90"/>
        </w:trPr>
        <w:tc>
          <w:tcPr>
            <w:tcW w:w="9747" w:type="dxa"/>
            <w:gridSpan w:val="11"/>
            <w:vAlign w:val="center"/>
          </w:tcPr>
          <w:p w14:paraId="6BC161BD" w14:textId="77777777" w:rsidR="00A45F3C" w:rsidRDefault="00A45F3C">
            <w:pPr>
              <w:spacing w:after="0" w:line="240" w:lineRule="auto"/>
              <w:contextualSpacing/>
              <w:jc w:val="center"/>
              <w:rPr>
                <w:rFonts w:ascii="Times New Roman" w:eastAsia="Times New Roman" w:hAnsi="Times New Roman"/>
                <w:b/>
                <w:noProof/>
                <w:sz w:val="24"/>
                <w:szCs w:val="24"/>
                <w:lang w:val="ro-RO"/>
              </w:rPr>
            </w:pPr>
          </w:p>
          <w:p w14:paraId="74CF830C" w14:textId="77777777" w:rsidR="00A45F3C" w:rsidRPr="00657ECE" w:rsidRDefault="00A45F3C">
            <w:pPr>
              <w:spacing w:after="0" w:line="240" w:lineRule="auto"/>
              <w:contextualSpacing/>
              <w:jc w:val="center"/>
              <w:rPr>
                <w:rFonts w:ascii="Times New Roman" w:eastAsia="Times New Roman" w:hAnsi="Times New Roman"/>
                <w:b/>
                <w:noProof/>
                <w:sz w:val="24"/>
                <w:szCs w:val="24"/>
                <w:lang w:val="ro-RO"/>
              </w:rPr>
            </w:pPr>
            <w:r w:rsidRPr="00657ECE">
              <w:rPr>
                <w:rFonts w:ascii="Times New Roman" w:eastAsia="Times New Roman" w:hAnsi="Times New Roman"/>
                <w:b/>
                <w:noProof/>
                <w:sz w:val="24"/>
                <w:szCs w:val="24"/>
                <w:lang w:val="ro-RO"/>
              </w:rPr>
              <w:t>Secţiunea a 3-a</w:t>
            </w:r>
          </w:p>
          <w:p w14:paraId="57E35912" w14:textId="77777777" w:rsidR="00A45F3C" w:rsidRPr="00657ECE" w:rsidRDefault="00A45F3C">
            <w:pPr>
              <w:spacing w:after="0" w:line="240" w:lineRule="auto"/>
              <w:contextualSpacing/>
              <w:jc w:val="center"/>
              <w:rPr>
                <w:rFonts w:ascii="Times New Roman" w:eastAsia="Times New Roman" w:hAnsi="Times New Roman"/>
                <w:b/>
                <w:noProof/>
                <w:sz w:val="24"/>
                <w:szCs w:val="24"/>
                <w:lang w:val="ro-RO"/>
              </w:rPr>
            </w:pPr>
            <w:r w:rsidRPr="00657ECE">
              <w:rPr>
                <w:rFonts w:ascii="Times New Roman" w:eastAsia="Times New Roman" w:hAnsi="Times New Roman"/>
                <w:b/>
                <w:noProof/>
                <w:sz w:val="24"/>
                <w:szCs w:val="24"/>
                <w:lang w:val="ro-RO"/>
              </w:rPr>
              <w:t>Impactul socioeconomic</w:t>
            </w:r>
          </w:p>
          <w:p w14:paraId="47DCEF2A" w14:textId="77777777" w:rsidR="00A45F3C" w:rsidRPr="00657ECE" w:rsidRDefault="00A45F3C">
            <w:pPr>
              <w:spacing w:after="0" w:line="240" w:lineRule="auto"/>
              <w:contextualSpacing/>
              <w:jc w:val="center"/>
              <w:rPr>
                <w:rFonts w:ascii="Times New Roman" w:eastAsia="Times New Roman" w:hAnsi="Times New Roman"/>
                <w:b/>
                <w:noProof/>
                <w:sz w:val="24"/>
                <w:szCs w:val="24"/>
                <w:lang w:val="ro-RO"/>
              </w:rPr>
            </w:pPr>
          </w:p>
        </w:tc>
      </w:tr>
      <w:tr w:rsidR="00A45F3C" w:rsidRPr="00A616E0" w14:paraId="4043F392" w14:textId="77777777">
        <w:trPr>
          <w:trHeight w:val="55"/>
        </w:trPr>
        <w:tc>
          <w:tcPr>
            <w:tcW w:w="757" w:type="dxa"/>
          </w:tcPr>
          <w:p w14:paraId="23A13AEB"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3.1.</w:t>
            </w:r>
          </w:p>
        </w:tc>
        <w:tc>
          <w:tcPr>
            <w:tcW w:w="3037" w:type="dxa"/>
          </w:tcPr>
          <w:p w14:paraId="7B5E0FCE"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Descrierea generală a beneficiilor şi costurilor estimate ca urmare a intrării în vigoare a actului normativ</w:t>
            </w:r>
          </w:p>
        </w:tc>
        <w:tc>
          <w:tcPr>
            <w:tcW w:w="5953" w:type="dxa"/>
            <w:gridSpan w:val="9"/>
          </w:tcPr>
          <w:p w14:paraId="629138C9" w14:textId="77777777" w:rsidR="00A45F3C" w:rsidRPr="00657ECE" w:rsidRDefault="00A45F3C">
            <w:pPr>
              <w:tabs>
                <w:tab w:val="left" w:pos="2835"/>
              </w:tabs>
              <w:spacing w:after="0" w:line="240" w:lineRule="auto"/>
              <w:jc w:val="both"/>
              <w:rPr>
                <w:rFonts w:ascii="Times New Roman" w:eastAsia="Times New Roman" w:hAnsi="Times New Roman"/>
                <w:sz w:val="24"/>
                <w:szCs w:val="24"/>
                <w:lang w:val="ro-RO"/>
              </w:rPr>
            </w:pPr>
            <w:r w:rsidRPr="00657ECE">
              <w:rPr>
                <w:rFonts w:ascii="Times New Roman" w:eastAsia="Times New Roman" w:hAnsi="Times New Roman"/>
                <w:sz w:val="24"/>
                <w:szCs w:val="24"/>
                <w:lang w:val="ro-RO"/>
              </w:rPr>
              <w:t>Proiectul de act normativ nu se referă la acest subiect.</w:t>
            </w:r>
          </w:p>
          <w:p w14:paraId="783C66E2" w14:textId="77777777" w:rsidR="00A45F3C" w:rsidRPr="00657ECE" w:rsidRDefault="00A45F3C">
            <w:pPr>
              <w:spacing w:after="0" w:line="240" w:lineRule="auto"/>
              <w:jc w:val="both"/>
              <w:rPr>
                <w:rFonts w:ascii="Times New Roman" w:eastAsia="Times New Roman" w:hAnsi="Times New Roman"/>
                <w:noProof/>
                <w:sz w:val="24"/>
                <w:szCs w:val="24"/>
                <w:lang w:val="ro-RO"/>
              </w:rPr>
            </w:pPr>
          </w:p>
        </w:tc>
      </w:tr>
      <w:tr w:rsidR="00A45F3C" w:rsidRPr="00A616E0" w14:paraId="6F8D372B" w14:textId="77777777">
        <w:trPr>
          <w:trHeight w:val="55"/>
        </w:trPr>
        <w:tc>
          <w:tcPr>
            <w:tcW w:w="757" w:type="dxa"/>
          </w:tcPr>
          <w:p w14:paraId="09E41177"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3.2.</w:t>
            </w:r>
          </w:p>
        </w:tc>
        <w:tc>
          <w:tcPr>
            <w:tcW w:w="3037" w:type="dxa"/>
          </w:tcPr>
          <w:p w14:paraId="0D7ECB84"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Impactul social</w:t>
            </w:r>
          </w:p>
        </w:tc>
        <w:tc>
          <w:tcPr>
            <w:tcW w:w="5953" w:type="dxa"/>
            <w:gridSpan w:val="9"/>
          </w:tcPr>
          <w:p w14:paraId="54522CCA" w14:textId="77777777" w:rsidR="00A45F3C" w:rsidRPr="00657ECE" w:rsidRDefault="00A45F3C">
            <w:pPr>
              <w:spacing w:after="0" w:line="240" w:lineRule="auto"/>
              <w:jc w:val="both"/>
              <w:rPr>
                <w:rFonts w:ascii="Times New Roman" w:eastAsia="Times New Roman" w:hAnsi="Times New Roman"/>
                <w:noProof/>
                <w:sz w:val="24"/>
                <w:szCs w:val="24"/>
                <w:lang w:val="ro-RO"/>
              </w:rPr>
            </w:pPr>
            <w:r w:rsidRPr="00657ECE">
              <w:rPr>
                <w:rFonts w:ascii="Times New Roman" w:eastAsia="Times New Roman" w:hAnsi="Times New Roman"/>
                <w:noProof/>
                <w:sz w:val="24"/>
                <w:szCs w:val="24"/>
                <w:lang w:val="ro-RO"/>
              </w:rPr>
              <w:t>Proiectul de act normativ nu se referă la acest subiect.</w:t>
            </w:r>
          </w:p>
        </w:tc>
      </w:tr>
      <w:tr w:rsidR="00A45F3C" w:rsidRPr="00A616E0" w14:paraId="6ABBADC2" w14:textId="77777777">
        <w:trPr>
          <w:trHeight w:val="55"/>
        </w:trPr>
        <w:tc>
          <w:tcPr>
            <w:tcW w:w="757" w:type="dxa"/>
          </w:tcPr>
          <w:p w14:paraId="178A5B25"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lastRenderedPageBreak/>
              <w:t>3.3.</w:t>
            </w:r>
          </w:p>
        </w:tc>
        <w:tc>
          <w:tcPr>
            <w:tcW w:w="3037" w:type="dxa"/>
          </w:tcPr>
          <w:p w14:paraId="31D74AEC"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Impactul asupra drepturilor şi libertăţilor fundamentale ale omului</w:t>
            </w:r>
          </w:p>
        </w:tc>
        <w:tc>
          <w:tcPr>
            <w:tcW w:w="5953" w:type="dxa"/>
            <w:gridSpan w:val="9"/>
          </w:tcPr>
          <w:p w14:paraId="2B620738" w14:textId="77777777" w:rsidR="00A45F3C" w:rsidRPr="00657ECE" w:rsidRDefault="00A45F3C">
            <w:pPr>
              <w:spacing w:after="0" w:line="240" w:lineRule="auto"/>
              <w:jc w:val="both"/>
              <w:rPr>
                <w:rFonts w:ascii="Times New Roman" w:eastAsia="Times New Roman" w:hAnsi="Times New Roman"/>
                <w:noProof/>
                <w:sz w:val="24"/>
                <w:szCs w:val="24"/>
                <w:lang w:val="ro-RO"/>
              </w:rPr>
            </w:pPr>
            <w:r w:rsidRPr="00657ECE">
              <w:rPr>
                <w:rFonts w:ascii="Times New Roman" w:eastAsia="Times New Roman" w:hAnsi="Times New Roman"/>
                <w:noProof/>
                <w:sz w:val="24"/>
                <w:szCs w:val="24"/>
                <w:lang w:val="ro-RO"/>
              </w:rPr>
              <w:t>Proiectul de act normativ nu se referă la acest subiect.</w:t>
            </w:r>
          </w:p>
        </w:tc>
      </w:tr>
      <w:tr w:rsidR="00A45F3C" w:rsidRPr="00A616E0" w14:paraId="7D018E03" w14:textId="77777777">
        <w:trPr>
          <w:trHeight w:val="55"/>
        </w:trPr>
        <w:tc>
          <w:tcPr>
            <w:tcW w:w="757" w:type="dxa"/>
          </w:tcPr>
          <w:p w14:paraId="3D05D114"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3.4.</w:t>
            </w:r>
          </w:p>
        </w:tc>
        <w:tc>
          <w:tcPr>
            <w:tcW w:w="3037" w:type="dxa"/>
          </w:tcPr>
          <w:p w14:paraId="2332D1CC"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Impactul macroeconomic</w:t>
            </w:r>
          </w:p>
        </w:tc>
        <w:tc>
          <w:tcPr>
            <w:tcW w:w="5953" w:type="dxa"/>
            <w:gridSpan w:val="9"/>
          </w:tcPr>
          <w:p w14:paraId="6FA7374E" w14:textId="77777777" w:rsidR="00A45F3C" w:rsidRPr="00657ECE" w:rsidRDefault="00A45F3C">
            <w:pPr>
              <w:spacing w:after="0" w:line="240" w:lineRule="auto"/>
              <w:jc w:val="both"/>
              <w:rPr>
                <w:rFonts w:ascii="Times New Roman" w:eastAsia="Times New Roman" w:hAnsi="Times New Roman"/>
                <w:noProof/>
                <w:sz w:val="24"/>
                <w:szCs w:val="24"/>
                <w:lang w:val="ro-RO"/>
              </w:rPr>
            </w:pPr>
            <w:r w:rsidRPr="00657ECE">
              <w:rPr>
                <w:rFonts w:ascii="Times New Roman" w:eastAsia="Times New Roman" w:hAnsi="Times New Roman"/>
                <w:noProof/>
                <w:sz w:val="24"/>
                <w:szCs w:val="24"/>
                <w:lang w:val="ro-RO"/>
              </w:rPr>
              <w:t>Proiectul de act normativ nu se referă la acest subiect.</w:t>
            </w:r>
          </w:p>
        </w:tc>
      </w:tr>
      <w:tr w:rsidR="00A45F3C" w:rsidRPr="00A616E0" w14:paraId="34264624" w14:textId="77777777">
        <w:trPr>
          <w:trHeight w:val="52"/>
        </w:trPr>
        <w:tc>
          <w:tcPr>
            <w:tcW w:w="757" w:type="dxa"/>
          </w:tcPr>
          <w:p w14:paraId="3FB211D6"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3.4.1.</w:t>
            </w:r>
          </w:p>
        </w:tc>
        <w:tc>
          <w:tcPr>
            <w:tcW w:w="3037" w:type="dxa"/>
          </w:tcPr>
          <w:p w14:paraId="2D630540"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Impactul asupra economiei şi asupra principalilor indicatori macroeconomici</w:t>
            </w:r>
          </w:p>
        </w:tc>
        <w:tc>
          <w:tcPr>
            <w:tcW w:w="5953" w:type="dxa"/>
            <w:gridSpan w:val="9"/>
          </w:tcPr>
          <w:p w14:paraId="4ACD3F2B" w14:textId="77777777" w:rsidR="00A45F3C" w:rsidRPr="00657ECE" w:rsidRDefault="00A45F3C">
            <w:pPr>
              <w:spacing w:after="0" w:line="240" w:lineRule="auto"/>
              <w:jc w:val="both"/>
              <w:rPr>
                <w:rFonts w:ascii="Times New Roman" w:hAnsi="Times New Roman"/>
                <w:noProof/>
                <w:sz w:val="24"/>
                <w:szCs w:val="24"/>
                <w:lang w:val="ro-RO"/>
              </w:rPr>
            </w:pPr>
          </w:p>
          <w:p w14:paraId="3EFD2312" w14:textId="77777777" w:rsidR="00A45F3C" w:rsidRPr="00657ECE" w:rsidRDefault="00A45F3C">
            <w:pPr>
              <w:spacing w:after="0" w:line="240" w:lineRule="auto"/>
              <w:jc w:val="both"/>
              <w:rPr>
                <w:rFonts w:ascii="Times New Roman" w:hAnsi="Times New Roman"/>
                <w:noProof/>
                <w:sz w:val="24"/>
                <w:szCs w:val="24"/>
                <w:lang w:val="ro-RO"/>
              </w:rPr>
            </w:pPr>
            <w:r w:rsidRPr="00657ECE">
              <w:rPr>
                <w:rFonts w:ascii="Times New Roman" w:hAnsi="Times New Roman"/>
                <w:noProof/>
                <w:sz w:val="24"/>
                <w:szCs w:val="24"/>
                <w:lang w:val="ro-RO"/>
              </w:rPr>
              <w:t>Proiectul de act normativ nu se referă la acest subiect.</w:t>
            </w:r>
          </w:p>
          <w:p w14:paraId="10374A33" w14:textId="77777777" w:rsidR="00A45F3C" w:rsidRPr="00657ECE" w:rsidRDefault="00A45F3C">
            <w:pPr>
              <w:spacing w:after="0" w:line="240" w:lineRule="auto"/>
              <w:jc w:val="both"/>
              <w:rPr>
                <w:rFonts w:ascii="Times New Roman" w:eastAsia="Times New Roman" w:hAnsi="Times New Roman"/>
                <w:noProof/>
                <w:sz w:val="24"/>
                <w:szCs w:val="24"/>
                <w:lang w:val="ro-RO"/>
              </w:rPr>
            </w:pPr>
          </w:p>
        </w:tc>
      </w:tr>
      <w:tr w:rsidR="00A45F3C" w:rsidRPr="00A616E0" w14:paraId="1F485A4B" w14:textId="77777777">
        <w:trPr>
          <w:trHeight w:val="52"/>
        </w:trPr>
        <w:tc>
          <w:tcPr>
            <w:tcW w:w="757" w:type="dxa"/>
          </w:tcPr>
          <w:p w14:paraId="3B5DB516"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3.4.2.</w:t>
            </w:r>
          </w:p>
        </w:tc>
        <w:tc>
          <w:tcPr>
            <w:tcW w:w="3037" w:type="dxa"/>
          </w:tcPr>
          <w:p w14:paraId="14F8D6F3" w14:textId="77777777" w:rsidR="00A45F3C" w:rsidRPr="00A616E0" w:rsidRDefault="00A45F3C">
            <w:pPr>
              <w:spacing w:after="0" w:line="240" w:lineRule="auto"/>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Impactul asupra mediului concurenţial şi domeniul ajutoarelor de stat</w:t>
            </w:r>
          </w:p>
        </w:tc>
        <w:tc>
          <w:tcPr>
            <w:tcW w:w="5953" w:type="dxa"/>
            <w:gridSpan w:val="9"/>
          </w:tcPr>
          <w:p w14:paraId="295AE678" w14:textId="77777777" w:rsidR="00A45F3C" w:rsidRPr="00657ECE" w:rsidRDefault="00A45F3C">
            <w:pPr>
              <w:spacing w:after="0" w:line="240" w:lineRule="auto"/>
              <w:jc w:val="both"/>
              <w:rPr>
                <w:rFonts w:ascii="Times New Roman" w:eastAsia="Times New Roman" w:hAnsi="Times New Roman"/>
                <w:noProof/>
                <w:sz w:val="24"/>
                <w:szCs w:val="24"/>
                <w:lang w:val="ro-RO"/>
              </w:rPr>
            </w:pPr>
            <w:r w:rsidRPr="00657ECE">
              <w:rPr>
                <w:rFonts w:ascii="Times New Roman" w:eastAsia="Times New Roman" w:hAnsi="Times New Roman"/>
                <w:noProof/>
                <w:sz w:val="24"/>
                <w:szCs w:val="24"/>
                <w:lang w:val="ro-RO"/>
              </w:rPr>
              <w:t>Proiectul de act normativ nu se referă la acest subiect.</w:t>
            </w:r>
          </w:p>
        </w:tc>
      </w:tr>
      <w:tr w:rsidR="00A45F3C" w:rsidRPr="00A616E0" w14:paraId="2F28824E" w14:textId="77777777">
        <w:trPr>
          <w:trHeight w:val="52"/>
        </w:trPr>
        <w:tc>
          <w:tcPr>
            <w:tcW w:w="757" w:type="dxa"/>
          </w:tcPr>
          <w:p w14:paraId="35BCBAC6"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3.5.</w:t>
            </w:r>
          </w:p>
        </w:tc>
        <w:tc>
          <w:tcPr>
            <w:tcW w:w="3037" w:type="dxa"/>
          </w:tcPr>
          <w:p w14:paraId="24561B5E" w14:textId="77777777" w:rsidR="00A45F3C" w:rsidRPr="00A616E0" w:rsidRDefault="00A45F3C">
            <w:pPr>
              <w:spacing w:after="0" w:line="240" w:lineRule="auto"/>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Impactul asupra mediului de afaceri</w:t>
            </w:r>
          </w:p>
        </w:tc>
        <w:tc>
          <w:tcPr>
            <w:tcW w:w="5953" w:type="dxa"/>
            <w:gridSpan w:val="9"/>
          </w:tcPr>
          <w:p w14:paraId="1664AC09" w14:textId="77777777" w:rsidR="00A45F3C" w:rsidRPr="00657ECE" w:rsidRDefault="00A45F3C">
            <w:pPr>
              <w:spacing w:after="0" w:line="240" w:lineRule="auto"/>
              <w:jc w:val="both"/>
              <w:rPr>
                <w:rFonts w:ascii="Times New Roman" w:hAnsi="Times New Roman"/>
                <w:noProof/>
                <w:sz w:val="24"/>
                <w:szCs w:val="24"/>
                <w:lang w:val="ro-RO"/>
              </w:rPr>
            </w:pPr>
            <w:r w:rsidRPr="00657ECE">
              <w:rPr>
                <w:rFonts w:ascii="Times New Roman" w:hAnsi="Times New Roman"/>
                <w:noProof/>
                <w:sz w:val="24"/>
                <w:szCs w:val="24"/>
                <w:lang w:val="ro-RO"/>
              </w:rPr>
              <w:t>Proiectul de act normativ nu se referă la acest subiect.</w:t>
            </w:r>
          </w:p>
        </w:tc>
      </w:tr>
      <w:tr w:rsidR="00A45F3C" w:rsidRPr="00A616E0" w14:paraId="14C871E7" w14:textId="77777777">
        <w:trPr>
          <w:trHeight w:val="52"/>
        </w:trPr>
        <w:tc>
          <w:tcPr>
            <w:tcW w:w="757" w:type="dxa"/>
          </w:tcPr>
          <w:p w14:paraId="401BA42E"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hAnsi="Times New Roman"/>
                <w:noProof/>
                <w:sz w:val="24"/>
                <w:szCs w:val="24"/>
                <w:lang w:val="ro-RO"/>
              </w:rPr>
              <w:t>3.6.</w:t>
            </w:r>
          </w:p>
        </w:tc>
        <w:tc>
          <w:tcPr>
            <w:tcW w:w="3037" w:type="dxa"/>
          </w:tcPr>
          <w:p w14:paraId="7F765B3D" w14:textId="77777777" w:rsidR="00A45F3C" w:rsidRPr="00A616E0" w:rsidRDefault="00A45F3C">
            <w:pPr>
              <w:spacing w:after="0" w:line="240" w:lineRule="auto"/>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Impactul asupra mediului înconjurător</w:t>
            </w:r>
          </w:p>
        </w:tc>
        <w:tc>
          <w:tcPr>
            <w:tcW w:w="5953" w:type="dxa"/>
            <w:gridSpan w:val="9"/>
          </w:tcPr>
          <w:p w14:paraId="7A972DE4" w14:textId="77777777" w:rsidR="00A45F3C" w:rsidRPr="00657ECE" w:rsidRDefault="00A45F3C">
            <w:pPr>
              <w:spacing w:after="0" w:line="240" w:lineRule="auto"/>
              <w:jc w:val="both"/>
              <w:rPr>
                <w:rFonts w:ascii="Times New Roman" w:hAnsi="Times New Roman"/>
                <w:noProof/>
                <w:sz w:val="24"/>
                <w:szCs w:val="24"/>
                <w:lang w:val="ro-RO"/>
              </w:rPr>
            </w:pPr>
            <w:r w:rsidRPr="00657ECE">
              <w:rPr>
                <w:rFonts w:ascii="Times New Roman" w:hAnsi="Times New Roman"/>
                <w:noProof/>
                <w:sz w:val="24"/>
                <w:szCs w:val="24"/>
                <w:lang w:val="ro-RO"/>
              </w:rPr>
              <w:t>Proiectul de act normativ nu se referă la acest subiect.</w:t>
            </w:r>
          </w:p>
        </w:tc>
      </w:tr>
      <w:tr w:rsidR="00A45F3C" w:rsidRPr="00A616E0" w14:paraId="49680A22" w14:textId="77777777">
        <w:trPr>
          <w:trHeight w:val="52"/>
        </w:trPr>
        <w:tc>
          <w:tcPr>
            <w:tcW w:w="757" w:type="dxa"/>
          </w:tcPr>
          <w:p w14:paraId="68C657F3"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3.7.</w:t>
            </w:r>
          </w:p>
        </w:tc>
        <w:tc>
          <w:tcPr>
            <w:tcW w:w="3037" w:type="dxa"/>
          </w:tcPr>
          <w:p w14:paraId="1C28E57D" w14:textId="77777777" w:rsidR="00A45F3C" w:rsidRPr="00A616E0" w:rsidRDefault="00A45F3C">
            <w:pPr>
              <w:spacing w:after="0" w:line="240" w:lineRule="auto"/>
              <w:jc w:val="both"/>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Evaluarea costurilor şi beneficiilor din perspectiva inovării şi digitalizării</w:t>
            </w:r>
          </w:p>
        </w:tc>
        <w:tc>
          <w:tcPr>
            <w:tcW w:w="5953" w:type="dxa"/>
            <w:gridSpan w:val="9"/>
          </w:tcPr>
          <w:p w14:paraId="67F8A893" w14:textId="77777777" w:rsidR="00A45F3C" w:rsidRPr="00657ECE" w:rsidRDefault="00A45F3C">
            <w:pPr>
              <w:spacing w:after="0" w:line="240" w:lineRule="auto"/>
              <w:jc w:val="both"/>
              <w:rPr>
                <w:rFonts w:ascii="Times New Roman" w:hAnsi="Times New Roman"/>
                <w:noProof/>
                <w:sz w:val="24"/>
                <w:szCs w:val="24"/>
                <w:lang w:val="ro-RO"/>
              </w:rPr>
            </w:pPr>
            <w:r w:rsidRPr="00657ECE">
              <w:rPr>
                <w:rFonts w:ascii="Times New Roman" w:hAnsi="Times New Roman"/>
                <w:noProof/>
                <w:sz w:val="24"/>
                <w:szCs w:val="24"/>
                <w:lang w:val="ro-RO"/>
              </w:rPr>
              <w:t>Proiectul de act normativ nu se referă la acest subiect.</w:t>
            </w:r>
          </w:p>
        </w:tc>
      </w:tr>
      <w:tr w:rsidR="00A45F3C" w:rsidRPr="00A616E0" w14:paraId="5192FF4E" w14:textId="77777777">
        <w:trPr>
          <w:trHeight w:val="52"/>
        </w:trPr>
        <w:tc>
          <w:tcPr>
            <w:tcW w:w="757" w:type="dxa"/>
          </w:tcPr>
          <w:p w14:paraId="3759A86C"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3.8.</w:t>
            </w:r>
          </w:p>
        </w:tc>
        <w:tc>
          <w:tcPr>
            <w:tcW w:w="3037" w:type="dxa"/>
          </w:tcPr>
          <w:p w14:paraId="059F0A8F" w14:textId="77777777" w:rsidR="00A45F3C" w:rsidRPr="00A616E0" w:rsidRDefault="00A45F3C">
            <w:pPr>
              <w:spacing w:after="0" w:line="240" w:lineRule="auto"/>
              <w:jc w:val="both"/>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Evaluarea costurilor şi beneficiilor din perspectiva dezvoltării durabile</w:t>
            </w:r>
          </w:p>
        </w:tc>
        <w:tc>
          <w:tcPr>
            <w:tcW w:w="5953" w:type="dxa"/>
            <w:gridSpan w:val="9"/>
          </w:tcPr>
          <w:p w14:paraId="4164C2D3" w14:textId="77777777" w:rsidR="00A45F3C" w:rsidRPr="00657ECE" w:rsidRDefault="00A45F3C">
            <w:pPr>
              <w:spacing w:after="0" w:line="240" w:lineRule="auto"/>
              <w:contextualSpacing/>
              <w:jc w:val="both"/>
              <w:rPr>
                <w:rFonts w:ascii="Times New Roman" w:eastAsia="Times New Roman" w:hAnsi="Times New Roman"/>
                <w:b/>
                <w:noProof/>
                <w:sz w:val="24"/>
                <w:szCs w:val="24"/>
                <w:lang w:val="ro-RO"/>
              </w:rPr>
            </w:pPr>
            <w:r w:rsidRPr="00657ECE">
              <w:rPr>
                <w:rFonts w:ascii="Times New Roman" w:eastAsia="Times New Roman" w:hAnsi="Times New Roman"/>
                <w:sz w:val="24"/>
                <w:szCs w:val="24"/>
                <w:lang w:val="ro-RO" w:eastAsia="ro-RO"/>
              </w:rPr>
              <w:t xml:space="preserve"> Proiectul de act normativ nu se referă la acest subiect.</w:t>
            </w:r>
          </w:p>
        </w:tc>
      </w:tr>
      <w:tr w:rsidR="00A45F3C" w:rsidRPr="00A616E0" w14:paraId="250CD5AA" w14:textId="77777777">
        <w:trPr>
          <w:trHeight w:val="52"/>
        </w:trPr>
        <w:tc>
          <w:tcPr>
            <w:tcW w:w="757" w:type="dxa"/>
          </w:tcPr>
          <w:p w14:paraId="0F592755"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3.9.</w:t>
            </w:r>
          </w:p>
        </w:tc>
        <w:tc>
          <w:tcPr>
            <w:tcW w:w="3037" w:type="dxa"/>
          </w:tcPr>
          <w:p w14:paraId="6A46B31B" w14:textId="77777777" w:rsidR="00A45F3C" w:rsidRPr="00A616E0" w:rsidRDefault="00A45F3C">
            <w:pPr>
              <w:spacing w:after="0" w:line="240" w:lineRule="auto"/>
              <w:contextualSpacing/>
              <w:jc w:val="both"/>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Alte informaţii</w:t>
            </w:r>
          </w:p>
        </w:tc>
        <w:tc>
          <w:tcPr>
            <w:tcW w:w="5953" w:type="dxa"/>
            <w:gridSpan w:val="9"/>
          </w:tcPr>
          <w:p w14:paraId="3551FABC" w14:textId="77777777" w:rsidR="00A45F3C" w:rsidRPr="00657ECE" w:rsidRDefault="00A45F3C">
            <w:pPr>
              <w:spacing w:after="0" w:line="240" w:lineRule="auto"/>
              <w:contextualSpacing/>
              <w:jc w:val="both"/>
              <w:rPr>
                <w:rFonts w:ascii="Times New Roman" w:eastAsia="Times New Roman" w:hAnsi="Times New Roman"/>
                <w:bCs/>
                <w:noProof/>
                <w:sz w:val="24"/>
                <w:szCs w:val="24"/>
                <w:lang w:val="ro-RO"/>
              </w:rPr>
            </w:pPr>
            <w:r w:rsidRPr="00657ECE">
              <w:rPr>
                <w:rFonts w:ascii="Times New Roman" w:eastAsia="Times New Roman" w:hAnsi="Times New Roman"/>
                <w:bCs/>
                <w:noProof/>
                <w:sz w:val="24"/>
                <w:szCs w:val="24"/>
                <w:lang w:val="ro-RO"/>
              </w:rPr>
              <w:t>Nu au fost identificate.</w:t>
            </w:r>
          </w:p>
        </w:tc>
      </w:tr>
      <w:tr w:rsidR="00A45F3C" w:rsidRPr="00A616E0" w14:paraId="0E95217F" w14:textId="77777777">
        <w:trPr>
          <w:trHeight w:val="52"/>
        </w:trPr>
        <w:tc>
          <w:tcPr>
            <w:tcW w:w="9747" w:type="dxa"/>
            <w:gridSpan w:val="11"/>
          </w:tcPr>
          <w:p w14:paraId="786DACA7" w14:textId="77777777" w:rsidR="00A45F3C" w:rsidRDefault="00A45F3C">
            <w:pPr>
              <w:spacing w:after="0" w:line="240" w:lineRule="auto"/>
              <w:contextualSpacing/>
              <w:jc w:val="center"/>
              <w:rPr>
                <w:rFonts w:ascii="Times New Roman" w:eastAsia="Times New Roman" w:hAnsi="Times New Roman"/>
                <w:b/>
                <w:noProof/>
                <w:color w:val="000000"/>
                <w:sz w:val="24"/>
                <w:szCs w:val="24"/>
                <w:lang w:val="ro-RO"/>
              </w:rPr>
            </w:pPr>
          </w:p>
          <w:p w14:paraId="228570F7" w14:textId="77777777" w:rsidR="00A45F3C" w:rsidRPr="00A616E0" w:rsidRDefault="00A45F3C">
            <w:pPr>
              <w:spacing w:after="0" w:line="240" w:lineRule="auto"/>
              <w:contextualSpacing/>
              <w:jc w:val="center"/>
              <w:rPr>
                <w:rFonts w:ascii="Times New Roman" w:eastAsia="Times New Roman" w:hAnsi="Times New Roman"/>
                <w:b/>
                <w:noProof/>
                <w:color w:val="000000"/>
                <w:sz w:val="24"/>
                <w:szCs w:val="24"/>
                <w:lang w:val="ro-RO"/>
              </w:rPr>
            </w:pPr>
            <w:r w:rsidRPr="00A616E0">
              <w:rPr>
                <w:rFonts w:ascii="Times New Roman" w:eastAsia="Times New Roman" w:hAnsi="Times New Roman"/>
                <w:b/>
                <w:noProof/>
                <w:color w:val="000000"/>
                <w:sz w:val="24"/>
                <w:szCs w:val="24"/>
                <w:lang w:val="ro-RO"/>
              </w:rPr>
              <w:t>Secţiunea a 4-a</w:t>
            </w:r>
          </w:p>
          <w:p w14:paraId="744B7597" w14:textId="77777777" w:rsidR="00A45F3C" w:rsidRPr="00A616E0" w:rsidRDefault="00A45F3C">
            <w:pPr>
              <w:spacing w:after="0" w:line="240" w:lineRule="auto"/>
              <w:contextualSpacing/>
              <w:jc w:val="center"/>
              <w:rPr>
                <w:rFonts w:ascii="Times New Roman" w:eastAsia="Times New Roman" w:hAnsi="Times New Roman"/>
                <w:b/>
                <w:noProof/>
                <w:color w:val="000000"/>
                <w:sz w:val="24"/>
                <w:szCs w:val="24"/>
                <w:lang w:val="ro-RO"/>
              </w:rPr>
            </w:pPr>
            <w:r w:rsidRPr="00A616E0">
              <w:rPr>
                <w:rFonts w:ascii="Times New Roman" w:eastAsia="Times New Roman" w:hAnsi="Times New Roman"/>
                <w:b/>
                <w:noProof/>
                <w:color w:val="000000"/>
                <w:sz w:val="24"/>
                <w:szCs w:val="24"/>
                <w:lang w:val="ro-RO"/>
              </w:rPr>
              <w:t>Impactul financiar asupra bugetului general consolidat atât pe termen scurt, pentru anul curent, cât şi pe termen lung (pe 5 ani), inclusiv informaţii cu privire la cheltuieli şi venituri</w:t>
            </w:r>
          </w:p>
          <w:p w14:paraId="0DEB1519" w14:textId="77777777" w:rsidR="00A45F3C" w:rsidRPr="00A616E0" w:rsidRDefault="00A45F3C">
            <w:pPr>
              <w:spacing w:after="0" w:line="240" w:lineRule="auto"/>
              <w:contextualSpacing/>
              <w:jc w:val="center"/>
              <w:rPr>
                <w:rFonts w:ascii="Times New Roman" w:eastAsia="Times New Roman" w:hAnsi="Times New Roman"/>
                <w:b/>
                <w:noProof/>
                <w:color w:val="000000"/>
                <w:sz w:val="24"/>
                <w:szCs w:val="24"/>
                <w:lang w:val="ro-RO"/>
              </w:rPr>
            </w:pPr>
          </w:p>
        </w:tc>
      </w:tr>
      <w:tr w:rsidR="00A45F3C" w:rsidRPr="00A616E0" w14:paraId="5A2B6AD0" w14:textId="77777777">
        <w:trPr>
          <w:trHeight w:val="52"/>
        </w:trPr>
        <w:tc>
          <w:tcPr>
            <w:tcW w:w="9747" w:type="dxa"/>
            <w:gridSpan w:val="11"/>
          </w:tcPr>
          <w:p w14:paraId="0A32CE92"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 xml:space="preserve">- în mii lei (RON) – </w:t>
            </w:r>
          </w:p>
        </w:tc>
      </w:tr>
      <w:tr w:rsidR="00A45F3C" w:rsidRPr="00A616E0" w14:paraId="3382AFC1" w14:textId="77777777">
        <w:trPr>
          <w:trHeight w:val="45"/>
        </w:trPr>
        <w:tc>
          <w:tcPr>
            <w:tcW w:w="4179" w:type="dxa"/>
            <w:gridSpan w:val="3"/>
            <w:vAlign w:val="center"/>
          </w:tcPr>
          <w:p w14:paraId="4EAD9B1B" w14:textId="77777777" w:rsidR="00A45F3C" w:rsidRPr="00A616E0" w:rsidRDefault="00A45F3C">
            <w:pPr>
              <w:spacing w:after="0" w:line="240" w:lineRule="auto"/>
              <w:contextualSpacing/>
              <w:jc w:val="center"/>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Indicatori</w:t>
            </w:r>
          </w:p>
        </w:tc>
        <w:tc>
          <w:tcPr>
            <w:tcW w:w="1898" w:type="dxa"/>
            <w:gridSpan w:val="3"/>
            <w:vAlign w:val="center"/>
          </w:tcPr>
          <w:p w14:paraId="75244A13" w14:textId="77777777" w:rsidR="00A45F3C" w:rsidRPr="00A616E0" w:rsidRDefault="00A45F3C">
            <w:pPr>
              <w:tabs>
                <w:tab w:val="left" w:pos="720"/>
              </w:tabs>
              <w:spacing w:after="0" w:line="240" w:lineRule="auto"/>
              <w:jc w:val="center"/>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Anul</w:t>
            </w:r>
          </w:p>
          <w:p w14:paraId="0C3AB0FE" w14:textId="77777777" w:rsidR="00A45F3C" w:rsidRPr="00A616E0" w:rsidRDefault="00A45F3C">
            <w:pPr>
              <w:tabs>
                <w:tab w:val="left" w:pos="720"/>
              </w:tabs>
              <w:spacing w:after="0" w:line="240" w:lineRule="auto"/>
              <w:jc w:val="center"/>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curent</w:t>
            </w:r>
          </w:p>
        </w:tc>
        <w:tc>
          <w:tcPr>
            <w:tcW w:w="1915" w:type="dxa"/>
            <w:gridSpan w:val="4"/>
            <w:vAlign w:val="center"/>
          </w:tcPr>
          <w:p w14:paraId="42A4BDF1" w14:textId="77777777" w:rsidR="00A45F3C" w:rsidRPr="00A616E0" w:rsidRDefault="00A45F3C">
            <w:pPr>
              <w:tabs>
                <w:tab w:val="left" w:pos="720"/>
              </w:tabs>
              <w:spacing w:after="0" w:line="240" w:lineRule="auto"/>
              <w:jc w:val="center"/>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Urmatorii patru ani</w:t>
            </w:r>
          </w:p>
        </w:tc>
        <w:tc>
          <w:tcPr>
            <w:tcW w:w="1755" w:type="dxa"/>
            <w:vAlign w:val="center"/>
          </w:tcPr>
          <w:p w14:paraId="45178CD5" w14:textId="77777777" w:rsidR="00A45F3C" w:rsidRPr="00A616E0" w:rsidRDefault="00A45F3C">
            <w:pPr>
              <w:tabs>
                <w:tab w:val="left" w:pos="720"/>
              </w:tabs>
              <w:spacing w:after="0" w:line="240" w:lineRule="auto"/>
              <w:jc w:val="center"/>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Media pe cinci ani</w:t>
            </w:r>
          </w:p>
        </w:tc>
      </w:tr>
      <w:tr w:rsidR="00A45F3C" w:rsidRPr="00A616E0" w14:paraId="56178D6C" w14:textId="77777777">
        <w:trPr>
          <w:trHeight w:val="45"/>
        </w:trPr>
        <w:tc>
          <w:tcPr>
            <w:tcW w:w="4179" w:type="dxa"/>
            <w:gridSpan w:val="3"/>
            <w:vAlign w:val="center"/>
          </w:tcPr>
          <w:p w14:paraId="379D59ED" w14:textId="77777777" w:rsidR="00A45F3C" w:rsidRPr="00A616E0" w:rsidRDefault="00A45F3C">
            <w:pPr>
              <w:spacing w:after="0" w:line="240" w:lineRule="auto"/>
              <w:contextualSpacing/>
              <w:jc w:val="center"/>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1</w:t>
            </w:r>
          </w:p>
        </w:tc>
        <w:tc>
          <w:tcPr>
            <w:tcW w:w="1898" w:type="dxa"/>
            <w:gridSpan w:val="3"/>
            <w:vAlign w:val="center"/>
          </w:tcPr>
          <w:p w14:paraId="2A8FB8A2" w14:textId="77777777" w:rsidR="00A45F3C" w:rsidRPr="00A616E0" w:rsidRDefault="00A45F3C">
            <w:pPr>
              <w:tabs>
                <w:tab w:val="left" w:pos="720"/>
              </w:tabs>
              <w:spacing w:after="0" w:line="240" w:lineRule="auto"/>
              <w:jc w:val="center"/>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2</w:t>
            </w:r>
          </w:p>
        </w:tc>
        <w:tc>
          <w:tcPr>
            <w:tcW w:w="478" w:type="dxa"/>
            <w:vAlign w:val="center"/>
          </w:tcPr>
          <w:p w14:paraId="66AAE907" w14:textId="77777777" w:rsidR="00A45F3C" w:rsidRPr="00A616E0" w:rsidRDefault="00A45F3C">
            <w:pPr>
              <w:tabs>
                <w:tab w:val="left" w:pos="720"/>
              </w:tabs>
              <w:spacing w:after="0" w:line="240" w:lineRule="auto"/>
              <w:jc w:val="center"/>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3</w:t>
            </w:r>
          </w:p>
        </w:tc>
        <w:tc>
          <w:tcPr>
            <w:tcW w:w="479" w:type="dxa"/>
            <w:vAlign w:val="center"/>
          </w:tcPr>
          <w:p w14:paraId="45BAAB00" w14:textId="77777777" w:rsidR="00A45F3C" w:rsidRPr="00A616E0" w:rsidRDefault="00A45F3C">
            <w:pPr>
              <w:tabs>
                <w:tab w:val="left" w:pos="720"/>
              </w:tabs>
              <w:spacing w:after="0" w:line="240" w:lineRule="auto"/>
              <w:jc w:val="center"/>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4</w:t>
            </w:r>
          </w:p>
        </w:tc>
        <w:tc>
          <w:tcPr>
            <w:tcW w:w="479" w:type="dxa"/>
            <w:vAlign w:val="center"/>
          </w:tcPr>
          <w:p w14:paraId="253F09B3" w14:textId="77777777" w:rsidR="00A45F3C" w:rsidRPr="00A616E0" w:rsidRDefault="00A45F3C">
            <w:pPr>
              <w:tabs>
                <w:tab w:val="left" w:pos="720"/>
              </w:tabs>
              <w:spacing w:after="0" w:line="240" w:lineRule="auto"/>
              <w:jc w:val="center"/>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5</w:t>
            </w:r>
          </w:p>
        </w:tc>
        <w:tc>
          <w:tcPr>
            <w:tcW w:w="479" w:type="dxa"/>
            <w:vAlign w:val="center"/>
          </w:tcPr>
          <w:p w14:paraId="7E63E4AD" w14:textId="77777777" w:rsidR="00A45F3C" w:rsidRPr="00A616E0" w:rsidRDefault="00A45F3C">
            <w:pPr>
              <w:tabs>
                <w:tab w:val="left" w:pos="720"/>
              </w:tabs>
              <w:spacing w:after="0" w:line="240" w:lineRule="auto"/>
              <w:jc w:val="center"/>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6</w:t>
            </w:r>
          </w:p>
        </w:tc>
        <w:tc>
          <w:tcPr>
            <w:tcW w:w="1755" w:type="dxa"/>
            <w:vAlign w:val="center"/>
          </w:tcPr>
          <w:p w14:paraId="5948BA15" w14:textId="77777777" w:rsidR="00A45F3C" w:rsidRPr="00A616E0" w:rsidRDefault="00A45F3C">
            <w:pPr>
              <w:tabs>
                <w:tab w:val="left" w:pos="720"/>
              </w:tabs>
              <w:spacing w:after="0" w:line="240" w:lineRule="auto"/>
              <w:jc w:val="center"/>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7</w:t>
            </w:r>
          </w:p>
        </w:tc>
      </w:tr>
      <w:tr w:rsidR="00A45F3C" w:rsidRPr="00657ECE" w14:paraId="6CBCE7C1" w14:textId="77777777">
        <w:trPr>
          <w:trHeight w:val="45"/>
        </w:trPr>
        <w:tc>
          <w:tcPr>
            <w:tcW w:w="4179" w:type="dxa"/>
            <w:gridSpan w:val="3"/>
            <w:vAlign w:val="center"/>
          </w:tcPr>
          <w:p w14:paraId="6099413F"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4.1. Modificări ale veniturilor bugetare, plus/minus, din care:</w:t>
            </w:r>
          </w:p>
        </w:tc>
        <w:tc>
          <w:tcPr>
            <w:tcW w:w="1898" w:type="dxa"/>
            <w:gridSpan w:val="3"/>
            <w:vAlign w:val="center"/>
          </w:tcPr>
          <w:p w14:paraId="726905FE" w14:textId="77777777" w:rsidR="00A45F3C" w:rsidRPr="00657ECE" w:rsidRDefault="00A45F3C">
            <w:pPr>
              <w:tabs>
                <w:tab w:val="left" w:pos="720"/>
              </w:tabs>
              <w:spacing w:after="0" w:line="240" w:lineRule="auto"/>
              <w:jc w:val="center"/>
              <w:rPr>
                <w:rFonts w:ascii="Times New Roman" w:eastAsia="Times New Roman" w:hAnsi="Times New Roman"/>
                <w:noProof/>
                <w:sz w:val="24"/>
                <w:szCs w:val="24"/>
                <w:lang w:val="ro-RO"/>
              </w:rPr>
            </w:pPr>
            <w:r w:rsidRPr="00657ECE">
              <w:rPr>
                <w:rFonts w:ascii="Times New Roman" w:eastAsia="Times New Roman" w:hAnsi="Times New Roman"/>
                <w:noProof/>
                <w:sz w:val="24"/>
                <w:szCs w:val="24"/>
                <w:lang w:val="ro-RO"/>
              </w:rPr>
              <w:t>-</w:t>
            </w:r>
          </w:p>
        </w:tc>
        <w:tc>
          <w:tcPr>
            <w:tcW w:w="478" w:type="dxa"/>
            <w:vAlign w:val="center"/>
          </w:tcPr>
          <w:p w14:paraId="4217E7FF" w14:textId="77777777" w:rsidR="00A45F3C" w:rsidRPr="00657ECE" w:rsidRDefault="00A45F3C">
            <w:pPr>
              <w:tabs>
                <w:tab w:val="left" w:pos="720"/>
              </w:tabs>
              <w:spacing w:after="0" w:line="240" w:lineRule="auto"/>
              <w:jc w:val="center"/>
              <w:rPr>
                <w:rFonts w:ascii="Times New Roman" w:eastAsia="Times New Roman" w:hAnsi="Times New Roman"/>
                <w:noProof/>
                <w:sz w:val="24"/>
                <w:szCs w:val="24"/>
                <w:lang w:val="ro-RO"/>
              </w:rPr>
            </w:pPr>
            <w:r w:rsidRPr="00657ECE">
              <w:rPr>
                <w:rFonts w:ascii="Times New Roman" w:eastAsia="Times New Roman" w:hAnsi="Times New Roman"/>
                <w:noProof/>
                <w:sz w:val="24"/>
                <w:szCs w:val="24"/>
                <w:lang w:val="ro-RO"/>
              </w:rPr>
              <w:t>-</w:t>
            </w:r>
          </w:p>
        </w:tc>
        <w:tc>
          <w:tcPr>
            <w:tcW w:w="479" w:type="dxa"/>
            <w:vAlign w:val="center"/>
          </w:tcPr>
          <w:p w14:paraId="2A2BEBBE" w14:textId="77777777" w:rsidR="00A45F3C" w:rsidRPr="00657ECE" w:rsidRDefault="00A45F3C">
            <w:pPr>
              <w:tabs>
                <w:tab w:val="left" w:pos="720"/>
              </w:tabs>
              <w:spacing w:after="0" w:line="240" w:lineRule="auto"/>
              <w:jc w:val="center"/>
              <w:rPr>
                <w:rFonts w:ascii="Times New Roman" w:eastAsia="Times New Roman" w:hAnsi="Times New Roman"/>
                <w:noProof/>
                <w:sz w:val="24"/>
                <w:szCs w:val="24"/>
                <w:lang w:val="ro-RO"/>
              </w:rPr>
            </w:pPr>
            <w:r w:rsidRPr="00657ECE">
              <w:rPr>
                <w:rFonts w:ascii="Times New Roman" w:eastAsia="Times New Roman" w:hAnsi="Times New Roman"/>
                <w:noProof/>
                <w:sz w:val="24"/>
                <w:szCs w:val="24"/>
                <w:lang w:val="ro-RO"/>
              </w:rPr>
              <w:t>-</w:t>
            </w:r>
          </w:p>
        </w:tc>
        <w:tc>
          <w:tcPr>
            <w:tcW w:w="479" w:type="dxa"/>
            <w:vAlign w:val="center"/>
          </w:tcPr>
          <w:p w14:paraId="71FFA426" w14:textId="77777777" w:rsidR="00A45F3C" w:rsidRPr="00657ECE" w:rsidRDefault="00A45F3C">
            <w:pPr>
              <w:tabs>
                <w:tab w:val="left" w:pos="720"/>
              </w:tabs>
              <w:spacing w:after="0" w:line="240" w:lineRule="auto"/>
              <w:jc w:val="center"/>
              <w:rPr>
                <w:rFonts w:ascii="Times New Roman" w:eastAsia="Times New Roman" w:hAnsi="Times New Roman"/>
                <w:noProof/>
                <w:sz w:val="24"/>
                <w:szCs w:val="24"/>
                <w:lang w:val="ro-RO"/>
              </w:rPr>
            </w:pPr>
            <w:r w:rsidRPr="00657ECE">
              <w:rPr>
                <w:rFonts w:ascii="Times New Roman" w:eastAsia="Times New Roman" w:hAnsi="Times New Roman"/>
                <w:noProof/>
                <w:sz w:val="24"/>
                <w:szCs w:val="24"/>
                <w:lang w:val="ro-RO"/>
              </w:rPr>
              <w:t>-</w:t>
            </w:r>
          </w:p>
        </w:tc>
        <w:tc>
          <w:tcPr>
            <w:tcW w:w="479" w:type="dxa"/>
            <w:vAlign w:val="center"/>
          </w:tcPr>
          <w:p w14:paraId="7749349F" w14:textId="77777777" w:rsidR="00A45F3C" w:rsidRPr="00657ECE" w:rsidRDefault="00A45F3C">
            <w:pPr>
              <w:tabs>
                <w:tab w:val="left" w:pos="720"/>
              </w:tabs>
              <w:spacing w:after="0" w:line="240" w:lineRule="auto"/>
              <w:jc w:val="center"/>
              <w:rPr>
                <w:rFonts w:ascii="Times New Roman" w:eastAsia="Times New Roman" w:hAnsi="Times New Roman"/>
                <w:noProof/>
                <w:sz w:val="24"/>
                <w:szCs w:val="24"/>
                <w:lang w:val="ro-RO"/>
              </w:rPr>
            </w:pPr>
            <w:r w:rsidRPr="00657ECE">
              <w:rPr>
                <w:rFonts w:ascii="Times New Roman" w:eastAsia="Times New Roman" w:hAnsi="Times New Roman"/>
                <w:noProof/>
                <w:sz w:val="24"/>
                <w:szCs w:val="24"/>
                <w:lang w:val="ro-RO"/>
              </w:rPr>
              <w:t>-</w:t>
            </w:r>
          </w:p>
        </w:tc>
        <w:tc>
          <w:tcPr>
            <w:tcW w:w="1755" w:type="dxa"/>
            <w:vAlign w:val="center"/>
          </w:tcPr>
          <w:p w14:paraId="4E74AA7A" w14:textId="77777777" w:rsidR="00A45F3C" w:rsidRPr="00657ECE" w:rsidRDefault="00A45F3C">
            <w:pPr>
              <w:tabs>
                <w:tab w:val="left" w:pos="720"/>
              </w:tabs>
              <w:spacing w:after="0" w:line="240" w:lineRule="auto"/>
              <w:jc w:val="center"/>
              <w:rPr>
                <w:rFonts w:ascii="Times New Roman" w:eastAsia="Times New Roman" w:hAnsi="Times New Roman"/>
                <w:noProof/>
                <w:sz w:val="24"/>
                <w:szCs w:val="24"/>
                <w:lang w:val="ro-RO"/>
              </w:rPr>
            </w:pPr>
            <w:r w:rsidRPr="00657ECE">
              <w:rPr>
                <w:rFonts w:ascii="Times New Roman" w:eastAsia="Times New Roman" w:hAnsi="Times New Roman"/>
                <w:noProof/>
                <w:sz w:val="24"/>
                <w:szCs w:val="24"/>
                <w:lang w:val="ro-RO"/>
              </w:rPr>
              <w:t>-</w:t>
            </w:r>
          </w:p>
        </w:tc>
      </w:tr>
      <w:tr w:rsidR="00A45F3C" w:rsidRPr="00657ECE" w14:paraId="63A87AF2" w14:textId="77777777">
        <w:trPr>
          <w:trHeight w:val="45"/>
        </w:trPr>
        <w:tc>
          <w:tcPr>
            <w:tcW w:w="4179" w:type="dxa"/>
            <w:gridSpan w:val="3"/>
            <w:vAlign w:val="center"/>
          </w:tcPr>
          <w:p w14:paraId="2613C45C"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a) buget de stat, din acesta:</w:t>
            </w:r>
          </w:p>
          <w:p w14:paraId="5F60D0D1"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 impozit pe profit</w:t>
            </w:r>
          </w:p>
          <w:p w14:paraId="2037C223"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(ii) impozit pe venit</w:t>
            </w:r>
          </w:p>
        </w:tc>
        <w:tc>
          <w:tcPr>
            <w:tcW w:w="1898" w:type="dxa"/>
            <w:gridSpan w:val="3"/>
          </w:tcPr>
          <w:p w14:paraId="161F74E3"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4FD3D678"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0CD7A7AB"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4847F814"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0C04F082"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348B6B84"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4ADE72B7" w14:textId="77777777">
        <w:trPr>
          <w:trHeight w:val="45"/>
        </w:trPr>
        <w:tc>
          <w:tcPr>
            <w:tcW w:w="4179" w:type="dxa"/>
            <w:gridSpan w:val="3"/>
            <w:vAlign w:val="center"/>
          </w:tcPr>
          <w:p w14:paraId="51818781"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b) bugete locale</w:t>
            </w:r>
          </w:p>
          <w:p w14:paraId="713847C9"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 impozit pe profit</w:t>
            </w:r>
          </w:p>
        </w:tc>
        <w:tc>
          <w:tcPr>
            <w:tcW w:w="1898" w:type="dxa"/>
            <w:gridSpan w:val="3"/>
          </w:tcPr>
          <w:p w14:paraId="1726E7C1"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4A9582A5"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64C1E23C"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7D110005"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103AB30F"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36F407DD"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47F76F30" w14:textId="77777777">
        <w:trPr>
          <w:trHeight w:val="45"/>
        </w:trPr>
        <w:tc>
          <w:tcPr>
            <w:tcW w:w="4179" w:type="dxa"/>
            <w:gridSpan w:val="3"/>
            <w:vAlign w:val="center"/>
          </w:tcPr>
          <w:p w14:paraId="52E3B09E"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c) bugetul asigurărilor sociale de stat:</w:t>
            </w:r>
          </w:p>
          <w:p w14:paraId="03FB8AF3"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 contribuţii de asigurări</w:t>
            </w:r>
          </w:p>
        </w:tc>
        <w:tc>
          <w:tcPr>
            <w:tcW w:w="1898" w:type="dxa"/>
            <w:gridSpan w:val="3"/>
          </w:tcPr>
          <w:p w14:paraId="640E2ED1"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0F26FE04"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65EB9D1E"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1AF7748C"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223EE0E0"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6145A5D3"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0DD1FB5C" w14:textId="77777777">
        <w:trPr>
          <w:trHeight w:val="45"/>
        </w:trPr>
        <w:tc>
          <w:tcPr>
            <w:tcW w:w="4179" w:type="dxa"/>
            <w:gridSpan w:val="3"/>
            <w:vAlign w:val="center"/>
          </w:tcPr>
          <w:p w14:paraId="7A714E9D"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d) alte tipuri de venituri</w:t>
            </w:r>
          </w:p>
          <w:p w14:paraId="67E1D67E"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(se va menționa natura acestora)</w:t>
            </w:r>
          </w:p>
        </w:tc>
        <w:tc>
          <w:tcPr>
            <w:tcW w:w="1898" w:type="dxa"/>
            <w:gridSpan w:val="3"/>
          </w:tcPr>
          <w:p w14:paraId="5DEE8A8B"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2345F07B"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4D276D6F"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7C9E117D"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5711E444"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646EE848"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2D3A5C6D" w14:textId="77777777">
        <w:trPr>
          <w:trHeight w:val="45"/>
        </w:trPr>
        <w:tc>
          <w:tcPr>
            <w:tcW w:w="4179" w:type="dxa"/>
            <w:gridSpan w:val="3"/>
            <w:vAlign w:val="center"/>
          </w:tcPr>
          <w:p w14:paraId="4BA4ACCC"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4.2. Modificări ale cheltuielilor bugetare, plus/minus, din care:</w:t>
            </w:r>
          </w:p>
        </w:tc>
        <w:tc>
          <w:tcPr>
            <w:tcW w:w="1898" w:type="dxa"/>
            <w:gridSpan w:val="3"/>
          </w:tcPr>
          <w:p w14:paraId="0785E6AE"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36EF4926"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14D60987"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723847E5"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742B23CF"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3609B390"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4EC8A0CE" w14:textId="77777777">
        <w:trPr>
          <w:trHeight w:val="45"/>
        </w:trPr>
        <w:tc>
          <w:tcPr>
            <w:tcW w:w="4179" w:type="dxa"/>
            <w:gridSpan w:val="3"/>
            <w:vAlign w:val="center"/>
          </w:tcPr>
          <w:p w14:paraId="32F89585"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a) buget de stat, din acesta:</w:t>
            </w:r>
          </w:p>
          <w:p w14:paraId="058CD394"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 cheltuieli de personal</w:t>
            </w:r>
          </w:p>
          <w:p w14:paraId="069D9A74"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(ii) bunuri şi servicii</w:t>
            </w:r>
          </w:p>
        </w:tc>
        <w:tc>
          <w:tcPr>
            <w:tcW w:w="1898" w:type="dxa"/>
            <w:gridSpan w:val="3"/>
          </w:tcPr>
          <w:p w14:paraId="673B04C4"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5E32CEFC"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5E3B7615"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2A2DE9FC"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3E7620AB"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54D01BD5"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5CB48BAF" w14:textId="77777777">
        <w:trPr>
          <w:trHeight w:val="45"/>
        </w:trPr>
        <w:tc>
          <w:tcPr>
            <w:tcW w:w="4179" w:type="dxa"/>
            <w:gridSpan w:val="3"/>
            <w:vAlign w:val="center"/>
          </w:tcPr>
          <w:p w14:paraId="01CDE44B"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b) bugete locale:</w:t>
            </w:r>
          </w:p>
          <w:p w14:paraId="52BBC279"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 cheltuieli de personal</w:t>
            </w:r>
          </w:p>
          <w:p w14:paraId="082082C4"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(ii) bunuri şi servicii</w:t>
            </w:r>
          </w:p>
        </w:tc>
        <w:tc>
          <w:tcPr>
            <w:tcW w:w="1898" w:type="dxa"/>
            <w:gridSpan w:val="3"/>
          </w:tcPr>
          <w:p w14:paraId="62454569"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1684AD6E"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7AFE1818"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00EF4756"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76905008"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195B400A"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42541F56" w14:textId="77777777">
        <w:trPr>
          <w:trHeight w:val="45"/>
        </w:trPr>
        <w:tc>
          <w:tcPr>
            <w:tcW w:w="4179" w:type="dxa"/>
            <w:gridSpan w:val="3"/>
            <w:vAlign w:val="center"/>
          </w:tcPr>
          <w:p w14:paraId="155FA06E"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c) bugetul asigurărilor sociale de stat:</w:t>
            </w:r>
          </w:p>
          <w:p w14:paraId="109A4600"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 cheltuieli de personal</w:t>
            </w:r>
          </w:p>
          <w:p w14:paraId="097C1DA8"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(ii) bunuri şi servicii</w:t>
            </w:r>
          </w:p>
        </w:tc>
        <w:tc>
          <w:tcPr>
            <w:tcW w:w="1898" w:type="dxa"/>
            <w:gridSpan w:val="3"/>
          </w:tcPr>
          <w:p w14:paraId="798A7D96"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5100CF3D"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271B38A5"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5A58D17B"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1C6936B9"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0B652549"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3F5536CB" w14:textId="77777777">
        <w:trPr>
          <w:trHeight w:val="45"/>
        </w:trPr>
        <w:tc>
          <w:tcPr>
            <w:tcW w:w="4179" w:type="dxa"/>
            <w:gridSpan w:val="3"/>
            <w:vAlign w:val="center"/>
          </w:tcPr>
          <w:p w14:paraId="3042FA76"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d) alte tipuri de cheltuieli</w:t>
            </w:r>
          </w:p>
          <w:p w14:paraId="148F6101"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(se va menționa natura acestora)</w:t>
            </w:r>
          </w:p>
        </w:tc>
        <w:tc>
          <w:tcPr>
            <w:tcW w:w="1898" w:type="dxa"/>
            <w:gridSpan w:val="3"/>
          </w:tcPr>
          <w:p w14:paraId="5B891890"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358024CE"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1010BA2C"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6CC2DA76"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0A43CEB7"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665E00E5"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7DAA82B6" w14:textId="77777777">
        <w:trPr>
          <w:trHeight w:val="45"/>
        </w:trPr>
        <w:tc>
          <w:tcPr>
            <w:tcW w:w="4179" w:type="dxa"/>
            <w:gridSpan w:val="3"/>
            <w:vAlign w:val="center"/>
          </w:tcPr>
          <w:p w14:paraId="4323EF46"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lastRenderedPageBreak/>
              <w:t>4.3. Impact financiar, plus/minus, din care:</w:t>
            </w:r>
          </w:p>
        </w:tc>
        <w:tc>
          <w:tcPr>
            <w:tcW w:w="1898" w:type="dxa"/>
            <w:gridSpan w:val="3"/>
          </w:tcPr>
          <w:p w14:paraId="549F2EFD"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79DA8296"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4ED0BD29"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38F5B3B9"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44FC9447"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28D139FE"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2A3AD871" w14:textId="77777777">
        <w:trPr>
          <w:trHeight w:val="45"/>
        </w:trPr>
        <w:tc>
          <w:tcPr>
            <w:tcW w:w="4179" w:type="dxa"/>
            <w:gridSpan w:val="3"/>
            <w:vAlign w:val="center"/>
          </w:tcPr>
          <w:p w14:paraId="11657E3A"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a) buget de stat</w:t>
            </w:r>
          </w:p>
        </w:tc>
        <w:tc>
          <w:tcPr>
            <w:tcW w:w="1898" w:type="dxa"/>
            <w:gridSpan w:val="3"/>
          </w:tcPr>
          <w:p w14:paraId="7DA81F27"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35C02231"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26EC716B"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57C7D183"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27BD7EE9"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2BBA6ED6"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2629C5F3" w14:textId="77777777">
        <w:trPr>
          <w:trHeight w:val="45"/>
        </w:trPr>
        <w:tc>
          <w:tcPr>
            <w:tcW w:w="4179" w:type="dxa"/>
            <w:gridSpan w:val="3"/>
            <w:vAlign w:val="center"/>
          </w:tcPr>
          <w:p w14:paraId="2E8E3294"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b) bugete locale</w:t>
            </w:r>
          </w:p>
        </w:tc>
        <w:tc>
          <w:tcPr>
            <w:tcW w:w="1898" w:type="dxa"/>
            <w:gridSpan w:val="3"/>
          </w:tcPr>
          <w:p w14:paraId="20373534"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0100D2C7"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17A2C954"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5B12555C"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69619874"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60227D32"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2CE4B502" w14:textId="77777777">
        <w:trPr>
          <w:trHeight w:val="45"/>
        </w:trPr>
        <w:tc>
          <w:tcPr>
            <w:tcW w:w="4179" w:type="dxa"/>
            <w:gridSpan w:val="3"/>
            <w:vAlign w:val="center"/>
          </w:tcPr>
          <w:p w14:paraId="2B9BCC80"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4.4. Propuneri pentru acoperirea creşterii cheltuielilor bugetare</w:t>
            </w:r>
          </w:p>
        </w:tc>
        <w:tc>
          <w:tcPr>
            <w:tcW w:w="1898" w:type="dxa"/>
            <w:gridSpan w:val="3"/>
          </w:tcPr>
          <w:p w14:paraId="13012072"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2D467601"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0329CDDF"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75CB9EC1"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1F963B8B"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6176FD6A"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3C227525" w14:textId="77777777">
        <w:trPr>
          <w:trHeight w:val="45"/>
        </w:trPr>
        <w:tc>
          <w:tcPr>
            <w:tcW w:w="4179" w:type="dxa"/>
            <w:gridSpan w:val="3"/>
            <w:vAlign w:val="center"/>
          </w:tcPr>
          <w:p w14:paraId="5D00DDF9"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4.5. Propuneri pentru a compensa reducerea veniturilor bugetare</w:t>
            </w:r>
          </w:p>
        </w:tc>
        <w:tc>
          <w:tcPr>
            <w:tcW w:w="1898" w:type="dxa"/>
            <w:gridSpan w:val="3"/>
          </w:tcPr>
          <w:p w14:paraId="055087E8"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7D7A78B7"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5E75EF7A"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6D7103D8"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23AD5E38"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4D0461A2"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09D2FF77" w14:textId="77777777">
        <w:trPr>
          <w:trHeight w:val="45"/>
        </w:trPr>
        <w:tc>
          <w:tcPr>
            <w:tcW w:w="4179" w:type="dxa"/>
            <w:gridSpan w:val="3"/>
            <w:vAlign w:val="center"/>
          </w:tcPr>
          <w:p w14:paraId="10F4D87F"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4.6. Calcule detaliate privind fundamentarea modificărilor veniturilor şi/sau cheltuielilor bugetare</w:t>
            </w:r>
          </w:p>
        </w:tc>
        <w:tc>
          <w:tcPr>
            <w:tcW w:w="1898" w:type="dxa"/>
            <w:gridSpan w:val="3"/>
          </w:tcPr>
          <w:p w14:paraId="1C2241A0"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693C6785"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4D5C55B2"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6A507B95"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2CA1EEE1"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5B55E8DB"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63F66D05" w14:textId="77777777">
        <w:trPr>
          <w:trHeight w:val="45"/>
        </w:trPr>
        <w:tc>
          <w:tcPr>
            <w:tcW w:w="4179" w:type="dxa"/>
            <w:gridSpan w:val="3"/>
            <w:vAlign w:val="center"/>
          </w:tcPr>
          <w:p w14:paraId="7E9F2CE7"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4.7. Prezentarea, în cazul proiectelor de acte normative a căror adoptare atrage majorarea cheltuielilor bugetare, a următoarelor documente:</w:t>
            </w:r>
          </w:p>
        </w:tc>
        <w:tc>
          <w:tcPr>
            <w:tcW w:w="1898" w:type="dxa"/>
            <w:gridSpan w:val="3"/>
          </w:tcPr>
          <w:p w14:paraId="3B8A8E5B"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4D841D3D"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60628161"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3E0A465F"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2B3A8613"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7F365F64"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2C4560DC" w14:textId="77777777">
        <w:trPr>
          <w:trHeight w:val="45"/>
        </w:trPr>
        <w:tc>
          <w:tcPr>
            <w:tcW w:w="4179" w:type="dxa"/>
            <w:gridSpan w:val="3"/>
            <w:vAlign w:val="center"/>
          </w:tcPr>
          <w:p w14:paraId="7FC15605"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a) fişa financiară prevăzută la art. 15 din Legea nr. 500/2002 privind finanţele publice, cu modificările şi completările ulterioare, însoţită de ipotezele şi metodologia de calcul utilizate;</w:t>
            </w:r>
          </w:p>
          <w:p w14:paraId="370DEBAA"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1898" w:type="dxa"/>
            <w:gridSpan w:val="3"/>
          </w:tcPr>
          <w:p w14:paraId="2C16972D"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8" w:type="dxa"/>
          </w:tcPr>
          <w:p w14:paraId="79B25895"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49FD5805"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17269674"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479" w:type="dxa"/>
          </w:tcPr>
          <w:p w14:paraId="3E66A36D"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c>
          <w:tcPr>
            <w:tcW w:w="1755" w:type="dxa"/>
          </w:tcPr>
          <w:p w14:paraId="02986AC9" w14:textId="77777777" w:rsidR="00A45F3C" w:rsidRPr="00657ECE" w:rsidRDefault="00A45F3C">
            <w:pPr>
              <w:tabs>
                <w:tab w:val="left" w:pos="720"/>
              </w:tabs>
              <w:spacing w:after="0" w:line="240" w:lineRule="auto"/>
              <w:jc w:val="center"/>
              <w:rPr>
                <w:rFonts w:ascii="Times New Roman" w:eastAsia="Times New Roman" w:hAnsi="Times New Roman"/>
                <w:b/>
                <w:bCs/>
                <w:noProof/>
                <w:sz w:val="24"/>
                <w:szCs w:val="24"/>
                <w:lang w:val="ro-RO"/>
              </w:rPr>
            </w:pPr>
            <w:r w:rsidRPr="00657ECE">
              <w:rPr>
                <w:rFonts w:ascii="Times New Roman" w:hAnsi="Times New Roman"/>
                <w:b/>
                <w:bCs/>
                <w:sz w:val="24"/>
                <w:szCs w:val="24"/>
              </w:rPr>
              <w:t>-</w:t>
            </w:r>
          </w:p>
        </w:tc>
      </w:tr>
      <w:tr w:rsidR="00A45F3C" w:rsidRPr="00657ECE" w14:paraId="19DA43E9" w14:textId="77777777">
        <w:trPr>
          <w:trHeight w:val="45"/>
        </w:trPr>
        <w:tc>
          <w:tcPr>
            <w:tcW w:w="4179" w:type="dxa"/>
            <w:gridSpan w:val="3"/>
            <w:vAlign w:val="center"/>
          </w:tcPr>
          <w:p w14:paraId="7CA1A878"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4.8. Alte informații</w:t>
            </w:r>
          </w:p>
        </w:tc>
        <w:tc>
          <w:tcPr>
            <w:tcW w:w="5568" w:type="dxa"/>
            <w:gridSpan w:val="8"/>
            <w:vAlign w:val="center"/>
          </w:tcPr>
          <w:p w14:paraId="60C8FE8D" w14:textId="77777777" w:rsidR="00A45F3C" w:rsidRPr="00657ECE" w:rsidRDefault="00A45F3C">
            <w:pPr>
              <w:tabs>
                <w:tab w:val="left" w:pos="720"/>
              </w:tabs>
              <w:spacing w:after="0" w:line="240" w:lineRule="auto"/>
              <w:jc w:val="both"/>
              <w:rPr>
                <w:rFonts w:ascii="Times New Roman" w:eastAsia="Times New Roman" w:hAnsi="Times New Roman"/>
                <w:noProof/>
                <w:sz w:val="24"/>
                <w:szCs w:val="24"/>
                <w:lang w:val="ro-RO"/>
              </w:rPr>
            </w:pPr>
            <w:r>
              <w:rPr>
                <w:rFonts w:ascii="Times New Roman" w:eastAsia="Times New Roman" w:hAnsi="Times New Roman"/>
                <w:noProof/>
                <w:sz w:val="24"/>
                <w:szCs w:val="24"/>
                <w:lang w:val="ro-RO"/>
              </w:rPr>
              <w:t>Nu au fost identificate</w:t>
            </w:r>
          </w:p>
        </w:tc>
      </w:tr>
      <w:tr w:rsidR="00A45F3C" w:rsidRPr="00657ECE" w14:paraId="1C3FDF44" w14:textId="77777777">
        <w:trPr>
          <w:trHeight w:val="45"/>
        </w:trPr>
        <w:tc>
          <w:tcPr>
            <w:tcW w:w="9747" w:type="dxa"/>
            <w:gridSpan w:val="11"/>
          </w:tcPr>
          <w:p w14:paraId="656C0F91" w14:textId="77777777" w:rsidR="00A45F3C" w:rsidRDefault="00A45F3C">
            <w:pPr>
              <w:spacing w:after="0" w:line="240" w:lineRule="auto"/>
              <w:contextualSpacing/>
              <w:jc w:val="center"/>
              <w:rPr>
                <w:rFonts w:ascii="Times New Roman" w:eastAsia="Times New Roman" w:hAnsi="Times New Roman"/>
                <w:b/>
                <w:noProof/>
                <w:sz w:val="24"/>
                <w:szCs w:val="24"/>
                <w:lang w:val="ro-RO"/>
              </w:rPr>
            </w:pPr>
          </w:p>
          <w:p w14:paraId="7D9E2A47" w14:textId="77777777" w:rsidR="00A45F3C" w:rsidRPr="00657ECE" w:rsidRDefault="00A45F3C">
            <w:pPr>
              <w:spacing w:after="0" w:line="240" w:lineRule="auto"/>
              <w:contextualSpacing/>
              <w:jc w:val="center"/>
              <w:rPr>
                <w:rFonts w:ascii="Times New Roman" w:eastAsia="Times New Roman" w:hAnsi="Times New Roman"/>
                <w:b/>
                <w:noProof/>
                <w:sz w:val="24"/>
                <w:szCs w:val="24"/>
                <w:lang w:val="ro-RO"/>
              </w:rPr>
            </w:pPr>
            <w:r w:rsidRPr="00657ECE">
              <w:rPr>
                <w:rFonts w:ascii="Times New Roman" w:eastAsia="Times New Roman" w:hAnsi="Times New Roman"/>
                <w:b/>
                <w:noProof/>
                <w:sz w:val="24"/>
                <w:szCs w:val="24"/>
                <w:lang w:val="ro-RO"/>
              </w:rPr>
              <w:t>Secţiunea a 5-a</w:t>
            </w:r>
          </w:p>
          <w:p w14:paraId="37C8E89E" w14:textId="77777777" w:rsidR="00A45F3C" w:rsidRDefault="00A45F3C">
            <w:pPr>
              <w:spacing w:after="0" w:line="240" w:lineRule="auto"/>
              <w:contextualSpacing/>
              <w:jc w:val="center"/>
              <w:rPr>
                <w:rFonts w:ascii="Times New Roman" w:eastAsia="Times New Roman" w:hAnsi="Times New Roman"/>
                <w:iCs/>
                <w:noProof/>
                <w:sz w:val="24"/>
                <w:szCs w:val="24"/>
                <w:lang w:val="ro-RO"/>
              </w:rPr>
            </w:pPr>
            <w:r w:rsidRPr="00657ECE">
              <w:rPr>
                <w:rFonts w:ascii="Times New Roman" w:eastAsia="Times New Roman" w:hAnsi="Times New Roman"/>
                <w:b/>
                <w:iCs/>
                <w:noProof/>
                <w:sz w:val="24"/>
                <w:szCs w:val="24"/>
                <w:lang w:val="ro-RO"/>
              </w:rPr>
              <w:t>Efectele proiectului de act normativ asupra legislaţiei în vigoare</w:t>
            </w:r>
            <w:r w:rsidRPr="00657ECE">
              <w:rPr>
                <w:rFonts w:ascii="Times New Roman" w:eastAsia="Times New Roman" w:hAnsi="Times New Roman"/>
                <w:iCs/>
                <w:noProof/>
                <w:sz w:val="24"/>
                <w:szCs w:val="24"/>
                <w:lang w:val="ro-RO"/>
              </w:rPr>
              <w:t xml:space="preserve">  </w:t>
            </w:r>
          </w:p>
          <w:p w14:paraId="3190D4C9" w14:textId="77777777" w:rsidR="00A45F3C" w:rsidRPr="00657ECE" w:rsidRDefault="00A45F3C">
            <w:pPr>
              <w:spacing w:after="0" w:line="240" w:lineRule="auto"/>
              <w:contextualSpacing/>
              <w:jc w:val="center"/>
              <w:rPr>
                <w:rFonts w:ascii="Times New Roman" w:eastAsia="Times New Roman" w:hAnsi="Times New Roman"/>
                <w:iCs/>
                <w:noProof/>
                <w:sz w:val="24"/>
                <w:szCs w:val="24"/>
                <w:lang w:val="ro-RO"/>
              </w:rPr>
            </w:pPr>
            <w:r w:rsidRPr="00657ECE">
              <w:rPr>
                <w:rFonts w:ascii="Times New Roman" w:eastAsia="Times New Roman" w:hAnsi="Times New Roman"/>
                <w:iCs/>
                <w:noProof/>
                <w:sz w:val="24"/>
                <w:szCs w:val="24"/>
                <w:lang w:val="ro-RO"/>
              </w:rPr>
              <w:t xml:space="preserve"> </w:t>
            </w:r>
          </w:p>
        </w:tc>
      </w:tr>
      <w:tr w:rsidR="00A45F3C" w:rsidRPr="00657ECE" w14:paraId="060960A3" w14:textId="77777777">
        <w:trPr>
          <w:trHeight w:val="45"/>
        </w:trPr>
        <w:tc>
          <w:tcPr>
            <w:tcW w:w="757" w:type="dxa"/>
          </w:tcPr>
          <w:p w14:paraId="5964E8AD"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5.1.</w:t>
            </w:r>
          </w:p>
        </w:tc>
        <w:tc>
          <w:tcPr>
            <w:tcW w:w="3422" w:type="dxa"/>
            <w:gridSpan w:val="2"/>
          </w:tcPr>
          <w:p w14:paraId="0F3F1ECD" w14:textId="77777777" w:rsidR="00A45F3C" w:rsidRPr="00A616E0" w:rsidRDefault="00A45F3C">
            <w:pPr>
              <w:autoSpaceDE w:val="0"/>
              <w:autoSpaceDN w:val="0"/>
              <w:adjustRightInd w:val="0"/>
              <w:spacing w:after="0" w:line="240" w:lineRule="auto"/>
              <w:rPr>
                <w:rFonts w:ascii="Times New Roman" w:eastAsia="Times New Roman" w:hAnsi="Times New Roman"/>
                <w:i/>
                <w:iCs/>
                <w:noProof/>
                <w:color w:val="000000"/>
                <w:sz w:val="24"/>
                <w:szCs w:val="24"/>
                <w:lang w:val="ro-RO"/>
              </w:rPr>
            </w:pPr>
            <w:r w:rsidRPr="00A616E0">
              <w:rPr>
                <w:rFonts w:ascii="Times New Roman" w:eastAsia="Times New Roman" w:hAnsi="Times New Roman"/>
                <w:iCs/>
                <w:noProof/>
                <w:color w:val="000000"/>
                <w:sz w:val="24"/>
                <w:szCs w:val="24"/>
                <w:lang w:val="ro-RO"/>
              </w:rPr>
              <w:t>Măsuri normative necesare pentru aplicarea prevederilor proiectului de act normativ</w:t>
            </w:r>
          </w:p>
        </w:tc>
        <w:tc>
          <w:tcPr>
            <w:tcW w:w="5568" w:type="dxa"/>
            <w:gridSpan w:val="8"/>
          </w:tcPr>
          <w:p w14:paraId="038D4BCF" w14:textId="77777777" w:rsidR="00A45F3C" w:rsidRPr="00657ECE" w:rsidRDefault="00A45F3C">
            <w:pPr>
              <w:tabs>
                <w:tab w:val="left" w:pos="2835"/>
              </w:tabs>
              <w:spacing w:after="0" w:line="240" w:lineRule="auto"/>
              <w:jc w:val="both"/>
              <w:rPr>
                <w:rFonts w:ascii="Times New Roman" w:eastAsia="Times New Roman" w:hAnsi="Times New Roman"/>
                <w:sz w:val="24"/>
                <w:szCs w:val="24"/>
                <w:lang w:val="ro-RO"/>
              </w:rPr>
            </w:pPr>
            <w:r w:rsidRPr="00657ECE">
              <w:rPr>
                <w:rFonts w:ascii="Times New Roman" w:eastAsia="Times New Roman" w:hAnsi="Times New Roman"/>
                <w:sz w:val="24"/>
                <w:szCs w:val="24"/>
                <w:lang w:val="ro-RO"/>
              </w:rPr>
              <w:t>Proiectul de act normativ nu se referă la acest subiect.</w:t>
            </w:r>
          </w:p>
          <w:p w14:paraId="5EA1F38D" w14:textId="77777777" w:rsidR="00A45F3C" w:rsidRPr="00657ECE" w:rsidRDefault="00A45F3C">
            <w:pPr>
              <w:spacing w:after="0" w:line="240" w:lineRule="auto"/>
              <w:jc w:val="both"/>
              <w:rPr>
                <w:rFonts w:ascii="Times New Roman" w:hAnsi="Times New Roman"/>
                <w:noProof/>
                <w:sz w:val="24"/>
                <w:szCs w:val="24"/>
                <w:lang w:val="ro-RO"/>
              </w:rPr>
            </w:pPr>
          </w:p>
        </w:tc>
      </w:tr>
      <w:tr w:rsidR="00A45F3C" w:rsidRPr="00657ECE" w14:paraId="03C9BAD5" w14:textId="77777777">
        <w:trPr>
          <w:trHeight w:val="45"/>
        </w:trPr>
        <w:tc>
          <w:tcPr>
            <w:tcW w:w="757" w:type="dxa"/>
          </w:tcPr>
          <w:p w14:paraId="30CCFCB8"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5.2.</w:t>
            </w:r>
          </w:p>
        </w:tc>
        <w:tc>
          <w:tcPr>
            <w:tcW w:w="3422" w:type="dxa"/>
            <w:gridSpan w:val="2"/>
          </w:tcPr>
          <w:p w14:paraId="4307FED4" w14:textId="77777777" w:rsidR="00A45F3C" w:rsidRPr="00A616E0" w:rsidRDefault="00A45F3C">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A616E0">
              <w:rPr>
                <w:rFonts w:ascii="Times New Roman" w:eastAsia="Times New Roman" w:hAnsi="Times New Roman"/>
                <w:iCs/>
                <w:noProof/>
                <w:color w:val="000000"/>
                <w:sz w:val="24"/>
                <w:szCs w:val="24"/>
                <w:lang w:val="ro-RO"/>
              </w:rPr>
              <w:t>Impactul asupra legislaţiei în domeniul achiziţiilor publice</w:t>
            </w:r>
          </w:p>
        </w:tc>
        <w:tc>
          <w:tcPr>
            <w:tcW w:w="5568" w:type="dxa"/>
            <w:gridSpan w:val="8"/>
          </w:tcPr>
          <w:p w14:paraId="24C7D8A5" w14:textId="77777777" w:rsidR="00A45F3C" w:rsidRPr="00657ECE" w:rsidRDefault="00A45F3C">
            <w:pPr>
              <w:spacing w:after="0" w:line="240" w:lineRule="auto"/>
              <w:jc w:val="both"/>
              <w:rPr>
                <w:rFonts w:ascii="Times New Roman" w:hAnsi="Times New Roman"/>
                <w:noProof/>
                <w:sz w:val="24"/>
                <w:szCs w:val="24"/>
                <w:lang w:val="ro-RO"/>
              </w:rPr>
            </w:pPr>
          </w:p>
          <w:p w14:paraId="21CEEC50" w14:textId="77777777" w:rsidR="00A45F3C" w:rsidRPr="00657ECE" w:rsidRDefault="00A45F3C">
            <w:pPr>
              <w:tabs>
                <w:tab w:val="left" w:pos="2835"/>
              </w:tabs>
              <w:spacing w:after="0" w:line="240" w:lineRule="auto"/>
              <w:jc w:val="both"/>
              <w:rPr>
                <w:rFonts w:ascii="Times New Roman" w:eastAsia="Times New Roman" w:hAnsi="Times New Roman"/>
                <w:sz w:val="24"/>
                <w:szCs w:val="24"/>
                <w:lang w:val="ro-RO"/>
              </w:rPr>
            </w:pPr>
            <w:r w:rsidRPr="00657ECE">
              <w:rPr>
                <w:rFonts w:ascii="Times New Roman" w:eastAsia="Times New Roman" w:hAnsi="Times New Roman"/>
                <w:sz w:val="24"/>
                <w:szCs w:val="24"/>
                <w:lang w:val="ro-RO"/>
              </w:rPr>
              <w:t>Proiectul de act normativ nu se referă la acest subiect.</w:t>
            </w:r>
          </w:p>
          <w:p w14:paraId="1A4C7FA6" w14:textId="77777777" w:rsidR="00A45F3C" w:rsidRPr="00657ECE" w:rsidRDefault="00A45F3C">
            <w:pPr>
              <w:spacing w:after="0" w:line="240" w:lineRule="auto"/>
              <w:jc w:val="both"/>
              <w:rPr>
                <w:rFonts w:ascii="Times New Roman" w:hAnsi="Times New Roman"/>
                <w:noProof/>
                <w:sz w:val="24"/>
                <w:szCs w:val="24"/>
                <w:lang w:val="ro-RO"/>
              </w:rPr>
            </w:pPr>
          </w:p>
        </w:tc>
      </w:tr>
      <w:tr w:rsidR="00A45F3C" w:rsidRPr="00657ECE" w14:paraId="391D9300" w14:textId="77777777">
        <w:trPr>
          <w:trHeight w:val="45"/>
        </w:trPr>
        <w:tc>
          <w:tcPr>
            <w:tcW w:w="757" w:type="dxa"/>
          </w:tcPr>
          <w:p w14:paraId="6D112158"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5.3.</w:t>
            </w:r>
          </w:p>
        </w:tc>
        <w:tc>
          <w:tcPr>
            <w:tcW w:w="3422" w:type="dxa"/>
            <w:gridSpan w:val="2"/>
          </w:tcPr>
          <w:p w14:paraId="45390E00" w14:textId="77777777" w:rsidR="00A45F3C" w:rsidRPr="00A616E0" w:rsidRDefault="00A45F3C">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A616E0">
              <w:rPr>
                <w:rFonts w:ascii="Times New Roman" w:eastAsia="Times New Roman" w:hAnsi="Times New Roman"/>
                <w:iCs/>
                <w:noProof/>
                <w:color w:val="000000"/>
                <w:sz w:val="24"/>
                <w:szCs w:val="24"/>
                <w:lang w:val="ro-RO"/>
              </w:rPr>
              <w:t>Conformitatea proiectului de act normativ cu legislaţia UE (în cazul proiectelor ce transpun sau asigură aplicarea unor prevederi de drept UE).</w:t>
            </w:r>
          </w:p>
        </w:tc>
        <w:tc>
          <w:tcPr>
            <w:tcW w:w="5568" w:type="dxa"/>
            <w:gridSpan w:val="8"/>
          </w:tcPr>
          <w:p w14:paraId="38DAF888" w14:textId="77777777" w:rsidR="00A45F3C" w:rsidRPr="00657ECE" w:rsidRDefault="00A45F3C">
            <w:pPr>
              <w:tabs>
                <w:tab w:val="left" w:pos="2835"/>
              </w:tabs>
              <w:spacing w:after="0" w:line="240" w:lineRule="auto"/>
              <w:jc w:val="both"/>
              <w:rPr>
                <w:rFonts w:ascii="Times New Roman" w:eastAsia="Times New Roman" w:hAnsi="Times New Roman"/>
                <w:sz w:val="24"/>
                <w:szCs w:val="24"/>
                <w:lang w:val="ro-RO"/>
              </w:rPr>
            </w:pPr>
            <w:r w:rsidRPr="00657ECE">
              <w:rPr>
                <w:rFonts w:ascii="Times New Roman" w:eastAsia="Times New Roman" w:hAnsi="Times New Roman"/>
                <w:sz w:val="24"/>
                <w:szCs w:val="24"/>
                <w:lang w:val="ro-RO"/>
              </w:rPr>
              <w:t>Proiectul de act normativ nu se referă la acest subiect.</w:t>
            </w:r>
          </w:p>
          <w:p w14:paraId="437D4DC7" w14:textId="77777777" w:rsidR="00A45F3C" w:rsidRPr="00657ECE" w:rsidRDefault="00A45F3C">
            <w:pPr>
              <w:spacing w:after="0" w:line="240" w:lineRule="auto"/>
              <w:jc w:val="both"/>
              <w:rPr>
                <w:rFonts w:ascii="Times New Roman" w:eastAsia="Times New Roman" w:hAnsi="Times New Roman"/>
                <w:b/>
                <w:noProof/>
                <w:sz w:val="24"/>
                <w:szCs w:val="24"/>
                <w:lang w:val="ro-RO"/>
              </w:rPr>
            </w:pPr>
          </w:p>
        </w:tc>
      </w:tr>
      <w:tr w:rsidR="00A45F3C" w:rsidRPr="00657ECE" w14:paraId="5EF02330" w14:textId="77777777">
        <w:trPr>
          <w:trHeight w:val="45"/>
        </w:trPr>
        <w:tc>
          <w:tcPr>
            <w:tcW w:w="757" w:type="dxa"/>
          </w:tcPr>
          <w:p w14:paraId="3E9D3A52"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5.3.1.</w:t>
            </w:r>
          </w:p>
        </w:tc>
        <w:tc>
          <w:tcPr>
            <w:tcW w:w="3422" w:type="dxa"/>
            <w:gridSpan w:val="2"/>
          </w:tcPr>
          <w:p w14:paraId="30D33508" w14:textId="77777777" w:rsidR="00A45F3C" w:rsidRPr="00A616E0" w:rsidRDefault="00A45F3C">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A616E0">
              <w:rPr>
                <w:rFonts w:ascii="Times New Roman" w:eastAsia="Times New Roman" w:hAnsi="Times New Roman"/>
                <w:iCs/>
                <w:noProof/>
                <w:color w:val="000000"/>
                <w:sz w:val="24"/>
                <w:szCs w:val="24"/>
                <w:lang w:val="ro-RO"/>
              </w:rPr>
              <w:t>Măsuri normative necesare transpunerii directivelor UE</w:t>
            </w:r>
          </w:p>
        </w:tc>
        <w:tc>
          <w:tcPr>
            <w:tcW w:w="5568" w:type="dxa"/>
            <w:gridSpan w:val="8"/>
          </w:tcPr>
          <w:p w14:paraId="31A63432" w14:textId="77777777" w:rsidR="00A45F3C" w:rsidRPr="00657ECE" w:rsidRDefault="00A45F3C">
            <w:pPr>
              <w:tabs>
                <w:tab w:val="left" w:pos="2835"/>
              </w:tabs>
              <w:spacing w:after="0" w:line="240" w:lineRule="auto"/>
              <w:jc w:val="both"/>
              <w:rPr>
                <w:rFonts w:ascii="Times New Roman" w:eastAsia="Times New Roman" w:hAnsi="Times New Roman"/>
                <w:sz w:val="24"/>
                <w:szCs w:val="24"/>
                <w:lang w:val="ro-RO"/>
              </w:rPr>
            </w:pPr>
            <w:r w:rsidRPr="00657ECE">
              <w:rPr>
                <w:rFonts w:ascii="Times New Roman" w:eastAsia="Times New Roman" w:hAnsi="Times New Roman"/>
                <w:sz w:val="24"/>
                <w:szCs w:val="24"/>
                <w:lang w:val="ro-RO"/>
              </w:rPr>
              <w:t>Proiectul de act normativ nu se referă la acest subiect.</w:t>
            </w:r>
          </w:p>
          <w:p w14:paraId="502D3628" w14:textId="77777777" w:rsidR="00A45F3C" w:rsidRPr="00657ECE" w:rsidRDefault="00A45F3C">
            <w:pPr>
              <w:spacing w:after="0" w:line="240" w:lineRule="auto"/>
              <w:jc w:val="both"/>
              <w:rPr>
                <w:rFonts w:ascii="Times New Roman" w:hAnsi="Times New Roman"/>
                <w:noProof/>
                <w:sz w:val="24"/>
                <w:szCs w:val="24"/>
                <w:lang w:val="ro-RO"/>
              </w:rPr>
            </w:pPr>
          </w:p>
          <w:p w14:paraId="71838E1F" w14:textId="77777777" w:rsidR="00A45F3C" w:rsidRPr="00657ECE" w:rsidRDefault="00A45F3C">
            <w:pPr>
              <w:spacing w:after="0" w:line="240" w:lineRule="auto"/>
              <w:jc w:val="both"/>
              <w:rPr>
                <w:rFonts w:ascii="Times New Roman" w:eastAsia="Times New Roman" w:hAnsi="Times New Roman"/>
                <w:b/>
                <w:noProof/>
                <w:sz w:val="24"/>
                <w:szCs w:val="24"/>
                <w:lang w:val="ro-RO"/>
              </w:rPr>
            </w:pPr>
          </w:p>
        </w:tc>
      </w:tr>
      <w:tr w:rsidR="00A45F3C" w:rsidRPr="00657ECE" w14:paraId="34848FDB" w14:textId="77777777">
        <w:trPr>
          <w:trHeight w:val="45"/>
        </w:trPr>
        <w:tc>
          <w:tcPr>
            <w:tcW w:w="757" w:type="dxa"/>
          </w:tcPr>
          <w:p w14:paraId="3D82BFE1"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5.3.2.</w:t>
            </w:r>
          </w:p>
        </w:tc>
        <w:tc>
          <w:tcPr>
            <w:tcW w:w="3422" w:type="dxa"/>
            <w:gridSpan w:val="2"/>
          </w:tcPr>
          <w:p w14:paraId="5C07F39A" w14:textId="77777777" w:rsidR="00A45F3C" w:rsidRPr="00A616E0" w:rsidRDefault="00A45F3C">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A616E0">
              <w:rPr>
                <w:rFonts w:ascii="Times New Roman" w:eastAsia="Times New Roman" w:hAnsi="Times New Roman"/>
                <w:iCs/>
                <w:noProof/>
                <w:color w:val="000000"/>
                <w:sz w:val="24"/>
                <w:szCs w:val="24"/>
                <w:lang w:val="ro-RO"/>
              </w:rPr>
              <w:t>Măsuri normative necesare aplicării actelor legislative ale UE</w:t>
            </w:r>
          </w:p>
        </w:tc>
        <w:tc>
          <w:tcPr>
            <w:tcW w:w="5568" w:type="dxa"/>
            <w:gridSpan w:val="8"/>
          </w:tcPr>
          <w:p w14:paraId="3819451F" w14:textId="77777777" w:rsidR="00A45F3C" w:rsidRPr="00657ECE" w:rsidRDefault="00A45F3C">
            <w:pPr>
              <w:tabs>
                <w:tab w:val="left" w:pos="2835"/>
              </w:tabs>
              <w:spacing w:after="0" w:line="240" w:lineRule="auto"/>
              <w:jc w:val="both"/>
              <w:rPr>
                <w:rFonts w:ascii="Times New Roman" w:eastAsia="Times New Roman" w:hAnsi="Times New Roman"/>
                <w:sz w:val="24"/>
                <w:szCs w:val="24"/>
                <w:lang w:val="ro-RO"/>
              </w:rPr>
            </w:pPr>
            <w:r w:rsidRPr="00657ECE">
              <w:rPr>
                <w:rFonts w:ascii="Times New Roman" w:eastAsia="Times New Roman" w:hAnsi="Times New Roman"/>
                <w:sz w:val="24"/>
                <w:szCs w:val="24"/>
                <w:lang w:val="ro-RO"/>
              </w:rPr>
              <w:t>Proiectul de act normativ nu se referă la acest subiect.</w:t>
            </w:r>
          </w:p>
          <w:p w14:paraId="3C7D7880" w14:textId="77777777" w:rsidR="00A45F3C" w:rsidRPr="00657ECE" w:rsidRDefault="00A45F3C">
            <w:pPr>
              <w:spacing w:after="0" w:line="240" w:lineRule="auto"/>
              <w:jc w:val="both"/>
              <w:rPr>
                <w:rFonts w:ascii="Times New Roman" w:eastAsia="Times New Roman" w:hAnsi="Times New Roman"/>
                <w:b/>
                <w:noProof/>
                <w:sz w:val="24"/>
                <w:szCs w:val="24"/>
                <w:lang w:val="ro-RO"/>
              </w:rPr>
            </w:pPr>
          </w:p>
        </w:tc>
      </w:tr>
      <w:tr w:rsidR="00A45F3C" w:rsidRPr="00657ECE" w14:paraId="6A6B3EC2" w14:textId="77777777">
        <w:trPr>
          <w:trHeight w:val="45"/>
        </w:trPr>
        <w:tc>
          <w:tcPr>
            <w:tcW w:w="757" w:type="dxa"/>
          </w:tcPr>
          <w:p w14:paraId="5C8F97BA"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5.4.</w:t>
            </w:r>
          </w:p>
        </w:tc>
        <w:tc>
          <w:tcPr>
            <w:tcW w:w="3422" w:type="dxa"/>
            <w:gridSpan w:val="2"/>
          </w:tcPr>
          <w:p w14:paraId="0BBCAC3D" w14:textId="77777777" w:rsidR="00A45F3C" w:rsidRPr="00A616E0" w:rsidRDefault="00A45F3C">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A616E0">
              <w:rPr>
                <w:rFonts w:ascii="Times New Roman" w:eastAsia="Times New Roman" w:hAnsi="Times New Roman"/>
                <w:iCs/>
                <w:noProof/>
                <w:color w:val="000000"/>
                <w:sz w:val="24"/>
                <w:szCs w:val="24"/>
                <w:lang w:val="ro-RO"/>
              </w:rPr>
              <w:t xml:space="preserve">Hotărâri ale Curţii de Justiţie a Uniunii Europene </w:t>
            </w:r>
          </w:p>
        </w:tc>
        <w:tc>
          <w:tcPr>
            <w:tcW w:w="5568" w:type="dxa"/>
            <w:gridSpan w:val="8"/>
          </w:tcPr>
          <w:p w14:paraId="602868B0" w14:textId="77777777" w:rsidR="00A45F3C" w:rsidRPr="00657ECE" w:rsidRDefault="00A45F3C">
            <w:pPr>
              <w:spacing w:after="0" w:line="240" w:lineRule="auto"/>
              <w:jc w:val="both"/>
              <w:rPr>
                <w:rFonts w:ascii="Times New Roman" w:hAnsi="Times New Roman"/>
                <w:noProof/>
                <w:sz w:val="24"/>
                <w:szCs w:val="24"/>
                <w:lang w:val="ro-RO"/>
              </w:rPr>
            </w:pPr>
          </w:p>
          <w:p w14:paraId="3C24CA22" w14:textId="405A1775" w:rsidR="00A45F3C" w:rsidRPr="00040485" w:rsidRDefault="00A45F3C" w:rsidP="00040485">
            <w:pPr>
              <w:tabs>
                <w:tab w:val="left" w:pos="2835"/>
              </w:tabs>
              <w:spacing w:after="0" w:line="240" w:lineRule="auto"/>
              <w:jc w:val="both"/>
              <w:rPr>
                <w:rFonts w:ascii="Times New Roman" w:eastAsia="Times New Roman" w:hAnsi="Times New Roman"/>
                <w:sz w:val="24"/>
                <w:szCs w:val="24"/>
                <w:lang w:val="ro-RO"/>
              </w:rPr>
            </w:pPr>
            <w:r w:rsidRPr="00657ECE">
              <w:rPr>
                <w:rFonts w:ascii="Times New Roman" w:eastAsia="Times New Roman" w:hAnsi="Times New Roman"/>
                <w:sz w:val="24"/>
                <w:szCs w:val="24"/>
                <w:lang w:val="ro-RO"/>
              </w:rPr>
              <w:t>Proiectul de act normativ nu se referă la acest subiect.</w:t>
            </w:r>
          </w:p>
        </w:tc>
      </w:tr>
      <w:tr w:rsidR="00A45F3C" w:rsidRPr="00657ECE" w14:paraId="7C9C231F" w14:textId="77777777">
        <w:trPr>
          <w:trHeight w:val="252"/>
        </w:trPr>
        <w:tc>
          <w:tcPr>
            <w:tcW w:w="757" w:type="dxa"/>
          </w:tcPr>
          <w:p w14:paraId="2F539276"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5.5.</w:t>
            </w:r>
          </w:p>
        </w:tc>
        <w:tc>
          <w:tcPr>
            <w:tcW w:w="3422" w:type="dxa"/>
            <w:gridSpan w:val="2"/>
          </w:tcPr>
          <w:p w14:paraId="3426879E" w14:textId="77777777" w:rsidR="00A45F3C" w:rsidRPr="00A616E0" w:rsidRDefault="00A45F3C">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A616E0">
              <w:rPr>
                <w:rFonts w:ascii="Times New Roman" w:eastAsia="Times New Roman" w:hAnsi="Times New Roman"/>
                <w:iCs/>
                <w:noProof/>
                <w:color w:val="000000"/>
                <w:sz w:val="24"/>
                <w:szCs w:val="24"/>
                <w:lang w:val="ro-RO"/>
              </w:rPr>
              <w:t xml:space="preserve">Alte acte normative şi/sau documente internaţionale din </w:t>
            </w:r>
            <w:r w:rsidRPr="00A616E0">
              <w:rPr>
                <w:rFonts w:ascii="Times New Roman" w:eastAsia="Times New Roman" w:hAnsi="Times New Roman"/>
                <w:iCs/>
                <w:noProof/>
                <w:color w:val="000000"/>
                <w:sz w:val="24"/>
                <w:szCs w:val="24"/>
                <w:lang w:val="ro-RO"/>
              </w:rPr>
              <w:lastRenderedPageBreak/>
              <w:t xml:space="preserve">care decurg angajamente asumate </w:t>
            </w:r>
          </w:p>
        </w:tc>
        <w:tc>
          <w:tcPr>
            <w:tcW w:w="5568" w:type="dxa"/>
            <w:gridSpan w:val="8"/>
          </w:tcPr>
          <w:p w14:paraId="452D8E91" w14:textId="77777777" w:rsidR="00A45F3C" w:rsidRPr="00657ECE" w:rsidRDefault="00A45F3C">
            <w:pPr>
              <w:tabs>
                <w:tab w:val="left" w:pos="2835"/>
              </w:tabs>
              <w:spacing w:after="0" w:line="240" w:lineRule="auto"/>
              <w:jc w:val="both"/>
              <w:rPr>
                <w:rFonts w:ascii="Times New Roman" w:eastAsia="Times New Roman" w:hAnsi="Times New Roman"/>
                <w:sz w:val="24"/>
                <w:szCs w:val="24"/>
                <w:lang w:val="ro-RO"/>
              </w:rPr>
            </w:pPr>
            <w:r w:rsidRPr="00657ECE">
              <w:rPr>
                <w:rFonts w:ascii="Times New Roman" w:eastAsia="Times New Roman" w:hAnsi="Times New Roman"/>
                <w:sz w:val="24"/>
                <w:szCs w:val="24"/>
                <w:lang w:val="ro-RO"/>
              </w:rPr>
              <w:lastRenderedPageBreak/>
              <w:t>Proiectul de act normativ nu se referă la acest subiect.</w:t>
            </w:r>
          </w:p>
          <w:p w14:paraId="7FC3262A" w14:textId="77777777" w:rsidR="00A45F3C" w:rsidRPr="00657ECE" w:rsidRDefault="00A45F3C">
            <w:pPr>
              <w:spacing w:after="0" w:line="240" w:lineRule="auto"/>
              <w:contextualSpacing/>
              <w:jc w:val="both"/>
              <w:rPr>
                <w:rFonts w:ascii="Times New Roman" w:eastAsia="Times New Roman" w:hAnsi="Times New Roman"/>
                <w:b/>
                <w:noProof/>
                <w:sz w:val="24"/>
                <w:szCs w:val="24"/>
                <w:lang w:val="ro-RO"/>
              </w:rPr>
            </w:pPr>
          </w:p>
        </w:tc>
      </w:tr>
      <w:tr w:rsidR="00A45F3C" w:rsidRPr="00657ECE" w14:paraId="1F9A3662" w14:textId="77777777">
        <w:trPr>
          <w:trHeight w:val="252"/>
        </w:trPr>
        <w:tc>
          <w:tcPr>
            <w:tcW w:w="757" w:type="dxa"/>
          </w:tcPr>
          <w:p w14:paraId="0CFC64DC"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5.6.</w:t>
            </w:r>
          </w:p>
        </w:tc>
        <w:tc>
          <w:tcPr>
            <w:tcW w:w="3422" w:type="dxa"/>
            <w:gridSpan w:val="2"/>
          </w:tcPr>
          <w:p w14:paraId="49B6047E" w14:textId="77777777" w:rsidR="00A45F3C" w:rsidRPr="00A616E0" w:rsidRDefault="00A45F3C">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A616E0">
              <w:rPr>
                <w:rFonts w:ascii="Times New Roman" w:eastAsia="Times New Roman" w:hAnsi="Times New Roman"/>
                <w:iCs/>
                <w:noProof/>
                <w:color w:val="000000"/>
                <w:sz w:val="24"/>
                <w:szCs w:val="24"/>
                <w:lang w:val="ro-RO"/>
              </w:rPr>
              <w:t>Alte informaţii</w:t>
            </w:r>
          </w:p>
        </w:tc>
        <w:tc>
          <w:tcPr>
            <w:tcW w:w="5568" w:type="dxa"/>
            <w:gridSpan w:val="8"/>
          </w:tcPr>
          <w:p w14:paraId="66D734EE" w14:textId="77777777" w:rsidR="00A45F3C" w:rsidRPr="00657ECE" w:rsidRDefault="00A45F3C">
            <w:pPr>
              <w:tabs>
                <w:tab w:val="left" w:pos="2835"/>
              </w:tabs>
              <w:spacing w:after="0" w:line="240" w:lineRule="auto"/>
              <w:jc w:val="both"/>
              <w:rPr>
                <w:rFonts w:ascii="Times New Roman" w:eastAsia="Times New Roman" w:hAnsi="Times New Roman"/>
                <w:sz w:val="24"/>
                <w:szCs w:val="24"/>
                <w:lang w:val="ro-RO"/>
              </w:rPr>
            </w:pPr>
            <w:r w:rsidRPr="00657ECE">
              <w:rPr>
                <w:rFonts w:ascii="Times New Roman" w:eastAsia="Times New Roman" w:hAnsi="Times New Roman"/>
                <w:sz w:val="24"/>
                <w:szCs w:val="24"/>
                <w:lang w:val="ro-RO"/>
              </w:rPr>
              <w:t>Nu au fost identificate.</w:t>
            </w:r>
          </w:p>
          <w:p w14:paraId="69168286" w14:textId="77777777" w:rsidR="00A45F3C" w:rsidRPr="00657ECE" w:rsidRDefault="00A45F3C">
            <w:pPr>
              <w:spacing w:after="0" w:line="240" w:lineRule="auto"/>
              <w:contextualSpacing/>
              <w:jc w:val="both"/>
              <w:rPr>
                <w:rFonts w:ascii="Times New Roman" w:eastAsia="Times New Roman" w:hAnsi="Times New Roman"/>
                <w:b/>
                <w:noProof/>
                <w:sz w:val="24"/>
                <w:szCs w:val="24"/>
                <w:lang w:val="ro-RO"/>
              </w:rPr>
            </w:pPr>
          </w:p>
        </w:tc>
      </w:tr>
      <w:tr w:rsidR="00A45F3C" w:rsidRPr="00A616E0" w14:paraId="76245DB1" w14:textId="77777777">
        <w:trPr>
          <w:trHeight w:val="45"/>
        </w:trPr>
        <w:tc>
          <w:tcPr>
            <w:tcW w:w="9747" w:type="dxa"/>
            <w:gridSpan w:val="11"/>
            <w:vAlign w:val="center"/>
          </w:tcPr>
          <w:p w14:paraId="7A25100F" w14:textId="77777777" w:rsidR="00A45F3C" w:rsidRDefault="00A45F3C">
            <w:pPr>
              <w:spacing w:after="0" w:line="240" w:lineRule="auto"/>
              <w:contextualSpacing/>
              <w:jc w:val="center"/>
              <w:rPr>
                <w:rFonts w:ascii="Times New Roman" w:eastAsia="Times New Roman" w:hAnsi="Times New Roman"/>
                <w:b/>
                <w:noProof/>
                <w:color w:val="000000"/>
                <w:sz w:val="24"/>
                <w:szCs w:val="24"/>
                <w:lang w:val="ro-RO"/>
              </w:rPr>
            </w:pPr>
          </w:p>
          <w:p w14:paraId="7AE61412" w14:textId="77777777" w:rsidR="00A45F3C" w:rsidRPr="00A616E0" w:rsidRDefault="00A45F3C">
            <w:pPr>
              <w:spacing w:after="0" w:line="240" w:lineRule="auto"/>
              <w:contextualSpacing/>
              <w:jc w:val="center"/>
              <w:rPr>
                <w:rFonts w:ascii="Times New Roman" w:eastAsia="Times New Roman" w:hAnsi="Times New Roman"/>
                <w:b/>
                <w:noProof/>
                <w:color w:val="000000"/>
                <w:sz w:val="24"/>
                <w:szCs w:val="24"/>
                <w:lang w:val="ro-RO"/>
              </w:rPr>
            </w:pPr>
            <w:r w:rsidRPr="00A616E0">
              <w:rPr>
                <w:rFonts w:ascii="Times New Roman" w:eastAsia="Times New Roman" w:hAnsi="Times New Roman"/>
                <w:b/>
                <w:noProof/>
                <w:color w:val="000000"/>
                <w:sz w:val="24"/>
                <w:szCs w:val="24"/>
                <w:lang w:val="ro-RO"/>
              </w:rPr>
              <w:t>Secţiunea a 6-a</w:t>
            </w:r>
          </w:p>
          <w:p w14:paraId="679CE3B5" w14:textId="77777777" w:rsidR="00A45F3C" w:rsidRDefault="00A45F3C">
            <w:pPr>
              <w:spacing w:after="0" w:line="240" w:lineRule="auto"/>
              <w:contextualSpacing/>
              <w:jc w:val="center"/>
              <w:rPr>
                <w:rFonts w:ascii="Times New Roman" w:eastAsia="Times New Roman" w:hAnsi="Times New Roman"/>
                <w:b/>
                <w:noProof/>
                <w:color w:val="000000"/>
                <w:sz w:val="24"/>
                <w:szCs w:val="24"/>
                <w:lang w:val="ro-RO"/>
              </w:rPr>
            </w:pPr>
            <w:r w:rsidRPr="00A616E0">
              <w:rPr>
                <w:rFonts w:ascii="Times New Roman" w:eastAsia="Times New Roman" w:hAnsi="Times New Roman"/>
                <w:b/>
                <w:noProof/>
                <w:color w:val="000000"/>
                <w:sz w:val="24"/>
                <w:szCs w:val="24"/>
                <w:lang w:val="ro-RO"/>
              </w:rPr>
              <w:t xml:space="preserve">Consultările efectuate în vederea elaborării proiectului de act normativ </w:t>
            </w:r>
          </w:p>
          <w:p w14:paraId="08D8899F" w14:textId="77777777" w:rsidR="00A45F3C" w:rsidRPr="00A616E0" w:rsidRDefault="00A45F3C">
            <w:pPr>
              <w:spacing w:after="0" w:line="240" w:lineRule="auto"/>
              <w:contextualSpacing/>
              <w:jc w:val="center"/>
              <w:rPr>
                <w:rFonts w:ascii="Times New Roman" w:eastAsia="Times New Roman" w:hAnsi="Times New Roman"/>
                <w:b/>
                <w:noProof/>
                <w:color w:val="000000"/>
                <w:sz w:val="24"/>
                <w:szCs w:val="24"/>
                <w:lang w:val="ro-RO"/>
              </w:rPr>
            </w:pPr>
          </w:p>
        </w:tc>
      </w:tr>
      <w:tr w:rsidR="00A45F3C" w:rsidRPr="00A616E0" w14:paraId="7AD115C2" w14:textId="77777777">
        <w:trPr>
          <w:trHeight w:val="55"/>
        </w:trPr>
        <w:tc>
          <w:tcPr>
            <w:tcW w:w="757" w:type="dxa"/>
          </w:tcPr>
          <w:p w14:paraId="6C2B53B2"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6.1.</w:t>
            </w:r>
          </w:p>
        </w:tc>
        <w:tc>
          <w:tcPr>
            <w:tcW w:w="3516" w:type="dxa"/>
            <w:gridSpan w:val="3"/>
          </w:tcPr>
          <w:p w14:paraId="5536D25E"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Informaţii privind neaplicarea procedurii de participare la elaborarea actelor normative</w:t>
            </w:r>
          </w:p>
        </w:tc>
        <w:tc>
          <w:tcPr>
            <w:tcW w:w="5474" w:type="dxa"/>
            <w:gridSpan w:val="7"/>
          </w:tcPr>
          <w:p w14:paraId="33313FFC" w14:textId="77777777" w:rsidR="00A45F3C" w:rsidRPr="00A616E0" w:rsidRDefault="00A45F3C">
            <w:pPr>
              <w:spacing w:after="0" w:line="240" w:lineRule="auto"/>
              <w:jc w:val="both"/>
              <w:rPr>
                <w:rFonts w:ascii="Times New Roman" w:hAnsi="Times New Roman"/>
                <w:noProof/>
                <w:color w:val="000000"/>
                <w:sz w:val="24"/>
                <w:szCs w:val="24"/>
                <w:highlight w:val="yellow"/>
                <w:lang w:val="ro-RO"/>
              </w:rPr>
            </w:pPr>
          </w:p>
          <w:p w14:paraId="0370663D" w14:textId="77777777" w:rsidR="00A45F3C" w:rsidRPr="00A616E0" w:rsidRDefault="00A45F3C">
            <w:pPr>
              <w:tabs>
                <w:tab w:val="left" w:pos="2835"/>
              </w:tabs>
              <w:spacing w:after="0" w:line="240" w:lineRule="auto"/>
              <w:jc w:val="both"/>
              <w:rPr>
                <w:rFonts w:ascii="Times New Roman" w:eastAsia="Times New Roman" w:hAnsi="Times New Roman"/>
                <w:color w:val="000000"/>
                <w:sz w:val="24"/>
                <w:szCs w:val="24"/>
                <w:lang w:val="ro-RO"/>
              </w:rPr>
            </w:pPr>
            <w:r w:rsidRPr="00A616E0">
              <w:rPr>
                <w:rFonts w:ascii="Times New Roman" w:eastAsia="Times New Roman" w:hAnsi="Times New Roman"/>
                <w:color w:val="000000"/>
                <w:sz w:val="24"/>
                <w:szCs w:val="24"/>
                <w:lang w:val="ro-RO"/>
              </w:rPr>
              <w:t>Proiectul de act normativ nu se referă la acest subiect.</w:t>
            </w:r>
          </w:p>
          <w:p w14:paraId="0A0EF4C6" w14:textId="77777777" w:rsidR="00A45F3C" w:rsidRPr="00A616E0" w:rsidRDefault="00A45F3C">
            <w:pPr>
              <w:spacing w:after="0" w:line="240" w:lineRule="auto"/>
              <w:jc w:val="both"/>
              <w:rPr>
                <w:rFonts w:ascii="Times New Roman" w:eastAsia="Times New Roman" w:hAnsi="Times New Roman"/>
                <w:noProof/>
                <w:color w:val="000000"/>
                <w:sz w:val="24"/>
                <w:szCs w:val="24"/>
                <w:highlight w:val="yellow"/>
                <w:lang w:val="ro-RO"/>
              </w:rPr>
            </w:pPr>
          </w:p>
        </w:tc>
      </w:tr>
      <w:tr w:rsidR="00A45F3C" w:rsidRPr="00A616E0" w14:paraId="67894E00" w14:textId="77777777">
        <w:trPr>
          <w:trHeight w:val="52"/>
        </w:trPr>
        <w:tc>
          <w:tcPr>
            <w:tcW w:w="757" w:type="dxa"/>
          </w:tcPr>
          <w:p w14:paraId="423CBEC5"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6.2.</w:t>
            </w:r>
          </w:p>
        </w:tc>
        <w:tc>
          <w:tcPr>
            <w:tcW w:w="3516" w:type="dxa"/>
            <w:gridSpan w:val="3"/>
          </w:tcPr>
          <w:p w14:paraId="2F6F58D2"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Informaţii privind procesul de consultare cu organizaţii neguvernamentale, institute de cercetare şi alte organisme implicate</w:t>
            </w:r>
          </w:p>
        </w:tc>
        <w:tc>
          <w:tcPr>
            <w:tcW w:w="5474" w:type="dxa"/>
            <w:gridSpan w:val="7"/>
          </w:tcPr>
          <w:p w14:paraId="5DAF2E2E" w14:textId="77777777" w:rsidR="00A45F3C" w:rsidRPr="00A616E0" w:rsidRDefault="00A45F3C">
            <w:pPr>
              <w:spacing w:after="0" w:line="240" w:lineRule="auto"/>
              <w:jc w:val="both"/>
              <w:rPr>
                <w:rFonts w:ascii="Times New Roman" w:hAnsi="Times New Roman"/>
                <w:noProof/>
                <w:color w:val="000000"/>
                <w:sz w:val="24"/>
                <w:szCs w:val="24"/>
                <w:lang w:val="ro-RO"/>
              </w:rPr>
            </w:pPr>
          </w:p>
          <w:p w14:paraId="248B75E7" w14:textId="77777777" w:rsidR="00A45F3C" w:rsidRPr="00A616E0" w:rsidRDefault="00A45F3C">
            <w:pPr>
              <w:tabs>
                <w:tab w:val="left" w:pos="2835"/>
              </w:tabs>
              <w:spacing w:after="0" w:line="240" w:lineRule="auto"/>
              <w:jc w:val="both"/>
              <w:rPr>
                <w:rFonts w:ascii="Times New Roman" w:eastAsia="Times New Roman" w:hAnsi="Times New Roman"/>
                <w:color w:val="000000"/>
                <w:sz w:val="24"/>
                <w:szCs w:val="24"/>
                <w:lang w:val="ro-RO"/>
              </w:rPr>
            </w:pPr>
            <w:r w:rsidRPr="00A616E0">
              <w:rPr>
                <w:rFonts w:ascii="Times New Roman" w:eastAsia="Times New Roman" w:hAnsi="Times New Roman"/>
                <w:color w:val="000000"/>
                <w:sz w:val="24"/>
                <w:szCs w:val="24"/>
                <w:lang w:val="ro-RO"/>
              </w:rPr>
              <w:t>Proiectul de act normativ nu se referă la acest subiect.</w:t>
            </w:r>
          </w:p>
          <w:p w14:paraId="1536D492" w14:textId="77777777" w:rsidR="00A45F3C" w:rsidRPr="00A616E0" w:rsidRDefault="00A45F3C">
            <w:pPr>
              <w:spacing w:after="0" w:line="240" w:lineRule="auto"/>
              <w:jc w:val="both"/>
              <w:rPr>
                <w:rFonts w:ascii="Times New Roman" w:hAnsi="Times New Roman"/>
                <w:noProof/>
                <w:color w:val="000000"/>
                <w:sz w:val="24"/>
                <w:szCs w:val="24"/>
                <w:lang w:val="ro-RO"/>
              </w:rPr>
            </w:pPr>
          </w:p>
          <w:p w14:paraId="73859A9C" w14:textId="77777777" w:rsidR="00A45F3C" w:rsidRPr="00A616E0" w:rsidRDefault="00A45F3C">
            <w:pPr>
              <w:spacing w:after="0" w:line="240" w:lineRule="auto"/>
              <w:jc w:val="both"/>
              <w:rPr>
                <w:rFonts w:ascii="Times New Roman" w:eastAsia="Times New Roman" w:hAnsi="Times New Roman"/>
                <w:noProof/>
                <w:color w:val="000000"/>
                <w:sz w:val="24"/>
                <w:szCs w:val="24"/>
                <w:lang w:val="ro-RO"/>
              </w:rPr>
            </w:pPr>
          </w:p>
        </w:tc>
      </w:tr>
      <w:tr w:rsidR="00A45F3C" w:rsidRPr="00A616E0" w14:paraId="62A33176" w14:textId="77777777">
        <w:trPr>
          <w:trHeight w:val="52"/>
        </w:trPr>
        <w:tc>
          <w:tcPr>
            <w:tcW w:w="757" w:type="dxa"/>
          </w:tcPr>
          <w:p w14:paraId="19825575"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6.3.</w:t>
            </w:r>
          </w:p>
        </w:tc>
        <w:tc>
          <w:tcPr>
            <w:tcW w:w="3516" w:type="dxa"/>
            <w:gridSpan w:val="3"/>
          </w:tcPr>
          <w:p w14:paraId="38151BDB" w14:textId="77777777" w:rsidR="00A45F3C" w:rsidRPr="00A616E0" w:rsidRDefault="00A45F3C">
            <w:pPr>
              <w:spacing w:after="0" w:line="240" w:lineRule="auto"/>
              <w:contextualSpacing/>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Informaţii despre consultările organizate cu autorităţile administraţiei publice locale</w:t>
            </w:r>
          </w:p>
        </w:tc>
        <w:tc>
          <w:tcPr>
            <w:tcW w:w="5474" w:type="dxa"/>
            <w:gridSpan w:val="7"/>
          </w:tcPr>
          <w:p w14:paraId="1CDA7CCC" w14:textId="77777777" w:rsidR="00A45F3C" w:rsidRPr="00A616E0" w:rsidRDefault="00A45F3C">
            <w:pPr>
              <w:tabs>
                <w:tab w:val="left" w:pos="2835"/>
              </w:tabs>
              <w:spacing w:after="0" w:line="240" w:lineRule="auto"/>
              <w:jc w:val="both"/>
              <w:rPr>
                <w:rFonts w:ascii="Times New Roman" w:eastAsia="Times New Roman" w:hAnsi="Times New Roman"/>
                <w:color w:val="000000"/>
                <w:sz w:val="24"/>
                <w:szCs w:val="24"/>
                <w:lang w:val="ro-RO"/>
              </w:rPr>
            </w:pPr>
            <w:r w:rsidRPr="00A616E0">
              <w:rPr>
                <w:rFonts w:ascii="Times New Roman" w:eastAsia="Times New Roman" w:hAnsi="Times New Roman"/>
                <w:color w:val="000000"/>
                <w:sz w:val="24"/>
                <w:szCs w:val="24"/>
                <w:lang w:val="ro-RO"/>
              </w:rPr>
              <w:t>Proiectul de act normativ nu se referă la acest subiect.</w:t>
            </w:r>
          </w:p>
          <w:p w14:paraId="04F26898" w14:textId="77777777" w:rsidR="00A45F3C" w:rsidRPr="00A616E0" w:rsidRDefault="00A45F3C">
            <w:pPr>
              <w:spacing w:after="0" w:line="240" w:lineRule="auto"/>
              <w:jc w:val="both"/>
              <w:rPr>
                <w:rFonts w:ascii="Times New Roman" w:eastAsia="Times New Roman" w:hAnsi="Times New Roman"/>
                <w:noProof/>
                <w:color w:val="000000"/>
                <w:sz w:val="24"/>
                <w:szCs w:val="24"/>
                <w:lang w:val="ro-RO"/>
              </w:rPr>
            </w:pPr>
          </w:p>
        </w:tc>
      </w:tr>
      <w:tr w:rsidR="00A45F3C" w:rsidRPr="00A616E0" w14:paraId="3DD437B2" w14:textId="77777777">
        <w:trPr>
          <w:trHeight w:val="52"/>
        </w:trPr>
        <w:tc>
          <w:tcPr>
            <w:tcW w:w="757" w:type="dxa"/>
          </w:tcPr>
          <w:p w14:paraId="29AD5615"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6.4.</w:t>
            </w:r>
          </w:p>
        </w:tc>
        <w:tc>
          <w:tcPr>
            <w:tcW w:w="3516" w:type="dxa"/>
            <w:gridSpan w:val="3"/>
          </w:tcPr>
          <w:p w14:paraId="79CC31C7" w14:textId="77777777" w:rsidR="00A45F3C" w:rsidRPr="00A616E0" w:rsidRDefault="00A45F3C">
            <w:pPr>
              <w:spacing w:after="0" w:line="240" w:lineRule="auto"/>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Informaţii privind puncte de vedere/opinii emise de organisme consultative constituite prin acte normative</w:t>
            </w:r>
          </w:p>
        </w:tc>
        <w:tc>
          <w:tcPr>
            <w:tcW w:w="5474" w:type="dxa"/>
            <w:gridSpan w:val="7"/>
          </w:tcPr>
          <w:p w14:paraId="299E8A71" w14:textId="77777777" w:rsidR="00A45F3C" w:rsidRPr="00A616E0" w:rsidRDefault="00A45F3C">
            <w:pPr>
              <w:autoSpaceDE w:val="0"/>
              <w:autoSpaceDN w:val="0"/>
              <w:adjustRightInd w:val="0"/>
              <w:spacing w:after="0" w:line="240" w:lineRule="auto"/>
              <w:rPr>
                <w:rFonts w:ascii="Times New Roman" w:eastAsia="Times New Roman" w:hAnsi="Times New Roman"/>
                <w:noProof/>
                <w:color w:val="000000"/>
                <w:sz w:val="24"/>
                <w:szCs w:val="24"/>
                <w:lang w:val="ro-RO"/>
              </w:rPr>
            </w:pPr>
          </w:p>
          <w:p w14:paraId="4231E126" w14:textId="77777777" w:rsidR="00A45F3C" w:rsidRPr="00A616E0" w:rsidRDefault="00A45F3C">
            <w:pPr>
              <w:autoSpaceDE w:val="0"/>
              <w:autoSpaceDN w:val="0"/>
              <w:adjustRightInd w:val="0"/>
              <w:spacing w:after="0" w:line="240" w:lineRule="auto"/>
              <w:rPr>
                <w:rFonts w:ascii="Times New Roman" w:eastAsia="Times New Roman" w:hAnsi="Times New Roman"/>
                <w:noProof/>
                <w:color w:val="000000"/>
                <w:sz w:val="24"/>
                <w:szCs w:val="24"/>
                <w:lang w:val="ro-RO"/>
              </w:rPr>
            </w:pPr>
          </w:p>
          <w:p w14:paraId="0E974F51" w14:textId="77777777" w:rsidR="00A45F3C" w:rsidRPr="00A616E0" w:rsidRDefault="00A45F3C">
            <w:pPr>
              <w:tabs>
                <w:tab w:val="left" w:pos="2835"/>
              </w:tabs>
              <w:spacing w:after="0" w:line="240" w:lineRule="auto"/>
              <w:jc w:val="both"/>
              <w:rPr>
                <w:rFonts w:ascii="Times New Roman" w:eastAsia="Times New Roman" w:hAnsi="Times New Roman"/>
                <w:color w:val="000000"/>
                <w:sz w:val="24"/>
                <w:szCs w:val="24"/>
                <w:lang w:val="ro-RO"/>
              </w:rPr>
            </w:pPr>
            <w:r w:rsidRPr="00A616E0">
              <w:rPr>
                <w:rFonts w:ascii="Times New Roman" w:eastAsia="Times New Roman" w:hAnsi="Times New Roman"/>
                <w:color w:val="000000"/>
                <w:sz w:val="24"/>
                <w:szCs w:val="24"/>
                <w:lang w:val="ro-RO"/>
              </w:rPr>
              <w:t>Proiectul de act normativ nu se referă la acest subiect.</w:t>
            </w:r>
          </w:p>
          <w:p w14:paraId="5DCA881A" w14:textId="77777777" w:rsidR="00A45F3C" w:rsidRPr="00A616E0" w:rsidRDefault="00A45F3C">
            <w:pPr>
              <w:spacing w:after="0" w:line="240" w:lineRule="auto"/>
              <w:jc w:val="both"/>
              <w:rPr>
                <w:rFonts w:ascii="Times New Roman" w:eastAsia="Times New Roman" w:hAnsi="Times New Roman"/>
                <w:noProof/>
                <w:color w:val="000000"/>
                <w:sz w:val="24"/>
                <w:szCs w:val="24"/>
                <w:lang w:val="ro-RO"/>
              </w:rPr>
            </w:pPr>
          </w:p>
        </w:tc>
      </w:tr>
      <w:tr w:rsidR="00A45F3C" w:rsidRPr="00A616E0" w14:paraId="08FBC4E4" w14:textId="77777777">
        <w:trPr>
          <w:trHeight w:val="52"/>
        </w:trPr>
        <w:tc>
          <w:tcPr>
            <w:tcW w:w="757" w:type="dxa"/>
          </w:tcPr>
          <w:p w14:paraId="116970DF"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6.5.</w:t>
            </w:r>
          </w:p>
        </w:tc>
        <w:tc>
          <w:tcPr>
            <w:tcW w:w="3516" w:type="dxa"/>
            <w:gridSpan w:val="3"/>
          </w:tcPr>
          <w:p w14:paraId="151BE040" w14:textId="77777777" w:rsidR="00A45F3C" w:rsidRPr="00A616E0" w:rsidRDefault="00A45F3C">
            <w:pPr>
              <w:autoSpaceDE w:val="0"/>
              <w:autoSpaceDN w:val="0"/>
              <w:adjustRightInd w:val="0"/>
              <w:spacing w:after="0" w:line="240" w:lineRule="auto"/>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 xml:space="preserve">Informaţii privind avizarea de către:                           </w:t>
            </w:r>
          </w:p>
          <w:p w14:paraId="6976A46E" w14:textId="77777777" w:rsidR="00A45F3C" w:rsidRPr="00A616E0" w:rsidRDefault="00A45F3C">
            <w:pPr>
              <w:autoSpaceDE w:val="0"/>
              <w:autoSpaceDN w:val="0"/>
              <w:adjustRightInd w:val="0"/>
              <w:spacing w:after="0" w:line="240" w:lineRule="auto"/>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 xml:space="preserve">a) Consiliul Legislativ </w:t>
            </w:r>
          </w:p>
          <w:p w14:paraId="078EFE1C" w14:textId="77777777" w:rsidR="00A45F3C" w:rsidRPr="00A616E0" w:rsidRDefault="00A45F3C">
            <w:pPr>
              <w:autoSpaceDE w:val="0"/>
              <w:autoSpaceDN w:val="0"/>
              <w:adjustRightInd w:val="0"/>
              <w:spacing w:after="0" w:line="240" w:lineRule="auto"/>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 xml:space="preserve">b) Consiliul Suprem de Apărare a Ţării                         </w:t>
            </w:r>
          </w:p>
          <w:p w14:paraId="13B72C1A" w14:textId="77777777" w:rsidR="00A45F3C" w:rsidRPr="00A616E0" w:rsidRDefault="00A45F3C">
            <w:pPr>
              <w:autoSpaceDE w:val="0"/>
              <w:autoSpaceDN w:val="0"/>
              <w:adjustRightInd w:val="0"/>
              <w:spacing w:after="0" w:line="240" w:lineRule="auto"/>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 xml:space="preserve">c) Consiliul Economic şi Social </w:t>
            </w:r>
          </w:p>
          <w:p w14:paraId="75239033" w14:textId="77777777" w:rsidR="00A45F3C" w:rsidRPr="00A616E0" w:rsidRDefault="00A45F3C">
            <w:pPr>
              <w:autoSpaceDE w:val="0"/>
              <w:autoSpaceDN w:val="0"/>
              <w:adjustRightInd w:val="0"/>
              <w:spacing w:after="0" w:line="240" w:lineRule="auto"/>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 xml:space="preserve">d) Consiliul Concurenţei    </w:t>
            </w:r>
          </w:p>
          <w:p w14:paraId="705FDB8D" w14:textId="77777777" w:rsidR="00A45F3C" w:rsidRPr="00A616E0" w:rsidRDefault="00A45F3C">
            <w:pPr>
              <w:autoSpaceDE w:val="0"/>
              <w:autoSpaceDN w:val="0"/>
              <w:adjustRightInd w:val="0"/>
              <w:spacing w:after="0" w:line="240" w:lineRule="auto"/>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 xml:space="preserve">e) Curtea de Conturi             </w:t>
            </w:r>
          </w:p>
        </w:tc>
        <w:tc>
          <w:tcPr>
            <w:tcW w:w="5474" w:type="dxa"/>
            <w:gridSpan w:val="7"/>
          </w:tcPr>
          <w:p w14:paraId="2876A723" w14:textId="77777777" w:rsidR="00A45F3C" w:rsidRPr="00657ECE" w:rsidRDefault="00A45F3C">
            <w:pPr>
              <w:spacing w:after="0" w:line="240" w:lineRule="auto"/>
              <w:jc w:val="both"/>
              <w:rPr>
                <w:rFonts w:ascii="Times New Roman" w:hAnsi="Times New Roman"/>
                <w:noProof/>
                <w:sz w:val="24"/>
                <w:szCs w:val="24"/>
                <w:lang w:val="ro-RO"/>
              </w:rPr>
            </w:pPr>
            <w:r w:rsidRPr="00657ECE">
              <w:rPr>
                <w:rFonts w:ascii="Times New Roman" w:eastAsia="Times New Roman" w:hAnsi="Times New Roman"/>
                <w:sz w:val="24"/>
                <w:szCs w:val="24"/>
                <w:lang w:val="ro-RO"/>
              </w:rPr>
              <w:t>Proiectul prezentului act normativ urmează a fi avizat de către Consiliul Legislativ</w:t>
            </w:r>
            <w:r>
              <w:rPr>
                <w:rFonts w:ascii="Times New Roman" w:eastAsia="Times New Roman" w:hAnsi="Times New Roman"/>
                <w:sz w:val="24"/>
                <w:szCs w:val="24"/>
                <w:lang w:val="ro-RO"/>
              </w:rPr>
              <w:t xml:space="preserve"> </w:t>
            </w:r>
          </w:p>
          <w:p w14:paraId="6AF6A761" w14:textId="77777777" w:rsidR="00A45F3C" w:rsidRPr="00657ECE" w:rsidRDefault="00A45F3C">
            <w:pPr>
              <w:spacing w:after="0" w:line="240" w:lineRule="auto"/>
              <w:jc w:val="both"/>
              <w:rPr>
                <w:rFonts w:ascii="Times New Roman" w:hAnsi="Times New Roman"/>
                <w:noProof/>
                <w:sz w:val="24"/>
                <w:szCs w:val="24"/>
                <w:lang w:val="ro-RO"/>
              </w:rPr>
            </w:pPr>
          </w:p>
          <w:p w14:paraId="138020E3" w14:textId="77777777" w:rsidR="00A45F3C" w:rsidRPr="00657ECE" w:rsidRDefault="00A45F3C">
            <w:pPr>
              <w:spacing w:after="0" w:line="240" w:lineRule="auto"/>
              <w:jc w:val="both"/>
              <w:rPr>
                <w:rFonts w:ascii="Times New Roman" w:hAnsi="Times New Roman"/>
                <w:noProof/>
                <w:sz w:val="24"/>
                <w:szCs w:val="24"/>
                <w:lang w:val="ro-RO"/>
              </w:rPr>
            </w:pPr>
          </w:p>
          <w:p w14:paraId="357A667A" w14:textId="77777777" w:rsidR="00A45F3C" w:rsidRPr="00657ECE" w:rsidRDefault="00A45F3C">
            <w:pPr>
              <w:spacing w:after="0" w:line="240" w:lineRule="auto"/>
              <w:jc w:val="both"/>
              <w:rPr>
                <w:rFonts w:ascii="Times New Roman" w:eastAsia="Times New Roman" w:hAnsi="Times New Roman"/>
                <w:noProof/>
                <w:sz w:val="24"/>
                <w:szCs w:val="24"/>
                <w:lang w:val="ro-RO"/>
              </w:rPr>
            </w:pPr>
          </w:p>
          <w:p w14:paraId="33BA3122" w14:textId="77777777" w:rsidR="00A45F3C" w:rsidRPr="00657ECE" w:rsidRDefault="00A45F3C">
            <w:pPr>
              <w:spacing w:after="0" w:line="240" w:lineRule="auto"/>
              <w:jc w:val="both"/>
              <w:rPr>
                <w:rFonts w:ascii="Times New Roman" w:eastAsia="Times New Roman" w:hAnsi="Times New Roman"/>
                <w:noProof/>
                <w:sz w:val="24"/>
                <w:szCs w:val="24"/>
                <w:lang w:val="ro-RO"/>
              </w:rPr>
            </w:pPr>
          </w:p>
        </w:tc>
      </w:tr>
      <w:tr w:rsidR="00A45F3C" w:rsidRPr="00A616E0" w14:paraId="4E280CBF" w14:textId="77777777">
        <w:trPr>
          <w:trHeight w:val="52"/>
        </w:trPr>
        <w:tc>
          <w:tcPr>
            <w:tcW w:w="757" w:type="dxa"/>
          </w:tcPr>
          <w:p w14:paraId="3DBD02A5"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6.6.</w:t>
            </w:r>
          </w:p>
        </w:tc>
        <w:tc>
          <w:tcPr>
            <w:tcW w:w="3516" w:type="dxa"/>
            <w:gridSpan w:val="3"/>
          </w:tcPr>
          <w:p w14:paraId="171B470A" w14:textId="77777777" w:rsidR="00A45F3C" w:rsidRPr="00A616E0" w:rsidRDefault="00A45F3C">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A616E0">
              <w:rPr>
                <w:rFonts w:ascii="Times New Roman" w:eastAsia="Times New Roman" w:hAnsi="Times New Roman"/>
                <w:iCs/>
                <w:noProof/>
                <w:color w:val="000000"/>
                <w:sz w:val="24"/>
                <w:szCs w:val="24"/>
                <w:lang w:val="ro-RO"/>
              </w:rPr>
              <w:t xml:space="preserve">Alte informaţii                  </w:t>
            </w:r>
          </w:p>
        </w:tc>
        <w:tc>
          <w:tcPr>
            <w:tcW w:w="5474" w:type="dxa"/>
            <w:gridSpan w:val="7"/>
          </w:tcPr>
          <w:p w14:paraId="0C810EF9" w14:textId="77777777" w:rsidR="00A45F3C" w:rsidRPr="00657ECE" w:rsidRDefault="00A45F3C">
            <w:pPr>
              <w:spacing w:after="0" w:line="240" w:lineRule="auto"/>
              <w:rPr>
                <w:rFonts w:ascii="Times New Roman" w:eastAsia="Times New Roman" w:hAnsi="Times New Roman"/>
                <w:noProof/>
                <w:sz w:val="24"/>
                <w:szCs w:val="24"/>
                <w:lang w:val="ro-RO"/>
              </w:rPr>
            </w:pPr>
            <w:r w:rsidRPr="00657ECE">
              <w:rPr>
                <w:rFonts w:ascii="Times New Roman" w:eastAsia="Times New Roman" w:hAnsi="Times New Roman"/>
                <w:noProof/>
                <w:sz w:val="24"/>
                <w:szCs w:val="24"/>
                <w:lang w:val="ro-RO"/>
              </w:rPr>
              <w:t>Nu au fost identificate.</w:t>
            </w:r>
          </w:p>
        </w:tc>
      </w:tr>
      <w:tr w:rsidR="00A45F3C" w:rsidRPr="00A616E0" w14:paraId="3875346E" w14:textId="77777777">
        <w:trPr>
          <w:trHeight w:val="52"/>
        </w:trPr>
        <w:tc>
          <w:tcPr>
            <w:tcW w:w="9747" w:type="dxa"/>
            <w:gridSpan w:val="11"/>
            <w:vAlign w:val="center"/>
          </w:tcPr>
          <w:p w14:paraId="717DCE41" w14:textId="77777777" w:rsidR="00A45F3C" w:rsidRDefault="00A45F3C">
            <w:pPr>
              <w:spacing w:after="0" w:line="240" w:lineRule="auto"/>
              <w:contextualSpacing/>
              <w:jc w:val="center"/>
              <w:rPr>
                <w:rFonts w:ascii="Times New Roman" w:eastAsia="Times New Roman" w:hAnsi="Times New Roman"/>
                <w:b/>
                <w:noProof/>
                <w:sz w:val="24"/>
                <w:szCs w:val="24"/>
                <w:lang w:val="ro-RO"/>
              </w:rPr>
            </w:pPr>
          </w:p>
          <w:p w14:paraId="025E8FC6" w14:textId="77777777" w:rsidR="00A45F3C" w:rsidRPr="00657ECE" w:rsidRDefault="00A45F3C">
            <w:pPr>
              <w:spacing w:after="0" w:line="240" w:lineRule="auto"/>
              <w:contextualSpacing/>
              <w:jc w:val="center"/>
              <w:rPr>
                <w:rFonts w:ascii="Times New Roman" w:eastAsia="Times New Roman" w:hAnsi="Times New Roman"/>
                <w:b/>
                <w:noProof/>
                <w:sz w:val="24"/>
                <w:szCs w:val="24"/>
                <w:lang w:val="ro-RO"/>
              </w:rPr>
            </w:pPr>
            <w:r w:rsidRPr="00657ECE">
              <w:rPr>
                <w:rFonts w:ascii="Times New Roman" w:eastAsia="Times New Roman" w:hAnsi="Times New Roman"/>
                <w:b/>
                <w:noProof/>
                <w:sz w:val="24"/>
                <w:szCs w:val="24"/>
                <w:lang w:val="ro-RO"/>
              </w:rPr>
              <w:t>Secţiunea a 7-a</w:t>
            </w:r>
          </w:p>
          <w:p w14:paraId="00BE51A9" w14:textId="77777777" w:rsidR="00A45F3C" w:rsidRPr="00657ECE" w:rsidRDefault="00A45F3C">
            <w:pPr>
              <w:spacing w:after="0" w:line="240" w:lineRule="auto"/>
              <w:contextualSpacing/>
              <w:jc w:val="center"/>
              <w:rPr>
                <w:rFonts w:ascii="Times New Roman" w:eastAsia="Times New Roman" w:hAnsi="Times New Roman"/>
                <w:b/>
                <w:noProof/>
                <w:sz w:val="24"/>
                <w:szCs w:val="24"/>
                <w:lang w:val="ro-RO"/>
              </w:rPr>
            </w:pPr>
            <w:r w:rsidRPr="00657ECE">
              <w:rPr>
                <w:rFonts w:ascii="Times New Roman" w:eastAsia="Times New Roman" w:hAnsi="Times New Roman"/>
                <w:b/>
                <w:noProof/>
                <w:sz w:val="24"/>
                <w:szCs w:val="24"/>
                <w:lang w:val="ro-RO"/>
              </w:rPr>
              <w:t>Activităţi de informare publică privind elaborarea şi implementarea</w:t>
            </w:r>
          </w:p>
          <w:p w14:paraId="204F72C0" w14:textId="77777777" w:rsidR="00A45F3C" w:rsidRPr="00657ECE" w:rsidRDefault="00A45F3C">
            <w:pPr>
              <w:spacing w:after="0" w:line="240" w:lineRule="auto"/>
              <w:contextualSpacing/>
              <w:jc w:val="center"/>
              <w:rPr>
                <w:rFonts w:ascii="Times New Roman" w:eastAsia="Times New Roman" w:hAnsi="Times New Roman"/>
                <w:b/>
                <w:noProof/>
                <w:sz w:val="24"/>
                <w:szCs w:val="24"/>
                <w:lang w:val="ro-RO"/>
              </w:rPr>
            </w:pPr>
            <w:r w:rsidRPr="00657ECE">
              <w:rPr>
                <w:rFonts w:ascii="Times New Roman" w:eastAsia="Times New Roman" w:hAnsi="Times New Roman"/>
                <w:b/>
                <w:noProof/>
                <w:sz w:val="24"/>
                <w:szCs w:val="24"/>
                <w:lang w:val="ro-RO"/>
              </w:rPr>
              <w:t>proiectului de act normativ</w:t>
            </w:r>
          </w:p>
          <w:p w14:paraId="22F1FC9F" w14:textId="77777777" w:rsidR="00A45F3C" w:rsidRPr="00657ECE" w:rsidRDefault="00A45F3C">
            <w:pPr>
              <w:spacing w:after="0" w:line="240" w:lineRule="auto"/>
              <w:contextualSpacing/>
              <w:jc w:val="center"/>
              <w:rPr>
                <w:rFonts w:ascii="Times New Roman" w:eastAsia="Times New Roman" w:hAnsi="Times New Roman"/>
                <w:noProof/>
                <w:sz w:val="24"/>
                <w:szCs w:val="24"/>
                <w:lang w:val="ro-RO"/>
              </w:rPr>
            </w:pPr>
          </w:p>
        </w:tc>
      </w:tr>
      <w:tr w:rsidR="00A45F3C" w:rsidRPr="00A616E0" w14:paraId="091B3F0B" w14:textId="77777777">
        <w:trPr>
          <w:trHeight w:val="105"/>
        </w:trPr>
        <w:tc>
          <w:tcPr>
            <w:tcW w:w="757" w:type="dxa"/>
            <w:vAlign w:val="center"/>
          </w:tcPr>
          <w:p w14:paraId="0369438B"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7.1.</w:t>
            </w:r>
          </w:p>
        </w:tc>
        <w:tc>
          <w:tcPr>
            <w:tcW w:w="3657" w:type="dxa"/>
            <w:gridSpan w:val="4"/>
          </w:tcPr>
          <w:p w14:paraId="7850EE54" w14:textId="77777777" w:rsidR="00A45F3C" w:rsidRPr="00657ECE" w:rsidRDefault="00A45F3C">
            <w:pPr>
              <w:spacing w:after="0" w:line="240" w:lineRule="auto"/>
              <w:contextualSpacing/>
              <w:rPr>
                <w:rFonts w:ascii="Times New Roman" w:eastAsia="Times New Roman" w:hAnsi="Times New Roman"/>
                <w:iCs/>
                <w:noProof/>
                <w:sz w:val="24"/>
                <w:szCs w:val="24"/>
                <w:lang w:val="ro-RO"/>
              </w:rPr>
            </w:pPr>
            <w:r w:rsidRPr="00657ECE">
              <w:rPr>
                <w:rFonts w:ascii="Times New Roman" w:eastAsia="Times New Roman" w:hAnsi="Times New Roman"/>
                <w:noProof/>
                <w:sz w:val="24"/>
                <w:szCs w:val="24"/>
                <w:lang w:val="ro-RO"/>
              </w:rPr>
              <w:t>Informarea societăţii civile cu privire la elaborarea proiectului de act normativ</w:t>
            </w:r>
          </w:p>
        </w:tc>
        <w:tc>
          <w:tcPr>
            <w:tcW w:w="5333" w:type="dxa"/>
            <w:gridSpan w:val="6"/>
          </w:tcPr>
          <w:p w14:paraId="53D40D9E" w14:textId="77777777" w:rsidR="00A45F3C" w:rsidRPr="00657ECE" w:rsidRDefault="00A45F3C">
            <w:pPr>
              <w:autoSpaceDE w:val="0"/>
              <w:autoSpaceDN w:val="0"/>
              <w:adjustRightInd w:val="0"/>
              <w:spacing w:after="0" w:line="240" w:lineRule="auto"/>
              <w:jc w:val="both"/>
              <w:rPr>
                <w:rFonts w:ascii="Times New Roman" w:hAnsi="Times New Roman"/>
                <w:noProof/>
                <w:sz w:val="24"/>
                <w:szCs w:val="24"/>
                <w:lang w:val="ro-RO"/>
              </w:rPr>
            </w:pPr>
            <w:r w:rsidRPr="00657ECE">
              <w:rPr>
                <w:rFonts w:ascii="Times New Roman" w:hAnsi="Times New Roman"/>
                <w:sz w:val="24"/>
                <w:szCs w:val="24"/>
                <w:lang w:val="ro-RO"/>
              </w:rPr>
              <w:t>Proiectul de act normativ a respectat prevederile Legii nr. 52/2003 privind transparenţa decizională în administraţia publică, republicată, cu modificările ulterioare, fiind publicat pe site-ul ministerului în data de</w:t>
            </w:r>
            <w:r>
              <w:rPr>
                <w:rFonts w:ascii="Times New Roman" w:hAnsi="Times New Roman"/>
                <w:sz w:val="24"/>
                <w:szCs w:val="24"/>
                <w:lang w:val="ro-RO"/>
              </w:rPr>
              <w:t xml:space="preserve"> ..................</w:t>
            </w:r>
          </w:p>
        </w:tc>
      </w:tr>
      <w:tr w:rsidR="00A45F3C" w:rsidRPr="00A616E0" w14:paraId="015F2C03" w14:textId="77777777">
        <w:trPr>
          <w:trHeight w:val="105"/>
        </w:trPr>
        <w:tc>
          <w:tcPr>
            <w:tcW w:w="757" w:type="dxa"/>
            <w:vAlign w:val="center"/>
          </w:tcPr>
          <w:p w14:paraId="754E37E6" w14:textId="77777777" w:rsidR="00A45F3C" w:rsidRPr="00A616E0" w:rsidRDefault="00A45F3C">
            <w:pPr>
              <w:spacing w:after="0" w:line="240" w:lineRule="auto"/>
              <w:contextualSpacing/>
              <w:jc w:val="right"/>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7.2.</w:t>
            </w:r>
          </w:p>
        </w:tc>
        <w:tc>
          <w:tcPr>
            <w:tcW w:w="3657" w:type="dxa"/>
            <w:gridSpan w:val="4"/>
          </w:tcPr>
          <w:p w14:paraId="2BB13BC5" w14:textId="77777777" w:rsidR="00A45F3C" w:rsidRDefault="00A45F3C">
            <w:pPr>
              <w:spacing w:after="0" w:line="240" w:lineRule="auto"/>
              <w:jc w:val="both"/>
              <w:rPr>
                <w:rFonts w:ascii="Times New Roman" w:eastAsia="Times New Roman" w:hAnsi="Times New Roman"/>
                <w:noProof/>
                <w:color w:val="000000"/>
                <w:sz w:val="24"/>
                <w:szCs w:val="24"/>
                <w:lang w:val="ro-RO"/>
              </w:rPr>
            </w:pPr>
            <w:r w:rsidRPr="00A616E0">
              <w:rPr>
                <w:rFonts w:ascii="Times New Roman" w:eastAsia="Times New Roman" w:hAnsi="Times New Roman"/>
                <w:noProof/>
                <w:color w:val="000000"/>
                <w:sz w:val="24"/>
                <w:szCs w:val="24"/>
                <w:lang w:val="ro-RO"/>
              </w:rPr>
              <w:t>Informarea societăţii civile cu privire la eventualul impact asupra mediului în urma implementării proiectului de act normativ, precum şi efectele asupra sănătăţii şi securităţii cetăţenilor sau diversităţii biologice</w:t>
            </w:r>
          </w:p>
          <w:p w14:paraId="6D37B5A2" w14:textId="77777777" w:rsidR="00040485" w:rsidRDefault="00040485">
            <w:pPr>
              <w:spacing w:after="0" w:line="240" w:lineRule="auto"/>
              <w:jc w:val="both"/>
              <w:rPr>
                <w:rFonts w:ascii="Times New Roman" w:eastAsia="Times New Roman" w:hAnsi="Times New Roman"/>
                <w:noProof/>
                <w:color w:val="000000"/>
                <w:sz w:val="24"/>
                <w:szCs w:val="24"/>
                <w:lang w:val="ro-RO"/>
              </w:rPr>
            </w:pPr>
          </w:p>
          <w:p w14:paraId="6CF1EDDD" w14:textId="77777777" w:rsidR="00040485" w:rsidRDefault="00040485">
            <w:pPr>
              <w:spacing w:after="0" w:line="240" w:lineRule="auto"/>
              <w:jc w:val="both"/>
              <w:rPr>
                <w:rFonts w:ascii="Times New Roman" w:eastAsia="Times New Roman" w:hAnsi="Times New Roman"/>
                <w:noProof/>
                <w:color w:val="000000"/>
                <w:sz w:val="24"/>
                <w:szCs w:val="24"/>
                <w:lang w:val="ro-RO"/>
              </w:rPr>
            </w:pPr>
          </w:p>
          <w:p w14:paraId="476F5FB6" w14:textId="77777777" w:rsidR="00040485" w:rsidRDefault="00040485">
            <w:pPr>
              <w:spacing w:after="0" w:line="240" w:lineRule="auto"/>
              <w:jc w:val="both"/>
              <w:rPr>
                <w:rFonts w:ascii="Times New Roman" w:eastAsia="Times New Roman" w:hAnsi="Times New Roman"/>
                <w:noProof/>
                <w:color w:val="000000"/>
                <w:sz w:val="24"/>
                <w:szCs w:val="24"/>
                <w:lang w:val="ro-RO"/>
              </w:rPr>
            </w:pPr>
          </w:p>
          <w:p w14:paraId="207465D7" w14:textId="77777777" w:rsidR="00040485" w:rsidRDefault="00040485">
            <w:pPr>
              <w:spacing w:after="0" w:line="240" w:lineRule="auto"/>
              <w:jc w:val="both"/>
              <w:rPr>
                <w:rFonts w:ascii="Times New Roman" w:eastAsia="Times New Roman" w:hAnsi="Times New Roman"/>
                <w:noProof/>
                <w:color w:val="000000"/>
                <w:sz w:val="24"/>
                <w:szCs w:val="24"/>
                <w:lang w:val="ro-RO"/>
              </w:rPr>
            </w:pPr>
          </w:p>
          <w:p w14:paraId="54C36784" w14:textId="77777777" w:rsidR="00040485" w:rsidRPr="00A616E0" w:rsidRDefault="00040485">
            <w:pPr>
              <w:spacing w:after="0" w:line="240" w:lineRule="auto"/>
              <w:jc w:val="both"/>
              <w:rPr>
                <w:rFonts w:ascii="Times New Roman" w:eastAsia="Times New Roman" w:hAnsi="Times New Roman"/>
                <w:noProof/>
                <w:color w:val="000000"/>
                <w:sz w:val="24"/>
                <w:szCs w:val="24"/>
                <w:lang w:val="ro-RO"/>
              </w:rPr>
            </w:pPr>
          </w:p>
        </w:tc>
        <w:tc>
          <w:tcPr>
            <w:tcW w:w="5333" w:type="dxa"/>
            <w:gridSpan w:val="6"/>
          </w:tcPr>
          <w:p w14:paraId="6767219F" w14:textId="77777777" w:rsidR="00A45F3C" w:rsidRPr="00A616E0" w:rsidRDefault="00A45F3C">
            <w:pPr>
              <w:spacing w:after="0" w:line="240" w:lineRule="auto"/>
              <w:jc w:val="both"/>
              <w:rPr>
                <w:rFonts w:ascii="Times New Roman" w:eastAsia="Times New Roman" w:hAnsi="Times New Roman"/>
                <w:noProof/>
                <w:color w:val="000000"/>
                <w:sz w:val="24"/>
                <w:szCs w:val="24"/>
                <w:lang w:val="ro-RO"/>
              </w:rPr>
            </w:pPr>
          </w:p>
          <w:p w14:paraId="7A81B576" w14:textId="77777777" w:rsidR="00A45F3C" w:rsidRPr="00A616E0" w:rsidRDefault="00A45F3C">
            <w:pPr>
              <w:tabs>
                <w:tab w:val="left" w:pos="2835"/>
              </w:tabs>
              <w:spacing w:after="0" w:line="240" w:lineRule="auto"/>
              <w:jc w:val="both"/>
              <w:rPr>
                <w:rFonts w:ascii="Times New Roman" w:eastAsia="Times New Roman" w:hAnsi="Times New Roman"/>
                <w:color w:val="000000"/>
                <w:sz w:val="24"/>
                <w:szCs w:val="24"/>
                <w:lang w:val="ro-RO"/>
              </w:rPr>
            </w:pPr>
            <w:r w:rsidRPr="00A616E0">
              <w:rPr>
                <w:rFonts w:ascii="Times New Roman" w:eastAsia="Times New Roman" w:hAnsi="Times New Roman"/>
                <w:color w:val="000000"/>
                <w:sz w:val="24"/>
                <w:szCs w:val="24"/>
                <w:lang w:val="ro-RO"/>
              </w:rPr>
              <w:t>Proiectul de act normativ nu se referă la acest subiect.</w:t>
            </w:r>
          </w:p>
          <w:p w14:paraId="5D1B74DD" w14:textId="77777777" w:rsidR="00A45F3C" w:rsidRPr="00A616E0" w:rsidRDefault="00A45F3C">
            <w:pPr>
              <w:tabs>
                <w:tab w:val="left" w:pos="2835"/>
              </w:tabs>
              <w:spacing w:after="0" w:line="240" w:lineRule="auto"/>
              <w:jc w:val="both"/>
              <w:rPr>
                <w:rFonts w:ascii="Times New Roman" w:eastAsia="Times New Roman" w:hAnsi="Times New Roman"/>
                <w:noProof/>
                <w:color w:val="000000"/>
                <w:sz w:val="24"/>
                <w:szCs w:val="24"/>
                <w:lang w:val="ro-RO"/>
              </w:rPr>
            </w:pPr>
          </w:p>
        </w:tc>
      </w:tr>
      <w:tr w:rsidR="00A45F3C" w:rsidRPr="00A616E0" w14:paraId="15953012" w14:textId="77777777">
        <w:trPr>
          <w:trHeight w:val="105"/>
        </w:trPr>
        <w:tc>
          <w:tcPr>
            <w:tcW w:w="9747" w:type="dxa"/>
            <w:gridSpan w:val="11"/>
            <w:vAlign w:val="center"/>
          </w:tcPr>
          <w:p w14:paraId="3B282DE1" w14:textId="77777777" w:rsidR="00A45F3C" w:rsidRDefault="00A45F3C">
            <w:pPr>
              <w:spacing w:after="0" w:line="240" w:lineRule="auto"/>
              <w:contextualSpacing/>
              <w:jc w:val="center"/>
              <w:rPr>
                <w:rFonts w:ascii="Times New Roman" w:eastAsia="Times New Roman" w:hAnsi="Times New Roman"/>
                <w:b/>
                <w:noProof/>
                <w:color w:val="000000"/>
                <w:sz w:val="24"/>
                <w:szCs w:val="24"/>
                <w:lang w:val="ro-RO"/>
              </w:rPr>
            </w:pPr>
          </w:p>
          <w:p w14:paraId="0F74F2D3" w14:textId="77777777" w:rsidR="00A45F3C" w:rsidRPr="00A616E0" w:rsidRDefault="00A45F3C">
            <w:pPr>
              <w:spacing w:after="0" w:line="240" w:lineRule="auto"/>
              <w:contextualSpacing/>
              <w:jc w:val="center"/>
              <w:rPr>
                <w:rFonts w:ascii="Times New Roman" w:eastAsia="Times New Roman" w:hAnsi="Times New Roman"/>
                <w:b/>
                <w:noProof/>
                <w:color w:val="000000"/>
                <w:sz w:val="24"/>
                <w:szCs w:val="24"/>
                <w:lang w:val="ro-RO"/>
              </w:rPr>
            </w:pPr>
            <w:r w:rsidRPr="00A616E0">
              <w:rPr>
                <w:rFonts w:ascii="Times New Roman" w:eastAsia="Times New Roman" w:hAnsi="Times New Roman"/>
                <w:b/>
                <w:noProof/>
                <w:color w:val="000000"/>
                <w:sz w:val="24"/>
                <w:szCs w:val="24"/>
                <w:lang w:val="ro-RO"/>
              </w:rPr>
              <w:t>Secţiunea a 8-a</w:t>
            </w:r>
          </w:p>
          <w:p w14:paraId="14943EAE" w14:textId="77777777" w:rsidR="00A45F3C" w:rsidRPr="00A616E0" w:rsidRDefault="00A45F3C">
            <w:pPr>
              <w:spacing w:after="0" w:line="240" w:lineRule="auto"/>
              <w:contextualSpacing/>
              <w:jc w:val="center"/>
              <w:rPr>
                <w:rFonts w:ascii="Times New Roman" w:eastAsia="Times New Roman" w:hAnsi="Times New Roman"/>
                <w:b/>
                <w:noProof/>
                <w:color w:val="000000"/>
                <w:sz w:val="24"/>
                <w:szCs w:val="24"/>
                <w:lang w:val="ro-RO"/>
              </w:rPr>
            </w:pPr>
            <w:r w:rsidRPr="00A616E0">
              <w:rPr>
                <w:rFonts w:ascii="Times New Roman" w:eastAsia="Times New Roman" w:hAnsi="Times New Roman"/>
                <w:b/>
                <w:noProof/>
                <w:color w:val="000000"/>
                <w:sz w:val="24"/>
                <w:szCs w:val="24"/>
                <w:lang w:val="ro-RO"/>
              </w:rPr>
              <w:t>Măsuri de implementare</w:t>
            </w:r>
          </w:p>
          <w:p w14:paraId="16354B44" w14:textId="77777777" w:rsidR="00A45F3C" w:rsidRPr="00A616E0" w:rsidRDefault="00A45F3C">
            <w:pPr>
              <w:spacing w:after="0" w:line="240" w:lineRule="auto"/>
              <w:contextualSpacing/>
              <w:jc w:val="center"/>
              <w:rPr>
                <w:rFonts w:ascii="Times New Roman" w:eastAsia="Times New Roman" w:hAnsi="Times New Roman"/>
                <w:noProof/>
                <w:color w:val="000000"/>
                <w:sz w:val="24"/>
                <w:szCs w:val="24"/>
                <w:lang w:val="ro-RO"/>
              </w:rPr>
            </w:pPr>
          </w:p>
        </w:tc>
      </w:tr>
      <w:tr w:rsidR="00A45F3C" w:rsidRPr="00A616E0" w14:paraId="1A3C4280" w14:textId="77777777">
        <w:trPr>
          <w:trHeight w:val="158"/>
        </w:trPr>
        <w:tc>
          <w:tcPr>
            <w:tcW w:w="757" w:type="dxa"/>
            <w:vAlign w:val="center"/>
          </w:tcPr>
          <w:p w14:paraId="1761D724" w14:textId="77777777" w:rsidR="00A45F3C" w:rsidRPr="00A616E0" w:rsidRDefault="00A45F3C">
            <w:pPr>
              <w:spacing w:after="0" w:line="240" w:lineRule="auto"/>
              <w:contextualSpacing/>
              <w:jc w:val="right"/>
              <w:rPr>
                <w:rFonts w:ascii="Times New Roman" w:hAnsi="Times New Roman"/>
                <w:noProof/>
                <w:color w:val="000000"/>
                <w:sz w:val="24"/>
                <w:szCs w:val="24"/>
                <w:lang w:val="ro-RO"/>
              </w:rPr>
            </w:pPr>
            <w:r w:rsidRPr="00A616E0">
              <w:rPr>
                <w:rFonts w:ascii="Times New Roman" w:hAnsi="Times New Roman"/>
                <w:noProof/>
                <w:color w:val="000000"/>
                <w:sz w:val="24"/>
                <w:szCs w:val="24"/>
                <w:lang w:val="ro-RO"/>
              </w:rPr>
              <w:t>8.1.</w:t>
            </w:r>
          </w:p>
        </w:tc>
        <w:tc>
          <w:tcPr>
            <w:tcW w:w="3657" w:type="dxa"/>
            <w:gridSpan w:val="4"/>
          </w:tcPr>
          <w:p w14:paraId="1F874730" w14:textId="77777777" w:rsidR="00A45F3C" w:rsidRPr="00A616E0" w:rsidRDefault="00A45F3C">
            <w:pPr>
              <w:spacing w:after="0" w:line="240" w:lineRule="auto"/>
              <w:contextualSpacing/>
              <w:rPr>
                <w:rFonts w:ascii="Times New Roman" w:eastAsia="Times New Roman" w:hAnsi="Times New Roman"/>
                <w:iCs/>
                <w:noProof/>
                <w:color w:val="000000"/>
                <w:sz w:val="24"/>
                <w:szCs w:val="24"/>
                <w:lang w:val="ro-RO"/>
              </w:rPr>
            </w:pPr>
            <w:r w:rsidRPr="00A616E0">
              <w:rPr>
                <w:rFonts w:ascii="Times New Roman" w:eastAsia="Times New Roman" w:hAnsi="Times New Roman"/>
                <w:noProof/>
                <w:color w:val="000000"/>
                <w:sz w:val="24"/>
                <w:szCs w:val="24"/>
                <w:lang w:val="ro-RO"/>
              </w:rPr>
              <w:t xml:space="preserve">Măsuri de punere în aplicare a proiectului de act normativ </w:t>
            </w:r>
          </w:p>
        </w:tc>
        <w:tc>
          <w:tcPr>
            <w:tcW w:w="5333" w:type="dxa"/>
            <w:gridSpan w:val="6"/>
          </w:tcPr>
          <w:p w14:paraId="23C2BE60" w14:textId="77777777" w:rsidR="00A45F3C" w:rsidRPr="00A616E0" w:rsidRDefault="00A45F3C">
            <w:pPr>
              <w:tabs>
                <w:tab w:val="left" w:pos="2835"/>
              </w:tabs>
              <w:spacing w:after="0" w:line="240" w:lineRule="auto"/>
              <w:jc w:val="both"/>
              <w:rPr>
                <w:rFonts w:ascii="Times New Roman" w:eastAsia="Times New Roman" w:hAnsi="Times New Roman"/>
                <w:color w:val="000000"/>
                <w:sz w:val="24"/>
                <w:szCs w:val="24"/>
                <w:lang w:val="ro-RO"/>
              </w:rPr>
            </w:pPr>
            <w:r w:rsidRPr="00A616E0">
              <w:rPr>
                <w:rFonts w:ascii="Times New Roman" w:eastAsia="Times New Roman" w:hAnsi="Times New Roman"/>
                <w:iCs/>
                <w:noProof/>
                <w:color w:val="000000"/>
                <w:sz w:val="24"/>
                <w:szCs w:val="24"/>
                <w:lang w:val="ro-RO"/>
              </w:rPr>
              <w:t xml:space="preserve">  </w:t>
            </w:r>
            <w:r w:rsidRPr="00A616E0">
              <w:rPr>
                <w:rFonts w:ascii="Times New Roman" w:eastAsia="Times New Roman" w:hAnsi="Times New Roman"/>
                <w:color w:val="000000"/>
                <w:sz w:val="24"/>
                <w:szCs w:val="24"/>
                <w:lang w:val="ro-RO"/>
              </w:rPr>
              <w:t>Proiectul de act normativ nu se referă la acest subiect.</w:t>
            </w:r>
          </w:p>
          <w:p w14:paraId="010E3CB9" w14:textId="77777777" w:rsidR="00A45F3C" w:rsidRPr="00A616E0" w:rsidRDefault="00A45F3C">
            <w:pPr>
              <w:autoSpaceDE w:val="0"/>
              <w:autoSpaceDN w:val="0"/>
              <w:adjustRightInd w:val="0"/>
              <w:spacing w:after="0" w:line="240" w:lineRule="auto"/>
              <w:jc w:val="both"/>
              <w:rPr>
                <w:rFonts w:ascii="Times New Roman" w:eastAsia="Times New Roman" w:hAnsi="Times New Roman"/>
                <w:noProof/>
                <w:color w:val="000000"/>
                <w:sz w:val="24"/>
                <w:szCs w:val="24"/>
                <w:lang w:val="ro-RO"/>
              </w:rPr>
            </w:pPr>
          </w:p>
        </w:tc>
      </w:tr>
      <w:tr w:rsidR="00A45F3C" w:rsidRPr="00A616E0" w14:paraId="1F33B220" w14:textId="77777777">
        <w:trPr>
          <w:trHeight w:val="157"/>
        </w:trPr>
        <w:tc>
          <w:tcPr>
            <w:tcW w:w="757" w:type="dxa"/>
            <w:vAlign w:val="center"/>
          </w:tcPr>
          <w:p w14:paraId="14CFF24F" w14:textId="77777777" w:rsidR="00A45F3C" w:rsidRPr="00A616E0" w:rsidRDefault="00A45F3C">
            <w:pPr>
              <w:spacing w:after="0" w:line="240" w:lineRule="auto"/>
              <w:contextualSpacing/>
              <w:jc w:val="right"/>
              <w:rPr>
                <w:rFonts w:ascii="Times New Roman" w:hAnsi="Times New Roman"/>
                <w:noProof/>
                <w:color w:val="000000"/>
                <w:sz w:val="24"/>
                <w:szCs w:val="24"/>
                <w:lang w:val="ro-RO"/>
              </w:rPr>
            </w:pPr>
            <w:r w:rsidRPr="00A616E0">
              <w:rPr>
                <w:rFonts w:ascii="Times New Roman" w:hAnsi="Times New Roman"/>
                <w:noProof/>
                <w:color w:val="000000"/>
                <w:sz w:val="24"/>
                <w:szCs w:val="24"/>
                <w:lang w:val="ro-RO"/>
              </w:rPr>
              <w:t>8.2.</w:t>
            </w:r>
          </w:p>
        </w:tc>
        <w:tc>
          <w:tcPr>
            <w:tcW w:w="3657" w:type="dxa"/>
            <w:gridSpan w:val="4"/>
          </w:tcPr>
          <w:p w14:paraId="088F7C75" w14:textId="77777777" w:rsidR="00A45F3C" w:rsidRPr="00657ECE" w:rsidRDefault="00A45F3C">
            <w:pPr>
              <w:autoSpaceDE w:val="0"/>
              <w:autoSpaceDN w:val="0"/>
              <w:adjustRightInd w:val="0"/>
              <w:spacing w:after="0" w:line="240" w:lineRule="auto"/>
              <w:rPr>
                <w:rFonts w:ascii="Times New Roman" w:eastAsia="Times New Roman" w:hAnsi="Times New Roman"/>
                <w:iCs/>
                <w:noProof/>
                <w:sz w:val="24"/>
                <w:szCs w:val="24"/>
                <w:lang w:val="ro-RO"/>
              </w:rPr>
            </w:pPr>
            <w:r w:rsidRPr="00657ECE">
              <w:rPr>
                <w:rFonts w:ascii="Times New Roman" w:eastAsia="Times New Roman" w:hAnsi="Times New Roman"/>
                <w:iCs/>
                <w:noProof/>
                <w:sz w:val="24"/>
                <w:szCs w:val="24"/>
                <w:lang w:val="ro-RO"/>
              </w:rPr>
              <w:t xml:space="preserve">Alte informaţii    </w:t>
            </w:r>
          </w:p>
        </w:tc>
        <w:tc>
          <w:tcPr>
            <w:tcW w:w="5333" w:type="dxa"/>
            <w:gridSpan w:val="6"/>
          </w:tcPr>
          <w:p w14:paraId="03A655BC" w14:textId="77777777" w:rsidR="00A45F3C" w:rsidRPr="00657ECE" w:rsidRDefault="00A45F3C">
            <w:pPr>
              <w:spacing w:after="0" w:line="240" w:lineRule="auto"/>
              <w:rPr>
                <w:rFonts w:ascii="Times New Roman" w:eastAsia="Times New Roman" w:hAnsi="Times New Roman"/>
                <w:noProof/>
                <w:sz w:val="24"/>
                <w:szCs w:val="24"/>
                <w:lang w:val="ro-RO"/>
              </w:rPr>
            </w:pPr>
            <w:r w:rsidRPr="00657ECE">
              <w:rPr>
                <w:rFonts w:ascii="Times New Roman" w:eastAsia="Times New Roman" w:hAnsi="Times New Roman"/>
                <w:noProof/>
                <w:sz w:val="24"/>
                <w:szCs w:val="24"/>
                <w:lang w:val="ro-RO"/>
              </w:rPr>
              <w:t xml:space="preserve"> Nu au fost identificate.</w:t>
            </w:r>
          </w:p>
        </w:tc>
      </w:tr>
    </w:tbl>
    <w:p w14:paraId="1D4546E3" w14:textId="77777777" w:rsidR="00635505" w:rsidRDefault="00635505" w:rsidP="00C43BD2">
      <w:pPr>
        <w:pStyle w:val="NormalWeb"/>
        <w:shd w:val="clear" w:color="auto" w:fill="FFFFFF"/>
        <w:spacing w:after="0" w:afterAutospacing="0" w:line="360" w:lineRule="auto"/>
        <w:ind w:right="-180"/>
        <w:jc w:val="both"/>
        <w:rPr>
          <w:color w:val="000000"/>
        </w:rPr>
      </w:pPr>
    </w:p>
    <w:p w14:paraId="05BD38B7" w14:textId="77777777" w:rsidR="00A45F3C" w:rsidRPr="00695175" w:rsidRDefault="00635505" w:rsidP="00A45F3C">
      <w:pPr>
        <w:pStyle w:val="NormalWeb"/>
        <w:shd w:val="clear" w:color="auto" w:fill="FFFFFF"/>
        <w:spacing w:after="0" w:afterAutospacing="0" w:line="360" w:lineRule="auto"/>
        <w:ind w:right="562"/>
        <w:jc w:val="both"/>
        <w:rPr>
          <w:rFonts w:eastAsia="Arial Unicode MS"/>
          <w:b/>
          <w:bCs/>
        </w:rPr>
      </w:pPr>
      <w:r>
        <w:rPr>
          <w:color w:val="000000"/>
        </w:rPr>
        <w:br w:type="page"/>
      </w:r>
      <w:r w:rsidR="00A45F3C" w:rsidRPr="000516E1">
        <w:rPr>
          <w:color w:val="000000"/>
        </w:rPr>
        <w:lastRenderedPageBreak/>
        <w:t xml:space="preserve">Față de cele prezentate, a fost elaborat prezentul proiect de </w:t>
      </w:r>
      <w:r w:rsidR="00A45F3C" w:rsidRPr="003674B3">
        <w:rPr>
          <w:b/>
          <w:bCs/>
          <w:color w:val="000000"/>
        </w:rPr>
        <w:t>Ordonanță</w:t>
      </w:r>
      <w:r w:rsidR="00A45F3C" w:rsidRPr="000516E1">
        <w:rPr>
          <w:color w:val="000000"/>
        </w:rPr>
        <w:t xml:space="preserve"> </w:t>
      </w:r>
      <w:r w:rsidR="00A45F3C" w:rsidRPr="000516E1">
        <w:rPr>
          <w:rFonts w:eastAsia="Arial Unicode MS"/>
          <w:b/>
          <w:lang w:val="pt-PT"/>
        </w:rPr>
        <w:t xml:space="preserve">pentru modificarea </w:t>
      </w:r>
      <w:r w:rsidR="00542DCC">
        <w:rPr>
          <w:rFonts w:eastAsia="Arial Unicode MS"/>
          <w:b/>
          <w:lang w:val="pt-PT"/>
        </w:rPr>
        <w:t xml:space="preserve">articolului 6 din </w:t>
      </w:r>
      <w:r w:rsidR="00A45F3C" w:rsidRPr="000516E1">
        <w:rPr>
          <w:rFonts w:eastAsia="Arial Unicode MS"/>
          <w:b/>
          <w:lang w:val="pt-PT"/>
        </w:rPr>
        <w:t>Ordonanţ</w:t>
      </w:r>
      <w:r w:rsidR="00542DCC">
        <w:rPr>
          <w:rFonts w:eastAsia="Arial Unicode MS"/>
          <w:b/>
          <w:lang w:val="pt-PT"/>
        </w:rPr>
        <w:t>a</w:t>
      </w:r>
      <w:r w:rsidR="00A45F3C" w:rsidRPr="000516E1">
        <w:rPr>
          <w:rFonts w:eastAsia="Arial Unicode MS"/>
          <w:b/>
          <w:lang w:val="pt-PT"/>
        </w:rPr>
        <w:t xml:space="preserve"> de urgenţă a Guvernului nr. 77/2021 privind înfiinţarea Gărzii Forestiere Naţionale</w:t>
      </w:r>
      <w:r w:rsidR="00A45F3C" w:rsidRPr="000516E1">
        <w:rPr>
          <w:color w:val="000000"/>
        </w:rPr>
        <w:t xml:space="preserve">, </w:t>
      </w:r>
      <w:r w:rsidR="00542DCC" w:rsidRPr="00542DCC">
        <w:rPr>
          <w:color w:val="000000"/>
        </w:rPr>
        <w:t>care în forma prezentată, a fost avizat de ministerele interesate şi de Consiliul Legislativ şi pe care îl supunem spre adoptare.</w:t>
      </w:r>
    </w:p>
    <w:p w14:paraId="47356FD4" w14:textId="77777777" w:rsidR="00653AC2" w:rsidRPr="00EF1750" w:rsidRDefault="00653AC2" w:rsidP="00A45F3C">
      <w:pPr>
        <w:pStyle w:val="NormalWeb"/>
        <w:shd w:val="clear" w:color="auto" w:fill="FFFFFF"/>
        <w:spacing w:after="0" w:afterAutospacing="0" w:line="360" w:lineRule="auto"/>
        <w:ind w:right="562"/>
        <w:jc w:val="both"/>
        <w:rPr>
          <w:b/>
          <w:bCs/>
          <w:color w:val="000000"/>
        </w:rPr>
      </w:pPr>
    </w:p>
    <w:p w14:paraId="680FE1B5" w14:textId="77777777" w:rsidR="00653AC2" w:rsidRPr="00EF1750" w:rsidRDefault="00653AC2" w:rsidP="00653AC2">
      <w:pPr>
        <w:tabs>
          <w:tab w:val="left" w:pos="2835"/>
        </w:tabs>
        <w:spacing w:after="0" w:line="360" w:lineRule="auto"/>
        <w:ind w:left="-993" w:right="338"/>
        <w:jc w:val="center"/>
        <w:outlineLvl w:val="0"/>
        <w:rPr>
          <w:rFonts w:ascii="Times New Roman" w:eastAsia="Times New Roman" w:hAnsi="Times New Roman"/>
          <w:b/>
          <w:bCs/>
          <w:color w:val="000000"/>
          <w:sz w:val="24"/>
          <w:szCs w:val="24"/>
          <w:lang w:val="ro-RO"/>
        </w:rPr>
      </w:pPr>
    </w:p>
    <w:p w14:paraId="4452BC23" w14:textId="77777777" w:rsidR="00653AC2" w:rsidRPr="00EF1750" w:rsidRDefault="00653AC2" w:rsidP="00955AC8">
      <w:pPr>
        <w:ind w:right="472"/>
        <w:jc w:val="center"/>
        <w:rPr>
          <w:rFonts w:ascii="Times New Roman" w:hAnsi="Times New Roman"/>
          <w:b/>
          <w:color w:val="000000"/>
          <w:sz w:val="24"/>
          <w:szCs w:val="24"/>
          <w:lang w:val="ro-RO"/>
        </w:rPr>
      </w:pPr>
      <w:r w:rsidRPr="00EF1750">
        <w:rPr>
          <w:rFonts w:ascii="Times New Roman" w:hAnsi="Times New Roman"/>
          <w:b/>
          <w:color w:val="000000"/>
          <w:sz w:val="24"/>
          <w:szCs w:val="24"/>
          <w:lang w:val="ro-RO"/>
        </w:rPr>
        <w:t>MINISTRUL MEDIULUI, APELOR ŞI PĂDURILOR</w:t>
      </w:r>
    </w:p>
    <w:p w14:paraId="35086D52" w14:textId="77777777" w:rsidR="00653AC2" w:rsidRPr="00EF1750" w:rsidRDefault="00FD715C" w:rsidP="00955AC8">
      <w:pPr>
        <w:ind w:right="472"/>
        <w:jc w:val="center"/>
        <w:rPr>
          <w:rFonts w:ascii="Times New Roman" w:hAnsi="Times New Roman"/>
          <w:b/>
          <w:color w:val="000000"/>
          <w:sz w:val="24"/>
          <w:szCs w:val="24"/>
          <w:lang w:val="ro-RO"/>
        </w:rPr>
      </w:pPr>
      <w:r>
        <w:rPr>
          <w:rFonts w:ascii="Times New Roman" w:hAnsi="Times New Roman"/>
          <w:b/>
          <w:color w:val="000000"/>
          <w:sz w:val="24"/>
          <w:szCs w:val="24"/>
          <w:lang w:val="ro-RO"/>
        </w:rPr>
        <w:t>DIANA-ANDA BUZOIANU</w:t>
      </w:r>
    </w:p>
    <w:p w14:paraId="1F56BE21" w14:textId="77777777" w:rsidR="00653AC2" w:rsidRPr="00EF1750" w:rsidRDefault="00653AC2" w:rsidP="00955AC8">
      <w:pPr>
        <w:ind w:right="472"/>
        <w:jc w:val="center"/>
        <w:rPr>
          <w:rFonts w:ascii="Times New Roman" w:hAnsi="Times New Roman"/>
          <w:b/>
          <w:color w:val="000000"/>
          <w:sz w:val="24"/>
          <w:szCs w:val="24"/>
          <w:lang w:val="ro-RO"/>
        </w:rPr>
      </w:pPr>
    </w:p>
    <w:p w14:paraId="5DC8BB92" w14:textId="77777777" w:rsidR="00653AC2" w:rsidRPr="00EF1750" w:rsidRDefault="00653AC2" w:rsidP="00955AC8">
      <w:pPr>
        <w:ind w:right="472"/>
        <w:jc w:val="center"/>
        <w:rPr>
          <w:rFonts w:ascii="Times New Roman" w:hAnsi="Times New Roman"/>
          <w:b/>
          <w:color w:val="000000"/>
          <w:sz w:val="24"/>
          <w:szCs w:val="24"/>
          <w:lang w:val="ro-RO"/>
        </w:rPr>
      </w:pPr>
    </w:p>
    <w:tbl>
      <w:tblPr>
        <w:tblW w:w="10164" w:type="dxa"/>
        <w:tblInd w:w="-426" w:type="dxa"/>
        <w:tblLook w:val="01E0" w:firstRow="1" w:lastRow="1" w:firstColumn="1" w:lastColumn="1" w:noHBand="0" w:noVBand="0"/>
      </w:tblPr>
      <w:tblGrid>
        <w:gridCol w:w="5034"/>
        <w:gridCol w:w="5130"/>
      </w:tblGrid>
      <w:tr w:rsidR="00AB487F" w:rsidRPr="00171CAA" w14:paraId="5360B8C3" w14:textId="77777777" w:rsidTr="00955AC8">
        <w:trPr>
          <w:trHeight w:val="2955"/>
        </w:trPr>
        <w:tc>
          <w:tcPr>
            <w:tcW w:w="10164" w:type="dxa"/>
            <w:gridSpan w:val="2"/>
          </w:tcPr>
          <w:p w14:paraId="78D0CA18" w14:textId="77777777" w:rsidR="00AB487F" w:rsidRDefault="00AB487F" w:rsidP="00955AC8">
            <w:pPr>
              <w:tabs>
                <w:tab w:val="left" w:pos="-540"/>
                <w:tab w:val="left" w:pos="0"/>
                <w:tab w:val="left" w:pos="2835"/>
              </w:tabs>
              <w:spacing w:after="0" w:line="240" w:lineRule="auto"/>
              <w:ind w:right="472"/>
              <w:jc w:val="center"/>
              <w:rPr>
                <w:rFonts w:ascii="Times New Roman" w:eastAsia="Times New Roman" w:hAnsi="Times New Roman"/>
                <w:b/>
                <w:bCs/>
                <w:color w:val="000000"/>
                <w:sz w:val="24"/>
                <w:szCs w:val="24"/>
                <w:lang w:val="ro-RO"/>
              </w:rPr>
            </w:pPr>
          </w:p>
          <w:p w14:paraId="7CE5F6CC" w14:textId="77777777" w:rsidR="00AB487F" w:rsidRDefault="00AB487F" w:rsidP="00955AC8">
            <w:pPr>
              <w:tabs>
                <w:tab w:val="left" w:pos="-540"/>
                <w:tab w:val="left" w:pos="0"/>
                <w:tab w:val="left" w:pos="2835"/>
              </w:tabs>
              <w:spacing w:after="0" w:line="240" w:lineRule="auto"/>
              <w:ind w:right="472"/>
              <w:jc w:val="center"/>
              <w:rPr>
                <w:rFonts w:ascii="Times New Roman" w:eastAsia="Times New Roman" w:hAnsi="Times New Roman"/>
                <w:b/>
                <w:color w:val="000000"/>
                <w:sz w:val="24"/>
                <w:szCs w:val="24"/>
                <w:lang w:val="ro-RO" w:bidi="en-US"/>
              </w:rPr>
            </w:pPr>
          </w:p>
          <w:p w14:paraId="1D39E886" w14:textId="77777777" w:rsidR="00AB487F" w:rsidRDefault="00AB487F" w:rsidP="00955AC8">
            <w:pPr>
              <w:tabs>
                <w:tab w:val="left" w:pos="-540"/>
                <w:tab w:val="left" w:pos="0"/>
                <w:tab w:val="left" w:pos="2835"/>
              </w:tabs>
              <w:spacing w:after="0" w:line="240" w:lineRule="auto"/>
              <w:ind w:right="472"/>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 xml:space="preserve">VICEPRIM-MINISTRU, </w:t>
            </w:r>
          </w:p>
          <w:p w14:paraId="519A0C42" w14:textId="77777777" w:rsidR="00AB487F" w:rsidRPr="00EF1750" w:rsidRDefault="00AB487F" w:rsidP="00955AC8">
            <w:pPr>
              <w:tabs>
                <w:tab w:val="left" w:pos="-540"/>
                <w:tab w:val="left" w:pos="0"/>
                <w:tab w:val="left" w:pos="2835"/>
              </w:tabs>
              <w:spacing w:after="0" w:line="240" w:lineRule="auto"/>
              <w:ind w:right="472"/>
              <w:jc w:val="center"/>
              <w:rPr>
                <w:rFonts w:ascii="Times New Roman" w:eastAsia="Times New Roman" w:hAnsi="Times New Roman"/>
                <w:b/>
                <w:color w:val="000000"/>
                <w:sz w:val="24"/>
                <w:szCs w:val="24"/>
                <w:lang w:val="ro-RO"/>
              </w:rPr>
            </w:pPr>
            <w:r w:rsidRPr="00EF1750">
              <w:rPr>
                <w:rFonts w:ascii="Times New Roman" w:eastAsia="Times New Roman" w:hAnsi="Times New Roman"/>
                <w:b/>
                <w:color w:val="000000"/>
                <w:sz w:val="24"/>
                <w:szCs w:val="24"/>
                <w:lang w:val="ro-RO"/>
              </w:rPr>
              <w:t xml:space="preserve">MINISTRUL </w:t>
            </w:r>
            <w:r>
              <w:rPr>
                <w:rFonts w:ascii="Times New Roman" w:eastAsia="Times New Roman" w:hAnsi="Times New Roman"/>
                <w:b/>
                <w:color w:val="000000"/>
                <w:sz w:val="24"/>
                <w:szCs w:val="24"/>
                <w:lang w:val="ro-RO"/>
              </w:rPr>
              <w:t>APĂRĂRII NAȚIONALE</w:t>
            </w:r>
          </w:p>
          <w:p w14:paraId="1DD526EE" w14:textId="77777777" w:rsidR="00AB487F" w:rsidRDefault="00AB487F" w:rsidP="00955AC8">
            <w:pPr>
              <w:tabs>
                <w:tab w:val="left" w:pos="-540"/>
                <w:tab w:val="left" w:pos="0"/>
                <w:tab w:val="left" w:pos="2835"/>
              </w:tabs>
              <w:spacing w:after="0" w:line="240" w:lineRule="auto"/>
              <w:ind w:right="472"/>
              <w:jc w:val="center"/>
              <w:rPr>
                <w:rFonts w:ascii="Times New Roman" w:eastAsia="Times New Roman" w:hAnsi="Times New Roman"/>
                <w:b/>
                <w:sz w:val="24"/>
                <w:szCs w:val="24"/>
                <w:lang w:val="pt-PT"/>
              </w:rPr>
            </w:pPr>
          </w:p>
          <w:p w14:paraId="154341F8" w14:textId="77777777" w:rsidR="00AB487F" w:rsidRPr="00305753" w:rsidRDefault="00AB487F" w:rsidP="00955AC8">
            <w:pPr>
              <w:shd w:val="clear" w:color="auto" w:fill="FFFFFF"/>
              <w:spacing w:after="0" w:line="240" w:lineRule="auto"/>
              <w:ind w:right="472"/>
              <w:jc w:val="center"/>
              <w:outlineLvl w:val="3"/>
              <w:rPr>
                <w:rFonts w:ascii="Times New Roman" w:eastAsia="Times New Roman" w:hAnsi="Times New Roman"/>
                <w:b/>
                <w:color w:val="000000"/>
                <w:sz w:val="24"/>
                <w:szCs w:val="24"/>
                <w:lang w:val="ro-RO"/>
              </w:rPr>
            </w:pPr>
            <w:r>
              <w:rPr>
                <w:rFonts w:ascii="Times New Roman" w:eastAsia="Times New Roman" w:hAnsi="Times New Roman"/>
                <w:b/>
                <w:bCs/>
                <w:sz w:val="24"/>
                <w:szCs w:val="24"/>
              </w:rPr>
              <w:t>LIVIU-IONUȚ MOȘTEANU</w:t>
            </w:r>
          </w:p>
          <w:p w14:paraId="504681D6" w14:textId="77777777" w:rsidR="00AB487F" w:rsidRDefault="00AB487F" w:rsidP="00955AC8">
            <w:pPr>
              <w:spacing w:after="0" w:line="360" w:lineRule="auto"/>
              <w:ind w:right="472"/>
              <w:jc w:val="center"/>
              <w:rPr>
                <w:rFonts w:ascii="Times New Roman" w:eastAsia="Times New Roman" w:hAnsi="Times New Roman"/>
                <w:b/>
                <w:color w:val="000000"/>
                <w:sz w:val="24"/>
                <w:szCs w:val="24"/>
                <w:lang w:val="ro-RO"/>
              </w:rPr>
            </w:pPr>
          </w:p>
          <w:p w14:paraId="3BEFD82B" w14:textId="77777777" w:rsidR="00AB487F" w:rsidRPr="00305753" w:rsidRDefault="00AB487F" w:rsidP="00955AC8">
            <w:pPr>
              <w:spacing w:after="0" w:line="360" w:lineRule="auto"/>
              <w:ind w:right="472"/>
              <w:jc w:val="center"/>
              <w:rPr>
                <w:rFonts w:ascii="Times New Roman" w:eastAsia="Times New Roman" w:hAnsi="Times New Roman"/>
                <w:b/>
                <w:bCs/>
                <w:color w:val="000000"/>
                <w:sz w:val="24"/>
                <w:szCs w:val="24"/>
                <w:lang w:val="ro-RO"/>
              </w:rPr>
            </w:pPr>
          </w:p>
          <w:p w14:paraId="7B44B2E6" w14:textId="77777777" w:rsidR="00AB487F" w:rsidRDefault="00AB487F" w:rsidP="00955AC8">
            <w:pPr>
              <w:spacing w:after="0" w:line="360" w:lineRule="auto"/>
              <w:ind w:right="472"/>
              <w:rPr>
                <w:rFonts w:ascii="Times New Roman" w:eastAsia="Times New Roman" w:hAnsi="Times New Roman"/>
                <w:b/>
                <w:color w:val="000000"/>
                <w:sz w:val="24"/>
                <w:szCs w:val="24"/>
                <w:lang w:val="ro-RO"/>
              </w:rPr>
            </w:pPr>
          </w:p>
          <w:p w14:paraId="1590141F" w14:textId="77777777" w:rsidR="00AB487F" w:rsidRPr="00EF1750" w:rsidRDefault="00AB487F" w:rsidP="00955AC8">
            <w:pPr>
              <w:spacing w:after="0" w:line="360" w:lineRule="auto"/>
              <w:ind w:right="472"/>
              <w:jc w:val="center"/>
              <w:rPr>
                <w:rFonts w:ascii="Times New Roman" w:eastAsia="Times New Roman" w:hAnsi="Times New Roman"/>
                <w:b/>
                <w:color w:val="000000"/>
                <w:sz w:val="24"/>
                <w:szCs w:val="24"/>
                <w:lang w:val="ro-RO"/>
              </w:rPr>
            </w:pPr>
          </w:p>
        </w:tc>
      </w:tr>
      <w:tr w:rsidR="00C43BD2" w:rsidRPr="00171CAA" w14:paraId="3DC6529D" w14:textId="77777777" w:rsidTr="00955AC8">
        <w:trPr>
          <w:trHeight w:val="3328"/>
        </w:trPr>
        <w:tc>
          <w:tcPr>
            <w:tcW w:w="5034" w:type="dxa"/>
          </w:tcPr>
          <w:p w14:paraId="409CDFF7" w14:textId="77777777" w:rsidR="00C43BD2" w:rsidRDefault="00C43BD2" w:rsidP="00955AC8">
            <w:pPr>
              <w:tabs>
                <w:tab w:val="left" w:pos="-540"/>
                <w:tab w:val="left" w:pos="0"/>
                <w:tab w:val="left" w:pos="2835"/>
              </w:tabs>
              <w:spacing w:after="0" w:line="240" w:lineRule="auto"/>
              <w:ind w:right="472"/>
              <w:rPr>
                <w:rFonts w:ascii="Times New Roman" w:eastAsia="Times New Roman" w:hAnsi="Times New Roman"/>
                <w:b/>
                <w:color w:val="000000"/>
                <w:sz w:val="24"/>
                <w:szCs w:val="24"/>
                <w:lang w:val="ro-RO" w:bidi="en-US"/>
              </w:rPr>
            </w:pPr>
          </w:p>
          <w:p w14:paraId="5D48D960" w14:textId="77777777" w:rsidR="00C43BD2" w:rsidRPr="00EF1750" w:rsidRDefault="00C43BD2" w:rsidP="00955AC8">
            <w:pPr>
              <w:tabs>
                <w:tab w:val="left" w:pos="-540"/>
                <w:tab w:val="left" w:pos="0"/>
                <w:tab w:val="left" w:pos="2835"/>
              </w:tabs>
              <w:spacing w:after="0" w:line="240" w:lineRule="auto"/>
              <w:ind w:right="472"/>
              <w:rPr>
                <w:rFonts w:ascii="Times New Roman" w:eastAsia="Times New Roman" w:hAnsi="Times New Roman"/>
                <w:b/>
                <w:color w:val="000000"/>
                <w:sz w:val="24"/>
                <w:szCs w:val="24"/>
                <w:lang w:val="ro-RO" w:bidi="en-US"/>
              </w:rPr>
            </w:pPr>
          </w:p>
          <w:p w14:paraId="4EC81F20" w14:textId="77777777" w:rsidR="00C43BD2" w:rsidRPr="00305753" w:rsidRDefault="00C43BD2" w:rsidP="00955AC8">
            <w:pPr>
              <w:tabs>
                <w:tab w:val="left" w:pos="-540"/>
              </w:tabs>
              <w:spacing w:after="0" w:line="240" w:lineRule="auto"/>
              <w:ind w:right="-105"/>
              <w:jc w:val="center"/>
              <w:rPr>
                <w:rFonts w:ascii="Times New Roman" w:eastAsia="Times New Roman" w:hAnsi="Times New Roman"/>
                <w:b/>
                <w:bCs/>
                <w:color w:val="000000"/>
                <w:sz w:val="24"/>
                <w:szCs w:val="24"/>
                <w:lang w:val="ro-RO" w:bidi="en-US"/>
              </w:rPr>
            </w:pPr>
            <w:r w:rsidRPr="00305753">
              <w:rPr>
                <w:rFonts w:ascii="Times New Roman" w:eastAsia="Times New Roman" w:hAnsi="Times New Roman"/>
                <w:b/>
                <w:bCs/>
                <w:color w:val="000000"/>
                <w:sz w:val="24"/>
                <w:szCs w:val="24"/>
                <w:lang w:val="ro-RO" w:bidi="en-US"/>
              </w:rPr>
              <w:t>MINISTRUL MUNCII, FAMILIEI, TINERETULUI ȘI SOLIDARITĂȚII SOCIALE</w:t>
            </w:r>
          </w:p>
          <w:p w14:paraId="6E5EF400" w14:textId="77777777" w:rsidR="00C43BD2" w:rsidRPr="00305753" w:rsidRDefault="00C43BD2" w:rsidP="00955AC8">
            <w:pPr>
              <w:tabs>
                <w:tab w:val="left" w:pos="-540"/>
                <w:tab w:val="left" w:pos="0"/>
                <w:tab w:val="left" w:pos="2835"/>
              </w:tabs>
              <w:spacing w:after="0" w:line="240" w:lineRule="auto"/>
              <w:ind w:right="472"/>
              <w:jc w:val="center"/>
              <w:rPr>
                <w:rFonts w:ascii="Times New Roman" w:eastAsia="Times New Roman" w:hAnsi="Times New Roman"/>
                <w:b/>
                <w:bCs/>
                <w:color w:val="000000"/>
                <w:sz w:val="24"/>
                <w:szCs w:val="24"/>
                <w:lang w:val="ro-RO" w:bidi="en-US"/>
              </w:rPr>
            </w:pPr>
          </w:p>
          <w:p w14:paraId="4BC39AFC" w14:textId="77777777" w:rsidR="00C43BD2" w:rsidRPr="00305753" w:rsidRDefault="00FD715C" w:rsidP="00955AC8">
            <w:pPr>
              <w:tabs>
                <w:tab w:val="left" w:pos="-540"/>
                <w:tab w:val="left" w:pos="0"/>
                <w:tab w:val="left" w:pos="2835"/>
              </w:tabs>
              <w:spacing w:after="0" w:line="240" w:lineRule="auto"/>
              <w:ind w:right="-105"/>
              <w:jc w:val="center"/>
              <w:rPr>
                <w:rFonts w:ascii="Times New Roman" w:eastAsia="Times New Roman" w:hAnsi="Times New Roman"/>
                <w:b/>
                <w:bCs/>
                <w:color w:val="000000"/>
                <w:sz w:val="24"/>
                <w:szCs w:val="24"/>
                <w:lang w:val="pt-PT" w:bidi="en-US"/>
              </w:rPr>
            </w:pPr>
            <w:r>
              <w:rPr>
                <w:rFonts w:ascii="Times New Roman" w:eastAsia="Times New Roman" w:hAnsi="Times New Roman"/>
                <w:b/>
                <w:bCs/>
                <w:color w:val="000000"/>
                <w:sz w:val="24"/>
                <w:szCs w:val="24"/>
                <w:lang w:val="pt-PT" w:bidi="en-US"/>
              </w:rPr>
              <w:t>PETRE-FLORIN MANOLE</w:t>
            </w:r>
          </w:p>
          <w:p w14:paraId="2A1DA079" w14:textId="77777777" w:rsidR="00C43BD2" w:rsidRPr="00EF1750" w:rsidRDefault="00C43BD2" w:rsidP="00955AC8">
            <w:pPr>
              <w:tabs>
                <w:tab w:val="left" w:pos="-540"/>
                <w:tab w:val="left" w:pos="0"/>
                <w:tab w:val="left" w:pos="2835"/>
              </w:tabs>
              <w:spacing w:after="0" w:line="240" w:lineRule="auto"/>
              <w:ind w:right="472"/>
              <w:jc w:val="center"/>
              <w:rPr>
                <w:rFonts w:ascii="Times New Roman" w:eastAsia="Times New Roman" w:hAnsi="Times New Roman"/>
                <w:b/>
                <w:color w:val="000000"/>
                <w:sz w:val="24"/>
                <w:szCs w:val="24"/>
                <w:lang w:val="ro-RO" w:bidi="en-US"/>
              </w:rPr>
            </w:pPr>
          </w:p>
          <w:p w14:paraId="4DA1FD26" w14:textId="77777777" w:rsidR="00C43BD2" w:rsidRDefault="00C43BD2" w:rsidP="00955AC8">
            <w:pPr>
              <w:tabs>
                <w:tab w:val="left" w:pos="-540"/>
                <w:tab w:val="left" w:pos="0"/>
                <w:tab w:val="left" w:pos="2835"/>
              </w:tabs>
              <w:spacing w:after="0" w:line="240" w:lineRule="auto"/>
              <w:ind w:right="472"/>
              <w:rPr>
                <w:rFonts w:ascii="Times New Roman" w:eastAsia="Times New Roman" w:hAnsi="Times New Roman"/>
                <w:b/>
                <w:bCs/>
                <w:color w:val="000000"/>
                <w:sz w:val="24"/>
                <w:szCs w:val="24"/>
                <w:lang w:val="ro-RO"/>
              </w:rPr>
            </w:pPr>
          </w:p>
          <w:p w14:paraId="5A7987AD" w14:textId="77777777" w:rsidR="00C43BD2" w:rsidRDefault="00C43BD2" w:rsidP="00955AC8">
            <w:pPr>
              <w:tabs>
                <w:tab w:val="left" w:pos="-540"/>
                <w:tab w:val="left" w:pos="0"/>
                <w:tab w:val="left" w:pos="2835"/>
              </w:tabs>
              <w:spacing w:after="0" w:line="240" w:lineRule="auto"/>
              <w:ind w:right="472"/>
              <w:rPr>
                <w:rFonts w:ascii="Times New Roman" w:eastAsia="Times New Roman" w:hAnsi="Times New Roman"/>
                <w:b/>
                <w:bCs/>
                <w:color w:val="000000"/>
                <w:sz w:val="24"/>
                <w:szCs w:val="24"/>
                <w:lang w:val="ro-RO"/>
              </w:rPr>
            </w:pPr>
          </w:p>
          <w:p w14:paraId="0356CEC5" w14:textId="77777777" w:rsidR="00C43BD2" w:rsidRDefault="00C43BD2" w:rsidP="00955AC8">
            <w:pPr>
              <w:tabs>
                <w:tab w:val="left" w:pos="-540"/>
                <w:tab w:val="left" w:pos="0"/>
                <w:tab w:val="left" w:pos="2835"/>
              </w:tabs>
              <w:spacing w:after="0" w:line="240" w:lineRule="auto"/>
              <w:ind w:right="472"/>
              <w:rPr>
                <w:rFonts w:ascii="Times New Roman" w:eastAsia="Times New Roman" w:hAnsi="Times New Roman"/>
                <w:b/>
                <w:bCs/>
                <w:color w:val="000000"/>
                <w:sz w:val="24"/>
                <w:szCs w:val="24"/>
                <w:lang w:val="ro-RO"/>
              </w:rPr>
            </w:pPr>
          </w:p>
          <w:p w14:paraId="344703A7" w14:textId="77777777" w:rsidR="00C43BD2" w:rsidRPr="00EF1750" w:rsidRDefault="00C43BD2" w:rsidP="00955AC8">
            <w:pPr>
              <w:tabs>
                <w:tab w:val="left" w:pos="-540"/>
                <w:tab w:val="left" w:pos="0"/>
                <w:tab w:val="left" w:pos="2835"/>
              </w:tabs>
              <w:spacing w:after="0" w:line="240" w:lineRule="auto"/>
              <w:ind w:right="472"/>
              <w:rPr>
                <w:rFonts w:ascii="Times New Roman" w:eastAsia="Times New Roman" w:hAnsi="Times New Roman"/>
                <w:b/>
                <w:bCs/>
                <w:color w:val="000000"/>
                <w:sz w:val="24"/>
                <w:szCs w:val="24"/>
                <w:lang w:val="ro-RO"/>
              </w:rPr>
            </w:pPr>
          </w:p>
        </w:tc>
        <w:tc>
          <w:tcPr>
            <w:tcW w:w="5130" w:type="dxa"/>
          </w:tcPr>
          <w:p w14:paraId="2363FE54" w14:textId="77777777" w:rsidR="00C43BD2" w:rsidRPr="00EF1750" w:rsidRDefault="00C43BD2" w:rsidP="00955AC8">
            <w:pPr>
              <w:tabs>
                <w:tab w:val="left" w:pos="-540"/>
                <w:tab w:val="left" w:pos="0"/>
                <w:tab w:val="left" w:pos="2835"/>
              </w:tabs>
              <w:spacing w:after="0" w:line="240" w:lineRule="auto"/>
              <w:ind w:right="472"/>
              <w:jc w:val="center"/>
              <w:rPr>
                <w:rFonts w:ascii="Times New Roman" w:eastAsia="Times New Roman" w:hAnsi="Times New Roman"/>
                <w:b/>
                <w:color w:val="000000"/>
                <w:sz w:val="24"/>
                <w:szCs w:val="24"/>
                <w:lang w:val="ro-RO"/>
              </w:rPr>
            </w:pPr>
          </w:p>
          <w:p w14:paraId="4E209C21" w14:textId="77777777" w:rsidR="00C43BD2" w:rsidRPr="00305753" w:rsidRDefault="00C43BD2" w:rsidP="00955AC8">
            <w:pPr>
              <w:tabs>
                <w:tab w:val="left" w:pos="-540"/>
                <w:tab w:val="left" w:pos="0"/>
                <w:tab w:val="left" w:pos="2835"/>
              </w:tabs>
              <w:spacing w:after="0" w:line="240" w:lineRule="auto"/>
              <w:jc w:val="center"/>
              <w:rPr>
                <w:rFonts w:ascii="Times New Roman" w:eastAsia="Times New Roman" w:hAnsi="Times New Roman"/>
                <w:b/>
                <w:color w:val="000000"/>
                <w:sz w:val="24"/>
                <w:szCs w:val="24"/>
                <w:lang w:val="ro-RO"/>
              </w:rPr>
            </w:pPr>
            <w:r w:rsidRPr="00EF1750">
              <w:rPr>
                <w:rFonts w:ascii="Times New Roman" w:eastAsia="Times New Roman" w:hAnsi="Times New Roman"/>
                <w:b/>
                <w:color w:val="000000"/>
                <w:sz w:val="24"/>
                <w:szCs w:val="24"/>
                <w:lang w:val="ro-RO"/>
              </w:rPr>
              <w:t xml:space="preserve">   </w:t>
            </w:r>
          </w:p>
          <w:p w14:paraId="54127FFE" w14:textId="77777777" w:rsidR="00635505" w:rsidRPr="00EF1750" w:rsidRDefault="00635505" w:rsidP="00955AC8">
            <w:pPr>
              <w:tabs>
                <w:tab w:val="left" w:pos="-540"/>
                <w:tab w:val="left" w:pos="0"/>
              </w:tabs>
              <w:spacing w:after="0" w:line="240" w:lineRule="auto"/>
              <w:jc w:val="center"/>
              <w:rPr>
                <w:rFonts w:ascii="Times New Roman" w:eastAsia="Times New Roman" w:hAnsi="Times New Roman"/>
                <w:b/>
                <w:color w:val="000000"/>
                <w:sz w:val="24"/>
                <w:szCs w:val="24"/>
                <w:lang w:val="ro-RO"/>
              </w:rPr>
            </w:pPr>
            <w:r w:rsidRPr="00EF1750">
              <w:rPr>
                <w:rFonts w:ascii="Times New Roman" w:eastAsia="Times New Roman" w:hAnsi="Times New Roman"/>
                <w:b/>
                <w:color w:val="000000"/>
                <w:sz w:val="24"/>
                <w:szCs w:val="24"/>
                <w:lang w:val="ro-RO"/>
              </w:rPr>
              <w:t>AGENȚIA NAȚIONALĂ A FUNCȚIONARILOR PUBLICI</w:t>
            </w:r>
          </w:p>
          <w:p w14:paraId="64C52397" w14:textId="77777777" w:rsidR="00635505" w:rsidRDefault="00635505" w:rsidP="00955AC8">
            <w:pPr>
              <w:tabs>
                <w:tab w:val="left" w:pos="-540"/>
                <w:tab w:val="left" w:pos="0"/>
                <w:tab w:val="left" w:pos="2835"/>
              </w:tabs>
              <w:spacing w:after="0" w:line="240" w:lineRule="auto"/>
              <w:jc w:val="center"/>
              <w:rPr>
                <w:rFonts w:ascii="Times New Roman" w:eastAsia="Times New Roman" w:hAnsi="Times New Roman"/>
                <w:b/>
                <w:color w:val="000000"/>
                <w:sz w:val="24"/>
                <w:szCs w:val="24"/>
                <w:lang w:val="ro-RO"/>
              </w:rPr>
            </w:pPr>
            <w:r w:rsidRPr="00EF1750">
              <w:rPr>
                <w:rFonts w:ascii="Times New Roman" w:eastAsia="Times New Roman" w:hAnsi="Times New Roman"/>
                <w:b/>
                <w:color w:val="000000"/>
                <w:sz w:val="24"/>
                <w:szCs w:val="24"/>
                <w:lang w:val="ro-RO"/>
              </w:rPr>
              <w:t>PREȘEDINTE</w:t>
            </w:r>
          </w:p>
          <w:p w14:paraId="79F33C68" w14:textId="77777777" w:rsidR="00635505" w:rsidRPr="00EF1750" w:rsidRDefault="00635505" w:rsidP="00955AC8">
            <w:pPr>
              <w:tabs>
                <w:tab w:val="left" w:pos="-540"/>
                <w:tab w:val="left" w:pos="0"/>
                <w:tab w:val="left" w:pos="2835"/>
              </w:tabs>
              <w:spacing w:after="0" w:line="240" w:lineRule="auto"/>
              <w:rPr>
                <w:rFonts w:ascii="Times New Roman" w:eastAsia="Times New Roman" w:hAnsi="Times New Roman"/>
                <w:b/>
                <w:color w:val="000000"/>
                <w:sz w:val="24"/>
                <w:szCs w:val="24"/>
                <w:lang w:val="ro-RO"/>
              </w:rPr>
            </w:pPr>
          </w:p>
          <w:p w14:paraId="036158D9" w14:textId="77777777" w:rsidR="00635505" w:rsidRPr="00EF1750" w:rsidRDefault="00635505" w:rsidP="00955AC8">
            <w:pPr>
              <w:tabs>
                <w:tab w:val="left" w:pos="-540"/>
                <w:tab w:val="left" w:pos="0"/>
                <w:tab w:val="left" w:pos="2835"/>
              </w:tabs>
              <w:spacing w:after="0" w:line="240" w:lineRule="auto"/>
              <w:jc w:val="center"/>
              <w:rPr>
                <w:rFonts w:ascii="Times New Roman" w:eastAsia="Times New Roman" w:hAnsi="Times New Roman"/>
                <w:b/>
                <w:color w:val="000000"/>
                <w:sz w:val="24"/>
                <w:szCs w:val="24"/>
                <w:lang w:val="ro-RO"/>
              </w:rPr>
            </w:pPr>
            <w:r w:rsidRPr="00171CAA">
              <w:rPr>
                <w:rFonts w:ascii="Times New Roman" w:hAnsi="Times New Roman"/>
                <w:b/>
                <w:bCs/>
                <w:color w:val="000000"/>
                <w:sz w:val="24"/>
                <w:szCs w:val="24"/>
                <w:shd w:val="clear" w:color="auto" w:fill="FFFFFF"/>
                <w:lang w:val="pt-PT"/>
              </w:rPr>
              <w:t>V</w:t>
            </w:r>
            <w:r>
              <w:rPr>
                <w:rFonts w:ascii="Times New Roman" w:hAnsi="Times New Roman"/>
                <w:b/>
                <w:bCs/>
                <w:color w:val="000000"/>
                <w:sz w:val="24"/>
                <w:szCs w:val="24"/>
                <w:shd w:val="clear" w:color="auto" w:fill="FFFFFF"/>
                <w:lang w:val="pt-PT"/>
              </w:rPr>
              <w:t>ASILE</w:t>
            </w:r>
            <w:r w:rsidRPr="00171CAA">
              <w:rPr>
                <w:rFonts w:ascii="Times New Roman" w:hAnsi="Times New Roman"/>
                <w:b/>
                <w:bCs/>
                <w:color w:val="000000"/>
                <w:sz w:val="24"/>
                <w:szCs w:val="24"/>
                <w:shd w:val="clear" w:color="auto" w:fill="FFFFFF"/>
                <w:lang w:val="pt-PT"/>
              </w:rPr>
              <w:t>-F</w:t>
            </w:r>
            <w:r>
              <w:rPr>
                <w:rFonts w:ascii="Times New Roman" w:hAnsi="Times New Roman"/>
                <w:b/>
                <w:bCs/>
                <w:color w:val="000000"/>
                <w:sz w:val="24"/>
                <w:szCs w:val="24"/>
                <w:shd w:val="clear" w:color="auto" w:fill="FFFFFF"/>
                <w:lang w:val="pt-PT"/>
              </w:rPr>
              <w:t>ELIX</w:t>
            </w:r>
            <w:r w:rsidRPr="00171CAA">
              <w:rPr>
                <w:rFonts w:ascii="Times New Roman" w:hAnsi="Times New Roman"/>
                <w:b/>
                <w:bCs/>
                <w:color w:val="000000"/>
                <w:sz w:val="24"/>
                <w:szCs w:val="24"/>
                <w:shd w:val="clear" w:color="auto" w:fill="FFFFFF"/>
                <w:lang w:val="pt-PT"/>
              </w:rPr>
              <w:t xml:space="preserve"> COZMA</w:t>
            </w:r>
          </w:p>
          <w:p w14:paraId="489A2212" w14:textId="77777777" w:rsidR="00635505" w:rsidRDefault="00635505" w:rsidP="00635505">
            <w:pPr>
              <w:tabs>
                <w:tab w:val="left" w:pos="1245"/>
                <w:tab w:val="left" w:pos="1995"/>
                <w:tab w:val="left" w:pos="2835"/>
              </w:tabs>
              <w:spacing w:after="0" w:line="240" w:lineRule="auto"/>
              <w:ind w:right="472"/>
              <w:jc w:val="center"/>
              <w:rPr>
                <w:rFonts w:ascii="Times New Roman" w:eastAsia="Times New Roman" w:hAnsi="Times New Roman"/>
                <w:b/>
                <w:bCs/>
                <w:color w:val="000000"/>
                <w:sz w:val="24"/>
                <w:szCs w:val="24"/>
                <w:lang w:val="ro-RO"/>
              </w:rPr>
            </w:pPr>
          </w:p>
          <w:p w14:paraId="5C19F0F1" w14:textId="77777777" w:rsidR="00635505" w:rsidRDefault="00635505" w:rsidP="00635505">
            <w:pPr>
              <w:tabs>
                <w:tab w:val="left" w:pos="1245"/>
                <w:tab w:val="left" w:pos="1995"/>
                <w:tab w:val="left" w:pos="2835"/>
              </w:tabs>
              <w:spacing w:after="0" w:line="240" w:lineRule="auto"/>
              <w:ind w:right="472"/>
              <w:jc w:val="center"/>
              <w:rPr>
                <w:rFonts w:ascii="Times New Roman" w:eastAsia="Times New Roman" w:hAnsi="Times New Roman"/>
                <w:b/>
                <w:bCs/>
                <w:color w:val="000000"/>
                <w:sz w:val="24"/>
                <w:szCs w:val="24"/>
                <w:lang w:val="ro-RO"/>
              </w:rPr>
            </w:pPr>
          </w:p>
          <w:p w14:paraId="6A3D36AC" w14:textId="77777777" w:rsidR="00635505" w:rsidRDefault="00635505" w:rsidP="00635505">
            <w:pPr>
              <w:tabs>
                <w:tab w:val="left" w:pos="1245"/>
                <w:tab w:val="left" w:pos="1995"/>
                <w:tab w:val="left" w:pos="2835"/>
              </w:tabs>
              <w:spacing w:after="0" w:line="240" w:lineRule="auto"/>
              <w:ind w:right="472"/>
              <w:jc w:val="center"/>
              <w:rPr>
                <w:rFonts w:ascii="Times New Roman" w:eastAsia="Times New Roman" w:hAnsi="Times New Roman"/>
                <w:b/>
                <w:bCs/>
                <w:color w:val="000000"/>
                <w:sz w:val="24"/>
                <w:szCs w:val="24"/>
                <w:lang w:val="ro-RO"/>
              </w:rPr>
            </w:pPr>
          </w:p>
          <w:p w14:paraId="49675E9E" w14:textId="77777777" w:rsidR="00635505" w:rsidRDefault="00635505" w:rsidP="00635505">
            <w:pPr>
              <w:tabs>
                <w:tab w:val="left" w:pos="1245"/>
                <w:tab w:val="left" w:pos="1995"/>
                <w:tab w:val="left" w:pos="2835"/>
              </w:tabs>
              <w:spacing w:after="0" w:line="240" w:lineRule="auto"/>
              <w:ind w:right="472"/>
              <w:jc w:val="center"/>
              <w:rPr>
                <w:rFonts w:ascii="Times New Roman" w:eastAsia="Times New Roman" w:hAnsi="Times New Roman"/>
                <w:b/>
                <w:bCs/>
                <w:color w:val="000000"/>
                <w:sz w:val="24"/>
                <w:szCs w:val="24"/>
                <w:lang w:val="ro-RO"/>
              </w:rPr>
            </w:pPr>
          </w:p>
          <w:p w14:paraId="1DA5B016" w14:textId="77777777" w:rsidR="00635505" w:rsidRPr="00EF1750" w:rsidRDefault="00635505" w:rsidP="00955AC8">
            <w:pPr>
              <w:tabs>
                <w:tab w:val="left" w:pos="1245"/>
                <w:tab w:val="left" w:pos="1995"/>
                <w:tab w:val="left" w:pos="2835"/>
              </w:tabs>
              <w:spacing w:after="0" w:line="240" w:lineRule="auto"/>
              <w:ind w:right="472"/>
              <w:rPr>
                <w:rFonts w:ascii="Times New Roman" w:eastAsia="Times New Roman" w:hAnsi="Times New Roman"/>
                <w:b/>
                <w:bCs/>
                <w:color w:val="000000"/>
                <w:sz w:val="24"/>
                <w:szCs w:val="24"/>
                <w:lang w:val="ro-RO"/>
              </w:rPr>
            </w:pPr>
          </w:p>
          <w:p w14:paraId="786109EA" w14:textId="77777777" w:rsidR="00C43BD2" w:rsidRPr="00EF1750" w:rsidRDefault="00C43BD2" w:rsidP="00955AC8">
            <w:pPr>
              <w:tabs>
                <w:tab w:val="left" w:pos="1245"/>
                <w:tab w:val="left" w:pos="1995"/>
                <w:tab w:val="left" w:pos="2835"/>
              </w:tabs>
              <w:spacing w:after="0" w:line="240" w:lineRule="auto"/>
              <w:ind w:right="472"/>
              <w:rPr>
                <w:rFonts w:ascii="Times New Roman" w:eastAsia="Times New Roman" w:hAnsi="Times New Roman"/>
                <w:b/>
                <w:bCs/>
                <w:color w:val="000000"/>
                <w:sz w:val="24"/>
                <w:szCs w:val="24"/>
                <w:lang w:val="ro-RO"/>
              </w:rPr>
            </w:pPr>
          </w:p>
        </w:tc>
      </w:tr>
      <w:tr w:rsidR="00635505" w:rsidRPr="00171CAA" w14:paraId="4C408DF5" w14:textId="77777777" w:rsidTr="00955AC8">
        <w:trPr>
          <w:trHeight w:val="1506"/>
        </w:trPr>
        <w:tc>
          <w:tcPr>
            <w:tcW w:w="5034" w:type="dxa"/>
          </w:tcPr>
          <w:p w14:paraId="7C5C2D91" w14:textId="77777777" w:rsidR="00635505" w:rsidRDefault="00635505" w:rsidP="00955AC8">
            <w:pPr>
              <w:tabs>
                <w:tab w:val="left" w:pos="-540"/>
                <w:tab w:val="left" w:pos="0"/>
              </w:tabs>
              <w:spacing w:after="0" w:line="240" w:lineRule="auto"/>
              <w:ind w:right="-15"/>
              <w:jc w:val="center"/>
              <w:rPr>
                <w:rFonts w:ascii="Times New Roman" w:eastAsia="Times New Roman" w:hAnsi="Times New Roman"/>
                <w:b/>
                <w:color w:val="000000"/>
                <w:sz w:val="24"/>
                <w:szCs w:val="24"/>
                <w:lang w:val="ro-RO" w:bidi="en-US"/>
              </w:rPr>
            </w:pPr>
            <w:r>
              <w:rPr>
                <w:rFonts w:ascii="Times New Roman" w:eastAsia="Times New Roman" w:hAnsi="Times New Roman"/>
                <w:b/>
                <w:color w:val="000000"/>
                <w:sz w:val="24"/>
                <w:szCs w:val="24"/>
                <w:lang w:val="ro-RO" w:bidi="en-US"/>
              </w:rPr>
              <w:t>MINISTRUL FINANȚELOR</w:t>
            </w:r>
          </w:p>
          <w:p w14:paraId="774D2063" w14:textId="77777777" w:rsidR="00635505" w:rsidRDefault="00635505" w:rsidP="00955AC8">
            <w:pPr>
              <w:tabs>
                <w:tab w:val="left" w:pos="-540"/>
                <w:tab w:val="left" w:pos="0"/>
              </w:tabs>
              <w:spacing w:after="0" w:line="240" w:lineRule="auto"/>
              <w:ind w:right="-15"/>
              <w:jc w:val="center"/>
              <w:rPr>
                <w:rFonts w:ascii="Times New Roman" w:eastAsia="Times New Roman" w:hAnsi="Times New Roman"/>
                <w:b/>
                <w:color w:val="000000"/>
                <w:sz w:val="24"/>
                <w:szCs w:val="24"/>
                <w:lang w:val="ro-RO" w:bidi="en-US"/>
              </w:rPr>
            </w:pPr>
          </w:p>
          <w:p w14:paraId="64E07AD0" w14:textId="77777777" w:rsidR="00635505" w:rsidRDefault="00635505" w:rsidP="00955AC8">
            <w:pPr>
              <w:tabs>
                <w:tab w:val="left" w:pos="-540"/>
                <w:tab w:val="left" w:pos="0"/>
              </w:tabs>
              <w:spacing w:after="0" w:line="240" w:lineRule="auto"/>
              <w:ind w:right="-15"/>
              <w:jc w:val="center"/>
              <w:rPr>
                <w:rFonts w:ascii="Times New Roman" w:eastAsia="Times New Roman" w:hAnsi="Times New Roman"/>
                <w:b/>
                <w:color w:val="000000"/>
                <w:sz w:val="24"/>
                <w:szCs w:val="24"/>
                <w:lang w:val="ro-RO" w:bidi="en-US"/>
              </w:rPr>
            </w:pPr>
            <w:r>
              <w:rPr>
                <w:rFonts w:ascii="Times New Roman" w:eastAsia="Times New Roman" w:hAnsi="Times New Roman"/>
                <w:b/>
                <w:color w:val="000000"/>
                <w:sz w:val="24"/>
                <w:szCs w:val="24"/>
                <w:lang w:val="ro-RO" w:bidi="en-US"/>
              </w:rPr>
              <w:t>ALEXANDRU NAZARE</w:t>
            </w:r>
          </w:p>
        </w:tc>
        <w:tc>
          <w:tcPr>
            <w:tcW w:w="5130" w:type="dxa"/>
          </w:tcPr>
          <w:p w14:paraId="12D4595A" w14:textId="77777777" w:rsidR="00635505" w:rsidRPr="00EF1750" w:rsidRDefault="00635505" w:rsidP="00955AC8">
            <w:pPr>
              <w:spacing w:after="0" w:line="240" w:lineRule="auto"/>
              <w:ind w:right="-104"/>
              <w:jc w:val="center"/>
              <w:rPr>
                <w:rFonts w:ascii="Times New Roman" w:eastAsia="Times New Roman" w:hAnsi="Times New Roman"/>
                <w:b/>
                <w:bCs/>
                <w:color w:val="000000"/>
                <w:sz w:val="24"/>
                <w:szCs w:val="24"/>
                <w:lang w:val="ro-RO"/>
              </w:rPr>
            </w:pPr>
            <w:r w:rsidRPr="00EF1750">
              <w:rPr>
                <w:rFonts w:ascii="Times New Roman" w:eastAsia="Times New Roman" w:hAnsi="Times New Roman"/>
                <w:b/>
                <w:bCs/>
                <w:color w:val="000000"/>
                <w:sz w:val="24"/>
                <w:szCs w:val="24"/>
                <w:lang w:val="ro-RO"/>
              </w:rPr>
              <w:t>MINISTRUL JUSTIŢIEI</w:t>
            </w:r>
          </w:p>
          <w:p w14:paraId="777498B9" w14:textId="77777777" w:rsidR="00635505" w:rsidRPr="00EF1750" w:rsidRDefault="00635505" w:rsidP="00955AC8">
            <w:pPr>
              <w:tabs>
                <w:tab w:val="left" w:pos="-540"/>
                <w:tab w:val="left" w:pos="0"/>
              </w:tabs>
              <w:spacing w:after="0" w:line="240" w:lineRule="auto"/>
              <w:ind w:right="-104"/>
              <w:rPr>
                <w:rFonts w:ascii="Times New Roman" w:eastAsia="Times New Roman" w:hAnsi="Times New Roman"/>
                <w:b/>
                <w:bCs/>
                <w:color w:val="000000"/>
                <w:sz w:val="24"/>
                <w:szCs w:val="24"/>
                <w:lang w:val="ro-RO"/>
              </w:rPr>
            </w:pPr>
          </w:p>
          <w:p w14:paraId="4F13F8E7" w14:textId="77777777" w:rsidR="00635505" w:rsidRPr="00EF1750" w:rsidRDefault="00635505" w:rsidP="00955AC8">
            <w:pPr>
              <w:tabs>
                <w:tab w:val="left" w:pos="-540"/>
                <w:tab w:val="left" w:pos="0"/>
              </w:tabs>
              <w:spacing w:after="0" w:line="240" w:lineRule="auto"/>
              <w:ind w:right="-104"/>
              <w:jc w:val="center"/>
              <w:rPr>
                <w:rFonts w:ascii="Times New Roman" w:eastAsia="Times New Roman" w:hAnsi="Times New Roman"/>
                <w:b/>
                <w:color w:val="000000"/>
                <w:sz w:val="24"/>
                <w:szCs w:val="24"/>
                <w:lang w:val="ro-RO"/>
              </w:rPr>
            </w:pPr>
            <w:r w:rsidRPr="000650F0">
              <w:rPr>
                <w:rFonts w:ascii="Times New Roman" w:eastAsia="Times New Roman" w:hAnsi="Times New Roman"/>
                <w:b/>
                <w:bCs/>
                <w:color w:val="000000"/>
                <w:sz w:val="24"/>
                <w:szCs w:val="24"/>
              </w:rPr>
              <w:t>RADU MARINESCU</w:t>
            </w:r>
          </w:p>
        </w:tc>
      </w:tr>
    </w:tbl>
    <w:p w14:paraId="6392DA40" w14:textId="77777777" w:rsidR="00C43BD2" w:rsidRDefault="00C43BD2" w:rsidP="00955AC8">
      <w:pPr>
        <w:spacing w:after="120" w:line="240" w:lineRule="auto"/>
        <w:ind w:right="472"/>
        <w:jc w:val="both"/>
        <w:rPr>
          <w:rFonts w:ascii="Times New Roman" w:eastAsia="Times New Roman" w:hAnsi="Times New Roman"/>
          <w:sz w:val="28"/>
          <w:szCs w:val="28"/>
          <w:lang w:val="ro-RO"/>
        </w:rPr>
      </w:pPr>
    </w:p>
    <w:p w14:paraId="13CBB8D2" w14:textId="77777777" w:rsidR="00C43BD2" w:rsidRDefault="00C43BD2" w:rsidP="00955AC8">
      <w:pPr>
        <w:spacing w:after="120" w:line="240" w:lineRule="auto"/>
        <w:ind w:right="472"/>
        <w:jc w:val="both"/>
        <w:rPr>
          <w:rFonts w:ascii="Times New Roman" w:eastAsia="Times New Roman" w:hAnsi="Times New Roman"/>
          <w:sz w:val="28"/>
          <w:szCs w:val="28"/>
          <w:lang w:val="ro-RO"/>
        </w:rPr>
      </w:pPr>
    </w:p>
    <w:p w14:paraId="097E1587" w14:textId="77777777" w:rsidR="00653AC2" w:rsidRPr="005D01F3" w:rsidRDefault="005D01F3" w:rsidP="005D01F3">
      <w:pPr>
        <w:spacing w:after="120" w:line="240" w:lineRule="auto"/>
        <w:jc w:val="both"/>
        <w:rPr>
          <w:rFonts w:ascii="Times New Roman" w:eastAsia="Times New Roman" w:hAnsi="Times New Roman"/>
          <w:b/>
          <w:bCs/>
          <w:sz w:val="24"/>
          <w:szCs w:val="24"/>
          <w:lang w:val="ro-RO"/>
        </w:rPr>
      </w:pPr>
      <w:r>
        <w:rPr>
          <w:rFonts w:ascii="Times New Roman" w:eastAsia="Times New Roman" w:hAnsi="Times New Roman"/>
          <w:sz w:val="28"/>
          <w:szCs w:val="28"/>
          <w:lang w:val="ro-RO"/>
        </w:rPr>
        <w:t xml:space="preserve">                                                                                   </w:t>
      </w:r>
    </w:p>
    <w:p w14:paraId="2CE71B5D" w14:textId="77777777" w:rsidR="00C43BD2" w:rsidRDefault="00C43BD2" w:rsidP="00C43BD2">
      <w:pPr>
        <w:tabs>
          <w:tab w:val="left" w:pos="-540"/>
          <w:tab w:val="left" w:pos="0"/>
          <w:tab w:val="left" w:pos="2835"/>
        </w:tabs>
        <w:spacing w:after="120" w:line="240" w:lineRule="auto"/>
        <w:ind w:right="338"/>
        <w:jc w:val="center"/>
        <w:rPr>
          <w:rFonts w:ascii="Times New Roman" w:eastAsia="Times New Roman" w:hAnsi="Times New Roman"/>
          <w:b/>
          <w:bCs/>
          <w:sz w:val="24"/>
          <w:szCs w:val="24"/>
          <w:lang w:val="ro-RO"/>
        </w:rPr>
      </w:pPr>
    </w:p>
    <w:p w14:paraId="410E1482" w14:textId="77777777" w:rsidR="00653AC2" w:rsidRPr="00EF1750" w:rsidRDefault="00653AC2" w:rsidP="00653AC2">
      <w:pPr>
        <w:tabs>
          <w:tab w:val="left" w:pos="2835"/>
        </w:tabs>
        <w:spacing w:after="0" w:line="360" w:lineRule="auto"/>
        <w:ind w:right="338"/>
        <w:outlineLvl w:val="0"/>
        <w:rPr>
          <w:rFonts w:ascii="Times New Roman" w:eastAsia="Times New Roman" w:hAnsi="Times New Roman"/>
          <w:b/>
          <w:bCs/>
          <w:color w:val="000000"/>
          <w:sz w:val="24"/>
          <w:szCs w:val="24"/>
          <w:lang w:val="ro-RO"/>
        </w:rPr>
      </w:pPr>
    </w:p>
    <w:sectPr w:rsidR="00653AC2" w:rsidRPr="00EF1750" w:rsidSect="00C43BD2">
      <w:headerReference w:type="even" r:id="rId8"/>
      <w:headerReference w:type="default" r:id="rId9"/>
      <w:footerReference w:type="even" r:id="rId10"/>
      <w:footerReference w:type="default" r:id="rId11"/>
      <w:headerReference w:type="first" r:id="rId12"/>
      <w:footerReference w:type="first" r:id="rId13"/>
      <w:pgSz w:w="11906" w:h="16838"/>
      <w:pgMar w:top="284" w:right="424" w:bottom="567" w:left="1560" w:header="42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53ED" w14:textId="77777777" w:rsidR="00822468" w:rsidRDefault="00822468" w:rsidP="008608BE">
      <w:pPr>
        <w:spacing w:after="0" w:line="240" w:lineRule="auto"/>
      </w:pPr>
      <w:r>
        <w:separator/>
      </w:r>
    </w:p>
  </w:endnote>
  <w:endnote w:type="continuationSeparator" w:id="0">
    <w:p w14:paraId="4462B698" w14:textId="77777777" w:rsidR="00822468" w:rsidRDefault="00822468" w:rsidP="0086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5ADB" w14:textId="77777777" w:rsidR="003C7124" w:rsidRDefault="003C7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7C28" w14:textId="77777777" w:rsidR="003C7124" w:rsidRDefault="003C7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4DCE" w14:textId="77777777" w:rsidR="003C7124" w:rsidRDefault="003C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D6103" w14:textId="77777777" w:rsidR="00822468" w:rsidRDefault="00822468" w:rsidP="008608BE">
      <w:pPr>
        <w:spacing w:after="0" w:line="240" w:lineRule="auto"/>
      </w:pPr>
      <w:r>
        <w:separator/>
      </w:r>
    </w:p>
  </w:footnote>
  <w:footnote w:type="continuationSeparator" w:id="0">
    <w:p w14:paraId="3D0CC0D3" w14:textId="77777777" w:rsidR="00822468" w:rsidRDefault="00822468" w:rsidP="0086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AA05" w14:textId="2505035D" w:rsidR="00773EDA" w:rsidRDefault="00000000">
    <w:pPr>
      <w:pStyle w:val="Header"/>
    </w:pPr>
    <w:r>
      <w:rPr>
        <w:noProof/>
      </w:rPr>
      <w:pict w14:anchorId="54ADA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071547" o:spid="_x0000_s1026" type="#_x0000_t136" style="position:absolute;margin-left:0;margin-top:0;width:489.6pt;height:209.8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7D8F" w14:textId="0838953C" w:rsidR="00773EDA" w:rsidRDefault="00000000">
    <w:pPr>
      <w:pStyle w:val="Header"/>
    </w:pPr>
    <w:r>
      <w:rPr>
        <w:noProof/>
      </w:rPr>
      <w:pict w14:anchorId="4F083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071548" o:spid="_x0000_s1027" type="#_x0000_t136" style="position:absolute;margin-left:0;margin-top:0;width:489.6pt;height:209.8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9CA4" w14:textId="1BA728DE" w:rsidR="00773EDA" w:rsidRDefault="00000000">
    <w:pPr>
      <w:pStyle w:val="Header"/>
    </w:pPr>
    <w:r>
      <w:rPr>
        <w:noProof/>
      </w:rPr>
      <w:pict w14:anchorId="39917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071546" o:spid="_x0000_s1025" type="#_x0000_t136" style="position:absolute;margin-left:0;margin-top:0;width:489.6pt;height:209.8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F19"/>
    <w:multiLevelType w:val="hybridMultilevel"/>
    <w:tmpl w:val="9FE242AE"/>
    <w:lvl w:ilvl="0" w:tplc="99F25546">
      <w:start w:val="1"/>
      <w:numFmt w:val="bullet"/>
      <w:lvlText w:val="-"/>
      <w:lvlJc w:val="left"/>
      <w:pPr>
        <w:ind w:left="720"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C7262"/>
    <w:multiLevelType w:val="hybridMultilevel"/>
    <w:tmpl w:val="7F24F3EC"/>
    <w:lvl w:ilvl="0" w:tplc="D3C2317E">
      <w:numFmt w:val="bullet"/>
      <w:lvlText w:val="-"/>
      <w:lvlJc w:val="left"/>
      <w:pPr>
        <w:tabs>
          <w:tab w:val="num" w:pos="720"/>
        </w:tabs>
        <w:ind w:left="720" w:hanging="360"/>
      </w:pPr>
      <w:rPr>
        <w:rFonts w:ascii="Times New Roman" w:eastAsia="Times New Roman" w:hAnsi="Times New Roman" w:cs="Times New Roman" w:hint="default"/>
      </w:rPr>
    </w:lvl>
    <w:lvl w:ilvl="1" w:tplc="B9E898A4">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0C2166"/>
    <w:multiLevelType w:val="hybridMultilevel"/>
    <w:tmpl w:val="C19AA740"/>
    <w:lvl w:ilvl="0" w:tplc="0A385F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D00C5"/>
    <w:multiLevelType w:val="hybridMultilevel"/>
    <w:tmpl w:val="6546C1C4"/>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7" w15:restartNumberingAfterBreak="0">
    <w:nsid w:val="2FAA5002"/>
    <w:multiLevelType w:val="hybridMultilevel"/>
    <w:tmpl w:val="5C0008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5"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16"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7"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18" w15:restartNumberingAfterBreak="0">
    <w:nsid w:val="4EBC3E4A"/>
    <w:multiLevelType w:val="hybridMultilevel"/>
    <w:tmpl w:val="7246580C"/>
    <w:lvl w:ilvl="0" w:tplc="3D3EEF18">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1" w15:restartNumberingAfterBreak="0">
    <w:nsid w:val="59D05C26"/>
    <w:multiLevelType w:val="hybridMultilevel"/>
    <w:tmpl w:val="F50A0992"/>
    <w:lvl w:ilvl="0" w:tplc="FBB29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86ABA"/>
    <w:multiLevelType w:val="hybridMultilevel"/>
    <w:tmpl w:val="F670D714"/>
    <w:lvl w:ilvl="0" w:tplc="3DE6F8EC">
      <w:start w:val="37"/>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71C976D9"/>
    <w:multiLevelType w:val="hybridMultilevel"/>
    <w:tmpl w:val="518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E0B5078"/>
    <w:multiLevelType w:val="hybridMultilevel"/>
    <w:tmpl w:val="E58A71FE"/>
    <w:lvl w:ilvl="0" w:tplc="39C8063E">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2042046568">
    <w:abstractNumId w:val="12"/>
  </w:num>
  <w:num w:numId="2" w16cid:durableId="1676885076">
    <w:abstractNumId w:val="15"/>
  </w:num>
  <w:num w:numId="3" w16cid:durableId="407773985">
    <w:abstractNumId w:val="19"/>
  </w:num>
  <w:num w:numId="4" w16cid:durableId="1782916896">
    <w:abstractNumId w:val="24"/>
  </w:num>
  <w:num w:numId="5" w16cid:durableId="941255225">
    <w:abstractNumId w:val="20"/>
  </w:num>
  <w:num w:numId="6" w16cid:durableId="1277979919">
    <w:abstractNumId w:val="16"/>
  </w:num>
  <w:num w:numId="7" w16cid:durableId="455491698">
    <w:abstractNumId w:val="22"/>
  </w:num>
  <w:num w:numId="8" w16cid:durableId="617447148">
    <w:abstractNumId w:val="10"/>
  </w:num>
  <w:num w:numId="9" w16cid:durableId="1728918972">
    <w:abstractNumId w:val="26"/>
  </w:num>
  <w:num w:numId="10" w16cid:durableId="420293513">
    <w:abstractNumId w:val="5"/>
  </w:num>
  <w:num w:numId="11" w16cid:durableId="1578974553">
    <w:abstractNumId w:val="8"/>
  </w:num>
  <w:num w:numId="12" w16cid:durableId="1243679474">
    <w:abstractNumId w:val="13"/>
  </w:num>
  <w:num w:numId="13" w16cid:durableId="589897664">
    <w:abstractNumId w:val="1"/>
  </w:num>
  <w:num w:numId="14" w16cid:durableId="947470972">
    <w:abstractNumId w:val="28"/>
  </w:num>
  <w:num w:numId="15" w16cid:durableId="1655179678">
    <w:abstractNumId w:val="17"/>
  </w:num>
  <w:num w:numId="16" w16cid:durableId="722993656">
    <w:abstractNumId w:val="11"/>
  </w:num>
  <w:num w:numId="17" w16cid:durableId="756823618">
    <w:abstractNumId w:val="27"/>
  </w:num>
  <w:num w:numId="18" w16cid:durableId="1225483074">
    <w:abstractNumId w:val="2"/>
  </w:num>
  <w:num w:numId="19" w16cid:durableId="658577407">
    <w:abstractNumId w:val="9"/>
  </w:num>
  <w:num w:numId="20" w16cid:durableId="1364359552">
    <w:abstractNumId w:val="14"/>
  </w:num>
  <w:num w:numId="21" w16cid:durableId="1978877979">
    <w:abstractNumId w:val="25"/>
  </w:num>
  <w:num w:numId="22" w16cid:durableId="36706914">
    <w:abstractNumId w:val="0"/>
  </w:num>
  <w:num w:numId="23" w16cid:durableId="1589845677">
    <w:abstractNumId w:val="18"/>
  </w:num>
  <w:num w:numId="24" w16cid:durableId="440611085">
    <w:abstractNumId w:val="21"/>
  </w:num>
  <w:num w:numId="25" w16cid:durableId="1976258084">
    <w:abstractNumId w:val="4"/>
  </w:num>
  <w:num w:numId="26" w16cid:durableId="2000576473">
    <w:abstractNumId w:val="7"/>
  </w:num>
  <w:num w:numId="27" w16cid:durableId="1392075186">
    <w:abstractNumId w:val="29"/>
  </w:num>
  <w:num w:numId="28" w16cid:durableId="977760812">
    <w:abstractNumId w:val="3"/>
  </w:num>
  <w:num w:numId="29" w16cid:durableId="1462387140">
    <w:abstractNumId w:val="23"/>
  </w:num>
  <w:num w:numId="30" w16cid:durableId="1147404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BE"/>
    <w:rsid w:val="00005076"/>
    <w:rsid w:val="00026B6C"/>
    <w:rsid w:val="000277D0"/>
    <w:rsid w:val="00037FA4"/>
    <w:rsid w:val="00040485"/>
    <w:rsid w:val="00040D3A"/>
    <w:rsid w:val="00050A40"/>
    <w:rsid w:val="00060517"/>
    <w:rsid w:val="000672ED"/>
    <w:rsid w:val="000841F2"/>
    <w:rsid w:val="00091801"/>
    <w:rsid w:val="000A0AEE"/>
    <w:rsid w:val="000A7C19"/>
    <w:rsid w:val="000B188D"/>
    <w:rsid w:val="000C48EB"/>
    <w:rsid w:val="000D5974"/>
    <w:rsid w:val="000E30AB"/>
    <w:rsid w:val="000F3CBA"/>
    <w:rsid w:val="0010043C"/>
    <w:rsid w:val="00113DEF"/>
    <w:rsid w:val="00121F11"/>
    <w:rsid w:val="0013058C"/>
    <w:rsid w:val="0014356E"/>
    <w:rsid w:val="0015596C"/>
    <w:rsid w:val="00171CAA"/>
    <w:rsid w:val="00173D2D"/>
    <w:rsid w:val="00176C47"/>
    <w:rsid w:val="001A411D"/>
    <w:rsid w:val="001C02F2"/>
    <w:rsid w:val="001C2B44"/>
    <w:rsid w:val="001E3DAE"/>
    <w:rsid w:val="001F4CC8"/>
    <w:rsid w:val="00200C84"/>
    <w:rsid w:val="002149D4"/>
    <w:rsid w:val="00220C32"/>
    <w:rsid w:val="002226AB"/>
    <w:rsid w:val="00223837"/>
    <w:rsid w:val="00226977"/>
    <w:rsid w:val="002412DB"/>
    <w:rsid w:val="002617AD"/>
    <w:rsid w:val="002668C0"/>
    <w:rsid w:val="0026717E"/>
    <w:rsid w:val="00267387"/>
    <w:rsid w:val="00281F2A"/>
    <w:rsid w:val="00284C41"/>
    <w:rsid w:val="002857FF"/>
    <w:rsid w:val="002A7419"/>
    <w:rsid w:val="002B6F1E"/>
    <w:rsid w:val="002C358B"/>
    <w:rsid w:val="002C61EC"/>
    <w:rsid w:val="002D26BD"/>
    <w:rsid w:val="002D4121"/>
    <w:rsid w:val="002D4BB0"/>
    <w:rsid w:val="002E1FFC"/>
    <w:rsid w:val="002E79E3"/>
    <w:rsid w:val="002F451C"/>
    <w:rsid w:val="00315CC6"/>
    <w:rsid w:val="00321F29"/>
    <w:rsid w:val="00334C4F"/>
    <w:rsid w:val="00335023"/>
    <w:rsid w:val="00350208"/>
    <w:rsid w:val="003701EF"/>
    <w:rsid w:val="00385C8B"/>
    <w:rsid w:val="003928A4"/>
    <w:rsid w:val="00395990"/>
    <w:rsid w:val="00397BD4"/>
    <w:rsid w:val="00397D2A"/>
    <w:rsid w:val="003A080E"/>
    <w:rsid w:val="003A1AC2"/>
    <w:rsid w:val="003A2494"/>
    <w:rsid w:val="003B7233"/>
    <w:rsid w:val="003C7124"/>
    <w:rsid w:val="003D197F"/>
    <w:rsid w:val="003E4E62"/>
    <w:rsid w:val="003E5ABD"/>
    <w:rsid w:val="003F3155"/>
    <w:rsid w:val="003F7D61"/>
    <w:rsid w:val="00403A14"/>
    <w:rsid w:val="00407DB1"/>
    <w:rsid w:val="00412A9F"/>
    <w:rsid w:val="00423FD6"/>
    <w:rsid w:val="0042482D"/>
    <w:rsid w:val="004249E1"/>
    <w:rsid w:val="00470BC1"/>
    <w:rsid w:val="0048680E"/>
    <w:rsid w:val="004A0200"/>
    <w:rsid w:val="004A30E7"/>
    <w:rsid w:val="004B3CE4"/>
    <w:rsid w:val="004C5528"/>
    <w:rsid w:val="004D02FA"/>
    <w:rsid w:val="004D2D6C"/>
    <w:rsid w:val="004D2ED5"/>
    <w:rsid w:val="004E7B85"/>
    <w:rsid w:val="004F012C"/>
    <w:rsid w:val="004F161D"/>
    <w:rsid w:val="004F40B1"/>
    <w:rsid w:val="00503DAC"/>
    <w:rsid w:val="00520573"/>
    <w:rsid w:val="0052316F"/>
    <w:rsid w:val="005341A6"/>
    <w:rsid w:val="00537764"/>
    <w:rsid w:val="00542DCC"/>
    <w:rsid w:val="00552782"/>
    <w:rsid w:val="005638C8"/>
    <w:rsid w:val="005739F5"/>
    <w:rsid w:val="005803F3"/>
    <w:rsid w:val="0058184F"/>
    <w:rsid w:val="00586673"/>
    <w:rsid w:val="00596330"/>
    <w:rsid w:val="00596653"/>
    <w:rsid w:val="005A73E2"/>
    <w:rsid w:val="005B429C"/>
    <w:rsid w:val="005C09F8"/>
    <w:rsid w:val="005C46A6"/>
    <w:rsid w:val="005C5C06"/>
    <w:rsid w:val="005C63B5"/>
    <w:rsid w:val="005D01F3"/>
    <w:rsid w:val="005E2937"/>
    <w:rsid w:val="005E2D5D"/>
    <w:rsid w:val="005E7040"/>
    <w:rsid w:val="005F1C63"/>
    <w:rsid w:val="0061154B"/>
    <w:rsid w:val="006123AD"/>
    <w:rsid w:val="00614508"/>
    <w:rsid w:val="00634AF8"/>
    <w:rsid w:val="00635505"/>
    <w:rsid w:val="006446AC"/>
    <w:rsid w:val="0064732E"/>
    <w:rsid w:val="00652A37"/>
    <w:rsid w:val="00653AC2"/>
    <w:rsid w:val="00657ECE"/>
    <w:rsid w:val="00660E89"/>
    <w:rsid w:val="00662CE7"/>
    <w:rsid w:val="006663D8"/>
    <w:rsid w:val="00666F8A"/>
    <w:rsid w:val="00673E39"/>
    <w:rsid w:val="00680661"/>
    <w:rsid w:val="00685871"/>
    <w:rsid w:val="00695175"/>
    <w:rsid w:val="00695B51"/>
    <w:rsid w:val="006979BE"/>
    <w:rsid w:val="006B527E"/>
    <w:rsid w:val="006D6C00"/>
    <w:rsid w:val="006E11A6"/>
    <w:rsid w:val="00713A9A"/>
    <w:rsid w:val="0072058B"/>
    <w:rsid w:val="00733D58"/>
    <w:rsid w:val="0073442A"/>
    <w:rsid w:val="007359C7"/>
    <w:rsid w:val="007453FC"/>
    <w:rsid w:val="007551E5"/>
    <w:rsid w:val="00755B49"/>
    <w:rsid w:val="007600A9"/>
    <w:rsid w:val="00773EDA"/>
    <w:rsid w:val="0078396F"/>
    <w:rsid w:val="0078461E"/>
    <w:rsid w:val="007A028B"/>
    <w:rsid w:val="007A5A2B"/>
    <w:rsid w:val="007C1A71"/>
    <w:rsid w:val="007D131A"/>
    <w:rsid w:val="007D5338"/>
    <w:rsid w:val="007D55A5"/>
    <w:rsid w:val="007E4DF2"/>
    <w:rsid w:val="00801BFB"/>
    <w:rsid w:val="00810CD2"/>
    <w:rsid w:val="00822468"/>
    <w:rsid w:val="00824EAA"/>
    <w:rsid w:val="00842817"/>
    <w:rsid w:val="008558FC"/>
    <w:rsid w:val="008608BE"/>
    <w:rsid w:val="008631E0"/>
    <w:rsid w:val="008873B6"/>
    <w:rsid w:val="008945E6"/>
    <w:rsid w:val="00894EB6"/>
    <w:rsid w:val="008B7A01"/>
    <w:rsid w:val="008C4919"/>
    <w:rsid w:val="008C5912"/>
    <w:rsid w:val="008D003A"/>
    <w:rsid w:val="008D3552"/>
    <w:rsid w:val="008D7A48"/>
    <w:rsid w:val="008E3B0A"/>
    <w:rsid w:val="008F1517"/>
    <w:rsid w:val="0091391E"/>
    <w:rsid w:val="009237C9"/>
    <w:rsid w:val="00924C4F"/>
    <w:rsid w:val="00955AC8"/>
    <w:rsid w:val="00960E53"/>
    <w:rsid w:val="00962091"/>
    <w:rsid w:val="00965062"/>
    <w:rsid w:val="009A3D91"/>
    <w:rsid w:val="009A5ED2"/>
    <w:rsid w:val="009A5F29"/>
    <w:rsid w:val="009B194D"/>
    <w:rsid w:val="009C0DA0"/>
    <w:rsid w:val="009C390F"/>
    <w:rsid w:val="009C65EA"/>
    <w:rsid w:val="009D24AF"/>
    <w:rsid w:val="009E1FD6"/>
    <w:rsid w:val="009E7916"/>
    <w:rsid w:val="009F218B"/>
    <w:rsid w:val="009F5E1E"/>
    <w:rsid w:val="00A04DD2"/>
    <w:rsid w:val="00A359A7"/>
    <w:rsid w:val="00A430A0"/>
    <w:rsid w:val="00A43899"/>
    <w:rsid w:val="00A45F3C"/>
    <w:rsid w:val="00A52AE6"/>
    <w:rsid w:val="00A616E0"/>
    <w:rsid w:val="00A70144"/>
    <w:rsid w:val="00A718BB"/>
    <w:rsid w:val="00A74F22"/>
    <w:rsid w:val="00A86464"/>
    <w:rsid w:val="00A92D02"/>
    <w:rsid w:val="00AA26AA"/>
    <w:rsid w:val="00AB487F"/>
    <w:rsid w:val="00AB7CE8"/>
    <w:rsid w:val="00AD1B45"/>
    <w:rsid w:val="00AE263F"/>
    <w:rsid w:val="00AE2769"/>
    <w:rsid w:val="00AE3306"/>
    <w:rsid w:val="00B17EF4"/>
    <w:rsid w:val="00B25AC1"/>
    <w:rsid w:val="00B34124"/>
    <w:rsid w:val="00B36FBE"/>
    <w:rsid w:val="00B41C28"/>
    <w:rsid w:val="00B5041F"/>
    <w:rsid w:val="00B50994"/>
    <w:rsid w:val="00B5158E"/>
    <w:rsid w:val="00B72ADF"/>
    <w:rsid w:val="00B74ED1"/>
    <w:rsid w:val="00B83DFD"/>
    <w:rsid w:val="00B84DC6"/>
    <w:rsid w:val="00B92C8D"/>
    <w:rsid w:val="00B94123"/>
    <w:rsid w:val="00B97EEB"/>
    <w:rsid w:val="00BA3BD4"/>
    <w:rsid w:val="00BA6B47"/>
    <w:rsid w:val="00BA7A68"/>
    <w:rsid w:val="00BB34B2"/>
    <w:rsid w:val="00BB37E0"/>
    <w:rsid w:val="00BB781D"/>
    <w:rsid w:val="00BD13A6"/>
    <w:rsid w:val="00BD1C79"/>
    <w:rsid w:val="00BD45EC"/>
    <w:rsid w:val="00BD6282"/>
    <w:rsid w:val="00BF06DA"/>
    <w:rsid w:val="00BF1394"/>
    <w:rsid w:val="00BF72B1"/>
    <w:rsid w:val="00C06944"/>
    <w:rsid w:val="00C2202C"/>
    <w:rsid w:val="00C31D5D"/>
    <w:rsid w:val="00C43BD2"/>
    <w:rsid w:val="00C533E4"/>
    <w:rsid w:val="00C761F5"/>
    <w:rsid w:val="00C84487"/>
    <w:rsid w:val="00C90C41"/>
    <w:rsid w:val="00C978D7"/>
    <w:rsid w:val="00CC0584"/>
    <w:rsid w:val="00CC1ACC"/>
    <w:rsid w:val="00CF15BA"/>
    <w:rsid w:val="00D26565"/>
    <w:rsid w:val="00D3503A"/>
    <w:rsid w:val="00D40630"/>
    <w:rsid w:val="00D50481"/>
    <w:rsid w:val="00D5124A"/>
    <w:rsid w:val="00D564DA"/>
    <w:rsid w:val="00D84EA8"/>
    <w:rsid w:val="00D961CC"/>
    <w:rsid w:val="00DA33B1"/>
    <w:rsid w:val="00DA6D2D"/>
    <w:rsid w:val="00DC27CD"/>
    <w:rsid w:val="00DF0E90"/>
    <w:rsid w:val="00DF24E7"/>
    <w:rsid w:val="00DF3D17"/>
    <w:rsid w:val="00E01616"/>
    <w:rsid w:val="00E0584F"/>
    <w:rsid w:val="00E10521"/>
    <w:rsid w:val="00E226E6"/>
    <w:rsid w:val="00E318A6"/>
    <w:rsid w:val="00E350CC"/>
    <w:rsid w:val="00E37FA6"/>
    <w:rsid w:val="00E44626"/>
    <w:rsid w:val="00E53492"/>
    <w:rsid w:val="00E62ECC"/>
    <w:rsid w:val="00E67A64"/>
    <w:rsid w:val="00E72552"/>
    <w:rsid w:val="00E8180D"/>
    <w:rsid w:val="00E844C4"/>
    <w:rsid w:val="00E84DD9"/>
    <w:rsid w:val="00E8575B"/>
    <w:rsid w:val="00E94BC7"/>
    <w:rsid w:val="00EA17B5"/>
    <w:rsid w:val="00EB2933"/>
    <w:rsid w:val="00EB3777"/>
    <w:rsid w:val="00EB71E6"/>
    <w:rsid w:val="00EC22CE"/>
    <w:rsid w:val="00EC28E3"/>
    <w:rsid w:val="00EF1750"/>
    <w:rsid w:val="00F1030F"/>
    <w:rsid w:val="00F269A2"/>
    <w:rsid w:val="00F27C21"/>
    <w:rsid w:val="00F36E65"/>
    <w:rsid w:val="00F44D81"/>
    <w:rsid w:val="00F45172"/>
    <w:rsid w:val="00F602DF"/>
    <w:rsid w:val="00F66A76"/>
    <w:rsid w:val="00F75B2A"/>
    <w:rsid w:val="00F849E1"/>
    <w:rsid w:val="00F93EF5"/>
    <w:rsid w:val="00F94AFF"/>
    <w:rsid w:val="00F97369"/>
    <w:rsid w:val="00FA0B57"/>
    <w:rsid w:val="00FA3895"/>
    <w:rsid w:val="00FB2601"/>
    <w:rsid w:val="00FB445F"/>
    <w:rsid w:val="00FB580F"/>
    <w:rsid w:val="00FC21AA"/>
    <w:rsid w:val="00FD49CF"/>
    <w:rsid w:val="00FD71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C382E"/>
  <w15:chartTrackingRefBased/>
  <w15:docId w15:val="{D30B8A32-8E9F-3D4D-AE35-1F7FABD9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1E6"/>
    <w:pPr>
      <w:spacing w:after="160" w:line="259" w:lineRule="auto"/>
    </w:pPr>
    <w:rPr>
      <w:sz w:val="22"/>
      <w:szCs w:val="22"/>
      <w:lang w:val="en-GB" w:eastAsia="en-US"/>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lang w:val="ro-RO"/>
    </w:rPr>
  </w:style>
  <w:style w:type="paragraph" w:styleId="Heading3">
    <w:name w:val="heading 3"/>
    <w:basedOn w:val="Normal"/>
    <w:next w:val="Normal"/>
    <w:link w:val="Heading3Cha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lang w:val="ro-RO"/>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lang w:val="ro-RO"/>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lang w:val="ro-RO"/>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lang w:val="ro-RO"/>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lang w:val="ro-RO"/>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cs="Times New Roman"/>
      <w:b/>
      <w:i/>
      <w:noProof/>
      <w:sz w:val="28"/>
      <w:szCs w:val="28"/>
      <w:lang w:val="es-E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lang w:val="ro-RO"/>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styleId="NoSpacing">
    <w:name w:val="No Spacing"/>
    <w:uiPriority w:val="1"/>
    <w:qFormat/>
    <w:rsid w:val="007D131A"/>
    <w:rPr>
      <w:sz w:val="22"/>
      <w:szCs w:val="22"/>
      <w:lang w:val="en-GB" w:eastAsia="en-US"/>
    </w:rPr>
  </w:style>
  <w:style w:type="paragraph" w:styleId="ListParagraph">
    <w:name w:val="List Paragraph"/>
    <w:basedOn w:val="Normal"/>
    <w:uiPriority w:val="34"/>
    <w:qFormat/>
    <w:rsid w:val="007D131A"/>
    <w:pPr>
      <w:ind w:left="720"/>
      <w:contextualSpacing/>
    </w:pPr>
    <w:rPr>
      <w:noProof/>
      <w:lang w:val="ro-RO"/>
    </w:rPr>
  </w:style>
  <w:style w:type="table" w:styleId="TableGrid">
    <w:name w:val="Table Grid"/>
    <w:basedOn w:val="TableNormal"/>
    <w:uiPriority w:val="5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lang w:val="ro-RO"/>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lang w:val="ro-RO"/>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lang w:val="ro-RO"/>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lang w:val="ro-RO"/>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lang w:val="ro-RO"/>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lang w:val="ro-RO"/>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lang w:val="ro-RO"/>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lang w:val="ro-RO"/>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lang w:val="ro-RO"/>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lang w:val="ro-RO"/>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lang w:val="ro-RO"/>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uiPriority w:val="99"/>
    <w:semiHidden/>
    <w:rsid w:val="007D131A"/>
    <w:pPr>
      <w:spacing w:after="0" w:line="240" w:lineRule="auto"/>
    </w:pPr>
    <w:rPr>
      <w:rFonts w:ascii="Times New Roman" w:eastAsia="Times New Roman" w:hAnsi="Times New Roman"/>
      <w:noProof/>
      <w:sz w:val="20"/>
      <w:szCs w:val="20"/>
      <w:lang w:val="ro-RO"/>
    </w:rPr>
  </w:style>
  <w:style w:type="character" w:customStyle="1" w:styleId="FootnoteTextChar">
    <w:name w:val="Footnote Text Char"/>
    <w:link w:val="FootnoteText"/>
    <w:uiPriority w:val="99"/>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lang w:val="ro-RO"/>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lang w:val="ro-RO"/>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lang w:val="ro-RO"/>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lang w:val="ro-RO"/>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lang w:val="ro-RO"/>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lang w:val="en-US" w:eastAsia="en-US"/>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semiHidden/>
    <w:unhideWhenUsed/>
    <w:rsid w:val="00321F29"/>
    <w:rPr>
      <w:sz w:val="16"/>
      <w:szCs w:val="16"/>
    </w:rPr>
  </w:style>
  <w:style w:type="paragraph" w:styleId="CommentText">
    <w:name w:val="annotation text"/>
    <w:basedOn w:val="Normal"/>
    <w:link w:val="CommentTextChar"/>
    <w:uiPriority w:val="99"/>
    <w:unhideWhenUsed/>
    <w:rsid w:val="00321F29"/>
    <w:rPr>
      <w:sz w:val="20"/>
      <w:szCs w:val="20"/>
    </w:rPr>
  </w:style>
  <w:style w:type="character" w:customStyle="1" w:styleId="CommentTextChar">
    <w:name w:val="Comment Text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lang w:val="ro-RO"/>
    </w:rPr>
  </w:style>
  <w:style w:type="character" w:styleId="FootnoteReference">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eastAsia="en-US"/>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table" w:customStyle="1" w:styleId="TableGrid1">
    <w:name w:val="Table Grid1"/>
    <w:basedOn w:val="TableNormal"/>
    <w:next w:val="TableGrid"/>
    <w:uiPriority w:val="39"/>
    <w:rsid w:val="00EF1750"/>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5505"/>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455878529">
      <w:bodyDiv w:val="1"/>
      <w:marLeft w:val="0"/>
      <w:marRight w:val="0"/>
      <w:marTop w:val="0"/>
      <w:marBottom w:val="0"/>
      <w:divBdr>
        <w:top w:val="none" w:sz="0" w:space="0" w:color="auto"/>
        <w:left w:val="none" w:sz="0" w:space="0" w:color="auto"/>
        <w:bottom w:val="none" w:sz="0" w:space="0" w:color="auto"/>
        <w:right w:val="none" w:sz="0" w:space="0" w:color="auto"/>
      </w:divBdr>
    </w:div>
    <w:div w:id="531575361">
      <w:bodyDiv w:val="1"/>
      <w:marLeft w:val="0"/>
      <w:marRight w:val="0"/>
      <w:marTop w:val="0"/>
      <w:marBottom w:val="0"/>
      <w:divBdr>
        <w:top w:val="none" w:sz="0" w:space="0" w:color="auto"/>
        <w:left w:val="none" w:sz="0" w:space="0" w:color="auto"/>
        <w:bottom w:val="none" w:sz="0" w:space="0" w:color="auto"/>
        <w:right w:val="none" w:sz="0" w:space="0" w:color="auto"/>
      </w:divBdr>
    </w:div>
    <w:div w:id="1359046528">
      <w:bodyDiv w:val="1"/>
      <w:marLeft w:val="0"/>
      <w:marRight w:val="0"/>
      <w:marTop w:val="0"/>
      <w:marBottom w:val="0"/>
      <w:divBdr>
        <w:top w:val="none" w:sz="0" w:space="0" w:color="auto"/>
        <w:left w:val="none" w:sz="0" w:space="0" w:color="auto"/>
        <w:bottom w:val="none" w:sz="0" w:space="0" w:color="auto"/>
        <w:right w:val="none" w:sz="0" w:space="0" w:color="auto"/>
      </w:divBdr>
    </w:div>
    <w:div w:id="1456755889">
      <w:bodyDiv w:val="1"/>
      <w:marLeft w:val="0"/>
      <w:marRight w:val="0"/>
      <w:marTop w:val="0"/>
      <w:marBottom w:val="0"/>
      <w:divBdr>
        <w:top w:val="none" w:sz="0" w:space="0" w:color="auto"/>
        <w:left w:val="none" w:sz="0" w:space="0" w:color="auto"/>
        <w:bottom w:val="none" w:sz="0" w:space="0" w:color="auto"/>
        <w:right w:val="none" w:sz="0" w:space="0" w:color="auto"/>
      </w:divBdr>
    </w:div>
    <w:div w:id="1514882261">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1881818922">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84DF5-EEEE-4077-A4ED-77AAFC77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2144</Words>
  <Characters>12438</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Ionescu</dc:creator>
  <cp:keywords/>
  <cp:lastModifiedBy>kinga vochin</cp:lastModifiedBy>
  <cp:revision>4</cp:revision>
  <cp:lastPrinted>2025-07-28T06:28:00Z</cp:lastPrinted>
  <dcterms:created xsi:type="dcterms:W3CDTF">2025-07-28T06:28:00Z</dcterms:created>
  <dcterms:modified xsi:type="dcterms:W3CDTF">2025-07-29T12:42:00Z</dcterms:modified>
</cp:coreProperties>
</file>