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853A" w14:textId="77777777" w:rsidR="003B3430" w:rsidRPr="00402B9C" w:rsidRDefault="003B3430" w:rsidP="003B3430">
      <w:pPr>
        <w:jc w:val="both"/>
        <w:rPr>
          <w:rFonts w:ascii="Times New Roman" w:eastAsia="MS Mincho" w:hAnsi="Times New Roman" w:cs="Times New Roman"/>
          <w:b/>
          <w:bCs/>
          <w:noProof/>
          <w:sz w:val="24"/>
          <w:szCs w:val="24"/>
          <w:lang w:val="en-US"/>
        </w:rPr>
      </w:pPr>
      <w:r w:rsidRPr="00402B9C">
        <w:rPr>
          <w:rFonts w:ascii="Times New Roman" w:eastAsia="MS Mincho" w:hAnsi="Times New Roman" w:cs="Times New Roman"/>
          <w:noProof/>
          <w:sz w:val="24"/>
          <w:szCs w:val="24"/>
          <w:lang w:val="en-US"/>
        </w:rPr>
        <w:t xml:space="preserve">                       </w:t>
      </w:r>
      <w:bookmarkStart w:id="0" w:name="_Hlk155273189"/>
      <w:r w:rsidRPr="00402B9C">
        <w:rPr>
          <w:rFonts w:ascii="Times New Roman" w:eastAsia="MS Mincho" w:hAnsi="Times New Roman" w:cs="Times New Roman"/>
          <w:b/>
          <w:bCs/>
          <w:noProof/>
          <w:sz w:val="24"/>
          <w:szCs w:val="24"/>
          <w:lang w:val="en-US"/>
        </w:rPr>
        <w:t>MINISTERUL MEDIULUI, APELOR ȘI PĂDURILOR</w:t>
      </w:r>
    </w:p>
    <w:p w14:paraId="61C3D550" w14:textId="77777777" w:rsidR="003B3430" w:rsidRPr="00402B9C" w:rsidRDefault="003B3430" w:rsidP="003B3430">
      <w:pPr>
        <w:spacing w:line="276" w:lineRule="auto"/>
        <w:ind w:left="630"/>
        <w:jc w:val="both"/>
        <w:rPr>
          <w:rFonts w:ascii="Times New Roman" w:eastAsia="MS Mincho" w:hAnsi="Times New Roman" w:cs="Times New Roman"/>
          <w:b/>
          <w:noProof/>
          <w:sz w:val="24"/>
          <w:szCs w:val="24"/>
          <w:lang w:val="en-US"/>
        </w:rPr>
      </w:pPr>
      <w:r w:rsidRPr="00402B9C">
        <w:rPr>
          <w:rFonts w:ascii="Times New Roman" w:eastAsia="MS Mincho" w:hAnsi="Times New Roman" w:cs="Times New Roman"/>
          <w:noProof/>
          <w:sz w:val="24"/>
          <w:szCs w:val="24"/>
          <w:lang w:val="en-US" w:eastAsia="ro-RO"/>
        </w:rPr>
        <w:drawing>
          <wp:anchor distT="0" distB="0" distL="114300" distR="114300" simplePos="0" relativeHeight="251659264" behindDoc="0" locked="0" layoutInCell="1" allowOverlap="1" wp14:anchorId="3E7C798C" wp14:editId="484FB521">
            <wp:simplePos x="0" y="0"/>
            <wp:positionH relativeFrom="margin">
              <wp:align>center</wp:align>
            </wp:positionH>
            <wp:positionV relativeFrom="paragraph">
              <wp:posOffset>184241</wp:posOffset>
            </wp:positionV>
            <wp:extent cx="514985" cy="744220"/>
            <wp:effectExtent l="0" t="0" r="0" b="0"/>
            <wp:wrapTopAndBottom/>
            <wp:docPr id="2" name="Picture 2" descr="http://www.presidency.ro/files/userfiles/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idency.ro/files/userfiles/Stema_Oficiala_a_Romaniei_din_20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98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DB56B3" w14:textId="77777777" w:rsidR="003B3430" w:rsidRPr="00402B9C" w:rsidRDefault="003B3430" w:rsidP="003B3430">
      <w:pPr>
        <w:widowControl w:val="0"/>
        <w:kinsoku w:val="0"/>
        <w:spacing w:line="276" w:lineRule="auto"/>
        <w:jc w:val="center"/>
        <w:rPr>
          <w:rFonts w:ascii="Times New Roman" w:eastAsia="Calibri" w:hAnsi="Times New Roman" w:cs="Times New Roman"/>
          <w:b/>
          <w:noProof/>
          <w:sz w:val="24"/>
          <w:szCs w:val="24"/>
          <w:lang w:val="en-US"/>
        </w:rPr>
      </w:pPr>
      <w:r w:rsidRPr="00402B9C">
        <w:rPr>
          <w:rFonts w:ascii="Times New Roman" w:eastAsia="Calibri" w:hAnsi="Times New Roman" w:cs="Times New Roman"/>
          <w:b/>
          <w:noProof/>
          <w:sz w:val="24"/>
          <w:szCs w:val="24"/>
          <w:lang w:val="en-US"/>
        </w:rPr>
        <w:t>ORDIN</w:t>
      </w:r>
    </w:p>
    <w:p w14:paraId="6999D56F" w14:textId="77777777" w:rsidR="003B3430" w:rsidRPr="00402B9C" w:rsidRDefault="003B3430" w:rsidP="003B3430">
      <w:pPr>
        <w:widowControl w:val="0"/>
        <w:kinsoku w:val="0"/>
        <w:spacing w:line="276" w:lineRule="auto"/>
        <w:jc w:val="center"/>
        <w:rPr>
          <w:rFonts w:ascii="Times New Roman" w:eastAsia="Calibri" w:hAnsi="Times New Roman" w:cs="Times New Roman"/>
          <w:b/>
          <w:noProof/>
          <w:sz w:val="24"/>
          <w:szCs w:val="24"/>
          <w:lang w:val="en-US"/>
        </w:rPr>
      </w:pPr>
    </w:p>
    <w:p w14:paraId="4D9DFD4F" w14:textId="77777777" w:rsidR="003B3430" w:rsidRPr="00402B9C" w:rsidRDefault="003B3430" w:rsidP="003B3430">
      <w:pPr>
        <w:widowControl w:val="0"/>
        <w:kinsoku w:val="0"/>
        <w:spacing w:line="276" w:lineRule="auto"/>
        <w:jc w:val="center"/>
        <w:rPr>
          <w:rFonts w:ascii="Times New Roman" w:eastAsia="Calibri" w:hAnsi="Times New Roman" w:cs="Times New Roman"/>
          <w:b/>
          <w:bCs/>
          <w:noProof/>
          <w:sz w:val="24"/>
          <w:szCs w:val="24"/>
          <w:lang w:val="en-US"/>
        </w:rPr>
      </w:pPr>
      <w:r w:rsidRPr="00402B9C">
        <w:rPr>
          <w:rFonts w:ascii="Times New Roman" w:eastAsia="Calibri" w:hAnsi="Times New Roman" w:cs="Times New Roman"/>
          <w:b/>
          <w:bCs/>
          <w:noProof/>
          <w:sz w:val="24"/>
          <w:szCs w:val="24"/>
          <w:lang w:val="en-US"/>
        </w:rPr>
        <w:t>Nr. ............. din ...................... 2026</w:t>
      </w:r>
    </w:p>
    <w:p w14:paraId="410B8E73" w14:textId="77777777" w:rsidR="003B3430" w:rsidRPr="00402B9C" w:rsidRDefault="003B3430" w:rsidP="003B3430">
      <w:pPr>
        <w:widowControl w:val="0"/>
        <w:kinsoku w:val="0"/>
        <w:spacing w:before="324" w:line="276" w:lineRule="auto"/>
        <w:ind w:left="630"/>
        <w:jc w:val="center"/>
        <w:rPr>
          <w:rFonts w:ascii="Times New Roman" w:eastAsia="Calibri" w:hAnsi="Times New Roman" w:cs="Times New Roman"/>
          <w:b/>
          <w:bCs/>
          <w:noProof/>
          <w:sz w:val="24"/>
          <w:szCs w:val="24"/>
          <w:lang w:val="en-US"/>
        </w:rPr>
      </w:pPr>
    </w:p>
    <w:p w14:paraId="7364A7F1" w14:textId="77777777" w:rsidR="003B3430" w:rsidRPr="00402B9C" w:rsidRDefault="003B3430" w:rsidP="003B3430">
      <w:pPr>
        <w:spacing w:line="360" w:lineRule="auto"/>
        <w:ind w:right="-15"/>
        <w:jc w:val="center"/>
        <w:rPr>
          <w:rFonts w:ascii="Times New Roman" w:eastAsia="Calibri" w:hAnsi="Times New Roman" w:cs="Times New Roman"/>
          <w:b/>
          <w:bCs/>
          <w:noProof/>
          <w:sz w:val="24"/>
          <w:szCs w:val="24"/>
          <w:lang w:val="en-US"/>
        </w:rPr>
      </w:pPr>
      <w:r w:rsidRPr="00402B9C">
        <w:rPr>
          <w:rFonts w:ascii="Times New Roman" w:eastAsia="Calibri" w:hAnsi="Times New Roman" w:cs="Times New Roman"/>
          <w:b/>
          <w:bCs/>
          <w:noProof/>
          <w:sz w:val="24"/>
          <w:szCs w:val="24"/>
          <w:lang w:val="en-US"/>
        </w:rPr>
        <w:t xml:space="preserve">privind aprobarea </w:t>
      </w:r>
      <w:r w:rsidRPr="00402B9C">
        <w:rPr>
          <w:rFonts w:ascii="Times New Roman" w:eastAsia="Calibri" w:hAnsi="Times New Roman" w:cs="Times New Roman"/>
          <w:b/>
          <w:bCs/>
          <w:noProof/>
          <w:color w:val="000000"/>
          <w:sz w:val="24"/>
          <w:szCs w:val="24"/>
          <w:lang w:val="en-US"/>
        </w:rPr>
        <w:t xml:space="preserve">Metodologiei de identificare a zonelor prioritare pentru biodiversitate </w:t>
      </w:r>
      <w:r w:rsidRPr="00402B9C">
        <w:rPr>
          <w:rFonts w:ascii="Times New Roman" w:eastAsia="Calibri" w:hAnsi="Times New Roman" w:cs="Times New Roman"/>
          <w:noProof/>
          <w:color w:val="000000"/>
          <w:sz w:val="24"/>
          <w:szCs w:val="24"/>
          <w:lang w:val="en-US"/>
        </w:rPr>
        <w:t xml:space="preserve"> </w:t>
      </w:r>
    </w:p>
    <w:p w14:paraId="778BC467" w14:textId="77777777" w:rsidR="003B3430" w:rsidRPr="00402B9C" w:rsidRDefault="003B3430" w:rsidP="003B3430">
      <w:pPr>
        <w:spacing w:line="360" w:lineRule="auto"/>
        <w:jc w:val="both"/>
        <w:rPr>
          <w:rFonts w:ascii="Times New Roman" w:eastAsia="Calibri" w:hAnsi="Times New Roman" w:cs="Times New Roman"/>
          <w:noProof/>
          <w:sz w:val="24"/>
          <w:szCs w:val="24"/>
          <w:lang w:val="en-US"/>
        </w:rPr>
      </w:pPr>
    </w:p>
    <w:p w14:paraId="47FAAD5C" w14:textId="0D228AB9" w:rsidR="003B3430" w:rsidRPr="00402B9C" w:rsidRDefault="003B3430" w:rsidP="003B3430">
      <w:pPr>
        <w:spacing w:before="240" w:line="360" w:lineRule="auto"/>
        <w:jc w:val="both"/>
        <w:rPr>
          <w:rFonts w:ascii="Times New Roman" w:eastAsia="Calibri" w:hAnsi="Times New Roman" w:cs="Times New Roman"/>
          <w:noProof/>
          <w:sz w:val="24"/>
          <w:szCs w:val="24"/>
          <w:lang w:val="en-US"/>
        </w:rPr>
      </w:pPr>
      <w:r w:rsidRPr="00402B9C">
        <w:rPr>
          <w:rFonts w:ascii="Times New Roman" w:eastAsia="Calibri" w:hAnsi="Times New Roman" w:cs="Times New Roman"/>
          <w:noProof/>
          <w:sz w:val="24"/>
          <w:szCs w:val="24"/>
          <w:lang w:val="en-US"/>
        </w:rPr>
        <w:t xml:space="preserve">Având în vedere Referatul de aprobare nr. </w:t>
      </w:r>
      <w:r w:rsidRPr="0059767C">
        <w:rPr>
          <w:rFonts w:ascii="Times New Roman" w:eastAsia="Calibri" w:hAnsi="Times New Roman" w:cs="Times New Roman"/>
          <w:noProof/>
          <w:sz w:val="24"/>
          <w:szCs w:val="24"/>
          <w:lang w:val="en-US"/>
        </w:rPr>
        <w:t>DB/</w:t>
      </w:r>
      <w:r w:rsidR="00156608" w:rsidRPr="00156608">
        <w:rPr>
          <w:rFonts w:ascii="Times New Roman" w:eastAsia="Calibri" w:hAnsi="Times New Roman" w:cs="Times New Roman"/>
          <w:noProof/>
          <w:sz w:val="24"/>
          <w:szCs w:val="24"/>
          <w:lang w:val="en-US"/>
        </w:rPr>
        <w:t>139220</w:t>
      </w:r>
      <w:r w:rsidRPr="0059767C">
        <w:rPr>
          <w:rFonts w:ascii="Times New Roman" w:eastAsia="Calibri" w:hAnsi="Times New Roman" w:cs="Times New Roman"/>
          <w:noProof/>
          <w:sz w:val="24"/>
          <w:szCs w:val="24"/>
          <w:lang w:val="en-US"/>
        </w:rPr>
        <w:t>/ 27.05.2026</w:t>
      </w:r>
      <w:r>
        <w:rPr>
          <w:rFonts w:ascii="Times New Roman" w:eastAsia="Calibri" w:hAnsi="Times New Roman" w:cs="Times New Roman"/>
          <w:noProof/>
          <w:sz w:val="24"/>
          <w:szCs w:val="24"/>
          <w:lang w:val="en-US"/>
        </w:rPr>
        <w:t xml:space="preserve"> </w:t>
      </w:r>
      <w:r w:rsidRPr="00402B9C">
        <w:rPr>
          <w:rFonts w:ascii="Times New Roman" w:eastAsia="Calibri" w:hAnsi="Times New Roman" w:cs="Times New Roman"/>
          <w:noProof/>
          <w:sz w:val="24"/>
          <w:szCs w:val="24"/>
          <w:lang w:val="en-US"/>
        </w:rPr>
        <w:t>al Direcției Biodiversitate,</w:t>
      </w:r>
    </w:p>
    <w:p w14:paraId="76D98BB1" w14:textId="77777777" w:rsidR="003B3430" w:rsidRPr="00402B9C" w:rsidRDefault="003B3430" w:rsidP="003B3430">
      <w:pPr>
        <w:spacing w:before="240" w:line="360" w:lineRule="auto"/>
        <w:jc w:val="both"/>
        <w:rPr>
          <w:rFonts w:ascii="Times New Roman" w:eastAsia="Calibri" w:hAnsi="Times New Roman" w:cs="Times New Roman"/>
          <w:noProof/>
          <w:sz w:val="24"/>
          <w:szCs w:val="24"/>
          <w:lang w:val="en-US"/>
        </w:rPr>
      </w:pPr>
      <w:r w:rsidRPr="00402B9C">
        <w:rPr>
          <w:rFonts w:ascii="Times New Roman" w:eastAsia="Calibri" w:hAnsi="Times New Roman" w:cs="Times New Roman"/>
          <w:noProof/>
          <w:sz w:val="24"/>
          <w:szCs w:val="24"/>
          <w:lang w:val="en-US"/>
        </w:rPr>
        <w:t>Ținând seama de Avizul Academiei Române - Comisia pentru Ocrotirea Monumentelor Naturii nr.</w:t>
      </w:r>
      <w:r w:rsidRPr="0059767C">
        <w:rPr>
          <w:rFonts w:ascii="Times New Roman" w:eastAsia="Calibri" w:hAnsi="Times New Roman" w:cs="Times New Roman"/>
          <w:noProof/>
          <w:sz w:val="24"/>
          <w:szCs w:val="24"/>
          <w:lang w:val="en-US"/>
        </w:rPr>
        <w:t>259/27.05.2026</w:t>
      </w:r>
      <w:r w:rsidRPr="00402B9C">
        <w:rPr>
          <w:rFonts w:ascii="Times New Roman" w:eastAsia="Calibri" w:hAnsi="Times New Roman" w:cs="Times New Roman"/>
          <w:noProof/>
          <w:sz w:val="24"/>
          <w:szCs w:val="24"/>
          <w:lang w:val="en-US"/>
        </w:rPr>
        <w:t>, precum și de Avizul autorității publice centrale în domeniul agriculturii nr. 172882/23.04.2026,</w:t>
      </w:r>
    </w:p>
    <w:p w14:paraId="12D10D60" w14:textId="77777777" w:rsidR="003B3430" w:rsidRPr="00402B9C" w:rsidRDefault="003B3430" w:rsidP="003B3430">
      <w:pPr>
        <w:spacing w:before="240" w:line="360" w:lineRule="auto"/>
        <w:jc w:val="both"/>
        <w:rPr>
          <w:rFonts w:ascii="Times New Roman" w:eastAsia="Calibri" w:hAnsi="Times New Roman" w:cs="Times New Roman"/>
          <w:noProof/>
          <w:sz w:val="24"/>
          <w:szCs w:val="24"/>
          <w:lang w:val="en-US"/>
        </w:rPr>
      </w:pPr>
      <w:r w:rsidRPr="00402B9C">
        <w:rPr>
          <w:rFonts w:ascii="Times New Roman" w:eastAsia="Calibri" w:hAnsi="Times New Roman" w:cs="Times New Roman"/>
          <w:noProof/>
          <w:sz w:val="24"/>
          <w:szCs w:val="24"/>
          <w:lang w:val="en-US"/>
        </w:rPr>
        <w:t xml:space="preserve">În temeiul prevederilor </w:t>
      </w:r>
      <w:r w:rsidRPr="00402B9C">
        <w:rPr>
          <w:rFonts w:ascii="Times New Roman" w:eastAsia="Calibri" w:hAnsi="Times New Roman" w:cs="Times New Roman"/>
          <w:noProof/>
          <w:sz w:val="24"/>
          <w:szCs w:val="24"/>
          <w:lang w:val="pt-BR"/>
        </w:rPr>
        <w:t xml:space="preserve">art. </w:t>
      </w:r>
      <w:r w:rsidRPr="00402B9C">
        <w:rPr>
          <w:rFonts w:ascii="Times New Roman" w:eastAsia="Calibri" w:hAnsi="Times New Roman" w:cs="Times New Roman"/>
          <w:noProof/>
          <w:sz w:val="24"/>
          <w:szCs w:val="24"/>
          <w:lang w:val="en-US"/>
        </w:rPr>
        <w:t>40</w:t>
      </w:r>
      <w:r w:rsidRPr="00402B9C">
        <w:rPr>
          <w:rFonts w:ascii="Times New Roman" w:eastAsia="Calibri" w:hAnsi="Times New Roman" w:cs="Times New Roman"/>
          <w:noProof/>
          <w:sz w:val="24"/>
          <w:szCs w:val="24"/>
          <w:vertAlign w:val="superscript"/>
          <w:lang w:val="en-US"/>
        </w:rPr>
        <w:t>2</w:t>
      </w:r>
      <w:r w:rsidRPr="00402B9C">
        <w:rPr>
          <w:rFonts w:ascii="Times New Roman" w:eastAsia="Calibri" w:hAnsi="Times New Roman" w:cs="Times New Roman"/>
          <w:noProof/>
          <w:sz w:val="24"/>
          <w:szCs w:val="24"/>
          <w:lang w:val="en-US"/>
        </w:rPr>
        <w:t xml:space="preserve"> </w:t>
      </w:r>
      <w:r w:rsidRPr="00402B9C">
        <w:rPr>
          <w:rFonts w:ascii="Times New Roman" w:eastAsia="Calibri" w:hAnsi="Times New Roman" w:cs="Times New Roman"/>
          <w:noProof/>
          <w:sz w:val="24"/>
          <w:szCs w:val="24"/>
          <w:lang w:val="pt-BR"/>
        </w:rPr>
        <w:t>din Ordonanța de urgență a Guvernului nr. 57/2007 privind regimul ariilor naturale protejate, conservarea habitatelor naturale, a florei și faunei sălbatice, aprobată cu modificări şi completări prin Legea nr. 49/2011, cu modificările și completările ulterioare</w:t>
      </w:r>
      <w:r w:rsidRPr="00402B9C">
        <w:rPr>
          <w:rFonts w:ascii="Times New Roman" w:eastAsia="Calibri" w:hAnsi="Times New Roman" w:cs="Times New Roman"/>
          <w:noProof/>
          <w:sz w:val="24"/>
          <w:szCs w:val="24"/>
          <w:lang w:val="en-US"/>
        </w:rPr>
        <w:t xml:space="preserve">, ale art. 57 alin. (1), (4) și (5) din Ordonanța de urgență a Guvernului nr. 57/2019 privind Codul administrativ, cu modificările și completările ulterioare, precum și ale art. 13 alin. (4) din Hotărârea Guvernului nr. 43/2020 privind organizarea și funcționarea Ministerului Mediului, Apelor și Pădurilor cu modificările și completările ulterioare, </w:t>
      </w:r>
    </w:p>
    <w:p w14:paraId="78FAC9F4" w14:textId="77777777" w:rsidR="003B3430" w:rsidRPr="00402B9C" w:rsidRDefault="003B3430" w:rsidP="003B3430">
      <w:pPr>
        <w:spacing w:before="240" w:line="360" w:lineRule="auto"/>
        <w:jc w:val="both"/>
        <w:rPr>
          <w:rFonts w:ascii="Times New Roman" w:eastAsia="Calibri" w:hAnsi="Times New Roman" w:cs="Times New Roman"/>
          <w:noProof/>
          <w:sz w:val="24"/>
          <w:szCs w:val="24"/>
          <w:lang w:val="en-US"/>
        </w:rPr>
      </w:pPr>
      <w:r w:rsidRPr="00402B9C">
        <w:rPr>
          <w:rFonts w:ascii="Times New Roman" w:eastAsia="Calibri" w:hAnsi="Times New Roman" w:cs="Times New Roman"/>
          <w:b/>
          <w:noProof/>
          <w:sz w:val="24"/>
          <w:szCs w:val="24"/>
          <w:lang w:val="en-US"/>
        </w:rPr>
        <w:t>ministrul mediului, apelor și pădurilor</w:t>
      </w:r>
      <w:r w:rsidRPr="00402B9C">
        <w:rPr>
          <w:rFonts w:ascii="Times New Roman" w:eastAsia="Calibri" w:hAnsi="Times New Roman" w:cs="Times New Roman"/>
          <w:noProof/>
          <w:sz w:val="24"/>
          <w:szCs w:val="24"/>
          <w:lang w:val="en-US"/>
        </w:rPr>
        <w:t xml:space="preserve"> emite următorul</w:t>
      </w:r>
    </w:p>
    <w:p w14:paraId="48228AAE" w14:textId="77777777" w:rsidR="003B3430" w:rsidRPr="00402B9C" w:rsidRDefault="003B3430" w:rsidP="003B3430">
      <w:pPr>
        <w:spacing w:line="360" w:lineRule="auto"/>
        <w:jc w:val="both"/>
        <w:rPr>
          <w:rFonts w:ascii="Times New Roman" w:eastAsia="Calibri" w:hAnsi="Times New Roman" w:cs="Times New Roman"/>
          <w:noProof/>
          <w:sz w:val="24"/>
          <w:szCs w:val="24"/>
          <w:lang w:val="en-US"/>
        </w:rPr>
      </w:pPr>
    </w:p>
    <w:p w14:paraId="702F048F" w14:textId="77777777" w:rsidR="003B3430" w:rsidRPr="00402B9C" w:rsidRDefault="003B3430" w:rsidP="003B3430">
      <w:pPr>
        <w:tabs>
          <w:tab w:val="center" w:pos="4513"/>
          <w:tab w:val="right" w:pos="9026"/>
        </w:tabs>
        <w:spacing w:after="0" w:line="360" w:lineRule="auto"/>
        <w:ind w:right="-263"/>
        <w:jc w:val="both"/>
        <w:rPr>
          <w:rFonts w:ascii="Times New Roman" w:eastAsia="Calibri" w:hAnsi="Times New Roman" w:cs="Times New Roman"/>
          <w:b/>
          <w:noProof/>
          <w:sz w:val="24"/>
          <w:szCs w:val="24"/>
        </w:rPr>
      </w:pPr>
      <w:r w:rsidRPr="00402B9C">
        <w:rPr>
          <w:rFonts w:ascii="Times New Roman" w:eastAsia="Calibri" w:hAnsi="Times New Roman" w:cs="Times New Roman"/>
          <w:b/>
          <w:noProof/>
          <w:sz w:val="24"/>
          <w:szCs w:val="24"/>
        </w:rPr>
        <w:t xml:space="preserve">                                                                      O R D I N :</w:t>
      </w:r>
    </w:p>
    <w:p w14:paraId="56CEC980" w14:textId="77777777" w:rsidR="003B3430" w:rsidRPr="00402B9C" w:rsidRDefault="003B3430" w:rsidP="003B3430">
      <w:pPr>
        <w:autoSpaceDE w:val="0"/>
        <w:autoSpaceDN w:val="0"/>
        <w:adjustRightInd w:val="0"/>
        <w:spacing w:before="240" w:line="360" w:lineRule="auto"/>
        <w:jc w:val="both"/>
        <w:rPr>
          <w:rFonts w:ascii="Times New Roman" w:eastAsia="Calibri" w:hAnsi="Times New Roman" w:cs="Times New Roman"/>
          <w:noProof/>
          <w:sz w:val="24"/>
          <w:szCs w:val="24"/>
          <w:lang w:val="fr-FR"/>
        </w:rPr>
      </w:pPr>
      <w:r w:rsidRPr="00402B9C">
        <w:rPr>
          <w:rFonts w:ascii="Times New Roman" w:eastAsia="Calibri" w:hAnsi="Times New Roman" w:cs="Times New Roman"/>
          <w:b/>
          <w:noProof/>
          <w:sz w:val="24"/>
          <w:szCs w:val="24"/>
          <w:lang w:val="en-US"/>
        </w:rPr>
        <w:t xml:space="preserve">Art.1. - </w:t>
      </w:r>
      <w:r w:rsidRPr="00402B9C">
        <w:rPr>
          <w:rFonts w:ascii="Times New Roman" w:eastAsia="Calibri" w:hAnsi="Times New Roman" w:cs="Times New Roman"/>
          <w:noProof/>
          <w:sz w:val="24"/>
          <w:szCs w:val="24"/>
          <w:lang w:val="en-US"/>
        </w:rPr>
        <w:t>Se aprobă Metodologia de identificare a zonelor prioritare pentru biodiversitate</w:t>
      </w:r>
      <w:r w:rsidRPr="00402B9C">
        <w:rPr>
          <w:rFonts w:ascii="Times New Roman" w:eastAsia="Calibri" w:hAnsi="Times New Roman" w:cs="Times New Roman"/>
          <w:noProof/>
          <w:sz w:val="24"/>
          <w:szCs w:val="24"/>
          <w:lang w:val="fr-FR"/>
        </w:rPr>
        <w:t>, prevăzută în anexa care face parte integrantă din prezentul ordin.</w:t>
      </w:r>
    </w:p>
    <w:p w14:paraId="56150E89" w14:textId="77777777" w:rsidR="003B3430" w:rsidRPr="00402B9C" w:rsidRDefault="003B3430" w:rsidP="003B3430">
      <w:pPr>
        <w:autoSpaceDE w:val="0"/>
        <w:autoSpaceDN w:val="0"/>
        <w:adjustRightInd w:val="0"/>
        <w:spacing w:before="240" w:line="360" w:lineRule="auto"/>
        <w:jc w:val="both"/>
        <w:rPr>
          <w:rFonts w:ascii="Times New Roman" w:eastAsia="Calibri" w:hAnsi="Times New Roman" w:cs="Times New Roman"/>
          <w:noProof/>
          <w:sz w:val="24"/>
          <w:szCs w:val="24"/>
          <w:lang w:val="fr-FR"/>
        </w:rPr>
      </w:pPr>
      <w:r w:rsidRPr="00402B9C">
        <w:rPr>
          <w:rFonts w:ascii="Times New Roman" w:eastAsia="Calibri" w:hAnsi="Times New Roman" w:cs="Times New Roman"/>
          <w:b/>
          <w:bCs/>
          <w:noProof/>
          <w:sz w:val="24"/>
          <w:szCs w:val="24"/>
          <w:lang w:val="fr-FR"/>
        </w:rPr>
        <w:lastRenderedPageBreak/>
        <w:t xml:space="preserve">Art.2. - </w:t>
      </w:r>
      <w:r w:rsidRPr="00402B9C">
        <w:rPr>
          <w:rFonts w:ascii="Times New Roman" w:eastAsia="Calibri" w:hAnsi="Times New Roman" w:cs="Times New Roman"/>
          <w:noProof/>
          <w:sz w:val="24"/>
          <w:szCs w:val="24"/>
          <w:lang w:val="en-US"/>
        </w:rPr>
        <w:t>Prezentul ordin se publică în Monitorul Oficial al României, Partea I.</w:t>
      </w:r>
    </w:p>
    <w:p w14:paraId="00DB9236" w14:textId="77777777" w:rsidR="003B3430" w:rsidRPr="00402B9C" w:rsidRDefault="003B3430" w:rsidP="003B3430">
      <w:pPr>
        <w:autoSpaceDE w:val="0"/>
        <w:autoSpaceDN w:val="0"/>
        <w:adjustRightInd w:val="0"/>
        <w:spacing w:before="240" w:line="360" w:lineRule="auto"/>
        <w:jc w:val="center"/>
        <w:rPr>
          <w:rFonts w:ascii="Times New Roman" w:eastAsia="Calibri" w:hAnsi="Times New Roman" w:cs="Times New Roman"/>
          <w:b/>
          <w:noProof/>
          <w:sz w:val="24"/>
          <w:szCs w:val="24"/>
          <w:lang w:val="en-US"/>
        </w:rPr>
      </w:pPr>
      <w:r w:rsidRPr="00402B9C">
        <w:rPr>
          <w:rFonts w:ascii="Times New Roman" w:eastAsia="Calibri" w:hAnsi="Times New Roman" w:cs="Times New Roman"/>
          <w:b/>
          <w:noProof/>
          <w:sz w:val="24"/>
          <w:szCs w:val="24"/>
          <w:lang w:val="en-US"/>
        </w:rPr>
        <w:t>MINISTRUL MEDIULUI, APELOR ȘI PĂDURILOR</w:t>
      </w:r>
    </w:p>
    <w:bookmarkEnd w:id="0"/>
    <w:p w14:paraId="0EE565DD" w14:textId="0284DF70" w:rsidR="00776D45" w:rsidRDefault="003B3430" w:rsidP="003B3430">
      <w:pPr>
        <w:jc w:val="center"/>
        <w:rPr>
          <w:rFonts w:ascii="Times New Roman" w:eastAsia="Calibri" w:hAnsi="Times New Roman" w:cs="Times New Roman"/>
          <w:b/>
          <w:noProof/>
          <w:sz w:val="24"/>
          <w:szCs w:val="24"/>
          <w:lang w:val="en-US"/>
        </w:rPr>
      </w:pPr>
      <w:r w:rsidRPr="00402B9C">
        <w:rPr>
          <w:rFonts w:ascii="Times New Roman" w:eastAsia="Calibri" w:hAnsi="Times New Roman" w:cs="Times New Roman"/>
          <w:b/>
          <w:noProof/>
          <w:sz w:val="24"/>
          <w:szCs w:val="24"/>
          <w:lang w:val="en-US"/>
        </w:rPr>
        <w:t>Diana-Anda BUZOIANU</w:t>
      </w:r>
    </w:p>
    <w:p w14:paraId="5392FB5B" w14:textId="77777777" w:rsidR="003B3430" w:rsidRDefault="003B3430" w:rsidP="003B3430">
      <w:pPr>
        <w:jc w:val="center"/>
        <w:rPr>
          <w:rFonts w:ascii="Times New Roman" w:eastAsia="Calibri" w:hAnsi="Times New Roman" w:cs="Times New Roman"/>
          <w:b/>
          <w:noProof/>
          <w:sz w:val="24"/>
          <w:szCs w:val="24"/>
          <w:lang w:val="en-US"/>
        </w:rPr>
      </w:pPr>
    </w:p>
    <w:p w14:paraId="4A5F378B" w14:textId="77777777" w:rsidR="003B3430" w:rsidRDefault="003B3430" w:rsidP="003B3430">
      <w:pPr>
        <w:jc w:val="center"/>
        <w:rPr>
          <w:rFonts w:ascii="Times New Roman" w:eastAsia="Calibri" w:hAnsi="Times New Roman" w:cs="Times New Roman"/>
          <w:b/>
          <w:noProof/>
          <w:sz w:val="24"/>
          <w:szCs w:val="24"/>
          <w:lang w:val="en-US"/>
        </w:rPr>
      </w:pPr>
    </w:p>
    <w:p w14:paraId="3047B140" w14:textId="77777777" w:rsidR="003B3430" w:rsidRDefault="003B3430" w:rsidP="003B3430">
      <w:pPr>
        <w:jc w:val="center"/>
        <w:rPr>
          <w:rFonts w:ascii="Times New Roman" w:eastAsia="Calibri" w:hAnsi="Times New Roman" w:cs="Times New Roman"/>
          <w:b/>
          <w:noProof/>
          <w:sz w:val="24"/>
          <w:szCs w:val="24"/>
          <w:lang w:val="en-US"/>
        </w:rPr>
      </w:pPr>
    </w:p>
    <w:p w14:paraId="2AC0B7DE" w14:textId="77777777" w:rsidR="003B3430" w:rsidRDefault="003B3430" w:rsidP="003B3430">
      <w:pPr>
        <w:jc w:val="center"/>
        <w:rPr>
          <w:rFonts w:ascii="Times New Roman" w:eastAsia="Calibri" w:hAnsi="Times New Roman" w:cs="Times New Roman"/>
          <w:b/>
          <w:noProof/>
          <w:sz w:val="24"/>
          <w:szCs w:val="24"/>
          <w:lang w:val="en-US"/>
        </w:rPr>
      </w:pPr>
    </w:p>
    <w:p w14:paraId="31C5645B" w14:textId="77777777" w:rsidR="003B3430" w:rsidRDefault="003B3430" w:rsidP="003B3430">
      <w:pPr>
        <w:jc w:val="center"/>
        <w:rPr>
          <w:rFonts w:ascii="Times New Roman" w:eastAsia="Calibri" w:hAnsi="Times New Roman" w:cs="Times New Roman"/>
          <w:b/>
          <w:noProof/>
          <w:sz w:val="24"/>
          <w:szCs w:val="24"/>
          <w:lang w:val="en-US"/>
        </w:rPr>
      </w:pPr>
    </w:p>
    <w:p w14:paraId="49E3DD4F" w14:textId="77777777" w:rsidR="003B3430" w:rsidRDefault="003B3430" w:rsidP="003B3430">
      <w:pPr>
        <w:jc w:val="center"/>
        <w:rPr>
          <w:rFonts w:ascii="Times New Roman" w:eastAsia="Calibri" w:hAnsi="Times New Roman" w:cs="Times New Roman"/>
          <w:b/>
          <w:noProof/>
          <w:sz w:val="24"/>
          <w:szCs w:val="24"/>
          <w:lang w:val="en-US"/>
        </w:rPr>
      </w:pPr>
    </w:p>
    <w:p w14:paraId="3E117764" w14:textId="77777777" w:rsidR="003B3430" w:rsidRDefault="003B3430" w:rsidP="003B3430">
      <w:pPr>
        <w:jc w:val="center"/>
        <w:rPr>
          <w:rFonts w:ascii="Times New Roman" w:eastAsia="Calibri" w:hAnsi="Times New Roman" w:cs="Times New Roman"/>
          <w:b/>
          <w:noProof/>
          <w:sz w:val="24"/>
          <w:szCs w:val="24"/>
          <w:lang w:val="en-US"/>
        </w:rPr>
      </w:pPr>
    </w:p>
    <w:p w14:paraId="004EA73F" w14:textId="77777777" w:rsidR="003B3430" w:rsidRDefault="003B3430" w:rsidP="003B3430">
      <w:pPr>
        <w:jc w:val="center"/>
        <w:rPr>
          <w:rFonts w:ascii="Times New Roman" w:eastAsia="Calibri" w:hAnsi="Times New Roman" w:cs="Times New Roman"/>
          <w:b/>
          <w:noProof/>
          <w:sz w:val="24"/>
          <w:szCs w:val="24"/>
          <w:lang w:val="en-US"/>
        </w:rPr>
      </w:pPr>
    </w:p>
    <w:p w14:paraId="207C17A3" w14:textId="77777777" w:rsidR="003B3430" w:rsidRDefault="003B3430" w:rsidP="003B3430">
      <w:pPr>
        <w:jc w:val="center"/>
        <w:rPr>
          <w:rFonts w:ascii="Times New Roman" w:eastAsia="Calibri" w:hAnsi="Times New Roman" w:cs="Times New Roman"/>
          <w:b/>
          <w:noProof/>
          <w:sz w:val="24"/>
          <w:szCs w:val="24"/>
          <w:lang w:val="en-US"/>
        </w:rPr>
      </w:pPr>
    </w:p>
    <w:p w14:paraId="4525A06F" w14:textId="77777777" w:rsidR="003B3430" w:rsidRDefault="003B3430" w:rsidP="003B3430">
      <w:pPr>
        <w:jc w:val="center"/>
        <w:rPr>
          <w:rFonts w:ascii="Times New Roman" w:eastAsia="Calibri" w:hAnsi="Times New Roman" w:cs="Times New Roman"/>
          <w:b/>
          <w:noProof/>
          <w:sz w:val="24"/>
          <w:szCs w:val="24"/>
          <w:lang w:val="en-US"/>
        </w:rPr>
      </w:pPr>
    </w:p>
    <w:p w14:paraId="46B94A7B" w14:textId="77777777" w:rsidR="003B3430" w:rsidRDefault="003B3430" w:rsidP="003B3430">
      <w:pPr>
        <w:jc w:val="center"/>
        <w:rPr>
          <w:rFonts w:ascii="Times New Roman" w:eastAsia="Calibri" w:hAnsi="Times New Roman" w:cs="Times New Roman"/>
          <w:b/>
          <w:noProof/>
          <w:sz w:val="24"/>
          <w:szCs w:val="24"/>
          <w:lang w:val="en-US"/>
        </w:rPr>
      </w:pPr>
    </w:p>
    <w:p w14:paraId="24E355FD" w14:textId="77777777" w:rsidR="003B3430" w:rsidRDefault="003B3430" w:rsidP="003B3430">
      <w:pPr>
        <w:jc w:val="center"/>
        <w:rPr>
          <w:rFonts w:ascii="Times New Roman" w:eastAsia="Calibri" w:hAnsi="Times New Roman" w:cs="Times New Roman"/>
          <w:b/>
          <w:noProof/>
          <w:sz w:val="24"/>
          <w:szCs w:val="24"/>
          <w:lang w:val="en-US"/>
        </w:rPr>
      </w:pPr>
    </w:p>
    <w:p w14:paraId="3B443D03" w14:textId="77777777" w:rsidR="003B3430" w:rsidRDefault="003B3430" w:rsidP="003B3430">
      <w:pPr>
        <w:jc w:val="center"/>
        <w:rPr>
          <w:rFonts w:ascii="Times New Roman" w:eastAsia="Calibri" w:hAnsi="Times New Roman" w:cs="Times New Roman"/>
          <w:b/>
          <w:noProof/>
          <w:sz w:val="24"/>
          <w:szCs w:val="24"/>
          <w:lang w:val="en-US"/>
        </w:rPr>
      </w:pPr>
    </w:p>
    <w:p w14:paraId="5299D7C6" w14:textId="77777777" w:rsidR="003B3430" w:rsidRDefault="003B3430" w:rsidP="003B3430">
      <w:pPr>
        <w:jc w:val="center"/>
        <w:rPr>
          <w:rFonts w:ascii="Times New Roman" w:eastAsia="Calibri" w:hAnsi="Times New Roman" w:cs="Times New Roman"/>
          <w:b/>
          <w:noProof/>
          <w:sz w:val="24"/>
          <w:szCs w:val="24"/>
          <w:lang w:val="en-US"/>
        </w:rPr>
      </w:pPr>
    </w:p>
    <w:p w14:paraId="218BEF7B" w14:textId="77777777" w:rsidR="003B3430" w:rsidRDefault="003B3430" w:rsidP="003B3430">
      <w:pPr>
        <w:jc w:val="center"/>
        <w:rPr>
          <w:rFonts w:ascii="Times New Roman" w:eastAsia="Calibri" w:hAnsi="Times New Roman" w:cs="Times New Roman"/>
          <w:b/>
          <w:noProof/>
          <w:sz w:val="24"/>
          <w:szCs w:val="24"/>
          <w:lang w:val="en-US"/>
        </w:rPr>
      </w:pPr>
    </w:p>
    <w:p w14:paraId="0EE4D35C" w14:textId="77777777" w:rsidR="003B3430" w:rsidRDefault="003B3430" w:rsidP="003B3430">
      <w:pPr>
        <w:jc w:val="center"/>
        <w:rPr>
          <w:rFonts w:ascii="Times New Roman" w:eastAsia="Calibri" w:hAnsi="Times New Roman" w:cs="Times New Roman"/>
          <w:b/>
          <w:noProof/>
          <w:sz w:val="24"/>
          <w:szCs w:val="24"/>
          <w:lang w:val="en-US"/>
        </w:rPr>
      </w:pPr>
    </w:p>
    <w:p w14:paraId="7022C62C" w14:textId="77777777" w:rsidR="003B3430" w:rsidRDefault="003B3430" w:rsidP="003B3430">
      <w:pPr>
        <w:jc w:val="center"/>
        <w:rPr>
          <w:rFonts w:ascii="Times New Roman" w:eastAsia="Calibri" w:hAnsi="Times New Roman" w:cs="Times New Roman"/>
          <w:b/>
          <w:noProof/>
          <w:sz w:val="24"/>
          <w:szCs w:val="24"/>
          <w:lang w:val="en-US"/>
        </w:rPr>
      </w:pPr>
    </w:p>
    <w:p w14:paraId="4AD635D7" w14:textId="77777777" w:rsidR="003B3430" w:rsidRDefault="003B3430" w:rsidP="003B3430">
      <w:pPr>
        <w:jc w:val="center"/>
        <w:rPr>
          <w:rFonts w:ascii="Times New Roman" w:eastAsia="Calibri" w:hAnsi="Times New Roman" w:cs="Times New Roman"/>
          <w:b/>
          <w:noProof/>
          <w:sz w:val="24"/>
          <w:szCs w:val="24"/>
          <w:lang w:val="en-US"/>
        </w:rPr>
      </w:pPr>
    </w:p>
    <w:p w14:paraId="1D9D8898" w14:textId="77777777" w:rsidR="003B3430" w:rsidRDefault="003B3430" w:rsidP="003B3430">
      <w:pPr>
        <w:jc w:val="center"/>
        <w:rPr>
          <w:rFonts w:ascii="Times New Roman" w:eastAsia="Calibri" w:hAnsi="Times New Roman" w:cs="Times New Roman"/>
          <w:b/>
          <w:noProof/>
          <w:sz w:val="24"/>
          <w:szCs w:val="24"/>
          <w:lang w:val="en-US"/>
        </w:rPr>
      </w:pPr>
    </w:p>
    <w:p w14:paraId="457D2773" w14:textId="77777777" w:rsidR="003B3430" w:rsidRDefault="003B3430" w:rsidP="003B3430">
      <w:pPr>
        <w:jc w:val="center"/>
        <w:rPr>
          <w:rFonts w:ascii="Times New Roman" w:eastAsia="Calibri" w:hAnsi="Times New Roman" w:cs="Times New Roman"/>
          <w:b/>
          <w:noProof/>
          <w:sz w:val="24"/>
          <w:szCs w:val="24"/>
          <w:lang w:val="en-US"/>
        </w:rPr>
      </w:pPr>
    </w:p>
    <w:p w14:paraId="7C7225B8" w14:textId="77777777" w:rsidR="003B3430" w:rsidRDefault="003B3430" w:rsidP="003B3430">
      <w:pPr>
        <w:jc w:val="center"/>
        <w:rPr>
          <w:rFonts w:ascii="Times New Roman" w:eastAsia="Calibri" w:hAnsi="Times New Roman" w:cs="Times New Roman"/>
          <w:b/>
          <w:noProof/>
          <w:sz w:val="24"/>
          <w:szCs w:val="24"/>
          <w:lang w:val="en-US"/>
        </w:rPr>
      </w:pPr>
    </w:p>
    <w:p w14:paraId="1432163F" w14:textId="77777777" w:rsidR="003B3430" w:rsidRDefault="003B3430" w:rsidP="003B3430">
      <w:pPr>
        <w:jc w:val="center"/>
        <w:rPr>
          <w:rFonts w:ascii="Times New Roman" w:eastAsia="Calibri" w:hAnsi="Times New Roman" w:cs="Times New Roman"/>
          <w:b/>
          <w:noProof/>
          <w:sz w:val="24"/>
          <w:szCs w:val="24"/>
          <w:lang w:val="en-US"/>
        </w:rPr>
      </w:pPr>
    </w:p>
    <w:p w14:paraId="7E8D133C" w14:textId="77777777" w:rsidR="003B3430" w:rsidRDefault="003B3430" w:rsidP="003B3430">
      <w:pPr>
        <w:jc w:val="center"/>
        <w:rPr>
          <w:rFonts w:ascii="Times New Roman" w:eastAsia="Calibri" w:hAnsi="Times New Roman" w:cs="Times New Roman"/>
          <w:b/>
          <w:noProof/>
          <w:sz w:val="24"/>
          <w:szCs w:val="24"/>
          <w:lang w:val="en-US"/>
        </w:rPr>
      </w:pPr>
    </w:p>
    <w:p w14:paraId="641EFE7A" w14:textId="77777777" w:rsidR="003B3430" w:rsidRDefault="003B3430" w:rsidP="003B3430">
      <w:pPr>
        <w:jc w:val="center"/>
        <w:rPr>
          <w:rFonts w:ascii="Times New Roman" w:eastAsia="Calibri" w:hAnsi="Times New Roman" w:cs="Times New Roman"/>
          <w:b/>
          <w:noProof/>
          <w:sz w:val="24"/>
          <w:szCs w:val="24"/>
          <w:lang w:val="en-US"/>
        </w:rPr>
      </w:pPr>
    </w:p>
    <w:p w14:paraId="14C55902" w14:textId="77777777" w:rsidR="003B3430" w:rsidRDefault="003B3430" w:rsidP="003B3430">
      <w:pPr>
        <w:jc w:val="center"/>
        <w:rPr>
          <w:rFonts w:ascii="Times New Roman" w:eastAsia="Calibri" w:hAnsi="Times New Roman" w:cs="Times New Roman"/>
          <w:b/>
          <w:noProof/>
          <w:sz w:val="24"/>
          <w:szCs w:val="24"/>
          <w:lang w:val="en-US"/>
        </w:rPr>
      </w:pPr>
    </w:p>
    <w:p w14:paraId="4794C51F" w14:textId="77777777" w:rsidR="003B3430" w:rsidRDefault="003B3430" w:rsidP="003B3430">
      <w:pPr>
        <w:jc w:val="center"/>
        <w:rPr>
          <w:rFonts w:ascii="Times New Roman" w:eastAsia="Calibri" w:hAnsi="Times New Roman" w:cs="Times New Roman"/>
          <w:b/>
          <w:noProof/>
          <w:sz w:val="24"/>
          <w:szCs w:val="24"/>
          <w:lang w:val="en-US"/>
        </w:rPr>
      </w:pPr>
    </w:p>
    <w:p w14:paraId="0BB99BD0" w14:textId="77777777" w:rsidR="003B3430" w:rsidRDefault="003B3430" w:rsidP="003B3430">
      <w:pPr>
        <w:jc w:val="center"/>
        <w:rPr>
          <w:rFonts w:ascii="Times New Roman" w:eastAsia="Calibri" w:hAnsi="Times New Roman" w:cs="Times New Roman"/>
          <w:b/>
          <w:noProof/>
          <w:sz w:val="24"/>
          <w:szCs w:val="24"/>
          <w:lang w:val="en-US"/>
        </w:rPr>
      </w:pPr>
    </w:p>
    <w:p w14:paraId="5F44BBAA" w14:textId="77777777" w:rsidR="003B3430" w:rsidRDefault="003B3430" w:rsidP="003B3430">
      <w:pPr>
        <w:jc w:val="center"/>
        <w:rPr>
          <w:rFonts w:ascii="Times New Roman" w:eastAsia="Calibri" w:hAnsi="Times New Roman" w:cs="Times New Roman"/>
          <w:b/>
          <w:noProof/>
          <w:sz w:val="24"/>
          <w:szCs w:val="24"/>
          <w:lang w:val="en-US"/>
        </w:rPr>
      </w:pPr>
    </w:p>
    <w:p w14:paraId="3A3F240C" w14:textId="77777777" w:rsidR="003B3430" w:rsidRDefault="003B3430" w:rsidP="003B3430">
      <w:pPr>
        <w:jc w:val="center"/>
        <w:rPr>
          <w:rFonts w:ascii="Times New Roman" w:eastAsia="Calibri" w:hAnsi="Times New Roman" w:cs="Times New Roman"/>
          <w:b/>
          <w:noProof/>
          <w:sz w:val="24"/>
          <w:szCs w:val="24"/>
          <w:lang w:val="en-US"/>
        </w:rPr>
      </w:pPr>
    </w:p>
    <w:p w14:paraId="6EE6C82A" w14:textId="77777777" w:rsidR="003B3430" w:rsidRPr="003B3430" w:rsidRDefault="003B3430" w:rsidP="003B3430">
      <w:pPr>
        <w:jc w:val="right"/>
        <w:rPr>
          <w:rFonts w:ascii="Times New Roman" w:eastAsia="Times New Roman" w:hAnsi="Times New Roman" w:cs="Times New Roman"/>
          <w:b/>
          <w:noProof/>
          <w:kern w:val="0"/>
          <w:sz w:val="24"/>
          <w:szCs w:val="24"/>
          <w:lang w:val="en-US" w:eastAsia="en-GB"/>
          <w14:ligatures w14:val="none"/>
        </w:rPr>
      </w:pPr>
      <w:r w:rsidRPr="003B3430">
        <w:rPr>
          <w:rFonts w:ascii="Times New Roman" w:eastAsia="MS Mincho" w:hAnsi="Times New Roman" w:cs="Times New Roman"/>
          <w:noProof/>
          <w:sz w:val="24"/>
          <w:szCs w:val="24"/>
          <w:lang w:val="en-US"/>
        </w:rPr>
        <w:t xml:space="preserve">      </w:t>
      </w:r>
      <w:r w:rsidRPr="003B3430">
        <w:rPr>
          <w:rFonts w:ascii="Times New Roman" w:eastAsia="Times New Roman" w:hAnsi="Times New Roman" w:cs="Times New Roman"/>
          <w:b/>
          <w:noProof/>
          <w:kern w:val="0"/>
          <w:sz w:val="24"/>
          <w:szCs w:val="24"/>
          <w:lang w:val="en-US" w:eastAsia="en-GB"/>
          <w14:ligatures w14:val="none"/>
        </w:rPr>
        <w:t>Anexă la Ordinul ministrului mediului, apelor și pădurilor nr.</w:t>
      </w:r>
    </w:p>
    <w:p w14:paraId="2699F7CF" w14:textId="77777777" w:rsidR="003B3430" w:rsidRPr="003B3430" w:rsidRDefault="003B3430" w:rsidP="003B3430">
      <w:pPr>
        <w:spacing w:line="276" w:lineRule="auto"/>
        <w:jc w:val="center"/>
        <w:rPr>
          <w:rFonts w:ascii="Times New Roman" w:eastAsia="Times New Roman" w:hAnsi="Times New Roman" w:cs="Times New Roman"/>
          <w:b/>
          <w:noProof/>
          <w:kern w:val="0"/>
          <w:sz w:val="24"/>
          <w:szCs w:val="24"/>
          <w:lang w:val="en-US" w:eastAsia="en-GB"/>
          <w14:ligatures w14:val="none"/>
        </w:rPr>
      </w:pPr>
    </w:p>
    <w:p w14:paraId="7BC4801C"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r w:rsidRPr="003B3430">
        <w:rPr>
          <w:rFonts w:ascii="Times New Roman" w:eastAsia="Times New Roman" w:hAnsi="Times New Roman" w:cs="Times New Roman"/>
          <w:b/>
          <w:noProof/>
          <w:kern w:val="0"/>
          <w:sz w:val="24"/>
          <w:szCs w:val="24"/>
          <w:lang w:val="pt-BR" w:eastAsia="en-GB"/>
          <w14:ligatures w14:val="none"/>
        </w:rPr>
        <w:t xml:space="preserve">               Metodologia de identificare a Zonelor Prioritare pentru Biodiversitate</w:t>
      </w:r>
    </w:p>
    <w:p w14:paraId="3C73B00D"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3D35C28E"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5275A7A3"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06AD0131"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36137AA3"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24547DC8"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586A2ED5"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7C937EA9"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416F1F11"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5F07AAD0"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4430CD05"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1F362265"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7AD22D8B"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6C2A17D1"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25E0A38A"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35EEAD4A"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207AC6A7"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2123B52F"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71EA8E9C"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4E6DDBE6"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6799EFAD"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178CB9FC"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0CC7AEE0"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638C6EEF"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1D88C36F" w14:textId="77777777" w:rsidR="003B3430" w:rsidRPr="003B3430" w:rsidRDefault="003B3430" w:rsidP="003B3430">
      <w:pPr>
        <w:spacing w:line="276" w:lineRule="auto"/>
        <w:rPr>
          <w:rFonts w:ascii="Times New Roman" w:eastAsia="Times New Roman" w:hAnsi="Times New Roman" w:cs="Times New Roman"/>
          <w:b/>
          <w:noProof/>
          <w:kern w:val="0"/>
          <w:sz w:val="24"/>
          <w:szCs w:val="24"/>
          <w:lang w:val="pt-BR" w:eastAsia="en-GB"/>
          <w14:ligatures w14:val="none"/>
        </w:rPr>
      </w:pPr>
    </w:p>
    <w:p w14:paraId="22BE2F6D" w14:textId="77777777" w:rsidR="003B3430" w:rsidRPr="003B3430" w:rsidRDefault="003B3430" w:rsidP="003B3430">
      <w:pPr>
        <w:spacing w:line="276" w:lineRule="auto"/>
        <w:rPr>
          <w:rFonts w:ascii="Times New Roman" w:eastAsia="Calibri" w:hAnsi="Times New Roman" w:cs="Times New Roman"/>
          <w:noProof/>
          <w:sz w:val="24"/>
          <w:szCs w:val="24"/>
          <w:lang w:val="pt-BR"/>
        </w:rPr>
      </w:pPr>
    </w:p>
    <w:p w14:paraId="752E219D" w14:textId="77777777" w:rsidR="003B3430" w:rsidRPr="003B3430" w:rsidRDefault="003B3430" w:rsidP="003B3430">
      <w:pPr>
        <w:keepNext/>
        <w:keepLines/>
        <w:shd w:val="clear" w:color="auto" w:fill="7CE27C"/>
        <w:spacing w:after="0" w:line="276" w:lineRule="auto"/>
        <w:jc w:val="both"/>
        <w:outlineLvl w:val="0"/>
        <w:rPr>
          <w:rFonts w:ascii="Times New Roman" w:eastAsia="Times New Roman" w:hAnsi="Times New Roman" w:cs="Times New Roman"/>
          <w:b/>
          <w:noProof/>
          <w:kern w:val="0"/>
          <w:sz w:val="24"/>
          <w:szCs w:val="24"/>
          <w:lang w:val="en-US"/>
          <w14:ligatures w14:val="none"/>
        </w:rPr>
      </w:pPr>
      <w:bookmarkStart w:id="1" w:name="_Toc147943562"/>
      <w:bookmarkStart w:id="2" w:name="_Toc230785168"/>
      <w:r w:rsidRPr="003B3430">
        <w:rPr>
          <w:rFonts w:ascii="Times New Roman" w:eastAsia="Times New Roman" w:hAnsi="Times New Roman" w:cs="Times New Roman"/>
          <w:b/>
          <w:noProof/>
          <w:kern w:val="0"/>
          <w:sz w:val="24"/>
          <w:szCs w:val="24"/>
          <w:lang w:val="en-US"/>
          <w14:ligatures w14:val="none"/>
        </w:rPr>
        <w:t>Abrevieri</w:t>
      </w:r>
      <w:bookmarkEnd w:id="1"/>
      <w:bookmarkEnd w:id="2"/>
    </w:p>
    <w:p w14:paraId="05CC8D02" w14:textId="77777777" w:rsidR="003B3430" w:rsidRPr="003B3430" w:rsidRDefault="003B3430" w:rsidP="003B3430">
      <w:pPr>
        <w:spacing w:after="0" w:line="276" w:lineRule="auto"/>
        <w:jc w:val="both"/>
        <w:rPr>
          <w:rFonts w:ascii="Times New Roman" w:eastAsia="Calibri" w:hAnsi="Times New Roman" w:cs="Times New Roman"/>
          <w:noProof/>
          <w:kern w:val="0"/>
          <w:sz w:val="24"/>
          <w:szCs w:val="24"/>
          <w:lang w:val="en-US"/>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tblGrid>
      <w:tr w:rsidR="003B3430" w:rsidRPr="003B3430" w14:paraId="16A32085" w14:textId="77777777" w:rsidTr="00756DC4">
        <w:tc>
          <w:tcPr>
            <w:tcW w:w="1843" w:type="dxa"/>
          </w:tcPr>
          <w:p w14:paraId="134A3AB4"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ABA</w:t>
            </w:r>
          </w:p>
        </w:tc>
        <w:tc>
          <w:tcPr>
            <w:tcW w:w="7088" w:type="dxa"/>
          </w:tcPr>
          <w:p w14:paraId="21BACEFA"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Administrația Bazinală de Apă</w:t>
            </w:r>
          </w:p>
        </w:tc>
      </w:tr>
      <w:tr w:rsidR="003B3430" w:rsidRPr="003B3430" w14:paraId="786A5445" w14:textId="77777777" w:rsidTr="00756DC4">
        <w:tc>
          <w:tcPr>
            <w:tcW w:w="1843" w:type="dxa"/>
          </w:tcPr>
          <w:p w14:paraId="0B233DAD"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AM</w:t>
            </w:r>
          </w:p>
        </w:tc>
        <w:tc>
          <w:tcPr>
            <w:tcW w:w="7088" w:type="dxa"/>
          </w:tcPr>
          <w:p w14:paraId="6201C187"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Autoritatea de Management</w:t>
            </w:r>
          </w:p>
        </w:tc>
      </w:tr>
      <w:tr w:rsidR="003B3430" w:rsidRPr="003B3430" w14:paraId="465571F4" w14:textId="77777777" w:rsidTr="00756DC4">
        <w:tc>
          <w:tcPr>
            <w:tcW w:w="1843" w:type="dxa"/>
          </w:tcPr>
          <w:p w14:paraId="222FE16A"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DJM</w:t>
            </w:r>
          </w:p>
        </w:tc>
        <w:tc>
          <w:tcPr>
            <w:tcW w:w="7088" w:type="dxa"/>
          </w:tcPr>
          <w:p w14:paraId="21E76D36"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Direcția Județeană de Mediulu</w:t>
            </w:r>
          </w:p>
        </w:tc>
      </w:tr>
      <w:tr w:rsidR="003B3430" w:rsidRPr="003B3430" w14:paraId="6DF8E594" w14:textId="77777777" w:rsidTr="00756DC4">
        <w:tc>
          <w:tcPr>
            <w:tcW w:w="1843" w:type="dxa"/>
          </w:tcPr>
          <w:p w14:paraId="57018677"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ANMAP</w:t>
            </w:r>
          </w:p>
        </w:tc>
        <w:tc>
          <w:tcPr>
            <w:tcW w:w="7088" w:type="dxa"/>
          </w:tcPr>
          <w:p w14:paraId="7090617D"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Agenția Națională pentru Mediu și Arii Protejate</w:t>
            </w:r>
          </w:p>
        </w:tc>
      </w:tr>
      <w:tr w:rsidR="003B3430" w:rsidRPr="003B3430" w14:paraId="6C3D74ED" w14:textId="77777777" w:rsidTr="00756DC4">
        <w:tc>
          <w:tcPr>
            <w:tcW w:w="1843" w:type="dxa"/>
          </w:tcPr>
          <w:p w14:paraId="008C51A3"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ANCPI</w:t>
            </w:r>
          </w:p>
        </w:tc>
        <w:tc>
          <w:tcPr>
            <w:tcW w:w="7088" w:type="dxa"/>
          </w:tcPr>
          <w:p w14:paraId="222478DD"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Agenția Națională de Cadastru și Publicitate Imobiliară</w:t>
            </w:r>
          </w:p>
        </w:tc>
      </w:tr>
      <w:tr w:rsidR="003B3430" w:rsidRPr="003B3430" w14:paraId="486120A5" w14:textId="77777777" w:rsidTr="00756DC4">
        <w:tc>
          <w:tcPr>
            <w:tcW w:w="1843" w:type="dxa"/>
          </w:tcPr>
          <w:p w14:paraId="0CBB87BF"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APIA</w:t>
            </w:r>
          </w:p>
        </w:tc>
        <w:tc>
          <w:tcPr>
            <w:tcW w:w="7088" w:type="dxa"/>
          </w:tcPr>
          <w:p w14:paraId="11536BF4"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Agenția de Plăți și Intervenție pentru Agricultură</w:t>
            </w:r>
          </w:p>
        </w:tc>
      </w:tr>
      <w:tr w:rsidR="003B3430" w:rsidRPr="003B3430" w14:paraId="1066047F" w14:textId="77777777" w:rsidTr="00756DC4">
        <w:tc>
          <w:tcPr>
            <w:tcW w:w="1843" w:type="dxa"/>
          </w:tcPr>
          <w:p w14:paraId="512E2BD6"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AS</w:t>
            </w:r>
          </w:p>
        </w:tc>
        <w:tc>
          <w:tcPr>
            <w:tcW w:w="7088" w:type="dxa"/>
          </w:tcPr>
          <w:p w14:paraId="73549F09"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Amenajament Silvic</w:t>
            </w:r>
          </w:p>
        </w:tc>
      </w:tr>
      <w:tr w:rsidR="003B3430" w:rsidRPr="003B3430" w14:paraId="61077AF8" w14:textId="77777777" w:rsidTr="00756DC4">
        <w:tc>
          <w:tcPr>
            <w:tcW w:w="1843" w:type="dxa"/>
          </w:tcPr>
          <w:p w14:paraId="34C74917"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CE</w:t>
            </w:r>
          </w:p>
        </w:tc>
        <w:tc>
          <w:tcPr>
            <w:tcW w:w="7088" w:type="dxa"/>
          </w:tcPr>
          <w:p w14:paraId="5C4BBFBC"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Comisia Europeană</w:t>
            </w:r>
          </w:p>
        </w:tc>
      </w:tr>
      <w:tr w:rsidR="003B3430" w:rsidRPr="003B3430" w14:paraId="6241319E" w14:textId="77777777" w:rsidTr="00756DC4">
        <w:tc>
          <w:tcPr>
            <w:tcW w:w="1843" w:type="dxa"/>
          </w:tcPr>
          <w:p w14:paraId="7705569B"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CEE</w:t>
            </w:r>
          </w:p>
        </w:tc>
        <w:tc>
          <w:tcPr>
            <w:tcW w:w="7088" w:type="dxa"/>
          </w:tcPr>
          <w:p w14:paraId="22D86256"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Comunitatea Economică Europeană</w:t>
            </w:r>
          </w:p>
        </w:tc>
      </w:tr>
      <w:tr w:rsidR="003B3430" w:rsidRPr="003B3430" w14:paraId="1EBEB1B4" w14:textId="77777777" w:rsidTr="00756DC4">
        <w:tc>
          <w:tcPr>
            <w:tcW w:w="1843" w:type="dxa"/>
          </w:tcPr>
          <w:p w14:paraId="7A1952F6"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CDDA</w:t>
            </w:r>
          </w:p>
        </w:tc>
        <w:tc>
          <w:tcPr>
            <w:tcW w:w="7088" w:type="dxa"/>
          </w:tcPr>
          <w:p w14:paraId="38909C08"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Common Database on Designated Areas</w:t>
            </w:r>
          </w:p>
        </w:tc>
      </w:tr>
      <w:tr w:rsidR="003B3430" w:rsidRPr="003B3430" w14:paraId="73A39C45" w14:textId="77777777" w:rsidTr="00756DC4">
        <w:tc>
          <w:tcPr>
            <w:tcW w:w="1843" w:type="dxa"/>
          </w:tcPr>
          <w:p w14:paraId="14B41538"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CLC</w:t>
            </w:r>
          </w:p>
        </w:tc>
        <w:tc>
          <w:tcPr>
            <w:tcW w:w="7088" w:type="dxa"/>
          </w:tcPr>
          <w:p w14:paraId="5B9EBC1D"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Inventar al claselor de utilizare a terenurilor)</w:t>
            </w:r>
          </w:p>
        </w:tc>
      </w:tr>
      <w:tr w:rsidR="003B3430" w:rsidRPr="003B3430" w14:paraId="202D9440" w14:textId="77777777" w:rsidTr="00756DC4">
        <w:tc>
          <w:tcPr>
            <w:tcW w:w="1843" w:type="dxa"/>
          </w:tcPr>
          <w:p w14:paraId="66AEE6F2"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DCA</w:t>
            </w:r>
          </w:p>
        </w:tc>
        <w:tc>
          <w:tcPr>
            <w:tcW w:w="7088" w:type="dxa"/>
          </w:tcPr>
          <w:p w14:paraId="5EDEB0B2"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Directiva 2000/60/CE a Parlamentului European și a Consiliului din 23 octombrie 2000 de stabilire a unui cadru de politică comunitară în domeniul apei</w:t>
            </w:r>
          </w:p>
        </w:tc>
      </w:tr>
      <w:tr w:rsidR="003B3430" w:rsidRPr="003B3430" w14:paraId="5150B49E" w14:textId="77777777" w:rsidTr="00756DC4">
        <w:tc>
          <w:tcPr>
            <w:tcW w:w="1843" w:type="dxa"/>
          </w:tcPr>
          <w:p w14:paraId="0F9D3132"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EEA</w:t>
            </w:r>
          </w:p>
        </w:tc>
        <w:tc>
          <w:tcPr>
            <w:tcW w:w="7088" w:type="dxa"/>
          </w:tcPr>
          <w:p w14:paraId="1C750BC1"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Agenția Europeană de Mediu</w:t>
            </w:r>
          </w:p>
        </w:tc>
      </w:tr>
      <w:tr w:rsidR="003B3430" w:rsidRPr="003B3430" w14:paraId="7CBF6829" w14:textId="77777777" w:rsidTr="00756DC4">
        <w:tc>
          <w:tcPr>
            <w:tcW w:w="1843" w:type="dxa"/>
          </w:tcPr>
          <w:p w14:paraId="202DF282"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EIONET</w:t>
            </w:r>
          </w:p>
        </w:tc>
        <w:tc>
          <w:tcPr>
            <w:tcW w:w="7088" w:type="dxa"/>
          </w:tcPr>
          <w:p w14:paraId="1DBD284A"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European Environment Information and Observation Network</w:t>
            </w:r>
          </w:p>
        </w:tc>
      </w:tr>
      <w:tr w:rsidR="003B3430" w:rsidRPr="003B3430" w14:paraId="2FD7C246" w14:textId="77777777" w:rsidTr="00756DC4">
        <w:tc>
          <w:tcPr>
            <w:tcW w:w="1843" w:type="dxa"/>
          </w:tcPr>
          <w:p w14:paraId="560BDF75"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ETRS</w:t>
            </w:r>
          </w:p>
        </w:tc>
        <w:tc>
          <w:tcPr>
            <w:tcW w:w="7088" w:type="dxa"/>
          </w:tcPr>
          <w:p w14:paraId="2088815E"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European Terrestrial Reference System</w:t>
            </w:r>
          </w:p>
        </w:tc>
      </w:tr>
      <w:tr w:rsidR="003B3430" w:rsidRPr="003B3430" w14:paraId="5670178C" w14:textId="77777777" w:rsidTr="00756DC4">
        <w:tc>
          <w:tcPr>
            <w:tcW w:w="1843" w:type="dxa"/>
          </w:tcPr>
          <w:p w14:paraId="0344CA14"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EU</w:t>
            </w:r>
          </w:p>
        </w:tc>
        <w:tc>
          <w:tcPr>
            <w:tcW w:w="7088" w:type="dxa"/>
          </w:tcPr>
          <w:p w14:paraId="01092228"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Uniunea Europeană</w:t>
            </w:r>
          </w:p>
        </w:tc>
      </w:tr>
      <w:tr w:rsidR="003B3430" w:rsidRPr="003B3430" w14:paraId="3F21867E" w14:textId="77777777" w:rsidTr="00756DC4">
        <w:tc>
          <w:tcPr>
            <w:tcW w:w="1843" w:type="dxa"/>
          </w:tcPr>
          <w:p w14:paraId="25443D7B"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EUNIS</w:t>
            </w:r>
          </w:p>
        </w:tc>
        <w:tc>
          <w:tcPr>
            <w:tcW w:w="7088" w:type="dxa"/>
          </w:tcPr>
          <w:p w14:paraId="45F7666F"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Sistemul de Informații European pentru Conservarea Naturii</w:t>
            </w:r>
          </w:p>
        </w:tc>
      </w:tr>
      <w:tr w:rsidR="003B3430" w:rsidRPr="003B3430" w14:paraId="7CC8647B" w14:textId="77777777" w:rsidTr="00756DC4">
        <w:tc>
          <w:tcPr>
            <w:tcW w:w="1843" w:type="dxa"/>
          </w:tcPr>
          <w:p w14:paraId="04316545"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FSC</w:t>
            </w:r>
          </w:p>
        </w:tc>
        <w:tc>
          <w:tcPr>
            <w:tcW w:w="7088" w:type="dxa"/>
          </w:tcPr>
          <w:p w14:paraId="7606C534"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Forest Stewardship Council</w:t>
            </w:r>
          </w:p>
        </w:tc>
      </w:tr>
      <w:tr w:rsidR="003B3430" w:rsidRPr="003B3430" w14:paraId="357E288B" w14:textId="77777777" w:rsidTr="00756DC4">
        <w:tc>
          <w:tcPr>
            <w:tcW w:w="1843" w:type="dxa"/>
          </w:tcPr>
          <w:p w14:paraId="2EC3C7FB"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GIS</w:t>
            </w:r>
          </w:p>
        </w:tc>
        <w:tc>
          <w:tcPr>
            <w:tcW w:w="7088" w:type="dxa"/>
          </w:tcPr>
          <w:p w14:paraId="27DBC76B"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Sistem Informațional Geografic</w:t>
            </w:r>
          </w:p>
        </w:tc>
      </w:tr>
      <w:tr w:rsidR="003B3430" w:rsidRPr="003B3430" w14:paraId="46CAB22A" w14:textId="77777777" w:rsidTr="00756DC4">
        <w:tc>
          <w:tcPr>
            <w:tcW w:w="1843" w:type="dxa"/>
          </w:tcPr>
          <w:p w14:paraId="43E619B6"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IUCN</w:t>
            </w:r>
          </w:p>
        </w:tc>
        <w:tc>
          <w:tcPr>
            <w:tcW w:w="7088" w:type="dxa"/>
          </w:tcPr>
          <w:p w14:paraId="6D754450"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pt-BR"/>
              </w:rPr>
            </w:pPr>
            <w:r w:rsidRPr="003B3430">
              <w:rPr>
                <w:rFonts w:ascii="Times New Roman" w:eastAsia="Times New Roman" w:hAnsi="Times New Roman" w:cs="Times New Roman"/>
                <w:iCs/>
                <w:noProof/>
                <w:color w:val="000000"/>
                <w:kern w:val="0"/>
                <w:sz w:val="24"/>
                <w:szCs w:val="24"/>
                <w:lang w:val="pt-BR"/>
                <w14:ligatures w14:val="none"/>
              </w:rPr>
              <w:t>Uniunea Internațională pentru Conservarea Naturii</w:t>
            </w:r>
          </w:p>
        </w:tc>
      </w:tr>
      <w:tr w:rsidR="003B3430" w:rsidRPr="003B3430" w14:paraId="7385FE40" w14:textId="77777777" w:rsidTr="00756DC4">
        <w:tc>
          <w:tcPr>
            <w:tcW w:w="1843" w:type="dxa"/>
          </w:tcPr>
          <w:p w14:paraId="6921CDE5"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MMAP</w:t>
            </w:r>
          </w:p>
        </w:tc>
        <w:tc>
          <w:tcPr>
            <w:tcW w:w="7088" w:type="dxa"/>
          </w:tcPr>
          <w:p w14:paraId="50E4C5D3"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pt-BR"/>
              </w:rPr>
            </w:pPr>
            <w:r w:rsidRPr="003B3430">
              <w:rPr>
                <w:rFonts w:ascii="Times New Roman" w:eastAsia="Times New Roman" w:hAnsi="Times New Roman" w:cs="Times New Roman"/>
                <w:iCs/>
                <w:noProof/>
                <w:color w:val="000000"/>
                <w:kern w:val="0"/>
                <w:sz w:val="24"/>
                <w:szCs w:val="24"/>
                <w:lang w:val="pt-BR"/>
                <w14:ligatures w14:val="none"/>
              </w:rPr>
              <w:t>Ministerul Mediului, Apelor și Pădurilor</w:t>
            </w:r>
          </w:p>
        </w:tc>
      </w:tr>
      <w:tr w:rsidR="003B3430" w:rsidRPr="003B3430" w14:paraId="1B58DCB9" w14:textId="77777777" w:rsidTr="00756DC4">
        <w:tc>
          <w:tcPr>
            <w:tcW w:w="1843" w:type="dxa"/>
          </w:tcPr>
          <w:p w14:paraId="7677CBD7" w14:textId="77777777" w:rsidR="003B3430" w:rsidRPr="003B3430" w:rsidRDefault="003B3430" w:rsidP="003B3430">
            <w:pPr>
              <w:autoSpaceDE w:val="0"/>
              <w:autoSpaceDN w:val="0"/>
              <w:adjustRightInd w:val="0"/>
              <w:spacing w:line="276" w:lineRule="auto"/>
              <w:rPr>
                <w:rFonts w:ascii="Times New Roman" w:eastAsia="Times New Roman" w:hAnsi="Times New Roman" w:cs="Times New Roman"/>
                <w:b/>
                <w:bCs/>
                <w:iCs/>
                <w:noProof/>
                <w:color w:val="000000"/>
                <w:kern w:val="0"/>
                <w:sz w:val="24"/>
                <w:szCs w:val="24"/>
                <w:lang w:val="en-US"/>
                <w14:ligatures w14:val="none"/>
              </w:rPr>
            </w:pPr>
            <w:r w:rsidRPr="003B3430">
              <w:rPr>
                <w:rFonts w:ascii="Times New Roman" w:eastAsia="Times New Roman" w:hAnsi="Times New Roman" w:cs="Times New Roman"/>
                <w:b/>
                <w:bCs/>
                <w:iCs/>
                <w:noProof/>
                <w:color w:val="000000"/>
                <w:kern w:val="0"/>
                <w:sz w:val="24"/>
                <w:szCs w:val="24"/>
                <w:lang w:val="en-US"/>
                <w14:ligatures w14:val="none"/>
              </w:rPr>
              <w:t>OECM</w:t>
            </w:r>
          </w:p>
        </w:tc>
        <w:tc>
          <w:tcPr>
            <w:tcW w:w="7088" w:type="dxa"/>
          </w:tcPr>
          <w:p w14:paraId="6CD3FB34"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Zone cu alte măsuri eficiente de conservare)</w:t>
            </w:r>
          </w:p>
        </w:tc>
      </w:tr>
      <w:tr w:rsidR="003B3430" w:rsidRPr="003B3430" w14:paraId="0580787B" w14:textId="77777777" w:rsidTr="00756DC4">
        <w:tc>
          <w:tcPr>
            <w:tcW w:w="1843" w:type="dxa"/>
          </w:tcPr>
          <w:p w14:paraId="3B186F29"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ONU</w:t>
            </w:r>
          </w:p>
        </w:tc>
        <w:tc>
          <w:tcPr>
            <w:tcW w:w="7088" w:type="dxa"/>
          </w:tcPr>
          <w:p w14:paraId="336D5C73"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Times New Roman" w:hAnsi="Times New Roman" w:cs="Times New Roman"/>
                <w:iCs/>
                <w:noProof/>
                <w:color w:val="000000"/>
                <w:kern w:val="0"/>
                <w:sz w:val="24"/>
                <w:szCs w:val="24"/>
                <w:lang w:val="en-US"/>
                <w14:ligatures w14:val="none"/>
              </w:rPr>
              <w:t>Organizația Națiunilor Unite</w:t>
            </w:r>
          </w:p>
        </w:tc>
      </w:tr>
      <w:tr w:rsidR="003B3430" w:rsidRPr="003B3430" w14:paraId="01CEFAF4" w14:textId="77777777" w:rsidTr="00756DC4">
        <w:tc>
          <w:tcPr>
            <w:tcW w:w="1843" w:type="dxa"/>
          </w:tcPr>
          <w:p w14:paraId="2C9AABD9" w14:textId="77777777" w:rsidR="003B3430" w:rsidRPr="003B3430" w:rsidRDefault="003B3430" w:rsidP="003B3430">
            <w:pPr>
              <w:autoSpaceDE w:val="0"/>
              <w:autoSpaceDN w:val="0"/>
              <w:adjustRightInd w:val="0"/>
              <w:spacing w:line="276" w:lineRule="auto"/>
              <w:rPr>
                <w:rFonts w:ascii="Times New Roman" w:eastAsia="Times New Roman" w:hAnsi="Times New Roman" w:cs="Times New Roman"/>
                <w:b/>
                <w:bCs/>
                <w:iCs/>
                <w:noProof/>
                <w:color w:val="000000"/>
                <w:kern w:val="0"/>
                <w:sz w:val="24"/>
                <w:szCs w:val="24"/>
                <w:lang w:val="en-US"/>
                <w14:ligatures w14:val="none"/>
              </w:rPr>
            </w:pPr>
            <w:r w:rsidRPr="003B3430">
              <w:rPr>
                <w:rFonts w:ascii="Times New Roman" w:eastAsia="Times New Roman" w:hAnsi="Times New Roman" w:cs="Times New Roman"/>
                <w:b/>
                <w:bCs/>
                <w:iCs/>
                <w:noProof/>
                <w:color w:val="000000"/>
                <w:kern w:val="0"/>
                <w:sz w:val="24"/>
                <w:szCs w:val="24"/>
                <w:lang w:val="en-US"/>
                <w14:ligatures w14:val="none"/>
              </w:rPr>
              <w:t>PABH</w:t>
            </w:r>
          </w:p>
        </w:tc>
        <w:tc>
          <w:tcPr>
            <w:tcW w:w="7088" w:type="dxa"/>
          </w:tcPr>
          <w:p w14:paraId="44BF8145" w14:textId="77777777" w:rsidR="003B3430" w:rsidRPr="003B3430" w:rsidRDefault="003B3430" w:rsidP="003B3430">
            <w:pPr>
              <w:autoSpaceDE w:val="0"/>
              <w:autoSpaceDN w:val="0"/>
              <w:adjustRightInd w:val="0"/>
              <w:spacing w:line="276" w:lineRule="auto"/>
              <w:jc w:val="both"/>
              <w:rPr>
                <w:rFonts w:ascii="Times New Roman" w:eastAsia="Times New Roman" w:hAnsi="Times New Roman" w:cs="Times New Roman"/>
                <w:iCs/>
                <w:noProof/>
                <w:color w:val="000000"/>
                <w:kern w:val="0"/>
                <w:sz w:val="24"/>
                <w:szCs w:val="24"/>
                <w:lang w:val="fr-BE"/>
                <w14:ligatures w14:val="none"/>
              </w:rPr>
            </w:pPr>
            <w:r w:rsidRPr="003B3430">
              <w:rPr>
                <w:rFonts w:ascii="Times New Roman" w:eastAsia="Times New Roman" w:hAnsi="Times New Roman" w:cs="Times New Roman"/>
                <w:iCs/>
                <w:noProof/>
                <w:color w:val="000000"/>
                <w:kern w:val="0"/>
                <w:sz w:val="24"/>
                <w:szCs w:val="24"/>
                <w:lang w:val="fr-BE"/>
                <w14:ligatures w14:val="none"/>
              </w:rPr>
              <w:t>Planul de Amenajare a Bazinului Hidrografic</w:t>
            </w:r>
          </w:p>
        </w:tc>
      </w:tr>
      <w:tr w:rsidR="003B3430" w:rsidRPr="003B3430" w14:paraId="35E294E9" w14:textId="77777777" w:rsidTr="00756DC4">
        <w:tc>
          <w:tcPr>
            <w:tcW w:w="1843" w:type="dxa"/>
          </w:tcPr>
          <w:p w14:paraId="7C7E0FAB" w14:textId="77777777" w:rsidR="003B3430" w:rsidRPr="003B3430" w:rsidRDefault="003B3430" w:rsidP="003B3430">
            <w:pPr>
              <w:autoSpaceDE w:val="0"/>
              <w:autoSpaceDN w:val="0"/>
              <w:adjustRightInd w:val="0"/>
              <w:spacing w:line="276" w:lineRule="auto"/>
              <w:rPr>
                <w:rFonts w:ascii="Times New Roman" w:eastAsia="Times New Roman" w:hAnsi="Times New Roman" w:cs="Times New Roman"/>
                <w:b/>
                <w:bCs/>
                <w:iCs/>
                <w:noProof/>
                <w:color w:val="000000"/>
                <w:kern w:val="0"/>
                <w:sz w:val="24"/>
                <w:szCs w:val="24"/>
                <w:lang w:val="en-US"/>
                <w14:ligatures w14:val="none"/>
              </w:rPr>
            </w:pPr>
            <w:r w:rsidRPr="003B3430">
              <w:rPr>
                <w:rFonts w:ascii="Times New Roman" w:eastAsia="Times New Roman" w:hAnsi="Times New Roman" w:cs="Times New Roman"/>
                <w:b/>
                <w:bCs/>
                <w:iCs/>
                <w:noProof/>
                <w:color w:val="000000"/>
                <w:kern w:val="0"/>
                <w:sz w:val="24"/>
                <w:szCs w:val="24"/>
                <w:lang w:val="en-US"/>
                <w14:ligatures w14:val="none"/>
              </w:rPr>
              <w:t>PMBH</w:t>
            </w:r>
          </w:p>
        </w:tc>
        <w:tc>
          <w:tcPr>
            <w:tcW w:w="7088" w:type="dxa"/>
          </w:tcPr>
          <w:p w14:paraId="0B2C19B3" w14:textId="77777777" w:rsidR="003B3430" w:rsidRPr="003B3430" w:rsidRDefault="003B3430" w:rsidP="003B3430">
            <w:pPr>
              <w:autoSpaceDE w:val="0"/>
              <w:autoSpaceDN w:val="0"/>
              <w:adjustRightInd w:val="0"/>
              <w:spacing w:line="276" w:lineRule="auto"/>
              <w:jc w:val="both"/>
              <w:rPr>
                <w:rFonts w:ascii="Times New Roman" w:eastAsia="Times New Roman" w:hAnsi="Times New Roman" w:cs="Times New Roman"/>
                <w:iCs/>
                <w:noProof/>
                <w:color w:val="000000"/>
                <w:kern w:val="0"/>
                <w:sz w:val="24"/>
                <w:szCs w:val="24"/>
                <w:lang w:val="fr-BE"/>
                <w14:ligatures w14:val="none"/>
              </w:rPr>
            </w:pPr>
            <w:r w:rsidRPr="003B3430">
              <w:rPr>
                <w:rFonts w:ascii="Times New Roman" w:eastAsia="Times New Roman" w:hAnsi="Times New Roman" w:cs="Times New Roman"/>
                <w:iCs/>
                <w:noProof/>
                <w:color w:val="000000"/>
                <w:kern w:val="0"/>
                <w:sz w:val="24"/>
                <w:szCs w:val="24"/>
                <w:lang w:val="fr-BE"/>
                <w14:ligatures w14:val="none"/>
              </w:rPr>
              <w:t>Planul de Management al Bazinului Hidrografic</w:t>
            </w:r>
          </w:p>
        </w:tc>
      </w:tr>
      <w:tr w:rsidR="003B3430" w:rsidRPr="003B3430" w14:paraId="022E7B48" w14:textId="77777777" w:rsidTr="00756DC4">
        <w:tc>
          <w:tcPr>
            <w:tcW w:w="1843" w:type="dxa"/>
          </w:tcPr>
          <w:p w14:paraId="507780EA" w14:textId="77777777" w:rsidR="003B3430" w:rsidRPr="003B3430" w:rsidRDefault="003B3430" w:rsidP="003B3430">
            <w:pPr>
              <w:autoSpaceDE w:val="0"/>
              <w:autoSpaceDN w:val="0"/>
              <w:adjustRightInd w:val="0"/>
              <w:spacing w:line="276" w:lineRule="auto"/>
              <w:rPr>
                <w:rFonts w:ascii="Times New Roman" w:eastAsia="Times New Roman" w:hAnsi="Times New Roman" w:cs="Times New Roman"/>
                <w:b/>
                <w:bCs/>
                <w:iCs/>
                <w:noProof/>
                <w:color w:val="000000"/>
                <w:kern w:val="0"/>
                <w:sz w:val="24"/>
                <w:szCs w:val="24"/>
                <w:lang w:val="en-US"/>
                <w14:ligatures w14:val="none"/>
              </w:rPr>
            </w:pPr>
            <w:r w:rsidRPr="003B3430">
              <w:rPr>
                <w:rFonts w:ascii="Times New Roman" w:eastAsia="Times New Roman" w:hAnsi="Times New Roman" w:cs="Times New Roman"/>
                <w:b/>
                <w:bCs/>
                <w:iCs/>
                <w:noProof/>
                <w:color w:val="000000"/>
                <w:kern w:val="0"/>
                <w:sz w:val="24"/>
                <w:szCs w:val="24"/>
                <w:lang w:val="en-US"/>
                <w14:ligatures w14:val="none"/>
              </w:rPr>
              <w:t>PDD</w:t>
            </w:r>
          </w:p>
        </w:tc>
        <w:tc>
          <w:tcPr>
            <w:tcW w:w="7088" w:type="dxa"/>
          </w:tcPr>
          <w:p w14:paraId="13997BC9" w14:textId="77777777" w:rsidR="003B3430" w:rsidRPr="003B3430" w:rsidRDefault="003B3430" w:rsidP="003B3430">
            <w:pPr>
              <w:autoSpaceDE w:val="0"/>
              <w:autoSpaceDN w:val="0"/>
              <w:adjustRightInd w:val="0"/>
              <w:spacing w:line="276" w:lineRule="auto"/>
              <w:jc w:val="both"/>
              <w:rPr>
                <w:rFonts w:ascii="Times New Roman" w:eastAsia="Times New Roman" w:hAnsi="Times New Roman" w:cs="Times New Roman"/>
                <w:iCs/>
                <w:noProof/>
                <w:color w:val="000000"/>
                <w:kern w:val="0"/>
                <w:sz w:val="24"/>
                <w:szCs w:val="24"/>
                <w:lang w:val="fr-BE"/>
                <w14:ligatures w14:val="none"/>
              </w:rPr>
            </w:pPr>
            <w:r w:rsidRPr="003B3430">
              <w:rPr>
                <w:rFonts w:ascii="Times New Roman" w:eastAsia="Times New Roman" w:hAnsi="Times New Roman" w:cs="Times New Roman"/>
                <w:iCs/>
                <w:noProof/>
                <w:color w:val="000000"/>
                <w:kern w:val="0"/>
                <w:sz w:val="24"/>
                <w:szCs w:val="24"/>
                <w:lang w:val="fr-BE"/>
                <w14:ligatures w14:val="none"/>
              </w:rPr>
              <w:t>Programul  Dezvoltare Durabilă</w:t>
            </w:r>
          </w:p>
        </w:tc>
      </w:tr>
      <w:tr w:rsidR="003B3430" w:rsidRPr="003B3430" w14:paraId="54301141" w14:textId="77777777" w:rsidTr="00756DC4">
        <w:tc>
          <w:tcPr>
            <w:tcW w:w="1843" w:type="dxa"/>
          </w:tcPr>
          <w:p w14:paraId="4C3C218B" w14:textId="77777777" w:rsidR="003B3430" w:rsidRPr="003B3430" w:rsidRDefault="003B3430" w:rsidP="003B3430">
            <w:pPr>
              <w:autoSpaceDE w:val="0"/>
              <w:autoSpaceDN w:val="0"/>
              <w:adjustRightInd w:val="0"/>
              <w:spacing w:line="276" w:lineRule="auto"/>
              <w:rPr>
                <w:rFonts w:ascii="Times New Roman" w:eastAsia="Times New Roman" w:hAnsi="Times New Roman" w:cs="Times New Roman"/>
                <w:b/>
                <w:bCs/>
                <w:iCs/>
                <w:noProof/>
                <w:color w:val="000000"/>
                <w:kern w:val="0"/>
                <w:sz w:val="24"/>
                <w:szCs w:val="24"/>
                <w:lang w:val="en-US"/>
                <w14:ligatures w14:val="none"/>
              </w:rPr>
            </w:pPr>
            <w:r w:rsidRPr="003B3430">
              <w:rPr>
                <w:rFonts w:ascii="Times New Roman" w:eastAsia="Times New Roman" w:hAnsi="Times New Roman" w:cs="Times New Roman"/>
                <w:b/>
                <w:bCs/>
                <w:iCs/>
                <w:noProof/>
                <w:color w:val="000000"/>
                <w:kern w:val="0"/>
                <w:sz w:val="24"/>
                <w:szCs w:val="24"/>
                <w:lang w:val="en-US"/>
                <w14:ligatures w14:val="none"/>
              </w:rPr>
              <w:t>PN</w:t>
            </w:r>
          </w:p>
        </w:tc>
        <w:tc>
          <w:tcPr>
            <w:tcW w:w="7088" w:type="dxa"/>
          </w:tcPr>
          <w:p w14:paraId="39DFA7AB" w14:textId="77777777" w:rsidR="003B3430" w:rsidRPr="003B3430" w:rsidRDefault="003B3430" w:rsidP="003B3430">
            <w:pPr>
              <w:autoSpaceDE w:val="0"/>
              <w:autoSpaceDN w:val="0"/>
              <w:adjustRightInd w:val="0"/>
              <w:spacing w:line="276" w:lineRule="auto"/>
              <w:jc w:val="both"/>
              <w:rPr>
                <w:rFonts w:ascii="Times New Roman" w:eastAsia="Times New Roman" w:hAnsi="Times New Roman" w:cs="Times New Roman"/>
                <w:iCs/>
                <w:noProof/>
                <w:color w:val="000000"/>
                <w:kern w:val="0"/>
                <w:sz w:val="24"/>
                <w:szCs w:val="24"/>
                <w:lang w:val="en-US"/>
                <w14:ligatures w14:val="none"/>
              </w:rPr>
            </w:pPr>
            <w:r w:rsidRPr="003B3430">
              <w:rPr>
                <w:rFonts w:ascii="Times New Roman" w:eastAsia="Times New Roman" w:hAnsi="Times New Roman" w:cs="Times New Roman"/>
                <w:iCs/>
                <w:noProof/>
                <w:color w:val="000000"/>
                <w:kern w:val="0"/>
                <w:sz w:val="24"/>
                <w:szCs w:val="24"/>
                <w:lang w:val="en-US"/>
                <w14:ligatures w14:val="none"/>
              </w:rPr>
              <w:t>Parc Natural</w:t>
            </w:r>
          </w:p>
        </w:tc>
      </w:tr>
      <w:tr w:rsidR="003B3430" w:rsidRPr="003B3430" w14:paraId="3359BF14" w14:textId="77777777" w:rsidTr="00756DC4">
        <w:tc>
          <w:tcPr>
            <w:tcW w:w="1843" w:type="dxa"/>
          </w:tcPr>
          <w:p w14:paraId="5312C50D"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PNRR</w:t>
            </w:r>
          </w:p>
        </w:tc>
        <w:tc>
          <w:tcPr>
            <w:tcW w:w="7088" w:type="dxa"/>
          </w:tcPr>
          <w:p w14:paraId="121E66C8"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Times New Roman" w:hAnsi="Times New Roman" w:cs="Times New Roman"/>
                <w:iCs/>
                <w:noProof/>
                <w:color w:val="000000"/>
                <w:kern w:val="0"/>
                <w:sz w:val="24"/>
                <w:szCs w:val="24"/>
                <w:lang w:val="fr-BE"/>
                <w14:ligatures w14:val="none"/>
              </w:rPr>
              <w:t>Planul Național de Redresare și Reziliență al României</w:t>
            </w:r>
          </w:p>
        </w:tc>
      </w:tr>
      <w:tr w:rsidR="003B3430" w:rsidRPr="003B3430" w14:paraId="4C0B1BA5" w14:textId="77777777" w:rsidTr="00756DC4">
        <w:tc>
          <w:tcPr>
            <w:tcW w:w="1843" w:type="dxa"/>
          </w:tcPr>
          <w:p w14:paraId="1504337E"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POIM</w:t>
            </w:r>
          </w:p>
        </w:tc>
        <w:tc>
          <w:tcPr>
            <w:tcW w:w="7088" w:type="dxa"/>
          </w:tcPr>
          <w:p w14:paraId="5D38185A"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Times New Roman" w:hAnsi="Times New Roman" w:cs="Times New Roman"/>
                <w:iCs/>
                <w:noProof/>
                <w:color w:val="000000"/>
                <w:kern w:val="0"/>
                <w:sz w:val="24"/>
                <w:szCs w:val="24"/>
                <w:lang w:val="en-US"/>
                <w14:ligatures w14:val="none"/>
              </w:rPr>
              <w:t>Programul Operațional Infrastructură Mare</w:t>
            </w:r>
          </w:p>
        </w:tc>
      </w:tr>
      <w:tr w:rsidR="003B3430" w:rsidRPr="003B3430" w14:paraId="1DD55FC3" w14:textId="77777777" w:rsidTr="00756DC4">
        <w:tc>
          <w:tcPr>
            <w:tcW w:w="1843" w:type="dxa"/>
          </w:tcPr>
          <w:p w14:paraId="613078CF"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POS Mediu</w:t>
            </w:r>
          </w:p>
        </w:tc>
        <w:tc>
          <w:tcPr>
            <w:tcW w:w="7088" w:type="dxa"/>
          </w:tcPr>
          <w:p w14:paraId="1B977E4F"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Times New Roman" w:hAnsi="Times New Roman" w:cs="Times New Roman"/>
                <w:iCs/>
                <w:noProof/>
                <w:color w:val="000000"/>
                <w:kern w:val="0"/>
                <w:sz w:val="24"/>
                <w:szCs w:val="24"/>
                <w:lang w:val="en-US"/>
                <w14:ligatures w14:val="none"/>
              </w:rPr>
              <w:t>Programul Operațional Sectorial Mediu</w:t>
            </w:r>
          </w:p>
        </w:tc>
      </w:tr>
      <w:tr w:rsidR="003B3430" w:rsidRPr="003B3430" w14:paraId="71131EA7" w14:textId="77777777" w:rsidTr="00756DC4">
        <w:tc>
          <w:tcPr>
            <w:tcW w:w="1843" w:type="dxa"/>
          </w:tcPr>
          <w:p w14:paraId="1DC7851F"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PVRC</w:t>
            </w:r>
          </w:p>
        </w:tc>
        <w:tc>
          <w:tcPr>
            <w:tcW w:w="7088" w:type="dxa"/>
          </w:tcPr>
          <w:p w14:paraId="0A4AC278"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Păduri cu Valoare Ridicată de Conservare</w:t>
            </w:r>
          </w:p>
        </w:tc>
      </w:tr>
      <w:tr w:rsidR="003B3430" w:rsidRPr="003B3430" w14:paraId="6B0C6CA3" w14:textId="77777777" w:rsidTr="00756DC4">
        <w:tc>
          <w:tcPr>
            <w:tcW w:w="1843" w:type="dxa"/>
          </w:tcPr>
          <w:p w14:paraId="058BDB31"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ș.a.</w:t>
            </w:r>
          </w:p>
        </w:tc>
        <w:tc>
          <w:tcPr>
            <w:tcW w:w="7088" w:type="dxa"/>
          </w:tcPr>
          <w:p w14:paraId="61649747"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și altele</w:t>
            </w:r>
          </w:p>
        </w:tc>
      </w:tr>
      <w:tr w:rsidR="003B3430" w:rsidRPr="003B3430" w14:paraId="28CA0CC6" w14:textId="77777777" w:rsidTr="00756DC4">
        <w:tc>
          <w:tcPr>
            <w:tcW w:w="1843" w:type="dxa"/>
          </w:tcPr>
          <w:p w14:paraId="56B08DFE"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SCM</w:t>
            </w:r>
          </w:p>
        </w:tc>
        <w:tc>
          <w:tcPr>
            <w:tcW w:w="7088" w:type="dxa"/>
          </w:tcPr>
          <w:p w14:paraId="4E442EF3"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 xml:space="preserve">Standarde de calitate a mediului conform Directivei 2008/105/CE </w:t>
            </w:r>
          </w:p>
        </w:tc>
      </w:tr>
      <w:tr w:rsidR="003B3430" w:rsidRPr="003B3430" w14:paraId="460D0E25" w14:textId="77777777" w:rsidTr="00756DC4">
        <w:tc>
          <w:tcPr>
            <w:tcW w:w="1843" w:type="dxa"/>
          </w:tcPr>
          <w:p w14:paraId="6A58E25E"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noProof/>
                <w:color w:val="000000"/>
                <w:spacing w:val="-2"/>
                <w:kern w:val="0"/>
                <w:sz w:val="24"/>
                <w:szCs w:val="24"/>
                <w:lang w:val="en-US"/>
              </w:rPr>
              <w:t>SINCRON</w:t>
            </w:r>
          </w:p>
        </w:tc>
        <w:tc>
          <w:tcPr>
            <w:tcW w:w="7088" w:type="dxa"/>
          </w:tcPr>
          <w:p w14:paraId="6EF11333" w14:textId="77777777" w:rsidR="003B3430" w:rsidRPr="003B3430" w:rsidRDefault="003B3430" w:rsidP="003B3430">
            <w:pPr>
              <w:widowControl w:val="0"/>
              <w:autoSpaceDE w:val="0"/>
              <w:autoSpaceDN w:val="0"/>
              <w:adjustRightInd w:val="0"/>
              <w:spacing w:before="21"/>
              <w:rPr>
                <w:rFonts w:ascii="Times New Roman" w:eastAsia="Arial" w:hAnsi="Times New Roman" w:cs="Times New Roman"/>
                <w:noProof/>
                <w:color w:val="000000"/>
                <w:kern w:val="0"/>
                <w:sz w:val="24"/>
                <w:szCs w:val="24"/>
                <w:lang w:val="pt-BR"/>
                <w14:ligatures w14:val="none"/>
              </w:rPr>
            </w:pPr>
            <w:r w:rsidRPr="003B3430">
              <w:rPr>
                <w:rFonts w:ascii="Times New Roman" w:eastAsia="Arial" w:hAnsi="Times New Roman" w:cs="Times New Roman"/>
                <w:noProof/>
                <w:color w:val="000000"/>
                <w:kern w:val="0"/>
                <w:sz w:val="24"/>
                <w:szCs w:val="24"/>
                <w:lang w:val="pt-BR"/>
                <w14:ligatures w14:val="none"/>
              </w:rPr>
              <w:t>Proiectul</w:t>
            </w:r>
            <w:r w:rsidRPr="003B3430">
              <w:rPr>
                <w:rFonts w:ascii="Times New Roman" w:eastAsia="Arial" w:hAnsi="Times New Roman" w:cs="Times New Roman"/>
                <w:noProof/>
                <w:color w:val="000000"/>
                <w:spacing w:val="61"/>
                <w:kern w:val="0"/>
                <w:sz w:val="24"/>
                <w:szCs w:val="24"/>
                <w:lang w:val="pt-BR"/>
                <w14:ligatures w14:val="none"/>
              </w:rPr>
              <w:t xml:space="preserve"> </w:t>
            </w:r>
            <w:r w:rsidRPr="003B3430">
              <w:rPr>
                <w:rFonts w:ascii="Times New Roman" w:eastAsia="Arial" w:hAnsi="Times New Roman" w:cs="Times New Roman"/>
                <w:noProof/>
                <w:color w:val="000000"/>
                <w:kern w:val="0"/>
                <w:sz w:val="24"/>
                <w:szCs w:val="24"/>
                <w:lang w:val="pt-BR"/>
                <w14:ligatures w14:val="none"/>
              </w:rPr>
              <w:t>”Sistem</w:t>
            </w:r>
            <w:r w:rsidRPr="003B3430">
              <w:rPr>
                <w:rFonts w:ascii="Times New Roman" w:eastAsia="Arial" w:hAnsi="Times New Roman" w:cs="Times New Roman"/>
                <w:noProof/>
                <w:color w:val="000000"/>
                <w:spacing w:val="64"/>
                <w:kern w:val="0"/>
                <w:sz w:val="24"/>
                <w:szCs w:val="24"/>
                <w:lang w:val="pt-BR"/>
                <w14:ligatures w14:val="none"/>
              </w:rPr>
              <w:t xml:space="preserve"> </w:t>
            </w:r>
            <w:r w:rsidRPr="003B3430">
              <w:rPr>
                <w:rFonts w:ascii="Times New Roman" w:eastAsia="Arial" w:hAnsi="Times New Roman" w:cs="Times New Roman"/>
                <w:noProof/>
                <w:color w:val="000000"/>
                <w:kern w:val="0"/>
                <w:sz w:val="24"/>
                <w:szCs w:val="24"/>
                <w:lang w:val="pt-BR"/>
                <w14:ligatures w14:val="none"/>
              </w:rPr>
              <w:t>integrat</w:t>
            </w:r>
            <w:r w:rsidRPr="003B3430">
              <w:rPr>
                <w:rFonts w:ascii="Times New Roman" w:eastAsia="Arial" w:hAnsi="Times New Roman" w:cs="Times New Roman"/>
                <w:noProof/>
                <w:color w:val="000000"/>
                <w:spacing w:val="63"/>
                <w:kern w:val="0"/>
                <w:sz w:val="24"/>
                <w:szCs w:val="24"/>
                <w:lang w:val="pt-BR"/>
                <w14:ligatures w14:val="none"/>
              </w:rPr>
              <w:t xml:space="preserve"> </w:t>
            </w:r>
            <w:r w:rsidRPr="003B3430">
              <w:rPr>
                <w:rFonts w:ascii="Times New Roman" w:eastAsia="Arial" w:hAnsi="Times New Roman" w:cs="Times New Roman"/>
                <w:noProof/>
                <w:color w:val="000000"/>
                <w:kern w:val="0"/>
                <w:sz w:val="24"/>
                <w:szCs w:val="24"/>
                <w:lang w:val="pt-BR"/>
                <w14:ligatures w14:val="none"/>
              </w:rPr>
              <w:t>de</w:t>
            </w:r>
            <w:r w:rsidRPr="003B3430">
              <w:rPr>
                <w:rFonts w:ascii="Times New Roman" w:eastAsia="Arial" w:hAnsi="Times New Roman" w:cs="Times New Roman"/>
                <w:noProof/>
                <w:color w:val="000000"/>
                <w:spacing w:val="62"/>
                <w:kern w:val="0"/>
                <w:sz w:val="24"/>
                <w:szCs w:val="24"/>
                <w:lang w:val="pt-BR"/>
                <w14:ligatures w14:val="none"/>
              </w:rPr>
              <w:t xml:space="preserve"> </w:t>
            </w:r>
            <w:r w:rsidRPr="003B3430">
              <w:rPr>
                <w:rFonts w:ascii="Times New Roman" w:eastAsia="Arial" w:hAnsi="Times New Roman" w:cs="Times New Roman"/>
                <w:noProof/>
                <w:color w:val="000000"/>
                <w:kern w:val="0"/>
                <w:sz w:val="24"/>
                <w:szCs w:val="24"/>
                <w:lang w:val="pt-BR"/>
                <w14:ligatures w14:val="none"/>
              </w:rPr>
              <w:t>Management</w:t>
            </w:r>
            <w:r w:rsidRPr="003B3430">
              <w:rPr>
                <w:rFonts w:ascii="Times New Roman" w:eastAsia="Arial" w:hAnsi="Times New Roman" w:cs="Times New Roman"/>
                <w:noProof/>
                <w:color w:val="000000"/>
                <w:spacing w:val="65"/>
                <w:kern w:val="0"/>
                <w:sz w:val="24"/>
                <w:szCs w:val="24"/>
                <w:lang w:val="pt-BR"/>
                <w14:ligatures w14:val="none"/>
              </w:rPr>
              <w:t xml:space="preserve"> </w:t>
            </w:r>
            <w:r w:rsidRPr="003B3430">
              <w:rPr>
                <w:rFonts w:ascii="Times New Roman" w:eastAsia="Arial" w:hAnsi="Times New Roman" w:cs="Times New Roman"/>
                <w:noProof/>
                <w:color w:val="000000"/>
                <w:kern w:val="0"/>
                <w:sz w:val="24"/>
                <w:szCs w:val="24"/>
                <w:lang w:val="pt-BR"/>
                <w14:ligatures w14:val="none"/>
              </w:rPr>
              <w:t>și</w:t>
            </w:r>
            <w:r w:rsidRPr="003B3430">
              <w:rPr>
                <w:rFonts w:ascii="Times New Roman" w:eastAsia="Arial" w:hAnsi="Times New Roman" w:cs="Times New Roman"/>
                <w:noProof/>
                <w:color w:val="000000"/>
                <w:spacing w:val="66"/>
                <w:kern w:val="0"/>
                <w:sz w:val="24"/>
                <w:szCs w:val="24"/>
                <w:lang w:val="pt-BR"/>
                <w14:ligatures w14:val="none"/>
              </w:rPr>
              <w:t xml:space="preserve"> </w:t>
            </w:r>
            <w:r w:rsidRPr="003B3430">
              <w:rPr>
                <w:rFonts w:ascii="Times New Roman" w:eastAsia="Arial" w:hAnsi="Times New Roman" w:cs="Times New Roman"/>
                <w:noProof/>
                <w:color w:val="000000"/>
                <w:kern w:val="0"/>
                <w:sz w:val="24"/>
                <w:szCs w:val="24"/>
                <w:lang w:val="pt-BR"/>
                <w14:ligatures w14:val="none"/>
              </w:rPr>
              <w:t>Conștientizare</w:t>
            </w:r>
            <w:r w:rsidRPr="003B3430">
              <w:rPr>
                <w:rFonts w:ascii="Times New Roman" w:eastAsia="Arial" w:hAnsi="Times New Roman" w:cs="Times New Roman"/>
                <w:noProof/>
                <w:color w:val="000000"/>
                <w:spacing w:val="63"/>
                <w:kern w:val="0"/>
                <w:sz w:val="24"/>
                <w:szCs w:val="24"/>
                <w:lang w:val="pt-BR"/>
                <w14:ligatures w14:val="none"/>
              </w:rPr>
              <w:t xml:space="preserve"> </w:t>
            </w:r>
            <w:r w:rsidRPr="003B3430">
              <w:rPr>
                <w:rFonts w:ascii="Times New Roman" w:eastAsia="Arial" w:hAnsi="Times New Roman" w:cs="Times New Roman"/>
                <w:noProof/>
                <w:color w:val="000000"/>
                <w:spacing w:val="-5"/>
                <w:kern w:val="0"/>
                <w:sz w:val="24"/>
                <w:szCs w:val="24"/>
                <w:lang w:val="pt-BR"/>
                <w14:ligatures w14:val="none"/>
              </w:rPr>
              <w:t>în</w:t>
            </w:r>
          </w:p>
          <w:p w14:paraId="317A90AD"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pt-BR"/>
              </w:rPr>
            </w:pPr>
            <w:r w:rsidRPr="003B3430">
              <w:rPr>
                <w:rFonts w:ascii="Times New Roman" w:eastAsia="Calibri" w:hAnsi="Times New Roman" w:cs="Times New Roman"/>
                <w:noProof/>
                <w:color w:val="000000"/>
                <w:kern w:val="0"/>
                <w:sz w:val="24"/>
                <w:szCs w:val="24"/>
                <w:lang w:val="pt-BR"/>
              </w:rPr>
              <w:t>România</w:t>
            </w:r>
            <w:r w:rsidRPr="003B3430">
              <w:rPr>
                <w:rFonts w:ascii="Times New Roman" w:eastAsia="Calibri" w:hAnsi="Times New Roman" w:cs="Times New Roman"/>
                <w:noProof/>
                <w:color w:val="000000"/>
                <w:spacing w:val="-2"/>
                <w:kern w:val="0"/>
                <w:sz w:val="24"/>
                <w:szCs w:val="24"/>
                <w:lang w:val="pt-BR"/>
              </w:rPr>
              <w:t xml:space="preserve"> </w:t>
            </w:r>
            <w:r w:rsidRPr="003B3430">
              <w:rPr>
                <w:rFonts w:ascii="Times New Roman" w:eastAsia="Calibri" w:hAnsi="Times New Roman" w:cs="Times New Roman"/>
                <w:noProof/>
                <w:color w:val="000000"/>
                <w:kern w:val="0"/>
                <w:sz w:val="24"/>
                <w:szCs w:val="24"/>
                <w:lang w:val="pt-BR"/>
              </w:rPr>
              <w:t>a</w:t>
            </w:r>
            <w:r w:rsidRPr="003B3430">
              <w:rPr>
                <w:rFonts w:ascii="Times New Roman" w:eastAsia="Calibri" w:hAnsi="Times New Roman" w:cs="Times New Roman"/>
                <w:noProof/>
                <w:color w:val="000000"/>
                <w:spacing w:val="-1"/>
                <w:kern w:val="0"/>
                <w:sz w:val="24"/>
                <w:szCs w:val="24"/>
                <w:lang w:val="pt-BR"/>
              </w:rPr>
              <w:t xml:space="preserve"> </w:t>
            </w:r>
            <w:r w:rsidRPr="003B3430">
              <w:rPr>
                <w:rFonts w:ascii="Times New Roman" w:eastAsia="Calibri" w:hAnsi="Times New Roman" w:cs="Times New Roman"/>
                <w:noProof/>
                <w:color w:val="000000"/>
                <w:kern w:val="0"/>
                <w:sz w:val="24"/>
                <w:szCs w:val="24"/>
                <w:lang w:val="pt-BR"/>
              </w:rPr>
              <w:t>Reţelei Natura</w:t>
            </w:r>
            <w:r w:rsidRPr="003B3430">
              <w:rPr>
                <w:rFonts w:ascii="Times New Roman" w:eastAsia="Calibri" w:hAnsi="Times New Roman" w:cs="Times New Roman"/>
                <w:noProof/>
                <w:color w:val="000000"/>
                <w:spacing w:val="-2"/>
                <w:kern w:val="0"/>
                <w:sz w:val="24"/>
                <w:szCs w:val="24"/>
                <w:lang w:val="pt-BR"/>
              </w:rPr>
              <w:t xml:space="preserve"> </w:t>
            </w:r>
            <w:r w:rsidRPr="003B3430">
              <w:rPr>
                <w:rFonts w:ascii="Times New Roman" w:eastAsia="Calibri" w:hAnsi="Times New Roman" w:cs="Times New Roman"/>
                <w:noProof/>
                <w:color w:val="000000"/>
                <w:kern w:val="0"/>
                <w:sz w:val="24"/>
                <w:szCs w:val="24"/>
                <w:lang w:val="pt-BR"/>
              </w:rPr>
              <w:t>2000</w:t>
            </w:r>
            <w:r w:rsidRPr="003B3430">
              <w:rPr>
                <w:rFonts w:ascii="Times New Roman" w:eastAsia="Calibri" w:hAnsi="Times New Roman" w:cs="Times New Roman"/>
                <w:noProof/>
                <w:color w:val="000000"/>
                <w:spacing w:val="1"/>
                <w:kern w:val="0"/>
                <w:sz w:val="24"/>
                <w:szCs w:val="24"/>
                <w:lang w:val="pt-BR"/>
              </w:rPr>
              <w:t xml:space="preserve"> </w:t>
            </w:r>
            <w:r w:rsidRPr="003B3430">
              <w:rPr>
                <w:rFonts w:ascii="Times New Roman" w:eastAsia="Calibri" w:hAnsi="Times New Roman" w:cs="Times New Roman"/>
                <w:noProof/>
                <w:color w:val="000000"/>
                <w:kern w:val="0"/>
                <w:sz w:val="24"/>
                <w:szCs w:val="24"/>
                <w:lang w:val="pt-BR"/>
              </w:rPr>
              <w:t xml:space="preserve">– </w:t>
            </w:r>
            <w:r w:rsidRPr="003B3430">
              <w:rPr>
                <w:rFonts w:ascii="Times New Roman" w:eastAsia="Calibri" w:hAnsi="Times New Roman" w:cs="Times New Roman"/>
                <w:noProof/>
                <w:color w:val="000000"/>
                <w:spacing w:val="-2"/>
                <w:kern w:val="0"/>
                <w:sz w:val="24"/>
                <w:szCs w:val="24"/>
                <w:lang w:val="pt-BR"/>
              </w:rPr>
              <w:t>SINCRON”</w:t>
            </w:r>
          </w:p>
        </w:tc>
      </w:tr>
      <w:tr w:rsidR="003B3430" w:rsidRPr="003B3430" w14:paraId="693C75FF" w14:textId="77777777" w:rsidTr="00756DC4">
        <w:tc>
          <w:tcPr>
            <w:tcW w:w="1843" w:type="dxa"/>
          </w:tcPr>
          <w:p w14:paraId="7DE47E59"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lastRenderedPageBreak/>
              <w:t>SPA</w:t>
            </w:r>
          </w:p>
        </w:tc>
        <w:tc>
          <w:tcPr>
            <w:tcW w:w="7088" w:type="dxa"/>
          </w:tcPr>
          <w:p w14:paraId="41D02587"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Arie de Protecție Specială Avifaunistică</w:t>
            </w:r>
          </w:p>
        </w:tc>
      </w:tr>
      <w:tr w:rsidR="003B3430" w:rsidRPr="003B3430" w14:paraId="6307FE07" w14:textId="77777777" w:rsidTr="00756DC4">
        <w:tc>
          <w:tcPr>
            <w:tcW w:w="1843" w:type="dxa"/>
          </w:tcPr>
          <w:p w14:paraId="4F879C31"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SCI / SAC</w:t>
            </w:r>
          </w:p>
        </w:tc>
        <w:tc>
          <w:tcPr>
            <w:tcW w:w="7088" w:type="dxa"/>
          </w:tcPr>
          <w:p w14:paraId="207FD480"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Sit de Importanță Comunitară /Arie Specială de Conservare</w:t>
            </w:r>
          </w:p>
        </w:tc>
      </w:tr>
      <w:tr w:rsidR="003B3430" w:rsidRPr="003B3430" w14:paraId="58BE9A92" w14:textId="77777777" w:rsidTr="00756DC4">
        <w:tc>
          <w:tcPr>
            <w:tcW w:w="1843" w:type="dxa"/>
          </w:tcPr>
          <w:p w14:paraId="44A92FFB"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 xml:space="preserve">UE </w:t>
            </w:r>
          </w:p>
        </w:tc>
        <w:tc>
          <w:tcPr>
            <w:tcW w:w="7088" w:type="dxa"/>
          </w:tcPr>
          <w:p w14:paraId="29A27711" w14:textId="77777777" w:rsidR="003B3430" w:rsidRPr="003B3430" w:rsidRDefault="003B3430" w:rsidP="003B3430">
            <w:pPr>
              <w:autoSpaceDE w:val="0"/>
              <w:autoSpaceDN w:val="0"/>
              <w:adjustRightInd w:val="0"/>
              <w:spacing w:line="276" w:lineRule="auto"/>
              <w:jc w:val="both"/>
              <w:rPr>
                <w:rFonts w:ascii="Times New Roman" w:eastAsia="Times New Roman" w:hAnsi="Times New Roman" w:cs="Times New Roman"/>
                <w:iCs/>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rPr>
              <w:t>Uniunea Europeană</w:t>
            </w:r>
          </w:p>
        </w:tc>
      </w:tr>
      <w:tr w:rsidR="003B3430" w:rsidRPr="003B3430" w14:paraId="4A5A8F3D" w14:textId="77777777" w:rsidTr="00756DC4">
        <w:tc>
          <w:tcPr>
            <w:tcW w:w="1843" w:type="dxa"/>
          </w:tcPr>
          <w:p w14:paraId="233CB340"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UNESCO</w:t>
            </w:r>
          </w:p>
        </w:tc>
        <w:tc>
          <w:tcPr>
            <w:tcW w:w="7088" w:type="dxa"/>
          </w:tcPr>
          <w:p w14:paraId="6AB55A6A"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pt-BR"/>
              </w:rPr>
            </w:pPr>
            <w:r w:rsidRPr="003B3430">
              <w:rPr>
                <w:rFonts w:ascii="Times New Roman" w:eastAsia="Calibri" w:hAnsi="Times New Roman" w:cs="Times New Roman"/>
                <w:noProof/>
                <w:color w:val="000000"/>
                <w:kern w:val="0"/>
                <w:sz w:val="24"/>
                <w:szCs w:val="24"/>
                <w:lang w:val="pt-BR"/>
              </w:rPr>
              <w:t>Organizația Națiunilor Unite pentru Educație, Știință și Cultură </w:t>
            </w:r>
          </w:p>
        </w:tc>
      </w:tr>
      <w:tr w:rsidR="003B3430" w:rsidRPr="003B3430" w14:paraId="375F745B" w14:textId="77777777" w:rsidTr="00756DC4">
        <w:tc>
          <w:tcPr>
            <w:tcW w:w="1843" w:type="dxa"/>
          </w:tcPr>
          <w:p w14:paraId="0F36053C"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UP</w:t>
            </w:r>
          </w:p>
        </w:tc>
        <w:tc>
          <w:tcPr>
            <w:tcW w:w="7088" w:type="dxa"/>
          </w:tcPr>
          <w:p w14:paraId="26737BC1"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Unitate de Producție</w:t>
            </w:r>
          </w:p>
        </w:tc>
      </w:tr>
      <w:tr w:rsidR="003B3430" w:rsidRPr="003B3430" w14:paraId="3922A2BF" w14:textId="77777777" w:rsidTr="00756DC4">
        <w:tc>
          <w:tcPr>
            <w:tcW w:w="1843" w:type="dxa"/>
          </w:tcPr>
          <w:p w14:paraId="63FF8758"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VRC</w:t>
            </w:r>
          </w:p>
        </w:tc>
        <w:tc>
          <w:tcPr>
            <w:tcW w:w="7088" w:type="dxa"/>
          </w:tcPr>
          <w:p w14:paraId="5CF83553"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Valoare Ridicată de Conservare</w:t>
            </w:r>
          </w:p>
        </w:tc>
      </w:tr>
      <w:tr w:rsidR="003B3430" w:rsidRPr="003B3430" w14:paraId="7D49B2D6" w14:textId="77777777" w:rsidTr="00756DC4">
        <w:tc>
          <w:tcPr>
            <w:tcW w:w="1843" w:type="dxa"/>
          </w:tcPr>
          <w:p w14:paraId="00CA3AF4"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VRSF</w:t>
            </w:r>
          </w:p>
        </w:tc>
        <w:tc>
          <w:tcPr>
            <w:tcW w:w="7088" w:type="dxa"/>
          </w:tcPr>
          <w:p w14:paraId="694453A4"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Starea favorabilă de conservare</w:t>
            </w:r>
          </w:p>
        </w:tc>
      </w:tr>
      <w:tr w:rsidR="003B3430" w:rsidRPr="003B3430" w14:paraId="3FE11528" w14:textId="77777777" w:rsidTr="00756DC4">
        <w:tc>
          <w:tcPr>
            <w:tcW w:w="1843" w:type="dxa"/>
          </w:tcPr>
          <w:p w14:paraId="0F5EB581"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WWF</w:t>
            </w:r>
          </w:p>
        </w:tc>
        <w:tc>
          <w:tcPr>
            <w:tcW w:w="7088" w:type="dxa"/>
          </w:tcPr>
          <w:p w14:paraId="3F65CFC9"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 xml:space="preserve">Asociația World Wildlife Fund </w:t>
            </w:r>
          </w:p>
        </w:tc>
      </w:tr>
      <w:tr w:rsidR="003B3430" w:rsidRPr="003B3430" w14:paraId="0ED80976" w14:textId="77777777" w:rsidTr="00756DC4">
        <w:tc>
          <w:tcPr>
            <w:tcW w:w="1843" w:type="dxa"/>
          </w:tcPr>
          <w:p w14:paraId="38F56FC8"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ZCD</w:t>
            </w:r>
          </w:p>
        </w:tc>
        <w:tc>
          <w:tcPr>
            <w:tcW w:w="7088" w:type="dxa"/>
          </w:tcPr>
          <w:p w14:paraId="3ACE13BD"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Zonă de Conservare Durabilă</w:t>
            </w:r>
          </w:p>
        </w:tc>
      </w:tr>
      <w:tr w:rsidR="003B3430" w:rsidRPr="003B3430" w14:paraId="482FA1EE" w14:textId="77777777" w:rsidTr="00756DC4">
        <w:tc>
          <w:tcPr>
            <w:tcW w:w="1843" w:type="dxa"/>
          </w:tcPr>
          <w:p w14:paraId="10EFB881"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ZDD</w:t>
            </w:r>
          </w:p>
        </w:tc>
        <w:tc>
          <w:tcPr>
            <w:tcW w:w="7088" w:type="dxa"/>
          </w:tcPr>
          <w:p w14:paraId="5785EF06"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Zonă de Dezvoltare Durabilă a activităţilor umane</w:t>
            </w:r>
          </w:p>
        </w:tc>
      </w:tr>
      <w:tr w:rsidR="003B3430" w:rsidRPr="003B3430" w14:paraId="63685B0C" w14:textId="77777777" w:rsidTr="00756DC4">
        <w:tc>
          <w:tcPr>
            <w:tcW w:w="1843" w:type="dxa"/>
          </w:tcPr>
          <w:p w14:paraId="6663FEC0"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ZEE</w:t>
            </w:r>
          </w:p>
        </w:tc>
        <w:tc>
          <w:tcPr>
            <w:tcW w:w="7088" w:type="dxa"/>
          </w:tcPr>
          <w:p w14:paraId="2530FD0B"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Zonă Economică Exclusivă</w:t>
            </w:r>
          </w:p>
        </w:tc>
      </w:tr>
      <w:tr w:rsidR="003B3430" w:rsidRPr="003B3430" w14:paraId="6AA6D278" w14:textId="77777777" w:rsidTr="00756DC4">
        <w:tc>
          <w:tcPr>
            <w:tcW w:w="1843" w:type="dxa"/>
          </w:tcPr>
          <w:p w14:paraId="3579C336"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ZMD</w:t>
            </w:r>
          </w:p>
        </w:tc>
        <w:tc>
          <w:tcPr>
            <w:tcW w:w="7088" w:type="dxa"/>
          </w:tcPr>
          <w:p w14:paraId="1B42BF05"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Zonă de Management Durabil</w:t>
            </w:r>
          </w:p>
        </w:tc>
      </w:tr>
      <w:tr w:rsidR="003B3430" w:rsidRPr="003B3430" w14:paraId="3E7708B9" w14:textId="77777777" w:rsidTr="00756DC4">
        <w:tc>
          <w:tcPr>
            <w:tcW w:w="1843" w:type="dxa"/>
          </w:tcPr>
          <w:p w14:paraId="1CE53384"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ZNI</w:t>
            </w:r>
          </w:p>
        </w:tc>
        <w:tc>
          <w:tcPr>
            <w:tcW w:w="7088" w:type="dxa"/>
          </w:tcPr>
          <w:p w14:paraId="1FF61457"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Zonă de Non-Intervenție</w:t>
            </w:r>
          </w:p>
        </w:tc>
      </w:tr>
      <w:tr w:rsidR="003B3430" w:rsidRPr="003B3430" w14:paraId="380F9DC5" w14:textId="77777777" w:rsidTr="00756DC4">
        <w:tc>
          <w:tcPr>
            <w:tcW w:w="1843" w:type="dxa"/>
          </w:tcPr>
          <w:p w14:paraId="7796871B"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ZPB</w:t>
            </w:r>
          </w:p>
        </w:tc>
        <w:tc>
          <w:tcPr>
            <w:tcW w:w="7088" w:type="dxa"/>
          </w:tcPr>
          <w:p w14:paraId="64CA1835"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pt-BR"/>
              </w:rPr>
            </w:pPr>
            <w:r w:rsidRPr="003B3430">
              <w:rPr>
                <w:rFonts w:ascii="Times New Roman" w:eastAsia="Calibri" w:hAnsi="Times New Roman" w:cs="Times New Roman"/>
                <w:bCs/>
                <w:noProof/>
                <w:color w:val="000000"/>
                <w:kern w:val="0"/>
                <w:sz w:val="24"/>
                <w:szCs w:val="24"/>
                <w:lang w:val="pt-BR"/>
                <w14:ligatures w14:val="none"/>
              </w:rPr>
              <w:t>Zonă Prioritară pentru Biodiversitate</w:t>
            </w:r>
            <w:r w:rsidRPr="003B3430">
              <w:rPr>
                <w:rFonts w:ascii="Times New Roman" w:eastAsia="Calibri" w:hAnsi="Times New Roman" w:cs="Times New Roman"/>
                <w:b/>
                <w:noProof/>
                <w:color w:val="000000"/>
                <w:kern w:val="0"/>
                <w:sz w:val="24"/>
                <w:szCs w:val="24"/>
                <w:lang w:val="pt-BR"/>
                <w14:ligatures w14:val="none"/>
              </w:rPr>
              <w:t xml:space="preserve"> </w:t>
            </w:r>
          </w:p>
        </w:tc>
      </w:tr>
      <w:tr w:rsidR="003B3430" w:rsidRPr="003B3430" w14:paraId="4FCD1341" w14:textId="77777777" w:rsidTr="00756DC4">
        <w:tc>
          <w:tcPr>
            <w:tcW w:w="1843" w:type="dxa"/>
          </w:tcPr>
          <w:p w14:paraId="4A24535A"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ZPS</w:t>
            </w:r>
          </w:p>
        </w:tc>
        <w:tc>
          <w:tcPr>
            <w:tcW w:w="7088" w:type="dxa"/>
          </w:tcPr>
          <w:p w14:paraId="6E9E73CB"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Times New Roman" w:hAnsi="Times New Roman" w:cs="Times New Roman"/>
                <w:iCs/>
                <w:noProof/>
                <w:color w:val="000000"/>
                <w:kern w:val="0"/>
                <w:sz w:val="24"/>
                <w:szCs w:val="24"/>
                <w:lang w:val="fr-BE"/>
                <w14:ligatures w14:val="none"/>
              </w:rPr>
              <w:t>Zonă de Protecție Strictă (din parcuri naționale și naturale)</w:t>
            </w:r>
          </w:p>
        </w:tc>
      </w:tr>
      <w:tr w:rsidR="003B3430" w:rsidRPr="003B3430" w14:paraId="242D8C94" w14:textId="77777777" w:rsidTr="00756DC4">
        <w:tc>
          <w:tcPr>
            <w:tcW w:w="1843" w:type="dxa"/>
          </w:tcPr>
          <w:p w14:paraId="09687CA8" w14:textId="77777777" w:rsidR="003B3430" w:rsidRPr="003B3430" w:rsidRDefault="003B3430" w:rsidP="003B3430">
            <w:pPr>
              <w:autoSpaceDE w:val="0"/>
              <w:autoSpaceDN w:val="0"/>
              <w:adjustRightInd w:val="0"/>
              <w:spacing w:line="276" w:lineRule="auto"/>
              <w:rPr>
                <w:rFonts w:ascii="Times New Roman" w:eastAsia="Calibri" w:hAnsi="Times New Roman" w:cs="Times New Roman"/>
                <w:b/>
                <w:bCs/>
                <w:noProof/>
                <w:color w:val="000000"/>
                <w:kern w:val="0"/>
                <w:sz w:val="24"/>
                <w:szCs w:val="24"/>
                <w:lang w:val="en-US"/>
              </w:rPr>
            </w:pPr>
            <w:r w:rsidRPr="003B3430">
              <w:rPr>
                <w:rFonts w:ascii="Times New Roman" w:eastAsia="Times New Roman" w:hAnsi="Times New Roman" w:cs="Times New Roman"/>
                <w:b/>
                <w:bCs/>
                <w:iCs/>
                <w:noProof/>
                <w:color w:val="000000"/>
                <w:kern w:val="0"/>
                <w:sz w:val="24"/>
                <w:szCs w:val="24"/>
                <w:lang w:val="en-US"/>
                <w14:ligatures w14:val="none"/>
              </w:rPr>
              <w:t>ZPI</w:t>
            </w:r>
          </w:p>
        </w:tc>
        <w:tc>
          <w:tcPr>
            <w:tcW w:w="7088" w:type="dxa"/>
          </w:tcPr>
          <w:p w14:paraId="0882FCEC"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Times New Roman" w:hAnsi="Times New Roman" w:cs="Times New Roman"/>
                <w:iCs/>
                <w:noProof/>
                <w:color w:val="000000"/>
                <w:kern w:val="0"/>
                <w:sz w:val="24"/>
                <w:szCs w:val="24"/>
                <w:lang w:val="fr-BE"/>
                <w14:ligatures w14:val="none"/>
              </w:rPr>
              <w:t>Zonă de Protecție Integrală (din parcuri naționale și naturale)</w:t>
            </w:r>
          </w:p>
        </w:tc>
      </w:tr>
    </w:tbl>
    <w:p w14:paraId="0276CF01" w14:textId="77777777" w:rsidR="003B3430" w:rsidRPr="003B3430" w:rsidRDefault="003B3430" w:rsidP="003B3430">
      <w:pPr>
        <w:spacing w:after="0" w:line="276" w:lineRule="auto"/>
        <w:jc w:val="both"/>
        <w:rPr>
          <w:rFonts w:ascii="Times New Roman" w:eastAsia="Calibri" w:hAnsi="Times New Roman" w:cs="Times New Roman"/>
          <w:noProof/>
          <w:kern w:val="0"/>
          <w:sz w:val="24"/>
          <w:szCs w:val="24"/>
          <w:lang w:val="fr-BE"/>
          <w14:ligatures w14:val="none"/>
        </w:rPr>
      </w:pPr>
    </w:p>
    <w:p w14:paraId="22F0068C" w14:textId="77777777" w:rsidR="003B3430" w:rsidRPr="003B3430" w:rsidRDefault="003B3430" w:rsidP="003B3430">
      <w:pPr>
        <w:spacing w:after="0" w:line="276" w:lineRule="auto"/>
        <w:jc w:val="both"/>
        <w:rPr>
          <w:rFonts w:ascii="Times New Roman" w:eastAsia="Times New Roman" w:hAnsi="Times New Roman" w:cs="Times New Roman"/>
          <w:b/>
          <w:bCs/>
          <w:iCs/>
          <w:noProof/>
          <w:kern w:val="0"/>
          <w:sz w:val="24"/>
          <w:szCs w:val="24"/>
          <w:lang w:val="fr-BE"/>
          <w14:ligatures w14:val="none"/>
        </w:rPr>
      </w:pPr>
      <w:r w:rsidRPr="003B3430">
        <w:rPr>
          <w:rFonts w:ascii="Times New Roman" w:eastAsia="Times New Roman" w:hAnsi="Times New Roman" w:cs="Times New Roman"/>
          <w:b/>
          <w:bCs/>
          <w:iCs/>
          <w:noProof/>
          <w:kern w:val="0"/>
          <w:sz w:val="24"/>
          <w:szCs w:val="24"/>
          <w:lang w:val="fr-BE"/>
          <w14:ligatures w14:val="none"/>
        </w:rPr>
        <w:t xml:space="preserve"> </w:t>
      </w:r>
    </w:p>
    <w:p w14:paraId="6D37F0A4" w14:textId="77777777" w:rsidR="003B3430" w:rsidRPr="003B3430" w:rsidRDefault="003B3430" w:rsidP="003B3430">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1617B4DF" w14:textId="77777777" w:rsidR="003B3430" w:rsidRPr="003B3430" w:rsidRDefault="003B3430" w:rsidP="003B3430">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26829B11" w14:textId="77777777" w:rsidR="003B3430" w:rsidRPr="003B3430" w:rsidRDefault="003B3430" w:rsidP="003B3430">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7B839CA9" w14:textId="77777777" w:rsidR="003B3430" w:rsidRPr="003B3430" w:rsidRDefault="003B3430" w:rsidP="003B3430">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031DF629" w14:textId="77777777" w:rsidR="003B3430" w:rsidRPr="003B3430" w:rsidRDefault="003B3430" w:rsidP="003B3430">
      <w:pPr>
        <w:spacing w:after="0" w:line="276" w:lineRule="auto"/>
        <w:jc w:val="both"/>
        <w:rPr>
          <w:rFonts w:ascii="Times New Roman" w:eastAsia="Times New Roman" w:hAnsi="Times New Roman" w:cs="Times New Roman"/>
          <w:b/>
          <w:bCs/>
          <w:iCs/>
          <w:noProof/>
          <w:kern w:val="0"/>
          <w:sz w:val="24"/>
          <w:szCs w:val="24"/>
          <w:lang w:val="fr-BE"/>
          <w14:ligatures w14:val="none"/>
        </w:rPr>
      </w:pPr>
      <w:r w:rsidRPr="003B3430">
        <w:rPr>
          <w:rFonts w:ascii="Times New Roman" w:eastAsia="Times New Roman" w:hAnsi="Times New Roman" w:cs="Times New Roman"/>
          <w:b/>
          <w:bCs/>
          <w:iCs/>
          <w:noProof/>
          <w:kern w:val="0"/>
          <w:sz w:val="24"/>
          <w:szCs w:val="24"/>
          <w:lang w:val="fr-BE"/>
          <w14:ligatures w14:val="none"/>
        </w:rPr>
        <w:br w:type="page"/>
      </w:r>
    </w:p>
    <w:p w14:paraId="2F7932A0" w14:textId="77777777" w:rsidR="003B3430" w:rsidRPr="003B3430" w:rsidRDefault="003B3430" w:rsidP="003B3430">
      <w:pPr>
        <w:spacing w:after="0" w:line="276" w:lineRule="auto"/>
        <w:jc w:val="center"/>
        <w:rPr>
          <w:rFonts w:ascii="Times New Roman" w:eastAsia="Calibri" w:hAnsi="Times New Roman" w:cs="Times New Roman"/>
          <w:b/>
          <w:bCs/>
          <w:noProof/>
          <w:kern w:val="0"/>
          <w:sz w:val="24"/>
          <w:szCs w:val="24"/>
          <w:lang w:val="en-US"/>
          <w14:ligatures w14:val="none"/>
        </w:rPr>
      </w:pPr>
      <w:r w:rsidRPr="003B3430">
        <w:rPr>
          <w:rFonts w:ascii="Times New Roman" w:eastAsia="Calibri" w:hAnsi="Times New Roman" w:cs="Times New Roman"/>
          <w:b/>
          <w:bCs/>
          <w:noProof/>
          <w:kern w:val="0"/>
          <w:sz w:val="24"/>
          <w:szCs w:val="24"/>
          <w:lang w:val="en-US"/>
          <w14:ligatures w14:val="none"/>
        </w:rPr>
        <w:lastRenderedPageBreak/>
        <w:t>CUPRINS</w:t>
      </w:r>
    </w:p>
    <w:sdt>
      <w:sdtPr>
        <w:rPr>
          <w:rFonts w:ascii="Times New Roman" w:eastAsia="Calibri" w:hAnsi="Times New Roman" w:cs="Times New Roman"/>
          <w:noProof/>
          <w:kern w:val="0"/>
          <w:sz w:val="24"/>
          <w:szCs w:val="24"/>
          <w:lang w:val="en-US"/>
          <w14:ligatures w14:val="none"/>
        </w:rPr>
        <w:id w:val="-112825991"/>
        <w:docPartObj>
          <w:docPartGallery w:val="Table of Contents"/>
          <w:docPartUnique/>
        </w:docPartObj>
      </w:sdtPr>
      <w:sdtEndPr>
        <w:rPr>
          <w:rFonts w:eastAsia="Times New Roman"/>
          <w:lang w:eastAsia="x-none"/>
        </w:rPr>
      </w:sdtEndPr>
      <w:sdtContent>
        <w:p w14:paraId="5797F2A7" w14:textId="77777777" w:rsidR="003B3430" w:rsidRPr="003B3430" w:rsidRDefault="003B3430" w:rsidP="003B3430">
          <w:pPr>
            <w:keepNext/>
            <w:keepLines/>
            <w:spacing w:after="0" w:line="276" w:lineRule="auto"/>
            <w:jc w:val="both"/>
            <w:rPr>
              <w:rFonts w:ascii="Times New Roman" w:eastAsia="Times New Roman" w:hAnsi="Times New Roman" w:cs="Times New Roman"/>
              <w:noProof/>
              <w:color w:val="2F5496"/>
              <w:kern w:val="0"/>
              <w:sz w:val="24"/>
              <w:szCs w:val="24"/>
              <w:lang w:val="en-US"/>
              <w14:ligatures w14:val="none"/>
            </w:rPr>
          </w:pPr>
          <w:r w:rsidRPr="003B3430">
            <w:rPr>
              <w:rFonts w:ascii="Times New Roman" w:eastAsia="Times New Roman" w:hAnsi="Times New Roman" w:cs="Times New Roman"/>
              <w:noProof/>
              <w:color w:val="2F5496"/>
              <w:kern w:val="0"/>
              <w:sz w:val="24"/>
              <w:szCs w:val="24"/>
              <w:lang w:val="en-US"/>
              <w14:ligatures w14:val="none"/>
            </w:rPr>
            <w:t xml:space="preserve"> </w:t>
          </w:r>
        </w:p>
        <w:bookmarkStart w:id="3" w:name="_Hlk144563419"/>
        <w:p w14:paraId="7B44C8EE" w14:textId="77777777" w:rsidR="003B3430" w:rsidRPr="003B3430" w:rsidRDefault="003B3430" w:rsidP="003B3430">
          <w:pPr>
            <w:tabs>
              <w:tab w:val="right" w:leader="dot" w:pos="9016"/>
            </w:tabs>
            <w:spacing w:after="100"/>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kern w:val="0"/>
              <w:sz w:val="24"/>
              <w:szCs w:val="24"/>
              <w:lang w:val="en-US" w:eastAsia="x-none"/>
              <w14:ligatures w14:val="none"/>
            </w:rPr>
            <w:fldChar w:fldCharType="begin"/>
          </w:r>
          <w:r w:rsidRPr="003B3430">
            <w:rPr>
              <w:rFonts w:ascii="Times New Roman" w:eastAsia="Times New Roman" w:hAnsi="Times New Roman" w:cs="Times New Roman"/>
              <w:noProof/>
              <w:kern w:val="0"/>
              <w:sz w:val="24"/>
              <w:szCs w:val="24"/>
              <w:lang w:val="en-US" w:eastAsia="x-none"/>
              <w14:ligatures w14:val="none"/>
            </w:rPr>
            <w:instrText xml:space="preserve"> TOC \o "1-3" \h \z \u </w:instrText>
          </w:r>
          <w:r w:rsidRPr="003B3430">
            <w:rPr>
              <w:rFonts w:ascii="Times New Roman" w:eastAsia="Times New Roman" w:hAnsi="Times New Roman" w:cs="Times New Roman"/>
              <w:noProof/>
              <w:kern w:val="0"/>
              <w:sz w:val="24"/>
              <w:szCs w:val="24"/>
              <w:lang w:val="en-US" w:eastAsia="x-none"/>
              <w14:ligatures w14:val="none"/>
            </w:rPr>
            <w:fldChar w:fldCharType="separate"/>
          </w:r>
          <w:hyperlink w:anchor="_Toc230785168" w:history="1">
            <w:r w:rsidRPr="003B3430">
              <w:rPr>
                <w:rFonts w:ascii="Times New Roman" w:eastAsia="Times New Roman" w:hAnsi="Times New Roman" w:cs="Times New Roman"/>
                <w:b/>
                <w:noProof/>
                <w:color w:val="0563C1"/>
                <w:kern w:val="0"/>
                <w:u w:val="single"/>
                <w:lang w:val="en-US"/>
                <w14:ligatures w14:val="none"/>
              </w:rPr>
              <w:t>Abrevieri</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_Toc230785168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2</w:t>
            </w:r>
            <w:r w:rsidRPr="003B3430">
              <w:rPr>
                <w:rFonts w:ascii="Times New Roman" w:eastAsia="Calibri" w:hAnsi="Times New Roman" w:cs="Times New Roman"/>
                <w:noProof/>
                <w:webHidden/>
                <w:lang w:val="en-US"/>
              </w:rPr>
              <w:fldChar w:fldCharType="end"/>
            </w:r>
          </w:hyperlink>
        </w:p>
        <w:p w14:paraId="18DD519E" w14:textId="77777777" w:rsidR="003B3430" w:rsidRPr="003B3430" w:rsidRDefault="003B3430" w:rsidP="003B3430">
          <w:pPr>
            <w:tabs>
              <w:tab w:val="right" w:leader="dot" w:pos="9016"/>
            </w:tabs>
            <w:spacing w:after="100"/>
            <w:rPr>
              <w:rFonts w:ascii="Times New Roman" w:eastAsia="Times New Roman" w:hAnsi="Times New Roman" w:cs="Times New Roman"/>
              <w:noProof/>
              <w:sz w:val="24"/>
              <w:szCs w:val="24"/>
              <w:lang w:val="en-US"/>
            </w:rPr>
          </w:pPr>
          <w:hyperlink w:anchor="_Toc230785169" w:history="1">
            <w:r w:rsidRPr="003B3430">
              <w:rPr>
                <w:rFonts w:ascii="Times New Roman" w:eastAsia="Times New Roman" w:hAnsi="Times New Roman" w:cs="Times New Roman"/>
                <w:b/>
                <w:noProof/>
                <w:color w:val="0563C1"/>
                <w:kern w:val="0"/>
                <w:u w:val="single"/>
                <w:lang w:val="fr-BE"/>
                <w14:ligatures w14:val="none"/>
              </w:rPr>
              <w:t>Introducere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_Toc230785169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6</w:t>
            </w:r>
            <w:r w:rsidRPr="003B3430">
              <w:rPr>
                <w:rFonts w:ascii="Times New Roman" w:eastAsia="Calibri" w:hAnsi="Times New Roman" w:cs="Times New Roman"/>
                <w:noProof/>
                <w:webHidden/>
                <w:lang w:val="en-US"/>
              </w:rPr>
              <w:fldChar w:fldCharType="end"/>
            </w:r>
          </w:hyperlink>
        </w:p>
        <w:p w14:paraId="7D90D750" w14:textId="77777777" w:rsidR="003B3430" w:rsidRPr="003B3430" w:rsidRDefault="003B3430" w:rsidP="003B3430">
          <w:pPr>
            <w:tabs>
              <w:tab w:val="right" w:leader="dot" w:pos="9016"/>
            </w:tabs>
            <w:spacing w:after="100"/>
            <w:rPr>
              <w:rFonts w:ascii="Times New Roman" w:eastAsia="Times New Roman" w:hAnsi="Times New Roman" w:cs="Times New Roman"/>
              <w:noProof/>
              <w:sz w:val="24"/>
              <w:szCs w:val="24"/>
              <w:lang w:val="en-US"/>
            </w:rPr>
          </w:pPr>
          <w:hyperlink w:anchor="_Toc230785170" w:history="1">
            <w:r w:rsidRPr="003B3430">
              <w:rPr>
                <w:rFonts w:ascii="Times New Roman" w:eastAsia="Times New Roman" w:hAnsi="Times New Roman" w:cs="Times New Roman"/>
                <w:b/>
                <w:noProof/>
                <w:color w:val="0563C1"/>
                <w:kern w:val="0"/>
                <w:u w:val="single"/>
                <w:lang w:val="fr-BE"/>
                <w14:ligatures w14:val="none"/>
              </w:rPr>
              <w:t>Rezumat</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_Toc230785170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8</w:t>
            </w:r>
            <w:r w:rsidRPr="003B3430">
              <w:rPr>
                <w:rFonts w:ascii="Times New Roman" w:eastAsia="Calibri" w:hAnsi="Times New Roman" w:cs="Times New Roman"/>
                <w:noProof/>
                <w:webHidden/>
                <w:lang w:val="en-US"/>
              </w:rPr>
              <w:fldChar w:fldCharType="end"/>
            </w:r>
          </w:hyperlink>
        </w:p>
        <w:p w14:paraId="38A10BC1" w14:textId="77777777" w:rsidR="003B3430" w:rsidRPr="003B3430" w:rsidRDefault="003B3430" w:rsidP="003B3430">
          <w:pPr>
            <w:tabs>
              <w:tab w:val="right" w:leader="dot" w:pos="9016"/>
            </w:tabs>
            <w:spacing w:after="100"/>
            <w:rPr>
              <w:rFonts w:ascii="Times New Roman" w:eastAsia="Times New Roman" w:hAnsi="Times New Roman" w:cs="Times New Roman"/>
              <w:noProof/>
              <w:sz w:val="24"/>
              <w:szCs w:val="24"/>
              <w:lang w:val="en-US"/>
            </w:rPr>
          </w:pPr>
          <w:hyperlink w:anchor="_Toc230785171" w:history="1">
            <w:r w:rsidRPr="003B3430">
              <w:rPr>
                <w:rFonts w:ascii="Times New Roman" w:eastAsia="Times New Roman" w:hAnsi="Times New Roman" w:cs="Times New Roman"/>
                <w:b/>
                <w:noProof/>
                <w:color w:val="0563C1"/>
                <w:u w:val="single"/>
                <w:lang w:val="fr-BE"/>
              </w:rPr>
              <w:t xml:space="preserve">Metodologia și criteriile de identificare </w:t>
            </w:r>
            <w:r w:rsidRPr="003B3430">
              <w:rPr>
                <w:rFonts w:ascii="Times New Roman" w:eastAsia="Calibri" w:hAnsi="Times New Roman" w:cs="Times New Roman"/>
                <w:b/>
                <w:bCs/>
                <w:noProof/>
                <w:color w:val="0563C1"/>
                <w:u w:val="single"/>
                <w:lang w:val="en-US"/>
              </w:rPr>
              <w:t>a</w:t>
            </w:r>
            <w:r w:rsidRPr="003B3430">
              <w:rPr>
                <w:rFonts w:ascii="Times New Roman" w:eastAsia="Calibri" w:hAnsi="Times New Roman" w:cs="Times New Roman"/>
                <w:noProof/>
                <w:color w:val="0563C1"/>
                <w:u w:val="single"/>
                <w:lang w:val="en-US"/>
              </w:rPr>
              <w:t xml:space="preserve"> </w:t>
            </w:r>
            <w:r w:rsidRPr="003B3430">
              <w:rPr>
                <w:rFonts w:ascii="Times New Roman" w:eastAsia="Calibri" w:hAnsi="Times New Roman" w:cs="Times New Roman"/>
                <w:b/>
                <w:noProof/>
                <w:color w:val="0563C1"/>
                <w:u w:val="single"/>
                <w:lang w:val="fr-BE"/>
              </w:rPr>
              <w:t>zonelor prioritare pentru biodiversitate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_Toc230785171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13</w:t>
            </w:r>
            <w:r w:rsidRPr="003B3430">
              <w:rPr>
                <w:rFonts w:ascii="Times New Roman" w:eastAsia="Calibri" w:hAnsi="Times New Roman" w:cs="Times New Roman"/>
                <w:noProof/>
                <w:webHidden/>
                <w:lang w:val="en-US"/>
              </w:rPr>
              <w:fldChar w:fldCharType="end"/>
            </w:r>
          </w:hyperlink>
        </w:p>
        <w:p w14:paraId="154CAFFA"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72" w:history="1">
            <w:r w:rsidRPr="003B3430">
              <w:rPr>
                <w:rFonts w:ascii="Times New Roman" w:eastAsia="Calibri" w:hAnsi="Times New Roman" w:cs="Times New Roman"/>
                <w:noProof/>
                <w:color w:val="0563C1"/>
                <w:u w:val="single"/>
                <w:lang w:val="fr-BE"/>
              </w:rPr>
              <w:t xml:space="preserve">1.1. </w:t>
            </w:r>
            <w:r w:rsidRPr="003B3430">
              <w:rPr>
                <w:rFonts w:ascii="Times New Roman" w:eastAsia="Calibri" w:hAnsi="Times New Roman" w:cs="Times New Roman"/>
                <w:b/>
                <w:noProof/>
                <w:color w:val="0563C1"/>
                <w:u w:val="single"/>
                <w:lang w:val="fr-BE"/>
              </w:rPr>
              <w:t>Metodologia și criteriile aplicabile pentru identificarea zonelor prioritare pentru biodiversitate în funcție de tipul ecosistemelor sau habitatelor vizate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_Toc230785172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13</w:t>
            </w:r>
            <w:r w:rsidRPr="003B3430">
              <w:rPr>
                <w:rFonts w:ascii="Times New Roman" w:eastAsia="Calibri" w:hAnsi="Times New Roman" w:cs="Times New Roman"/>
                <w:noProof/>
                <w:webHidden/>
                <w:lang w:val="en-US"/>
              </w:rPr>
              <w:fldChar w:fldCharType="end"/>
            </w:r>
          </w:hyperlink>
        </w:p>
        <w:p w14:paraId="3A07BA86"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73" w:history="1">
            <w:r w:rsidRPr="003B3430">
              <w:rPr>
                <w:rFonts w:ascii="Times New Roman" w:eastAsia="Calibri" w:hAnsi="Times New Roman" w:cs="Times New Roman"/>
                <w:noProof/>
                <w:color w:val="0563C1"/>
                <w:u w:val="single"/>
                <w:lang w:val="fr-BE"/>
              </w:rPr>
              <w:t>1.2. Metodologiile propuse pentru identificarea Zonelor Prioritare pentru Biodiversitate, în funcție de tipul ariilor naturale protejate vizate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_Toc230785173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65</w:t>
            </w:r>
            <w:r w:rsidRPr="003B3430">
              <w:rPr>
                <w:rFonts w:ascii="Times New Roman" w:eastAsia="Calibri" w:hAnsi="Times New Roman" w:cs="Times New Roman"/>
                <w:noProof/>
                <w:webHidden/>
                <w:lang w:val="en-US"/>
              </w:rPr>
              <w:fldChar w:fldCharType="end"/>
            </w:r>
          </w:hyperlink>
        </w:p>
        <w:p w14:paraId="558B8311"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74" w:history="1">
            <w:r w:rsidRPr="003B3430">
              <w:rPr>
                <w:rFonts w:ascii="Times New Roman" w:eastAsia="Calibri" w:hAnsi="Times New Roman" w:cs="Times New Roman"/>
                <w:noProof/>
                <w:color w:val="0563C1"/>
                <w:u w:val="single"/>
                <w:lang w:val="fr-BE"/>
              </w:rPr>
              <w:t>1.3. Regimul Zonelor Prioritare pentru Biodiversitate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_Toc230785174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71</w:t>
            </w:r>
            <w:r w:rsidRPr="003B3430">
              <w:rPr>
                <w:rFonts w:ascii="Times New Roman" w:eastAsia="Calibri" w:hAnsi="Times New Roman" w:cs="Times New Roman"/>
                <w:noProof/>
                <w:webHidden/>
                <w:lang w:val="en-US"/>
              </w:rPr>
              <w:fldChar w:fldCharType="end"/>
            </w:r>
          </w:hyperlink>
        </w:p>
        <w:p w14:paraId="642FFB97"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75" w:history="1">
            <w:r w:rsidRPr="003B3430">
              <w:rPr>
                <w:rFonts w:ascii="Times New Roman" w:eastAsia="Calibri" w:hAnsi="Times New Roman" w:cs="Times New Roman"/>
                <w:noProof/>
                <w:color w:val="0563C1"/>
                <w:u w:val="single"/>
                <w:lang w:val="en-US"/>
              </w:rPr>
              <w:t>1.3.1. Regim de non</w:t>
            </w:r>
            <w:r w:rsidRPr="003B3430">
              <w:rPr>
                <w:rFonts w:ascii="Times New Roman" w:eastAsia="Calibri" w:hAnsi="Times New Roman" w:cs="Times New Roman"/>
                <w:noProof/>
                <w:color w:val="0563C1"/>
                <w:u w:val="single"/>
                <w:lang w:val="en-US"/>
              </w:rPr>
              <w:noBreakHyphen/>
              <w:t>intervenție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_Toc230785175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72</w:t>
            </w:r>
            <w:r w:rsidRPr="003B3430">
              <w:rPr>
                <w:rFonts w:ascii="Times New Roman" w:eastAsia="Calibri" w:hAnsi="Times New Roman" w:cs="Times New Roman"/>
                <w:noProof/>
                <w:webHidden/>
                <w:lang w:val="en-US"/>
              </w:rPr>
              <w:fldChar w:fldCharType="end"/>
            </w:r>
          </w:hyperlink>
        </w:p>
        <w:p w14:paraId="1FD3B696"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76" w:history="1">
            <w:r w:rsidRPr="003B3430">
              <w:rPr>
                <w:rFonts w:ascii="Times New Roman" w:eastAsia="Calibri" w:hAnsi="Times New Roman" w:cs="Times New Roman"/>
                <w:noProof/>
                <w:color w:val="0563C1"/>
                <w:u w:val="single"/>
                <w:lang w:val="en-US"/>
              </w:rPr>
              <w:t>a. Definiție și scop</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_Toc230785176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72</w:t>
            </w:r>
            <w:r w:rsidRPr="003B3430">
              <w:rPr>
                <w:rFonts w:ascii="Times New Roman" w:eastAsia="Calibri" w:hAnsi="Times New Roman" w:cs="Times New Roman"/>
                <w:noProof/>
                <w:webHidden/>
                <w:lang w:val="en-US"/>
              </w:rPr>
              <w:fldChar w:fldCharType="end"/>
            </w:r>
          </w:hyperlink>
        </w:p>
        <w:p w14:paraId="18104D18"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77" w:history="1">
            <w:r w:rsidRPr="003B3430">
              <w:rPr>
                <w:rFonts w:ascii="Times New Roman" w:eastAsia="Calibri" w:hAnsi="Times New Roman" w:cs="Times New Roman"/>
                <w:noProof/>
                <w:color w:val="0563C1"/>
                <w:u w:val="single"/>
                <w:lang w:val="en-US"/>
              </w:rPr>
              <w:t>c. Regimul activităților</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_Toc230785177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73</w:t>
            </w:r>
            <w:r w:rsidRPr="003B3430">
              <w:rPr>
                <w:rFonts w:ascii="Times New Roman" w:eastAsia="Calibri" w:hAnsi="Times New Roman" w:cs="Times New Roman"/>
                <w:noProof/>
                <w:webHidden/>
                <w:lang w:val="en-US"/>
              </w:rPr>
              <w:fldChar w:fldCharType="end"/>
            </w:r>
          </w:hyperlink>
        </w:p>
        <w:p w14:paraId="446A58D3"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78" w:history="1">
            <w:r w:rsidRPr="003B3430">
              <w:rPr>
                <w:rFonts w:ascii="Times New Roman" w:eastAsia="Calibri" w:hAnsi="Times New Roman" w:cs="Times New Roman"/>
                <w:noProof/>
                <w:color w:val="0563C1"/>
                <w:u w:val="single"/>
                <w:lang w:val="en-US"/>
              </w:rPr>
              <w:t>d. Obiective și măsuri pe tipuri de ecosisteme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_Toc230785178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73</w:t>
            </w:r>
            <w:r w:rsidRPr="003B3430">
              <w:rPr>
                <w:rFonts w:ascii="Times New Roman" w:eastAsia="Calibri" w:hAnsi="Times New Roman" w:cs="Times New Roman"/>
                <w:noProof/>
                <w:webHidden/>
                <w:lang w:val="en-US"/>
              </w:rPr>
              <w:fldChar w:fldCharType="end"/>
            </w:r>
          </w:hyperlink>
        </w:p>
        <w:p w14:paraId="3EDE7EF4"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79" w:history="1">
            <w:r w:rsidRPr="003B3430">
              <w:rPr>
                <w:rFonts w:ascii="Times New Roman" w:eastAsia="Calibri" w:hAnsi="Times New Roman" w:cs="Times New Roman"/>
                <w:b/>
                <w:bCs/>
                <w:i/>
                <w:iCs/>
                <w:noProof/>
                <w:color w:val="0563C1"/>
                <w:sz w:val="24"/>
                <w:u w:val="single"/>
                <w:lang w:val="en-US"/>
              </w:rPr>
              <w:t>d.1. Păduri T1 și PVCV – non</w:t>
            </w:r>
            <w:r w:rsidRPr="003B3430">
              <w:rPr>
                <w:rFonts w:ascii="Times New Roman" w:eastAsia="Calibri" w:hAnsi="Times New Roman" w:cs="Times New Roman"/>
                <w:b/>
                <w:bCs/>
                <w:i/>
                <w:iCs/>
                <w:noProof/>
                <w:color w:val="0563C1"/>
                <w:sz w:val="24"/>
                <w:u w:val="single"/>
                <w:lang w:val="en-US"/>
              </w:rPr>
              <w:noBreakHyphen/>
              <w:t>intervenție</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_Toc230785179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73</w:t>
            </w:r>
            <w:r w:rsidRPr="003B3430">
              <w:rPr>
                <w:rFonts w:ascii="Times New Roman" w:eastAsia="Calibri" w:hAnsi="Times New Roman" w:cs="Times New Roman"/>
                <w:b/>
                <w:bCs/>
                <w:i/>
                <w:iCs/>
                <w:noProof/>
                <w:webHidden/>
                <w:sz w:val="24"/>
                <w:lang w:val="en-US"/>
              </w:rPr>
              <w:fldChar w:fldCharType="end"/>
            </w:r>
          </w:hyperlink>
        </w:p>
        <w:p w14:paraId="78B92A7B"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80" w:history="1">
            <w:r w:rsidRPr="003B3430">
              <w:rPr>
                <w:rFonts w:ascii="Times New Roman" w:eastAsia="Calibri" w:hAnsi="Times New Roman" w:cs="Times New Roman"/>
                <w:b/>
                <w:bCs/>
                <w:i/>
                <w:iCs/>
                <w:noProof/>
                <w:color w:val="0563C1"/>
                <w:sz w:val="24"/>
                <w:u w:val="single"/>
                <w:lang w:val="en-US"/>
              </w:rPr>
              <w:t>d.2. Turbării / mlaștini – non</w:t>
            </w:r>
            <w:r w:rsidRPr="003B3430">
              <w:rPr>
                <w:rFonts w:ascii="Times New Roman" w:eastAsia="Calibri" w:hAnsi="Times New Roman" w:cs="Times New Roman"/>
                <w:b/>
                <w:bCs/>
                <w:i/>
                <w:iCs/>
                <w:noProof/>
                <w:color w:val="0563C1"/>
                <w:sz w:val="24"/>
                <w:u w:val="single"/>
                <w:lang w:val="en-US"/>
              </w:rPr>
              <w:noBreakHyphen/>
              <w:t>intervenție</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_Toc230785180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74</w:t>
            </w:r>
            <w:r w:rsidRPr="003B3430">
              <w:rPr>
                <w:rFonts w:ascii="Times New Roman" w:eastAsia="Calibri" w:hAnsi="Times New Roman" w:cs="Times New Roman"/>
                <w:b/>
                <w:bCs/>
                <w:i/>
                <w:iCs/>
                <w:noProof/>
                <w:webHidden/>
                <w:sz w:val="24"/>
                <w:lang w:val="en-US"/>
              </w:rPr>
              <w:fldChar w:fldCharType="end"/>
            </w:r>
          </w:hyperlink>
        </w:p>
        <w:p w14:paraId="729FBAB3"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81" w:history="1">
            <w:r w:rsidRPr="003B3430">
              <w:rPr>
                <w:rFonts w:ascii="Times New Roman" w:eastAsia="Calibri" w:hAnsi="Times New Roman" w:cs="Times New Roman"/>
                <w:b/>
                <w:bCs/>
                <w:i/>
                <w:iCs/>
                <w:noProof/>
                <w:color w:val="0563C1"/>
                <w:sz w:val="24"/>
                <w:u w:val="single"/>
                <w:lang w:val="en-US"/>
              </w:rPr>
              <w:t>d.3. Ecosisteme acvatice / umede funcționale – nonintervenție</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_Toc230785181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75</w:t>
            </w:r>
            <w:r w:rsidRPr="003B3430">
              <w:rPr>
                <w:rFonts w:ascii="Times New Roman" w:eastAsia="Calibri" w:hAnsi="Times New Roman" w:cs="Times New Roman"/>
                <w:b/>
                <w:bCs/>
                <w:i/>
                <w:iCs/>
                <w:noProof/>
                <w:webHidden/>
                <w:sz w:val="24"/>
                <w:lang w:val="en-US"/>
              </w:rPr>
              <w:fldChar w:fldCharType="end"/>
            </w:r>
          </w:hyperlink>
        </w:p>
        <w:p w14:paraId="74CA5558"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82" w:history="1">
            <w:r w:rsidRPr="003B3430">
              <w:rPr>
                <w:rFonts w:ascii="Times New Roman" w:eastAsia="Calibri" w:hAnsi="Times New Roman" w:cs="Times New Roman"/>
                <w:b/>
                <w:bCs/>
                <w:i/>
                <w:iCs/>
                <w:noProof/>
                <w:color w:val="0563C1"/>
                <w:sz w:val="24"/>
                <w:u w:val="single"/>
                <w:lang w:val="en-US"/>
              </w:rPr>
              <w:t>d.4. Stâncării / grohotișuri – non</w:t>
            </w:r>
            <w:r w:rsidRPr="003B3430">
              <w:rPr>
                <w:rFonts w:ascii="Times New Roman" w:eastAsia="Calibri" w:hAnsi="Times New Roman" w:cs="Times New Roman"/>
                <w:b/>
                <w:bCs/>
                <w:i/>
                <w:iCs/>
                <w:noProof/>
                <w:color w:val="0563C1"/>
                <w:sz w:val="24"/>
                <w:u w:val="single"/>
                <w:lang w:val="en-US"/>
              </w:rPr>
              <w:noBreakHyphen/>
              <w:t>intervenție</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_Toc230785182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77</w:t>
            </w:r>
            <w:r w:rsidRPr="003B3430">
              <w:rPr>
                <w:rFonts w:ascii="Times New Roman" w:eastAsia="Calibri" w:hAnsi="Times New Roman" w:cs="Times New Roman"/>
                <w:b/>
                <w:bCs/>
                <w:i/>
                <w:iCs/>
                <w:noProof/>
                <w:webHidden/>
                <w:sz w:val="24"/>
                <w:lang w:val="en-US"/>
              </w:rPr>
              <w:fldChar w:fldCharType="end"/>
            </w:r>
          </w:hyperlink>
        </w:p>
        <w:p w14:paraId="1138F59A"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83" w:history="1">
            <w:r w:rsidRPr="003B3430">
              <w:rPr>
                <w:rFonts w:ascii="Times New Roman" w:eastAsia="Calibri" w:hAnsi="Times New Roman" w:cs="Times New Roman"/>
                <w:b/>
                <w:bCs/>
                <w:i/>
                <w:iCs/>
                <w:noProof/>
                <w:color w:val="0563C1"/>
                <w:sz w:val="24"/>
                <w:u w:val="single"/>
              </w:rPr>
              <w:t>d.5. Ecosisteme de peșteră în care accesul publicului este interzis</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_Toc230785183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78</w:t>
            </w:r>
            <w:r w:rsidRPr="003B3430">
              <w:rPr>
                <w:rFonts w:ascii="Times New Roman" w:eastAsia="Calibri" w:hAnsi="Times New Roman" w:cs="Times New Roman"/>
                <w:b/>
                <w:bCs/>
                <w:i/>
                <w:iCs/>
                <w:noProof/>
                <w:webHidden/>
                <w:sz w:val="24"/>
                <w:lang w:val="en-US"/>
              </w:rPr>
              <w:fldChar w:fldCharType="end"/>
            </w:r>
          </w:hyperlink>
        </w:p>
        <w:p w14:paraId="5132C653"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84" w:history="1">
            <w:r w:rsidRPr="003B3430">
              <w:rPr>
                <w:rFonts w:ascii="Times New Roman" w:eastAsia="Calibri" w:hAnsi="Times New Roman" w:cs="Times New Roman"/>
                <w:noProof/>
                <w:color w:val="0563C1"/>
                <w:u w:val="single"/>
                <w:lang w:val="en-US"/>
              </w:rPr>
              <w:t>1.3.2. Regim de management activ</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_Toc230785184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79</w:t>
            </w:r>
            <w:r w:rsidRPr="003B3430">
              <w:rPr>
                <w:rFonts w:ascii="Times New Roman" w:eastAsia="Calibri" w:hAnsi="Times New Roman" w:cs="Times New Roman"/>
                <w:noProof/>
                <w:webHidden/>
                <w:lang w:val="en-US"/>
              </w:rPr>
              <w:fldChar w:fldCharType="end"/>
            </w:r>
          </w:hyperlink>
        </w:p>
        <w:p w14:paraId="23EF2C88"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85" w:history="1">
            <w:r w:rsidRPr="003B3430">
              <w:rPr>
                <w:rFonts w:ascii="Times New Roman" w:eastAsia="Calibri" w:hAnsi="Times New Roman" w:cs="Times New Roman"/>
                <w:noProof/>
                <w:color w:val="0563C1"/>
                <w:u w:val="single"/>
                <w:lang w:val="en-US"/>
              </w:rPr>
              <w:t>a. Definiție și scop</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_Toc230785185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79</w:t>
            </w:r>
            <w:r w:rsidRPr="003B3430">
              <w:rPr>
                <w:rFonts w:ascii="Times New Roman" w:eastAsia="Calibri" w:hAnsi="Times New Roman" w:cs="Times New Roman"/>
                <w:noProof/>
                <w:webHidden/>
                <w:lang w:val="en-US"/>
              </w:rPr>
              <w:fldChar w:fldCharType="end"/>
            </w:r>
          </w:hyperlink>
        </w:p>
        <w:p w14:paraId="298C10BC"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86" w:history="1">
            <w:r w:rsidRPr="003B3430">
              <w:rPr>
                <w:rFonts w:ascii="Times New Roman" w:eastAsia="Calibri" w:hAnsi="Times New Roman" w:cs="Times New Roman"/>
                <w:noProof/>
                <w:color w:val="0563C1"/>
                <w:u w:val="single"/>
                <w:lang w:val="en-US"/>
              </w:rPr>
              <w:t>b. Încadrare (unde se aplică)</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_Toc230785186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80</w:t>
            </w:r>
            <w:r w:rsidRPr="003B3430">
              <w:rPr>
                <w:rFonts w:ascii="Times New Roman" w:eastAsia="Calibri" w:hAnsi="Times New Roman" w:cs="Times New Roman"/>
                <w:noProof/>
                <w:webHidden/>
                <w:lang w:val="en-US"/>
              </w:rPr>
              <w:fldChar w:fldCharType="end"/>
            </w:r>
          </w:hyperlink>
        </w:p>
        <w:p w14:paraId="7D6AC007"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87" w:history="1">
            <w:r w:rsidRPr="003B3430">
              <w:rPr>
                <w:rFonts w:ascii="Times New Roman" w:eastAsia="Calibri" w:hAnsi="Times New Roman" w:cs="Times New Roman"/>
                <w:noProof/>
                <w:color w:val="0563C1"/>
                <w:u w:val="single"/>
                <w:lang w:val="en-US"/>
              </w:rPr>
              <w:t>c. Principii de management activ</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_Toc230785187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80</w:t>
            </w:r>
            <w:r w:rsidRPr="003B3430">
              <w:rPr>
                <w:rFonts w:ascii="Times New Roman" w:eastAsia="Calibri" w:hAnsi="Times New Roman" w:cs="Times New Roman"/>
                <w:noProof/>
                <w:webHidden/>
                <w:lang w:val="en-US"/>
              </w:rPr>
              <w:fldChar w:fldCharType="end"/>
            </w:r>
          </w:hyperlink>
        </w:p>
        <w:p w14:paraId="0355D48B"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88" w:history="1">
            <w:r w:rsidRPr="003B3430">
              <w:rPr>
                <w:rFonts w:ascii="Times New Roman" w:eastAsia="Calibri" w:hAnsi="Times New Roman" w:cs="Times New Roman"/>
                <w:noProof/>
                <w:color w:val="0563C1"/>
                <w:u w:val="single"/>
                <w:lang w:val="en-US"/>
              </w:rPr>
              <w:t>d. Obiective și măsuri pe tipuri de ecosisteme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_Toc230785188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81</w:t>
            </w:r>
            <w:r w:rsidRPr="003B3430">
              <w:rPr>
                <w:rFonts w:ascii="Times New Roman" w:eastAsia="Calibri" w:hAnsi="Times New Roman" w:cs="Times New Roman"/>
                <w:noProof/>
                <w:webHidden/>
                <w:lang w:val="en-US"/>
              </w:rPr>
              <w:fldChar w:fldCharType="end"/>
            </w:r>
          </w:hyperlink>
        </w:p>
        <w:p w14:paraId="0EC77FB0"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89" w:history="1">
            <w:r w:rsidRPr="003B3430">
              <w:rPr>
                <w:rFonts w:ascii="Times New Roman" w:eastAsia="Calibri" w:hAnsi="Times New Roman" w:cs="Times New Roman"/>
                <w:b/>
                <w:bCs/>
                <w:i/>
                <w:iCs/>
                <w:noProof/>
                <w:color w:val="0563C1"/>
                <w:sz w:val="24"/>
                <w:u w:val="single"/>
                <w:lang w:val="en-US"/>
              </w:rPr>
              <w:t>d.1. Pajiști / pășuni seminaturale – management activ (cosit/pășunat extensiv)</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_Toc230785189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81</w:t>
            </w:r>
            <w:r w:rsidRPr="003B3430">
              <w:rPr>
                <w:rFonts w:ascii="Times New Roman" w:eastAsia="Calibri" w:hAnsi="Times New Roman" w:cs="Times New Roman"/>
                <w:b/>
                <w:bCs/>
                <w:i/>
                <w:iCs/>
                <w:noProof/>
                <w:webHidden/>
                <w:sz w:val="24"/>
                <w:lang w:val="en-US"/>
              </w:rPr>
              <w:fldChar w:fldCharType="end"/>
            </w:r>
          </w:hyperlink>
        </w:p>
        <w:p w14:paraId="167A3657"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90" w:history="1">
            <w:r w:rsidRPr="003B3430">
              <w:rPr>
                <w:rFonts w:ascii="Times New Roman" w:eastAsia="Calibri" w:hAnsi="Times New Roman" w:cs="Times New Roman"/>
                <w:b/>
                <w:bCs/>
                <w:i/>
                <w:iCs/>
                <w:noProof/>
                <w:color w:val="0563C1"/>
                <w:sz w:val="24"/>
                <w:u w:val="single"/>
                <w:lang w:val="en-US"/>
              </w:rPr>
              <w:t>d.2. Tufărișuri și mozaic tufăriș–pajiște, pășuni cu arbori – management activ</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_Toc230785190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83</w:t>
            </w:r>
            <w:r w:rsidRPr="003B3430">
              <w:rPr>
                <w:rFonts w:ascii="Times New Roman" w:eastAsia="Calibri" w:hAnsi="Times New Roman" w:cs="Times New Roman"/>
                <w:b/>
                <w:bCs/>
                <w:i/>
                <w:iCs/>
                <w:noProof/>
                <w:webHidden/>
                <w:sz w:val="24"/>
                <w:lang w:val="en-US"/>
              </w:rPr>
              <w:fldChar w:fldCharType="end"/>
            </w:r>
          </w:hyperlink>
        </w:p>
        <w:p w14:paraId="6983724F"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91" w:history="1">
            <w:r w:rsidRPr="003B3430">
              <w:rPr>
                <w:rFonts w:ascii="Times New Roman" w:eastAsia="Calibri" w:hAnsi="Times New Roman" w:cs="Times New Roman"/>
                <w:b/>
                <w:bCs/>
                <w:i/>
                <w:iCs/>
                <w:noProof/>
                <w:color w:val="0563C1"/>
                <w:sz w:val="24"/>
                <w:u w:val="single"/>
                <w:lang w:val="en-US"/>
              </w:rPr>
              <w:t>d.3. Păduri altele decât T1 – management activ de conservare (fără scop productiv)</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_Toc230785191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84</w:t>
            </w:r>
            <w:r w:rsidRPr="003B3430">
              <w:rPr>
                <w:rFonts w:ascii="Times New Roman" w:eastAsia="Calibri" w:hAnsi="Times New Roman" w:cs="Times New Roman"/>
                <w:b/>
                <w:bCs/>
                <w:i/>
                <w:iCs/>
                <w:noProof/>
                <w:webHidden/>
                <w:sz w:val="24"/>
                <w:lang w:val="en-US"/>
              </w:rPr>
              <w:fldChar w:fldCharType="end"/>
            </w:r>
          </w:hyperlink>
        </w:p>
        <w:p w14:paraId="72C51E35"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92" w:history="1">
            <w:r w:rsidRPr="003B3430">
              <w:rPr>
                <w:rFonts w:ascii="Times New Roman" w:eastAsia="Calibri" w:hAnsi="Times New Roman" w:cs="Times New Roman"/>
                <w:b/>
                <w:bCs/>
                <w:i/>
                <w:iCs/>
                <w:noProof/>
                <w:color w:val="0563C1"/>
                <w:sz w:val="24"/>
                <w:u w:val="single"/>
                <w:lang w:val="en-US"/>
              </w:rPr>
              <w:t>d.4. Turbării / mlaștini cu management activ</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_Toc230785192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86</w:t>
            </w:r>
            <w:r w:rsidRPr="003B3430">
              <w:rPr>
                <w:rFonts w:ascii="Times New Roman" w:eastAsia="Calibri" w:hAnsi="Times New Roman" w:cs="Times New Roman"/>
                <w:b/>
                <w:bCs/>
                <w:i/>
                <w:iCs/>
                <w:noProof/>
                <w:webHidden/>
                <w:sz w:val="24"/>
                <w:lang w:val="en-US"/>
              </w:rPr>
              <w:fldChar w:fldCharType="end"/>
            </w:r>
          </w:hyperlink>
        </w:p>
        <w:p w14:paraId="0F24CB79"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93" w:history="1">
            <w:r w:rsidRPr="003B3430">
              <w:rPr>
                <w:rFonts w:ascii="Times New Roman" w:eastAsia="Calibri" w:hAnsi="Times New Roman" w:cs="Times New Roman"/>
                <w:b/>
                <w:bCs/>
                <w:i/>
                <w:iCs/>
                <w:noProof/>
                <w:color w:val="0563C1"/>
                <w:sz w:val="24"/>
                <w:u w:val="single"/>
                <w:lang w:val="en-US"/>
              </w:rPr>
              <w:t>d.5. Ecosisteme acvatice și umede cu management activ</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_Toc230785193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87</w:t>
            </w:r>
            <w:r w:rsidRPr="003B3430">
              <w:rPr>
                <w:rFonts w:ascii="Times New Roman" w:eastAsia="Calibri" w:hAnsi="Times New Roman" w:cs="Times New Roman"/>
                <w:b/>
                <w:bCs/>
                <w:i/>
                <w:iCs/>
                <w:noProof/>
                <w:webHidden/>
                <w:sz w:val="24"/>
                <w:lang w:val="en-US"/>
              </w:rPr>
              <w:fldChar w:fldCharType="end"/>
            </w:r>
          </w:hyperlink>
        </w:p>
        <w:p w14:paraId="119E89F2"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94" w:history="1">
            <w:r w:rsidRPr="003B3430">
              <w:rPr>
                <w:rFonts w:ascii="Times New Roman" w:eastAsia="Calibri" w:hAnsi="Times New Roman" w:cs="Times New Roman"/>
                <w:b/>
                <w:bCs/>
                <w:i/>
                <w:iCs/>
                <w:noProof/>
                <w:color w:val="0563C1"/>
                <w:sz w:val="24"/>
                <w:u w:val="single"/>
                <w:lang w:val="en-US"/>
              </w:rPr>
              <w:t>d.6. Stâncării / grohotișuri cu management activ</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_Toc230785194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88</w:t>
            </w:r>
            <w:r w:rsidRPr="003B3430">
              <w:rPr>
                <w:rFonts w:ascii="Times New Roman" w:eastAsia="Calibri" w:hAnsi="Times New Roman" w:cs="Times New Roman"/>
                <w:b/>
                <w:bCs/>
                <w:i/>
                <w:iCs/>
                <w:noProof/>
                <w:webHidden/>
                <w:sz w:val="24"/>
                <w:lang w:val="en-US"/>
              </w:rPr>
              <w:fldChar w:fldCharType="end"/>
            </w:r>
          </w:hyperlink>
        </w:p>
        <w:p w14:paraId="0A1ECA1B"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95" w:history="1">
            <w:r w:rsidRPr="003B3430">
              <w:rPr>
                <w:rFonts w:ascii="Times New Roman" w:eastAsia="Calibri" w:hAnsi="Times New Roman" w:cs="Times New Roman"/>
                <w:b/>
                <w:bCs/>
                <w:i/>
                <w:iCs/>
                <w:noProof/>
                <w:color w:val="0563C1"/>
                <w:sz w:val="24"/>
                <w:u w:val="single"/>
                <w:lang w:val="en-US"/>
              </w:rPr>
              <w:t>d.7. Ecosisteme costiere și marine</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_Toc230785195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89</w:t>
            </w:r>
            <w:r w:rsidRPr="003B3430">
              <w:rPr>
                <w:rFonts w:ascii="Times New Roman" w:eastAsia="Calibri" w:hAnsi="Times New Roman" w:cs="Times New Roman"/>
                <w:b/>
                <w:bCs/>
                <w:i/>
                <w:iCs/>
                <w:noProof/>
                <w:webHidden/>
                <w:sz w:val="24"/>
                <w:lang w:val="en-US"/>
              </w:rPr>
              <w:fldChar w:fldCharType="end"/>
            </w:r>
          </w:hyperlink>
        </w:p>
        <w:p w14:paraId="5A3C2255" w14:textId="77777777" w:rsidR="003B3430" w:rsidRPr="003B3430" w:rsidRDefault="003B3430" w:rsidP="003B3430">
          <w:pPr>
            <w:tabs>
              <w:tab w:val="right" w:leader="dot" w:pos="9016"/>
            </w:tabs>
            <w:spacing w:after="100"/>
            <w:ind w:left="480"/>
            <w:rPr>
              <w:rFonts w:ascii="Times New Roman" w:eastAsia="Times New Roman" w:hAnsi="Times New Roman" w:cs="Times New Roman"/>
              <w:noProof/>
              <w:sz w:val="24"/>
              <w:szCs w:val="24"/>
              <w:lang w:val="en-US"/>
            </w:rPr>
          </w:pPr>
          <w:hyperlink w:anchor="_Toc230785196" w:history="1">
            <w:r w:rsidRPr="003B3430">
              <w:rPr>
                <w:rFonts w:ascii="Times New Roman" w:eastAsia="Calibri" w:hAnsi="Times New Roman" w:cs="Times New Roman"/>
                <w:b/>
                <w:bCs/>
                <w:i/>
                <w:iCs/>
                <w:noProof/>
                <w:color w:val="0563C1"/>
                <w:sz w:val="24"/>
                <w:u w:val="single"/>
              </w:rPr>
              <w:t>d.8. Ecosisteme de peșteră în care accesul publicului este permis</w:t>
            </w:r>
            <w:r w:rsidRPr="003B3430">
              <w:rPr>
                <w:rFonts w:ascii="Times New Roman" w:eastAsia="Calibri" w:hAnsi="Times New Roman" w:cs="Times New Roman"/>
                <w:b/>
                <w:bCs/>
                <w:i/>
                <w:iCs/>
                <w:noProof/>
                <w:webHidden/>
                <w:sz w:val="24"/>
                <w:lang w:val="en-US"/>
              </w:rPr>
              <w:tab/>
            </w:r>
            <w:r w:rsidRPr="003B3430">
              <w:rPr>
                <w:rFonts w:ascii="Times New Roman" w:eastAsia="Calibri" w:hAnsi="Times New Roman" w:cs="Times New Roman"/>
                <w:b/>
                <w:bCs/>
                <w:i/>
                <w:iCs/>
                <w:noProof/>
                <w:webHidden/>
                <w:sz w:val="24"/>
                <w:lang w:val="en-US"/>
              </w:rPr>
              <w:fldChar w:fldCharType="begin"/>
            </w:r>
            <w:r w:rsidRPr="003B3430">
              <w:rPr>
                <w:rFonts w:ascii="Times New Roman" w:eastAsia="Calibri" w:hAnsi="Times New Roman" w:cs="Times New Roman"/>
                <w:b/>
                <w:bCs/>
                <w:i/>
                <w:iCs/>
                <w:noProof/>
                <w:webHidden/>
                <w:sz w:val="24"/>
                <w:lang w:val="en-US"/>
              </w:rPr>
              <w:instrText xml:space="preserve"> PAGEREF _Toc230785196 \h </w:instrText>
            </w:r>
            <w:r w:rsidRPr="003B3430">
              <w:rPr>
                <w:rFonts w:ascii="Times New Roman" w:eastAsia="Calibri" w:hAnsi="Times New Roman" w:cs="Times New Roman"/>
                <w:b/>
                <w:bCs/>
                <w:i/>
                <w:iCs/>
                <w:noProof/>
                <w:webHidden/>
                <w:sz w:val="24"/>
                <w:lang w:val="en-US"/>
              </w:rPr>
            </w:r>
            <w:r w:rsidRPr="003B3430">
              <w:rPr>
                <w:rFonts w:ascii="Times New Roman" w:eastAsia="Calibri" w:hAnsi="Times New Roman" w:cs="Times New Roman"/>
                <w:b/>
                <w:bCs/>
                <w:i/>
                <w:iCs/>
                <w:noProof/>
                <w:webHidden/>
                <w:sz w:val="24"/>
                <w:lang w:val="en-US"/>
              </w:rPr>
              <w:fldChar w:fldCharType="separate"/>
            </w:r>
            <w:r w:rsidRPr="003B3430">
              <w:rPr>
                <w:rFonts w:ascii="Times New Roman" w:eastAsia="Calibri" w:hAnsi="Times New Roman" w:cs="Times New Roman"/>
                <w:b/>
                <w:bCs/>
                <w:i/>
                <w:iCs/>
                <w:noProof/>
                <w:webHidden/>
                <w:sz w:val="24"/>
                <w:lang w:val="en-US"/>
              </w:rPr>
              <w:t>91</w:t>
            </w:r>
            <w:r w:rsidRPr="003B3430">
              <w:rPr>
                <w:rFonts w:ascii="Times New Roman" w:eastAsia="Calibri" w:hAnsi="Times New Roman" w:cs="Times New Roman"/>
                <w:b/>
                <w:bCs/>
                <w:i/>
                <w:iCs/>
                <w:noProof/>
                <w:webHidden/>
                <w:sz w:val="24"/>
                <w:lang w:val="en-US"/>
              </w:rPr>
              <w:fldChar w:fldCharType="end"/>
            </w:r>
          </w:hyperlink>
        </w:p>
        <w:p w14:paraId="4FFDFD61" w14:textId="77777777" w:rsidR="003B3430" w:rsidRPr="003B3430" w:rsidRDefault="003B3430" w:rsidP="003B3430">
          <w:pPr>
            <w:tabs>
              <w:tab w:val="left" w:pos="1200"/>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97" w:history="1">
            <w:r w:rsidRPr="003B3430">
              <w:rPr>
                <w:rFonts w:ascii="Times New Roman" w:eastAsia="Calibri" w:hAnsi="Times New Roman" w:cs="Times New Roman"/>
                <w:noProof/>
                <w:color w:val="0563C1"/>
                <w:u w:val="single"/>
                <w:lang w:val="en-US"/>
              </w:rPr>
              <w:t>1.3.3.</w:t>
            </w:r>
            <w:r w:rsidRPr="003B3430">
              <w:rPr>
                <w:rFonts w:ascii="Times New Roman" w:eastAsia="Times New Roman" w:hAnsi="Times New Roman" w:cs="Times New Roman"/>
                <w:noProof/>
                <w:sz w:val="24"/>
                <w:szCs w:val="24"/>
                <w:lang w:val="en-US"/>
              </w:rPr>
              <w:tab/>
            </w:r>
            <w:r w:rsidRPr="003B3430">
              <w:rPr>
                <w:rFonts w:ascii="Times New Roman" w:eastAsia="Calibri" w:hAnsi="Times New Roman" w:cs="Times New Roman"/>
                <w:noProof/>
                <w:color w:val="0563C1"/>
                <w:u w:val="single"/>
                <w:lang w:val="en-US"/>
              </w:rPr>
              <w:t>Intervenții permise în caz de urgență</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_Toc230785197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92</w:t>
            </w:r>
            <w:r w:rsidRPr="003B3430">
              <w:rPr>
                <w:rFonts w:ascii="Times New Roman" w:eastAsia="Calibri" w:hAnsi="Times New Roman" w:cs="Times New Roman"/>
                <w:noProof/>
                <w:webHidden/>
                <w:lang w:val="en-US"/>
              </w:rPr>
              <w:fldChar w:fldCharType="end"/>
            </w:r>
          </w:hyperlink>
        </w:p>
        <w:p w14:paraId="5DEE5EA8"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98" w:history="1">
            <w:r w:rsidRPr="003B3430">
              <w:rPr>
                <w:rFonts w:ascii="Times New Roman" w:eastAsia="Calibri" w:hAnsi="Times New Roman" w:cs="Times New Roman"/>
                <w:noProof/>
                <w:color w:val="0563C1"/>
                <w:u w:val="single"/>
                <w:lang w:val="en-US"/>
              </w:rPr>
              <w:t>a. Rol și relația cu celelalte regimuri</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_Toc230785198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92</w:t>
            </w:r>
            <w:r w:rsidRPr="003B3430">
              <w:rPr>
                <w:rFonts w:ascii="Times New Roman" w:eastAsia="Calibri" w:hAnsi="Times New Roman" w:cs="Times New Roman"/>
                <w:noProof/>
                <w:webHidden/>
                <w:lang w:val="en-US"/>
              </w:rPr>
              <w:fldChar w:fldCharType="end"/>
            </w:r>
          </w:hyperlink>
        </w:p>
        <w:p w14:paraId="1CB24CDE"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199" w:history="1">
            <w:r w:rsidRPr="003B3430">
              <w:rPr>
                <w:rFonts w:ascii="Times New Roman" w:eastAsia="Calibri" w:hAnsi="Times New Roman" w:cs="Times New Roman"/>
                <w:noProof/>
                <w:color w:val="0563C1"/>
                <w:u w:val="single"/>
                <w:lang w:val="en-US"/>
              </w:rPr>
              <w:t>b. Tipuri de intervenții de urgență</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_Toc230785199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92</w:t>
            </w:r>
            <w:r w:rsidRPr="003B3430">
              <w:rPr>
                <w:rFonts w:ascii="Times New Roman" w:eastAsia="Calibri" w:hAnsi="Times New Roman" w:cs="Times New Roman"/>
                <w:noProof/>
                <w:webHidden/>
                <w:lang w:val="en-US"/>
              </w:rPr>
              <w:fldChar w:fldCharType="end"/>
            </w:r>
          </w:hyperlink>
        </w:p>
        <w:p w14:paraId="7F3BA175"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200" w:history="1">
            <w:r w:rsidRPr="003B3430">
              <w:rPr>
                <w:rFonts w:ascii="Times New Roman" w:eastAsia="Calibri" w:hAnsi="Times New Roman" w:cs="Times New Roman"/>
                <w:noProof/>
                <w:color w:val="0563C1"/>
                <w:u w:val="single"/>
                <w:lang w:val="en-US"/>
              </w:rPr>
              <w:t>c. Condiții procedurale minime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_Toc230785200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93</w:t>
            </w:r>
            <w:r w:rsidRPr="003B3430">
              <w:rPr>
                <w:rFonts w:ascii="Times New Roman" w:eastAsia="Calibri" w:hAnsi="Times New Roman" w:cs="Times New Roman"/>
                <w:noProof/>
                <w:webHidden/>
                <w:lang w:val="en-US"/>
              </w:rPr>
              <w:fldChar w:fldCharType="end"/>
            </w:r>
          </w:hyperlink>
        </w:p>
        <w:p w14:paraId="2DAE0A47" w14:textId="77777777" w:rsidR="003B3430" w:rsidRPr="003B3430" w:rsidRDefault="003B3430" w:rsidP="003B3430">
          <w:pPr>
            <w:tabs>
              <w:tab w:val="left" w:pos="1200"/>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201" w:history="1">
            <w:r w:rsidRPr="003B3430">
              <w:rPr>
                <w:rFonts w:ascii="Times New Roman" w:eastAsia="Calibri" w:hAnsi="Times New Roman" w:cs="Times New Roman"/>
                <w:noProof/>
                <w:color w:val="0563C1"/>
                <w:u w:val="single"/>
                <w:lang w:val="en-US"/>
              </w:rPr>
              <w:t>1.3.4.</w:t>
            </w:r>
            <w:r w:rsidRPr="003B3430">
              <w:rPr>
                <w:rFonts w:ascii="Times New Roman" w:eastAsia="Times New Roman" w:hAnsi="Times New Roman" w:cs="Times New Roman"/>
                <w:noProof/>
                <w:sz w:val="24"/>
                <w:szCs w:val="24"/>
                <w:lang w:val="en-US"/>
              </w:rPr>
              <w:tab/>
            </w:r>
            <w:r w:rsidRPr="003B3430">
              <w:rPr>
                <w:rFonts w:ascii="Times New Roman" w:eastAsia="Calibri" w:hAnsi="Times New Roman" w:cs="Times New Roman"/>
                <w:noProof/>
                <w:color w:val="0563C1"/>
                <w:u w:val="single"/>
                <w:lang w:val="en-US"/>
              </w:rPr>
              <w:t>Intervenții permise în perioadele normale, pentru intervenții de mentenanță și interes public (infrastructură existentă)</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_Toc230785201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93</w:t>
            </w:r>
            <w:r w:rsidRPr="003B3430">
              <w:rPr>
                <w:rFonts w:ascii="Times New Roman" w:eastAsia="Calibri" w:hAnsi="Times New Roman" w:cs="Times New Roman"/>
                <w:noProof/>
                <w:webHidden/>
                <w:lang w:val="en-US"/>
              </w:rPr>
              <w:fldChar w:fldCharType="end"/>
            </w:r>
          </w:hyperlink>
        </w:p>
        <w:p w14:paraId="08CD1A8A"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202" w:history="1">
            <w:r w:rsidRPr="003B3430">
              <w:rPr>
                <w:rFonts w:ascii="Times New Roman" w:eastAsia="Calibri" w:hAnsi="Times New Roman" w:cs="Times New Roman"/>
                <w:noProof/>
                <w:color w:val="0563C1"/>
                <w:u w:val="single"/>
                <w:lang w:val="en-US"/>
              </w:rPr>
              <w:t>a. Mentenanța infrastructurii existente ((întreținere și reparații)</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_Toc230785202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93</w:t>
            </w:r>
            <w:r w:rsidRPr="003B3430">
              <w:rPr>
                <w:rFonts w:ascii="Times New Roman" w:eastAsia="Calibri" w:hAnsi="Times New Roman" w:cs="Times New Roman"/>
                <w:noProof/>
                <w:webHidden/>
                <w:lang w:val="en-US"/>
              </w:rPr>
              <w:fldChar w:fldCharType="end"/>
            </w:r>
          </w:hyperlink>
        </w:p>
        <w:p w14:paraId="3F7FE451"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203" w:history="1">
            <w:r w:rsidRPr="003B3430">
              <w:rPr>
                <w:rFonts w:ascii="Times New Roman" w:eastAsia="Calibri" w:hAnsi="Times New Roman" w:cs="Times New Roman"/>
                <w:noProof/>
                <w:color w:val="0563C1"/>
                <w:u w:val="single"/>
                <w:lang w:val="en-US"/>
              </w:rPr>
              <w:t>b. Alte intervenții permise în perioade normale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_Toc230785203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94</w:t>
            </w:r>
            <w:r w:rsidRPr="003B3430">
              <w:rPr>
                <w:rFonts w:ascii="Times New Roman" w:eastAsia="Calibri" w:hAnsi="Times New Roman" w:cs="Times New Roman"/>
                <w:noProof/>
                <w:webHidden/>
                <w:lang w:val="en-US"/>
              </w:rPr>
              <w:fldChar w:fldCharType="end"/>
            </w:r>
          </w:hyperlink>
        </w:p>
        <w:p w14:paraId="2866DC81" w14:textId="77777777" w:rsidR="003B3430" w:rsidRPr="003B3430" w:rsidRDefault="003B3430" w:rsidP="003B3430">
          <w:pPr>
            <w:tabs>
              <w:tab w:val="right" w:leader="dot" w:pos="9016"/>
            </w:tabs>
            <w:spacing w:after="100"/>
            <w:rPr>
              <w:rFonts w:ascii="Times New Roman" w:eastAsia="Times New Roman" w:hAnsi="Times New Roman" w:cs="Times New Roman"/>
              <w:noProof/>
              <w:sz w:val="24"/>
              <w:szCs w:val="24"/>
              <w:lang w:val="en-US"/>
            </w:rPr>
          </w:pPr>
          <w:hyperlink w:anchor="_Toc230785204" w:history="1">
            <w:r w:rsidRPr="003B3430">
              <w:rPr>
                <w:rFonts w:ascii="Times New Roman" w:eastAsia="Calibri" w:hAnsi="Times New Roman" w:cs="Times New Roman"/>
                <w:noProof/>
                <w:color w:val="0563C1"/>
                <w:u w:val="single"/>
                <w:lang w:val="fr-BE"/>
              </w:rPr>
              <w:t>Anexă la Metodologie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_Toc230785204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96</w:t>
            </w:r>
            <w:r w:rsidRPr="003B3430">
              <w:rPr>
                <w:rFonts w:ascii="Times New Roman" w:eastAsia="Calibri" w:hAnsi="Times New Roman" w:cs="Times New Roman"/>
                <w:noProof/>
                <w:webHidden/>
                <w:lang w:val="en-US"/>
              </w:rPr>
              <w:fldChar w:fldCharType="end"/>
            </w:r>
          </w:hyperlink>
        </w:p>
        <w:p w14:paraId="0D261BFB" w14:textId="77777777" w:rsidR="003B3430" w:rsidRPr="003B3430" w:rsidRDefault="003B3430" w:rsidP="003B3430">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785205" w:history="1">
            <w:r w:rsidRPr="003B3430">
              <w:rPr>
                <w:rFonts w:ascii="Times New Roman" w:eastAsia="Calibri" w:hAnsi="Times New Roman" w:cs="Times New Roman"/>
                <w:noProof/>
                <w:color w:val="0563C1"/>
                <w:u w:val="single"/>
                <w:lang w:val="fr-BE"/>
              </w:rPr>
              <w:t>Formularul de fundamentare al unei zone prioritare pentru biodiversitate</w:t>
            </w:r>
            <w:r w:rsidRPr="003B3430">
              <w:rPr>
                <w:rFonts w:ascii="Times New Roman" w:eastAsia="Calibri" w:hAnsi="Times New Roman" w:cs="Times New Roman"/>
                <w:noProof/>
                <w:webHidden/>
                <w:lang w:val="en-US"/>
              </w:rPr>
              <w:tab/>
            </w:r>
            <w:r w:rsidRPr="003B3430">
              <w:rPr>
                <w:rFonts w:ascii="Times New Roman" w:eastAsia="Calibri" w:hAnsi="Times New Roman" w:cs="Times New Roman"/>
                <w:noProof/>
                <w:webHidden/>
                <w:lang w:val="en-US"/>
              </w:rPr>
              <w:fldChar w:fldCharType="begin"/>
            </w:r>
            <w:r w:rsidRPr="003B3430">
              <w:rPr>
                <w:rFonts w:ascii="Times New Roman" w:eastAsia="Calibri" w:hAnsi="Times New Roman" w:cs="Times New Roman"/>
                <w:noProof/>
                <w:webHidden/>
                <w:lang w:val="en-US"/>
              </w:rPr>
              <w:instrText xml:space="preserve"> PAGEREF _Toc230785205 \h </w:instrText>
            </w:r>
            <w:r w:rsidRPr="003B3430">
              <w:rPr>
                <w:rFonts w:ascii="Times New Roman" w:eastAsia="Calibri" w:hAnsi="Times New Roman" w:cs="Times New Roman"/>
                <w:noProof/>
                <w:webHidden/>
                <w:lang w:val="en-US"/>
              </w:rPr>
            </w:r>
            <w:r w:rsidRPr="003B3430">
              <w:rPr>
                <w:rFonts w:ascii="Times New Roman" w:eastAsia="Calibri" w:hAnsi="Times New Roman" w:cs="Times New Roman"/>
                <w:noProof/>
                <w:webHidden/>
                <w:lang w:val="en-US"/>
              </w:rPr>
              <w:fldChar w:fldCharType="separate"/>
            </w:r>
            <w:r w:rsidRPr="003B3430">
              <w:rPr>
                <w:rFonts w:ascii="Times New Roman" w:eastAsia="Calibri" w:hAnsi="Times New Roman" w:cs="Times New Roman"/>
                <w:noProof/>
                <w:webHidden/>
                <w:lang w:val="en-US"/>
              </w:rPr>
              <w:t>96</w:t>
            </w:r>
            <w:r w:rsidRPr="003B3430">
              <w:rPr>
                <w:rFonts w:ascii="Times New Roman" w:eastAsia="Calibri" w:hAnsi="Times New Roman" w:cs="Times New Roman"/>
                <w:noProof/>
                <w:webHidden/>
                <w:lang w:val="en-US"/>
              </w:rPr>
              <w:fldChar w:fldCharType="end"/>
            </w:r>
          </w:hyperlink>
        </w:p>
        <w:p w14:paraId="0A0C1ADE" w14:textId="77777777" w:rsidR="003B3430" w:rsidRPr="003B3430" w:rsidRDefault="003B3430" w:rsidP="003B3430">
          <w:pPr>
            <w:spacing w:after="0" w:line="276" w:lineRule="auto"/>
            <w:jc w:val="both"/>
            <w:rPr>
              <w:rFonts w:ascii="Times New Roman" w:eastAsia="Times New Roman" w:hAnsi="Times New Roman" w:cs="Times New Roman"/>
              <w:b/>
              <w:bCs/>
              <w:iCs/>
              <w:noProof/>
              <w:kern w:val="0"/>
              <w:sz w:val="24"/>
              <w:szCs w:val="24"/>
              <w:lang w:val="en-US"/>
              <w14:ligatures w14:val="none"/>
            </w:rPr>
          </w:pPr>
          <w:r w:rsidRPr="003B3430">
            <w:rPr>
              <w:rFonts w:ascii="Times New Roman" w:eastAsia="Times New Roman" w:hAnsi="Times New Roman" w:cs="Times New Roman"/>
              <w:noProof/>
              <w:kern w:val="0"/>
              <w:sz w:val="24"/>
              <w:szCs w:val="24"/>
              <w:lang w:val="en-US" w:eastAsia="x-none"/>
              <w14:ligatures w14:val="none"/>
            </w:rPr>
            <w:fldChar w:fldCharType="end"/>
          </w:r>
        </w:p>
      </w:sdtContent>
    </w:sdt>
    <w:bookmarkEnd w:id="3" w:displacedByCustomXml="prev"/>
    <w:p w14:paraId="0D6F7059" w14:textId="77777777" w:rsidR="003B3430" w:rsidRPr="003B3430" w:rsidRDefault="003B3430" w:rsidP="003B3430">
      <w:pPr>
        <w:spacing w:line="276" w:lineRule="auto"/>
        <w:rPr>
          <w:rFonts w:ascii="Times New Roman" w:eastAsia="Calibri" w:hAnsi="Times New Roman" w:cs="Times New Roman"/>
          <w:noProof/>
          <w:sz w:val="24"/>
          <w:szCs w:val="24"/>
          <w:lang w:val="en-US"/>
        </w:rPr>
      </w:pPr>
      <w:bookmarkStart w:id="4" w:name="_Toc113792050"/>
    </w:p>
    <w:p w14:paraId="0735B491" w14:textId="77777777" w:rsidR="003B3430" w:rsidRPr="003B3430" w:rsidRDefault="003B3430" w:rsidP="003B3430">
      <w:pPr>
        <w:tabs>
          <w:tab w:val="left" w:pos="5283"/>
        </w:tabs>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b/>
      </w:r>
    </w:p>
    <w:p w14:paraId="325CD4ED" w14:textId="77777777" w:rsidR="003B3430" w:rsidRPr="003B3430" w:rsidRDefault="003B3430" w:rsidP="003B3430">
      <w:p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br w:type="page"/>
      </w:r>
    </w:p>
    <w:p w14:paraId="2E614F0E" w14:textId="77777777" w:rsidR="003B3430" w:rsidRPr="003B3430" w:rsidRDefault="003B3430" w:rsidP="003B3430">
      <w:pPr>
        <w:spacing w:line="276" w:lineRule="auto"/>
        <w:rPr>
          <w:rFonts w:ascii="Times New Roman" w:eastAsia="Calibri" w:hAnsi="Times New Roman" w:cs="Times New Roman"/>
          <w:noProof/>
          <w:sz w:val="24"/>
          <w:szCs w:val="24"/>
          <w:lang w:val="en-US"/>
        </w:rPr>
      </w:pPr>
    </w:p>
    <w:p w14:paraId="6622A673" w14:textId="77777777" w:rsidR="003B3430" w:rsidRPr="003B3430" w:rsidRDefault="003B3430" w:rsidP="003B3430">
      <w:pPr>
        <w:keepNext/>
        <w:keepLines/>
        <w:shd w:val="clear" w:color="auto" w:fill="7CE27C"/>
        <w:spacing w:after="0" w:line="276" w:lineRule="auto"/>
        <w:jc w:val="both"/>
        <w:outlineLvl w:val="0"/>
        <w:rPr>
          <w:rFonts w:ascii="Times New Roman" w:eastAsia="Times New Roman" w:hAnsi="Times New Roman" w:cs="Times New Roman"/>
          <w:b/>
          <w:noProof/>
          <w:kern w:val="0"/>
          <w:sz w:val="24"/>
          <w:szCs w:val="24"/>
          <w:lang w:val="fr-BE"/>
          <w14:ligatures w14:val="none"/>
        </w:rPr>
      </w:pPr>
      <w:bookmarkStart w:id="5" w:name="_Toc230785169"/>
      <w:r w:rsidRPr="003B3430">
        <w:rPr>
          <w:rFonts w:ascii="Times New Roman" w:eastAsia="Times New Roman" w:hAnsi="Times New Roman" w:cs="Times New Roman"/>
          <w:b/>
          <w:noProof/>
          <w:kern w:val="0"/>
          <w:sz w:val="24"/>
          <w:szCs w:val="24"/>
          <w:lang w:val="fr-BE"/>
          <w14:ligatures w14:val="none"/>
        </w:rPr>
        <w:t>Introducere</w:t>
      </w:r>
      <w:bookmarkEnd w:id="4"/>
      <w:bookmarkEnd w:id="5"/>
    </w:p>
    <w:p w14:paraId="5A5865DD" w14:textId="77777777" w:rsidR="003B3430" w:rsidRPr="003B3430" w:rsidRDefault="003B3430" w:rsidP="003B3430">
      <w:pPr>
        <w:spacing w:after="0" w:line="276" w:lineRule="auto"/>
        <w:jc w:val="both"/>
        <w:rPr>
          <w:rFonts w:ascii="Times New Roman" w:eastAsia="Calibri" w:hAnsi="Times New Roman" w:cs="Times New Roman"/>
          <w:noProof/>
          <w:kern w:val="0"/>
          <w:sz w:val="24"/>
          <w:szCs w:val="24"/>
          <w:lang w:val="fr-BE"/>
          <w14:ligatures w14:val="none"/>
        </w:rPr>
      </w:pPr>
    </w:p>
    <w:p w14:paraId="0C48B232" w14:textId="77777777" w:rsidR="003B3430" w:rsidRPr="003B3430" w:rsidRDefault="003B3430" w:rsidP="003B3430">
      <w:pPr>
        <w:spacing w:line="276" w:lineRule="auto"/>
        <w:ind w:firstLine="708"/>
        <w:jc w:val="both"/>
        <w:rPr>
          <w:rFonts w:ascii="Times New Roman" w:eastAsia="Calibri" w:hAnsi="Times New Roman" w:cs="Times New Roman"/>
          <w:i/>
          <w:iCs/>
          <w:noProof/>
          <w:sz w:val="24"/>
          <w:szCs w:val="24"/>
          <w:lang w:val="en-US"/>
        </w:rPr>
      </w:pPr>
      <w:r w:rsidRPr="003B3430">
        <w:rPr>
          <w:rFonts w:ascii="Times New Roman" w:eastAsia="Calibri" w:hAnsi="Times New Roman" w:cs="Times New Roman"/>
          <w:noProof/>
          <w:sz w:val="24"/>
          <w:szCs w:val="24"/>
          <w:lang w:val="en-US"/>
        </w:rPr>
        <w:t xml:space="preserve">Metodologia de identificare a zonelor prioritare pentru biodiversitate, denumită în continuare Metodologia, este elaborată în cadrul proiectului </w:t>
      </w:r>
      <w:r w:rsidRPr="003B3430">
        <w:rPr>
          <w:rFonts w:ascii="Times New Roman" w:eastAsia="Calibri" w:hAnsi="Times New Roman" w:cs="Times New Roman"/>
          <w:i/>
          <w:iCs/>
          <w:noProof/>
          <w:sz w:val="24"/>
          <w:szCs w:val="24"/>
          <w:lang w:val="en-US"/>
        </w:rPr>
        <w:t xml:space="preserve">„Identificarea zonelor potențiale de non-intervenție/protecție strictă în habitate naturale terestre și marine, în vederea punerii în aplicare a Strategiei Uniunii Europene privind biodiversitatea pentru perioada 2021-2030”, </w:t>
      </w:r>
      <w:r w:rsidRPr="003B3430">
        <w:rPr>
          <w:rFonts w:ascii="Times New Roman" w:eastAsia="Calibri" w:hAnsi="Times New Roman" w:cs="Times New Roman"/>
          <w:noProof/>
          <w:sz w:val="24"/>
          <w:szCs w:val="24"/>
          <w:lang w:val="en-US"/>
        </w:rPr>
        <w:t>finanţat prin Planul Național de Redresare și Reziliență al României.</w:t>
      </w:r>
    </w:p>
    <w:p w14:paraId="5BE8D2A6" w14:textId="77777777" w:rsidR="003B3430" w:rsidRPr="003B3430" w:rsidRDefault="003B3430" w:rsidP="003B3430">
      <w:pPr>
        <w:spacing w:after="0" w:line="276" w:lineRule="auto"/>
        <w:ind w:firstLine="708"/>
        <w:jc w:val="both"/>
        <w:rPr>
          <w:rFonts w:ascii="Times New Roman" w:eastAsia="Calibri" w:hAnsi="Times New Roman" w:cs="Times New Roman"/>
          <w:i/>
          <w:iCs/>
          <w:noProof/>
          <w:sz w:val="24"/>
          <w:szCs w:val="24"/>
          <w:lang w:val="fr-BE"/>
        </w:rPr>
      </w:pPr>
      <w:r w:rsidRPr="003B3430">
        <w:rPr>
          <w:rFonts w:ascii="Times New Roman" w:eastAsia="Calibri" w:hAnsi="Times New Roman" w:cs="Times New Roman"/>
          <w:noProof/>
          <w:sz w:val="24"/>
          <w:szCs w:val="24"/>
          <w:lang w:val="fr-BE"/>
        </w:rPr>
        <w:t xml:space="preserve">În contextul implementării Strategiei UE privind biodiversitatea 2030 </w:t>
      </w:r>
      <w:r w:rsidRPr="003B3430">
        <w:rPr>
          <w:rFonts w:ascii="Times New Roman" w:eastAsia="Calibri" w:hAnsi="Times New Roman" w:cs="Times New Roman"/>
          <w:i/>
          <w:iCs/>
          <w:noProof/>
          <w:sz w:val="24"/>
          <w:szCs w:val="24"/>
          <w:lang w:val="fr-BE"/>
        </w:rPr>
        <w:t>”</w:t>
      </w:r>
      <w:r w:rsidRPr="003B3430">
        <w:rPr>
          <w:rFonts w:ascii="Times New Roman" w:eastAsia="Times New Roman" w:hAnsi="Times New Roman" w:cs="Times New Roman"/>
          <w:i/>
          <w:iCs/>
          <w:noProof/>
          <w:color w:val="131314"/>
          <w:kern w:val="0"/>
          <w:sz w:val="24"/>
          <w:szCs w:val="24"/>
          <w:lang w:val="fr-BE"/>
          <w14:ligatures w14:val="none"/>
        </w:rPr>
        <w:t>Zonele Prioritare pentru Biodiversitate</w:t>
      </w:r>
      <w:r w:rsidRPr="003B3430">
        <w:rPr>
          <w:rFonts w:ascii="Times New Roman" w:eastAsia="Calibri" w:hAnsi="Times New Roman" w:cs="Times New Roman"/>
          <w:i/>
          <w:iCs/>
          <w:noProof/>
          <w:sz w:val="24"/>
          <w:szCs w:val="24"/>
          <w:lang w:val="fr-BE"/>
        </w:rPr>
        <w:t xml:space="preserve"> reprezintă arii naturale protejate desemnate din punct de vedere legal pentru conservarea și/ sau restaurarea integrității unor zone cu valoare ridicată a biodiversității, luând în considerare structura ecologică a acestora și procesele naturale determinante; procesele naturale trebuie să nu fie afectate de presiuni și amenințări antropice asupra structurii și funcțiilor ecologice, indiferent dacă sursa respectivilor factori antropici se află în interiorul sau în exteriorul respectivei zone; condiția referitoare la faptul că procesele naturale trebuie să se desfășoare într-un regim neinfluențat de factorii antropici se traduce în primul rând prin faptul că regimul de management aplicabil acelor zone va fi de control strict al activităților umane - vor fi permise doar acele activități care nu interferează cu procesele naturale sau în fapt contribuie la acestea; de asemenea, în astfel de zone se va permite aplicarea unor măsuri active de management pentru refacerea și conservarea habitatelor și speciilor de importanță conservativă.”</w:t>
      </w:r>
    </w:p>
    <w:p w14:paraId="0DE603C6"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fr-BE"/>
        </w:rPr>
      </w:pPr>
    </w:p>
    <w:p w14:paraId="4C2B71C2" w14:textId="77777777" w:rsidR="003B3430" w:rsidRPr="003B3430" w:rsidRDefault="003B3430" w:rsidP="003B3430">
      <w:pPr>
        <w:spacing w:line="276" w:lineRule="auto"/>
        <w:ind w:firstLine="708"/>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Strategia UE privind biodiversitatea pentru 2030 stabilește două ținte complementare: protejarea a cel puțin 30% din suprafețele terestre și marine ale UE și plasarea a cel puțin 10% din acestea sub regim de protecție strictă. Metodologia vizează cu precădere contribuția României la îndeplinirea țintei de 10%, prin desemnarea de zone prioritare pentru biodiversitate cu regim de non-intervenție sau cu regim de management activ. </w:t>
      </w:r>
    </w:p>
    <w:p w14:paraId="39B80D79" w14:textId="77777777" w:rsidR="003B3430" w:rsidRPr="003B3430" w:rsidRDefault="003B3430" w:rsidP="003B3430">
      <w:pPr>
        <w:spacing w:line="276" w:lineRule="auto"/>
        <w:ind w:firstLine="708"/>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Conform Raportului de țară care însoţeşte documentul Comunicare a Comisiei către Parlamentul European, Consiliu, Comitetul Economic și Social European și Comitetul Regiunilor Evaluarea din 2025 a punerii în aplicare a politicilor de mediu pentru prosperitate și securitate SWD(2025) 322 final, din 7 iulie 2025, România protejează din punct de vedere juridic 23,5% din suprafețele sale terestre. În condițiile în care niciuna dintre cele două ținte asumate nu este încă atinsă, este necesară reglementarea unor măsuri suplimentare de desemnare a </w:t>
      </w:r>
      <w:r w:rsidRPr="003B3430">
        <w:rPr>
          <w:rFonts w:ascii="Times New Roman" w:eastAsia="Calibri" w:hAnsi="Times New Roman" w:cs="Times New Roman"/>
          <w:bCs/>
          <w:noProof/>
          <w:sz w:val="24"/>
          <w:szCs w:val="24"/>
          <w:lang w:val="fr-BE"/>
        </w:rPr>
        <w:t>zonelor prioritare pentru biodiversitate</w:t>
      </w:r>
      <w:r w:rsidRPr="003B3430">
        <w:rPr>
          <w:rFonts w:ascii="Times New Roman" w:eastAsia="Calibri" w:hAnsi="Times New Roman" w:cs="Times New Roman"/>
          <w:noProof/>
          <w:sz w:val="24"/>
          <w:szCs w:val="24"/>
          <w:lang w:val="en-US"/>
        </w:rPr>
        <w:t xml:space="preserve">. </w:t>
      </w:r>
    </w:p>
    <w:p w14:paraId="64E9A74F" w14:textId="77777777" w:rsidR="003B3430" w:rsidRPr="003B3430" w:rsidRDefault="003B3430" w:rsidP="003B3430">
      <w:pPr>
        <w:spacing w:line="276" w:lineRule="auto"/>
        <w:ind w:firstLine="708"/>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Totodată, conform raportărilor pentru perioada 2013–2018, transmise în temeiul art. 17 din Directiva 92/43/CEE a Consiliului din 21 mai 1992 privind conservarea habitatelor naturale și a speciilor de faună și floră sălbatică, aproximativ 68% dintre habitate prezintă o stare de conservare favorabilă, confirmând valoarea excepțională a patrimoniului natural național și urgența protejării sale prioritare.</w:t>
      </w:r>
    </w:p>
    <w:p w14:paraId="72C45F0F"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727FA8B9" w14:textId="77777777" w:rsidR="003B3430" w:rsidRPr="003B3430" w:rsidRDefault="003B3430" w:rsidP="003B3430">
      <w:pPr>
        <w:tabs>
          <w:tab w:val="left" w:pos="0"/>
        </w:tabs>
        <w:suppressAutoHyphens/>
        <w:spacing w:line="276" w:lineRule="auto"/>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lastRenderedPageBreak/>
        <w:tab/>
        <w:t>Autoritatea publică centrală pentru protecția mediului supune propunerile de zone prioritare pentru biodiversitate consultărilor publice cu factorii regionali, județeni sau locali, după caz,  și prezintă rezultatul consultărilor pentru fiecare zonă. În cazul zonelor pentru care nu există un consens din partea factorilor interesați, aceștia propun suprafețe alternative, însoțite de argumentarea tehnică bazată pe această metodologie.</w:t>
      </w:r>
    </w:p>
    <w:p w14:paraId="2678BF2A" w14:textId="77777777" w:rsidR="003B3430" w:rsidRPr="003B3430" w:rsidRDefault="003B3430" w:rsidP="003B3430">
      <w:pPr>
        <w:tabs>
          <w:tab w:val="left" w:pos="0"/>
        </w:tabs>
        <w:suppressAutoHyphens/>
        <w:spacing w:line="276" w:lineRule="auto"/>
        <w:jc w:val="both"/>
        <w:rPr>
          <w:rFonts w:ascii="Times New Roman" w:eastAsia="Calibri" w:hAnsi="Times New Roman" w:cs="Times New Roman"/>
          <w:i/>
          <w:iCs/>
          <w:noProof/>
          <w:color w:val="000000"/>
          <w:sz w:val="24"/>
          <w:szCs w:val="24"/>
          <w:lang w:val="en-US"/>
        </w:rPr>
      </w:pPr>
      <w:r w:rsidRPr="003B3430">
        <w:rPr>
          <w:rFonts w:ascii="Times New Roman" w:eastAsia="Calibri" w:hAnsi="Times New Roman" w:cs="Times New Roman"/>
          <w:bCs/>
          <w:noProof/>
          <w:sz w:val="24"/>
          <w:szCs w:val="24"/>
          <w:lang w:val="fr-BE"/>
        </w:rPr>
        <w:tab/>
        <w:t>Desemnarea zonelor prioritare pentru biodiversitate prevăzute la art. 40</w:t>
      </w:r>
      <w:r w:rsidRPr="003B3430">
        <w:rPr>
          <w:rFonts w:ascii="Times New Roman" w:eastAsia="Calibri" w:hAnsi="Times New Roman" w:cs="Times New Roman"/>
          <w:bCs/>
          <w:noProof/>
          <w:sz w:val="24"/>
          <w:szCs w:val="24"/>
          <w:vertAlign w:val="superscript"/>
          <w:lang w:val="fr-BE"/>
        </w:rPr>
        <w:t>3</w:t>
      </w:r>
      <w:r w:rsidRPr="003B3430">
        <w:rPr>
          <w:rFonts w:ascii="Times New Roman" w:eastAsia="Calibri" w:hAnsi="Times New Roman" w:cs="Times New Roman"/>
          <w:bCs/>
          <w:noProof/>
          <w:sz w:val="24"/>
          <w:szCs w:val="24"/>
          <w:lang w:val="fr-BE"/>
        </w:rPr>
        <w:t xml:space="preserve"> lit.i) din </w:t>
      </w:r>
      <w:r w:rsidRPr="003B3430">
        <w:rPr>
          <w:rFonts w:ascii="Times New Roman" w:eastAsia="Calibri" w:hAnsi="Times New Roman" w:cs="Times New Roman"/>
          <w:noProof/>
          <w:sz w:val="24"/>
          <w:szCs w:val="24"/>
          <w:lang w:val="pt-BR"/>
        </w:rPr>
        <w:t>Ordonanța de urgență a Guvernului nr. 57/2007 privind regimul ariilor naturale protejate, conservarea habitatelor naturale, a florei și faunei sălbatice, aprobată cu modificări şi completări prin Legea nr. 49/2011, cu modificările și completările ulterioare</w:t>
      </w:r>
      <w:r w:rsidRPr="003B3430">
        <w:rPr>
          <w:rFonts w:ascii="Times New Roman" w:eastAsia="Calibri" w:hAnsi="Times New Roman" w:cs="Times New Roman"/>
          <w:bCs/>
          <w:noProof/>
          <w:sz w:val="24"/>
          <w:szCs w:val="24"/>
          <w:lang w:val="fr-BE"/>
        </w:rPr>
        <w:t>, se face în condițiile art.40</w:t>
      </w:r>
      <w:r w:rsidRPr="003B3430">
        <w:rPr>
          <w:rFonts w:ascii="Times New Roman" w:eastAsia="Calibri" w:hAnsi="Times New Roman" w:cs="Times New Roman"/>
          <w:bCs/>
          <w:noProof/>
          <w:sz w:val="24"/>
          <w:szCs w:val="24"/>
          <w:vertAlign w:val="superscript"/>
          <w:lang w:val="fr-BE"/>
        </w:rPr>
        <w:t>8</w:t>
      </w:r>
      <w:r w:rsidRPr="003B3430">
        <w:rPr>
          <w:rFonts w:ascii="Times New Roman" w:eastAsia="Calibri" w:hAnsi="Times New Roman" w:cs="Times New Roman"/>
          <w:bCs/>
          <w:noProof/>
          <w:sz w:val="24"/>
          <w:szCs w:val="24"/>
          <w:lang w:val="fr-BE"/>
        </w:rPr>
        <w:t>.</w:t>
      </w:r>
    </w:p>
    <w:p w14:paraId="014A6EC6" w14:textId="77777777" w:rsidR="003B3430" w:rsidRPr="003B3430" w:rsidRDefault="003B3430" w:rsidP="003B3430">
      <w:pPr>
        <w:tabs>
          <w:tab w:val="left" w:pos="0"/>
        </w:tabs>
        <w:suppressAutoHyphens/>
        <w:spacing w:line="276" w:lineRule="auto"/>
        <w:ind w:firstLine="708"/>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en-US"/>
        </w:rPr>
        <w:t>În situațiile în care, pe baza evaluării experților protejarea valorilor de conservare identificate conform Metodologiei necesită instituirea unor zone tampon de protecție, delimitarea acestora se realizează de la caz la caz, în funcție de specificul habitatelor și/sau al speciilor vizate, de presiunile identificate și de cadrul de reglementare existent. Zonele tampon pentru care se stabilesc măsuri de management restrictive se includ și se asimilează zonelor prioritare pentru biodiversitate.</w:t>
      </w:r>
    </w:p>
    <w:p w14:paraId="1F886478" w14:textId="77777777" w:rsidR="003B3430" w:rsidRPr="003B3430" w:rsidRDefault="003B3430" w:rsidP="003B3430">
      <w:pPr>
        <w:tabs>
          <w:tab w:val="left" w:pos="0"/>
        </w:tabs>
        <w:suppressAutoHyphens/>
        <w:spacing w:line="276" w:lineRule="auto"/>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fr-BE"/>
        </w:rPr>
        <w:tab/>
      </w:r>
      <w:r w:rsidRPr="003B3430">
        <w:rPr>
          <w:rFonts w:ascii="Times New Roman" w:eastAsia="Calibri" w:hAnsi="Times New Roman" w:cs="Times New Roman"/>
          <w:bCs/>
          <w:noProof/>
          <w:sz w:val="24"/>
          <w:szCs w:val="24"/>
          <w:lang w:val="en-US"/>
        </w:rPr>
        <w:t xml:space="preserve">În prezenta Metodologie, sensul termenului </w:t>
      </w:r>
      <w:r w:rsidRPr="003B3430">
        <w:rPr>
          <w:rFonts w:ascii="Times New Roman" w:eastAsia="Calibri" w:hAnsi="Times New Roman" w:cs="Times New Roman"/>
          <w:noProof/>
          <w:sz w:val="24"/>
          <w:szCs w:val="24"/>
          <w:lang w:val="en-US"/>
        </w:rPr>
        <w:t>„habitat natural”</w:t>
      </w:r>
      <w:r w:rsidRPr="003B3430">
        <w:rPr>
          <w:rFonts w:ascii="Times New Roman" w:eastAsia="Calibri" w:hAnsi="Times New Roman" w:cs="Times New Roman"/>
          <w:bCs/>
          <w:noProof/>
          <w:sz w:val="24"/>
          <w:szCs w:val="24"/>
          <w:lang w:val="en-US"/>
        </w:rPr>
        <w:t xml:space="preserve"> este cel prevăzut în Directiva habitate  și în Ordonanța de urgență a Guvernului nr. 57/2007, aprobată cu modificări şi completări prin Legea nr. 49/2011, cu modificările și completările ulterioare. </w:t>
      </w:r>
    </w:p>
    <w:p w14:paraId="4E830E76" w14:textId="77777777" w:rsidR="003B3430" w:rsidRPr="003B3430" w:rsidRDefault="003B3430" w:rsidP="003B3430">
      <w:pPr>
        <w:tabs>
          <w:tab w:val="left" w:pos="0"/>
        </w:tabs>
        <w:suppressAutoHyphens/>
        <w:spacing w:line="276" w:lineRule="auto"/>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en-US"/>
        </w:rPr>
        <w:tab/>
        <w:t xml:space="preserve">Pentru a reflecta realitățile ecologice și de management din teren și pentru a asigura un cadru coerent de măsuri, Metodologia se referă explicit și la </w:t>
      </w:r>
      <w:r w:rsidRPr="003B3430">
        <w:rPr>
          <w:rFonts w:ascii="Times New Roman" w:eastAsia="Calibri" w:hAnsi="Times New Roman" w:cs="Times New Roman"/>
          <w:noProof/>
          <w:sz w:val="24"/>
          <w:szCs w:val="24"/>
          <w:lang w:val="en-US"/>
        </w:rPr>
        <w:t>habitate sau eco</w:t>
      </w:r>
      <w:r w:rsidRPr="003B3430">
        <w:rPr>
          <w:rFonts w:ascii="Times New Roman" w:eastAsia="Calibri" w:hAnsi="Times New Roman" w:cs="Times New Roman"/>
          <w:noProof/>
          <w:sz w:val="24"/>
          <w:szCs w:val="24"/>
          <w:lang w:val="en-US"/>
        </w:rPr>
        <w:softHyphen/>
        <w:t>sisteme seminaturale,</w:t>
      </w:r>
      <w:r w:rsidRPr="003B3430">
        <w:rPr>
          <w:rFonts w:ascii="Times New Roman" w:eastAsia="Calibri" w:hAnsi="Times New Roman" w:cs="Times New Roman"/>
          <w:bCs/>
          <w:noProof/>
          <w:sz w:val="24"/>
          <w:szCs w:val="24"/>
          <w:lang w:val="en-US"/>
        </w:rPr>
        <w:t xml:space="preserve"> respectiv acele habitate cu valoare ridicată pentru biodiversitate care rezultă și/sau se mențin prin </w:t>
      </w:r>
      <w:r w:rsidRPr="003B3430">
        <w:rPr>
          <w:rFonts w:ascii="Times New Roman" w:eastAsia="Calibri" w:hAnsi="Times New Roman" w:cs="Times New Roman"/>
          <w:noProof/>
          <w:sz w:val="24"/>
          <w:szCs w:val="24"/>
          <w:lang w:val="en-US"/>
        </w:rPr>
        <w:t>utilizări tradiționale extensive</w:t>
      </w:r>
      <w:r w:rsidRPr="003B3430">
        <w:rPr>
          <w:rFonts w:ascii="Times New Roman" w:eastAsia="Calibri" w:hAnsi="Times New Roman" w:cs="Times New Roman"/>
          <w:bCs/>
          <w:noProof/>
          <w:sz w:val="24"/>
          <w:szCs w:val="24"/>
          <w:lang w:val="en-US"/>
        </w:rPr>
        <w:t xml:space="preserve"> (de exemplu cosit, pășunat controlat, practici silvopastorale) și a căror stare de conservare poate depinde de un </w:t>
      </w:r>
      <w:r w:rsidRPr="003B3430">
        <w:rPr>
          <w:rFonts w:ascii="Times New Roman" w:eastAsia="Calibri" w:hAnsi="Times New Roman" w:cs="Times New Roman"/>
          <w:noProof/>
          <w:sz w:val="24"/>
          <w:szCs w:val="24"/>
          <w:lang w:val="en-US"/>
        </w:rPr>
        <w:t>management activ.</w:t>
      </w:r>
      <w:r w:rsidRPr="003B3430">
        <w:rPr>
          <w:rFonts w:ascii="Times New Roman" w:eastAsia="Calibri" w:hAnsi="Times New Roman" w:cs="Times New Roman"/>
          <w:bCs/>
          <w:noProof/>
          <w:sz w:val="24"/>
          <w:szCs w:val="24"/>
          <w:lang w:val="en-US"/>
        </w:rPr>
        <w:t xml:space="preserve"> Menționarea habitatelor seminaturale în Metodologie are </w:t>
      </w:r>
      <w:r w:rsidRPr="003B3430">
        <w:rPr>
          <w:rFonts w:ascii="Times New Roman" w:eastAsia="Calibri" w:hAnsi="Times New Roman" w:cs="Times New Roman"/>
          <w:b/>
          <w:bCs/>
          <w:noProof/>
          <w:sz w:val="24"/>
          <w:szCs w:val="24"/>
          <w:lang w:val="en-US"/>
        </w:rPr>
        <w:t>caracter tehnic și operațional,</w:t>
      </w:r>
      <w:r w:rsidRPr="003B3430">
        <w:rPr>
          <w:rFonts w:ascii="Times New Roman" w:eastAsia="Calibri" w:hAnsi="Times New Roman" w:cs="Times New Roman"/>
          <w:bCs/>
          <w:noProof/>
          <w:sz w:val="24"/>
          <w:szCs w:val="24"/>
          <w:lang w:val="en-US"/>
        </w:rPr>
        <w:t xml:space="preserve"> pentru încadrarea corectă a regimului de non</w:t>
      </w:r>
      <w:r w:rsidRPr="003B3430">
        <w:rPr>
          <w:rFonts w:ascii="Times New Roman" w:eastAsia="Calibri" w:hAnsi="Times New Roman" w:cs="Times New Roman"/>
          <w:bCs/>
          <w:noProof/>
          <w:sz w:val="24"/>
          <w:szCs w:val="24"/>
          <w:lang w:val="en-US"/>
        </w:rPr>
        <w:noBreakHyphen/>
        <w:t xml:space="preserve">intervenție sau cu management activ și pentru stabilirea măsurilor, </w:t>
      </w:r>
      <w:r w:rsidRPr="003B3430">
        <w:rPr>
          <w:rFonts w:ascii="Times New Roman" w:eastAsia="Calibri" w:hAnsi="Times New Roman" w:cs="Times New Roman"/>
          <w:b/>
          <w:bCs/>
          <w:noProof/>
          <w:sz w:val="24"/>
          <w:szCs w:val="24"/>
          <w:lang w:val="en-US"/>
        </w:rPr>
        <w:t>fără a modifica</w:t>
      </w:r>
      <w:r w:rsidRPr="003B3430">
        <w:rPr>
          <w:rFonts w:ascii="Times New Roman" w:eastAsia="Calibri" w:hAnsi="Times New Roman" w:cs="Times New Roman"/>
          <w:bCs/>
          <w:noProof/>
          <w:sz w:val="24"/>
          <w:szCs w:val="24"/>
          <w:lang w:val="en-US"/>
        </w:rPr>
        <w:t xml:space="preserve"> sau redefini cadrul juridic și definițiile legale aplicabile.</w:t>
      </w:r>
    </w:p>
    <w:p w14:paraId="14CE930F" w14:textId="77777777" w:rsidR="003B3430" w:rsidRPr="003B3430" w:rsidRDefault="003B3430" w:rsidP="003B3430">
      <w:pPr>
        <w:tabs>
          <w:tab w:val="left" w:pos="0"/>
        </w:tabs>
        <w:suppressAutoHyphens/>
        <w:spacing w:line="276" w:lineRule="auto"/>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ab/>
        <w:t>De asemenea, identificarea Zonelor Prioritare pentru Biodiversitate urmărește maximizarea conservării valorilor de biodiversitate, în condițiile minimizării impactului socio-economic și asigurării unei implementări administrative eficiente.</w:t>
      </w:r>
    </w:p>
    <w:p w14:paraId="53EC5B7F" w14:textId="77777777" w:rsidR="003B3430" w:rsidRPr="003B3430" w:rsidRDefault="003B3430" w:rsidP="003B3430">
      <w:pPr>
        <w:tabs>
          <w:tab w:val="left" w:pos="0"/>
        </w:tabs>
        <w:suppressAutoHyphens/>
        <w:spacing w:after="0" w:line="276" w:lineRule="auto"/>
        <w:jc w:val="both"/>
        <w:rPr>
          <w:rFonts w:ascii="Times New Roman" w:eastAsia="Calibri" w:hAnsi="Times New Roman" w:cs="Times New Roman"/>
          <w:noProof/>
          <w:sz w:val="24"/>
          <w:szCs w:val="24"/>
          <w:lang w:val="fr-BE"/>
        </w:rPr>
      </w:pPr>
      <w:bookmarkStart w:id="6" w:name="_Toc485643559"/>
    </w:p>
    <w:bookmarkEnd w:id="6"/>
    <w:p w14:paraId="2D7F080E" w14:textId="77777777" w:rsidR="003B3430" w:rsidRPr="003B3430" w:rsidRDefault="003B3430" w:rsidP="003B3430">
      <w:pPr>
        <w:spacing w:line="276" w:lineRule="auto"/>
        <w:jc w:val="both"/>
        <w:rPr>
          <w:rFonts w:ascii="Times New Roman" w:eastAsia="Times New Roman" w:hAnsi="Times New Roman" w:cs="Times New Roman"/>
          <w:bCs/>
          <w:noProof/>
          <w:kern w:val="0"/>
          <w:sz w:val="24"/>
          <w:szCs w:val="24"/>
          <w:lang w:val="fr-BE" w:eastAsia="en-GB"/>
          <w14:ligatures w14:val="none"/>
        </w:rPr>
      </w:pPr>
      <w:r w:rsidRPr="003B3430">
        <w:rPr>
          <w:rFonts w:ascii="Times New Roman" w:eastAsia="Times New Roman" w:hAnsi="Times New Roman" w:cs="Times New Roman"/>
          <w:bCs/>
          <w:noProof/>
          <w:kern w:val="0"/>
          <w:sz w:val="24"/>
          <w:szCs w:val="24"/>
          <w:lang w:val="fr-BE" w:eastAsia="en-GB"/>
          <w14:ligatures w14:val="none"/>
        </w:rPr>
        <w:br w:type="page"/>
      </w:r>
    </w:p>
    <w:p w14:paraId="7D64D0A8" w14:textId="77777777" w:rsidR="003B3430" w:rsidRPr="003B3430" w:rsidRDefault="003B3430" w:rsidP="003B3430">
      <w:pPr>
        <w:keepNext/>
        <w:keepLines/>
        <w:shd w:val="clear" w:color="auto" w:fill="7CE27C"/>
        <w:spacing w:after="0" w:line="276" w:lineRule="auto"/>
        <w:jc w:val="both"/>
        <w:outlineLvl w:val="0"/>
        <w:rPr>
          <w:rFonts w:ascii="Times New Roman" w:eastAsia="Times New Roman" w:hAnsi="Times New Roman" w:cs="Times New Roman"/>
          <w:b/>
          <w:noProof/>
          <w:kern w:val="0"/>
          <w:sz w:val="24"/>
          <w:szCs w:val="24"/>
          <w:lang w:val="fr-BE"/>
          <w14:ligatures w14:val="none"/>
        </w:rPr>
      </w:pPr>
      <w:bookmarkStart w:id="7" w:name="_Toc230785170"/>
      <w:r w:rsidRPr="003B3430">
        <w:rPr>
          <w:rFonts w:ascii="Times New Roman" w:eastAsia="Times New Roman" w:hAnsi="Times New Roman" w:cs="Times New Roman"/>
          <w:b/>
          <w:noProof/>
          <w:kern w:val="0"/>
          <w:sz w:val="24"/>
          <w:szCs w:val="24"/>
          <w:lang w:val="fr-BE"/>
          <w14:ligatures w14:val="none"/>
        </w:rPr>
        <w:lastRenderedPageBreak/>
        <w:t>Rezumat</w:t>
      </w:r>
      <w:bookmarkEnd w:id="7"/>
    </w:p>
    <w:p w14:paraId="1FA5B97D" w14:textId="77777777" w:rsidR="003B3430" w:rsidRPr="003B3430" w:rsidRDefault="003B3430" w:rsidP="003B3430">
      <w:pPr>
        <w:spacing w:after="0" w:line="276" w:lineRule="auto"/>
        <w:jc w:val="both"/>
        <w:rPr>
          <w:rFonts w:ascii="Times New Roman" w:eastAsia="Calibri" w:hAnsi="Times New Roman" w:cs="Times New Roman"/>
          <w:noProof/>
          <w:kern w:val="0"/>
          <w:sz w:val="24"/>
          <w:szCs w:val="24"/>
          <w:lang w:val="fr-BE"/>
          <w14:ligatures w14:val="none"/>
        </w:rPr>
      </w:pPr>
    </w:p>
    <w:p w14:paraId="33C9BF03"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Pentru elaborarea </w:t>
      </w:r>
      <w:r w:rsidRPr="003B3430">
        <w:rPr>
          <w:rFonts w:ascii="Times New Roman" w:eastAsia="Calibri" w:hAnsi="Times New Roman" w:cs="Times New Roman"/>
          <w:b/>
          <w:bCs/>
          <w:noProof/>
          <w:sz w:val="24"/>
          <w:szCs w:val="24"/>
          <w:lang w:val="fr-BE"/>
        </w:rPr>
        <w:t>Metodologiei</w:t>
      </w:r>
      <w:r w:rsidRPr="003B3430">
        <w:rPr>
          <w:rFonts w:ascii="Times New Roman" w:eastAsia="Calibri" w:hAnsi="Times New Roman" w:cs="Times New Roman"/>
          <w:noProof/>
          <w:sz w:val="24"/>
          <w:szCs w:val="24"/>
          <w:lang w:val="fr-BE"/>
        </w:rPr>
        <w:t xml:space="preserve"> sunt </w:t>
      </w:r>
      <w:r w:rsidRPr="003B3430">
        <w:rPr>
          <w:rFonts w:ascii="Times New Roman" w:eastAsia="Calibri" w:hAnsi="Times New Roman" w:cs="Times New Roman"/>
          <w:b/>
          <w:bCs/>
          <w:noProof/>
          <w:sz w:val="24"/>
          <w:szCs w:val="24"/>
          <w:lang w:val="fr-BE"/>
        </w:rPr>
        <w:t>analizate documente relevante</w:t>
      </w:r>
      <w:r w:rsidRPr="003B3430">
        <w:rPr>
          <w:rFonts w:ascii="Times New Roman" w:eastAsia="Calibri" w:hAnsi="Times New Roman" w:cs="Times New Roman"/>
          <w:noProof/>
          <w:sz w:val="24"/>
          <w:szCs w:val="24"/>
          <w:lang w:val="fr-BE"/>
        </w:rPr>
        <w:t xml:space="preserve"> pentru propunerile de Zone prioritare pentru biodiversitate și anume:</w:t>
      </w:r>
    </w:p>
    <w:p w14:paraId="5DB19E52" w14:textId="77777777" w:rsidR="003B3430" w:rsidRPr="003B3430" w:rsidRDefault="003B3430" w:rsidP="003B3430">
      <w:pPr>
        <w:numPr>
          <w:ilvl w:val="0"/>
          <w:numId w:val="2"/>
        </w:numPr>
        <w:spacing w:before="160" w:line="276" w:lineRule="auto"/>
        <w:ind w:left="360"/>
        <w:contextualSpacing/>
        <w:jc w:val="both"/>
        <w:rPr>
          <w:rFonts w:ascii="Times New Roman" w:eastAsia="Calibri" w:hAnsi="Times New Roman" w:cs="Times New Roman"/>
          <w:b/>
          <w:bCs/>
          <w:i/>
          <w:iCs/>
          <w:noProof/>
          <w:color w:val="000000"/>
          <w:sz w:val="24"/>
          <w:szCs w:val="24"/>
          <w:lang w:val="en-US"/>
        </w:rPr>
      </w:pPr>
      <w:r w:rsidRPr="003B3430">
        <w:rPr>
          <w:rFonts w:ascii="Times New Roman" w:eastAsia="Calibri" w:hAnsi="Times New Roman" w:cs="Times New Roman"/>
          <w:b/>
          <w:bCs/>
          <w:i/>
          <w:iCs/>
          <w:noProof/>
          <w:color w:val="000000"/>
          <w:sz w:val="24"/>
          <w:szCs w:val="24"/>
          <w:lang w:val="en-US"/>
        </w:rPr>
        <w:t>Ghiduri și strategii internaționale</w:t>
      </w:r>
    </w:p>
    <w:p w14:paraId="02138D87" w14:textId="77777777" w:rsidR="003B3430" w:rsidRPr="003B3430" w:rsidRDefault="003B3430" w:rsidP="003B3430">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lang w:val="en-US"/>
        </w:rPr>
        <w:t>Comunicare a Comisiei către Parlamentul European, Consiliu, Comitetul Economic și Social European și Comitetul Regiunilor - Strategia UE privind biodiversitatea pentru 2030, COM(2020) 380 final, din 20 mai 2020;</w:t>
      </w:r>
    </w:p>
    <w:p w14:paraId="4329306F" w14:textId="77777777" w:rsidR="003B3430" w:rsidRPr="003B3430" w:rsidRDefault="003B3430" w:rsidP="003B3430">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Ghidul Comisiei Europene privind desemnarea de arii naturale protejate (inclusiv a Zonelor Prioritare pentru Biodiversitate); </w:t>
      </w:r>
    </w:p>
    <w:p w14:paraId="1E33FB9A" w14:textId="77777777" w:rsidR="003B3430" w:rsidRPr="003B3430" w:rsidRDefault="003B3430" w:rsidP="003B3430">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Ghidul IUCN privind Aplicarea Categoriilor de management al ariilor protejate din  2008; </w:t>
      </w:r>
    </w:p>
    <w:p w14:paraId="4B48154B" w14:textId="77777777" w:rsidR="003B3430" w:rsidRPr="003B3430" w:rsidRDefault="003B3430" w:rsidP="003B3430">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Ghidul Comisiei Europene din 21 martie 2023 pentru definirea, cartografierea, monitorizarea și protecția strictă a pădurilor primare și seculare din UE (în engleză: </w:t>
      </w:r>
      <w:r w:rsidRPr="003B3430">
        <w:rPr>
          <w:rFonts w:ascii="Times New Roman" w:eastAsia="Calibri" w:hAnsi="Times New Roman" w:cs="Times New Roman"/>
          <w:noProof/>
          <w:sz w:val="24"/>
          <w:szCs w:val="24"/>
          <w:lang w:val="fr-BE"/>
        </w:rPr>
        <w:t xml:space="preserve">Commission </w:t>
      </w:r>
      <w:r w:rsidRPr="003B3430">
        <w:rPr>
          <w:rFonts w:ascii="Times New Roman" w:eastAsia="Calibri" w:hAnsi="Times New Roman" w:cs="Times New Roman"/>
          <w:noProof/>
          <w:sz w:val="24"/>
          <w:szCs w:val="24"/>
          <w:lang w:val="en-US"/>
        </w:rPr>
        <w:t>Guidelines for Defining, Mapping, Monitoring and Strictly Protecting EU Primary and Old-Growth Forests);</w:t>
      </w:r>
    </w:p>
    <w:p w14:paraId="2765A9A0" w14:textId="77777777" w:rsidR="003B3430" w:rsidRPr="003B3430" w:rsidRDefault="003B3430" w:rsidP="003B3430">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Directiva 2008/56/CE a Parlamentului European și a Consiliului din 17 iunie 2008 de instituire a unui cadru de acțiune comunitară în domeniul politicii privind mediul marin (Directiva - Cadru Strategia pentru mediul marin). </w:t>
      </w:r>
    </w:p>
    <w:p w14:paraId="02292EA1" w14:textId="77777777" w:rsidR="003B3430" w:rsidRPr="003B3430" w:rsidRDefault="003B3430" w:rsidP="003B3430">
      <w:pPr>
        <w:numPr>
          <w:ilvl w:val="0"/>
          <w:numId w:val="2"/>
        </w:numPr>
        <w:spacing w:before="160" w:line="276" w:lineRule="auto"/>
        <w:ind w:left="360"/>
        <w:contextualSpacing/>
        <w:jc w:val="both"/>
        <w:rPr>
          <w:rFonts w:ascii="Times New Roman" w:eastAsia="Calibri" w:hAnsi="Times New Roman" w:cs="Times New Roman"/>
          <w:b/>
          <w:bCs/>
          <w:i/>
          <w:iCs/>
          <w:noProof/>
          <w:color w:val="000000"/>
          <w:sz w:val="24"/>
          <w:szCs w:val="24"/>
          <w:lang w:val="en-US"/>
        </w:rPr>
      </w:pPr>
      <w:r w:rsidRPr="003B3430">
        <w:rPr>
          <w:rFonts w:ascii="Times New Roman" w:eastAsia="Calibri" w:hAnsi="Times New Roman" w:cs="Times New Roman"/>
          <w:b/>
          <w:bCs/>
          <w:i/>
          <w:iCs/>
          <w:noProof/>
          <w:color w:val="000000"/>
          <w:sz w:val="24"/>
          <w:szCs w:val="24"/>
          <w:lang w:val="en-US"/>
        </w:rPr>
        <w:t>Acte normative</w:t>
      </w:r>
    </w:p>
    <w:p w14:paraId="00EE7F41"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Hotărârea Guvernului nr. 230/2003 privind delimitarea rezervaţiilor biosferei, parcurilor naţionale şi parcurilor naturale şi constituirea administraţiilor acestora, cu modificările și completările ulterioare;</w:t>
      </w:r>
    </w:p>
    <w:p w14:paraId="58948CE6"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Hotărârea Guvernului nr. 2151/2004 privind instituirea regimului de arie naturală protejată pentru noi zone;</w:t>
      </w:r>
    </w:p>
    <w:p w14:paraId="55EE2B70"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Hotărârea Guvernului nr. 1581/2005 privind instituirea regimului de arie naturală protejată pentru noi zone;</w:t>
      </w:r>
    </w:p>
    <w:p w14:paraId="2D055742"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Hotărârea Guvernului nr. 763/2015 pentru aprobarea Planului de management şi a Regulamentului Rezervaţiei Biosferei “Delta Dunării”;</w:t>
      </w:r>
    </w:p>
    <w:p w14:paraId="40F14436"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Hotărârea Guvernului nr. 392/2023 pentru aprobarea Planului naţional de management actualizat aferent porţiunii din bazinul hidrografic internaţional al fluviului Dunărea care este cuprinsă în teritoriul României;</w:t>
      </w:r>
    </w:p>
    <w:p w14:paraId="02D29F2B"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Hotărârea Guvernului nr. 1227/2022 privind aprobarea Strategiei naţionale pentru păduri 2030;</w:t>
      </w:r>
    </w:p>
    <w:p w14:paraId="6530D60A"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Ordinul ministrului agriculturii, pădurilor, apelor şi mediului nr. 552/2003 privind aprobarea zonării interioare a parcurilor naţionale şi a parcurilor naturale, din punct de vedere al necesităţii de conservare a diversităţii biologice;</w:t>
      </w:r>
    </w:p>
    <w:p w14:paraId="1D9017ED"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Ordinul ministrului mediului şi pădurilor nr. 3397/2012 privind stabilirea criteriilor şi indicatorilor de identificare a pădurilor virgine şi cvasivirgine în România, cu modificările ulterioare;</w:t>
      </w:r>
    </w:p>
    <w:p w14:paraId="3BF2A4DB"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Ordinul ministrului mediului, apelor şi pădurilor nr. 2525/2016 privind constituirea Catalogului naţional al pădurilor virgine şi cvasivirgine din România;</w:t>
      </w:r>
    </w:p>
    <w:p w14:paraId="66AB4384"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alte acte normative privind declararea de parcuri naționale și parcuri naturale și/sau zonarea internă a acestora, precum și fișele ariilor naturale protejate; </w:t>
      </w:r>
    </w:p>
    <w:p w14:paraId="534A169D"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ordine privind aprobarea planurilor de management ale ariilor naturale protejate, elaborate în cadrul POS Mediu și POIM;</w:t>
      </w:r>
    </w:p>
    <w:p w14:paraId="5C5261F2" w14:textId="77777777" w:rsidR="003B3430" w:rsidRPr="003B3430" w:rsidRDefault="003B3430">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actele normative privind identificarea, cartarea și protejarea strictă a pădurilor virgine și cvasi-virgine, în cadrul Catalogului Național, precum și studiile pentru introducerea în Catalogul național al pădurilor virgine și cvasivirgine.</w:t>
      </w:r>
      <w:r w:rsidRPr="003B3430">
        <w:rPr>
          <w:rFonts w:ascii="Times New Roman" w:eastAsia="Calibri" w:hAnsi="Times New Roman" w:cs="Times New Roman"/>
          <w:noProof/>
          <w:color w:val="4D5156"/>
          <w:sz w:val="24"/>
          <w:szCs w:val="24"/>
          <w:shd w:val="clear" w:color="auto" w:fill="FFFFFF"/>
          <w:lang w:val="fr-BE"/>
        </w:rPr>
        <w:t xml:space="preserve"> </w:t>
      </w:r>
    </w:p>
    <w:p w14:paraId="5F8463BE" w14:textId="77777777" w:rsidR="003B3430" w:rsidRPr="003B3430" w:rsidRDefault="003B3430" w:rsidP="003B3430">
      <w:pPr>
        <w:numPr>
          <w:ilvl w:val="0"/>
          <w:numId w:val="2"/>
        </w:numPr>
        <w:spacing w:before="160" w:line="276" w:lineRule="auto"/>
        <w:ind w:left="360"/>
        <w:contextualSpacing/>
        <w:jc w:val="both"/>
        <w:rPr>
          <w:rFonts w:ascii="Times New Roman" w:eastAsia="Calibri" w:hAnsi="Times New Roman" w:cs="Times New Roman"/>
          <w:b/>
          <w:bCs/>
          <w:i/>
          <w:iCs/>
          <w:noProof/>
          <w:color w:val="000000"/>
          <w:sz w:val="24"/>
          <w:szCs w:val="24"/>
          <w:lang w:val="en-US"/>
        </w:rPr>
      </w:pPr>
      <w:r w:rsidRPr="003B3430">
        <w:rPr>
          <w:rFonts w:ascii="Times New Roman" w:eastAsia="Calibri" w:hAnsi="Times New Roman" w:cs="Times New Roman"/>
          <w:b/>
          <w:bCs/>
          <w:i/>
          <w:iCs/>
          <w:noProof/>
          <w:color w:val="000000"/>
          <w:sz w:val="24"/>
          <w:szCs w:val="24"/>
          <w:lang w:val="en-US"/>
        </w:rPr>
        <w:t>Alte documente relevante</w:t>
      </w:r>
    </w:p>
    <w:p w14:paraId="74F36043" w14:textId="77777777" w:rsidR="003B3430" w:rsidRPr="003B3430" w:rsidRDefault="003B3430">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rezultatele Proiectului POS Mediu „Realizarea de seturi de date spațiale în conformitate cu specificațiile tehnice Directivei INSPIRE pentru ariile naturale protejate, inclusiv a siturilor Natura 2000, având în vedere optimizarea facilităților de administrare a acestora”;</w:t>
      </w:r>
    </w:p>
    <w:p w14:paraId="37C0EE4A" w14:textId="77777777" w:rsidR="003B3430" w:rsidRPr="003B3430" w:rsidRDefault="003B3430">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Rezutatele proiectului ConnectGREEN Project (2021) — Map of core areas and ecological corridors for large carnivores in the Carpathians;</w:t>
      </w:r>
    </w:p>
    <w:p w14:paraId="7F8261C6" w14:textId="77777777" w:rsidR="003B3430" w:rsidRPr="003B3430" w:rsidRDefault="003B3430">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raportările de țară conform art. 17 al Directivei Habitate și art. 12 al Directivei Păsări;</w:t>
      </w:r>
    </w:p>
    <w:p w14:paraId="47EDE16A" w14:textId="77777777" w:rsidR="003B3430" w:rsidRPr="003B3430" w:rsidRDefault="003B3430">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pt-BR"/>
        </w:rPr>
        <w:t>articole științifice, studii de evaluare a impactului asupra mediului, inclusiv cartări de habitate realizate în afara rețelei actuale de arii naturale protejate, privind distribuția speciilor și habitatelor de interes comunitar și conservativ național, al stării de conservare și al statutului acestora, dintre care</w:t>
      </w:r>
      <w:r w:rsidRPr="003B3430">
        <w:rPr>
          <w:rFonts w:ascii="Times New Roman" w:eastAsia="Calibri" w:hAnsi="Times New Roman" w:cs="Times New Roman"/>
          <w:noProof/>
          <w:sz w:val="24"/>
          <w:szCs w:val="24"/>
          <w:lang w:val="fr-BE"/>
        </w:rPr>
        <w:t xml:space="preserve"> cele mai relevante sunt:</w:t>
      </w:r>
    </w:p>
    <w:p w14:paraId="0BED7C59"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b/>
          <w:noProof/>
          <w:color w:val="000000"/>
          <w:sz w:val="24"/>
          <w:szCs w:val="24"/>
          <w:lang w:val="en-US"/>
        </w:rPr>
        <w:t xml:space="preserve">Mammola, S., et al. (2023). </w:t>
      </w:r>
      <w:r w:rsidRPr="003B3430">
        <w:rPr>
          <w:rFonts w:ascii="Times New Roman" w:eastAsia="Calibri" w:hAnsi="Times New Roman" w:cs="Times New Roman"/>
          <w:noProof/>
          <w:color w:val="000000"/>
          <w:sz w:val="24"/>
          <w:szCs w:val="24"/>
          <w:lang w:val="en-US"/>
        </w:rPr>
        <w:t xml:space="preserve">Analysing the distribution of strictly protected areas toward the EU Biodiversity Strategy 2030 targets. Biodiversity and Conservation, 32, 1234–1256. </w:t>
      </w:r>
      <w:r w:rsidRPr="003B3430">
        <w:rPr>
          <w:rFonts w:ascii="Times New Roman" w:eastAsia="Calibri" w:hAnsi="Times New Roman" w:cs="Times New Roman"/>
          <w:i/>
          <w:noProof/>
          <w:color w:val="000000"/>
          <w:sz w:val="24"/>
          <w:szCs w:val="24"/>
          <w:lang w:val="en-US"/>
        </w:rPr>
        <w:t>https://link.springer.com/article/10.1007/s10531-023-02644-5</w:t>
      </w:r>
    </w:p>
    <w:p w14:paraId="30C817D5"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b/>
          <w:noProof/>
          <w:color w:val="000000"/>
          <w:sz w:val="24"/>
          <w:szCs w:val="24"/>
          <w:lang w:val="en-US"/>
        </w:rPr>
        <w:t xml:space="preserve">European Environment Agency (2023). </w:t>
      </w:r>
      <w:r w:rsidRPr="003B3430">
        <w:rPr>
          <w:rFonts w:ascii="Times New Roman" w:eastAsia="Calibri" w:hAnsi="Times New Roman" w:cs="Times New Roman"/>
          <w:noProof/>
          <w:color w:val="000000"/>
          <w:sz w:val="24"/>
          <w:szCs w:val="24"/>
          <w:lang w:val="en-US"/>
        </w:rPr>
        <w:t xml:space="preserve">Terrestrial protected areas in Europe – State of Nature report. </w:t>
      </w:r>
      <w:r w:rsidRPr="003B3430">
        <w:rPr>
          <w:rFonts w:ascii="Times New Roman" w:eastAsia="Calibri" w:hAnsi="Times New Roman" w:cs="Times New Roman"/>
          <w:i/>
          <w:noProof/>
          <w:color w:val="000000"/>
          <w:sz w:val="24"/>
          <w:szCs w:val="24"/>
          <w:lang w:val="en-US"/>
        </w:rPr>
        <w:t>https://www.eea.europa.eu/en/analysis/indicators/terrestrial-protected-areas-in-europe</w:t>
      </w:r>
    </w:p>
    <w:p w14:paraId="07471462"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b/>
          <w:noProof/>
          <w:color w:val="000000"/>
          <w:sz w:val="24"/>
          <w:szCs w:val="24"/>
          <w:lang w:val="en-US"/>
        </w:rPr>
        <w:t xml:space="preserve">ETC-BE Report 2024/4 – European Topic Centre on Biodiversity and Ecosystems. </w:t>
      </w:r>
      <w:r w:rsidRPr="003B3430">
        <w:rPr>
          <w:rFonts w:ascii="Times New Roman" w:eastAsia="Calibri" w:hAnsi="Times New Roman" w:cs="Times New Roman"/>
          <w:noProof/>
          <w:color w:val="000000"/>
          <w:sz w:val="24"/>
          <w:szCs w:val="24"/>
          <w:lang w:val="en-US"/>
        </w:rPr>
        <w:t xml:space="preserve">Approaches to identify terrestrial priority areas for achieving the 30% and 10% protection target in the EU. </w:t>
      </w:r>
      <w:r w:rsidRPr="003B3430">
        <w:rPr>
          <w:rFonts w:ascii="Times New Roman" w:eastAsia="Calibri" w:hAnsi="Times New Roman" w:cs="Times New Roman"/>
          <w:i/>
          <w:noProof/>
          <w:color w:val="000000"/>
          <w:sz w:val="24"/>
          <w:szCs w:val="24"/>
          <w:lang w:val="en-US"/>
        </w:rPr>
        <w:t>https://www.eionet.europa.eu/etcs/etc-be/products/etc-be-report-2024-4</w:t>
      </w:r>
    </w:p>
    <w:p w14:paraId="4CE5AA73"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b/>
          <w:noProof/>
          <w:color w:val="000000"/>
          <w:sz w:val="24"/>
          <w:szCs w:val="24"/>
          <w:lang w:val="en-US"/>
        </w:rPr>
        <w:t xml:space="preserve">EUROPARC Federation (2021–2024). </w:t>
      </w:r>
      <w:r w:rsidRPr="003B3430">
        <w:rPr>
          <w:rFonts w:ascii="Times New Roman" w:eastAsia="Calibri" w:hAnsi="Times New Roman" w:cs="Times New Roman"/>
          <w:noProof/>
          <w:color w:val="000000"/>
          <w:sz w:val="24"/>
          <w:szCs w:val="24"/>
          <w:lang w:val="en-US"/>
        </w:rPr>
        <w:t xml:space="preserve">Position papers and policy responses on EU Biodiversity Strategy implementation. </w:t>
      </w:r>
      <w:r w:rsidRPr="003B3430">
        <w:rPr>
          <w:rFonts w:ascii="Times New Roman" w:eastAsia="Calibri" w:hAnsi="Times New Roman" w:cs="Times New Roman"/>
          <w:i/>
          <w:noProof/>
          <w:color w:val="000000"/>
          <w:sz w:val="24"/>
          <w:szCs w:val="24"/>
          <w:lang w:val="en-US"/>
        </w:rPr>
        <w:t>https://www.europarc.org/european-policy/eu-policy-advocacy</w:t>
      </w:r>
    </w:p>
    <w:p w14:paraId="21C8D61F"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b/>
          <w:noProof/>
          <w:color w:val="000000"/>
          <w:sz w:val="24"/>
          <w:szCs w:val="24"/>
          <w:lang w:val="en-US"/>
        </w:rPr>
        <w:lastRenderedPageBreak/>
        <w:t xml:space="preserve">Wild Europe Initiative (2024). </w:t>
      </w:r>
      <w:r w:rsidRPr="003B3430">
        <w:rPr>
          <w:rFonts w:ascii="Times New Roman" w:eastAsia="Calibri" w:hAnsi="Times New Roman" w:cs="Times New Roman"/>
          <w:noProof/>
          <w:color w:val="000000"/>
          <w:sz w:val="24"/>
          <w:szCs w:val="24"/>
          <w:lang w:val="en-US"/>
        </w:rPr>
        <w:t xml:space="preserve">True Nature: Non-Intervention Conservation in European landscapes. </w:t>
      </w:r>
      <w:r w:rsidRPr="003B3430">
        <w:rPr>
          <w:rFonts w:ascii="Times New Roman" w:eastAsia="Calibri" w:hAnsi="Times New Roman" w:cs="Times New Roman"/>
          <w:i/>
          <w:noProof/>
          <w:color w:val="000000"/>
          <w:sz w:val="24"/>
          <w:szCs w:val="24"/>
          <w:lang w:val="en-US"/>
        </w:rPr>
        <w:t>https://www.wildeurope.org/true-nature-non-intervention-conservation</w:t>
      </w:r>
    </w:p>
    <w:p w14:paraId="30CB1CA8"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b/>
          <w:noProof/>
          <w:color w:val="000000"/>
          <w:sz w:val="24"/>
          <w:szCs w:val="24"/>
          <w:lang w:val="en-US"/>
        </w:rPr>
        <w:t xml:space="preserve">Ecologic Institute (2020). </w:t>
      </w:r>
      <w:r w:rsidRPr="003B3430">
        <w:rPr>
          <w:rFonts w:ascii="Times New Roman" w:eastAsia="Calibri" w:hAnsi="Times New Roman" w:cs="Times New Roman"/>
          <w:noProof/>
          <w:color w:val="000000"/>
          <w:sz w:val="24"/>
          <w:szCs w:val="24"/>
          <w:lang w:val="en-US"/>
        </w:rPr>
        <w:t xml:space="preserve">Protected Area Management in the EU – challenges and needs. </w:t>
      </w:r>
      <w:r w:rsidRPr="003B3430">
        <w:rPr>
          <w:rFonts w:ascii="Times New Roman" w:eastAsia="Calibri" w:hAnsi="Times New Roman" w:cs="Times New Roman"/>
          <w:i/>
          <w:noProof/>
          <w:color w:val="000000"/>
          <w:sz w:val="24"/>
          <w:szCs w:val="24"/>
          <w:lang w:val="en-US"/>
        </w:rPr>
        <w:t>https://www.ecologic.eu/18489</w:t>
      </w:r>
    </w:p>
    <w:p w14:paraId="7B17381D"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b/>
          <w:noProof/>
          <w:color w:val="000000"/>
          <w:sz w:val="24"/>
          <w:szCs w:val="24"/>
          <w:lang w:val="en-US"/>
        </w:rPr>
        <w:t xml:space="preserve">EUROPARC (2024). </w:t>
      </w:r>
      <w:r w:rsidRPr="003B3430">
        <w:rPr>
          <w:rFonts w:ascii="Times New Roman" w:eastAsia="Calibri" w:hAnsi="Times New Roman" w:cs="Times New Roman"/>
          <w:noProof/>
          <w:color w:val="000000"/>
          <w:sz w:val="24"/>
          <w:szCs w:val="24"/>
          <w:lang w:val="en-US"/>
        </w:rPr>
        <w:t xml:space="preserve">Where are we now? Analysis of progress toward 10% strictly protected areas in the EU. </w:t>
      </w:r>
      <w:hyperlink r:id="rId8" w:history="1">
        <w:r w:rsidRPr="003B3430">
          <w:rPr>
            <w:rFonts w:ascii="Times New Roman" w:eastAsia="Calibri" w:hAnsi="Times New Roman" w:cs="Times New Roman"/>
            <w:i/>
            <w:noProof/>
            <w:color w:val="0563C1"/>
            <w:sz w:val="24"/>
            <w:szCs w:val="24"/>
            <w:u w:val="single"/>
            <w:lang w:val="en-US"/>
          </w:rPr>
          <w:t>https://www.europarc.org/news/2024/07/eu-biodiversity-targets-2030-where-are-we-now</w:t>
        </w:r>
      </w:hyperlink>
    </w:p>
    <w:p w14:paraId="44D09DA1" w14:textId="77777777" w:rsidR="003B3430" w:rsidRPr="003B3430" w:rsidRDefault="003B3430">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i/>
          <w:iCs/>
          <w:noProof/>
          <w:color w:val="000000"/>
          <w:sz w:val="24"/>
          <w:szCs w:val="24"/>
          <w:lang w:val="fr-BE"/>
        </w:rPr>
        <w:t xml:space="preserve">Amenajamentele silvice, în special zonele aflate în categoria de management silvic T1 și T2, precum și pădurile care au o valoare naturală ridicată de conservare, al căror management pentru exercitarea funcțiilor de protecție este compatibil cu regimul zonelor prioritare de biodiversitate; </w:t>
      </w:r>
    </w:p>
    <w:p w14:paraId="123C1550" w14:textId="77777777" w:rsidR="003B3430" w:rsidRPr="003B3430" w:rsidRDefault="003B3430">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studii referitoare la identificarea coridoarelor ecologice la nivel național sau mondial, dintre care cele mai relevante sunt:</w:t>
      </w:r>
    </w:p>
    <w:p w14:paraId="260A6027" w14:textId="77777777" w:rsidR="003B3430" w:rsidRPr="003B3430" w:rsidRDefault="003B3430">
      <w:pPr>
        <w:numPr>
          <w:ilvl w:val="0"/>
          <w:numId w:val="94"/>
        </w:numPr>
        <w:spacing w:after="200" w:line="276" w:lineRule="auto"/>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fr-BE"/>
        </w:rPr>
        <w:t xml:space="preserve">Hilty, J.A., Keeley, A.T.H., Lidicker Jr., W.Z., Merenlender, A.M. (2019). </w:t>
      </w:r>
      <w:r w:rsidRPr="003B3430">
        <w:rPr>
          <w:rFonts w:ascii="Times New Roman" w:eastAsia="Times New Roman" w:hAnsi="Times New Roman" w:cs="Times New Roman"/>
          <w:noProof/>
          <w:sz w:val="24"/>
          <w:szCs w:val="24"/>
          <w:lang w:val="en-US"/>
        </w:rPr>
        <w:t>Corridor Ecology: Linking Landscapes for Biodiversity Conservation and Climate Adaptation (Second Edition). Island Press.</w:t>
      </w:r>
    </w:p>
    <w:p w14:paraId="77177395"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de-DE"/>
        </w:rPr>
        <w:t xml:space="preserve">Beier, P., Noss, R.F. (1998). </w:t>
      </w:r>
      <w:r w:rsidRPr="003B3430">
        <w:rPr>
          <w:rFonts w:ascii="Times New Roman" w:eastAsia="Times New Roman" w:hAnsi="Times New Roman" w:cs="Times New Roman"/>
          <w:noProof/>
          <w:sz w:val="24"/>
          <w:szCs w:val="24"/>
          <w:lang w:val="en-US"/>
        </w:rPr>
        <w:t>Do Habitat Corridors Provide Connectivity? Conservation Biology, 12(6), 1241–1252.</w:t>
      </w:r>
    </w:p>
    <w:p w14:paraId="59BA1CE7"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en-US"/>
        </w:rPr>
        <w:t>Bennett, A.F. (1999). Linkages in the Landscape: The Role of Corridors and Connectivity in Wildlife Conservation. IUCN.</w:t>
      </w:r>
    </w:p>
    <w:p w14:paraId="53F3BAD6"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fr-BE"/>
        </w:rPr>
        <w:t xml:space="preserve">Haddad, N.M., et al. </w:t>
      </w:r>
      <w:r w:rsidRPr="003B3430">
        <w:rPr>
          <w:rFonts w:ascii="Times New Roman" w:eastAsia="Times New Roman" w:hAnsi="Times New Roman" w:cs="Times New Roman"/>
          <w:noProof/>
          <w:sz w:val="24"/>
          <w:szCs w:val="24"/>
          <w:lang w:val="en-US"/>
        </w:rPr>
        <w:t>(2015). Habitat fragmentation and its lasting impact on Earth's ecosystems. Science Advances, 1(2), e1500052.</w:t>
      </w:r>
    </w:p>
    <w:p w14:paraId="48537351"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fr-BE"/>
        </w:rPr>
        <w:t xml:space="preserve">Damschen, E.I., et al. </w:t>
      </w:r>
      <w:r w:rsidRPr="003B3430">
        <w:rPr>
          <w:rFonts w:ascii="Times New Roman" w:eastAsia="Times New Roman" w:hAnsi="Times New Roman" w:cs="Times New Roman"/>
          <w:noProof/>
          <w:sz w:val="24"/>
          <w:szCs w:val="24"/>
          <w:lang w:val="en-US"/>
        </w:rPr>
        <w:t>(2019). Ongoing accumulation of plant diversity through habitat connectivity in an 18-year experiment. Science, 365(6454), 1478–1480.</w:t>
      </w:r>
    </w:p>
    <w:p w14:paraId="447BC085"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en-US"/>
        </w:rPr>
        <w:t>Beier, P., Majka, D.R., Spencer, W.D. (2008). Forks in the Road: Choices in Procedures for Designing Wildland Linkages. Conservation Biology, 22(4), 836–851.</w:t>
      </w:r>
    </w:p>
    <w:p w14:paraId="5A957CD7"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en-US"/>
        </w:rPr>
        <w:t>European Green Belt. https://en.wikipedia.org/wiki/European_Green_Belt</w:t>
      </w:r>
    </w:p>
    <w:p w14:paraId="33E32BBB"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en-US"/>
        </w:rPr>
        <w:t>IUCN Guidelines for Conserving Connectivity through Ecological Networks and Corridors. https://www.oneearth.org/connectivity-ecological-corridors-are-key-to-protecting-biodiversity/</w:t>
      </w:r>
    </w:p>
    <w:p w14:paraId="2D1186CB"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en-US"/>
        </w:rPr>
        <w:t xml:space="preserve">Conservation Corridor. </w:t>
      </w:r>
      <w:hyperlink r:id="rId9" w:history="1">
        <w:r w:rsidRPr="003B3430">
          <w:rPr>
            <w:rFonts w:ascii="Times New Roman" w:eastAsia="Times New Roman" w:hAnsi="Times New Roman" w:cs="Times New Roman"/>
            <w:noProof/>
            <w:color w:val="0563C1"/>
            <w:sz w:val="24"/>
            <w:szCs w:val="24"/>
            <w:u w:val="single"/>
            <w:lang w:val="en-US"/>
          </w:rPr>
          <w:t>https://conservationcorridor.org/</w:t>
        </w:r>
      </w:hyperlink>
    </w:p>
    <w:p w14:paraId="146CD5C4"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3B3430">
        <w:rPr>
          <w:rFonts w:ascii="Times New Roman" w:eastAsia="Times New Roman" w:hAnsi="Times New Roman" w:cs="Times New Roman"/>
          <w:noProof/>
          <w:sz w:val="24"/>
          <w:szCs w:val="24"/>
          <w:lang w:val="pt-BR"/>
        </w:rPr>
        <w:t xml:space="preserve">Popescu, V. D., &amp; Miu, I. V. (2023). </w:t>
      </w:r>
      <w:r w:rsidRPr="003B3430">
        <w:rPr>
          <w:rFonts w:ascii="Times New Roman" w:eastAsia="Times New Roman" w:hAnsi="Times New Roman" w:cs="Times New Roman"/>
          <w:i/>
          <w:iCs/>
          <w:noProof/>
          <w:sz w:val="24"/>
          <w:szCs w:val="24"/>
          <w:lang w:val="pt-BR"/>
        </w:rPr>
        <w:t>Conectivitate și Conservare: Coridoare ecologice pentru habitate și specii în România</w:t>
      </w:r>
      <w:r w:rsidRPr="003B3430">
        <w:rPr>
          <w:rFonts w:ascii="Times New Roman" w:eastAsia="Times New Roman" w:hAnsi="Times New Roman" w:cs="Times New Roman"/>
          <w:noProof/>
          <w:sz w:val="24"/>
          <w:szCs w:val="24"/>
          <w:lang w:val="pt-BR"/>
        </w:rPr>
        <w:t xml:space="preserve">. </w:t>
      </w:r>
      <w:r w:rsidRPr="003B3430">
        <w:rPr>
          <w:rFonts w:ascii="Times New Roman" w:eastAsia="Times New Roman" w:hAnsi="Times New Roman" w:cs="Times New Roman"/>
          <w:noProof/>
          <w:sz w:val="24"/>
          <w:szCs w:val="24"/>
          <w:lang w:val="en-US"/>
        </w:rPr>
        <w:t>Editura Silvică.</w:t>
      </w:r>
    </w:p>
    <w:p w14:paraId="2E5186A3"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fr-BE"/>
        </w:rPr>
      </w:pPr>
      <w:r w:rsidRPr="003B3430">
        <w:rPr>
          <w:rFonts w:ascii="Times New Roman" w:eastAsia="Times New Roman" w:hAnsi="Times New Roman" w:cs="Times New Roman"/>
          <w:i/>
          <w:iCs/>
          <w:noProof/>
          <w:sz w:val="24"/>
          <w:szCs w:val="24"/>
          <w:lang w:val="fr-BE"/>
        </w:rPr>
        <w:t>Documente și hărți cu localizarea lucrărilor de infrastructură mare (autostrăzi, căi ferate, lucrări hidrotehnice, etc.).</w:t>
      </w:r>
    </w:p>
    <w:p w14:paraId="08A6EB2B" w14:textId="77777777" w:rsidR="003B3430" w:rsidRPr="003B3430" w:rsidRDefault="003B3430">
      <w:pPr>
        <w:numPr>
          <w:ilvl w:val="0"/>
          <w:numId w:val="94"/>
        </w:numPr>
        <w:spacing w:after="200" w:line="276" w:lineRule="auto"/>
        <w:ind w:left="1080"/>
        <w:contextualSpacing/>
        <w:jc w:val="both"/>
        <w:rPr>
          <w:rFonts w:ascii="Times New Roman" w:eastAsia="Times New Roman" w:hAnsi="Times New Roman" w:cs="Times New Roman"/>
          <w:noProof/>
          <w:sz w:val="24"/>
          <w:szCs w:val="24"/>
          <w:lang w:val="fr-BE"/>
        </w:rPr>
      </w:pPr>
      <w:r w:rsidRPr="003B3430">
        <w:rPr>
          <w:rFonts w:ascii="Times New Roman" w:eastAsia="Times New Roman" w:hAnsi="Times New Roman" w:cs="Times New Roman"/>
          <w:i/>
          <w:iCs/>
          <w:noProof/>
          <w:sz w:val="24"/>
          <w:szCs w:val="24"/>
          <w:lang w:val="fr-BE"/>
        </w:rPr>
        <w:t>Studiile de fundamentare pentru înființarea de noi parcuri naționale</w:t>
      </w:r>
    </w:p>
    <w:p w14:paraId="06987CD5" w14:textId="77777777" w:rsidR="003B3430" w:rsidRPr="003B3430" w:rsidRDefault="003B3430" w:rsidP="003B3430">
      <w:pPr>
        <w:spacing w:line="276" w:lineRule="auto"/>
        <w:rPr>
          <w:rFonts w:ascii="Times New Roman" w:eastAsia="Calibri" w:hAnsi="Times New Roman" w:cs="Times New Roman"/>
          <w:i/>
          <w:iCs/>
          <w:noProof/>
          <w:sz w:val="24"/>
          <w:szCs w:val="24"/>
          <w:lang w:val="fr-BE"/>
        </w:rPr>
      </w:pPr>
    </w:p>
    <w:p w14:paraId="22F9B14D"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bCs/>
          <w:noProof/>
          <w:sz w:val="24"/>
          <w:szCs w:val="24"/>
          <w:lang w:val="fr-BE"/>
        </w:rPr>
        <w:t>Din analiza acestor referințe bibliografice au fost identificate principiile care stau la baza identificării zonelor prioritare pentru biodiversitate</w:t>
      </w:r>
      <w:r w:rsidRPr="003B3430">
        <w:rPr>
          <w:rFonts w:ascii="Times New Roman" w:eastAsia="Calibri" w:hAnsi="Times New Roman" w:cs="Times New Roman"/>
          <w:noProof/>
          <w:sz w:val="24"/>
          <w:szCs w:val="24"/>
          <w:lang w:val="fr-BE"/>
        </w:rPr>
        <w:t>, respectiv:</w:t>
      </w:r>
    </w:p>
    <w:p w14:paraId="60139A1B" w14:textId="77777777" w:rsidR="003B3430" w:rsidRPr="003B3430" w:rsidRDefault="003B3430" w:rsidP="003B3430">
      <w:pPr>
        <w:spacing w:line="276" w:lineRule="auto"/>
        <w:rPr>
          <w:rFonts w:ascii="Times New Roman" w:eastAsia="Calibri" w:hAnsi="Times New Roman" w:cs="Times New Roman"/>
          <w:noProof/>
          <w:sz w:val="24"/>
          <w:szCs w:val="24"/>
          <w:lang w:val="fr-BE"/>
        </w:rPr>
      </w:pPr>
    </w:p>
    <w:p w14:paraId="6B0BF46B" w14:textId="77777777" w:rsidR="003B3430" w:rsidRPr="003B3430" w:rsidRDefault="003B3430">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bCs/>
          <w:noProof/>
          <w:sz w:val="24"/>
          <w:szCs w:val="24"/>
          <w:lang w:val="fr-BE"/>
        </w:rPr>
        <w:lastRenderedPageBreak/>
        <w:t>reprezentativitate</w:t>
      </w:r>
      <w:r w:rsidRPr="003B3430">
        <w:rPr>
          <w:rFonts w:ascii="Times New Roman" w:eastAsia="Calibri" w:hAnsi="Times New Roman" w:cs="Times New Roman"/>
          <w:noProof/>
          <w:sz w:val="24"/>
          <w:szCs w:val="24"/>
          <w:lang w:val="fr-BE"/>
        </w:rPr>
        <w:t xml:space="preserve">: propunerea zonelor prioritare pentru biodiversitate se face, în primul rând, pe baza valorilor de biodiversitate, </w:t>
      </w:r>
      <w:r w:rsidRPr="003B3430">
        <w:rPr>
          <w:rFonts w:ascii="Times New Roman" w:eastAsia="Calibri" w:hAnsi="Times New Roman" w:cs="Times New Roman"/>
          <w:b/>
          <w:bCs/>
          <w:noProof/>
          <w:sz w:val="24"/>
          <w:szCs w:val="24"/>
          <w:lang w:val="fr-BE"/>
        </w:rPr>
        <w:t>reprezentative</w:t>
      </w:r>
      <w:r w:rsidRPr="003B3430">
        <w:rPr>
          <w:rFonts w:ascii="Times New Roman" w:eastAsia="Calibri" w:hAnsi="Times New Roman" w:cs="Times New Roman"/>
          <w:noProof/>
          <w:sz w:val="24"/>
          <w:szCs w:val="24"/>
          <w:lang w:val="fr-BE"/>
        </w:rPr>
        <w:t xml:space="preserve"> la nivel național, a căror conservare este compatibilă cu regimul de protecție strictă astfel cum este definit prin Ghidurile CE, care devin astfel elemente-criteriu pentru declarare - de exemplu, o tipologie reprezentativă la nivel național pentru conservarea biodiversității și a resurselor genetice, inclusiv ecosistemele, habitatele, speciile cu valoare conservativă ridicată, rare, amenințate sau periclitate;</w:t>
      </w:r>
    </w:p>
    <w:p w14:paraId="44AC9B51" w14:textId="77777777" w:rsidR="003B3430" w:rsidRPr="003B3430" w:rsidRDefault="003B3430">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bCs/>
          <w:noProof/>
          <w:sz w:val="24"/>
          <w:szCs w:val="24"/>
          <w:lang w:val="fr-BE"/>
        </w:rPr>
        <w:t xml:space="preserve">funcționalitate: </w:t>
      </w:r>
      <w:r w:rsidRPr="003B3430">
        <w:rPr>
          <w:rFonts w:ascii="Times New Roman" w:eastAsia="Calibri" w:hAnsi="Times New Roman" w:cs="Times New Roman"/>
          <w:noProof/>
          <w:sz w:val="24"/>
          <w:szCs w:val="24"/>
          <w:lang w:val="fr-BE"/>
        </w:rPr>
        <w:t xml:space="preserve">identificarea zonelor astfel încât să se asigure funcționalitatea ecosistemelor și capacitatea acestora de autoreglare, prin constituirea unei rețele coerente de zone prioritare pentru biodiversitate, cu rol ecologic la scară largă, care să contribuie atât la conservarea zonelor cu valoare ridicată, cât și la îmbunătățirea stării biodiversității în zonele deficitare din proximitate, </w:t>
      </w:r>
      <w:r w:rsidRPr="003B3430">
        <w:rPr>
          <w:rFonts w:ascii="Times New Roman" w:eastAsia="Calibri" w:hAnsi="Times New Roman" w:cs="Times New Roman"/>
          <w:noProof/>
          <w:sz w:val="24"/>
          <w:szCs w:val="24"/>
          <w:lang w:val="pt-BR"/>
        </w:rPr>
        <w:t>sens în care se au în vedere inclusiv suprafețe din afara actualei rețele de arii protejate;</w:t>
      </w:r>
    </w:p>
    <w:p w14:paraId="2CCF4260" w14:textId="77777777" w:rsidR="003B3430" w:rsidRPr="003B3430" w:rsidRDefault="003B3430">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bCs/>
          <w:noProof/>
          <w:sz w:val="24"/>
          <w:szCs w:val="24"/>
          <w:lang w:val="pt-BR"/>
        </w:rPr>
        <w:t>redundanța</w:t>
      </w:r>
      <w:r w:rsidRPr="003B3430">
        <w:rPr>
          <w:rFonts w:ascii="Times New Roman" w:eastAsia="Calibri" w:hAnsi="Times New Roman" w:cs="Times New Roman"/>
          <w:noProof/>
          <w:sz w:val="24"/>
          <w:szCs w:val="24"/>
          <w:lang w:val="pt-BR"/>
        </w:rPr>
        <w:t xml:space="preserve"> elementelor criteriu pentru identificarea  ZPB: </w:t>
      </w:r>
      <w:r w:rsidRPr="003B3430">
        <w:rPr>
          <w:rFonts w:ascii="Times New Roman" w:eastAsia="Calibri" w:hAnsi="Times New Roman" w:cs="Times New Roman"/>
          <w:noProof/>
          <w:sz w:val="24"/>
          <w:szCs w:val="24"/>
          <w:lang w:val="fr-BE"/>
        </w:rPr>
        <w:t>caracteristicile importante ale biodiversității trebuie să se regăsească în mai multe arii naturale protejate, pentru a garanta menținerea acestora pe termen lung;</w:t>
      </w:r>
    </w:p>
    <w:p w14:paraId="26322F73" w14:textId="77777777" w:rsidR="003B3430" w:rsidRPr="003B3430" w:rsidRDefault="003B3430">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noProof/>
          <w:color w:val="000000"/>
          <w:sz w:val="24"/>
          <w:szCs w:val="24"/>
          <w:lang w:val="fr-BE"/>
        </w:rPr>
        <w:t>proporționalitate</w:t>
      </w:r>
      <w:r w:rsidRPr="003B3430">
        <w:rPr>
          <w:rFonts w:ascii="Times New Roman" w:eastAsia="Calibri" w:hAnsi="Times New Roman" w:cs="Times New Roman"/>
          <w:noProof/>
          <w:color w:val="000000"/>
          <w:sz w:val="24"/>
          <w:szCs w:val="24"/>
          <w:lang w:val="fr-BE"/>
        </w:rPr>
        <w:t xml:space="preserve">: identificarea zonelor se face în mod </w:t>
      </w:r>
      <w:r w:rsidRPr="003B3430">
        <w:rPr>
          <w:rFonts w:ascii="Times New Roman" w:eastAsia="Calibri" w:hAnsi="Times New Roman" w:cs="Times New Roman"/>
          <w:b/>
          <w:noProof/>
          <w:color w:val="000000"/>
          <w:sz w:val="24"/>
          <w:szCs w:val="24"/>
          <w:lang w:val="fr-BE"/>
        </w:rPr>
        <w:t>proporțional</w:t>
      </w:r>
      <w:r w:rsidRPr="003B3430">
        <w:rPr>
          <w:rFonts w:ascii="Times New Roman" w:eastAsia="Calibri" w:hAnsi="Times New Roman" w:cs="Times New Roman"/>
          <w:noProof/>
          <w:color w:val="000000"/>
          <w:sz w:val="24"/>
          <w:szCs w:val="24"/>
          <w:lang w:val="fr-BE"/>
        </w:rPr>
        <w:t>, cu acoperire în toate regiunile biogeografice și</w:t>
      </w:r>
      <w:r w:rsidRPr="003B3430">
        <w:rPr>
          <w:rFonts w:ascii="Times New Roman" w:eastAsia="Calibri" w:hAnsi="Times New Roman" w:cs="Times New Roman"/>
          <w:b/>
          <w:noProof/>
          <w:color w:val="000000"/>
          <w:sz w:val="24"/>
          <w:szCs w:val="24"/>
          <w:lang w:val="fr-BE"/>
        </w:rPr>
        <w:t xml:space="preserve"> în toate tipurile de habitate la nivel național</w:t>
      </w:r>
      <w:r w:rsidRPr="003B3430">
        <w:rPr>
          <w:rFonts w:ascii="Times New Roman" w:eastAsia="Calibri" w:hAnsi="Times New Roman" w:cs="Times New Roman"/>
          <w:noProof/>
          <w:color w:val="000000"/>
          <w:sz w:val="24"/>
          <w:szCs w:val="24"/>
          <w:lang w:val="fr-BE"/>
        </w:rPr>
        <w:t>, cu scopul de a crea ecosisteme viabile și complexe, adică păduri, tufărișuri și pajiști, grohotișuri, stâncării și nisipuri,</w:t>
      </w:r>
      <w:r w:rsidRPr="003B3430">
        <w:rPr>
          <w:rFonts w:ascii="Times New Roman" w:eastAsia="Calibri" w:hAnsi="Times New Roman" w:cs="Times New Roman"/>
          <w:noProof/>
          <w:color w:val="000000"/>
          <w:spacing w:val="-6"/>
          <w:sz w:val="24"/>
          <w:szCs w:val="24"/>
          <w:lang w:val="fr-BE"/>
        </w:rPr>
        <w:t xml:space="preserve"> </w:t>
      </w:r>
      <w:r w:rsidRPr="003B3430">
        <w:rPr>
          <w:rFonts w:ascii="Times New Roman" w:eastAsia="Calibri" w:hAnsi="Times New Roman" w:cs="Times New Roman"/>
          <w:noProof/>
          <w:color w:val="000000"/>
          <w:sz w:val="24"/>
          <w:szCs w:val="24"/>
          <w:lang w:val="fr-BE"/>
        </w:rPr>
        <w:t>mlaștini</w:t>
      </w:r>
      <w:r w:rsidRPr="003B3430">
        <w:rPr>
          <w:rFonts w:ascii="Times New Roman" w:eastAsia="Calibri" w:hAnsi="Times New Roman" w:cs="Times New Roman"/>
          <w:noProof/>
          <w:color w:val="000000"/>
          <w:spacing w:val="-5"/>
          <w:sz w:val="24"/>
          <w:szCs w:val="24"/>
          <w:lang w:val="fr-BE"/>
        </w:rPr>
        <w:t xml:space="preserve"> </w:t>
      </w:r>
      <w:r w:rsidRPr="003B3430">
        <w:rPr>
          <w:rFonts w:ascii="Times New Roman" w:eastAsia="Calibri" w:hAnsi="Times New Roman" w:cs="Times New Roman"/>
          <w:noProof/>
          <w:color w:val="000000"/>
          <w:sz w:val="24"/>
          <w:szCs w:val="24"/>
          <w:lang w:val="fr-BE"/>
        </w:rPr>
        <w:t>și</w:t>
      </w:r>
      <w:r w:rsidRPr="003B3430">
        <w:rPr>
          <w:rFonts w:ascii="Times New Roman" w:eastAsia="Calibri" w:hAnsi="Times New Roman" w:cs="Times New Roman"/>
          <w:noProof/>
          <w:color w:val="000000"/>
          <w:spacing w:val="-5"/>
          <w:sz w:val="24"/>
          <w:szCs w:val="24"/>
          <w:lang w:val="fr-BE"/>
        </w:rPr>
        <w:t xml:space="preserve"> </w:t>
      </w:r>
      <w:r w:rsidRPr="003B3430">
        <w:rPr>
          <w:rFonts w:ascii="Times New Roman" w:eastAsia="Calibri" w:hAnsi="Times New Roman" w:cs="Times New Roman"/>
          <w:noProof/>
          <w:color w:val="000000"/>
          <w:sz w:val="24"/>
          <w:szCs w:val="24"/>
          <w:lang w:val="fr-BE"/>
        </w:rPr>
        <w:t>terenuri</w:t>
      </w:r>
      <w:r w:rsidRPr="003B3430">
        <w:rPr>
          <w:rFonts w:ascii="Times New Roman" w:eastAsia="Calibri" w:hAnsi="Times New Roman" w:cs="Times New Roman"/>
          <w:noProof/>
          <w:color w:val="000000"/>
          <w:spacing w:val="-6"/>
          <w:sz w:val="24"/>
          <w:szCs w:val="24"/>
          <w:lang w:val="fr-BE"/>
        </w:rPr>
        <w:t xml:space="preserve"> </w:t>
      </w:r>
      <w:r w:rsidRPr="003B3430">
        <w:rPr>
          <w:rFonts w:ascii="Times New Roman" w:eastAsia="Calibri" w:hAnsi="Times New Roman" w:cs="Times New Roman"/>
          <w:noProof/>
          <w:color w:val="000000"/>
          <w:sz w:val="24"/>
          <w:szCs w:val="24"/>
          <w:lang w:val="fr-BE"/>
        </w:rPr>
        <w:t>înmlăștinate,</w:t>
      </w:r>
      <w:r w:rsidRPr="003B3430">
        <w:rPr>
          <w:rFonts w:ascii="Times New Roman" w:eastAsia="Calibri" w:hAnsi="Times New Roman" w:cs="Times New Roman"/>
          <w:noProof/>
          <w:color w:val="000000"/>
          <w:spacing w:val="-6"/>
          <w:sz w:val="24"/>
          <w:szCs w:val="24"/>
          <w:lang w:val="fr-BE"/>
        </w:rPr>
        <w:t xml:space="preserve"> </w:t>
      </w:r>
      <w:r w:rsidRPr="003B3430">
        <w:rPr>
          <w:rFonts w:ascii="Times New Roman" w:eastAsia="Calibri" w:hAnsi="Times New Roman" w:cs="Times New Roman"/>
          <w:noProof/>
          <w:color w:val="000000"/>
          <w:sz w:val="24"/>
          <w:szCs w:val="24"/>
          <w:lang w:val="fr-BE"/>
        </w:rPr>
        <w:t>ape</w:t>
      </w:r>
      <w:r w:rsidRPr="003B3430">
        <w:rPr>
          <w:rFonts w:ascii="Times New Roman" w:eastAsia="Calibri" w:hAnsi="Times New Roman" w:cs="Times New Roman"/>
          <w:noProof/>
          <w:color w:val="000000"/>
          <w:spacing w:val="-4"/>
          <w:sz w:val="24"/>
          <w:szCs w:val="24"/>
          <w:lang w:val="fr-BE"/>
        </w:rPr>
        <w:t xml:space="preserve"> </w:t>
      </w:r>
      <w:r w:rsidRPr="003B3430">
        <w:rPr>
          <w:rFonts w:ascii="Times New Roman" w:eastAsia="Calibri" w:hAnsi="Times New Roman" w:cs="Times New Roman"/>
          <w:noProof/>
          <w:color w:val="000000"/>
          <w:sz w:val="24"/>
          <w:szCs w:val="24"/>
          <w:lang w:val="fr-BE"/>
        </w:rPr>
        <w:t>continentale,</w:t>
      </w:r>
      <w:r w:rsidRPr="003B3430">
        <w:rPr>
          <w:rFonts w:ascii="Times New Roman" w:eastAsia="Calibri" w:hAnsi="Times New Roman" w:cs="Times New Roman"/>
          <w:noProof/>
          <w:color w:val="000000"/>
          <w:spacing w:val="-6"/>
          <w:sz w:val="24"/>
          <w:szCs w:val="24"/>
          <w:lang w:val="fr-BE"/>
        </w:rPr>
        <w:t xml:space="preserve"> </w:t>
      </w:r>
      <w:r w:rsidRPr="003B3430">
        <w:rPr>
          <w:rFonts w:ascii="Times New Roman" w:eastAsia="Calibri" w:hAnsi="Times New Roman" w:cs="Times New Roman"/>
          <w:noProof/>
          <w:color w:val="000000"/>
          <w:sz w:val="24"/>
          <w:szCs w:val="24"/>
          <w:lang w:val="fr-BE"/>
        </w:rPr>
        <w:t>comunități</w:t>
      </w:r>
      <w:r w:rsidRPr="003B3430">
        <w:rPr>
          <w:rFonts w:ascii="Times New Roman" w:eastAsia="Calibri" w:hAnsi="Times New Roman" w:cs="Times New Roman"/>
          <w:noProof/>
          <w:color w:val="000000"/>
          <w:spacing w:val="-5"/>
          <w:sz w:val="24"/>
          <w:szCs w:val="24"/>
          <w:lang w:val="fr-BE"/>
        </w:rPr>
        <w:t xml:space="preserve"> </w:t>
      </w:r>
      <w:r w:rsidRPr="003B3430">
        <w:rPr>
          <w:rFonts w:ascii="Times New Roman" w:eastAsia="Calibri" w:hAnsi="Times New Roman" w:cs="Times New Roman"/>
          <w:noProof/>
          <w:color w:val="000000"/>
          <w:sz w:val="24"/>
          <w:szCs w:val="24"/>
          <w:lang w:val="fr-BE"/>
        </w:rPr>
        <w:t>litorale</w:t>
      </w:r>
      <w:r w:rsidRPr="003B3430">
        <w:rPr>
          <w:rFonts w:ascii="Times New Roman" w:eastAsia="Calibri" w:hAnsi="Times New Roman" w:cs="Times New Roman"/>
          <w:noProof/>
          <w:color w:val="000000"/>
          <w:spacing w:val="-6"/>
          <w:sz w:val="24"/>
          <w:szCs w:val="24"/>
          <w:lang w:val="fr-BE"/>
        </w:rPr>
        <w:t xml:space="preserve"> </w:t>
      </w:r>
      <w:r w:rsidRPr="003B3430">
        <w:rPr>
          <w:rFonts w:ascii="Times New Roman" w:eastAsia="Calibri" w:hAnsi="Times New Roman" w:cs="Times New Roman"/>
          <w:noProof/>
          <w:color w:val="000000"/>
          <w:sz w:val="24"/>
          <w:szCs w:val="24"/>
          <w:lang w:val="fr-BE"/>
        </w:rPr>
        <w:t>și</w:t>
      </w:r>
      <w:r w:rsidRPr="003B3430">
        <w:rPr>
          <w:rFonts w:ascii="Times New Roman" w:eastAsia="Calibri" w:hAnsi="Times New Roman" w:cs="Times New Roman"/>
          <w:noProof/>
          <w:color w:val="000000"/>
          <w:spacing w:val="-5"/>
          <w:sz w:val="24"/>
          <w:szCs w:val="24"/>
          <w:lang w:val="fr-BE"/>
        </w:rPr>
        <w:t xml:space="preserve"> </w:t>
      </w:r>
      <w:r w:rsidRPr="003B3430">
        <w:rPr>
          <w:rFonts w:ascii="Times New Roman" w:eastAsia="Calibri" w:hAnsi="Times New Roman" w:cs="Times New Roman"/>
          <w:noProof/>
          <w:color w:val="000000"/>
          <w:sz w:val="24"/>
          <w:szCs w:val="24"/>
          <w:lang w:val="fr-BE"/>
        </w:rPr>
        <w:t>halofile, suprafețele propuse urmând însă a fi selectate în funcție de valoarea biotică a acestora și de absența presiunilor semnificative și nu în funcție de proporționalitatea matematică din suprafața categoriei de habitat la nivel național;</w:t>
      </w:r>
    </w:p>
    <w:p w14:paraId="6E5308B2" w14:textId="77777777" w:rsidR="003B3430" w:rsidRPr="003B3430" w:rsidRDefault="003B3430">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bCs/>
          <w:noProof/>
          <w:sz w:val="24"/>
          <w:szCs w:val="24"/>
          <w:lang w:val="fr-BE"/>
        </w:rPr>
        <w:t>conectivitate</w:t>
      </w:r>
      <w:r w:rsidRPr="003B3430">
        <w:rPr>
          <w:rFonts w:ascii="Times New Roman" w:eastAsia="Calibri" w:hAnsi="Times New Roman" w:cs="Times New Roman"/>
          <w:noProof/>
          <w:sz w:val="24"/>
          <w:szCs w:val="24"/>
          <w:lang w:val="fr-BE"/>
        </w:rPr>
        <w:t xml:space="preserve">: la propunerea zonelor se are în vedere </w:t>
      </w:r>
      <w:r w:rsidRPr="003B3430">
        <w:rPr>
          <w:rFonts w:ascii="Times New Roman" w:eastAsia="Calibri" w:hAnsi="Times New Roman" w:cs="Times New Roman"/>
          <w:b/>
          <w:bCs/>
          <w:noProof/>
          <w:sz w:val="24"/>
          <w:szCs w:val="24"/>
          <w:lang w:val="fr-BE"/>
        </w:rPr>
        <w:t>conectivitatea</w:t>
      </w:r>
      <w:r w:rsidRPr="003B3430">
        <w:rPr>
          <w:rFonts w:ascii="Times New Roman" w:eastAsia="Calibri" w:hAnsi="Times New Roman" w:cs="Times New Roman"/>
          <w:noProof/>
          <w:sz w:val="24"/>
          <w:szCs w:val="24"/>
          <w:lang w:val="fr-BE"/>
        </w:rPr>
        <w:t xml:space="preserve"> ecologică a acestora, prin propunerea unor zone care să aibă funcția de coridor ecologic;</w:t>
      </w:r>
    </w:p>
    <w:p w14:paraId="02817E2B" w14:textId="77777777" w:rsidR="003B3430" w:rsidRPr="003B3430" w:rsidRDefault="003B3430">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bCs/>
          <w:noProof/>
          <w:sz w:val="24"/>
          <w:szCs w:val="24"/>
          <w:lang w:val="fr-BE"/>
        </w:rPr>
        <w:t>participare</w:t>
      </w:r>
      <w:r w:rsidRPr="003B3430">
        <w:rPr>
          <w:rFonts w:ascii="Times New Roman" w:eastAsia="Calibri" w:hAnsi="Times New Roman" w:cs="Times New Roman"/>
          <w:noProof/>
          <w:sz w:val="24"/>
          <w:szCs w:val="24"/>
          <w:lang w:val="fr-BE"/>
        </w:rPr>
        <w:t>: propunerea zonelor se realizează printr-un proces participativ, cu implicarea proprietarilor, administratorilor și a comunităților locale, observațiile și comentariile transmise de factorii interesați sunt analizate și integrate acolo unde sunt compatibile cu obiectivele de conservare, sens în care comunitățile pot contribui atât prin furnizarea de informații locale relevante, cât și prin continuarea unor utilizări tradiționale cu impact redus, care susțin menținerea stării de conservare.</w:t>
      </w:r>
    </w:p>
    <w:p w14:paraId="3CD1E182" w14:textId="77777777" w:rsidR="003B3430" w:rsidRPr="003B3430" w:rsidRDefault="003B3430" w:rsidP="003B3430">
      <w:p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Rolurile multiple de protecție îndeplinite de habitate sunt clar prioritizate în procesul de identificare. În special, se acordă prioritate ecosistemelor care, pe lângă reprezentativitatea valorilor de biodiversitate, furnizează servicii ecosistemice esențiale în situații critice sau necesită o reziliență sporită pentru adaptarea la schimbările climatice, inclusiv zonelor care, prin modul de guvernanță și management existent sau potențial, pot fi încadrate în criteriile OECM</w:t>
      </w:r>
      <w:r w:rsidRPr="003B3430">
        <w:rPr>
          <w:rFonts w:ascii="Times New Roman" w:eastAsia="Calibri" w:hAnsi="Times New Roman" w:cs="Times New Roman"/>
          <w:noProof/>
          <w:color w:val="000000"/>
          <w:sz w:val="24"/>
          <w:szCs w:val="24"/>
          <w:vertAlign w:val="superscript"/>
          <w:lang w:val="fr-BE"/>
        </w:rPr>
        <w:footnoteReference w:id="1"/>
      </w:r>
      <w:r w:rsidRPr="003B3430">
        <w:rPr>
          <w:rFonts w:ascii="Times New Roman" w:eastAsia="Calibri" w:hAnsi="Times New Roman" w:cs="Times New Roman"/>
          <w:noProof/>
          <w:color w:val="000000"/>
          <w:sz w:val="24"/>
          <w:szCs w:val="24"/>
          <w:lang w:val="fr-BE"/>
        </w:rPr>
        <w:t xml:space="preserve"> (Other Effective Area-based Conservation Measures), cum ar fi păduri cu funcții de protecție gestionate prin amenajamente silvice, zone tampon sau de tranziție în jurul ariilor protejate, pajiști semi-naturale menținute prin practici extensive tradiționale, ecosisteme care </w:t>
      </w:r>
      <w:r w:rsidRPr="003B3430">
        <w:rPr>
          <w:rFonts w:ascii="Times New Roman" w:eastAsia="Calibri" w:hAnsi="Times New Roman" w:cs="Times New Roman"/>
          <w:noProof/>
          <w:color w:val="000000"/>
          <w:sz w:val="24"/>
          <w:szCs w:val="24"/>
          <w:lang w:val="fr-BE"/>
        </w:rPr>
        <w:lastRenderedPageBreak/>
        <w:t>contribuie la reducerea riscurilor naturale precum inundații, eroziune, alunecări de teren sau zone cu rol de refugiu climatic.</w:t>
      </w:r>
    </w:p>
    <w:p w14:paraId="5AC5004F" w14:textId="77777777" w:rsidR="003B3430" w:rsidRPr="003B3430" w:rsidRDefault="003B3430" w:rsidP="003B3430">
      <w:pPr>
        <w:ind w:firstLine="426"/>
        <w:jc w:val="both"/>
        <w:rPr>
          <w:rFonts w:ascii="Times New Roman" w:eastAsia="Calibri" w:hAnsi="Times New Roman" w:cs="Times New Roman"/>
          <w:bCs/>
          <w:noProof/>
          <w:sz w:val="24"/>
          <w:szCs w:val="24"/>
          <w:lang w:val="pt-BR"/>
        </w:rPr>
      </w:pPr>
      <w:r w:rsidRPr="003B3430">
        <w:rPr>
          <w:rFonts w:ascii="Times New Roman" w:eastAsia="Calibri" w:hAnsi="Times New Roman" w:cs="Times New Roman"/>
          <w:bCs/>
          <w:noProof/>
          <w:sz w:val="24"/>
          <w:szCs w:val="24"/>
          <w:lang w:val="fr-BE"/>
        </w:rPr>
        <w:t>În etapa de identificare a zonelor prioritare pentru biodiversitate, informațiile privind natura proprietății terenurilor sunt analizate exclusiv în măsura în care acestea sunt disponibile, cu scopul facilitării activităților de informare și consultare a factorilor interesați, și nu ca element de fundamentare științifică a selecției zonelor.</w:t>
      </w:r>
    </w:p>
    <w:p w14:paraId="52A9BD80" w14:textId="77777777" w:rsidR="003B3430" w:rsidRPr="003B3430" w:rsidRDefault="003B3430" w:rsidP="003B3430">
      <w:pPr>
        <w:ind w:firstLine="426"/>
        <w:jc w:val="both"/>
        <w:rPr>
          <w:rFonts w:ascii="Times New Roman" w:eastAsia="Calibri" w:hAnsi="Times New Roman" w:cs="Times New Roman"/>
          <w:bCs/>
          <w:noProof/>
          <w:sz w:val="24"/>
          <w:szCs w:val="24"/>
          <w:lang w:val="pt-BR"/>
        </w:rPr>
      </w:pPr>
      <w:r w:rsidRPr="003B3430">
        <w:rPr>
          <w:rFonts w:ascii="Times New Roman" w:eastAsia="Calibri" w:hAnsi="Times New Roman" w:cs="Times New Roman"/>
          <w:bCs/>
          <w:noProof/>
          <w:sz w:val="24"/>
          <w:szCs w:val="24"/>
          <w:lang w:val="pt-BR"/>
        </w:rPr>
        <w:t>La nivel național nu există o bază de date completă, unitară și actualizată privind regimul de proprietate, o parte semnificativă a terenurilor nefiind intabulate sau având situații juridice neclarificate, fapt care îngreunează procesul de identificare a proprietarilor sau al administratorilor, după caz.</w:t>
      </w:r>
    </w:p>
    <w:p w14:paraId="54D7B96E" w14:textId="77777777" w:rsidR="003B3430" w:rsidRPr="003B3430" w:rsidRDefault="003B3430" w:rsidP="003B3430">
      <w:pPr>
        <w:ind w:firstLine="426"/>
        <w:jc w:val="both"/>
        <w:rPr>
          <w:rFonts w:ascii="Times New Roman" w:eastAsia="Calibri" w:hAnsi="Times New Roman" w:cs="Times New Roman"/>
          <w:b/>
          <w:bCs/>
          <w:noProof/>
          <w:sz w:val="24"/>
          <w:szCs w:val="24"/>
          <w:lang w:val="fr-BE"/>
        </w:rPr>
      </w:pPr>
      <w:r w:rsidRPr="003B3430">
        <w:rPr>
          <w:rFonts w:ascii="Times New Roman" w:eastAsia="Calibri" w:hAnsi="Times New Roman" w:cs="Times New Roman"/>
          <w:bCs/>
          <w:noProof/>
          <w:sz w:val="24"/>
          <w:szCs w:val="24"/>
          <w:lang w:val="pt-BR"/>
        </w:rPr>
        <w:t>Analiza detaliată a aspectelor administrative și juridice legate de proprietate se realizează în etapa de desemnare, în cadrul procedurilor legale aplicabile, cu respectarea legislației privind protecția datelor cu caracter personal.</w:t>
      </w:r>
    </w:p>
    <w:p w14:paraId="72F19A4F" w14:textId="77777777" w:rsidR="003B3430" w:rsidRPr="003B3430" w:rsidRDefault="003B3430" w:rsidP="003B3430">
      <w:pPr>
        <w:ind w:firstLine="426"/>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Se au în vedere </w:t>
      </w:r>
      <w:r w:rsidRPr="003B3430">
        <w:rPr>
          <w:rFonts w:ascii="Times New Roman" w:eastAsia="Calibri" w:hAnsi="Times New Roman" w:cs="Times New Roman"/>
          <w:b/>
          <w:bCs/>
          <w:noProof/>
          <w:sz w:val="24"/>
          <w:szCs w:val="24"/>
          <w:lang w:val="fr-BE"/>
        </w:rPr>
        <w:t>categoriile IUCN ale ariilor naturale protejate</w:t>
      </w:r>
      <w:r w:rsidRPr="003B3430">
        <w:rPr>
          <w:rFonts w:ascii="Times New Roman" w:eastAsia="Calibri" w:hAnsi="Times New Roman" w:cs="Times New Roman"/>
          <w:noProof/>
          <w:sz w:val="24"/>
          <w:szCs w:val="24"/>
          <w:lang w:val="fr-BE"/>
        </w:rPr>
        <w:t>, care sunt adecvate pentru identificarea de zone prioritare pentru biodiversitate. Se acceptă</w:t>
      </w:r>
      <w:r w:rsidRPr="003B3430">
        <w:rPr>
          <w:rFonts w:ascii="Times New Roman" w:eastAsia="Calibri" w:hAnsi="Times New Roman" w:cs="Times New Roman"/>
          <w:b/>
          <w:bCs/>
          <w:noProof/>
          <w:sz w:val="24"/>
          <w:szCs w:val="24"/>
          <w:lang w:val="fr-BE"/>
        </w:rPr>
        <w:t>, în unele cazuri, posibilitatea de a se realiza intervenții pentru habitatele seminaturale care depind de un management activ</w:t>
      </w:r>
      <w:r w:rsidRPr="003B3430">
        <w:rPr>
          <w:rFonts w:ascii="Times New Roman" w:eastAsia="Calibri" w:hAnsi="Times New Roman" w:cs="Times New Roman"/>
          <w:noProof/>
          <w:sz w:val="24"/>
          <w:szCs w:val="24"/>
          <w:lang w:val="fr-BE"/>
        </w:rPr>
        <w:t>, cum sunt de exemplu pajiștile.</w:t>
      </w:r>
    </w:p>
    <w:p w14:paraId="39B9B160" w14:textId="77777777" w:rsidR="003B3430" w:rsidRPr="003B3430" w:rsidRDefault="003B3430" w:rsidP="003B3430">
      <w:pPr>
        <w:spacing w:line="276" w:lineRule="auto"/>
        <w:ind w:firstLine="426"/>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În concordanță cu prevederile Ghidului Comisiei Europene din 21 martie 2023 pentru definirea, cartografierea, monitorizarea și protecția strictă a pădurilor primare și seculare din UE (în engleză: Commission Guidelines for Defining, Mapping, Monitoring and Strictly Protecting EU Primary and Old-Growth Forests),</w:t>
      </w:r>
      <w:r w:rsidRPr="003B3430">
        <w:rPr>
          <w:rFonts w:ascii="Times New Roman" w:eastAsia="Calibri" w:hAnsi="Times New Roman" w:cs="Times New Roman"/>
          <w:i/>
          <w:noProof/>
          <w:sz w:val="24"/>
          <w:szCs w:val="24"/>
          <w:lang w:val="fr-BE"/>
        </w:rPr>
        <w:t xml:space="preserve"> </w:t>
      </w:r>
      <w:r w:rsidRPr="003B3430">
        <w:rPr>
          <w:rFonts w:ascii="Times New Roman" w:eastAsia="Calibri" w:hAnsi="Times New Roman" w:cs="Times New Roman"/>
          <w:noProof/>
          <w:sz w:val="24"/>
          <w:szCs w:val="24"/>
          <w:lang w:val="fr-BE"/>
        </w:rPr>
        <w:t xml:space="preserve">se iau în considerare, cu prioritate, </w:t>
      </w:r>
      <w:r w:rsidRPr="003B3430">
        <w:rPr>
          <w:rFonts w:ascii="Times New Roman" w:eastAsia="Calibri" w:hAnsi="Times New Roman" w:cs="Times New Roman"/>
          <w:b/>
          <w:noProof/>
          <w:sz w:val="24"/>
          <w:szCs w:val="24"/>
          <w:lang w:val="fr-BE"/>
        </w:rPr>
        <w:t>pădurile primare și seculare de tip old-growth forests</w:t>
      </w:r>
      <w:r w:rsidRPr="003B3430">
        <w:rPr>
          <w:rFonts w:ascii="Times New Roman" w:eastAsia="Calibri" w:hAnsi="Times New Roman" w:cs="Times New Roman"/>
          <w:noProof/>
          <w:sz w:val="24"/>
          <w:szCs w:val="24"/>
          <w:lang w:val="fr-BE"/>
        </w:rPr>
        <w:t xml:space="preserve">, dar și </w:t>
      </w:r>
      <w:r w:rsidRPr="003B3430">
        <w:rPr>
          <w:rFonts w:ascii="Times New Roman" w:eastAsia="Calibri" w:hAnsi="Times New Roman" w:cs="Times New Roman"/>
          <w:b/>
          <w:noProof/>
          <w:sz w:val="24"/>
          <w:szCs w:val="24"/>
          <w:lang w:val="fr-BE"/>
        </w:rPr>
        <w:t>alte ecosisteme naturale cu o mare capacitate de sechestrare a carbonului sau bogate în carbon, cum sunt zonele umede - mlaștini, turbării ș.a., alte ecosisteme acvatice, pajiști și diferite ecosisteme marine.</w:t>
      </w:r>
    </w:p>
    <w:p w14:paraId="23D68046"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      În același timp, este important ca habitatele și speciile-criteriu folosite pentru identificarea  de zone prioritare pentru biodiversitate </w:t>
      </w:r>
      <w:r w:rsidRPr="003B3430">
        <w:rPr>
          <w:rFonts w:ascii="Times New Roman" w:eastAsia="Calibri" w:hAnsi="Times New Roman" w:cs="Times New Roman"/>
          <w:b/>
          <w:bCs/>
          <w:noProof/>
          <w:sz w:val="24"/>
          <w:szCs w:val="24"/>
          <w:lang w:val="fr-BE"/>
        </w:rPr>
        <w:t>să fie luate în considerare atât ca valori, cât și ca subiecte pentru reconstrucția ecologică ce survine în urma desemnării ca ZPB, în conformitate cu Liniile directoare elaborate de Comisie, în 2013 - Wilderness in Natura 2000.</w:t>
      </w:r>
    </w:p>
    <w:p w14:paraId="7703D372" w14:textId="77777777" w:rsidR="003B3430" w:rsidRPr="003B3430" w:rsidRDefault="003B3430" w:rsidP="003B3430">
      <w:pPr>
        <w:spacing w:line="276" w:lineRule="auto"/>
        <w:ind w:firstLine="426"/>
        <w:jc w:val="both"/>
        <w:rPr>
          <w:rFonts w:ascii="Times New Roman" w:eastAsia="Calibri" w:hAnsi="Times New Roman" w:cs="Times New Roman"/>
          <w:iCs/>
          <w:noProof/>
          <w:sz w:val="24"/>
          <w:szCs w:val="24"/>
          <w:lang w:val="fr-BE"/>
        </w:rPr>
      </w:pPr>
      <w:r w:rsidRPr="003B3430">
        <w:rPr>
          <w:rFonts w:ascii="Times New Roman" w:eastAsia="Calibri" w:hAnsi="Times New Roman" w:cs="Times New Roman"/>
          <w:noProof/>
          <w:sz w:val="24"/>
          <w:szCs w:val="24"/>
          <w:lang w:val="fr-BE"/>
        </w:rPr>
        <w:t xml:space="preserve">Astfel, pe baza principiilor  identificate, a tipurilor de date existente, precum și a monitorizărilor în teren, se propune prezenta Metodologie, pentru  </w:t>
      </w:r>
      <w:r w:rsidRPr="003B3430">
        <w:rPr>
          <w:rFonts w:ascii="Times New Roman" w:eastAsia="Calibri" w:hAnsi="Times New Roman" w:cs="Times New Roman"/>
          <w:iCs/>
          <w:noProof/>
          <w:sz w:val="24"/>
          <w:szCs w:val="24"/>
          <w:lang w:val="fr-BE"/>
        </w:rPr>
        <w:t xml:space="preserve">identificarea zonelor potențiale pentru biodiversitate în habitate naturale terestre și marine, în vederea punerii în aplicare a Strategiei UE privind biodiversitatea pentru 2030. </w:t>
      </w:r>
    </w:p>
    <w:p w14:paraId="68D3AA55"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1B3A6AB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2B1C3D7B" w14:textId="77777777" w:rsidR="003B3430" w:rsidRPr="003B3430" w:rsidRDefault="003B3430" w:rsidP="003B3430">
      <w:pPr>
        <w:rPr>
          <w:rFonts w:ascii="Times New Roman" w:eastAsia="Times New Roman" w:hAnsi="Times New Roman" w:cs="Times New Roman"/>
          <w:noProof/>
          <w:kern w:val="0"/>
          <w:sz w:val="24"/>
          <w:szCs w:val="24"/>
          <w:lang w:val="fr-BE" w:eastAsia="x-none"/>
          <w14:ligatures w14:val="none"/>
        </w:rPr>
      </w:pPr>
      <w:r w:rsidRPr="003B3430">
        <w:rPr>
          <w:rFonts w:ascii="Times New Roman" w:eastAsia="Times New Roman" w:hAnsi="Times New Roman" w:cs="Times New Roman"/>
          <w:noProof/>
          <w:kern w:val="0"/>
          <w:sz w:val="24"/>
          <w:szCs w:val="24"/>
          <w:lang w:val="fr-BE" w:eastAsia="x-none"/>
          <w14:ligatures w14:val="none"/>
        </w:rPr>
        <w:br w:type="page"/>
      </w:r>
    </w:p>
    <w:p w14:paraId="756F5319" w14:textId="77777777" w:rsidR="003B3430" w:rsidRPr="003B3430" w:rsidRDefault="003B3430" w:rsidP="003B3430">
      <w:pPr>
        <w:keepNext/>
        <w:keepLines/>
        <w:shd w:val="clear" w:color="auto" w:fill="7CE27C"/>
        <w:spacing w:before="160" w:after="0" w:line="276" w:lineRule="auto"/>
        <w:contextualSpacing/>
        <w:jc w:val="both"/>
        <w:outlineLvl w:val="0"/>
        <w:rPr>
          <w:rFonts w:ascii="Times New Roman" w:eastAsia="Times New Roman" w:hAnsi="Times New Roman" w:cs="Times New Roman"/>
          <w:b/>
          <w:noProof/>
          <w:color w:val="000000"/>
          <w:kern w:val="0"/>
          <w:sz w:val="24"/>
          <w:szCs w:val="24"/>
          <w:lang w:val="fr-BE"/>
          <w14:ligatures w14:val="none"/>
        </w:rPr>
      </w:pPr>
      <w:bookmarkStart w:id="8" w:name="_Toc230785171"/>
      <w:r w:rsidRPr="003B3430">
        <w:rPr>
          <w:rFonts w:ascii="Times New Roman" w:eastAsia="Times New Roman" w:hAnsi="Times New Roman" w:cs="Times New Roman"/>
          <w:b/>
          <w:noProof/>
          <w:color w:val="000000"/>
          <w:kern w:val="0"/>
          <w:sz w:val="24"/>
          <w:szCs w:val="24"/>
          <w:lang w:val="fr-BE"/>
          <w14:ligatures w14:val="none"/>
        </w:rPr>
        <w:lastRenderedPageBreak/>
        <w:t xml:space="preserve">Metodologia și criteriile de identificare </w:t>
      </w:r>
      <w:r w:rsidRPr="003B3430">
        <w:rPr>
          <w:rFonts w:ascii="Times New Roman" w:eastAsia="Calibri" w:hAnsi="Times New Roman" w:cs="Times New Roman"/>
          <w:b/>
          <w:bCs/>
          <w:noProof/>
          <w:color w:val="000000"/>
          <w:kern w:val="0"/>
          <w:sz w:val="24"/>
          <w:szCs w:val="24"/>
          <w:lang w:val="en-US"/>
          <w14:ligatures w14:val="none"/>
        </w:rPr>
        <w:t>a</w:t>
      </w:r>
      <w:r w:rsidRPr="003B3430">
        <w:rPr>
          <w:rFonts w:ascii="Times New Roman" w:eastAsia="Calibri" w:hAnsi="Times New Roman" w:cs="Times New Roman"/>
          <w:noProof/>
          <w:color w:val="000000"/>
          <w:kern w:val="0"/>
          <w:sz w:val="24"/>
          <w:szCs w:val="24"/>
          <w:lang w:val="en-US"/>
          <w14:ligatures w14:val="none"/>
        </w:rPr>
        <w:t xml:space="preserve"> </w:t>
      </w:r>
      <w:r w:rsidRPr="003B3430">
        <w:rPr>
          <w:rFonts w:ascii="Times New Roman" w:eastAsia="Calibri" w:hAnsi="Times New Roman" w:cs="Times New Roman"/>
          <w:b/>
          <w:noProof/>
          <w:color w:val="000000"/>
          <w:kern w:val="0"/>
          <w:sz w:val="24"/>
          <w:szCs w:val="24"/>
          <w:lang w:val="fr-BE"/>
          <w14:ligatures w14:val="none"/>
        </w:rPr>
        <w:t>zonelor prioritare pentru biodiversitate</w:t>
      </w:r>
      <w:bookmarkEnd w:id="8"/>
    </w:p>
    <w:p w14:paraId="4AD3E7D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3E72AD7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Identificarea Zonelor Prioritare pentru Biodiversitatese realizează după cum urmează:</w:t>
      </w:r>
    </w:p>
    <w:p w14:paraId="5075F0E5" w14:textId="77777777" w:rsidR="003B3430" w:rsidRPr="003B3430" w:rsidRDefault="003B3430" w:rsidP="003B3430">
      <w:pPr>
        <w:spacing w:after="0" w:line="276" w:lineRule="auto"/>
        <w:ind w:left="851"/>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a) în funcție de tipul ecosistemelor/ habitatelor vizate, respectiv</w:t>
      </w:r>
    </w:p>
    <w:p w14:paraId="57A75748" w14:textId="77777777" w:rsidR="003B3430" w:rsidRPr="003B3430" w:rsidRDefault="003B3430" w:rsidP="003B3430">
      <w:pPr>
        <w:spacing w:after="0" w:line="276" w:lineRule="auto"/>
        <w:ind w:left="851"/>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b) în funcție de tipul ariilor naturale protejate vizate.</w:t>
      </w:r>
    </w:p>
    <w:p w14:paraId="49CC5A0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p w14:paraId="3FA73F9F" w14:textId="77777777" w:rsidR="003B3430" w:rsidRPr="003B3430" w:rsidRDefault="003B3430" w:rsidP="003B3430">
      <w:pPr>
        <w:spacing w:after="0" w:line="276" w:lineRule="auto"/>
        <w:rPr>
          <w:rFonts w:ascii="Times New Roman" w:eastAsia="Calibri" w:hAnsi="Times New Roman" w:cs="Times New Roman"/>
          <w:b/>
          <w:bCs/>
          <w:noProof/>
          <w:sz w:val="24"/>
          <w:szCs w:val="24"/>
          <w:lang w:val="fr-BE"/>
        </w:rPr>
      </w:pPr>
    </w:p>
    <w:p w14:paraId="0E40989F" w14:textId="77777777" w:rsidR="003B3430" w:rsidRPr="003B3430" w:rsidRDefault="003B3430" w:rsidP="003B3430">
      <w:pPr>
        <w:keepNext/>
        <w:keepLines/>
        <w:shd w:val="clear" w:color="auto" w:fill="B4EEB4"/>
        <w:spacing w:line="276" w:lineRule="auto"/>
        <w:jc w:val="both"/>
        <w:outlineLvl w:val="1"/>
        <w:rPr>
          <w:rFonts w:ascii="Times New Roman" w:eastAsia="Calibri" w:hAnsi="Times New Roman" w:cs="Times New Roman"/>
          <w:b/>
          <w:noProof/>
          <w:sz w:val="24"/>
          <w:szCs w:val="24"/>
          <w:lang w:val="fr-BE"/>
        </w:rPr>
      </w:pPr>
      <w:bookmarkStart w:id="9" w:name="_Toc230785172"/>
      <w:r w:rsidRPr="003B3430">
        <w:rPr>
          <w:rFonts w:ascii="Times New Roman" w:eastAsia="Calibri" w:hAnsi="Times New Roman" w:cs="Times New Roman"/>
          <w:noProof/>
          <w:sz w:val="24"/>
          <w:szCs w:val="24"/>
          <w:lang w:val="fr-BE"/>
        </w:rPr>
        <w:t xml:space="preserve">1.1. </w:t>
      </w:r>
      <w:r w:rsidRPr="003B3430">
        <w:rPr>
          <w:rFonts w:ascii="Times New Roman" w:eastAsia="Calibri" w:hAnsi="Times New Roman" w:cs="Times New Roman"/>
          <w:b/>
          <w:noProof/>
          <w:sz w:val="24"/>
          <w:szCs w:val="24"/>
          <w:lang w:val="fr-BE"/>
        </w:rPr>
        <w:t>Metodologia și criteriile aplicabile pentru identificarea zonelor prioritare pentru biodiversitate în funcție de tipul ecosistemelor sau habitatelor vizate</w:t>
      </w:r>
      <w:bookmarkEnd w:id="9"/>
      <w:r w:rsidRPr="003B3430">
        <w:rPr>
          <w:rFonts w:ascii="Times New Roman" w:eastAsia="Calibri" w:hAnsi="Times New Roman" w:cs="Times New Roman"/>
          <w:b/>
          <w:noProof/>
          <w:sz w:val="24"/>
          <w:szCs w:val="24"/>
          <w:lang w:val="fr-BE"/>
        </w:rPr>
        <w:t xml:space="preserve"> </w:t>
      </w:r>
    </w:p>
    <w:p w14:paraId="5F2BC7C7" w14:textId="77777777" w:rsidR="003B3430" w:rsidRPr="003B3430" w:rsidRDefault="003B3430" w:rsidP="003B3430">
      <w:pPr>
        <w:rPr>
          <w:rFonts w:ascii="Times New Roman" w:eastAsia="Calibri" w:hAnsi="Times New Roman" w:cs="Times New Roman"/>
          <w:noProof/>
          <w:sz w:val="24"/>
          <w:szCs w:val="24"/>
          <w:lang w:val="fr-BE"/>
        </w:rPr>
      </w:pPr>
    </w:p>
    <w:p w14:paraId="2D9C0A17" w14:textId="77777777" w:rsidR="003B3430" w:rsidRPr="003B3430" w:rsidRDefault="003B3430" w:rsidP="003B3430">
      <w:pPr>
        <w:shd w:val="clear" w:color="auto" w:fill="FFFFFF"/>
        <w:spacing w:before="100" w:beforeAutospacing="1" w:afterAutospacing="1" w:line="276" w:lineRule="auto"/>
        <w:jc w:val="both"/>
        <w:rPr>
          <w:rFonts w:ascii="Times New Roman" w:eastAsia="Calibri" w:hAnsi="Times New Roman" w:cs="Times New Roman"/>
          <w:noProof/>
          <w:color w:val="222222"/>
          <w:sz w:val="24"/>
          <w:szCs w:val="24"/>
          <w:lang w:val="fr-BE" w:eastAsia="en-GB"/>
        </w:rPr>
      </w:pPr>
      <w:r w:rsidRPr="003B3430">
        <w:rPr>
          <w:rFonts w:ascii="Times New Roman" w:eastAsia="Calibri" w:hAnsi="Times New Roman" w:cs="Times New Roman"/>
          <w:noProof/>
          <w:color w:val="222222"/>
          <w:sz w:val="24"/>
          <w:szCs w:val="24"/>
          <w:lang w:val="fr-BE" w:eastAsia="en-GB"/>
        </w:rPr>
        <w:t xml:space="preserve">Pentru identificarea zonelor prioritare pentru biodiversitate este foarte importantă evaluarea ecosistemelor sau habitatelor naturale, din punct de vedere al valorii și importanței acestora, pentru principalele tipuri de habitate: păduri, </w:t>
      </w:r>
      <w:r w:rsidRPr="003B3430">
        <w:rPr>
          <w:rFonts w:ascii="Times New Roman" w:eastAsia="Calibri" w:hAnsi="Times New Roman" w:cs="Times New Roman"/>
          <w:noProof/>
          <w:sz w:val="24"/>
          <w:szCs w:val="24"/>
          <w:lang w:val="fr-BE" w:eastAsia="en-GB"/>
        </w:rPr>
        <w:t>tufărișuri și pajiști, grohotișuri, stâncării și nisipuri, mlaștini și terenuri înmlăștinate, ape continentale, comunități litorale și halofile</w:t>
      </w:r>
      <w:r w:rsidRPr="003B3430">
        <w:rPr>
          <w:rFonts w:ascii="Times New Roman" w:eastAsia="Calibri" w:hAnsi="Times New Roman" w:cs="Times New Roman"/>
          <w:noProof/>
          <w:color w:val="222222"/>
          <w:sz w:val="24"/>
          <w:szCs w:val="24"/>
          <w:lang w:val="fr-BE" w:eastAsia="en-GB"/>
        </w:rPr>
        <w:t xml:space="preserve"> și zone marine. </w:t>
      </w:r>
    </w:p>
    <w:p w14:paraId="563BE44E" w14:textId="77777777" w:rsidR="003B3430" w:rsidRPr="003B3430" w:rsidRDefault="003B3430" w:rsidP="003B3430">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r w:rsidRPr="003B3430">
        <w:rPr>
          <w:rFonts w:ascii="Times New Roman" w:eastAsia="Times New Roman" w:hAnsi="Times New Roman" w:cs="Times New Roman"/>
          <w:noProof/>
          <w:color w:val="222222"/>
          <w:kern w:val="0"/>
          <w:sz w:val="24"/>
          <w:szCs w:val="24"/>
          <w:lang w:val="fr-BE" w:eastAsia="en-GB"/>
          <w14:ligatures w14:val="none"/>
        </w:rPr>
        <w:t xml:space="preserve"> </w:t>
      </w:r>
    </w:p>
    <w:p w14:paraId="52B256E8" w14:textId="77777777" w:rsidR="003B3430" w:rsidRPr="003B3430" w:rsidRDefault="003B3430" w:rsidP="003B3430">
      <w:pPr>
        <w:keepNext/>
        <w:keepLines/>
        <w:numPr>
          <w:ilvl w:val="2"/>
          <w:numId w:val="3"/>
        </w:numPr>
        <w:shd w:val="clear" w:color="auto" w:fill="C6F2C6"/>
        <w:spacing w:before="40" w:line="276" w:lineRule="auto"/>
        <w:contextualSpacing/>
        <w:jc w:val="both"/>
        <w:outlineLvl w:val="3"/>
        <w:rPr>
          <w:rFonts w:ascii="Times New Roman" w:eastAsia="Times New Roman" w:hAnsi="Times New Roman" w:cs="Times New Roman"/>
          <w:b/>
          <w:iCs/>
          <w:noProof/>
          <w:color w:val="000000"/>
          <w:sz w:val="24"/>
          <w:szCs w:val="24"/>
          <w:lang w:val="pt-BR"/>
        </w:rPr>
      </w:pPr>
      <w:r w:rsidRPr="003B3430">
        <w:rPr>
          <w:rFonts w:ascii="Times New Roman" w:eastAsia="Times New Roman" w:hAnsi="Times New Roman" w:cs="Times New Roman"/>
          <w:b/>
          <w:iCs/>
          <w:noProof/>
          <w:color w:val="000000"/>
          <w:sz w:val="24"/>
          <w:szCs w:val="24"/>
          <w:lang w:val="pt-BR"/>
        </w:rPr>
        <w:t>Metodologia și criteriile aplicabile pentru identificarea zonelor prioritare pentru biodiversitate pentru ecosistemele sau habitatele forestiere</w:t>
      </w:r>
    </w:p>
    <w:p w14:paraId="1EBCE291"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p>
    <w:p w14:paraId="4F4C97D0"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Din utilizarea datelor existente rezultă </w:t>
      </w:r>
      <w:r w:rsidRPr="003B3430">
        <w:rPr>
          <w:rFonts w:ascii="Times New Roman" w:eastAsia="Calibri" w:hAnsi="Times New Roman" w:cs="Times New Roman"/>
          <w:b/>
          <w:bCs/>
          <w:noProof/>
          <w:sz w:val="24"/>
          <w:szCs w:val="24"/>
          <w:lang w:val="fr-BE"/>
        </w:rPr>
        <w:t>criterii/direcții de acțiune</w:t>
      </w:r>
      <w:r w:rsidRPr="003B3430">
        <w:rPr>
          <w:rFonts w:ascii="Times New Roman" w:eastAsia="Calibri" w:hAnsi="Times New Roman" w:cs="Times New Roman"/>
          <w:noProof/>
          <w:sz w:val="24"/>
          <w:szCs w:val="24"/>
          <w:lang w:val="fr-BE"/>
        </w:rPr>
        <w:t xml:space="preserve"> care să conducă la identificarea de zone prioritare pentru biodiversitate pentru ecosistemele sau habitatele forestiere. </w:t>
      </w:r>
    </w:p>
    <w:p w14:paraId="4868D6CF"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Se utilizează informațiile din: </w:t>
      </w:r>
    </w:p>
    <w:p w14:paraId="7905B1A4" w14:textId="77777777" w:rsidR="003B3430" w:rsidRPr="003B3430" w:rsidRDefault="003B3430">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baza de date a Amenajamentului Silvic (AS);</w:t>
      </w:r>
    </w:p>
    <w:p w14:paraId="6A7CD6BD" w14:textId="77777777" w:rsidR="003B3430" w:rsidRPr="003B3430" w:rsidRDefault="003B3430">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datele din Catalogul Național al Pădurilor virgine și cvasivirgine;</w:t>
      </w:r>
    </w:p>
    <w:p w14:paraId="5246FBBB" w14:textId="77777777" w:rsidR="003B3430" w:rsidRPr="003B3430" w:rsidRDefault="003B3430">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alte date/studii referitoare la Pădurile virgine și seculare – de exemplu PRIMOFARO, Situația Pădurilor virgine din România, studiul Pin-Matra;</w:t>
      </w:r>
    </w:p>
    <w:p w14:paraId="0834246E" w14:textId="77777777" w:rsidR="003B3430" w:rsidRPr="003B3430" w:rsidRDefault="003B3430">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studiile și distribuțiile habitatelor forestiere din cadrul Planurilor de management ale ariilor naturale protejate;</w:t>
      </w:r>
    </w:p>
    <w:p w14:paraId="53664E3A" w14:textId="77777777" w:rsidR="003B3430" w:rsidRPr="003B3430" w:rsidRDefault="003B3430">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documentele referitoare la Pădurile cu Valoare Ridicată de Conservare (VRC) identificate în procesul de certificare forestieră FSC.</w:t>
      </w:r>
    </w:p>
    <w:p w14:paraId="16D3DEBD" w14:textId="77777777" w:rsidR="003B3430" w:rsidRPr="003B3430" w:rsidRDefault="003B3430" w:rsidP="003B3430">
      <w:pPr>
        <w:spacing w:line="276" w:lineRule="auto"/>
        <w:rPr>
          <w:rFonts w:ascii="Times New Roman" w:eastAsia="Calibri" w:hAnsi="Times New Roman" w:cs="Times New Roman"/>
          <w:noProof/>
          <w:sz w:val="24"/>
          <w:szCs w:val="24"/>
          <w:lang w:val="fr-BE"/>
        </w:rPr>
      </w:pPr>
    </w:p>
    <w:p w14:paraId="5914C011"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În conformitate cu prevederile Ordinului ministrului mediului, apelor și pădurilor nr. 2536/ 2022 pentru aprobarea Normelor tehnice privind amenajarea pădurilor</w:t>
      </w:r>
      <w:r w:rsidRPr="003B3430">
        <w:rPr>
          <w:rFonts w:ascii="Times New Roman" w:eastAsia="Calibri" w:hAnsi="Times New Roman" w:cs="Times New Roman"/>
          <w:noProof/>
          <w:sz w:val="24"/>
          <w:szCs w:val="24"/>
          <w:lang w:val="en-US"/>
        </w:rPr>
        <w:t xml:space="preserve"> </w:t>
      </w:r>
      <w:r w:rsidRPr="003B3430">
        <w:rPr>
          <w:rFonts w:ascii="Times New Roman" w:eastAsia="Calibri" w:hAnsi="Times New Roman" w:cs="Times New Roman"/>
          <w:noProof/>
          <w:sz w:val="24"/>
          <w:szCs w:val="24"/>
          <w:lang w:val="fr-BE"/>
        </w:rPr>
        <w:t xml:space="preserve">şi a Ghidului de bune practici privind amenajarea pădurilor, definirea tipurilor funcționale este următoarea: </w:t>
      </w:r>
    </w:p>
    <w:p w14:paraId="0C1929FD" w14:textId="77777777" w:rsidR="003B3430" w:rsidRPr="003B3430" w:rsidRDefault="003B3430" w:rsidP="003B3430">
      <w:pPr>
        <w:numPr>
          <w:ilvl w:val="0"/>
          <w:numId w:val="10"/>
        </w:numPr>
        <w:spacing w:before="160" w:line="276" w:lineRule="auto"/>
        <w:ind w:left="360"/>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tipul I (TI): păduri cu funcții speciale de protecție, în care este interzisă, prin reglementări, exploatarea de masă lemnoasă sau de alte produse, fără aprobări emise în baza actelor administrative privind protecția mediului și/sau acordul administratorului ariei naturale protejate; </w:t>
      </w:r>
    </w:p>
    <w:p w14:paraId="3C6C9245" w14:textId="77777777" w:rsidR="003B3430" w:rsidRPr="003B3430" w:rsidRDefault="003B3430" w:rsidP="003B3430">
      <w:pPr>
        <w:numPr>
          <w:ilvl w:val="0"/>
          <w:numId w:val="10"/>
        </w:numPr>
        <w:spacing w:before="160" w:line="276" w:lineRule="auto"/>
        <w:ind w:left="360"/>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noProof/>
          <w:color w:val="000000"/>
          <w:sz w:val="24"/>
          <w:szCs w:val="24"/>
          <w:lang w:val="fr-BE"/>
        </w:rPr>
        <w:lastRenderedPageBreak/>
        <w:t xml:space="preserve">tipul II (TII): păduri cu funcții speciale de protecție în care nu este permisă reglementarea procesului de producție lemnoasă - produse principale. </w:t>
      </w:r>
      <w:r w:rsidRPr="003B3430">
        <w:rPr>
          <w:rFonts w:ascii="Times New Roman" w:eastAsia="Calibri" w:hAnsi="Times New Roman" w:cs="Times New Roman"/>
          <w:noProof/>
          <w:color w:val="000000"/>
          <w:sz w:val="24"/>
          <w:szCs w:val="24"/>
          <w:lang w:val="en-US"/>
        </w:rPr>
        <w:t>În acest tip funcțional sunt admise lucrări speciale de conservare;</w:t>
      </w:r>
    </w:p>
    <w:p w14:paraId="2C344639" w14:textId="77777777" w:rsidR="003B3430" w:rsidRPr="003B3430" w:rsidRDefault="003B3430" w:rsidP="003B3430">
      <w:pPr>
        <w:numPr>
          <w:ilvl w:val="0"/>
          <w:numId w:val="10"/>
        </w:numPr>
        <w:spacing w:before="160" w:line="276" w:lineRule="auto"/>
        <w:ind w:left="360"/>
        <w:contextualSpacing/>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color w:val="000000"/>
          <w:sz w:val="24"/>
          <w:szCs w:val="24"/>
          <w:lang w:val="fr-BE"/>
        </w:rPr>
        <w:t xml:space="preserve">tipul III; IV (TIII; TIV): păduri cu funcții speciale de protecție pentru care se reglementează procesul de producție lemnoasă - produse principale, fiind admise, de regulă, tratamente care promovează regenerarea naturală. </w:t>
      </w:r>
    </w:p>
    <w:p w14:paraId="6C76B46C"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bookmarkStart w:id="10" w:name="_Hlk219462829"/>
    </w:p>
    <w:p w14:paraId="20F48A86" w14:textId="77777777" w:rsidR="003B3430" w:rsidRPr="003B3430" w:rsidRDefault="003B3430" w:rsidP="003B3430">
      <w:pPr>
        <w:numPr>
          <w:ilvl w:val="0"/>
          <w:numId w:val="8"/>
        </w:numPr>
        <w:spacing w:after="0" w:line="276" w:lineRule="auto"/>
        <w:contextualSpacing/>
        <w:jc w:val="both"/>
        <w:rPr>
          <w:rFonts w:ascii="Times New Roman" w:eastAsia="Calibri" w:hAnsi="Times New Roman" w:cs="Times New Roman"/>
          <w:b/>
          <w:bCs/>
          <w:noProof/>
          <w:color w:val="000000"/>
          <w:kern w:val="0"/>
          <w:sz w:val="24"/>
          <w:szCs w:val="24"/>
          <w:lang w:val="pt-BR"/>
          <w14:ligatures w14:val="none"/>
        </w:rPr>
      </w:pPr>
      <w:r w:rsidRPr="003B3430">
        <w:rPr>
          <w:rFonts w:ascii="Times New Roman" w:eastAsia="Calibri" w:hAnsi="Times New Roman" w:cs="Times New Roman"/>
          <w:b/>
          <w:bCs/>
          <w:noProof/>
          <w:color w:val="000000"/>
          <w:kern w:val="0"/>
          <w:sz w:val="24"/>
          <w:szCs w:val="24"/>
          <w:lang w:val="pt-BR"/>
          <w14:ligatures w14:val="none"/>
        </w:rPr>
        <w:t>Arborete cu regim strict de protecție cuprinse în arii naturale protejate (rezervații științifice, rezervații naturale, monumente ale naturii, rezervații ale biosferei, geoparcuri, parcuri naționale și naturale și ZPS/ZPI-uri de pe cuprinsul acestora).</w:t>
      </w:r>
    </w:p>
    <w:p w14:paraId="6072F0B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bookmarkEnd w:id="10"/>
    <w:p w14:paraId="348AC6D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pt-BR"/>
        </w:rPr>
        <w:t xml:space="preserve">Din cadrul bazei de date AS, se identifică acest tip de arborete, asociate unor categorii funcționale adecvate unor zone prioritare pentru biodiversitate. Acestea se verifică cu informațiile existente în diferite documente ale ariilor naturale protejate, cum sunt studiile, fișele de declarare ale ariilor protejate, formularele standard, planurile de management etc. </w:t>
      </w:r>
      <w:r w:rsidRPr="003B3430">
        <w:rPr>
          <w:rFonts w:ascii="Times New Roman" w:eastAsia="Calibri" w:hAnsi="Times New Roman" w:cs="Times New Roman"/>
          <w:noProof/>
          <w:sz w:val="24"/>
          <w:szCs w:val="24"/>
          <w:lang w:val="fr-BE"/>
        </w:rPr>
        <w:t>Acest tip de păduri de pe teritoriul ariilor naturale protejate totalizează 170.000 ha la nivel național. Aceste arborete pot fi identificate în Amenajamentele silvice pe baza următoarelor categorii funcționale:</w:t>
      </w:r>
    </w:p>
    <w:p w14:paraId="4AFA54A8"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08EA03B" w14:textId="77777777" w:rsidR="003B3430" w:rsidRPr="003B3430" w:rsidRDefault="003B3430" w:rsidP="003B3430">
      <w:pPr>
        <w:spacing w:after="200" w:line="240" w:lineRule="auto"/>
        <w:jc w:val="center"/>
        <w:rPr>
          <w:rFonts w:ascii="Times New Roman" w:eastAsia="Calibri" w:hAnsi="Times New Roman" w:cs="Times New Roman"/>
          <w:i/>
          <w:iCs/>
          <w:noProof/>
          <w:color w:val="44546A"/>
          <w:sz w:val="24"/>
          <w:szCs w:val="24"/>
          <w:lang w:val="en-US"/>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w:t>
      </w:r>
      <w:r w:rsidRPr="003B3430">
        <w:rPr>
          <w:rFonts w:ascii="Times New Roman" w:eastAsia="Calibri" w:hAnsi="Times New Roman" w:cs="Times New Roman"/>
          <w:b/>
          <w:bCs/>
          <w:i/>
          <w:iCs/>
          <w:noProof/>
          <w:color w:val="44546A"/>
          <w:sz w:val="24"/>
          <w:szCs w:val="24"/>
          <w:lang w:val="fr-BE"/>
        </w:rPr>
        <w:t>Categorii și tipuri funcționale ale arboretelor cu regim de protecție strictă, conform Amenajamentelor silvice</w:t>
      </w:r>
    </w:p>
    <w:tbl>
      <w:tblPr>
        <w:tblW w:w="8497" w:type="dxa"/>
        <w:jc w:val="center"/>
        <w:tblCellMar>
          <w:top w:w="15" w:type="dxa"/>
          <w:left w:w="15" w:type="dxa"/>
          <w:bottom w:w="15" w:type="dxa"/>
          <w:right w:w="15" w:type="dxa"/>
        </w:tblCellMar>
        <w:tblLook w:val="04A0" w:firstRow="1" w:lastRow="0" w:firstColumn="1" w:lastColumn="0" w:noHBand="0" w:noVBand="1"/>
      </w:tblPr>
      <w:tblGrid>
        <w:gridCol w:w="1072"/>
        <w:gridCol w:w="5724"/>
        <w:gridCol w:w="1701"/>
      </w:tblGrid>
      <w:tr w:rsidR="003B3430" w:rsidRPr="003B3430" w14:paraId="04BDD802" w14:textId="77777777" w:rsidTr="003B3430">
        <w:trPr>
          <w:trHeight w:val="276"/>
          <w:jc w:val="center"/>
        </w:trPr>
        <w:tc>
          <w:tcPr>
            <w:tcW w:w="6796"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7AA599D3"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Categorie funcțională</w:t>
            </w:r>
          </w:p>
          <w:p w14:paraId="3E0B1BCE"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701"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4B367F48"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Tipul funcțional</w:t>
            </w:r>
          </w:p>
        </w:tc>
      </w:tr>
      <w:tr w:rsidR="003B3430" w:rsidRPr="003B3430" w14:paraId="02536DA7" w14:textId="77777777" w:rsidTr="003B3430">
        <w:trPr>
          <w:trHeight w:val="276"/>
          <w:jc w:val="center"/>
        </w:trPr>
        <w:tc>
          <w:tcPr>
            <w:tcW w:w="1072"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021478F5"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Cod</w:t>
            </w:r>
          </w:p>
        </w:tc>
        <w:tc>
          <w:tcPr>
            <w:tcW w:w="5724"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6670F344"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Denumire</w:t>
            </w:r>
          </w:p>
        </w:tc>
        <w:tc>
          <w:tcPr>
            <w:tcW w:w="1701" w:type="dxa"/>
            <w:vMerge/>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1631749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p>
        </w:tc>
      </w:tr>
      <w:tr w:rsidR="003B3430" w:rsidRPr="003B3430" w14:paraId="29A7957C" w14:textId="77777777" w:rsidTr="00756DC4">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A23F23"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1.5.c</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5D06A5"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cuprinse în rezervații naturale, cu regim strict de protecție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D4CC1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00B24C41" w14:textId="77777777" w:rsidTr="00756DC4">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1E6FD2"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1.5.d</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B4807D"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păduri constituite în rezervații științifice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B213E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7BDBB926" w14:textId="77777777" w:rsidTr="00756DC4">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240A1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A40234"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Arboretele declarate monumente ale naturii</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F54EC5"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111A510F" w14:textId="77777777" w:rsidTr="00756DC4">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5AE1F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1.6.a</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9C7210"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parcurile naționale incluse, prin planurile de management, în zona de 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D0B0C4"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22E0CD00" w14:textId="77777777" w:rsidTr="00756DC4">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A457A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1.6.b</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C4A6FE"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parcurile naționale incluse, prin planurile de management, în zona de protecție integrală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4756F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7F6AB8AC" w14:textId="77777777" w:rsidTr="00756DC4">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254F78"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667999"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parcurile naturale incluse, prin planurile de management, în zona de 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53B59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6FDBC048" w14:textId="77777777" w:rsidTr="00756DC4">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3B959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1.6.g</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E7C768"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parcurile naturale incluse, prin planurile de management, în zona de protecție integrală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D9C808"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348D4675" w14:textId="77777777" w:rsidTr="00756DC4">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6C8124"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1.6.j</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A32D00"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geoparcuri, incluse prin planurile de management, în zona de protecție strictă a ariilor naturale protejate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023A8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4701D569" w14:textId="77777777" w:rsidTr="00756DC4">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D4CD6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1.6.m</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D976AF"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Arboretele din rezervații ale biosferei incluse în zona strict protejată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AAF83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bl>
    <w:p w14:paraId="2C64FF3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p w14:paraId="39A024F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p w14:paraId="4FB804B5" w14:textId="77777777" w:rsidR="003B3430" w:rsidRPr="003B3430" w:rsidRDefault="003B3430" w:rsidP="003B3430">
      <w:pPr>
        <w:numPr>
          <w:ilvl w:val="0"/>
          <w:numId w:val="8"/>
        </w:numPr>
        <w:spacing w:after="0" w:line="276" w:lineRule="auto"/>
        <w:contextualSpacing/>
        <w:jc w:val="both"/>
        <w:rPr>
          <w:rFonts w:ascii="Times New Roman" w:eastAsia="Calibri" w:hAnsi="Times New Roman" w:cs="Times New Roman"/>
          <w:b/>
          <w:bCs/>
          <w:noProof/>
          <w:color w:val="000000"/>
          <w:kern w:val="0"/>
          <w:sz w:val="24"/>
          <w:szCs w:val="24"/>
          <w:lang w:val="en-US"/>
          <w14:ligatures w14:val="none"/>
        </w:rPr>
      </w:pPr>
      <w:bookmarkStart w:id="11" w:name="_Hlk219464542"/>
      <w:r w:rsidRPr="003B3430">
        <w:rPr>
          <w:rFonts w:ascii="Times New Roman" w:eastAsia="Calibri" w:hAnsi="Times New Roman" w:cs="Times New Roman"/>
          <w:b/>
          <w:bCs/>
          <w:noProof/>
          <w:color w:val="000000"/>
          <w:kern w:val="0"/>
          <w:sz w:val="24"/>
          <w:szCs w:val="24"/>
          <w:lang w:val="en-US"/>
          <w14:ligatures w14:val="none"/>
        </w:rPr>
        <w:lastRenderedPageBreak/>
        <w:t xml:space="preserve">Păduri primare și seculare de tip old-growth forests </w:t>
      </w:r>
    </w:p>
    <w:bookmarkEnd w:id="11"/>
    <w:p w14:paraId="619964D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p w14:paraId="54BDE105"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Pădurile primare și seculare de tip old-growth forests din România sunt considerate a fi pădurile virgine, cvasivirgine, precum și alte păduri cu valoare ridicată de conservare care îndeplinesc criteriile UE pentru old growth forests (a se vedea https://ec.europa.eu/transparency/documents-register/detail?ref=SWD(2023)62&amp;lang=en), precum și pădurile incluse în Siturile UNESCO. Se analizează </w:t>
      </w:r>
      <w:r w:rsidRPr="003B3430">
        <w:rPr>
          <w:rFonts w:ascii="Times New Roman" w:eastAsia="Calibri" w:hAnsi="Times New Roman" w:cs="Times New Roman"/>
          <w:b/>
          <w:noProof/>
          <w:sz w:val="24"/>
          <w:szCs w:val="24"/>
          <w:lang w:val="en-US"/>
        </w:rPr>
        <w:t>pădurile primare și seculare</w:t>
      </w:r>
      <w:r w:rsidRPr="003B3430">
        <w:rPr>
          <w:rFonts w:ascii="Times New Roman" w:eastAsia="Calibri" w:hAnsi="Times New Roman" w:cs="Times New Roman"/>
          <w:noProof/>
          <w:sz w:val="24"/>
          <w:szCs w:val="24"/>
          <w:lang w:val="en-US"/>
        </w:rPr>
        <w:t xml:space="preserve">, foarte valoroase și importante pentru identificarea de zone prioritare pentru biodiversitate, așa cum sunt definite conform liniilor directoare din Ghidul Comisiei Europene din 21 martie 2023 pentru definirea, cartografierea, monitorizarea și protecția strictă a pădurilor primare și seculare din UE (în engleză: </w:t>
      </w:r>
      <w:r w:rsidRPr="003B3430">
        <w:rPr>
          <w:rFonts w:ascii="Times New Roman" w:eastAsia="Calibri" w:hAnsi="Times New Roman" w:cs="Times New Roman"/>
          <w:i/>
          <w:noProof/>
          <w:sz w:val="24"/>
          <w:szCs w:val="24"/>
          <w:lang w:val="en-US"/>
        </w:rPr>
        <w:t xml:space="preserve">Commission Guidelines for Defining, Mapping, Monitoring and Strictly Protecting </w:t>
      </w:r>
      <w:r w:rsidRPr="003B3430">
        <w:rPr>
          <w:rFonts w:ascii="Times New Roman" w:eastAsia="Calibri" w:hAnsi="Times New Roman" w:cs="Times New Roman"/>
          <w:noProof/>
          <w:sz w:val="24"/>
          <w:szCs w:val="24"/>
          <w:lang w:val="en-US"/>
        </w:rPr>
        <w:t xml:space="preserve">EU </w:t>
      </w:r>
      <w:r w:rsidRPr="003B3430">
        <w:rPr>
          <w:rFonts w:ascii="Times New Roman" w:eastAsia="Calibri" w:hAnsi="Times New Roman" w:cs="Times New Roman"/>
          <w:i/>
          <w:noProof/>
          <w:sz w:val="24"/>
          <w:szCs w:val="24"/>
          <w:lang w:val="en-US"/>
        </w:rPr>
        <w:t>Primary and Old-Growth Forests)</w:t>
      </w:r>
      <w:r w:rsidRPr="003B3430">
        <w:rPr>
          <w:rFonts w:ascii="Times New Roman" w:eastAsia="Calibri" w:hAnsi="Times New Roman" w:cs="Times New Roman"/>
          <w:noProof/>
          <w:sz w:val="24"/>
          <w:szCs w:val="24"/>
          <w:lang w:val="en-US"/>
        </w:rPr>
        <w:t>:</w:t>
      </w:r>
    </w:p>
    <w:p w14:paraId="136E6C0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p w14:paraId="0E3277D9"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pt-BR"/>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2</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pt-BR"/>
        </w:rPr>
        <w:t>Diferențierea terminologiei pentru pădurile primare și seculare</w:t>
      </w:r>
    </w:p>
    <w:tbl>
      <w:tblPr>
        <w:tblStyle w:val="TableGrid1"/>
        <w:tblW w:w="0" w:type="auto"/>
        <w:jc w:val="center"/>
        <w:tblLook w:val="04A0" w:firstRow="1" w:lastRow="0" w:firstColumn="1" w:lastColumn="0" w:noHBand="0" w:noVBand="1"/>
      </w:tblPr>
      <w:tblGrid>
        <w:gridCol w:w="4516"/>
        <w:gridCol w:w="4500"/>
      </w:tblGrid>
      <w:tr w:rsidR="003B3430" w:rsidRPr="003B3430" w14:paraId="2A83AFBF" w14:textId="77777777" w:rsidTr="00756DC4">
        <w:trPr>
          <w:jc w:val="center"/>
        </w:trPr>
        <w:tc>
          <w:tcPr>
            <w:tcW w:w="4675" w:type="dxa"/>
          </w:tcPr>
          <w:p w14:paraId="412C819F" w14:textId="77777777" w:rsidR="003B3430" w:rsidRPr="003B3430" w:rsidRDefault="003B3430" w:rsidP="003B3430">
            <w:pPr>
              <w:widowControl w:val="0"/>
              <w:autoSpaceDE w:val="0"/>
              <w:autoSpaceDN w:val="0"/>
              <w:adjustRightInd w:val="0"/>
              <w:spacing w:line="276" w:lineRule="auto"/>
              <w:jc w:val="both"/>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b/>
                <w:bCs/>
                <w:noProof/>
                <w:color w:val="000000"/>
                <w:kern w:val="0"/>
                <w:sz w:val="24"/>
                <w:szCs w:val="24"/>
                <w:lang w:val="pt-BR"/>
                <w14:ligatures w14:val="none"/>
              </w:rPr>
              <w:t>Pădure primară</w:t>
            </w:r>
            <w:r w:rsidRPr="003B3430">
              <w:rPr>
                <w:rFonts w:ascii="Times New Roman" w:eastAsia="Times New Roman" w:hAnsi="Times New Roman" w:cs="Times New Roman"/>
                <w:noProof/>
                <w:color w:val="000000"/>
                <w:kern w:val="0"/>
                <w:sz w:val="24"/>
                <w:szCs w:val="24"/>
                <w:lang w:val="pt-BR"/>
                <w14:ligatures w14:val="none"/>
              </w:rPr>
              <w:t>:  "</w:t>
            </w:r>
            <w:r w:rsidRPr="003B3430">
              <w:rPr>
                <w:rFonts w:ascii="Times New Roman" w:eastAsia="Times New Roman" w:hAnsi="Times New Roman" w:cs="Times New Roman"/>
                <w:i/>
                <w:iCs/>
                <w:noProof/>
                <w:color w:val="000000"/>
                <w:kern w:val="0"/>
                <w:sz w:val="24"/>
                <w:szCs w:val="24"/>
                <w:lang w:val="pt-BR"/>
                <w14:ligatures w14:val="none"/>
              </w:rPr>
              <w:t>Pădure regenerată natural din speciile autohtone de arbori, în care nu există indicii vizibile clare ale activităților umane, iar procesele ecologice nu sunt perturbate în mod semnificativ</w:t>
            </w:r>
            <w:r w:rsidRPr="003B3430">
              <w:rPr>
                <w:rFonts w:ascii="Times New Roman" w:eastAsia="Times New Roman" w:hAnsi="Times New Roman" w:cs="Times New Roman"/>
                <w:noProof/>
                <w:color w:val="000000"/>
                <w:kern w:val="0"/>
                <w:sz w:val="24"/>
                <w:szCs w:val="24"/>
                <w:lang w:val="pt-BR"/>
                <w14:ligatures w14:val="none"/>
              </w:rPr>
              <w:t>."</w:t>
            </w:r>
          </w:p>
          <w:p w14:paraId="637576AB" w14:textId="77777777" w:rsidR="003B3430" w:rsidRPr="003B3430" w:rsidRDefault="003B3430" w:rsidP="003B3430">
            <w:pPr>
              <w:widowControl w:val="0"/>
              <w:autoSpaceDE w:val="0"/>
              <w:autoSpaceDN w:val="0"/>
              <w:adjustRightInd w:val="0"/>
              <w:spacing w:line="276"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Note explicative:</w:t>
            </w:r>
          </w:p>
          <w:p w14:paraId="2C566A05" w14:textId="77777777" w:rsidR="003B3430" w:rsidRPr="003B3430" w:rsidRDefault="003B3430" w:rsidP="003B3430">
            <w:pPr>
              <w:widowControl w:val="0"/>
              <w:numPr>
                <w:ilvl w:val="0"/>
                <w:numId w:val="5"/>
              </w:numPr>
              <w:tabs>
                <w:tab w:val="left" w:pos="426"/>
              </w:tabs>
              <w:autoSpaceDE w:val="0"/>
              <w:autoSpaceDN w:val="0"/>
              <w:adjustRightInd w:val="0"/>
              <w:spacing w:line="276" w:lineRule="auto"/>
              <w:ind w:left="60" w:hanging="30"/>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definiția include atât pădurile virgine, cât și pe cele gestionate, care corespund definiției.</w:t>
            </w:r>
          </w:p>
          <w:p w14:paraId="0A2E0AE0" w14:textId="77777777" w:rsidR="003B3430" w:rsidRPr="003B3430" w:rsidRDefault="003B3430" w:rsidP="003B3430">
            <w:pPr>
              <w:widowControl w:val="0"/>
              <w:numPr>
                <w:ilvl w:val="0"/>
                <w:numId w:val="5"/>
              </w:numPr>
              <w:tabs>
                <w:tab w:val="left" w:pos="426"/>
              </w:tabs>
              <w:autoSpaceDE w:val="0"/>
              <w:autoSpaceDN w:val="0"/>
              <w:adjustRightInd w:val="0"/>
              <w:spacing w:line="276" w:lineRule="auto"/>
              <w:ind w:left="60" w:hanging="30"/>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această definiție include pădurile în care populațiile indigene sunt angrenate în  activități tradiționale de administrare a pădurilor care corespund definiției.</w:t>
            </w:r>
          </w:p>
          <w:p w14:paraId="2363EAAD" w14:textId="77777777" w:rsidR="003B3430" w:rsidRPr="003B3430" w:rsidRDefault="003B3430" w:rsidP="003B3430">
            <w:pPr>
              <w:widowControl w:val="0"/>
              <w:numPr>
                <w:ilvl w:val="0"/>
                <w:numId w:val="5"/>
              </w:numPr>
              <w:tabs>
                <w:tab w:val="left" w:pos="426"/>
              </w:tabs>
              <w:autoSpaceDE w:val="0"/>
              <w:autoSpaceDN w:val="0"/>
              <w:adjustRightInd w:val="0"/>
              <w:spacing w:line="276" w:lineRule="auto"/>
              <w:ind w:left="60" w:hanging="30"/>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această definiție include pădurile cu semne vizibile de daune abiotice (de exemplu: furtuni, zăpadă, secetă și incendii) și daune biotice (de exemplu cauzate de insecte, dăunători și boli).</w:t>
            </w:r>
          </w:p>
          <w:p w14:paraId="4B2EA445" w14:textId="77777777" w:rsidR="003B3430" w:rsidRPr="003B3430" w:rsidRDefault="003B3430" w:rsidP="003B3430">
            <w:pPr>
              <w:widowControl w:val="0"/>
              <w:numPr>
                <w:ilvl w:val="0"/>
                <w:numId w:val="5"/>
              </w:numPr>
              <w:tabs>
                <w:tab w:val="left" w:pos="426"/>
              </w:tabs>
              <w:autoSpaceDE w:val="0"/>
              <w:autoSpaceDN w:val="0"/>
              <w:adjustRightInd w:val="0"/>
              <w:spacing w:line="276" w:lineRule="auto"/>
              <w:ind w:left="60" w:hanging="30"/>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definiția exclude pădurile în care vânătoarea, braconajul, capturarea cu capcane sau recoltarea au cauzat pierderea unor specii autohtone semnificative sau perturbarea proceselor ecologice.</w:t>
            </w:r>
          </w:p>
          <w:p w14:paraId="5760D876" w14:textId="77777777" w:rsidR="003B3430" w:rsidRPr="003B3430" w:rsidRDefault="003B3430" w:rsidP="003B3430">
            <w:pPr>
              <w:widowControl w:val="0"/>
              <w:numPr>
                <w:ilvl w:val="0"/>
                <w:numId w:val="5"/>
              </w:numPr>
              <w:tabs>
                <w:tab w:val="left" w:pos="440"/>
              </w:tabs>
              <w:autoSpaceDE w:val="0"/>
              <w:autoSpaceDN w:val="0"/>
              <w:adjustRightInd w:val="0"/>
              <w:spacing w:line="276" w:lineRule="auto"/>
              <w:ind w:left="60" w:hanging="30"/>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pădurile primare au o serie de caracteristici-cheie:</w:t>
            </w:r>
          </w:p>
          <w:p w14:paraId="395D0833" w14:textId="77777777" w:rsidR="003B3430" w:rsidRPr="003B3430" w:rsidRDefault="003B3430" w:rsidP="003B3430">
            <w:pPr>
              <w:widowControl w:val="0"/>
              <w:numPr>
                <w:ilvl w:val="1"/>
                <w:numId w:val="5"/>
              </w:numPr>
              <w:tabs>
                <w:tab w:val="left" w:pos="466"/>
                <w:tab w:val="left" w:pos="1080"/>
                <w:tab w:val="left" w:pos="2061"/>
              </w:tabs>
              <w:autoSpaceDE w:val="0"/>
              <w:autoSpaceDN w:val="0"/>
              <w:adjustRightInd w:val="0"/>
              <w:spacing w:line="276" w:lineRule="auto"/>
              <w:ind w:left="306" w:hanging="276"/>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ele prezintă dinamica naturală a pădurilor, cum ar fi compoziția naturală a speciilor de arbori, apariția lemnului mort, </w:t>
            </w:r>
            <w:r w:rsidRPr="003B3430">
              <w:rPr>
                <w:rFonts w:ascii="Times New Roman" w:eastAsia="Calibri" w:hAnsi="Times New Roman" w:cs="Times New Roman"/>
                <w:noProof/>
                <w:color w:val="000000"/>
                <w:kern w:val="0"/>
                <w:sz w:val="24"/>
                <w:szCs w:val="24"/>
                <w:lang w:val="fr-BE"/>
                <w14:ligatures w14:val="none"/>
              </w:rPr>
              <w:lastRenderedPageBreak/>
              <w:t>structura naturală potrivit vârstei și procese naturale de regenerare;</w:t>
            </w:r>
          </w:p>
          <w:p w14:paraId="4110647E" w14:textId="77777777" w:rsidR="003B3430" w:rsidRPr="003B3430" w:rsidRDefault="003B3430" w:rsidP="003B3430">
            <w:pPr>
              <w:widowControl w:val="0"/>
              <w:numPr>
                <w:ilvl w:val="1"/>
                <w:numId w:val="5"/>
              </w:numPr>
              <w:tabs>
                <w:tab w:val="left" w:pos="466"/>
                <w:tab w:val="left" w:pos="1080"/>
              </w:tabs>
              <w:autoSpaceDE w:val="0"/>
              <w:autoSpaceDN w:val="0"/>
              <w:adjustRightInd w:val="0"/>
              <w:spacing w:line="276" w:lineRule="auto"/>
              <w:ind w:left="306" w:hanging="276"/>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zona este suficient de mare pentru a-și menține procesele ecologice naturale;</w:t>
            </w:r>
          </w:p>
          <w:p w14:paraId="2CEC190E" w14:textId="77777777" w:rsidR="003B3430" w:rsidRPr="003B3430" w:rsidRDefault="003B3430" w:rsidP="003B3430">
            <w:pPr>
              <w:widowControl w:val="0"/>
              <w:numPr>
                <w:ilvl w:val="1"/>
                <w:numId w:val="5"/>
              </w:numPr>
              <w:tabs>
                <w:tab w:val="left" w:pos="466"/>
                <w:tab w:val="left" w:pos="1080"/>
              </w:tabs>
              <w:autoSpaceDE w:val="0"/>
              <w:autoSpaceDN w:val="0"/>
              <w:adjustRightInd w:val="0"/>
              <w:spacing w:line="276" w:lineRule="auto"/>
              <w:ind w:left="306" w:hanging="276"/>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nu a existat nicio intervenție umană semnificativă cunoscută,  sau ultima intervenție umană semnificativă a fost cu suficient de mult timp în urmă pentru a permite compoziției și proceselor naturale ale speciilor să se restabilească. </w:t>
            </w:r>
          </w:p>
        </w:tc>
        <w:tc>
          <w:tcPr>
            <w:tcW w:w="4675" w:type="dxa"/>
          </w:tcPr>
          <w:p w14:paraId="7889FB69" w14:textId="77777777" w:rsidR="003B3430" w:rsidRPr="003B3430" w:rsidRDefault="003B3430" w:rsidP="003B3430">
            <w:pPr>
              <w:widowControl w:val="0"/>
              <w:autoSpaceDE w:val="0"/>
              <w:autoSpaceDN w:val="0"/>
              <w:adjustRightInd w:val="0"/>
              <w:spacing w:line="276" w:lineRule="auto"/>
              <w:jc w:val="both"/>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b/>
                <w:bCs/>
                <w:noProof/>
                <w:color w:val="000000"/>
                <w:kern w:val="0"/>
                <w:sz w:val="24"/>
                <w:szCs w:val="24"/>
                <w:lang w:val="fr-BE"/>
                <w14:ligatures w14:val="none"/>
              </w:rPr>
              <w:lastRenderedPageBreak/>
              <w:t>Pădure seculară de tip old-growth forests:</w:t>
            </w:r>
            <w:r w:rsidRPr="003B3430">
              <w:rPr>
                <w:rFonts w:ascii="Times New Roman" w:eastAsia="Times New Roman" w:hAnsi="Times New Roman" w:cs="Times New Roman"/>
                <w:noProof/>
                <w:color w:val="000000"/>
                <w:kern w:val="0"/>
                <w:sz w:val="24"/>
                <w:szCs w:val="24"/>
                <w:lang w:val="fr-BE"/>
                <w14:ligatures w14:val="none"/>
              </w:rPr>
              <w:t xml:space="preserve">  "</w:t>
            </w:r>
            <w:r w:rsidRPr="003B3430">
              <w:rPr>
                <w:rFonts w:ascii="Times New Roman" w:eastAsia="Times New Roman" w:hAnsi="Times New Roman" w:cs="Times New Roman"/>
                <w:i/>
                <w:iCs/>
                <w:noProof/>
                <w:color w:val="000000"/>
                <w:kern w:val="0"/>
                <w:sz w:val="24"/>
                <w:szCs w:val="24"/>
                <w:lang w:val="fr-BE"/>
                <w14:ligatures w14:val="none"/>
              </w:rPr>
              <w:t>Un arboret</w:t>
            </w:r>
            <w:r w:rsidRPr="003B3430">
              <w:rPr>
                <w:rFonts w:ascii="Times New Roman" w:eastAsia="Times New Roman" w:hAnsi="Times New Roman" w:cs="Times New Roman"/>
                <w:i/>
                <w:iCs/>
                <w:noProof/>
                <w:color w:val="FF0000"/>
                <w:kern w:val="0"/>
                <w:sz w:val="24"/>
                <w:szCs w:val="24"/>
                <w:lang w:val="fr-BE"/>
                <w14:ligatures w14:val="none"/>
              </w:rPr>
              <w:t xml:space="preserve"> </w:t>
            </w:r>
            <w:r w:rsidRPr="003B3430">
              <w:rPr>
                <w:rFonts w:ascii="Times New Roman" w:eastAsia="Times New Roman" w:hAnsi="Times New Roman" w:cs="Times New Roman"/>
                <w:i/>
                <w:iCs/>
                <w:noProof/>
                <w:color w:val="000000"/>
                <w:kern w:val="0"/>
                <w:sz w:val="24"/>
                <w:szCs w:val="24"/>
                <w:lang w:val="fr-BE"/>
                <w14:ligatures w14:val="none"/>
              </w:rPr>
              <w:t>sau o zonă formată  din  specii autohtone de arbori care s-au dezvoltat predominant prin procese naturale, care prezintă structuri și dinamici naturale asociate cu fazele târzii de dezvoltare (ca vârsta) în pădurile primare sau neperturbate de același tip.  Semnele activităților umane anterioare  pot fi vizibile, dar ele dispar treptat sau sunt prea limitate pentru a perturba în mod semnificativ  procesele naturale.</w:t>
            </w:r>
            <w:r w:rsidRPr="003B3430">
              <w:rPr>
                <w:rFonts w:ascii="Times New Roman" w:eastAsia="Times New Roman" w:hAnsi="Times New Roman" w:cs="Times New Roman"/>
                <w:noProof/>
                <w:color w:val="000000"/>
                <w:kern w:val="0"/>
                <w:sz w:val="24"/>
                <w:szCs w:val="24"/>
                <w:lang w:val="fr-BE"/>
                <w14:ligatures w14:val="none"/>
              </w:rPr>
              <w:t>”</w:t>
            </w:r>
          </w:p>
          <w:p w14:paraId="607ED65E" w14:textId="77777777" w:rsidR="003B3430" w:rsidRPr="003B3430" w:rsidRDefault="003B3430" w:rsidP="003B3430">
            <w:pPr>
              <w:widowControl w:val="0"/>
              <w:autoSpaceDE w:val="0"/>
              <w:autoSpaceDN w:val="0"/>
              <w:adjustRightInd w:val="0"/>
              <w:spacing w:line="276" w:lineRule="auto"/>
              <w:jc w:val="both"/>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Note explicative:</w:t>
            </w:r>
          </w:p>
          <w:p w14:paraId="7CF2AB49" w14:textId="77777777" w:rsidR="003B3430" w:rsidRPr="003B3430" w:rsidRDefault="003B3430" w:rsidP="003B3430">
            <w:pPr>
              <w:widowControl w:val="0"/>
              <w:tabs>
                <w:tab w:val="left" w:pos="1341"/>
              </w:tabs>
              <w:autoSpaceDE w:val="0"/>
              <w:autoSpaceDN w:val="0"/>
              <w:adjustRightInd w:val="0"/>
              <w:spacing w:line="276" w:lineRule="auto"/>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a. această definiție include arborete forestiere care provin nu numai din regenerarea naturală, ci și din plantarea speciilor autohtone de arbori sau prin însămânțare (cu condiția ca acestea să îndeplinească restul definiției).</w:t>
            </w:r>
          </w:p>
          <w:p w14:paraId="04A2193E" w14:textId="77777777" w:rsidR="003B3430" w:rsidRPr="003B3430" w:rsidRDefault="003B3430" w:rsidP="003B3430">
            <w:pPr>
              <w:widowControl w:val="0"/>
              <w:tabs>
                <w:tab w:val="left" w:pos="1341"/>
              </w:tabs>
              <w:autoSpaceDE w:val="0"/>
              <w:autoSpaceDN w:val="0"/>
              <w:adjustRightInd w:val="0"/>
              <w:spacing w:line="276" w:lineRule="auto"/>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b. această definiție poate include arboretele care prezintă semne vizibile de daune abiotice (de exemplu: furtuni, zăpadă, secete și incendii) și daune biotice (de exemplu: cauzate de insecte și boli), care se înscriu în situații de pierdere temporară ale indicatorilor definitorii prezentați mai jos, din cauze naturale, cum ar fi dăunătorii, furtunile sau alte perturbări naturale. În acest </w:t>
            </w:r>
            <w:r w:rsidRPr="003B3430">
              <w:rPr>
                <w:rFonts w:ascii="Times New Roman" w:eastAsia="Calibri" w:hAnsi="Times New Roman" w:cs="Times New Roman"/>
                <w:noProof/>
                <w:color w:val="000000"/>
                <w:kern w:val="0"/>
                <w:sz w:val="24"/>
                <w:szCs w:val="24"/>
                <w:lang w:val="fr-BE"/>
                <w14:ligatures w14:val="none"/>
              </w:rPr>
              <w:lastRenderedPageBreak/>
              <w:t>caz, chiar dacă o parte dintre indicatorii definitorii sunt temporar absenți, obiectivul de protecție ar trebui să rămână neschimbat.</w:t>
            </w:r>
          </w:p>
          <w:p w14:paraId="59AF0D9A" w14:textId="77777777" w:rsidR="003B3430" w:rsidRPr="003B3430" w:rsidRDefault="003B3430" w:rsidP="003B3430">
            <w:pPr>
              <w:widowControl w:val="0"/>
              <w:tabs>
                <w:tab w:val="left" w:pos="1341"/>
              </w:tabs>
              <w:autoSpaceDE w:val="0"/>
              <w:autoSpaceDN w:val="0"/>
              <w:adjustRightInd w:val="0"/>
              <w:spacing w:line="276" w:lineRule="auto"/>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c. pădurile cu semne vizibile ale unei activități umane anterioare nu sunt excluse din definiția pădurilor seculare, cu excepția cazului în care magnitudinea impactului activității este de așa natură încât să respecte indicatorii privind pădurile seculare prezentați mai jos.</w:t>
            </w:r>
          </w:p>
          <w:p w14:paraId="2BA9C1FC" w14:textId="77777777" w:rsidR="003B3430" w:rsidRPr="003B3430" w:rsidRDefault="003B3430" w:rsidP="003B3430">
            <w:pPr>
              <w:widowControl w:val="0"/>
              <w:tabs>
                <w:tab w:val="left" w:pos="1341"/>
              </w:tabs>
              <w:autoSpaceDE w:val="0"/>
              <w:autoSpaceDN w:val="0"/>
              <w:adjustRightInd w:val="0"/>
              <w:spacing w:line="276" w:lineRule="auto"/>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pacing w:val="-1"/>
                <w:kern w:val="0"/>
                <w:sz w:val="24"/>
                <w:szCs w:val="24"/>
                <w:lang w:val="fr-BE"/>
                <w14:ligatures w14:val="none"/>
              </w:rPr>
              <w:t>d. pădurile seculare de tip old-growth forests nu includ arboretele pentru care este reglementat procesul de producție.</w:t>
            </w:r>
          </w:p>
        </w:tc>
      </w:tr>
    </w:tbl>
    <w:p w14:paraId="18FA0C01"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Conform Orientărilor Comisiei pentru definirea, cartografierea, monitorizarea și protejarea strictă a pădurilor primare și seculare de tip old-growth forests din UE (pp 10-11), la categoria pădurilor seculare (old growth) se recomandă atingerea unor indicatori principali și a cel puțin doi indicatori complementari după cum urmează:</w:t>
      </w:r>
    </w:p>
    <w:p w14:paraId="4BAB3F21"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3A1BAB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fr-BE"/>
        </w:rPr>
        <w:tab/>
      </w:r>
      <w:r w:rsidRPr="003B3430">
        <w:rPr>
          <w:rFonts w:ascii="Times New Roman" w:eastAsia="Calibri" w:hAnsi="Times New Roman" w:cs="Times New Roman"/>
          <w:noProof/>
          <w:sz w:val="24"/>
          <w:szCs w:val="24"/>
          <w:lang w:val="en-US"/>
        </w:rPr>
        <w:t>Indicatori principali:</w:t>
      </w:r>
    </w:p>
    <w:p w14:paraId="6E85D81F" w14:textId="77777777" w:rsidR="003B3430" w:rsidRPr="003B3430" w:rsidRDefault="003B3430" w:rsidP="003B3430">
      <w:pPr>
        <w:spacing w:after="0" w:line="276" w:lineRule="auto"/>
        <w:jc w:val="both"/>
        <w:rPr>
          <w:rFonts w:ascii="Times New Roman" w:eastAsia="Calibri" w:hAnsi="Times New Roman" w:cs="Times New Roman"/>
          <w:b/>
          <w:bCs/>
          <w:i/>
          <w:iCs/>
          <w:noProof/>
          <w:sz w:val="24"/>
          <w:szCs w:val="24"/>
          <w:lang w:val="en-US"/>
        </w:rPr>
      </w:pPr>
      <w:r w:rsidRPr="003B3430">
        <w:rPr>
          <w:rFonts w:ascii="Times New Roman" w:eastAsia="Calibri" w:hAnsi="Times New Roman" w:cs="Times New Roman"/>
          <w:b/>
          <w:bCs/>
          <w:i/>
          <w:iCs/>
          <w:noProof/>
          <w:sz w:val="24"/>
          <w:szCs w:val="24"/>
          <w:lang w:val="en-US"/>
        </w:rPr>
        <w:t>1. Specii native:</w:t>
      </w:r>
    </w:p>
    <w:p w14:paraId="1FC119F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Pădurile seculare de tip old-growth forests sunt compuse din specii native. Cu toate acestea, prezența unui număr redus de specii de arbori alohtoni nu ar trebui să descalifice o pădure de la a fi considerată pădure seculară, dacă aceștia nu perturbă în mod semnificativ procesele ecologice.</w:t>
      </w:r>
    </w:p>
    <w:p w14:paraId="4E0D15FB" w14:textId="77777777" w:rsidR="003B3430" w:rsidRPr="003B3430" w:rsidRDefault="003B3430" w:rsidP="003B3430">
      <w:pPr>
        <w:spacing w:after="0" w:line="276" w:lineRule="auto"/>
        <w:jc w:val="both"/>
        <w:rPr>
          <w:rFonts w:ascii="Times New Roman" w:eastAsia="Calibri" w:hAnsi="Times New Roman" w:cs="Times New Roman"/>
          <w:b/>
          <w:bCs/>
          <w:i/>
          <w:iCs/>
          <w:noProof/>
          <w:sz w:val="24"/>
          <w:szCs w:val="24"/>
          <w:lang w:val="en-US"/>
        </w:rPr>
      </w:pPr>
      <w:r w:rsidRPr="003B3430">
        <w:rPr>
          <w:rFonts w:ascii="Times New Roman" w:eastAsia="Calibri" w:hAnsi="Times New Roman" w:cs="Times New Roman"/>
          <w:b/>
          <w:bCs/>
          <w:i/>
          <w:iCs/>
          <w:noProof/>
          <w:sz w:val="24"/>
          <w:szCs w:val="24"/>
          <w:lang w:val="en-US"/>
        </w:rPr>
        <w:t>2. Lemnul mort</w:t>
      </w:r>
    </w:p>
    <w:p w14:paraId="6711197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 xml:space="preserve">Pădurile seculare de tip old-growth forests se caracterizează prin proporții ridicate și diverse ale lemnului mort pe picior și pe sol. </w:t>
      </w:r>
      <w:r w:rsidRPr="003B3430">
        <w:rPr>
          <w:rFonts w:ascii="Times New Roman" w:eastAsia="Calibri" w:hAnsi="Times New Roman" w:cs="Times New Roman"/>
          <w:noProof/>
          <w:sz w:val="24"/>
          <w:szCs w:val="24"/>
          <w:lang w:val="fr-BE"/>
        </w:rPr>
        <w:t>Cantitatea și tipul de lemn mort pot varia foarte mult de la o pădure bătrână la alta (în funcție de tipul de pădure, de condițiile locale de mediu și de istoricul perturbărilor recente).</w:t>
      </w:r>
    </w:p>
    <w:p w14:paraId="160A0D66" w14:textId="77777777" w:rsidR="003B3430" w:rsidRPr="003B3430" w:rsidRDefault="003B3430" w:rsidP="003B3430">
      <w:pPr>
        <w:spacing w:after="0" w:line="276" w:lineRule="auto"/>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3. Arbori bătrâni sau mari</w:t>
      </w:r>
    </w:p>
    <w:p w14:paraId="1AB0B38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Pădurile seculare de tip old-growth forests se caracterizează adesea printr-un volum mare de arbori pe picior în raport cu stadiile anterioare de dezvoltare pentru tipul de pădure dat și condițiile locale de creștere, precum și prin prezența unor arbori seculari sau mari, dintre care unii pot atinge vârsta maximă cunoscută pentru specia respectivă în condițiile locale. </w:t>
      </w:r>
    </w:p>
    <w:p w14:paraId="07E3579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37A3519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ab/>
        <w:t>Indicatori complementari:</w:t>
      </w:r>
    </w:p>
    <w:p w14:paraId="0F7E91C9" w14:textId="77777777" w:rsidR="003B3430" w:rsidRPr="003B3430" w:rsidRDefault="003B3430" w:rsidP="003B3430">
      <w:pPr>
        <w:spacing w:after="0" w:line="276" w:lineRule="auto"/>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1. Originea arboretului</w:t>
      </w:r>
    </w:p>
    <w:p w14:paraId="05AB83C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Cele mai multe arborete de păduri seculare provin din regenerare naturală, dar unele păduri semănate sau plantate pot corespunde definiției, dacă li se acordă suficient timp pentru a dezvolta caracteristicile pădurilor seculare.</w:t>
      </w:r>
    </w:p>
    <w:p w14:paraId="1FEAD570" w14:textId="77777777" w:rsidR="003B3430" w:rsidRPr="003B3430" w:rsidRDefault="003B3430" w:rsidP="003B3430">
      <w:pPr>
        <w:spacing w:after="0" w:line="276" w:lineRule="auto"/>
        <w:jc w:val="both"/>
        <w:rPr>
          <w:rFonts w:ascii="Times New Roman" w:eastAsia="Calibri" w:hAnsi="Times New Roman" w:cs="Times New Roman"/>
          <w:b/>
          <w:bCs/>
          <w:i/>
          <w:iCs/>
          <w:noProof/>
          <w:sz w:val="24"/>
          <w:szCs w:val="24"/>
          <w:lang w:val="en-US"/>
        </w:rPr>
      </w:pPr>
      <w:r w:rsidRPr="003B3430">
        <w:rPr>
          <w:rFonts w:ascii="Times New Roman" w:eastAsia="Calibri" w:hAnsi="Times New Roman" w:cs="Times New Roman"/>
          <w:b/>
          <w:bCs/>
          <w:i/>
          <w:iCs/>
          <w:noProof/>
          <w:sz w:val="24"/>
          <w:szCs w:val="24"/>
          <w:lang w:val="en-US"/>
        </w:rPr>
        <w:t>2. Complexitatea structurală</w:t>
      </w:r>
    </w:p>
    <w:p w14:paraId="0F0AFE5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 xml:space="preserve">Pădurile seculare de tip old-growth forests se caracterizează în general prin complexitate structurală. </w:t>
      </w:r>
      <w:r w:rsidRPr="003B3430">
        <w:rPr>
          <w:rFonts w:ascii="Times New Roman" w:eastAsia="Calibri" w:hAnsi="Times New Roman" w:cs="Times New Roman"/>
          <w:noProof/>
          <w:sz w:val="24"/>
          <w:szCs w:val="24"/>
          <w:lang w:val="fr-BE"/>
        </w:rPr>
        <w:t xml:space="preserve">Aceasta poate include o structură a coronamentului cu mai multe straturi, </w:t>
      </w:r>
      <w:r w:rsidRPr="003B3430">
        <w:rPr>
          <w:rFonts w:ascii="Times New Roman" w:eastAsia="Calibri" w:hAnsi="Times New Roman" w:cs="Times New Roman"/>
          <w:noProof/>
          <w:sz w:val="24"/>
          <w:szCs w:val="24"/>
          <w:lang w:val="fr-BE"/>
        </w:rPr>
        <w:lastRenderedPageBreak/>
        <w:t>diversitate structurală orizontală și structuri de microrelief ale solului, cum ar fi movile cauzate de dezrădăcinari.</w:t>
      </w:r>
    </w:p>
    <w:p w14:paraId="33CCCCA4" w14:textId="77777777" w:rsidR="003B3430" w:rsidRPr="003B3430" w:rsidRDefault="003B3430" w:rsidP="003B3430">
      <w:pPr>
        <w:spacing w:after="0" w:line="276" w:lineRule="auto"/>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3. Arbori de habitat</w:t>
      </w:r>
    </w:p>
    <w:p w14:paraId="52D3726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Pădurile seculare de tip old-growth forests sunt deseori caracterizate de o densitate și o diversitate ridicată de microhabitate asociate arborilor. Acestea sunt definite ca fiind o "structură distinctă, bine delimitată, care apare pe suprafețe cu arbori sau lemn mort pe picior, care constituie un substrat sau un loc de viață special și esențial pentru speciile sau comunitățile de specii cel puțin în timpul unei părți a ciclului lor de viață pentru a se dezvolta, hrăni, adăposti sau reproduce</w:t>
      </w:r>
      <w:r w:rsidRPr="003B3430">
        <w:rPr>
          <w:rFonts w:ascii="Times New Roman" w:eastAsia="Calibri" w:hAnsi="Times New Roman" w:cs="Times New Roman"/>
          <w:noProof/>
          <w:sz w:val="24"/>
          <w:szCs w:val="24"/>
        </w:rPr>
        <w:t>”</w:t>
      </w:r>
      <w:r w:rsidRPr="003B3430">
        <w:rPr>
          <w:rFonts w:ascii="Times New Roman" w:eastAsia="Calibri" w:hAnsi="Times New Roman" w:cs="Times New Roman"/>
          <w:noProof/>
          <w:sz w:val="24"/>
          <w:szCs w:val="24"/>
          <w:lang w:val="fr-BE"/>
        </w:rPr>
        <w:t>.</w:t>
      </w:r>
    </w:p>
    <w:p w14:paraId="14D92740" w14:textId="77777777" w:rsidR="003B3430" w:rsidRPr="003B3430" w:rsidRDefault="003B3430" w:rsidP="003B3430">
      <w:pPr>
        <w:spacing w:after="0" w:line="276" w:lineRule="auto"/>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4. Specii indicator</w:t>
      </w:r>
    </w:p>
    <w:p w14:paraId="69C3747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Pădurile seculare de tip old-growth forests găzduiesc adesea specii cu faze de dezvoltare târzie, specifice unui anumit tip de pădure. Printre acestea se pot număra specii aflate pe lista roșie a Uniunii Internaționale pentru Conservării Naturii.</w:t>
      </w:r>
    </w:p>
    <w:p w14:paraId="0A57547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534F45C5" w14:textId="77777777" w:rsidR="003B3430" w:rsidRPr="003B3430" w:rsidRDefault="003B3430" w:rsidP="003B3430">
      <w:pPr>
        <w:spacing w:after="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fr-BE"/>
        </w:rPr>
        <w:t>În cadrul aceluiași ghid, se face referire la faptul că, în cadrul Comisiei Europene, grupurile de lucru pentru Directivele Habitate și Păsări au consemnat printr-o notă tehnică faptul că „</w:t>
      </w:r>
      <w:r w:rsidRPr="003B3430">
        <w:rPr>
          <w:rFonts w:ascii="Times New Roman" w:eastAsia="Calibri" w:hAnsi="Times New Roman" w:cs="Times New Roman"/>
          <w:i/>
          <w:iCs/>
          <w:noProof/>
          <w:sz w:val="24"/>
          <w:szCs w:val="24"/>
          <w:lang w:val="fr-BE"/>
        </w:rPr>
        <w:t>multe zone prioritare pentru biodiversitate nu vor fi zone de non-intervenție. În aceste cazuri, doar activitățile limitate și bine controlate, care nu interferează cu procesele naturale sau care nu interferează cu procesele naturale care le îmbunătățesc vor fi permise.”</w:t>
      </w:r>
    </w:p>
    <w:p w14:paraId="233484C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 practică, acest lucru înseamnă că regimurile de gestionare ale pădurilor de producție trebuie să fie excluse din pădurile primare și din pădurile seculare de tip old-growth forests.</w:t>
      </w:r>
    </w:p>
    <w:p w14:paraId="30D6F44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p w14:paraId="416618C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În România, procesul de definire a pădurilor primare și seculare de tip old-growth forests a fost o preocupare încă din 2011, fiind finalizat în 2016/2017, când a fost reflectat cel puțin parțial prin conceptul de „păduri virgine și cvasivirgine”. Având în vedere specificul național, dar și regional</w:t>
      </w:r>
      <w:r w:rsidRPr="003B3430">
        <w:rPr>
          <w:rFonts w:ascii="Times New Roman" w:eastAsia="Calibri" w:hAnsi="Times New Roman" w:cs="Times New Roman"/>
          <w:noProof/>
          <w:sz w:val="24"/>
          <w:szCs w:val="24"/>
          <w:vertAlign w:val="superscript"/>
          <w:lang w:val="en-US"/>
        </w:rPr>
        <w:footnoteReference w:id="2"/>
      </w:r>
      <w:r w:rsidRPr="003B3430">
        <w:rPr>
          <w:rFonts w:ascii="Times New Roman" w:eastAsia="Calibri" w:hAnsi="Times New Roman" w:cs="Times New Roman"/>
          <w:noProof/>
          <w:sz w:val="24"/>
          <w:szCs w:val="24"/>
          <w:lang w:val="en-US"/>
        </w:rPr>
        <w:t xml:space="preserve">,s-a încercat, printr-un proces participativ în care au fost implicați în mod transparent factorii interesați relevanți, să se surprindă acel grad de naturalețe care a evoluat fără o influență antropică semnificativă, fiind vizate tocmai structurile de tip „old-growth forest” pentru a permite o identificare expeditivă. </w:t>
      </w:r>
      <w:r w:rsidRPr="003B3430">
        <w:rPr>
          <w:rFonts w:ascii="Times New Roman" w:eastAsia="Calibri" w:hAnsi="Times New Roman" w:cs="Times New Roman"/>
          <w:noProof/>
          <w:sz w:val="24"/>
          <w:szCs w:val="24"/>
          <w:lang w:val="fr-BE"/>
        </w:rPr>
        <w:t xml:space="preserve">Acest lucru este considerat important la nivel național sau regional pentru a face diferența față de pădurile gospodărite, care au fost, în mod deliberat, conduse pentru a atinge o structură similară prin practici silviculturale apropiate de natură (de exemplu, perioade lungi de rotație sau sistemul de selecție). </w:t>
      </w:r>
    </w:p>
    <w:p w14:paraId="04D1E4C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342BFF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32CB7BD7"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Se identific</w:t>
      </w:r>
      <w:r w:rsidRPr="003B3430">
        <w:rPr>
          <w:rFonts w:ascii="Times New Roman" w:eastAsia="Calibri" w:hAnsi="Times New Roman" w:cs="Times New Roman"/>
          <w:noProof/>
          <w:sz w:val="24"/>
          <w:szCs w:val="24"/>
        </w:rPr>
        <w:t>ă</w:t>
      </w:r>
      <w:r w:rsidRPr="003B3430">
        <w:rPr>
          <w:rFonts w:ascii="Times New Roman" w:eastAsia="Calibri" w:hAnsi="Times New Roman" w:cs="Times New Roman"/>
          <w:noProof/>
          <w:sz w:val="24"/>
          <w:szCs w:val="24"/>
          <w:lang w:val="fr-BE"/>
        </w:rPr>
        <w:t xml:space="preserve"> acest tip de </w:t>
      </w:r>
      <w:r w:rsidRPr="003B3430">
        <w:rPr>
          <w:rFonts w:ascii="Times New Roman" w:eastAsia="Calibri" w:hAnsi="Times New Roman" w:cs="Times New Roman"/>
          <w:b/>
          <w:bCs/>
          <w:noProof/>
          <w:sz w:val="24"/>
          <w:szCs w:val="24"/>
          <w:lang w:val="fr-BE"/>
        </w:rPr>
        <w:t>păduri virgine și cvasivirgine</w:t>
      </w:r>
      <w:r w:rsidRPr="003B3430">
        <w:rPr>
          <w:rFonts w:ascii="Times New Roman" w:eastAsia="Calibri" w:hAnsi="Times New Roman" w:cs="Times New Roman"/>
          <w:noProof/>
          <w:sz w:val="24"/>
          <w:szCs w:val="24"/>
          <w:lang w:val="fr-BE"/>
        </w:rPr>
        <w:t xml:space="preserve">, foarte valoroase și importante pentru declararea de zone prioritare pentru biodiversitate, conform prevederilor Ordinului ministrului mediului şi pădurilor nr. 3397/2012, cu modificările ulterioare  (vezi tabel nr. 3), precum și ale </w:t>
      </w:r>
      <w:r w:rsidRPr="003B3430">
        <w:rPr>
          <w:rFonts w:ascii="Times New Roman" w:eastAsia="Calibri" w:hAnsi="Times New Roman" w:cs="Times New Roman"/>
          <w:noProof/>
          <w:sz w:val="24"/>
          <w:szCs w:val="24"/>
          <w:lang w:val="en-US"/>
        </w:rPr>
        <w:t xml:space="preserve">Ordinului ministrului mediului, apelor şi pădurilor </w:t>
      </w:r>
      <w:r w:rsidRPr="003B3430">
        <w:rPr>
          <w:rFonts w:ascii="Times New Roman" w:eastAsia="Calibri" w:hAnsi="Times New Roman" w:cs="Times New Roman"/>
          <w:noProof/>
          <w:sz w:val="24"/>
          <w:szCs w:val="24"/>
          <w:lang w:val="fr-BE"/>
        </w:rPr>
        <w:t>nr. 2525/2016.</w:t>
      </w:r>
      <w:r w:rsidRPr="003B3430">
        <w:rPr>
          <w:rFonts w:ascii="Times New Roman" w:eastAsia="Calibri" w:hAnsi="Times New Roman" w:cs="Times New Roman"/>
          <w:i/>
          <w:iCs/>
          <w:noProof/>
          <w:sz w:val="24"/>
          <w:szCs w:val="24"/>
          <w:lang w:val="fr-BE"/>
        </w:rPr>
        <w:t xml:space="preserve"> </w:t>
      </w:r>
    </w:p>
    <w:p w14:paraId="435AAC6B"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en-US"/>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3</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en-US"/>
        </w:rPr>
        <w:t>Definirea și criteriile propuse pentru pădurile virgine și cvasivirgine</w:t>
      </w:r>
    </w:p>
    <w:tbl>
      <w:tblPr>
        <w:tblStyle w:val="TableGrid1"/>
        <w:tblW w:w="0" w:type="auto"/>
        <w:tblLook w:val="04A0" w:firstRow="1" w:lastRow="0" w:firstColumn="1" w:lastColumn="0" w:noHBand="0" w:noVBand="1"/>
      </w:tblPr>
      <w:tblGrid>
        <w:gridCol w:w="4533"/>
        <w:gridCol w:w="4483"/>
      </w:tblGrid>
      <w:tr w:rsidR="003B3430" w:rsidRPr="003B3430" w14:paraId="34FF2A8F" w14:textId="77777777" w:rsidTr="00756DC4">
        <w:trPr>
          <w:trHeight w:val="70"/>
        </w:trPr>
        <w:tc>
          <w:tcPr>
            <w:tcW w:w="4533" w:type="dxa"/>
          </w:tcPr>
          <w:p w14:paraId="08955007"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en-US"/>
                <w14:ligatures w14:val="none"/>
              </w:rPr>
            </w:pPr>
            <w:r w:rsidRPr="003B3430">
              <w:rPr>
                <w:rFonts w:ascii="Times New Roman" w:eastAsia="Times New Roman" w:hAnsi="Times New Roman" w:cs="Times New Roman"/>
                <w:b/>
                <w:bCs/>
                <w:noProof/>
                <w:color w:val="333333"/>
                <w:kern w:val="0"/>
                <w:sz w:val="24"/>
                <w:szCs w:val="24"/>
                <w:lang w:val="en-US"/>
                <w14:ligatures w14:val="none"/>
              </w:rPr>
              <w:lastRenderedPageBreak/>
              <w:t>Pădurea virgină</w:t>
            </w:r>
            <w:r w:rsidRPr="003B3430">
              <w:rPr>
                <w:rFonts w:ascii="Times New Roman" w:eastAsia="Times New Roman" w:hAnsi="Times New Roman" w:cs="Times New Roman"/>
                <w:noProof/>
                <w:color w:val="333333"/>
                <w:kern w:val="0"/>
                <w:sz w:val="24"/>
                <w:szCs w:val="24"/>
                <w:lang w:val="en-US"/>
                <w14:ligatures w14:val="none"/>
              </w:rPr>
              <w:t xml:space="preserve"> este acea pădure care s</w:t>
            </w:r>
            <w:r w:rsidRPr="003B3430">
              <w:rPr>
                <w:rFonts w:ascii="Times New Roman" w:eastAsia="Times New Roman" w:hAnsi="Times New Roman" w:cs="Times New Roman"/>
                <w:noProof/>
                <w:color w:val="333333"/>
                <w:kern w:val="0"/>
                <w:sz w:val="24"/>
                <w:szCs w:val="24"/>
                <w:lang w:val="en-US"/>
                <w14:ligatures w14:val="none"/>
              </w:rPr>
              <w:noBreakHyphen/>
              <w:t>a format și dezvoltat exclusiv sub acțiunea factorilor naturali și în care procesele ecosistemice în dinamica lor, se produc </w:t>
            </w:r>
            <w:r w:rsidRPr="003B3430">
              <w:rPr>
                <w:rFonts w:ascii="Times New Roman" w:eastAsia="Times New Roman" w:hAnsi="Times New Roman" w:cs="Times New Roman"/>
                <w:noProof/>
                <w:color w:val="333333"/>
                <w:kern w:val="0"/>
                <w:sz w:val="24"/>
                <w:szCs w:val="24"/>
                <w:bdr w:val="none" w:sz="0" w:space="0" w:color="auto" w:frame="1"/>
                <w:lang w:val="en-US"/>
                <w14:ligatures w14:val="none"/>
              </w:rPr>
              <w:t>fără nici o influență antropică directă sau indirectă</w:t>
            </w:r>
            <w:r w:rsidRPr="003B3430">
              <w:rPr>
                <w:rFonts w:ascii="Times New Roman" w:eastAsia="Times New Roman" w:hAnsi="Times New Roman" w:cs="Times New Roman"/>
                <w:noProof/>
                <w:color w:val="333333"/>
                <w:kern w:val="0"/>
                <w:sz w:val="24"/>
                <w:szCs w:val="24"/>
                <w:lang w:val="en-US"/>
                <w14:ligatures w14:val="none"/>
              </w:rPr>
              <w:t>.</w:t>
            </w:r>
          </w:p>
          <w:p w14:paraId="632BD723"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b/>
                <w:bCs/>
                <w:noProof/>
                <w:color w:val="1C1C1C"/>
                <w:kern w:val="0"/>
                <w:sz w:val="24"/>
                <w:szCs w:val="24"/>
                <w:bdr w:val="none" w:sz="0" w:space="0" w:color="auto" w:frame="1"/>
                <w:lang w:val="en-US"/>
                <w14:ligatures w14:val="none"/>
              </w:rPr>
            </w:pPr>
          </w:p>
          <w:p w14:paraId="23E93534"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b/>
                <w:bCs/>
                <w:noProof/>
                <w:color w:val="1C1C1C"/>
                <w:kern w:val="0"/>
                <w:sz w:val="24"/>
                <w:szCs w:val="24"/>
                <w:bdr w:val="none" w:sz="0" w:space="0" w:color="auto" w:frame="1"/>
                <w:lang w:val="pt-BR"/>
                <w14:ligatures w14:val="none"/>
              </w:rPr>
            </w:pPr>
            <w:r w:rsidRPr="003B3430">
              <w:rPr>
                <w:rFonts w:ascii="Times New Roman" w:eastAsia="Times New Roman" w:hAnsi="Times New Roman" w:cs="Times New Roman"/>
                <w:b/>
                <w:bCs/>
                <w:noProof/>
                <w:color w:val="1C1C1C"/>
                <w:kern w:val="0"/>
                <w:sz w:val="24"/>
                <w:szCs w:val="24"/>
                <w:bdr w:val="none" w:sz="0" w:space="0" w:color="auto" w:frame="1"/>
                <w:lang w:val="pt-BR"/>
                <w14:ligatures w14:val="none"/>
              </w:rPr>
              <w:t>Criteriul 1: Naturalitatea</w:t>
            </w:r>
          </w:p>
          <w:p w14:paraId="44AADD6A"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pt-BR"/>
                <w14:ligatures w14:val="none"/>
              </w:rPr>
              <w:t>Indicatori:</w:t>
            </w:r>
            <w:r w:rsidRPr="003B3430">
              <w:rPr>
                <w:rFonts w:ascii="Times New Roman" w:eastAsia="Times New Roman" w:hAnsi="Times New Roman" w:cs="Times New Roman"/>
                <w:noProof/>
                <w:color w:val="333333"/>
                <w:kern w:val="0"/>
                <w:sz w:val="24"/>
                <w:szCs w:val="24"/>
                <w:lang w:val="pt-BR"/>
                <w14:ligatures w14:val="none"/>
              </w:rPr>
              <w:br/>
              <w:t>1.1. </w:t>
            </w:r>
            <w:r w:rsidRPr="003B3430">
              <w:rPr>
                <w:rFonts w:ascii="Times New Roman" w:eastAsia="Times New Roman" w:hAnsi="Times New Roman" w:cs="Times New Roman"/>
                <w:noProof/>
                <w:color w:val="333333"/>
                <w:kern w:val="0"/>
                <w:sz w:val="24"/>
                <w:szCs w:val="24"/>
                <w:bdr w:val="none" w:sz="0" w:space="0" w:color="auto" w:frame="1"/>
                <w:lang w:val="pt-BR"/>
                <w14:ligatures w14:val="none"/>
              </w:rPr>
              <w:t>Compoziție și distribuție naturală</w:t>
            </w:r>
            <w:r w:rsidRPr="003B3430">
              <w:rPr>
                <w:rFonts w:ascii="Times New Roman" w:eastAsia="Times New Roman" w:hAnsi="Times New Roman" w:cs="Times New Roman"/>
                <w:noProof/>
                <w:color w:val="333333"/>
                <w:kern w:val="0"/>
                <w:sz w:val="24"/>
                <w:szCs w:val="24"/>
                <w:lang w:val="pt-BR"/>
                <w14:ligatures w14:val="none"/>
              </w:rPr>
              <w:t> a speciilor componente.</w:t>
            </w:r>
            <w:r w:rsidRPr="003B3430">
              <w:rPr>
                <w:rFonts w:ascii="Times New Roman" w:eastAsia="Times New Roman" w:hAnsi="Times New Roman" w:cs="Times New Roman"/>
                <w:noProof/>
                <w:color w:val="333333"/>
                <w:kern w:val="0"/>
                <w:sz w:val="24"/>
                <w:szCs w:val="24"/>
                <w:lang w:val="pt-BR"/>
                <w14:ligatures w14:val="none"/>
              </w:rPr>
              <w:br/>
              <w:t>1.2. Prezența unor </w:t>
            </w:r>
            <w:r w:rsidRPr="003B3430">
              <w:rPr>
                <w:rFonts w:ascii="Times New Roman" w:eastAsia="Times New Roman" w:hAnsi="Times New Roman" w:cs="Times New Roman"/>
                <w:noProof/>
                <w:color w:val="333333"/>
                <w:kern w:val="0"/>
                <w:sz w:val="24"/>
                <w:szCs w:val="24"/>
                <w:bdr w:val="none" w:sz="0" w:space="0" w:color="auto" w:frame="1"/>
                <w:lang w:val="pt-BR"/>
                <w14:ligatures w14:val="none"/>
              </w:rPr>
              <w:t>structuri complexe stratificate în plan vertical și mozaicat în plan orizontal</w:t>
            </w:r>
            <w:r w:rsidRPr="003B3430">
              <w:rPr>
                <w:rFonts w:ascii="Times New Roman" w:eastAsia="Times New Roman" w:hAnsi="Times New Roman" w:cs="Times New Roman"/>
                <w:noProof/>
                <w:color w:val="333333"/>
                <w:kern w:val="0"/>
                <w:sz w:val="24"/>
                <w:szCs w:val="24"/>
                <w:lang w:val="pt-BR"/>
                <w14:ligatures w14:val="none"/>
              </w:rPr>
              <w:t>, fiind evidentă textura specifică constituită din faze de dezvoltare — regenerare, tinerețe, maturitate/ optimală, terminală/ bătrânețe, dezagregare.</w:t>
            </w:r>
            <w:r w:rsidRPr="003B3430">
              <w:rPr>
                <w:rFonts w:ascii="Times New Roman" w:eastAsia="Times New Roman" w:hAnsi="Times New Roman" w:cs="Times New Roman"/>
                <w:noProof/>
                <w:color w:val="333333"/>
                <w:kern w:val="0"/>
                <w:sz w:val="24"/>
                <w:szCs w:val="24"/>
                <w:lang w:val="pt-BR"/>
                <w14:ligatures w14:val="none"/>
              </w:rPr>
              <w:br/>
              <w:t>1.3. </w:t>
            </w:r>
            <w:r w:rsidRPr="003B3430">
              <w:rPr>
                <w:rFonts w:ascii="Times New Roman" w:eastAsia="Times New Roman" w:hAnsi="Times New Roman" w:cs="Times New Roman"/>
                <w:noProof/>
                <w:color w:val="333333"/>
                <w:kern w:val="0"/>
                <w:sz w:val="24"/>
                <w:szCs w:val="24"/>
                <w:bdr w:val="none" w:sz="0" w:space="0" w:color="auto" w:frame="1"/>
                <w:lang w:val="pt-BR"/>
                <w14:ligatures w14:val="none"/>
              </w:rPr>
              <w:t>Biodiversitate accentuată</w:t>
            </w:r>
            <w:r w:rsidRPr="003B3430">
              <w:rPr>
                <w:rFonts w:ascii="Times New Roman" w:eastAsia="Times New Roman" w:hAnsi="Times New Roman" w:cs="Times New Roman"/>
                <w:noProof/>
                <w:color w:val="333333"/>
                <w:kern w:val="0"/>
                <w:sz w:val="24"/>
                <w:szCs w:val="24"/>
                <w:lang w:val="pt-BR"/>
                <w14:ligatures w14:val="none"/>
              </w:rPr>
              <w:t xml:space="preserve">, inclusiv sub raportul dimensiunilor și vârstei arborilor, unii dintre aceștia având vârste apropiate de limita longevității fiziologice. </w:t>
            </w:r>
            <w:r w:rsidRPr="003B3430">
              <w:rPr>
                <w:rFonts w:ascii="Times New Roman" w:eastAsia="Times New Roman" w:hAnsi="Times New Roman" w:cs="Times New Roman"/>
                <w:noProof/>
                <w:color w:val="333333"/>
                <w:kern w:val="0"/>
                <w:sz w:val="24"/>
                <w:szCs w:val="24"/>
                <w:lang w:val="fr-BE"/>
                <w14:ligatures w14:val="none"/>
              </w:rPr>
              <w:t>Frecvent,  structura plurienă și relativ plurienă.</w:t>
            </w:r>
            <w:r w:rsidRPr="003B3430">
              <w:rPr>
                <w:rFonts w:ascii="Times New Roman" w:eastAsia="Times New Roman" w:hAnsi="Times New Roman" w:cs="Times New Roman"/>
                <w:noProof/>
                <w:color w:val="333333"/>
                <w:kern w:val="0"/>
                <w:sz w:val="24"/>
                <w:szCs w:val="24"/>
                <w:lang w:val="fr-BE"/>
                <w14:ligatures w14:val="none"/>
              </w:rPr>
              <w:br/>
              <w:t>1.4. 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Lipsa  intervențiilor silviculturale și a celorlalte activități antropice</w:t>
            </w:r>
            <w:r w:rsidRPr="003B3430">
              <w:rPr>
                <w:rFonts w:ascii="Times New Roman" w:eastAsia="Times New Roman" w:hAnsi="Times New Roman" w:cs="Times New Roman"/>
                <w:noProof/>
                <w:color w:val="333333"/>
                <w:kern w:val="0"/>
                <w:sz w:val="24"/>
                <w:szCs w:val="24"/>
                <w:lang w:val="fr-BE"/>
                <w14:ligatures w14:val="none"/>
              </w:rPr>
              <w:t>,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inclusiv a pășunatului domestic</w:t>
            </w:r>
            <w:r w:rsidRPr="003B3430">
              <w:rPr>
                <w:rFonts w:ascii="Times New Roman" w:eastAsia="Times New Roman" w:hAnsi="Times New Roman" w:cs="Times New Roman"/>
                <w:noProof/>
                <w:color w:val="333333"/>
                <w:kern w:val="0"/>
                <w:sz w:val="24"/>
                <w:szCs w:val="24"/>
                <w:lang w:val="fr-BE"/>
                <w14:ligatures w14:val="none"/>
              </w:rPr>
              <w:t xml:space="preserve">. </w:t>
            </w:r>
          </w:p>
          <w:p w14:paraId="69FCF6F5"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Nu se admit cioate.</w:t>
            </w:r>
          </w:p>
          <w:p w14:paraId="289B11D6"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1.5. 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Prezența frecventă a lemnului mort pe picior și la sol</w:t>
            </w:r>
            <w:r w:rsidRPr="003B3430">
              <w:rPr>
                <w:rFonts w:ascii="Times New Roman" w:eastAsia="Times New Roman" w:hAnsi="Times New Roman" w:cs="Times New Roman"/>
                <w:noProof/>
                <w:color w:val="333333"/>
                <w:kern w:val="0"/>
                <w:sz w:val="24"/>
                <w:szCs w:val="24"/>
                <w:lang w:val="fr-BE"/>
                <w14:ligatures w14:val="none"/>
              </w:rPr>
              <w:t>, aflat în diferite stadii de descompunere.</w:t>
            </w:r>
          </w:p>
          <w:p w14:paraId="600809BE"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1.6. 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Consistența</w:t>
            </w:r>
            <w:r w:rsidRPr="003B3430">
              <w:rPr>
                <w:rFonts w:ascii="Times New Roman" w:eastAsia="Times New Roman" w:hAnsi="Times New Roman" w:cs="Times New Roman"/>
                <w:noProof/>
                <w:color w:val="333333"/>
                <w:kern w:val="0"/>
                <w:sz w:val="24"/>
                <w:szCs w:val="24"/>
                <w:lang w:val="fr-BE"/>
                <w14:ligatures w14:val="none"/>
              </w:rPr>
              <w:t> (indicele de închidere a coronamentului)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naturală</w:t>
            </w:r>
            <w:r w:rsidRPr="003B3430">
              <w:rPr>
                <w:rFonts w:ascii="Times New Roman" w:eastAsia="Times New Roman" w:hAnsi="Times New Roman" w:cs="Times New Roman"/>
                <w:noProof/>
                <w:color w:val="333333"/>
                <w:kern w:val="0"/>
                <w:sz w:val="24"/>
                <w:szCs w:val="24"/>
                <w:lang w:val="fr-BE"/>
                <w14:ligatures w14:val="none"/>
              </w:rPr>
              <w:t xml:space="preserve">, adecvată condițiilor staționale, variabilă în raport cu faza de dezvoltare. În condiții staționale precare, consistența este mult subunitară (Molidiș de stâncărie calcaroasă, Molidiș cu </w:t>
            </w:r>
            <w:r w:rsidRPr="003B3430">
              <w:rPr>
                <w:rFonts w:ascii="Times New Roman" w:eastAsia="Times New Roman" w:hAnsi="Times New Roman" w:cs="Times New Roman"/>
                <w:i/>
                <w:iCs/>
                <w:noProof/>
                <w:color w:val="333333"/>
                <w:kern w:val="0"/>
                <w:sz w:val="24"/>
                <w:szCs w:val="24"/>
                <w:lang w:val="fr-BE"/>
                <w14:ligatures w14:val="none"/>
              </w:rPr>
              <w:t>Polytrichum</w:t>
            </w:r>
            <w:r w:rsidRPr="003B3430">
              <w:rPr>
                <w:rFonts w:ascii="Times New Roman" w:eastAsia="Times New Roman" w:hAnsi="Times New Roman" w:cs="Times New Roman"/>
                <w:noProof/>
                <w:color w:val="333333"/>
                <w:kern w:val="0"/>
                <w:sz w:val="24"/>
                <w:szCs w:val="24"/>
                <w:lang w:val="fr-BE"/>
                <w14:ligatures w14:val="none"/>
              </w:rPr>
              <w:t>).</w:t>
            </w:r>
            <w:r w:rsidRPr="003B3430">
              <w:rPr>
                <w:rFonts w:ascii="Times New Roman" w:eastAsia="Times New Roman" w:hAnsi="Times New Roman" w:cs="Times New Roman"/>
                <w:noProof/>
                <w:color w:val="333333"/>
                <w:kern w:val="0"/>
                <w:sz w:val="24"/>
                <w:szCs w:val="24"/>
                <w:lang w:val="fr-BE"/>
                <w14:ligatures w14:val="none"/>
              </w:rPr>
              <w:br/>
              <w:t>1.7. 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Sol nealterat</w:t>
            </w:r>
            <w:r w:rsidRPr="003B3430">
              <w:rPr>
                <w:rFonts w:ascii="Times New Roman" w:eastAsia="Times New Roman" w:hAnsi="Times New Roman" w:cs="Times New Roman"/>
                <w:noProof/>
                <w:color w:val="333333"/>
                <w:kern w:val="0"/>
                <w:sz w:val="24"/>
                <w:szCs w:val="24"/>
                <w:lang w:val="fr-BE"/>
                <w14:ligatures w14:val="none"/>
              </w:rPr>
              <w:t> (cu excepția eroziunii produse natural).</w:t>
            </w:r>
            <w:r w:rsidRPr="003B3430">
              <w:rPr>
                <w:rFonts w:ascii="Times New Roman" w:eastAsia="Times New Roman" w:hAnsi="Times New Roman" w:cs="Times New Roman"/>
                <w:noProof/>
                <w:color w:val="333333"/>
                <w:kern w:val="0"/>
                <w:sz w:val="24"/>
                <w:szCs w:val="24"/>
                <w:lang w:val="fr-BE"/>
                <w14:ligatures w14:val="none"/>
              </w:rPr>
              <w:br/>
              <w:t>1.8. 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Absența drumurilor și construcțiilor în pădure</w:t>
            </w:r>
            <w:r w:rsidRPr="003B3430">
              <w:rPr>
                <w:rFonts w:ascii="Times New Roman" w:eastAsia="Times New Roman" w:hAnsi="Times New Roman" w:cs="Times New Roman"/>
                <w:noProof/>
                <w:color w:val="333333"/>
                <w:kern w:val="0"/>
                <w:sz w:val="24"/>
                <w:szCs w:val="24"/>
                <w:lang w:val="fr-BE"/>
                <w14:ligatures w14:val="none"/>
              </w:rPr>
              <w:t xml:space="preserve">, cu excepția unei infrastructuri necesare managementului de cercetare științifică și a unor trasee tematice </w:t>
            </w:r>
            <w:r w:rsidRPr="003B3430">
              <w:rPr>
                <w:rFonts w:ascii="Times New Roman" w:eastAsia="Times New Roman" w:hAnsi="Times New Roman" w:cs="Times New Roman"/>
                <w:noProof/>
                <w:color w:val="333333"/>
                <w:kern w:val="0"/>
                <w:sz w:val="24"/>
                <w:szCs w:val="24"/>
                <w:lang w:val="fr-BE"/>
                <w14:ligatures w14:val="none"/>
              </w:rPr>
              <w:lastRenderedPageBreak/>
              <w:t>și/sau turistice, precum și pichetarea limitelor amenajistice.</w:t>
            </w:r>
            <w:r w:rsidRPr="003B3430">
              <w:rPr>
                <w:rFonts w:ascii="Times New Roman" w:eastAsia="Times New Roman" w:hAnsi="Times New Roman" w:cs="Times New Roman"/>
                <w:noProof/>
                <w:color w:val="333333"/>
                <w:kern w:val="0"/>
                <w:sz w:val="24"/>
                <w:szCs w:val="24"/>
                <w:lang w:val="fr-BE"/>
                <w14:ligatures w14:val="none"/>
              </w:rPr>
              <w:br/>
              <w:t>1.9. 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Accesibilitate dificilă sau restricționată.</w:t>
            </w:r>
          </w:p>
          <w:p w14:paraId="2F6AB769"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2C0AF483"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3B53165D"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7D8DC047"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42166379"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6FF2E036"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b/>
                <w:bCs/>
                <w:noProof/>
                <w:color w:val="1C1C1C"/>
                <w:kern w:val="0"/>
                <w:sz w:val="24"/>
                <w:szCs w:val="24"/>
                <w:bdr w:val="none" w:sz="0" w:space="0" w:color="auto" w:frame="1"/>
                <w:lang w:val="fr-BE"/>
                <w14:ligatures w14:val="none"/>
              </w:rPr>
              <w:t>Criteriul 2: Mărimea suprafeței și limite</w:t>
            </w:r>
            <w:r w:rsidRPr="003B3430">
              <w:rPr>
                <w:rFonts w:ascii="Times New Roman" w:eastAsia="Times New Roman" w:hAnsi="Times New Roman" w:cs="Times New Roman"/>
                <w:noProof/>
                <w:color w:val="333333"/>
                <w:kern w:val="0"/>
                <w:sz w:val="24"/>
                <w:szCs w:val="24"/>
                <w:lang w:val="fr-BE"/>
                <w14:ligatures w14:val="none"/>
              </w:rPr>
              <w:br/>
              <w:t>Indicatori:</w:t>
            </w:r>
            <w:r w:rsidRPr="003B3430">
              <w:rPr>
                <w:rFonts w:ascii="Times New Roman" w:eastAsia="Times New Roman" w:hAnsi="Times New Roman" w:cs="Times New Roman"/>
                <w:noProof/>
                <w:color w:val="333333"/>
                <w:kern w:val="0"/>
                <w:sz w:val="24"/>
                <w:szCs w:val="24"/>
                <w:lang w:val="fr-BE"/>
                <w14:ligatures w14:val="none"/>
              </w:rPr>
              <w:br/>
              <w:t>2.1. Mărimea suprafeței pădurilor virgine (ansamblul unităților amenajistice) va fi de cel puțin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20 de hectare</w:t>
            </w:r>
            <w:r w:rsidRPr="003B3430">
              <w:rPr>
                <w:rFonts w:ascii="Times New Roman" w:eastAsia="Times New Roman" w:hAnsi="Times New Roman" w:cs="Times New Roman"/>
                <w:noProof/>
                <w:color w:val="333333"/>
                <w:kern w:val="0"/>
                <w:sz w:val="24"/>
                <w:szCs w:val="24"/>
                <w:lang w:val="fr-BE"/>
                <w14:ligatures w14:val="none"/>
              </w:rPr>
              <w:t xml:space="preserve"> (fără fragmentele care nu corespund criteriilor de selecție), cu excepția ecosistemelor rare și de mare interes ecologic (ecosisteme cu </w:t>
            </w:r>
            <w:r w:rsidRPr="003B3430">
              <w:rPr>
                <w:rFonts w:ascii="Times New Roman" w:eastAsia="Times New Roman" w:hAnsi="Times New Roman" w:cs="Times New Roman"/>
                <w:i/>
                <w:iCs/>
                <w:noProof/>
                <w:color w:val="333333"/>
                <w:kern w:val="0"/>
                <w:sz w:val="24"/>
                <w:szCs w:val="24"/>
                <w:lang w:val="fr-BE"/>
                <w14:ligatures w14:val="none"/>
              </w:rPr>
              <w:t>Pinus cembra</w:t>
            </w:r>
            <w:r w:rsidRPr="003B3430">
              <w:rPr>
                <w:rFonts w:ascii="Times New Roman" w:eastAsia="Times New Roman" w:hAnsi="Times New Roman" w:cs="Times New Roman"/>
                <w:noProof/>
                <w:color w:val="333333"/>
                <w:kern w:val="0"/>
                <w:sz w:val="24"/>
                <w:szCs w:val="24"/>
                <w:lang w:val="fr-BE"/>
                <w14:ligatures w14:val="none"/>
              </w:rPr>
              <w:t>, ecosisteme unicat din Delta Dunării s.a.) pentru care suprafața minimă va fi de 10 hectare. Ecosistemele rare și de mare interes ecologic vor fi înconjurate de zone tampon de protecție.</w:t>
            </w:r>
          </w:p>
          <w:p w14:paraId="53906DDA"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2.2. 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Dispunere continuă (compactă) a pădurii</w:t>
            </w:r>
            <w:r w:rsidRPr="003B3430">
              <w:rPr>
                <w:rFonts w:ascii="Times New Roman" w:eastAsia="Times New Roman" w:hAnsi="Times New Roman" w:cs="Times New Roman"/>
                <w:noProof/>
                <w:color w:val="333333"/>
                <w:kern w:val="0"/>
                <w:sz w:val="24"/>
                <w:szCs w:val="24"/>
                <w:lang w:val="fr-BE"/>
                <w14:ligatures w14:val="none"/>
              </w:rPr>
              <w:t>, astfel încât să se asigure autoreglarea  și perpetuarea ecosistemului.</w:t>
            </w:r>
          </w:p>
          <w:p w14:paraId="66D3364F"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2.3. 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Limite naturale</w:t>
            </w:r>
            <w:r w:rsidRPr="003B3430">
              <w:rPr>
                <w:rFonts w:ascii="Times New Roman" w:eastAsia="Times New Roman" w:hAnsi="Times New Roman" w:cs="Times New Roman"/>
                <w:noProof/>
                <w:color w:val="333333"/>
                <w:kern w:val="0"/>
                <w:sz w:val="24"/>
                <w:szCs w:val="24"/>
                <w:lang w:val="fr-BE"/>
                <w14:ligatures w14:val="none"/>
              </w:rPr>
              <w:t> (culmi, văi, pâraie, liziera pădurii ş.a.), astfel încât pădurii selectate să i se asigure stabilitate la acțiunea factorilor externi, fără ca aceste limite să se suprapuna în mod obligatoriu cu limitele parcelare.</w:t>
            </w:r>
            <w:r w:rsidRPr="003B3430">
              <w:rPr>
                <w:rFonts w:ascii="Times New Roman" w:eastAsia="Times New Roman" w:hAnsi="Times New Roman" w:cs="Times New Roman"/>
                <w:noProof/>
                <w:color w:val="333333"/>
                <w:kern w:val="0"/>
                <w:sz w:val="24"/>
                <w:szCs w:val="24"/>
                <w:lang w:val="fr-BE"/>
                <w14:ligatures w14:val="none"/>
              </w:rPr>
              <w:br/>
              <w:t>2.4. Se pot include și eventuale suprafețe care nu corespund criteriilor de selecție,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fără ca aceste suprafețe să depășească 10–15% din suprafața totală</w:t>
            </w:r>
            <w:r w:rsidRPr="003B3430">
              <w:rPr>
                <w:rFonts w:ascii="Times New Roman" w:eastAsia="Times New Roman" w:hAnsi="Times New Roman" w:cs="Times New Roman"/>
                <w:noProof/>
                <w:color w:val="333333"/>
                <w:kern w:val="0"/>
                <w:sz w:val="24"/>
                <w:szCs w:val="24"/>
                <w:lang w:val="fr-BE"/>
                <w14:ligatures w14:val="none"/>
              </w:rPr>
              <w:t> a arboretelor care îndeplinesc condițiile de selecție.</w:t>
            </w:r>
          </w:p>
          <w:p w14:paraId="4FD7670A"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2.5. Frecvent,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configurație fragmentată a suprafeței terenului</w:t>
            </w:r>
            <w:r w:rsidRPr="003B3430">
              <w:rPr>
                <w:rFonts w:ascii="Times New Roman" w:eastAsia="Times New Roman" w:hAnsi="Times New Roman" w:cs="Times New Roman"/>
                <w:noProof/>
                <w:color w:val="333333"/>
                <w:kern w:val="0"/>
                <w:sz w:val="24"/>
                <w:szCs w:val="24"/>
                <w:lang w:val="fr-BE"/>
                <w14:ligatures w14:val="none"/>
              </w:rPr>
              <w:t> (cauzată de antrenarea solului din jurul rădăcinilor principale ale arborilor mari, doborâți natural).</w:t>
            </w:r>
          </w:p>
        </w:tc>
        <w:tc>
          <w:tcPr>
            <w:tcW w:w="4483" w:type="dxa"/>
          </w:tcPr>
          <w:p w14:paraId="1598CB85"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b/>
                <w:bCs/>
                <w:noProof/>
                <w:color w:val="333333"/>
                <w:kern w:val="0"/>
                <w:sz w:val="24"/>
                <w:szCs w:val="24"/>
                <w:lang w:val="fr-BE"/>
                <w14:ligatures w14:val="none"/>
              </w:rPr>
              <w:lastRenderedPageBreak/>
              <w:t>Pădurea cvasivirgină</w:t>
            </w:r>
            <w:r w:rsidRPr="003B3430">
              <w:rPr>
                <w:rFonts w:ascii="Times New Roman" w:eastAsia="Times New Roman" w:hAnsi="Times New Roman" w:cs="Times New Roman"/>
                <w:noProof/>
                <w:color w:val="333333"/>
                <w:kern w:val="0"/>
                <w:sz w:val="24"/>
                <w:szCs w:val="24"/>
                <w:lang w:val="fr-BE"/>
                <w14:ligatures w14:val="none"/>
              </w:rPr>
              <w:t xml:space="preserve"> este pădurea virgină din trecut, care, între timp,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a suferit modificări antropice observabile, nesemnificative asupra structurii, stațiunii și proceselor ecosistemice</w:t>
            </w:r>
            <w:r w:rsidRPr="003B3430">
              <w:rPr>
                <w:rFonts w:ascii="Times New Roman" w:eastAsia="Times New Roman" w:hAnsi="Times New Roman" w:cs="Times New Roman"/>
                <w:noProof/>
                <w:color w:val="333333"/>
                <w:kern w:val="0"/>
                <w:sz w:val="24"/>
                <w:szCs w:val="24"/>
                <w:lang w:val="fr-BE"/>
                <w14:ligatures w14:val="none"/>
              </w:rPr>
              <w:t>.</w:t>
            </w:r>
          </w:p>
          <w:p w14:paraId="21C45B79"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p>
          <w:p w14:paraId="04F6069B" w14:textId="77777777" w:rsidR="003B3430" w:rsidRPr="003B3430" w:rsidRDefault="003B3430" w:rsidP="003B3430">
            <w:pPr>
              <w:autoSpaceDE w:val="0"/>
              <w:autoSpaceDN w:val="0"/>
              <w:adjustRightInd w:val="0"/>
              <w:spacing w:line="276" w:lineRule="auto"/>
              <w:textAlignment w:val="baseline"/>
              <w:rPr>
                <w:rFonts w:ascii="Times New Roman" w:eastAsia="Times New Roman" w:hAnsi="Times New Roman" w:cs="Times New Roman"/>
                <w:b/>
                <w:bCs/>
                <w:noProof/>
                <w:color w:val="1C1C1C"/>
                <w:kern w:val="0"/>
                <w:sz w:val="24"/>
                <w:szCs w:val="24"/>
                <w:bdr w:val="none" w:sz="0" w:space="0" w:color="auto" w:frame="1"/>
                <w:lang w:val="pt-BR"/>
                <w14:ligatures w14:val="none"/>
              </w:rPr>
            </w:pPr>
            <w:r w:rsidRPr="003B3430">
              <w:rPr>
                <w:rFonts w:ascii="Times New Roman" w:eastAsia="Times New Roman" w:hAnsi="Times New Roman" w:cs="Times New Roman"/>
                <w:b/>
                <w:bCs/>
                <w:noProof/>
                <w:color w:val="1C1C1C"/>
                <w:kern w:val="0"/>
                <w:sz w:val="24"/>
                <w:szCs w:val="24"/>
                <w:bdr w:val="none" w:sz="0" w:space="0" w:color="auto" w:frame="1"/>
                <w:lang w:val="pt-BR"/>
                <w14:ligatures w14:val="none"/>
              </w:rPr>
              <w:t>Criteriul 1: Naturalitatea</w:t>
            </w:r>
          </w:p>
          <w:p w14:paraId="6D680D05"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pt-BR"/>
                <w14:ligatures w14:val="none"/>
              </w:rPr>
            </w:pPr>
            <w:r w:rsidRPr="003B3430">
              <w:rPr>
                <w:rFonts w:ascii="Times New Roman" w:eastAsia="Times New Roman" w:hAnsi="Times New Roman" w:cs="Times New Roman"/>
                <w:noProof/>
                <w:color w:val="333333"/>
                <w:kern w:val="0"/>
                <w:sz w:val="24"/>
                <w:szCs w:val="24"/>
                <w:lang w:val="pt-BR"/>
                <w14:ligatures w14:val="none"/>
              </w:rPr>
              <w:t>Indicatori:</w:t>
            </w:r>
            <w:r w:rsidRPr="003B3430">
              <w:rPr>
                <w:rFonts w:ascii="Times New Roman" w:eastAsia="Times New Roman" w:hAnsi="Times New Roman" w:cs="Times New Roman"/>
                <w:noProof/>
                <w:color w:val="333333"/>
                <w:kern w:val="0"/>
                <w:sz w:val="24"/>
                <w:szCs w:val="24"/>
                <w:lang w:val="pt-BR"/>
                <w14:ligatures w14:val="none"/>
              </w:rPr>
              <w:br/>
              <w:t>1.1. </w:t>
            </w:r>
            <w:r w:rsidRPr="003B3430">
              <w:rPr>
                <w:rFonts w:ascii="Times New Roman" w:eastAsia="Times New Roman" w:hAnsi="Times New Roman" w:cs="Times New Roman"/>
                <w:noProof/>
                <w:color w:val="333333"/>
                <w:kern w:val="0"/>
                <w:sz w:val="24"/>
                <w:szCs w:val="24"/>
                <w:bdr w:val="none" w:sz="0" w:space="0" w:color="auto" w:frame="1"/>
                <w:lang w:val="pt-BR"/>
                <w14:ligatures w14:val="none"/>
              </w:rPr>
              <w:t>Compoziție și distribuție naturală</w:t>
            </w:r>
            <w:r w:rsidRPr="003B3430">
              <w:rPr>
                <w:rFonts w:ascii="Times New Roman" w:eastAsia="Times New Roman" w:hAnsi="Times New Roman" w:cs="Times New Roman"/>
                <w:noProof/>
                <w:color w:val="333333"/>
                <w:kern w:val="0"/>
                <w:sz w:val="24"/>
                <w:szCs w:val="24"/>
                <w:lang w:val="pt-BR"/>
                <w14:ligatures w14:val="none"/>
              </w:rPr>
              <w:t> a speciilor componente.</w:t>
            </w:r>
          </w:p>
          <w:p w14:paraId="4BC8792B"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pt-BR"/>
                <w14:ligatures w14:val="none"/>
              </w:rPr>
              <w:t>1.2. Prezența unor </w:t>
            </w:r>
            <w:r w:rsidRPr="003B3430">
              <w:rPr>
                <w:rFonts w:ascii="Times New Roman" w:eastAsia="Times New Roman" w:hAnsi="Times New Roman" w:cs="Times New Roman"/>
                <w:noProof/>
                <w:color w:val="333333"/>
                <w:kern w:val="0"/>
                <w:sz w:val="24"/>
                <w:szCs w:val="24"/>
                <w:bdr w:val="none" w:sz="0" w:space="0" w:color="auto" w:frame="1"/>
                <w:lang w:val="pt-BR"/>
                <w14:ligatures w14:val="none"/>
              </w:rPr>
              <w:t>structuri complexe stratificate în plan vertical și mozaicat în plan orizontal</w:t>
            </w:r>
            <w:r w:rsidRPr="003B3430">
              <w:rPr>
                <w:rFonts w:ascii="Times New Roman" w:eastAsia="Times New Roman" w:hAnsi="Times New Roman" w:cs="Times New Roman"/>
                <w:noProof/>
                <w:color w:val="333333"/>
                <w:kern w:val="0"/>
                <w:sz w:val="24"/>
                <w:szCs w:val="24"/>
                <w:lang w:val="pt-BR"/>
                <w14:ligatures w14:val="none"/>
              </w:rPr>
              <w:t xml:space="preserve">, fiind evidentă textura specifică constituită din diverse faze de dezvoltare. </w:t>
            </w:r>
            <w:r w:rsidRPr="003B3430">
              <w:rPr>
                <w:rFonts w:ascii="Times New Roman" w:eastAsia="Times New Roman" w:hAnsi="Times New Roman" w:cs="Times New Roman"/>
                <w:noProof/>
                <w:color w:val="333333"/>
                <w:kern w:val="0"/>
                <w:sz w:val="24"/>
                <w:szCs w:val="24"/>
                <w:lang w:val="fr-BE"/>
                <w14:ligatures w14:val="none"/>
              </w:rPr>
              <w:t>Pot lipsi unele faze de dezvoltare, cu deosebire faza de dezagregare sau faza de regenerare.</w:t>
            </w:r>
          </w:p>
          <w:p w14:paraId="64DD464D"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1.3. 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Biodiversitate ridicată</w:t>
            </w:r>
            <w:r w:rsidRPr="003B3430">
              <w:rPr>
                <w:rFonts w:ascii="Times New Roman" w:eastAsia="Times New Roman" w:hAnsi="Times New Roman" w:cs="Times New Roman"/>
                <w:noProof/>
                <w:color w:val="333333"/>
                <w:kern w:val="0"/>
                <w:sz w:val="24"/>
                <w:szCs w:val="24"/>
                <w:lang w:val="fr-BE"/>
                <w14:ligatures w14:val="none"/>
              </w:rPr>
              <w:t>, inclusiv sub raportul dimensiunilor și vârstei arborilor, unii dintre aceștia având elemente de arboret cu vârste de peste 150 de ani. Frecvent, structura plurienă și relativ plurienă.</w:t>
            </w:r>
          </w:p>
          <w:p w14:paraId="17DEF674"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1.4. 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Lipsa intervențiilor silviculturale</w:t>
            </w:r>
            <w:r w:rsidRPr="003B3430">
              <w:rPr>
                <w:rFonts w:ascii="Times New Roman" w:eastAsia="Times New Roman" w:hAnsi="Times New Roman" w:cs="Times New Roman"/>
                <w:noProof/>
                <w:color w:val="333333"/>
                <w:kern w:val="0"/>
                <w:sz w:val="24"/>
                <w:szCs w:val="24"/>
                <w:lang w:val="fr-BE"/>
                <w14:ligatures w14:val="none"/>
              </w:rPr>
              <w:t> în ultima perioadă de 30 de ani. Se admit cel mult 5 cioate vechi la hectar, având diametre de peste 15 cm, aflate în diferite stadii de descompunere.</w:t>
            </w:r>
          </w:p>
          <w:p w14:paraId="5FA18AFE"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1.5. 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Prezența lemnului mort pe picior și la sol</w:t>
            </w:r>
            <w:r w:rsidRPr="003B3430">
              <w:rPr>
                <w:rFonts w:ascii="Times New Roman" w:eastAsia="Times New Roman" w:hAnsi="Times New Roman" w:cs="Times New Roman"/>
                <w:noProof/>
                <w:color w:val="333333"/>
                <w:kern w:val="0"/>
                <w:sz w:val="24"/>
                <w:szCs w:val="24"/>
                <w:lang w:val="fr-BE"/>
                <w14:ligatures w14:val="none"/>
              </w:rPr>
              <w:t>, aflat în diferite stadii de descompunere.</w:t>
            </w:r>
          </w:p>
          <w:p w14:paraId="535E1DB8"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1.6. 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Consistența — indicele de închidere a coronamentului — naturală sau apropiată de aceasta</w:t>
            </w:r>
            <w:r w:rsidRPr="003B3430">
              <w:rPr>
                <w:rFonts w:ascii="Times New Roman" w:eastAsia="Times New Roman" w:hAnsi="Times New Roman" w:cs="Times New Roman"/>
                <w:noProof/>
                <w:color w:val="333333"/>
                <w:kern w:val="0"/>
                <w:sz w:val="24"/>
                <w:szCs w:val="24"/>
                <w:lang w:val="fr-BE"/>
                <w14:ligatures w14:val="none"/>
              </w:rPr>
              <w:t> (diminuată cu cel mult 0,2) adecvată condițiilor staționale, variabilă în raport cu faza de dezvoltare. În condiții staționale precare,  consistența este mult subunitară.</w:t>
            </w:r>
          </w:p>
          <w:p w14:paraId="5CA707D0"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1.7. 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Sol nealterat de eroziune</w:t>
            </w:r>
            <w:r w:rsidRPr="003B3430">
              <w:rPr>
                <w:rFonts w:ascii="Times New Roman" w:eastAsia="Times New Roman" w:hAnsi="Times New Roman" w:cs="Times New Roman"/>
                <w:noProof/>
                <w:color w:val="333333"/>
                <w:kern w:val="0"/>
                <w:sz w:val="24"/>
                <w:szCs w:val="24"/>
                <w:lang w:val="fr-BE"/>
                <w14:ligatures w14:val="none"/>
              </w:rPr>
              <w:t> datorată intervențiilor antropice. Se admit drumuri vechi de exploatare, dar acestea sunt neutilizate și acoperite în mod natural cu litieră, plantule, arbuști, arbori și/sau plante ierboase.</w:t>
            </w:r>
          </w:p>
          <w:p w14:paraId="0EE3ACF4"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1.8. 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 xml:space="preserve">Absenţa drumurilor și construcțiilor în pădure sau existența unor drumuri care nu au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lastRenderedPageBreak/>
              <w:t>fost utilizate în ultima perioada de 30 ani</w:t>
            </w:r>
            <w:r w:rsidRPr="003B3430">
              <w:rPr>
                <w:rFonts w:ascii="Times New Roman" w:eastAsia="Times New Roman" w:hAnsi="Times New Roman" w:cs="Times New Roman"/>
                <w:noProof/>
                <w:color w:val="333333"/>
                <w:kern w:val="0"/>
                <w:sz w:val="24"/>
                <w:szCs w:val="24"/>
                <w:lang w:val="fr-BE"/>
                <w14:ligatures w14:val="none"/>
              </w:rPr>
              <w:t>. Fac excepție infrastructura managementului de cercetare științifică și a unor trasee tematice și/sau turistice, precum și pichetarea limitelor amenajistice.</w:t>
            </w:r>
          </w:p>
          <w:p w14:paraId="4F6EBFD1"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p>
          <w:p w14:paraId="66C19116"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b/>
                <w:bCs/>
                <w:noProof/>
                <w:color w:val="1C1C1C"/>
                <w:kern w:val="0"/>
                <w:sz w:val="24"/>
                <w:szCs w:val="24"/>
                <w:bdr w:val="none" w:sz="0" w:space="0" w:color="auto" w:frame="1"/>
                <w:lang w:val="fr-BE"/>
                <w14:ligatures w14:val="none"/>
              </w:rPr>
              <w:t>Criteriul 2: Mărimea suprafeței și limite</w:t>
            </w:r>
            <w:r w:rsidRPr="003B3430">
              <w:rPr>
                <w:rFonts w:ascii="Times New Roman" w:eastAsia="Times New Roman" w:hAnsi="Times New Roman" w:cs="Times New Roman"/>
                <w:noProof/>
                <w:color w:val="333333"/>
                <w:kern w:val="0"/>
                <w:sz w:val="24"/>
                <w:szCs w:val="24"/>
                <w:lang w:val="fr-BE"/>
                <w14:ligatures w14:val="none"/>
              </w:rPr>
              <w:br/>
              <w:t>Indicatori:</w:t>
            </w:r>
          </w:p>
          <w:p w14:paraId="2AE7E2DE"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2.1. Mărimea suprafeței pădurilor cvasivirgine (ansamblul unităților amenajistice) va fi de cel puțin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30 de hectare</w:t>
            </w:r>
            <w:r w:rsidRPr="003B3430">
              <w:rPr>
                <w:rFonts w:ascii="Times New Roman" w:eastAsia="Times New Roman" w:hAnsi="Times New Roman" w:cs="Times New Roman"/>
                <w:noProof/>
                <w:color w:val="333333"/>
                <w:kern w:val="0"/>
                <w:sz w:val="24"/>
                <w:szCs w:val="24"/>
                <w:lang w:val="fr-BE"/>
                <w14:ligatures w14:val="none"/>
              </w:rPr>
              <w:t xml:space="preserve"> (fără fragmentele care nu corespund criteriilor de selecție), cu excepția ecosistemelor rare și de mare interes ecologic (ecosisteme cu </w:t>
            </w:r>
            <w:r w:rsidRPr="003B3430">
              <w:rPr>
                <w:rFonts w:ascii="Times New Roman" w:eastAsia="Times New Roman" w:hAnsi="Times New Roman" w:cs="Times New Roman"/>
                <w:i/>
                <w:iCs/>
                <w:noProof/>
                <w:color w:val="333333"/>
                <w:kern w:val="0"/>
                <w:sz w:val="24"/>
                <w:szCs w:val="24"/>
                <w:lang w:val="fr-BE"/>
                <w14:ligatures w14:val="none"/>
              </w:rPr>
              <w:t>Pinus cembra</w:t>
            </w:r>
            <w:r w:rsidRPr="003B3430">
              <w:rPr>
                <w:rFonts w:ascii="Times New Roman" w:eastAsia="Times New Roman" w:hAnsi="Times New Roman" w:cs="Times New Roman"/>
                <w:noProof/>
                <w:color w:val="333333"/>
                <w:kern w:val="0"/>
                <w:sz w:val="24"/>
                <w:szCs w:val="24"/>
                <w:lang w:val="fr-BE"/>
                <w14:ligatures w14:val="none"/>
              </w:rPr>
              <w:t>, ecosisteme unicat din Delta Dunării ș.a.) pentru care suprafața minimă va fi de 10 hectare. Ecosistemele rare şi de mare interes ecologic vor fi înconjurate de zone tampon de protecție.</w:t>
            </w:r>
          </w:p>
          <w:p w14:paraId="1CF72B61"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2.2. 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Dispunere continuă</w:t>
            </w:r>
            <w:r w:rsidRPr="003B3430">
              <w:rPr>
                <w:rFonts w:ascii="Times New Roman" w:eastAsia="Times New Roman" w:hAnsi="Times New Roman" w:cs="Times New Roman"/>
                <w:noProof/>
                <w:color w:val="333333"/>
                <w:kern w:val="0"/>
                <w:sz w:val="24"/>
                <w:szCs w:val="24"/>
                <w:lang w:val="fr-BE"/>
                <w14:ligatures w14:val="none"/>
              </w:rPr>
              <w:t> (compactă) a pădurii, astfel încât să se asigure autoreglarea și perpetuarea ecosistemului.</w:t>
            </w:r>
          </w:p>
          <w:p w14:paraId="5147DBB7"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2.3. 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Limite naturale</w:t>
            </w:r>
            <w:r w:rsidRPr="003B3430">
              <w:rPr>
                <w:rFonts w:ascii="Times New Roman" w:eastAsia="Times New Roman" w:hAnsi="Times New Roman" w:cs="Times New Roman"/>
                <w:noProof/>
                <w:color w:val="333333"/>
                <w:kern w:val="0"/>
                <w:sz w:val="24"/>
                <w:szCs w:val="24"/>
                <w:lang w:val="fr-BE"/>
                <w14:ligatures w14:val="none"/>
              </w:rPr>
              <w:t> (culmi, văi, pâraie, liziera pădurii ş.a.), astfel încât pădurii selectate să i se asigure stabilitate la acțiunea factorilor externi, fără ca aceste limite să se suprapună în mod obligatoriu cu limitele parcelare. Pădurea cvasivirgină poate fi marginită și de limite artificiale: drumuri permanente, culoare pentru linii de înaltă tensiune,  căi ferate s.a..</w:t>
            </w:r>
          </w:p>
          <w:p w14:paraId="4CC4CD27" w14:textId="77777777" w:rsidR="003B3430" w:rsidRPr="003B3430" w:rsidRDefault="003B3430" w:rsidP="003B3430">
            <w:pPr>
              <w:autoSpaceDE w:val="0"/>
              <w:autoSpaceDN w:val="0"/>
              <w:adjustRightInd w:val="0"/>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3B3430">
              <w:rPr>
                <w:rFonts w:ascii="Times New Roman" w:eastAsia="Times New Roman" w:hAnsi="Times New Roman" w:cs="Times New Roman"/>
                <w:noProof/>
                <w:color w:val="333333"/>
                <w:kern w:val="0"/>
                <w:sz w:val="24"/>
                <w:szCs w:val="24"/>
                <w:lang w:val="fr-BE"/>
                <w14:ligatures w14:val="none"/>
              </w:rPr>
              <w:t>2.4. Suprafețele care nu corespund criteriului de naturalitate (criteriul 1), </w:t>
            </w:r>
            <w:r w:rsidRPr="003B3430">
              <w:rPr>
                <w:rFonts w:ascii="Times New Roman" w:eastAsia="Times New Roman" w:hAnsi="Times New Roman" w:cs="Times New Roman"/>
                <w:noProof/>
                <w:color w:val="333333"/>
                <w:kern w:val="0"/>
                <w:sz w:val="24"/>
                <w:szCs w:val="24"/>
                <w:bdr w:val="none" w:sz="0" w:space="0" w:color="auto" w:frame="1"/>
                <w:lang w:val="fr-BE"/>
                <w14:ligatures w14:val="none"/>
              </w:rPr>
              <w:t>nu pot depăși 15% din suprafața totală a arboretelor</w:t>
            </w:r>
            <w:r w:rsidRPr="003B3430">
              <w:rPr>
                <w:rFonts w:ascii="Times New Roman" w:eastAsia="Times New Roman" w:hAnsi="Times New Roman" w:cs="Times New Roman"/>
                <w:noProof/>
                <w:color w:val="333333"/>
                <w:kern w:val="0"/>
                <w:sz w:val="24"/>
                <w:szCs w:val="24"/>
                <w:lang w:val="fr-BE"/>
                <w14:ligatures w14:val="none"/>
              </w:rPr>
              <w:t> care îndeplinesc criteriile de selecție.</w:t>
            </w:r>
          </w:p>
        </w:tc>
      </w:tr>
    </w:tbl>
    <w:p w14:paraId="3C107E2D"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 xml:space="preserve">Se identifică și se desemnează ca zone prioritare pentru biodiversitate, în primul rând, pădurile virgine și cvasivirgine din cadrul Catalogului Național, în conformitate cu prevederile Ordinului ministrului mediului şi pădurilor nr. 3397/2012, cu modificările ulterioare, precum și ale </w:t>
      </w:r>
      <w:r w:rsidRPr="003B3430">
        <w:rPr>
          <w:rFonts w:ascii="Times New Roman" w:eastAsia="Calibri" w:hAnsi="Times New Roman" w:cs="Times New Roman"/>
          <w:noProof/>
          <w:sz w:val="24"/>
          <w:szCs w:val="24"/>
          <w:lang w:val="en-US"/>
        </w:rPr>
        <w:t xml:space="preserve">Ordinului ministrului mediului, apelor şi pădurilor </w:t>
      </w:r>
      <w:r w:rsidRPr="003B3430">
        <w:rPr>
          <w:rFonts w:ascii="Times New Roman" w:eastAsia="Calibri" w:hAnsi="Times New Roman" w:cs="Times New Roman"/>
          <w:noProof/>
          <w:sz w:val="24"/>
          <w:szCs w:val="24"/>
          <w:lang w:val="fr-BE"/>
        </w:rPr>
        <w:t xml:space="preserve">nr. 2525/2016, precum și ale Ghidului </w:t>
      </w:r>
      <w:r w:rsidRPr="003B3430">
        <w:rPr>
          <w:rFonts w:ascii="Times New Roman" w:eastAsia="Calibri" w:hAnsi="Times New Roman" w:cs="Times New Roman"/>
          <w:noProof/>
          <w:sz w:val="24"/>
          <w:szCs w:val="24"/>
          <w:lang w:val="fr-BE"/>
        </w:rPr>
        <w:lastRenderedPageBreak/>
        <w:t xml:space="preserve">de bune practici privind întocmirea și verificarea studiilor de identificare a pădurilor virgine/cvasivirgine, elaborat de către Ministerul Mediului, Apelor și Pădurilor: </w:t>
      </w:r>
      <w:hyperlink r:id="rId10" w:history="1">
        <w:r w:rsidRPr="003B3430">
          <w:rPr>
            <w:rFonts w:ascii="Times New Roman" w:eastAsia="Calibri" w:hAnsi="Times New Roman" w:cs="Times New Roman"/>
            <w:noProof/>
            <w:color w:val="0563C1"/>
            <w:sz w:val="24"/>
            <w:szCs w:val="24"/>
            <w:u w:val="single"/>
            <w:lang w:val="fr-BE"/>
          </w:rPr>
          <w:t>http://www.mmediu.ro/articol/ghidul-de-bune-practici-privind-intocmirea-si-verificarea-studiilor-de-identificare-a-padurilor-virgine-cvasivirgine/3237</w:t>
        </w:r>
      </w:hyperlink>
      <w:r w:rsidRPr="003B3430">
        <w:rPr>
          <w:rFonts w:ascii="Times New Roman" w:eastAsia="Calibri" w:hAnsi="Times New Roman" w:cs="Times New Roman"/>
          <w:noProof/>
          <w:color w:val="0563C1"/>
          <w:sz w:val="24"/>
          <w:szCs w:val="24"/>
          <w:u w:val="single"/>
          <w:lang w:val="fr-BE"/>
        </w:rPr>
        <w:t xml:space="preserve">. </w:t>
      </w:r>
    </w:p>
    <w:p w14:paraId="5FC55019"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Există deja identificate suprafețe de păduri virgine și cvasivirgine, care nu sunt incluse în Catalogul Național, dar care se iau în considerare în analiză pentru Zone Prioritare pentru Biodiversitate, având în vedere că este posibil să se încadreze în criteriile UE privind identificarea de păduri tip old growth forests. Se au în vedere și alte păduri virgine și cvasivirgine ce sunt identificate prioritar, utilizând criteriile din </w:t>
      </w:r>
      <w:r w:rsidRPr="003B3430">
        <w:rPr>
          <w:rFonts w:ascii="Times New Roman" w:eastAsia="Calibri" w:hAnsi="Times New Roman" w:cs="Times New Roman"/>
          <w:noProof/>
          <w:sz w:val="24"/>
          <w:szCs w:val="24"/>
          <w:lang w:val="en-US"/>
        </w:rPr>
        <w:t>Ordinul ministrului mediului şi pădurilor</w:t>
      </w:r>
      <w:r w:rsidRPr="003B3430">
        <w:rPr>
          <w:rFonts w:ascii="Times New Roman" w:eastAsia="Calibri" w:hAnsi="Times New Roman" w:cs="Times New Roman"/>
          <w:noProof/>
          <w:sz w:val="24"/>
          <w:szCs w:val="24"/>
          <w:lang w:val="fr-BE"/>
        </w:rPr>
        <w:t xml:space="preserve"> nr. 3397/2012, cu modificările ulterioare, precum și ghidul elaborat de către Ministerul Mediului, Apelor și Pădurilor, accesibil la următorul link: </w:t>
      </w:r>
      <w:hyperlink r:id="rId11" w:history="1">
        <w:r w:rsidRPr="003B3430">
          <w:rPr>
            <w:rFonts w:ascii="Times New Roman" w:eastAsia="Calibri" w:hAnsi="Times New Roman" w:cs="Times New Roman"/>
            <w:noProof/>
            <w:color w:val="0563C1"/>
            <w:sz w:val="24"/>
            <w:szCs w:val="24"/>
            <w:u w:val="single"/>
            <w:lang w:val="fr-BE"/>
          </w:rPr>
          <w:t>http://www.mmediu.ro/articol/ghidul-de-bune-practici-privind-intocmirea-si-verificarea-studiilor-de-identificare-a-padurilor-virgine-cvasivirgine/3237</w:t>
        </w:r>
      </w:hyperlink>
      <w:r w:rsidRPr="003B3430">
        <w:rPr>
          <w:rFonts w:ascii="Times New Roman" w:eastAsia="Calibri" w:hAnsi="Times New Roman" w:cs="Times New Roman"/>
          <w:noProof/>
          <w:sz w:val="24"/>
          <w:szCs w:val="24"/>
          <w:lang w:val="fr-BE"/>
        </w:rPr>
        <w:t>.</w:t>
      </w:r>
    </w:p>
    <w:p w14:paraId="2F9EC16D"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786F2D1D"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La acestea se adăugă Pădurile declarate Păduri de fag vechi și primare din Carpați și din alte regiuni ale Europei (de pe teritoriul românesc), înscrise în Patrimoniul Universal UNESCO, care se suprapun doar parțial cu suprafețele deja incluse în Catalogul Național, precum și alte păduri seculare care respectă criteriile UE privind identificarea de păduri tip old growth forests. De asemenea, se ia în considerare pentru a fi declarată ZPB, subzona tampon de protecție stabilită conform Ghidului IUCN.</w:t>
      </w:r>
    </w:p>
    <w:p w14:paraId="5C22AC6B"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393D5A84"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Pentru identificarea acestor păduri se urmărește încadrarea funcțională din Amenajamentul silvic, după cum urmează:</w:t>
      </w:r>
    </w:p>
    <w:p w14:paraId="01C64509"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2E531DE6"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pt-BR"/>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4</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pt-BR"/>
        </w:rPr>
        <w:t xml:space="preserve">Categorii și tipuri funcționale ale pădurilor seculare conform normelor silvice </w:t>
      </w:r>
    </w:p>
    <w:tbl>
      <w:tblPr>
        <w:tblW w:w="8639" w:type="dxa"/>
        <w:jc w:val="center"/>
        <w:tblCellMar>
          <w:top w:w="15" w:type="dxa"/>
          <w:left w:w="15" w:type="dxa"/>
          <w:bottom w:w="15" w:type="dxa"/>
          <w:right w:w="15" w:type="dxa"/>
        </w:tblCellMar>
        <w:tblLook w:val="04A0" w:firstRow="1" w:lastRow="0" w:firstColumn="1" w:lastColumn="0" w:noHBand="0" w:noVBand="1"/>
      </w:tblPr>
      <w:tblGrid>
        <w:gridCol w:w="843"/>
        <w:gridCol w:w="6520"/>
        <w:gridCol w:w="1276"/>
      </w:tblGrid>
      <w:tr w:rsidR="003B3430" w:rsidRPr="003B3430" w14:paraId="2F822109" w14:textId="77777777" w:rsidTr="003B3430">
        <w:trPr>
          <w:trHeight w:val="276"/>
          <w:jc w:val="center"/>
        </w:trPr>
        <w:tc>
          <w:tcPr>
            <w:tcW w:w="7363"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45AEB9CD"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bookmarkStart w:id="12" w:name="_Hlk219661643"/>
            <w:r w:rsidRPr="003B3430">
              <w:rPr>
                <w:rFonts w:ascii="Times New Roman" w:eastAsia="Times New Roman" w:hAnsi="Times New Roman" w:cs="Times New Roman"/>
                <w:b/>
                <w:bCs/>
                <w:noProof/>
                <w:kern w:val="0"/>
                <w:sz w:val="24"/>
                <w:szCs w:val="24"/>
                <w:lang w:val="en-US"/>
                <w14:ligatures w14:val="none"/>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5B1AD59F"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Tipul funcțional</w:t>
            </w:r>
          </w:p>
        </w:tc>
      </w:tr>
      <w:tr w:rsidR="003B3430" w:rsidRPr="003B3430" w14:paraId="2C312533" w14:textId="77777777" w:rsidTr="003B3430">
        <w:trPr>
          <w:trHeight w:val="276"/>
          <w:jc w:val="center"/>
        </w:trPr>
        <w:tc>
          <w:tcPr>
            <w:tcW w:w="843"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2E3A1BCE"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Cod</w:t>
            </w:r>
          </w:p>
        </w:tc>
        <w:tc>
          <w:tcPr>
            <w:tcW w:w="6520"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064976E5"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Denumire</w:t>
            </w:r>
          </w:p>
        </w:tc>
        <w:tc>
          <w:tcPr>
            <w:tcW w:w="1276"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4B62E67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p>
        </w:tc>
      </w:tr>
      <w:tr w:rsidR="003B3430" w:rsidRPr="003B3430" w14:paraId="2DF9956A" w14:textId="77777777" w:rsidTr="00756DC4">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6CDC8E"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1.5.j</w:t>
            </w:r>
          </w:p>
        </w:tc>
        <w:tc>
          <w:tcPr>
            <w:tcW w:w="6520" w:type="dxa"/>
            <w:tcBorders>
              <w:top w:val="single" w:sz="6" w:space="0" w:color="333333"/>
              <w:left w:val="single" w:sz="6" w:space="0" w:color="333333"/>
              <w:bottom w:val="single" w:sz="6" w:space="0" w:color="333333"/>
              <w:right w:val="single" w:sz="6" w:space="0" w:color="333333"/>
            </w:tcBorders>
            <w:vAlign w:val="center"/>
          </w:tcPr>
          <w:p w14:paraId="0F563B49"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păduri 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7A2D1132"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785E29BA" w14:textId="77777777" w:rsidTr="00756DC4">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AE5CCD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1.5.o</w:t>
            </w:r>
          </w:p>
        </w:tc>
        <w:tc>
          <w:tcPr>
            <w:tcW w:w="6520" w:type="dxa"/>
            <w:tcBorders>
              <w:top w:val="single" w:sz="6" w:space="0" w:color="333333"/>
              <w:left w:val="single" w:sz="6" w:space="0" w:color="333333"/>
              <w:bottom w:val="single" w:sz="6" w:space="0" w:color="333333"/>
              <w:right w:val="single" w:sz="6" w:space="0" w:color="333333"/>
            </w:tcBorders>
            <w:vAlign w:val="center"/>
          </w:tcPr>
          <w:p w14:paraId="3CF10D75"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păduri cvasivirgine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069E0CD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18679B84" w14:textId="77777777" w:rsidTr="00756DC4">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73BE2E"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1.5.p</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53BD0F"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incluse în păduri naturale seculare de valoare deosebită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88B3D3"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62260AC5" w14:textId="77777777" w:rsidTr="00756DC4">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C5E62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1.6.q</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1B3FC9"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siturile naturale ale patrimoniului universal UNESCO, incluse în zona strict protejată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6ABEC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1249A7FB" w14:textId="77777777" w:rsidTr="00756DC4">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781B0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1.6.r</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B1D839" w14:textId="77777777" w:rsidR="003B3430" w:rsidRPr="003B3430" w:rsidRDefault="003B3430" w:rsidP="003B3430">
            <w:pPr>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aflate în subzona de tampon de protecție a siturilor UNESCO</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C0E623"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bookmarkEnd w:id="12"/>
    </w:tbl>
    <w:p w14:paraId="2EBE04CD"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en-US"/>
        </w:rPr>
      </w:pPr>
    </w:p>
    <w:p w14:paraId="4ACB044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       Până la aprobarea Ghidului privind conservarea pădurilor din arii naturale protejate și zone prioritare pentru biodiversitate, din categoria funcțională 1.5.p se selectează arboretele care îndeplinesc criteriile corespunzătoare pădurilor virgine și cvasivirgine. Pot fi selectate și  </w:t>
      </w:r>
      <w:r w:rsidRPr="003B3430">
        <w:rPr>
          <w:rFonts w:ascii="Times New Roman" w:eastAsia="Calibri" w:hAnsi="Times New Roman" w:cs="Times New Roman"/>
          <w:noProof/>
          <w:sz w:val="24"/>
          <w:szCs w:val="24"/>
          <w:lang w:val="fr-BE"/>
        </w:rPr>
        <w:t>alte păduri care respectă criteriile UE privind identificarea de păduri tip old growth forests</w:t>
      </w:r>
      <w:r w:rsidRPr="003B3430">
        <w:rPr>
          <w:rFonts w:ascii="Times New Roman" w:eastAsia="Calibri" w:hAnsi="Times New Roman" w:cs="Times New Roman"/>
          <w:noProof/>
          <w:sz w:val="24"/>
          <w:szCs w:val="24"/>
          <w:lang w:val="en-US"/>
        </w:rPr>
        <w:t>.</w:t>
      </w:r>
    </w:p>
    <w:p w14:paraId="69706039" w14:textId="77777777" w:rsidR="003B3430" w:rsidRPr="003B3430" w:rsidRDefault="003B3430" w:rsidP="003B3430">
      <w:pPr>
        <w:spacing w:after="0"/>
        <w:jc w:val="both"/>
        <w:rPr>
          <w:rFonts w:ascii="Times New Roman" w:eastAsia="Calibri" w:hAnsi="Times New Roman" w:cs="Times New Roman"/>
          <w:noProof/>
          <w:sz w:val="24"/>
          <w:szCs w:val="24"/>
          <w:lang w:val="en-US"/>
        </w:rPr>
      </w:pPr>
    </w:p>
    <w:p w14:paraId="172866A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 xml:space="preserve">Pentru evidențierea acestei categorii de arborete, atât în ariile naturale protejate, cât și în afara acestora este esențială consultarea amenajamentelor silvice la nivel național, Catalogul Național al Pădurilor Virgine și Cvasivirgine și documentația de desemnare a pădurilor înscrise în Patrimoniul Universal UNESCO și, după caz, verificarea în teren pentru validare a suprafețelor propuse. </w:t>
      </w:r>
      <w:r w:rsidRPr="003B3430">
        <w:rPr>
          <w:rFonts w:ascii="Times New Roman" w:eastAsia="Calibri" w:hAnsi="Times New Roman" w:cs="Times New Roman"/>
          <w:noProof/>
          <w:sz w:val="24"/>
          <w:szCs w:val="24"/>
          <w:lang w:val="fr-BE"/>
        </w:rPr>
        <w:t>De asemenea, este obligatorie colectarea de informații de la administratorii/proprietarii acestor suprafețe.</w:t>
      </w:r>
    </w:p>
    <w:p w14:paraId="03F665B1"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1EA7EF0D" w14:textId="77777777" w:rsidR="003B3430" w:rsidRPr="003B3430" w:rsidRDefault="003B3430" w:rsidP="003B3430">
      <w:pPr>
        <w:spacing w:after="0" w:line="276" w:lineRule="auto"/>
        <w:ind w:left="709" w:hanging="283"/>
        <w:jc w:val="both"/>
        <w:rPr>
          <w:rFonts w:ascii="Times New Roman" w:eastAsia="Calibri" w:hAnsi="Times New Roman" w:cs="Times New Roman"/>
          <w:b/>
          <w:bCs/>
          <w:noProof/>
          <w:sz w:val="24"/>
          <w:szCs w:val="24"/>
          <w:lang w:val="fr-BE"/>
        </w:rPr>
      </w:pPr>
      <w:bookmarkStart w:id="13" w:name="_Hlk219464665"/>
      <w:r w:rsidRPr="003B3430">
        <w:rPr>
          <w:rFonts w:ascii="Times New Roman" w:eastAsia="Calibri" w:hAnsi="Times New Roman" w:cs="Times New Roman"/>
          <w:b/>
          <w:bCs/>
          <w:noProof/>
          <w:sz w:val="24"/>
          <w:szCs w:val="24"/>
          <w:lang w:val="fr-BE"/>
        </w:rPr>
        <w:t>C. Alte păduri cu înalt grad de naturalitate și care îndeplinesc roluri multiple de protecție</w:t>
      </w:r>
    </w:p>
    <w:bookmarkEnd w:id="13"/>
    <w:p w14:paraId="2B8A7E98"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7B2761E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În cadrul suprafețelor potențiale de Zone prioritare pentru Biodiversitate, se acordă atenție și zonelor forestiere care </w:t>
      </w:r>
      <w:r w:rsidRPr="003B3430">
        <w:rPr>
          <w:rFonts w:ascii="Times New Roman" w:eastAsia="Calibri" w:hAnsi="Times New Roman" w:cs="Times New Roman"/>
          <w:b/>
          <w:noProof/>
          <w:sz w:val="24"/>
          <w:szCs w:val="24"/>
          <w:lang w:val="fr-BE"/>
        </w:rPr>
        <w:t>nu se califică drept Păduri Seculare de tip Old-Growth Forests</w:t>
      </w:r>
      <w:r w:rsidRPr="003B3430">
        <w:rPr>
          <w:rFonts w:ascii="Times New Roman" w:eastAsia="Calibri" w:hAnsi="Times New Roman" w:cs="Times New Roman"/>
          <w:noProof/>
          <w:sz w:val="24"/>
          <w:szCs w:val="24"/>
          <w:lang w:val="fr-BE"/>
        </w:rPr>
        <w:t xml:space="preserve"> (adică nu respectă toate criteriile și indicatorii stabiliți prin legislatia europeană), dar care, totuși, îndeplinesc următoarele criterii:</w:t>
      </w:r>
    </w:p>
    <w:p w14:paraId="30E3250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1511004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noProof/>
          <w:sz w:val="24"/>
          <w:szCs w:val="24"/>
          <w:lang w:val="fr-BE"/>
        </w:rPr>
        <w:t>Rol de protecție multifuncțional</w:t>
      </w:r>
    </w:p>
    <w:p w14:paraId="484438C6" w14:textId="77777777" w:rsidR="003B3430" w:rsidRPr="003B3430" w:rsidRDefault="003B3430" w:rsidP="003B3430">
      <w:pPr>
        <w:spacing w:line="27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lang w:val="fr-BE"/>
        </w:rPr>
        <w:t xml:space="preserve">Includ arborete pentru care </w:t>
      </w:r>
      <w:r w:rsidRPr="003B3430">
        <w:rPr>
          <w:rFonts w:ascii="Times New Roman" w:eastAsia="Calibri" w:hAnsi="Times New Roman" w:cs="Times New Roman"/>
          <w:b/>
          <w:noProof/>
          <w:sz w:val="24"/>
          <w:szCs w:val="24"/>
          <w:lang w:val="fr-BE"/>
        </w:rPr>
        <w:t>nu se reglementează procesul de producție</w:t>
      </w:r>
      <w:r w:rsidRPr="003B3430">
        <w:rPr>
          <w:rFonts w:ascii="Times New Roman" w:eastAsia="Calibri" w:hAnsi="Times New Roman" w:cs="Times New Roman"/>
          <w:noProof/>
          <w:sz w:val="24"/>
          <w:szCs w:val="24"/>
          <w:lang w:val="fr-BE"/>
        </w:rPr>
        <w:t xml:space="preserve"> (TI, TII) și al căror  management este </w:t>
      </w:r>
      <w:r w:rsidRPr="003B3430">
        <w:rPr>
          <w:rFonts w:ascii="Times New Roman" w:eastAsia="Calibri" w:hAnsi="Times New Roman" w:cs="Times New Roman"/>
          <w:b/>
          <w:noProof/>
          <w:sz w:val="24"/>
          <w:szCs w:val="24"/>
          <w:lang w:val="fr-BE"/>
        </w:rPr>
        <w:t xml:space="preserve">compatibil cu regimul Zonelor Prioritare pentru Biodiversitate. </w:t>
      </w:r>
      <w:r w:rsidRPr="003B3430">
        <w:rPr>
          <w:rFonts w:ascii="Times New Roman" w:eastAsia="Calibri" w:hAnsi="Times New Roman" w:cs="Times New Roman"/>
          <w:bCs/>
          <w:noProof/>
          <w:sz w:val="24"/>
          <w:szCs w:val="24"/>
          <w:lang w:val="fr-BE"/>
        </w:rPr>
        <w:t>Pot fi incluse, după caz,  </w:t>
      </w:r>
      <w:r w:rsidRPr="003B3430">
        <w:rPr>
          <w:rFonts w:ascii="Times New Roman" w:eastAsia="Calibri" w:hAnsi="Times New Roman" w:cs="Times New Roman"/>
          <w:bCs/>
          <w:noProof/>
          <w:sz w:val="24"/>
          <w:szCs w:val="24"/>
        </w:rPr>
        <w:t>și arborete din TIII și TIV dacă îndeplinesc indicatorii de mai jos.</w:t>
      </w:r>
    </w:p>
    <w:p w14:paraId="7C42D85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Condiția de “a nu fi reglementat procesul de producție” se impune pentru a face distincția față de arboretele cu structuri naturale, dar care sunt astăzi menținute /conduse în mod deliberat ca rezultat al sistemului de gospodărire apropiat de natură planificat. Este esențial să se facă această distincție pentru a permite continuitatea în timp și spațiu al acestui sistem silvicultural ce prezintă multiple beneficii sub raportul serviciilor ecosistemice.</w:t>
      </w:r>
    </w:p>
    <w:p w14:paraId="2B73A98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F3C5593" w14:textId="77777777" w:rsidR="003B3430" w:rsidRPr="003B3430" w:rsidRDefault="003B3430" w:rsidP="003B3430">
      <w:pPr>
        <w:spacing w:after="0" w:line="276" w:lineRule="auto"/>
        <w:jc w:val="both"/>
        <w:rPr>
          <w:rFonts w:ascii="Times New Roman" w:eastAsia="Calibri" w:hAnsi="Times New Roman" w:cs="Times New Roman"/>
          <w:b/>
          <w:noProof/>
          <w:sz w:val="24"/>
          <w:szCs w:val="24"/>
          <w:lang w:val="en-US"/>
        </w:rPr>
      </w:pPr>
      <w:r w:rsidRPr="003B3430">
        <w:rPr>
          <w:rFonts w:ascii="Times New Roman" w:eastAsia="Calibri" w:hAnsi="Times New Roman" w:cs="Times New Roman"/>
          <w:b/>
          <w:noProof/>
          <w:sz w:val="24"/>
          <w:szCs w:val="24"/>
          <w:lang w:val="en-US"/>
        </w:rPr>
        <w:t>Indicatori de naturalitate</w:t>
      </w:r>
    </w:p>
    <w:p w14:paraId="18ABA998" w14:textId="77777777" w:rsidR="003B3430" w:rsidRPr="003B3430" w:rsidRDefault="003B3430" w:rsidP="003B3430">
      <w:pPr>
        <w:numPr>
          <w:ilvl w:val="0"/>
          <w:numId w:val="19"/>
        </w:numPr>
        <w:spacing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 xml:space="preserve">Fitocenozele edificate de specii native conform condițiilor de mediu locale, regenerate în mod natural; </w:t>
      </w:r>
    </w:p>
    <w:p w14:paraId="0C95E0BF" w14:textId="77777777" w:rsidR="003B3430" w:rsidRPr="003B3430" w:rsidRDefault="003B3430" w:rsidP="003B3430">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 xml:space="preserve">Ecosisteme cu structuri complexe, conțin diferite stadii de dezvoltare, care formează un mozaic pe orizontală și cu o structură verticală stratificată; </w:t>
      </w:r>
    </w:p>
    <w:p w14:paraId="6CDBBF86" w14:textId="77777777" w:rsidR="003B3430" w:rsidRPr="003B3430" w:rsidRDefault="003B3430" w:rsidP="003B3430">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 xml:space="preserve">Densitatea ridicată a “arborilor habitat” și prezența „arborilor veterani” care au ajuns la senescență este esențială (arbori din generațiile anterioare, muribunzi din cauza senescenței); </w:t>
      </w:r>
    </w:p>
    <w:p w14:paraId="454F641A" w14:textId="77777777" w:rsidR="003B3430" w:rsidRPr="003B3430" w:rsidRDefault="003B3430" w:rsidP="003B3430">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 xml:space="preserve">Prezența arborilor bătrâni (cu vârsta peste 150 de ani), </w:t>
      </w:r>
    </w:p>
    <w:p w14:paraId="11C00CFE" w14:textId="77777777" w:rsidR="003B3430" w:rsidRPr="003B3430" w:rsidRDefault="003B3430" w:rsidP="003B3430">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Prezența lemnului mort pe picior și căzut, în toate stadiile de degradare și pe întreaga suprafață a pădurii, în care cea mai mare parte a volumului de lemn mort provine de la cei mai mari arbori care au atins senescența și au murit; </w:t>
      </w:r>
    </w:p>
    <w:p w14:paraId="0FBF340F" w14:textId="77777777" w:rsidR="003B3430" w:rsidRPr="003B3430" w:rsidRDefault="003B3430" w:rsidP="003B3430">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Consistență naturală în funcție de tipul natural de pădure și de condițiile staționale. </w:t>
      </w:r>
    </w:p>
    <w:p w14:paraId="353CD76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noProof/>
          <w:sz w:val="24"/>
          <w:szCs w:val="24"/>
          <w:lang w:val="fr-BE"/>
        </w:rPr>
        <w:t>Nota</w:t>
      </w:r>
      <w:r w:rsidRPr="003B3430">
        <w:rPr>
          <w:rFonts w:ascii="Times New Roman" w:eastAsia="Calibri" w:hAnsi="Times New Roman" w:cs="Times New Roman"/>
          <w:noProof/>
          <w:sz w:val="24"/>
          <w:szCs w:val="24"/>
          <w:lang w:val="fr-BE"/>
        </w:rPr>
        <w:t>: Acești indicatori ar trebui considerați în mod cumulativ.</w:t>
      </w:r>
    </w:p>
    <w:p w14:paraId="7A1F52F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1EBFC14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Aceste păduri se supun unui regim de protecție strictă – regim de ocrotire (TI) tocmai pentru a susține restabilirea (pe termen mediu) al unui echilibru pe clase de vârstă a arboretelor la nivel </w:t>
      </w:r>
      <w:r w:rsidRPr="003B3430">
        <w:rPr>
          <w:rFonts w:ascii="Times New Roman" w:eastAsia="Calibri" w:hAnsi="Times New Roman" w:cs="Times New Roman"/>
          <w:noProof/>
          <w:sz w:val="24"/>
          <w:szCs w:val="24"/>
          <w:lang w:val="fr-BE"/>
        </w:rPr>
        <w:lastRenderedPageBreak/>
        <w:t>de peisaj forestier. Fiind supuse unui regim de protecție strictă este de așteptat ca pe termen lung să ajungă și acestea la o structură apropiată de pădurile seculare de tip old-growth forests.</w:t>
      </w:r>
    </w:p>
    <w:p w14:paraId="3D67778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45610D4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Pentru identificarea acestor păduri se selectează preliminar din  arborete al căror management este compatibil cu regimul Zonelor Prioritare pentru Biodiversitate (se includ pădurile în care sunt necesare lucrări pentru maximizarea rolului funcțional (altul decât producția de lemn) atribuit prin amenajamentul silvic). Îndeplinirea indicatorilor de naturalitate fiind validată prin consultarea administrarea/proprietarilor și verificări în teren. </w:t>
      </w:r>
    </w:p>
    <w:p w14:paraId="3746F5BF"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p>
    <w:p w14:paraId="384E6685" w14:textId="77777777" w:rsidR="003B3430" w:rsidRPr="003B3430" w:rsidRDefault="003B3430" w:rsidP="003B3430">
      <w:pPr>
        <w:numPr>
          <w:ilvl w:val="0"/>
          <w:numId w:val="9"/>
        </w:numPr>
        <w:spacing w:after="0" w:line="276" w:lineRule="auto"/>
        <w:contextualSpacing/>
        <w:jc w:val="both"/>
        <w:rPr>
          <w:rFonts w:ascii="Times New Roman" w:eastAsia="Calibri" w:hAnsi="Times New Roman" w:cs="Times New Roman"/>
          <w:b/>
          <w:bCs/>
          <w:noProof/>
          <w:color w:val="000000"/>
          <w:kern w:val="0"/>
          <w:sz w:val="24"/>
          <w:szCs w:val="24"/>
          <w:lang w:val="en-US"/>
          <w14:ligatures w14:val="none"/>
        </w:rPr>
      </w:pPr>
      <w:bookmarkStart w:id="14" w:name="_Hlk219464739"/>
      <w:r w:rsidRPr="003B3430">
        <w:rPr>
          <w:rFonts w:ascii="Times New Roman" w:eastAsia="Calibri" w:hAnsi="Times New Roman" w:cs="Times New Roman"/>
          <w:b/>
          <w:bCs/>
          <w:noProof/>
          <w:color w:val="000000"/>
          <w:kern w:val="0"/>
          <w:sz w:val="24"/>
          <w:szCs w:val="24"/>
          <w:lang w:val="en-US"/>
          <w14:ligatures w14:val="none"/>
        </w:rPr>
        <w:t>Habitate forestiere prioritare, ecosisteme rare, vulnerabile, periclitate</w:t>
      </w:r>
    </w:p>
    <w:bookmarkEnd w:id="14"/>
    <w:p w14:paraId="32BFD6C2" w14:textId="77777777" w:rsidR="003B3430" w:rsidRPr="003B3430" w:rsidRDefault="003B3430" w:rsidP="003B3430">
      <w:pPr>
        <w:widowControl w:val="0"/>
        <w:autoSpaceDE w:val="0"/>
        <w:autoSpaceDN w:val="0"/>
        <w:spacing w:after="0" w:line="276" w:lineRule="auto"/>
        <w:ind w:right="191" w:firstLine="720"/>
        <w:jc w:val="both"/>
        <w:rPr>
          <w:rFonts w:ascii="Times New Roman" w:eastAsia="Times New Roman" w:hAnsi="Times New Roman" w:cs="Times New Roman"/>
          <w:noProof/>
          <w:kern w:val="0"/>
          <w:sz w:val="24"/>
          <w:szCs w:val="24"/>
          <w:lang w:val="en-US"/>
          <w14:ligatures w14:val="none"/>
        </w:rPr>
      </w:pPr>
    </w:p>
    <w:p w14:paraId="049E8D2C" w14:textId="77777777" w:rsidR="003B3430" w:rsidRPr="003B3430" w:rsidRDefault="003B3430" w:rsidP="003B3430">
      <w:pPr>
        <w:widowControl w:val="0"/>
        <w:autoSpaceDE w:val="0"/>
        <w:autoSpaceDN w:val="0"/>
        <w:spacing w:after="0" w:line="276" w:lineRule="auto"/>
        <w:ind w:right="-46"/>
        <w:jc w:val="both"/>
        <w:rPr>
          <w:rFonts w:ascii="Times New Roman" w:eastAsia="Times New Roman" w:hAnsi="Times New Roman" w:cs="Times New Roman"/>
          <w:noProof/>
          <w:kern w:val="0"/>
          <w:sz w:val="24"/>
          <w:szCs w:val="24"/>
          <w:shd w:val="clear" w:color="auto" w:fill="FFFFFF"/>
          <w:lang w:val="fr-BE"/>
          <w14:ligatures w14:val="none"/>
        </w:rPr>
      </w:pPr>
    </w:p>
    <w:p w14:paraId="519A8968" w14:textId="77777777" w:rsidR="003B3430" w:rsidRPr="003B3430" w:rsidRDefault="003B3430" w:rsidP="003B3430">
      <w:pPr>
        <w:widowControl w:val="0"/>
        <w:autoSpaceDE w:val="0"/>
        <w:autoSpaceDN w:val="0"/>
        <w:spacing w:line="276" w:lineRule="auto"/>
        <w:ind w:right="-46"/>
        <w:jc w:val="both"/>
        <w:rPr>
          <w:rFonts w:ascii="Times New Roman" w:eastAsia="Calibri" w:hAnsi="Times New Roman" w:cs="Times New Roman"/>
          <w:noProof/>
          <w:sz w:val="24"/>
          <w:szCs w:val="24"/>
          <w:shd w:val="clear" w:color="auto" w:fill="FFFFFF"/>
          <w:lang w:val="fr-BE"/>
        </w:rPr>
      </w:pPr>
      <w:r w:rsidRPr="003B3430">
        <w:rPr>
          <w:rFonts w:ascii="Times New Roman" w:eastAsia="Calibri" w:hAnsi="Times New Roman" w:cs="Times New Roman"/>
          <w:noProof/>
          <w:sz w:val="24"/>
          <w:szCs w:val="24"/>
          <w:lang w:val="fr-BE"/>
        </w:rPr>
        <w:t>Habitate naturale prioritare</w:t>
      </w:r>
      <w:r w:rsidRPr="003B3430">
        <w:rPr>
          <w:rFonts w:ascii="Times New Roman" w:eastAsia="Calibri" w:hAnsi="Times New Roman" w:cs="Times New Roman"/>
          <w:noProof/>
          <w:sz w:val="24"/>
          <w:szCs w:val="24"/>
          <w:shd w:val="clear" w:color="auto" w:fill="FFFFFF"/>
          <w:lang w:val="fr-BE"/>
        </w:rPr>
        <w:t xml:space="preserve"> reprezintă cele mai valoroase habitate de interes comunitar, protejate la nivelul UE, prin Directiva 92/43/CEE a Consiliului din 21 mai 1992. </w:t>
      </w:r>
    </w:p>
    <w:p w14:paraId="30962C01" w14:textId="77777777" w:rsidR="003B3430" w:rsidRPr="003B3430" w:rsidRDefault="003B3430" w:rsidP="003B3430">
      <w:pPr>
        <w:widowControl w:val="0"/>
        <w:autoSpaceDE w:val="0"/>
        <w:autoSpaceDN w:val="0"/>
        <w:spacing w:line="276" w:lineRule="auto"/>
        <w:ind w:right="-46"/>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În România sunt prezente următoarele tipuri de habitate prioritare forestiere de interes comunitar, conform clasificării </w:t>
      </w:r>
      <w:r w:rsidRPr="003B3430">
        <w:rPr>
          <w:rFonts w:ascii="Times New Roman" w:eastAsia="Calibri" w:hAnsi="Times New Roman" w:cs="Times New Roman"/>
          <w:i/>
          <w:iCs/>
          <w:noProof/>
          <w:sz w:val="24"/>
          <w:szCs w:val="24"/>
          <w:lang w:val="fr-BE"/>
        </w:rPr>
        <w:t>Directivei 92/43/CEE a Consiliului din 21 mai 1992</w:t>
      </w:r>
      <w:r w:rsidRPr="003B3430">
        <w:rPr>
          <w:rFonts w:ascii="Times New Roman" w:eastAsia="Calibri" w:hAnsi="Times New Roman" w:cs="Times New Roman"/>
          <w:noProof/>
          <w:sz w:val="24"/>
          <w:szCs w:val="24"/>
          <w:lang w:val="fr-BE"/>
        </w:rPr>
        <w:t>:</w:t>
      </w:r>
    </w:p>
    <w:p w14:paraId="0C22F84F"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 xml:space="preserve">91E0* Păduri aluviale cu </w:t>
      </w:r>
      <w:r w:rsidRPr="003B3430">
        <w:rPr>
          <w:rFonts w:ascii="Times New Roman" w:eastAsia="Calibri" w:hAnsi="Times New Roman" w:cs="Times New Roman"/>
          <w:i/>
          <w:noProof/>
          <w:color w:val="000000"/>
          <w:kern w:val="0"/>
          <w:sz w:val="24"/>
          <w:szCs w:val="24"/>
          <w:u w:val="single"/>
          <w:lang w:val="fr-BE"/>
          <w14:ligatures w14:val="none"/>
        </w:rPr>
        <w:t xml:space="preserve">Alnus glutinosa </w:t>
      </w:r>
      <w:r w:rsidRPr="003B3430">
        <w:rPr>
          <w:rFonts w:ascii="Times New Roman" w:eastAsia="Calibri" w:hAnsi="Times New Roman" w:cs="Times New Roman"/>
          <w:noProof/>
          <w:color w:val="000000"/>
          <w:kern w:val="0"/>
          <w:sz w:val="24"/>
          <w:szCs w:val="24"/>
          <w:u w:val="single"/>
          <w:lang w:val="fr-BE"/>
          <w14:ligatures w14:val="none"/>
        </w:rPr>
        <w:t>și</w:t>
      </w:r>
      <w:r w:rsidRPr="003B3430">
        <w:rPr>
          <w:rFonts w:ascii="Times New Roman" w:eastAsia="Calibri" w:hAnsi="Times New Roman" w:cs="Times New Roman"/>
          <w:i/>
          <w:noProof/>
          <w:color w:val="000000"/>
          <w:kern w:val="0"/>
          <w:sz w:val="24"/>
          <w:szCs w:val="24"/>
          <w:u w:val="single"/>
          <w:lang w:val="fr-BE"/>
          <w14:ligatures w14:val="none"/>
        </w:rPr>
        <w:t xml:space="preserve"> Fraxinus excelsior</w:t>
      </w:r>
      <w:r w:rsidRPr="003B3430">
        <w:rPr>
          <w:rFonts w:ascii="Times New Roman" w:eastAsia="Calibri" w:hAnsi="Times New Roman" w:cs="Times New Roman"/>
          <w:noProof/>
          <w:color w:val="000000"/>
          <w:kern w:val="0"/>
          <w:sz w:val="24"/>
          <w:szCs w:val="24"/>
          <w:u w:val="single"/>
          <w:lang w:val="fr-BE"/>
          <w14:ligatures w14:val="none"/>
        </w:rPr>
        <w:t xml:space="preserve"> (</w:t>
      </w:r>
      <w:r w:rsidRPr="003B3430">
        <w:rPr>
          <w:rFonts w:ascii="Times New Roman" w:eastAsia="Calibri" w:hAnsi="Times New Roman" w:cs="Times New Roman"/>
          <w:i/>
          <w:noProof/>
          <w:color w:val="000000"/>
          <w:kern w:val="0"/>
          <w:sz w:val="24"/>
          <w:szCs w:val="24"/>
          <w:u w:val="single"/>
          <w:lang w:val="fr-BE"/>
          <w14:ligatures w14:val="none"/>
        </w:rPr>
        <w:t>Alno-Padion, Alnion incanae, Salicion albae</w:t>
      </w:r>
      <w:r w:rsidRPr="003B3430">
        <w:rPr>
          <w:rFonts w:ascii="Times New Roman" w:eastAsia="Calibri" w:hAnsi="Times New Roman" w:cs="Times New Roman"/>
          <w:noProof/>
          <w:color w:val="000000"/>
          <w:kern w:val="0"/>
          <w:sz w:val="24"/>
          <w:szCs w:val="24"/>
          <w:u w:val="single"/>
          <w:lang w:val="fr-BE"/>
          <w14:ligatures w14:val="none"/>
        </w:rPr>
        <w:t>)</w:t>
      </w:r>
      <w:r w:rsidRPr="003B3430">
        <w:rPr>
          <w:rFonts w:ascii="Times New Roman" w:eastAsia="Calibri" w:hAnsi="Times New Roman" w:cs="Times New Roman"/>
          <w:noProof/>
          <w:color w:val="000000"/>
          <w:kern w:val="0"/>
          <w:sz w:val="24"/>
          <w:szCs w:val="24"/>
          <w:lang w:val="fr-BE"/>
          <w14:ligatures w14:val="none"/>
        </w:rPr>
        <w:t xml:space="preserve"> – habitat forestier marginal situat la tranziția între ecosistemele terestre și cele acvatice de apă dulce curgătoare, în general puternic periclitat antropic prin intervenții atât asupra biocenozelor, cât și asupra ecotopului acestuia.</w:t>
      </w:r>
    </w:p>
    <w:p w14:paraId="349CAF4A"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9180*</w:t>
      </w:r>
      <w:r w:rsidRPr="003B3430">
        <w:rPr>
          <w:rFonts w:ascii="Times New Roman" w:eastAsia="Calibri" w:hAnsi="Times New Roman" w:cs="Times New Roman"/>
          <w:iCs/>
          <w:noProof/>
          <w:color w:val="000000"/>
          <w:kern w:val="0"/>
          <w:sz w:val="24"/>
          <w:szCs w:val="24"/>
          <w:u w:val="single"/>
          <w:lang w:val="fr-BE"/>
          <w14:ligatures w14:val="none"/>
        </w:rPr>
        <w:t xml:space="preserve">  Păduri din </w:t>
      </w:r>
      <w:r w:rsidRPr="003B3430">
        <w:rPr>
          <w:rFonts w:ascii="Times New Roman" w:eastAsia="Calibri" w:hAnsi="Times New Roman" w:cs="Times New Roman"/>
          <w:i/>
          <w:iCs/>
          <w:noProof/>
          <w:color w:val="000000"/>
          <w:kern w:val="0"/>
          <w:sz w:val="24"/>
          <w:szCs w:val="24"/>
          <w:u w:val="single"/>
          <w:lang w:val="fr-BE"/>
          <w14:ligatures w14:val="none"/>
        </w:rPr>
        <w:t>Tilio-Acerion</w:t>
      </w:r>
      <w:r w:rsidRPr="003B3430">
        <w:rPr>
          <w:rFonts w:ascii="Times New Roman" w:eastAsia="Calibri" w:hAnsi="Times New Roman" w:cs="Times New Roman"/>
          <w:iCs/>
          <w:noProof/>
          <w:color w:val="000000"/>
          <w:kern w:val="0"/>
          <w:sz w:val="24"/>
          <w:szCs w:val="24"/>
          <w:u w:val="single"/>
          <w:lang w:val="fr-BE"/>
          <w14:ligatures w14:val="none"/>
        </w:rPr>
        <w:t xml:space="preserve"> pe versanți abrupți, grohotișuri și ravene</w:t>
      </w:r>
      <w:r w:rsidRPr="003B3430">
        <w:rPr>
          <w:rFonts w:ascii="Times New Roman" w:eastAsia="Calibri" w:hAnsi="Times New Roman" w:cs="Times New Roman"/>
          <w:iCs/>
          <w:noProof/>
          <w:color w:val="000000"/>
          <w:kern w:val="0"/>
          <w:sz w:val="24"/>
          <w:szCs w:val="24"/>
          <w:lang w:val="fr-BE"/>
          <w14:ligatures w14:val="none"/>
        </w:rPr>
        <w:t xml:space="preserve"> – habitat de tip forestier, edificat de specii de arbori care se dezvoltă la baza stâncilor, pe versanți abrupți, pe grohotișuri; acest tip de habitat este compus din specii de arbori cu o incredibilă adaptabilitate de a vegeta în aceste condiții particulare extreme; este indicată non-intervenția în integralitate a tipului de habitat, întrucât eliminarea fitocenozei poate înrăutăți condițiile de habitat, iar regenerarea pe aceste condiții extreme este dificilă după tăiere.</w:t>
      </w:r>
    </w:p>
    <w:p w14:paraId="79FD7362"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91D0* Turbării cu vegetație forestieră</w:t>
      </w:r>
      <w:r w:rsidRPr="003B3430">
        <w:rPr>
          <w:rFonts w:ascii="Times New Roman" w:eastAsia="Calibri" w:hAnsi="Times New Roman" w:cs="Times New Roman"/>
          <w:noProof/>
          <w:color w:val="000000"/>
          <w:kern w:val="0"/>
          <w:sz w:val="24"/>
          <w:szCs w:val="24"/>
          <w:lang w:val="fr-BE"/>
          <w14:ligatures w14:val="none"/>
        </w:rPr>
        <w:t xml:space="preserve"> – vegetația forestieră este reprezentată de păduri, dar adesea  rariști de: molid, pin silvestru, mesteacăn, precum și tufărișuri  de jneapăn din etajul boreal și alpin, care vegetează în condiții staționale extreme, pe substrat turbos – pe zonele marginale între terenurile cu soluri normale, productive și zone de turbării propriu-zise, cu apă stagnantă sau încet curgătoare, în condiții de climat rece montan.</w:t>
      </w:r>
    </w:p>
    <w:p w14:paraId="0B407E13"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 xml:space="preserve">91H0* Vegetație forestieră panonică cu </w:t>
      </w:r>
      <w:r w:rsidRPr="003B3430">
        <w:rPr>
          <w:rFonts w:ascii="Times New Roman" w:eastAsia="Calibri" w:hAnsi="Times New Roman" w:cs="Times New Roman"/>
          <w:i/>
          <w:noProof/>
          <w:color w:val="000000"/>
          <w:kern w:val="0"/>
          <w:sz w:val="24"/>
          <w:szCs w:val="24"/>
          <w:u w:val="single"/>
          <w:lang w:val="fr-BE"/>
          <w14:ligatures w14:val="none"/>
        </w:rPr>
        <w:t>Quercus pubescens</w:t>
      </w:r>
      <w:r w:rsidRPr="003B3430">
        <w:rPr>
          <w:rFonts w:ascii="Times New Roman" w:eastAsia="Calibri" w:hAnsi="Times New Roman" w:cs="Times New Roman"/>
          <w:iCs/>
          <w:noProof/>
          <w:color w:val="000000"/>
          <w:kern w:val="0"/>
          <w:sz w:val="24"/>
          <w:szCs w:val="24"/>
          <w:lang w:val="fr-BE"/>
          <w14:ligatures w14:val="none"/>
        </w:rPr>
        <w:t xml:space="preserve"> – habitatul forestier este reprezentat de </w:t>
      </w:r>
      <w:r w:rsidRPr="003B3430">
        <w:rPr>
          <w:rFonts w:ascii="Times New Roman" w:eastAsia="Calibri" w:hAnsi="Times New Roman" w:cs="Times New Roman"/>
          <w:noProof/>
          <w:color w:val="000000"/>
          <w:kern w:val="0"/>
          <w:sz w:val="24"/>
          <w:szCs w:val="24"/>
          <w:lang w:val="fr-BE"/>
          <w14:ligatures w14:val="none"/>
        </w:rPr>
        <w:t>păduri de stejari xerofili care vegetează la marginea și pe dealurile Câmpiei Panonice, în stațiuni cu expoziție sudică și extrem de uscate, pe soluri superficiale, adesea pe substrate calcaroase; habitat cu prezență rară.</w:t>
      </w:r>
    </w:p>
    <w:p w14:paraId="443161F7"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 xml:space="preserve">91I0*  Vegetație de silvostepă eurosiberiană cu </w:t>
      </w:r>
      <w:r w:rsidRPr="003B3430">
        <w:rPr>
          <w:rFonts w:ascii="Times New Roman" w:eastAsia="Calibri" w:hAnsi="Times New Roman" w:cs="Times New Roman"/>
          <w:i/>
          <w:noProof/>
          <w:color w:val="000000"/>
          <w:kern w:val="0"/>
          <w:sz w:val="24"/>
          <w:szCs w:val="24"/>
          <w:u w:val="single"/>
          <w:lang w:val="fr-BE"/>
          <w14:ligatures w14:val="none"/>
        </w:rPr>
        <w:t xml:space="preserve">Quercus </w:t>
      </w:r>
      <w:r w:rsidRPr="003B3430">
        <w:rPr>
          <w:rFonts w:ascii="Times New Roman" w:eastAsia="Calibri" w:hAnsi="Times New Roman" w:cs="Times New Roman"/>
          <w:noProof/>
          <w:color w:val="000000"/>
          <w:kern w:val="0"/>
          <w:sz w:val="24"/>
          <w:szCs w:val="24"/>
          <w:u w:val="single"/>
          <w:lang w:val="fr-BE"/>
          <w14:ligatures w14:val="none"/>
        </w:rPr>
        <w:t>spp.</w:t>
      </w:r>
      <w:r w:rsidRPr="003B3430">
        <w:rPr>
          <w:rFonts w:ascii="Times New Roman" w:eastAsia="Calibri" w:hAnsi="Times New Roman" w:cs="Times New Roman"/>
          <w:noProof/>
          <w:color w:val="000000"/>
          <w:kern w:val="0"/>
          <w:sz w:val="24"/>
          <w:szCs w:val="24"/>
          <w:lang w:val="fr-BE"/>
          <w14:ligatures w14:val="none"/>
        </w:rPr>
        <w:t xml:space="preserve"> – habitat reprezentat de vegetație xerotermofilă  din câmpiile din sud-estul Europei, care forma odată vegetația naturală  a Europei de sud-est, este foarte fragmentat, iar suprafața ocupată este în prezent mult redusă (apare în general pe zone de câmpie și dealuri joase, unde pădurile au fost restrânse în ultimele sute de ani, pentru utilizarea în scop agricol a terenurilor).</w:t>
      </w:r>
    </w:p>
    <w:p w14:paraId="35880A03"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lastRenderedPageBreak/>
        <w:t xml:space="preserve">9530* Vegetație forestieră sub-mediteraneană cu endemitul </w:t>
      </w:r>
      <w:r w:rsidRPr="003B3430">
        <w:rPr>
          <w:rFonts w:ascii="Times New Roman" w:eastAsia="Calibri" w:hAnsi="Times New Roman" w:cs="Times New Roman"/>
          <w:i/>
          <w:noProof/>
          <w:color w:val="000000"/>
          <w:kern w:val="0"/>
          <w:sz w:val="24"/>
          <w:szCs w:val="24"/>
          <w:u w:val="single"/>
          <w:lang w:val="fr-BE"/>
          <w14:ligatures w14:val="none"/>
        </w:rPr>
        <w:t xml:space="preserve">Pinus nigra </w:t>
      </w:r>
      <w:r w:rsidRPr="003B3430">
        <w:rPr>
          <w:rFonts w:ascii="Times New Roman" w:eastAsia="Calibri" w:hAnsi="Times New Roman" w:cs="Times New Roman"/>
          <w:noProof/>
          <w:color w:val="000000"/>
          <w:kern w:val="0"/>
          <w:sz w:val="24"/>
          <w:szCs w:val="24"/>
          <w:u w:val="single"/>
          <w:lang w:val="fr-BE"/>
          <w14:ligatures w14:val="none"/>
        </w:rPr>
        <w:t>ssp.</w:t>
      </w:r>
      <w:r w:rsidRPr="003B3430">
        <w:rPr>
          <w:rFonts w:ascii="Times New Roman" w:eastAsia="Calibri" w:hAnsi="Times New Roman" w:cs="Times New Roman"/>
          <w:i/>
          <w:noProof/>
          <w:color w:val="000000"/>
          <w:kern w:val="0"/>
          <w:sz w:val="24"/>
          <w:szCs w:val="24"/>
          <w:u w:val="single"/>
          <w:lang w:val="fr-BE"/>
          <w14:ligatures w14:val="none"/>
        </w:rPr>
        <w:t xml:space="preserve"> banatica</w:t>
      </w:r>
      <w:r w:rsidRPr="003B3430">
        <w:rPr>
          <w:rFonts w:ascii="Times New Roman" w:eastAsia="Calibri" w:hAnsi="Times New Roman" w:cs="Times New Roman"/>
          <w:iCs/>
          <w:noProof/>
          <w:color w:val="000000"/>
          <w:kern w:val="0"/>
          <w:sz w:val="24"/>
          <w:szCs w:val="24"/>
          <w:lang w:val="fr-BE"/>
          <w14:ligatures w14:val="none"/>
        </w:rPr>
        <w:t xml:space="preserve"> - </w:t>
      </w:r>
      <w:r w:rsidRPr="003B3430">
        <w:rPr>
          <w:rFonts w:ascii="Times New Roman" w:eastAsia="Calibri" w:hAnsi="Times New Roman" w:cs="Times New Roman"/>
          <w:noProof/>
          <w:color w:val="000000"/>
          <w:kern w:val="0"/>
          <w:sz w:val="24"/>
          <w:szCs w:val="24"/>
          <w:lang w:val="fr-BE"/>
          <w14:ligatures w14:val="none"/>
        </w:rPr>
        <w:t xml:space="preserve">habitatul cuprinde păduri situate în general, în etajul montan mediteranean, pe substrat dolomitic, dominate de pini din grupul </w:t>
      </w:r>
      <w:r w:rsidRPr="003B3430">
        <w:rPr>
          <w:rFonts w:ascii="Times New Roman" w:eastAsia="Calibri" w:hAnsi="Times New Roman" w:cs="Times New Roman"/>
          <w:i/>
          <w:iCs/>
          <w:noProof/>
          <w:color w:val="000000"/>
          <w:kern w:val="0"/>
          <w:sz w:val="24"/>
          <w:szCs w:val="24"/>
          <w:lang w:val="fr-BE"/>
          <w14:ligatures w14:val="none"/>
        </w:rPr>
        <w:t>Pinus nigra</w:t>
      </w:r>
      <w:r w:rsidRPr="003B3430">
        <w:rPr>
          <w:rFonts w:ascii="Times New Roman" w:eastAsia="Calibri" w:hAnsi="Times New Roman" w:cs="Times New Roman"/>
          <w:noProof/>
          <w:color w:val="000000"/>
          <w:kern w:val="0"/>
          <w:sz w:val="24"/>
          <w:szCs w:val="24"/>
          <w:lang w:val="fr-BE"/>
          <w14:ligatures w14:val="none"/>
        </w:rPr>
        <w:t>;  în România acest tip de habitat apare sub formă de rariști de pin negru (</w:t>
      </w:r>
      <w:r w:rsidRPr="003B3430">
        <w:rPr>
          <w:rFonts w:ascii="Times New Roman" w:eastAsia="Calibri" w:hAnsi="Times New Roman" w:cs="Times New Roman"/>
          <w:i/>
          <w:iCs/>
          <w:noProof/>
          <w:color w:val="000000"/>
          <w:kern w:val="0"/>
          <w:sz w:val="24"/>
          <w:szCs w:val="24"/>
          <w:lang w:val="fr-BE"/>
          <w14:ligatures w14:val="none"/>
        </w:rPr>
        <w:t>Pinus nigra subsp. pallasiana</w:t>
      </w:r>
      <w:r w:rsidRPr="003B3430">
        <w:rPr>
          <w:rFonts w:ascii="Times New Roman" w:eastAsia="Calibri" w:hAnsi="Times New Roman" w:cs="Times New Roman"/>
          <w:noProof/>
          <w:color w:val="000000"/>
          <w:kern w:val="0"/>
          <w:sz w:val="24"/>
          <w:szCs w:val="24"/>
          <w:lang w:val="fr-BE"/>
          <w14:ligatures w14:val="none"/>
        </w:rPr>
        <w:t>) în zona Banat, reprezentând o disjuncție nordică a pinetelor din vestul Peninsulei Balcanice. Habitatul este localizat doar în această zonă a țării și reprezintă o particularitate specifică; habitatul are o foarte bună reprezentare în Parcul Național Domogled- Valea Cernei; pe suprafețe mici, apare și la Cazanele Dunării – Svinita și în Munții și platoul Mehedinți.</w:t>
      </w:r>
    </w:p>
    <w:p w14:paraId="3EF4E14B" w14:textId="77777777" w:rsidR="003B3430" w:rsidRPr="003B3430" w:rsidRDefault="003B3430" w:rsidP="003B3430">
      <w:pPr>
        <w:spacing w:after="0" w:line="276" w:lineRule="auto"/>
        <w:jc w:val="both"/>
        <w:rPr>
          <w:rFonts w:ascii="Times New Roman" w:eastAsia="Calibri" w:hAnsi="Times New Roman" w:cs="Times New Roman"/>
          <w:b/>
          <w:bCs/>
          <w:noProof/>
          <w:sz w:val="24"/>
          <w:szCs w:val="24"/>
          <w:lang w:val="fr-BE"/>
        </w:rPr>
      </w:pPr>
    </w:p>
    <w:p w14:paraId="5373C9AB"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bookmarkStart w:id="15" w:name="_Hlk145860547"/>
      <w:r w:rsidRPr="003B3430">
        <w:rPr>
          <w:rFonts w:ascii="Times New Roman" w:eastAsia="Calibri" w:hAnsi="Times New Roman" w:cs="Times New Roman"/>
          <w:b/>
          <w:bCs/>
          <w:noProof/>
          <w:sz w:val="24"/>
          <w:szCs w:val="24"/>
          <w:lang w:val="fr-BE"/>
        </w:rPr>
        <w:t>Suprafețele ocupate de habitate forestiere de interes conservativ prioritar, aflate în stare favorabilă de conservare, se propun în integralitatea lor pentru desemnarea de zone prioritare pentru biodiversitate. Pentru identificarea acestora se folosesc atât amenajamentele silvice, cât și informațiile din Planurile de management ale ariilor naturale protejate respective cu privire la distribuția habitatului și evaluarea stării de conservare a acestuia.</w:t>
      </w:r>
    </w:p>
    <w:bookmarkEnd w:id="15"/>
    <w:p w14:paraId="1C0C93A5" w14:textId="77777777" w:rsidR="003B3430" w:rsidRPr="003B3430" w:rsidRDefault="003B3430" w:rsidP="003B3430">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p>
    <w:p w14:paraId="2988D159" w14:textId="77777777" w:rsidR="003B3430" w:rsidRPr="003B3430" w:rsidRDefault="003B3430" w:rsidP="003B3430">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De asemenea, se urmărește identificarea, pe cât posibil pe baza documentațiilor existente, a suprafețelor cu habitate de interes comunitar din următoarele tipuri de habitate cu valoare conservativă ridicată, situate în arii naturale protejate și/sau în vecinătatea acestora:</w:t>
      </w:r>
    </w:p>
    <w:p w14:paraId="00D403D9"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91AA Vegetație forestieră ponto-sarmatică cu stejar pufos</w:t>
      </w:r>
      <w:r w:rsidRPr="003B3430">
        <w:rPr>
          <w:rFonts w:ascii="Times New Roman" w:eastAsia="Calibri" w:hAnsi="Times New Roman" w:cs="Times New Roman"/>
          <w:noProof/>
          <w:color w:val="000000"/>
          <w:kern w:val="0"/>
          <w:sz w:val="24"/>
          <w:szCs w:val="24"/>
          <w:lang w:val="fr-BE"/>
          <w14:ligatures w14:val="none"/>
        </w:rPr>
        <w:t xml:space="preserve"> - este un habitat format din păduri extrazonale dominate de stejar pufos, cu flora submediteraneană, cu distribuție insulară, în sudul și sud-estul României: în Dobrogea, în Moldova de sud – în patrulaterul Galați-Tecuci-Bârlad-Râul Prut, în Câmpia și Defileul Dunării, pe zona de silvostepă -  subzona silvostepei cu păduri de stejari termofili.</w:t>
      </w:r>
    </w:p>
    <w:p w14:paraId="60A45E5E"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 xml:space="preserve">91Q0  Păduri relictare de </w:t>
      </w:r>
      <w:r w:rsidRPr="003B3430">
        <w:rPr>
          <w:rFonts w:ascii="Times New Roman" w:eastAsia="Calibri" w:hAnsi="Times New Roman" w:cs="Times New Roman"/>
          <w:i/>
          <w:noProof/>
          <w:color w:val="000000"/>
          <w:kern w:val="0"/>
          <w:sz w:val="24"/>
          <w:szCs w:val="24"/>
          <w:u w:val="single"/>
          <w:lang w:val="fr-BE"/>
          <w14:ligatures w14:val="none"/>
        </w:rPr>
        <w:t>Pinus sylvestris</w:t>
      </w:r>
      <w:r w:rsidRPr="003B3430">
        <w:rPr>
          <w:rFonts w:ascii="Times New Roman" w:eastAsia="Calibri" w:hAnsi="Times New Roman" w:cs="Times New Roman"/>
          <w:noProof/>
          <w:color w:val="000000"/>
          <w:kern w:val="0"/>
          <w:sz w:val="24"/>
          <w:szCs w:val="24"/>
          <w:u w:val="single"/>
          <w:lang w:val="fr-BE"/>
          <w14:ligatures w14:val="none"/>
        </w:rPr>
        <w:t xml:space="preserve"> pe substrat calcaros</w:t>
      </w:r>
      <w:r w:rsidRPr="003B3430">
        <w:rPr>
          <w:rFonts w:ascii="Times New Roman" w:eastAsia="Calibri" w:hAnsi="Times New Roman" w:cs="Times New Roman"/>
          <w:noProof/>
          <w:color w:val="000000"/>
          <w:kern w:val="0"/>
          <w:sz w:val="24"/>
          <w:szCs w:val="24"/>
          <w:lang w:val="fr-BE"/>
          <w14:ligatures w14:val="none"/>
        </w:rPr>
        <w:t xml:space="preserve"> – apare în etajul nemoral, pe roci în general calcaroase, pe sub formă de enclave, fragmentat, pe suprafețe mici. Fitocenozele sunt dominate de </w:t>
      </w:r>
      <w:r w:rsidRPr="003B3430">
        <w:rPr>
          <w:rFonts w:ascii="Times New Roman" w:eastAsia="Calibri" w:hAnsi="Times New Roman" w:cs="Times New Roman"/>
          <w:i/>
          <w:iCs/>
          <w:noProof/>
          <w:color w:val="000000"/>
          <w:kern w:val="0"/>
          <w:sz w:val="24"/>
          <w:szCs w:val="24"/>
          <w:lang w:val="fr-BE"/>
          <w14:ligatures w14:val="none"/>
        </w:rPr>
        <w:t>Pinus sylvestris</w:t>
      </w:r>
      <w:r w:rsidRPr="003B3430">
        <w:rPr>
          <w:rFonts w:ascii="Times New Roman" w:eastAsia="Calibri" w:hAnsi="Times New Roman" w:cs="Times New Roman"/>
          <w:noProof/>
          <w:color w:val="000000"/>
          <w:kern w:val="0"/>
          <w:sz w:val="24"/>
          <w:szCs w:val="24"/>
          <w:lang w:val="fr-BE"/>
          <w14:ligatures w14:val="none"/>
        </w:rPr>
        <w:t xml:space="preserve"> și, în general, ocupă suprafețe reduse intercalate între alte tipuri de habitate zonale.</w:t>
      </w:r>
    </w:p>
    <w:p w14:paraId="1CC52161"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91X0  Păduri dobrogene de fag</w:t>
      </w:r>
      <w:r w:rsidRPr="003B3430">
        <w:rPr>
          <w:rFonts w:ascii="Times New Roman" w:eastAsia="Calibri" w:hAnsi="Times New Roman" w:cs="Times New Roman"/>
          <w:noProof/>
          <w:color w:val="000000"/>
          <w:kern w:val="0"/>
          <w:sz w:val="24"/>
          <w:szCs w:val="24"/>
          <w:lang w:val="fr-BE"/>
          <w14:ligatures w14:val="none"/>
        </w:rPr>
        <w:t xml:space="preserve"> – habitatul este un </w:t>
      </w:r>
      <w:r w:rsidRPr="003B3430">
        <w:rPr>
          <w:rFonts w:ascii="Times New Roman" w:eastAsia="Times New Roman" w:hAnsi="Times New Roman" w:cs="Times New Roman"/>
          <w:bCs/>
          <w:noProof/>
          <w:color w:val="000000"/>
          <w:kern w:val="0"/>
          <w:sz w:val="24"/>
          <w:szCs w:val="24"/>
          <w:lang w:val="fr-BE"/>
          <w14:ligatures w14:val="none"/>
        </w:rPr>
        <w:t xml:space="preserve">relict al vremurilor din platforma Podișului Nord Dobrogean și Munții Macinului ce erau acoperiți de vegetație specifică zonelor montane și de dealuri înalte; în prezent, este rămas </w:t>
      </w:r>
      <w:r w:rsidRPr="003B3430">
        <w:rPr>
          <w:rFonts w:ascii="Times New Roman" w:eastAsia="Calibri" w:hAnsi="Times New Roman" w:cs="Times New Roman"/>
          <w:iCs/>
          <w:noProof/>
          <w:color w:val="000000"/>
          <w:kern w:val="0"/>
          <w:sz w:val="24"/>
          <w:szCs w:val="24"/>
          <w:lang w:val="fr-BE"/>
          <w14:ligatures w14:val="none"/>
        </w:rPr>
        <w:t>pe suprafețe reduse și izolate,</w:t>
      </w:r>
      <w:r w:rsidRPr="003B3430">
        <w:rPr>
          <w:rFonts w:ascii="Times New Roman" w:eastAsia="Calibri" w:hAnsi="Times New Roman" w:cs="Times New Roman"/>
          <w:noProof/>
          <w:color w:val="000000"/>
          <w:kern w:val="0"/>
          <w:sz w:val="24"/>
          <w:szCs w:val="24"/>
          <w:lang w:val="fr-BE"/>
          <w14:ligatures w14:val="none"/>
        </w:rPr>
        <w:t xml:space="preserve"> în condițiile climatului stepic al Dobrogei. Singurul nucleu rămas în prezent este în Rezervația naturală Valea Fagilor din Luncavita, Măcin.</w:t>
      </w:r>
    </w:p>
    <w:p w14:paraId="519E5463" w14:textId="77777777" w:rsidR="003B3430" w:rsidRPr="003B3430" w:rsidRDefault="003B3430" w:rsidP="003B3430">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 xml:space="preserve">9420  Păduri de </w:t>
      </w:r>
      <w:r w:rsidRPr="003B3430">
        <w:rPr>
          <w:rFonts w:ascii="Times New Roman" w:eastAsia="Calibri" w:hAnsi="Times New Roman" w:cs="Times New Roman"/>
          <w:i/>
          <w:noProof/>
          <w:color w:val="000000"/>
          <w:kern w:val="0"/>
          <w:sz w:val="24"/>
          <w:szCs w:val="24"/>
          <w:u w:val="single"/>
          <w:lang w:val="fr-BE"/>
          <w14:ligatures w14:val="none"/>
        </w:rPr>
        <w:t>Larix decidua</w:t>
      </w:r>
      <w:r w:rsidRPr="003B3430">
        <w:rPr>
          <w:rFonts w:ascii="Times New Roman" w:eastAsia="Calibri" w:hAnsi="Times New Roman" w:cs="Times New Roman"/>
          <w:noProof/>
          <w:color w:val="000000"/>
          <w:kern w:val="0"/>
          <w:sz w:val="24"/>
          <w:szCs w:val="24"/>
          <w:u w:val="single"/>
          <w:lang w:val="fr-BE"/>
          <w14:ligatures w14:val="none"/>
        </w:rPr>
        <w:t xml:space="preserve"> și/sau </w:t>
      </w:r>
      <w:r w:rsidRPr="003B3430">
        <w:rPr>
          <w:rFonts w:ascii="Times New Roman" w:eastAsia="Calibri" w:hAnsi="Times New Roman" w:cs="Times New Roman"/>
          <w:i/>
          <w:noProof/>
          <w:color w:val="000000"/>
          <w:kern w:val="0"/>
          <w:sz w:val="24"/>
          <w:szCs w:val="24"/>
          <w:u w:val="single"/>
          <w:lang w:val="fr-BE"/>
          <w14:ligatures w14:val="none"/>
        </w:rPr>
        <w:t>Pinus cembra</w:t>
      </w:r>
      <w:r w:rsidRPr="003B3430">
        <w:rPr>
          <w:rFonts w:ascii="Times New Roman" w:eastAsia="Calibri" w:hAnsi="Times New Roman" w:cs="Times New Roman"/>
          <w:noProof/>
          <w:color w:val="000000"/>
          <w:kern w:val="0"/>
          <w:sz w:val="24"/>
          <w:szCs w:val="24"/>
          <w:u w:val="single"/>
          <w:lang w:val="fr-BE"/>
          <w14:ligatures w14:val="none"/>
        </w:rPr>
        <w:t xml:space="preserve"> din regiunea montană</w:t>
      </w:r>
      <w:r w:rsidRPr="003B3430">
        <w:rPr>
          <w:rFonts w:ascii="Times New Roman" w:eastAsia="Calibri" w:hAnsi="Times New Roman" w:cs="Times New Roman"/>
          <w:noProof/>
          <w:color w:val="000000"/>
          <w:kern w:val="0"/>
          <w:sz w:val="24"/>
          <w:szCs w:val="24"/>
          <w:lang w:val="fr-BE"/>
          <w14:ligatures w14:val="none"/>
        </w:rPr>
        <w:t xml:space="preserve"> - habitatul cuprinde păduri și rariști de molid din etajul boreal, situate la altitudini de 1600 – 1900 m, în stratul arborilor alături de molid (</w:t>
      </w:r>
      <w:r w:rsidRPr="003B3430">
        <w:rPr>
          <w:rFonts w:ascii="Times New Roman" w:eastAsia="Calibri" w:hAnsi="Times New Roman" w:cs="Times New Roman"/>
          <w:i/>
          <w:noProof/>
          <w:color w:val="000000"/>
          <w:kern w:val="0"/>
          <w:sz w:val="24"/>
          <w:szCs w:val="24"/>
          <w:lang w:val="fr-BE"/>
          <w14:ligatures w14:val="none"/>
        </w:rPr>
        <w:t>Picea abies</w:t>
      </w:r>
      <w:r w:rsidRPr="003B3430">
        <w:rPr>
          <w:rFonts w:ascii="Times New Roman" w:eastAsia="Calibri" w:hAnsi="Times New Roman" w:cs="Times New Roman"/>
          <w:noProof/>
          <w:color w:val="000000"/>
          <w:kern w:val="0"/>
          <w:sz w:val="24"/>
          <w:szCs w:val="24"/>
          <w:lang w:val="fr-BE"/>
          <w14:ligatures w14:val="none"/>
        </w:rPr>
        <w:t>) apar  mai rar zâmbru (</w:t>
      </w:r>
      <w:r w:rsidRPr="003B3430">
        <w:rPr>
          <w:rFonts w:ascii="Times New Roman" w:eastAsia="Calibri" w:hAnsi="Times New Roman" w:cs="Times New Roman"/>
          <w:i/>
          <w:noProof/>
          <w:color w:val="000000"/>
          <w:kern w:val="0"/>
          <w:sz w:val="24"/>
          <w:szCs w:val="24"/>
          <w:lang w:val="fr-BE"/>
          <w14:ligatures w14:val="none"/>
        </w:rPr>
        <w:t>Pinus cembra</w:t>
      </w:r>
      <w:r w:rsidRPr="003B3430">
        <w:rPr>
          <w:rFonts w:ascii="Times New Roman" w:eastAsia="Calibri" w:hAnsi="Times New Roman" w:cs="Times New Roman"/>
          <w:noProof/>
          <w:color w:val="000000"/>
          <w:kern w:val="0"/>
          <w:sz w:val="24"/>
          <w:szCs w:val="24"/>
          <w:lang w:val="fr-BE"/>
          <w14:ligatures w14:val="none"/>
        </w:rPr>
        <w:t>), iar în unele zone ale țării și/sau larice (</w:t>
      </w:r>
      <w:r w:rsidRPr="003B3430">
        <w:rPr>
          <w:rFonts w:ascii="Times New Roman" w:eastAsia="Calibri" w:hAnsi="Times New Roman" w:cs="Times New Roman"/>
          <w:i/>
          <w:iCs/>
          <w:noProof/>
          <w:color w:val="000000"/>
          <w:kern w:val="0"/>
          <w:sz w:val="24"/>
          <w:szCs w:val="24"/>
          <w:lang w:val="fr-BE"/>
          <w14:ligatures w14:val="none"/>
        </w:rPr>
        <w:t>Larix decidua</w:t>
      </w:r>
      <w:r w:rsidRPr="003B3430">
        <w:rPr>
          <w:rFonts w:ascii="Times New Roman" w:eastAsia="Calibri" w:hAnsi="Times New Roman" w:cs="Times New Roman"/>
          <w:noProof/>
          <w:color w:val="000000"/>
          <w:kern w:val="0"/>
          <w:sz w:val="24"/>
          <w:szCs w:val="24"/>
          <w:lang w:val="fr-BE"/>
          <w14:ligatures w14:val="none"/>
        </w:rPr>
        <w:t>), cu acoperire redusă  -  sub 60% și înălțimi reduse; frecvent arborii sunt în grupe de câteva exemplare. Habitatele de rariște reprezintă habitate de tranziție între pădure, către habitatele de tufărișuri și pajiștile alpine și subalpine.</w:t>
      </w:r>
    </w:p>
    <w:p w14:paraId="4218451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382039A2" w14:textId="77777777" w:rsidR="003B3430" w:rsidRPr="003B3430" w:rsidRDefault="003B3430" w:rsidP="003B3430">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În general, tipurile de habitate forestiere de interes comunitar prezentate au și o corespondență cu tipurile de habitate românești cu valoare ridicată de conservare.</w:t>
      </w:r>
    </w:p>
    <w:p w14:paraId="474FDC5C" w14:textId="77777777" w:rsidR="003B3430" w:rsidRPr="003B3430" w:rsidRDefault="003B3430" w:rsidP="003B3430">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p>
    <w:p w14:paraId="5DC58D76" w14:textId="77777777" w:rsidR="003B3430" w:rsidRPr="003B3430" w:rsidRDefault="003B3430" w:rsidP="003B3430">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Există, însă, și o serie de habitate românești – definite conform nomenclatorului habitatelor din România, care au o foarte mare valoare conservativă, prin raritatea lor și pentru biodiversitate, dar care nu au corespondent în nomenclatorul habitatelor de interes comunitar.  </w:t>
      </w:r>
      <w:r w:rsidRPr="003B3430">
        <w:rPr>
          <w:rFonts w:ascii="Times New Roman" w:eastAsia="Calibri" w:hAnsi="Times New Roman" w:cs="Times New Roman"/>
          <w:noProof/>
          <w:color w:val="000000"/>
          <w:kern w:val="0"/>
          <w:sz w:val="24"/>
          <w:szCs w:val="24"/>
          <w:lang w:val="fr-BE"/>
          <w14:ligatures w14:val="none"/>
        </w:rPr>
        <w:br/>
        <w:t>Acestea se identifică în cea mai mare măsura posibilă, atât în interiorul rețelei de arii naturale protejate existente, cât și în afara acestora, pentru a fi propuse pentru ZPB:</w:t>
      </w:r>
    </w:p>
    <w:p w14:paraId="7ED0D21D" w14:textId="77777777" w:rsidR="003B3430" w:rsidRPr="003B3430" w:rsidRDefault="003B3430" w:rsidP="003B3430">
      <w:pPr>
        <w:numPr>
          <w:ilvl w:val="0"/>
          <w:numId w:val="4"/>
        </w:numPr>
        <w:spacing w:after="0" w:line="276" w:lineRule="auto"/>
        <w:ind w:left="1134"/>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R4403 Păduri danubian-panonice de anin negru (</w:t>
      </w:r>
      <w:r w:rsidRPr="003B3430">
        <w:rPr>
          <w:rFonts w:ascii="Times New Roman" w:eastAsia="Calibri" w:hAnsi="Times New Roman" w:cs="Times New Roman"/>
          <w:i/>
          <w:iCs/>
          <w:noProof/>
          <w:color w:val="000000"/>
          <w:kern w:val="0"/>
          <w:sz w:val="24"/>
          <w:szCs w:val="24"/>
          <w:u w:val="single"/>
          <w:lang w:val="fr-BE"/>
          <w14:ligatures w14:val="none"/>
        </w:rPr>
        <w:t>Alnus glutinosa</w:t>
      </w:r>
      <w:r w:rsidRPr="003B3430">
        <w:rPr>
          <w:rFonts w:ascii="Times New Roman" w:eastAsia="Calibri" w:hAnsi="Times New Roman" w:cs="Times New Roman"/>
          <w:noProof/>
          <w:color w:val="000000"/>
          <w:kern w:val="0"/>
          <w:sz w:val="24"/>
          <w:szCs w:val="24"/>
          <w:u w:val="single"/>
          <w:lang w:val="fr-BE"/>
          <w14:ligatures w14:val="none"/>
        </w:rPr>
        <w:t xml:space="preserve">) cu </w:t>
      </w:r>
      <w:r w:rsidRPr="003B3430">
        <w:rPr>
          <w:rFonts w:ascii="Times New Roman" w:eastAsia="Calibri" w:hAnsi="Times New Roman" w:cs="Times New Roman"/>
          <w:i/>
          <w:iCs/>
          <w:noProof/>
          <w:color w:val="000000"/>
          <w:kern w:val="0"/>
          <w:sz w:val="24"/>
          <w:szCs w:val="24"/>
          <w:u w:val="single"/>
          <w:lang w:val="fr-BE"/>
          <w14:ligatures w14:val="none"/>
        </w:rPr>
        <w:t>Iris pseudacorus</w:t>
      </w:r>
      <w:r w:rsidRPr="003B3430">
        <w:rPr>
          <w:rFonts w:ascii="Times New Roman" w:eastAsia="Calibri" w:hAnsi="Times New Roman" w:cs="Times New Roman"/>
          <w:noProof/>
          <w:color w:val="000000"/>
          <w:kern w:val="0"/>
          <w:sz w:val="24"/>
          <w:szCs w:val="24"/>
          <w:u w:val="single"/>
          <w:lang w:val="fr-BE"/>
          <w14:ligatures w14:val="none"/>
        </w:rPr>
        <w:t>,</w:t>
      </w:r>
      <w:r w:rsidRPr="003B3430">
        <w:rPr>
          <w:rFonts w:ascii="Times New Roman" w:eastAsia="Calibri" w:hAnsi="Times New Roman" w:cs="Times New Roman"/>
          <w:noProof/>
          <w:color w:val="000000"/>
          <w:kern w:val="0"/>
          <w:sz w:val="24"/>
          <w:szCs w:val="24"/>
          <w:lang w:val="fr-BE"/>
          <w14:ligatures w14:val="none"/>
        </w:rPr>
        <w:t xml:space="preserve"> care are apariții rare în  zone de mlaștini din lunci și câmpiile joase. Acest habitat a fost în trecut foarte răspândit în mlaștinile din Câmpia de Vest, ulterior suprafața ocupată s-a redus și fragmentat prin modificarea condițiilor staționale propice dezvoltării fitocenozelor specifice acestuia, prin lucrări de desecare și îndiguire care au survenit pe acest teritoriu. În zonele de sud şi est ale țării, acest habitat apare rar în mlaştini din lunci, pe zona pădurilor de stejar (Jiu, Câlnistea, pe mici zone care însoțesc salba de lacuri din jurul Bucureștiului, în zona izvoarelor de coastă cu curs foarte lent etc.). Fitocenoza forestieră este dominată în etajul superior al arborilor, de aninul negru (</w:t>
      </w:r>
      <w:r w:rsidRPr="003B3430">
        <w:rPr>
          <w:rFonts w:ascii="Times New Roman" w:eastAsia="Calibri" w:hAnsi="Times New Roman" w:cs="Times New Roman"/>
          <w:i/>
          <w:iCs/>
          <w:noProof/>
          <w:color w:val="000000"/>
          <w:kern w:val="0"/>
          <w:sz w:val="24"/>
          <w:szCs w:val="24"/>
          <w:lang w:val="fr-BE"/>
          <w14:ligatures w14:val="none"/>
        </w:rPr>
        <w:t>Alnus glutinosa</w:t>
      </w:r>
      <w:r w:rsidRPr="003B3430">
        <w:rPr>
          <w:rFonts w:ascii="Times New Roman" w:eastAsia="Calibri" w:hAnsi="Times New Roman" w:cs="Times New Roman"/>
          <w:noProof/>
          <w:color w:val="000000"/>
          <w:kern w:val="0"/>
          <w:sz w:val="24"/>
          <w:szCs w:val="24"/>
          <w:lang w:val="fr-BE"/>
          <w14:ligatures w14:val="none"/>
        </w:rPr>
        <w:t xml:space="preserve">), iar în covorul ierbos, foarte dezvoltat apar speciile caractersitice </w:t>
      </w:r>
      <w:r w:rsidRPr="003B3430">
        <w:rPr>
          <w:rFonts w:ascii="Times New Roman" w:eastAsia="Calibri" w:hAnsi="Times New Roman" w:cs="Times New Roman"/>
          <w:i/>
          <w:noProof/>
          <w:color w:val="000000"/>
          <w:kern w:val="0"/>
          <w:sz w:val="24"/>
          <w:szCs w:val="24"/>
          <w:lang w:val="fr-BE"/>
          <w14:ligatures w14:val="none"/>
        </w:rPr>
        <w:t xml:space="preserve">Carex elongata, Carex paniculata, </w:t>
      </w:r>
      <w:r w:rsidRPr="003B3430">
        <w:rPr>
          <w:rFonts w:ascii="Times New Roman" w:eastAsia="Calibri" w:hAnsi="Times New Roman" w:cs="Times New Roman"/>
          <w:iCs/>
          <w:noProof/>
          <w:color w:val="000000"/>
          <w:kern w:val="0"/>
          <w:sz w:val="24"/>
          <w:szCs w:val="24"/>
          <w:lang w:val="fr-BE"/>
          <w14:ligatures w14:val="none"/>
        </w:rPr>
        <w:t>precum și alte specii de</w:t>
      </w:r>
      <w:r w:rsidRPr="003B3430">
        <w:rPr>
          <w:rFonts w:ascii="Times New Roman" w:eastAsia="Calibri" w:hAnsi="Times New Roman" w:cs="Times New Roman"/>
          <w:i/>
          <w:noProof/>
          <w:color w:val="000000"/>
          <w:kern w:val="0"/>
          <w:sz w:val="24"/>
          <w:szCs w:val="24"/>
          <w:lang w:val="fr-BE"/>
          <w14:ligatures w14:val="none"/>
        </w:rPr>
        <w:t xml:space="preserve"> Carex (C. acutiformis, C. riparia, C. elongata, C. paniculata ş.a), Iris pseudacorus </w:t>
      </w:r>
      <w:r w:rsidRPr="003B3430">
        <w:rPr>
          <w:rFonts w:ascii="Times New Roman" w:eastAsia="Calibri" w:hAnsi="Times New Roman" w:cs="Times New Roman"/>
          <w:noProof/>
          <w:color w:val="000000"/>
          <w:kern w:val="0"/>
          <w:sz w:val="24"/>
          <w:szCs w:val="24"/>
          <w:lang w:val="fr-BE"/>
          <w14:ligatures w14:val="none"/>
        </w:rPr>
        <w:t>şi</w:t>
      </w:r>
      <w:r w:rsidRPr="003B3430">
        <w:rPr>
          <w:rFonts w:ascii="Times New Roman" w:eastAsia="Calibri" w:hAnsi="Times New Roman" w:cs="Times New Roman"/>
          <w:i/>
          <w:noProof/>
          <w:color w:val="000000"/>
          <w:kern w:val="0"/>
          <w:sz w:val="24"/>
          <w:szCs w:val="24"/>
          <w:lang w:val="fr-BE"/>
          <w14:ligatures w14:val="none"/>
        </w:rPr>
        <w:t xml:space="preserve"> Thelypteris palustris.</w:t>
      </w:r>
    </w:p>
    <w:p w14:paraId="2C19921B" w14:textId="77777777" w:rsidR="003B3430" w:rsidRPr="003B3430" w:rsidRDefault="003B3430" w:rsidP="003B3430">
      <w:pPr>
        <w:spacing w:after="0" w:line="276" w:lineRule="auto"/>
        <w:ind w:left="1134"/>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În  timp ce aninișurile de anin alb (habitat cod R4401 în clasificarea națională) și cele de anin negru (habitat românesc R4402), care constituie habitatul de interes comunitar prioritar 91E0*  vegetează în lunci montane și colinare, dezvoltându-se în mod specific în zone limitrofe cursurilor de apă (dulce) și pe depunerile aluviale (mai grosiere la munte și mai fine – pietris, nisip, soluri de tip aluviosol pe zone de deal și câmpie),  habitatul R4403 se dezvoltă în mod specific pe terenuri mlăștinoase, pe soluri de tip gleisol, în zone depresionare din câmpii sau din lunci, continuu aprovizionate cu apă din râuri sau izvoare. În aceste condiții, adesea arborii de anin negru se dezvoltă pe rădăcini înălțate deasupra nivelului apei stagnante – “picioroange”.</w:t>
      </w:r>
    </w:p>
    <w:p w14:paraId="6C06DB1D" w14:textId="77777777" w:rsidR="003B3430" w:rsidRPr="003B3430" w:rsidRDefault="003B3430" w:rsidP="003B3430">
      <w:pPr>
        <w:numPr>
          <w:ilvl w:val="0"/>
          <w:numId w:val="4"/>
        </w:numPr>
        <w:spacing w:after="0" w:line="276" w:lineRule="auto"/>
        <w:ind w:left="1134"/>
        <w:contextualSpacing/>
        <w:jc w:val="both"/>
        <w:rPr>
          <w:rFonts w:ascii="Times New Roman" w:eastAsia="Calibri" w:hAnsi="Times New Roman" w:cs="Times New Roman"/>
          <w:i/>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u w:val="single"/>
          <w:lang w:val="fr-BE"/>
          <w14:ligatures w14:val="none"/>
        </w:rPr>
        <w:t xml:space="preserve">R4164  Păduri balcanice de nuc </w:t>
      </w:r>
      <w:r w:rsidRPr="003B3430">
        <w:rPr>
          <w:rFonts w:ascii="Times New Roman" w:eastAsia="Calibri" w:hAnsi="Times New Roman" w:cs="Times New Roman"/>
          <w:iCs/>
          <w:noProof/>
          <w:color w:val="000000"/>
          <w:kern w:val="0"/>
          <w:sz w:val="24"/>
          <w:szCs w:val="24"/>
          <w:u w:val="single"/>
          <w:lang w:val="fr-BE"/>
          <w14:ligatures w14:val="none"/>
        </w:rPr>
        <w:t>(</w:t>
      </w:r>
      <w:r w:rsidRPr="003B3430">
        <w:rPr>
          <w:rFonts w:ascii="Times New Roman" w:eastAsia="Calibri" w:hAnsi="Times New Roman" w:cs="Times New Roman"/>
          <w:i/>
          <w:iCs/>
          <w:noProof/>
          <w:color w:val="000000"/>
          <w:kern w:val="0"/>
          <w:sz w:val="24"/>
          <w:szCs w:val="24"/>
          <w:u w:val="single"/>
          <w:lang w:val="fr-BE"/>
          <w14:ligatures w14:val="none"/>
        </w:rPr>
        <w:t>Juglans regia</w:t>
      </w:r>
      <w:r w:rsidRPr="003B3430">
        <w:rPr>
          <w:rFonts w:ascii="Times New Roman" w:eastAsia="Calibri" w:hAnsi="Times New Roman" w:cs="Times New Roman"/>
          <w:iCs/>
          <w:noProof/>
          <w:color w:val="000000"/>
          <w:kern w:val="0"/>
          <w:sz w:val="24"/>
          <w:szCs w:val="24"/>
          <w:u w:val="single"/>
          <w:lang w:val="fr-BE"/>
          <w14:ligatures w14:val="none"/>
        </w:rPr>
        <w:t>)</w:t>
      </w:r>
      <w:r w:rsidRPr="003B3430">
        <w:rPr>
          <w:rFonts w:ascii="Times New Roman" w:eastAsia="Calibri" w:hAnsi="Times New Roman" w:cs="Times New Roman"/>
          <w:noProof/>
          <w:color w:val="000000"/>
          <w:kern w:val="0"/>
          <w:sz w:val="24"/>
          <w:szCs w:val="24"/>
          <w:u w:val="single"/>
          <w:lang w:val="fr-BE"/>
          <w14:ligatures w14:val="none"/>
        </w:rPr>
        <w:t xml:space="preserve"> și sâmbovină  </w:t>
      </w:r>
      <w:r w:rsidRPr="003B3430">
        <w:rPr>
          <w:rFonts w:ascii="Times New Roman" w:eastAsia="Calibri" w:hAnsi="Times New Roman" w:cs="Times New Roman"/>
          <w:iCs/>
          <w:noProof/>
          <w:color w:val="000000"/>
          <w:kern w:val="0"/>
          <w:sz w:val="24"/>
          <w:szCs w:val="24"/>
          <w:u w:val="single"/>
          <w:lang w:val="fr-BE"/>
          <w14:ligatures w14:val="none"/>
        </w:rPr>
        <w:t>(</w:t>
      </w:r>
      <w:r w:rsidRPr="003B3430">
        <w:rPr>
          <w:rFonts w:ascii="Times New Roman" w:eastAsia="Calibri" w:hAnsi="Times New Roman" w:cs="Times New Roman"/>
          <w:i/>
          <w:iCs/>
          <w:noProof/>
          <w:color w:val="000000"/>
          <w:kern w:val="0"/>
          <w:sz w:val="24"/>
          <w:szCs w:val="24"/>
          <w:u w:val="single"/>
          <w:lang w:val="fr-BE"/>
          <w14:ligatures w14:val="none"/>
        </w:rPr>
        <w:t>Celtis australis</w:t>
      </w:r>
      <w:r w:rsidRPr="003B3430">
        <w:rPr>
          <w:rFonts w:ascii="Times New Roman" w:eastAsia="Calibri" w:hAnsi="Times New Roman" w:cs="Times New Roman"/>
          <w:iCs/>
          <w:noProof/>
          <w:color w:val="000000"/>
          <w:kern w:val="0"/>
          <w:sz w:val="24"/>
          <w:szCs w:val="24"/>
          <w:u w:val="single"/>
          <w:lang w:val="fr-BE"/>
          <w14:ligatures w14:val="none"/>
        </w:rPr>
        <w:t>)</w:t>
      </w:r>
      <w:r w:rsidRPr="003B3430">
        <w:rPr>
          <w:rFonts w:ascii="Times New Roman" w:eastAsia="Calibri" w:hAnsi="Times New Roman" w:cs="Times New Roman"/>
          <w:noProof/>
          <w:color w:val="000000"/>
          <w:kern w:val="0"/>
          <w:sz w:val="24"/>
          <w:szCs w:val="24"/>
          <w:u w:val="single"/>
          <w:lang w:val="fr-BE"/>
          <w14:ligatures w14:val="none"/>
        </w:rPr>
        <w:t xml:space="preserve"> cu </w:t>
      </w:r>
      <w:r w:rsidRPr="003B3430">
        <w:rPr>
          <w:rFonts w:ascii="Times New Roman" w:eastAsia="Calibri" w:hAnsi="Times New Roman" w:cs="Times New Roman"/>
          <w:i/>
          <w:iCs/>
          <w:noProof/>
          <w:color w:val="000000"/>
          <w:kern w:val="0"/>
          <w:sz w:val="24"/>
          <w:szCs w:val="24"/>
          <w:u w:val="single"/>
          <w:lang w:val="fr-BE"/>
          <w14:ligatures w14:val="none"/>
        </w:rPr>
        <w:t>Scutellaria pichleri</w:t>
      </w:r>
      <w:r w:rsidRPr="003B3430">
        <w:rPr>
          <w:rFonts w:ascii="Times New Roman" w:eastAsia="Calibri" w:hAnsi="Times New Roman" w:cs="Times New Roman"/>
          <w:i/>
          <w:iCs/>
          <w:noProof/>
          <w:color w:val="000000"/>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care poate fi identificat în sudul Podișului Mehedinți și în Defileul Dunării, în etajul nemoral, subetajul pădurilor de gorun și de amestec cu gorun, pe zone foarte restrânse. Asocierile vegetale specifice acestui habitat sunt caracteristice unor condiții staționale “de nișă”, asemenea habitatului de interes comunitar prioritar 9180*; relieful  este de bolovănișuri la baza pereților stâncosi și a versanților abrupți, pe zone altitudinale joase 100-300 m. Fitocenoza forestieră este edificată de specii europene submediteraneene şi caucaziene, speciile edificatoare din etajul superior fiind sâmbovina (</w:t>
      </w:r>
      <w:r w:rsidRPr="003B3430">
        <w:rPr>
          <w:rFonts w:ascii="Times New Roman" w:eastAsia="Calibri" w:hAnsi="Times New Roman" w:cs="Times New Roman"/>
          <w:i/>
          <w:iCs/>
          <w:noProof/>
          <w:color w:val="000000"/>
          <w:kern w:val="0"/>
          <w:sz w:val="24"/>
          <w:szCs w:val="24"/>
          <w:lang w:val="fr-BE"/>
          <w14:ligatures w14:val="none"/>
        </w:rPr>
        <w:t>Celtis australis</w:t>
      </w:r>
      <w:r w:rsidRPr="003B3430">
        <w:rPr>
          <w:rFonts w:ascii="Times New Roman" w:eastAsia="Calibri" w:hAnsi="Times New Roman" w:cs="Times New Roman"/>
          <w:noProof/>
          <w:color w:val="000000"/>
          <w:kern w:val="0"/>
          <w:sz w:val="24"/>
          <w:szCs w:val="24"/>
          <w:lang w:val="fr-BE"/>
          <w14:ligatures w14:val="none"/>
        </w:rPr>
        <w:t>) și nucul comun (</w:t>
      </w:r>
      <w:r w:rsidRPr="003B3430">
        <w:rPr>
          <w:rFonts w:ascii="Times New Roman" w:eastAsia="Calibri" w:hAnsi="Times New Roman" w:cs="Times New Roman"/>
          <w:i/>
          <w:iCs/>
          <w:noProof/>
          <w:color w:val="000000"/>
          <w:kern w:val="0"/>
          <w:sz w:val="24"/>
          <w:szCs w:val="24"/>
          <w:lang w:val="fr-BE"/>
          <w14:ligatures w14:val="none"/>
        </w:rPr>
        <w:t>Juglans regia</w:t>
      </w:r>
      <w:r w:rsidRPr="003B3430">
        <w:rPr>
          <w:rFonts w:ascii="Times New Roman" w:eastAsia="Calibri" w:hAnsi="Times New Roman" w:cs="Times New Roman"/>
          <w:noProof/>
          <w:color w:val="000000"/>
          <w:kern w:val="0"/>
          <w:sz w:val="24"/>
          <w:szCs w:val="24"/>
          <w:lang w:val="fr-BE"/>
          <w14:ligatures w14:val="none"/>
        </w:rPr>
        <w:t>).</w:t>
      </w:r>
      <w:r w:rsidRPr="003B3430">
        <w:rPr>
          <w:rFonts w:ascii="Times New Roman" w:eastAsia="Calibri" w:hAnsi="Times New Roman" w:cs="Times New Roman"/>
          <w:noProof/>
          <w:color w:val="000000"/>
          <w:kern w:val="0"/>
          <w:sz w:val="24"/>
          <w:szCs w:val="24"/>
          <w:u w:val="single"/>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 xml:space="preserve">Stratul ierburilor și subarbuștilor este bine dezvoltat, cu multe specii termofile-submediteraneene, între care apare specia caracteristică </w:t>
      </w:r>
      <w:r w:rsidRPr="003B3430">
        <w:rPr>
          <w:rFonts w:ascii="Times New Roman" w:eastAsia="Calibri" w:hAnsi="Times New Roman" w:cs="Times New Roman"/>
          <w:i/>
          <w:noProof/>
          <w:color w:val="000000"/>
          <w:kern w:val="0"/>
          <w:sz w:val="24"/>
          <w:szCs w:val="24"/>
          <w:lang w:val="fr-BE"/>
          <w14:ligatures w14:val="none"/>
        </w:rPr>
        <w:t>Scutellaria pichleri.</w:t>
      </w:r>
    </w:p>
    <w:p w14:paraId="5E10E869" w14:textId="77777777" w:rsidR="003B3430" w:rsidRPr="003B3430" w:rsidRDefault="003B3430" w:rsidP="003B3430">
      <w:pPr>
        <w:numPr>
          <w:ilvl w:val="0"/>
          <w:numId w:val="4"/>
        </w:numPr>
        <w:spacing w:after="0" w:line="276" w:lineRule="auto"/>
        <w:ind w:left="1134"/>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lastRenderedPageBreak/>
        <w:t>Păduri de liliac sălbatic (de exemplu Rezervația de la Ponoarele, județul Mehedinți), păduri de alun turcesc (de exemplu Rezervația Gorganu, județul Mehedinți), păduri din albiile râurilor, alte ecosisteme forestiere rare etc.</w:t>
      </w:r>
    </w:p>
    <w:p w14:paraId="49B0EE2B" w14:textId="77777777" w:rsidR="003B3430" w:rsidRPr="003B3430" w:rsidRDefault="003B3430" w:rsidP="003B3430">
      <w:p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sz w:val="24"/>
          <w:szCs w:val="24"/>
          <w:lang w:val="fr-BE"/>
        </w:rPr>
        <w:br/>
      </w:r>
    </w:p>
    <w:p w14:paraId="23ADC249" w14:textId="77777777" w:rsidR="003B3430" w:rsidRPr="003B3430" w:rsidRDefault="003B3430" w:rsidP="003B3430">
      <w:p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Aceste habitatele forestiere cu valoare conservativă ridicată, habitate rare și/sau care vegetează în condiții particulare, extreme, habitate marginale se identifică pe baza documentațiilor existente: hărți de distribuție pentru ariile protejate unde există studii de cartare-inventariere, iar acolo unde nu există planuri de management și în afara ariilor naturale protejate - pe baza amenajamentelor silvice. </w:t>
      </w:r>
    </w:p>
    <w:p w14:paraId="5C033C1D" w14:textId="77777777" w:rsidR="003B3430" w:rsidRPr="003B3430" w:rsidRDefault="003B3430" w:rsidP="003B3430">
      <w:pPr>
        <w:spacing w:line="276" w:lineRule="auto"/>
        <w:contextualSpacing/>
        <w:jc w:val="both"/>
        <w:rPr>
          <w:rFonts w:ascii="Times New Roman" w:eastAsia="Calibri" w:hAnsi="Times New Roman" w:cs="Times New Roman"/>
          <w:noProof/>
          <w:color w:val="000000"/>
          <w:sz w:val="24"/>
          <w:szCs w:val="24"/>
          <w:lang w:val="fr-BE"/>
        </w:rPr>
      </w:pPr>
    </w:p>
    <w:p w14:paraId="03261D53" w14:textId="77777777" w:rsidR="003B3430" w:rsidRPr="003B3430" w:rsidRDefault="003B3430" w:rsidP="003B3430">
      <w:p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Se evaluează prezența habitatelor prin studierea și coroborarea informațiilor privind: tipuri staționale, tipuri naturale de pădure, descrierea arboretelor, caracterul tipului de pădure etc. Informații ajutătoare pentru identificarea ecosistemelor marginale cu vegetație forestieră se pot obține din încadrarea funcționala a arboretelor, dar este obligatoriu ca această informație să fie completată cu descrieri de vegetație. În acest sens exemplificăm tabelul de mai jos: </w:t>
      </w:r>
    </w:p>
    <w:p w14:paraId="683FA522" w14:textId="77777777" w:rsidR="003B3430" w:rsidRPr="003B3430" w:rsidRDefault="003B3430" w:rsidP="003B3430">
      <w:pPr>
        <w:spacing w:after="0" w:line="276" w:lineRule="auto"/>
        <w:ind w:firstLine="720"/>
        <w:jc w:val="center"/>
        <w:rPr>
          <w:rFonts w:ascii="Times New Roman" w:eastAsia="Calibri" w:hAnsi="Times New Roman" w:cs="Times New Roman"/>
          <w:noProof/>
          <w:sz w:val="24"/>
          <w:szCs w:val="24"/>
          <w:lang w:val="fr-BE"/>
        </w:rPr>
      </w:pPr>
    </w:p>
    <w:p w14:paraId="6CAEFB18"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5</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Încadrare funcțională a arboretelor care ajută la identificarea habitatelor cu valoare ridicată de conservare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709"/>
        <w:gridCol w:w="1276"/>
      </w:tblGrid>
      <w:tr w:rsidR="003B3430" w:rsidRPr="003B3430" w14:paraId="7F01E0AB" w14:textId="77777777" w:rsidTr="003B3430">
        <w:trPr>
          <w:trHeight w:val="276"/>
          <w:tblHeader/>
          <w:jc w:val="center"/>
        </w:trPr>
        <w:tc>
          <w:tcPr>
            <w:tcW w:w="7647"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0FE3AE39"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2C9F86C4"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Tipul funcțional</w:t>
            </w:r>
          </w:p>
        </w:tc>
      </w:tr>
      <w:tr w:rsidR="003B3430" w:rsidRPr="003B3430" w14:paraId="3E964334" w14:textId="77777777" w:rsidTr="003B3430">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06150DAA"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Cod</w:t>
            </w:r>
          </w:p>
        </w:tc>
        <w:tc>
          <w:tcPr>
            <w:tcW w:w="6709"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70B9EAE0"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Denumire</w:t>
            </w:r>
          </w:p>
        </w:tc>
        <w:tc>
          <w:tcPr>
            <w:tcW w:w="1276"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27749574"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p>
        </w:tc>
      </w:tr>
      <w:tr w:rsidR="003B3430" w:rsidRPr="003B3430" w14:paraId="753DCDAE"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59D0758"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42F9290"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situate pe stâncării, pe grohotișuri și pe terenuri cu eroziune în adâncime și pe terenuri cu înclinare mai mare de 30° pe substrate de flis (facies marnos, marno-argilos și argilos), nisipuri, pietrișuri și loess, precum și cele situate pe terenuri cu înclinare mai mare de 35° pe alte substrate litologice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165EC1"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671957B5"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F08758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92E569"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Arboretele/Benzile de pădure din jurul golurilor alpine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77CDA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01357EFB"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46A50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B34E091"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 xml:space="preserve">Arboretele situate pe terenuri cu înmlăştinare permanentă  </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698064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3DBBBFFD"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55049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9E623C"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stepă și silvostepă cu condiții grele de regenerare, cu excepția zăvoaielor și pădurilor de luncă din aceste zone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B7888"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6091E84C"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C12AC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1.3.b</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939E71"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de stejar pedunculat din zona de câmpie, cu condiții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9320FB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580C1501"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899F5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B3F1B4"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de stejar pufos și brumăriu, din silvostepă, cu condiții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4C595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2516543C"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8E9C41"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1.3.f</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40D621A"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Lizierele situate de-a lungul trupurilor de pădure din zona de câmpie și coline joase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7935E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0757DDD3"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AA4FC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C42251"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Jnepenișuri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3657C22"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4DA51C4C"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0E5A75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1.3.h</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5519D95"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situate în condiții foarte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1722F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7F6C80C7"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3B5CD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1.3.m</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A66482D"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Pădurile situate în vecinătatea Mării Negre și a lacurilor litorale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0EBC18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3ED74B30"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95549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1.5.e</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BDB2042"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constituite în zone de protecție a monumentelor naturii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718A6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3EB25BA7"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46C4BF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1.5.u</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AC747E"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ecosisteme forestiere rare, amenințate sau periclitate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FDCD1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42A6B776"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72DD2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lastRenderedPageBreak/>
              <w:t>1.6.c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9ADF95"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parcurile naționale din zona de conservare durabilă constituite din primul rând de parcele limitrofe zonei de protecție strictă/integrală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0803CB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0F4672EA"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0D9086E"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1.6.n</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252047" w14:textId="77777777" w:rsidR="003B3430" w:rsidRPr="003B3430" w:rsidRDefault="003B3430" w:rsidP="003B3430">
            <w:pPr>
              <w:spacing w:after="0" w:line="276" w:lineRule="auto"/>
              <w:ind w:left="90" w:right="108"/>
              <w:jc w:val="both"/>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Arboretele din rezervațiile biosferei, incluse în zona tampon</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54261A"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bl>
    <w:p w14:paraId="1CB328B7" w14:textId="77777777" w:rsidR="003B3430" w:rsidRPr="003B3430" w:rsidRDefault="003B3430" w:rsidP="003B3430">
      <w:pPr>
        <w:spacing w:after="0" w:line="276" w:lineRule="auto"/>
        <w:ind w:firstLine="720"/>
        <w:contextualSpacing/>
        <w:jc w:val="both"/>
        <w:rPr>
          <w:rFonts w:ascii="Times New Roman" w:eastAsia="Calibri" w:hAnsi="Times New Roman" w:cs="Times New Roman"/>
          <w:noProof/>
          <w:color w:val="000000"/>
          <w:kern w:val="0"/>
          <w:sz w:val="24"/>
          <w:szCs w:val="24"/>
          <w:lang w:val="en-US"/>
          <w14:ligatures w14:val="none"/>
        </w:rPr>
      </w:pPr>
    </w:p>
    <w:p w14:paraId="202DC6AE" w14:textId="77777777" w:rsidR="003B3430" w:rsidRPr="003B3430" w:rsidRDefault="003B3430" w:rsidP="003B3430">
      <w:pPr>
        <w:spacing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Habitate marginale se studiază și pe unitățile din amenajamente încadrate ca: T (talveg), N (teren neproductiv pentru producție silvică), uneori chiar V (teren pentru hrana vânatului – a faunei sălbatice). Acestea fiind analizate de la caz la caz, fără a fi incluse terenuri cu halde de steril sau alte terenuri degradate antropic.</w:t>
      </w:r>
    </w:p>
    <w:p w14:paraId="172BBEA8" w14:textId="77777777" w:rsidR="003B3430" w:rsidRPr="003B3430" w:rsidRDefault="003B3430" w:rsidP="003B3430">
      <w:pPr>
        <w:spacing w:after="0" w:line="276" w:lineRule="auto"/>
        <w:contextualSpacing/>
        <w:jc w:val="both"/>
        <w:rPr>
          <w:rFonts w:ascii="Times New Roman" w:eastAsia="Calibri" w:hAnsi="Times New Roman" w:cs="Times New Roman"/>
          <w:bCs/>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br/>
      </w:r>
      <w:r w:rsidRPr="003B3430">
        <w:rPr>
          <w:rFonts w:ascii="Times New Roman" w:eastAsia="Calibri" w:hAnsi="Times New Roman" w:cs="Times New Roman"/>
          <w:bCs/>
          <w:noProof/>
          <w:color w:val="000000"/>
          <w:kern w:val="0"/>
          <w:sz w:val="24"/>
          <w:szCs w:val="24"/>
          <w:lang w:val="pt-BR"/>
          <w14:ligatures w14:val="none"/>
        </w:rPr>
        <w:t>Identificarea zonelor de importanță conservativă specială în afara rețelei de arii protejate existentă poate oferi indicii importante pentru constituirea coridoarelor ecologice (spre exemplu: de-a lungul cursurilor de apa care leagă situri existente, înglobând habitate ripariene, benzi de pădure din jurul golurilor alpine/subalpine etc.), precum și pentru desemnarea de noi arii protejate.</w:t>
      </w:r>
    </w:p>
    <w:p w14:paraId="043DE46A"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pt-BR"/>
        </w:rPr>
      </w:pPr>
      <w:bookmarkStart w:id="16" w:name="_Hlk219464615"/>
    </w:p>
    <w:p w14:paraId="55705E85" w14:textId="77777777" w:rsidR="003B3430" w:rsidRPr="003B3430" w:rsidRDefault="003B3430" w:rsidP="003B3430">
      <w:pPr>
        <w:numPr>
          <w:ilvl w:val="0"/>
          <w:numId w:val="9"/>
        </w:numPr>
        <w:spacing w:after="0" w:line="276" w:lineRule="auto"/>
        <w:ind w:right="634"/>
        <w:contextualSpacing/>
        <w:jc w:val="both"/>
        <w:rPr>
          <w:rFonts w:ascii="Times New Roman" w:eastAsia="Calibri" w:hAnsi="Times New Roman" w:cs="Times New Roman"/>
          <w:b/>
          <w:bCs/>
          <w:noProof/>
          <w:color w:val="000000"/>
          <w:kern w:val="0"/>
          <w:sz w:val="24"/>
          <w:szCs w:val="24"/>
          <w:lang w:val="fr-BE"/>
          <w14:ligatures w14:val="none"/>
        </w:rPr>
      </w:pPr>
      <w:r w:rsidRPr="003B3430">
        <w:rPr>
          <w:rFonts w:ascii="Times New Roman" w:eastAsia="Calibri" w:hAnsi="Times New Roman" w:cs="Times New Roman"/>
          <w:b/>
          <w:bCs/>
          <w:noProof/>
          <w:color w:val="000000"/>
          <w:kern w:val="0"/>
          <w:sz w:val="24"/>
          <w:szCs w:val="24"/>
          <w:lang w:val="fr-BE"/>
          <w14:ligatures w14:val="none"/>
        </w:rPr>
        <w:t xml:space="preserve">Păduri cu Valoare Ridicată de Conservare </w:t>
      </w:r>
    </w:p>
    <w:bookmarkEnd w:id="16"/>
    <w:p w14:paraId="52E6EE01" w14:textId="77777777" w:rsidR="003B3430" w:rsidRPr="003B3430" w:rsidRDefault="003B3430" w:rsidP="003B3430">
      <w:pPr>
        <w:spacing w:after="0" w:line="276" w:lineRule="auto"/>
        <w:ind w:left="635" w:right="635"/>
        <w:contextualSpacing/>
        <w:jc w:val="both"/>
        <w:rPr>
          <w:rFonts w:ascii="Times New Roman" w:eastAsia="Calibri" w:hAnsi="Times New Roman" w:cs="Times New Roman"/>
          <w:b/>
          <w:bCs/>
          <w:noProof/>
          <w:color w:val="000000"/>
          <w:kern w:val="0"/>
          <w:sz w:val="24"/>
          <w:szCs w:val="24"/>
          <w:lang w:val="fr-BE"/>
          <w14:ligatures w14:val="none"/>
        </w:rPr>
      </w:pPr>
    </w:p>
    <w:p w14:paraId="0045867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Alte suprafețe care urmează a fi evaluate în vederea desemnării                                                                                                                de Zone Prioritare pentru Biodiversitate sunt reprezentate de zonele din fondul forestier național, constituite ca </w:t>
      </w:r>
      <w:r w:rsidRPr="003B3430">
        <w:rPr>
          <w:rFonts w:ascii="Times New Roman" w:eastAsia="Calibri" w:hAnsi="Times New Roman" w:cs="Times New Roman"/>
          <w:b/>
          <w:bCs/>
          <w:noProof/>
          <w:sz w:val="24"/>
          <w:szCs w:val="24"/>
          <w:lang w:val="fr-BE"/>
        </w:rPr>
        <w:t>Păduri cu valoare ridicată de conservare</w:t>
      </w:r>
      <w:r w:rsidRPr="003B3430">
        <w:rPr>
          <w:rFonts w:ascii="Times New Roman" w:eastAsia="Calibri" w:hAnsi="Times New Roman" w:cs="Times New Roman"/>
          <w:noProof/>
          <w:sz w:val="24"/>
          <w:szCs w:val="24"/>
          <w:lang w:val="fr-BE"/>
        </w:rPr>
        <w:t xml:space="preserve"> (PVRC), în cadrul procedurilor de obținere a certificării FSC și care sunt, în prezent, gospodărite în regim de management conservativ, asumat de către proprietar/administrator, pentru asigurarea cerințelor de management, conform standardului FSC (Forest Stewardship Council).</w:t>
      </w:r>
    </w:p>
    <w:p w14:paraId="06443E81"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31E81FB" w14:textId="77777777" w:rsidR="003B3430" w:rsidRPr="003B3430" w:rsidRDefault="003B3430" w:rsidP="003B3430">
      <w:pPr>
        <w:spacing w:after="0" w:line="276" w:lineRule="auto"/>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sz w:val="24"/>
          <w:szCs w:val="24"/>
          <w:lang w:val="fr-BE"/>
        </w:rPr>
        <w:t xml:space="preserve">Certificarea managementului forestier este un act voluntar, procesul </w:t>
      </w:r>
      <w:r w:rsidRPr="003B3430">
        <w:rPr>
          <w:rFonts w:ascii="Times New Roman" w:eastAsia="Calibri" w:hAnsi="Times New Roman" w:cs="Times New Roman"/>
          <w:noProof/>
          <w:color w:val="000000"/>
          <w:sz w:val="24"/>
          <w:szCs w:val="24"/>
          <w:lang w:val="fr-BE"/>
        </w:rPr>
        <w:t xml:space="preserve">de certificare putând fi demarat numai la solicitarea proprietarului/ administratorului pădurii respective și reprezintă evaluarea modului de administrare și gospodărire a unei păduri, în raport cu un standard acreditat. </w:t>
      </w:r>
    </w:p>
    <w:p w14:paraId="446D34FD" w14:textId="77777777" w:rsidR="003B3430" w:rsidRPr="003B3430" w:rsidRDefault="003B3430" w:rsidP="003B3430">
      <w:pPr>
        <w:spacing w:after="0" w:line="276" w:lineRule="auto"/>
        <w:jc w:val="both"/>
        <w:rPr>
          <w:rFonts w:ascii="Times New Roman" w:eastAsia="Calibri" w:hAnsi="Times New Roman" w:cs="Times New Roman"/>
          <w:noProof/>
          <w:color w:val="000000"/>
          <w:sz w:val="24"/>
          <w:szCs w:val="24"/>
          <w:lang w:val="fr-BE"/>
        </w:rPr>
      </w:pPr>
    </w:p>
    <w:p w14:paraId="2C96A76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color w:val="000000"/>
          <w:sz w:val="24"/>
          <w:szCs w:val="24"/>
          <w:lang w:val="fr-BE"/>
        </w:rPr>
        <w:t xml:space="preserve">În accepțiunea generală, termenul cel mai utilizat în definirea certificării managementului forestier </w:t>
      </w:r>
      <w:r w:rsidRPr="003B3430">
        <w:rPr>
          <w:rFonts w:ascii="Times New Roman" w:eastAsia="Calibri" w:hAnsi="Times New Roman" w:cs="Times New Roman"/>
          <w:noProof/>
          <w:sz w:val="24"/>
          <w:szCs w:val="24"/>
          <w:lang w:val="fr-BE"/>
        </w:rPr>
        <w:t>este cel de "</w:t>
      </w:r>
      <w:r w:rsidRPr="003B3430">
        <w:rPr>
          <w:rFonts w:ascii="Times New Roman" w:eastAsia="Calibri" w:hAnsi="Times New Roman" w:cs="Times New Roman"/>
          <w:i/>
          <w:iCs/>
          <w:noProof/>
          <w:sz w:val="24"/>
          <w:szCs w:val="24"/>
          <w:lang w:val="fr-BE"/>
        </w:rPr>
        <w:t>certificarea pădurilor</w:t>
      </w:r>
      <w:r w:rsidRPr="003B3430">
        <w:rPr>
          <w:rFonts w:ascii="Times New Roman" w:eastAsia="Calibri" w:hAnsi="Times New Roman" w:cs="Times New Roman"/>
          <w:noProof/>
          <w:sz w:val="24"/>
          <w:szCs w:val="24"/>
          <w:lang w:val="fr-BE"/>
        </w:rPr>
        <w:t xml:space="preserve">". </w:t>
      </w:r>
      <w:r w:rsidRPr="003B3430">
        <w:rPr>
          <w:rFonts w:ascii="Times New Roman" w:eastAsia="Calibri" w:hAnsi="Times New Roman" w:cs="Times New Roman"/>
          <w:noProof/>
          <w:color w:val="000000"/>
          <w:sz w:val="24"/>
          <w:szCs w:val="24"/>
          <w:lang w:val="fr-BE"/>
        </w:rPr>
        <w:t xml:space="preserve">În vederea certificării, Forest Stewardship Council (FSC) a elaborat un set de </w:t>
      </w:r>
      <w:hyperlink r:id="rId12" w:history="1">
        <w:r w:rsidRPr="003B3430">
          <w:rPr>
            <w:rFonts w:ascii="Times New Roman" w:eastAsia="Calibri" w:hAnsi="Times New Roman" w:cs="Times New Roman"/>
            <w:noProof/>
            <w:color w:val="000000"/>
            <w:sz w:val="24"/>
            <w:szCs w:val="24"/>
            <w:lang w:val="fr-BE"/>
          </w:rPr>
          <w:t>principii și criterii</w:t>
        </w:r>
      </w:hyperlink>
      <w:r w:rsidRPr="003B3430">
        <w:rPr>
          <w:rFonts w:ascii="Times New Roman" w:eastAsia="Calibri" w:hAnsi="Times New Roman" w:cs="Times New Roman"/>
          <w:noProof/>
          <w:color w:val="000000"/>
          <w:sz w:val="24"/>
          <w:szCs w:val="24"/>
          <w:lang w:val="fr-BE"/>
        </w:rPr>
        <w:t>, care sunt considerate general valabile în managementul responsabil al unei păduri și fac referire la aspectele de mediu, sociale și economice ale mangementului forestier. Pe baza acestora, s-au dezvoltat standarde de certificare naționale, care detaliază principiile și criteriile generale de management forestier, prin elaborarea de indicatori și verificatori specifici.</w:t>
      </w:r>
      <w:r w:rsidRPr="003B3430">
        <w:rPr>
          <w:rFonts w:ascii="Times New Roman" w:eastAsia="Calibri" w:hAnsi="Times New Roman" w:cs="Times New Roman"/>
          <w:noProof/>
          <w:sz w:val="24"/>
          <w:szCs w:val="24"/>
          <w:lang w:val="fr-BE"/>
        </w:rPr>
        <w:t xml:space="preserve"> </w:t>
      </w:r>
    </w:p>
    <w:p w14:paraId="2AA197F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14501F13" w14:textId="77777777" w:rsidR="003B3430" w:rsidRPr="003B3430" w:rsidRDefault="003B3430" w:rsidP="003B3430">
      <w:pPr>
        <w:spacing w:line="276" w:lineRule="auto"/>
        <w:jc w:val="both"/>
        <w:rPr>
          <w:rFonts w:ascii="Times New Roman" w:eastAsia="Calibri" w:hAnsi="Times New Roman" w:cs="Times New Roman"/>
          <w:bCs/>
          <w:noProof/>
          <w:sz w:val="24"/>
          <w:szCs w:val="24"/>
          <w:u w:val="single"/>
          <w:lang w:val="fr-BE"/>
        </w:rPr>
      </w:pPr>
      <w:r w:rsidRPr="003B3430">
        <w:rPr>
          <w:rFonts w:ascii="Times New Roman" w:eastAsia="Calibri" w:hAnsi="Times New Roman" w:cs="Times New Roman"/>
          <w:noProof/>
          <w:sz w:val="24"/>
          <w:szCs w:val="24"/>
          <w:lang w:val="fr-BE"/>
        </w:rPr>
        <w:t>Conceptul de „</w:t>
      </w:r>
      <w:r w:rsidRPr="003B3430">
        <w:rPr>
          <w:rFonts w:ascii="Times New Roman" w:eastAsia="Calibri" w:hAnsi="Times New Roman" w:cs="Times New Roman"/>
          <w:b/>
          <w:noProof/>
          <w:sz w:val="24"/>
          <w:szCs w:val="24"/>
          <w:lang w:val="fr-BE"/>
        </w:rPr>
        <w:t>Păduri cu Valoare Ridicată de Conservare (PVRC)</w:t>
      </w:r>
      <w:r w:rsidRPr="003B3430">
        <w:rPr>
          <w:rFonts w:ascii="Times New Roman" w:eastAsia="Calibri" w:hAnsi="Times New Roman" w:cs="Times New Roman"/>
          <w:noProof/>
          <w:sz w:val="24"/>
          <w:szCs w:val="24"/>
          <w:lang w:val="fr-BE"/>
        </w:rPr>
        <w:t xml:space="preserve">”  se regăsește  în cadrul </w:t>
      </w:r>
      <w:r w:rsidRPr="003B3430">
        <w:rPr>
          <w:rFonts w:ascii="Times New Roman" w:eastAsia="Calibri" w:hAnsi="Times New Roman" w:cs="Times New Roman"/>
          <w:bCs/>
          <w:noProof/>
          <w:sz w:val="24"/>
          <w:szCs w:val="24"/>
          <w:lang w:val="fr-BE"/>
        </w:rPr>
        <w:t xml:space="preserve">Principiului 9 </w:t>
      </w:r>
      <w:r w:rsidRPr="003B3430">
        <w:rPr>
          <w:rFonts w:ascii="Times New Roman" w:eastAsia="Calibri" w:hAnsi="Times New Roman" w:cs="Times New Roman"/>
          <w:noProof/>
          <w:sz w:val="24"/>
          <w:szCs w:val="24"/>
          <w:lang w:val="fr-BE"/>
        </w:rPr>
        <w:t>din sistemul</w:t>
      </w:r>
      <w:r w:rsidRPr="003B3430">
        <w:rPr>
          <w:rFonts w:ascii="Times New Roman" w:eastAsia="Calibri" w:hAnsi="Times New Roman" w:cs="Times New Roman"/>
          <w:noProof/>
          <w:spacing w:val="-1"/>
          <w:sz w:val="24"/>
          <w:szCs w:val="24"/>
          <w:lang w:val="fr-BE"/>
        </w:rPr>
        <w:t xml:space="preserve"> </w:t>
      </w:r>
      <w:r w:rsidRPr="003B3430">
        <w:rPr>
          <w:rFonts w:ascii="Times New Roman" w:eastAsia="Calibri" w:hAnsi="Times New Roman" w:cs="Times New Roman"/>
          <w:noProof/>
          <w:sz w:val="24"/>
          <w:szCs w:val="24"/>
          <w:lang w:val="fr-BE"/>
        </w:rPr>
        <w:t>de</w:t>
      </w:r>
      <w:r w:rsidRPr="003B3430">
        <w:rPr>
          <w:rFonts w:ascii="Times New Roman" w:eastAsia="Calibri" w:hAnsi="Times New Roman" w:cs="Times New Roman"/>
          <w:noProof/>
          <w:spacing w:val="-3"/>
          <w:sz w:val="24"/>
          <w:szCs w:val="24"/>
          <w:lang w:val="fr-BE"/>
        </w:rPr>
        <w:t xml:space="preserve"> </w:t>
      </w:r>
      <w:r w:rsidRPr="003B3430">
        <w:rPr>
          <w:rFonts w:ascii="Times New Roman" w:eastAsia="Calibri" w:hAnsi="Times New Roman" w:cs="Times New Roman"/>
          <w:noProof/>
          <w:sz w:val="24"/>
          <w:szCs w:val="24"/>
          <w:lang w:val="fr-BE"/>
        </w:rPr>
        <w:t>certificare FSC.</w:t>
      </w:r>
      <w:r w:rsidRPr="003B3430">
        <w:rPr>
          <w:rFonts w:ascii="Times New Roman" w:eastAsia="Calibri" w:hAnsi="Times New Roman" w:cs="Times New Roman"/>
          <w:noProof/>
          <w:spacing w:val="-2"/>
          <w:sz w:val="24"/>
          <w:szCs w:val="24"/>
          <w:lang w:val="fr-BE"/>
        </w:rPr>
        <w:t xml:space="preserve"> </w:t>
      </w:r>
      <w:r w:rsidRPr="003B3430">
        <w:rPr>
          <w:rFonts w:ascii="Times New Roman" w:eastAsia="Calibri" w:hAnsi="Times New Roman" w:cs="Times New Roman"/>
          <w:noProof/>
          <w:sz w:val="24"/>
          <w:szCs w:val="24"/>
          <w:lang w:val="fr-BE"/>
        </w:rPr>
        <w:t xml:space="preserve">Așa cum reiese și din titulatură, acest principiu se referă strict la anumite zone de păduri care îndeplinesc funcții importante din puncte de </w:t>
      </w:r>
      <w:r w:rsidRPr="003B3430">
        <w:rPr>
          <w:rFonts w:ascii="Times New Roman" w:eastAsia="Calibri" w:hAnsi="Times New Roman" w:cs="Times New Roman"/>
          <w:noProof/>
          <w:sz w:val="24"/>
          <w:szCs w:val="24"/>
          <w:lang w:val="fr-BE"/>
        </w:rPr>
        <w:lastRenderedPageBreak/>
        <w:t xml:space="preserve">vedere ecologic, social, cultural și al biodiversităţii. </w:t>
      </w:r>
      <w:r w:rsidRPr="003B3430">
        <w:rPr>
          <w:rFonts w:ascii="Times New Roman" w:eastAsia="Calibri" w:hAnsi="Times New Roman" w:cs="Times New Roman"/>
          <w:bCs/>
          <w:noProof/>
          <w:sz w:val="24"/>
          <w:szCs w:val="24"/>
          <w:lang w:val="fr-BE"/>
        </w:rPr>
        <w:t>În cadrul procesului de certificare</w:t>
      </w:r>
      <w:r w:rsidRPr="003B3430">
        <w:rPr>
          <w:rFonts w:ascii="Times New Roman" w:eastAsia="Calibri" w:hAnsi="Times New Roman" w:cs="Times New Roman"/>
          <w:noProof/>
          <w:sz w:val="24"/>
          <w:szCs w:val="24"/>
          <w:lang w:val="fr-BE"/>
        </w:rPr>
        <w:t>, identificarea și gospodărirea adecvată a “</w:t>
      </w:r>
      <w:r w:rsidRPr="003B3430">
        <w:rPr>
          <w:rFonts w:ascii="Times New Roman" w:eastAsia="Calibri" w:hAnsi="Times New Roman" w:cs="Times New Roman"/>
          <w:b/>
          <w:iCs/>
          <w:noProof/>
          <w:sz w:val="24"/>
          <w:szCs w:val="24"/>
          <w:lang w:val="fr-BE"/>
        </w:rPr>
        <w:t>Pădurilor cu Valoare Ridicată de Conservare</w:t>
      </w:r>
      <w:r w:rsidRPr="003B3430">
        <w:rPr>
          <w:rFonts w:ascii="Times New Roman" w:eastAsia="Calibri" w:hAnsi="Times New Roman" w:cs="Times New Roman"/>
          <w:bCs/>
          <w:iCs/>
          <w:noProof/>
          <w:sz w:val="24"/>
          <w:szCs w:val="24"/>
          <w:lang w:val="fr-BE"/>
        </w:rPr>
        <w:t>“ (</w:t>
      </w:r>
      <w:r w:rsidRPr="003B3430">
        <w:rPr>
          <w:rFonts w:ascii="Times New Roman" w:eastAsia="Calibri" w:hAnsi="Times New Roman" w:cs="Times New Roman"/>
          <w:noProof/>
          <w:sz w:val="24"/>
          <w:szCs w:val="24"/>
          <w:lang w:val="fr-BE"/>
        </w:rPr>
        <w:t xml:space="preserve">PVRC) reprezintă o </w:t>
      </w:r>
      <w:r w:rsidRPr="003B3430">
        <w:rPr>
          <w:rFonts w:ascii="Times New Roman" w:eastAsia="Calibri" w:hAnsi="Times New Roman" w:cs="Times New Roman"/>
          <w:bCs/>
          <w:noProof/>
          <w:sz w:val="24"/>
          <w:szCs w:val="24"/>
          <w:lang w:val="fr-BE"/>
        </w:rPr>
        <w:t>cerință de bază</w:t>
      </w:r>
      <w:r w:rsidRPr="003B3430">
        <w:rPr>
          <w:rFonts w:ascii="Times New Roman" w:eastAsia="Calibri" w:hAnsi="Times New Roman" w:cs="Times New Roman"/>
          <w:noProof/>
          <w:sz w:val="24"/>
          <w:szCs w:val="24"/>
          <w:lang w:val="fr-BE"/>
        </w:rPr>
        <w:t xml:space="preserve">.  </w:t>
      </w:r>
    </w:p>
    <w:p w14:paraId="60C4D9CB" w14:textId="77777777" w:rsidR="003B3430" w:rsidRPr="003B3430" w:rsidRDefault="003B3430" w:rsidP="003B3430">
      <w:pPr>
        <w:widowControl w:val="0"/>
        <w:autoSpaceDE w:val="0"/>
        <w:autoSpaceDN w:val="0"/>
        <w:spacing w:after="0" w:line="276" w:lineRule="auto"/>
        <w:rPr>
          <w:rFonts w:ascii="Times New Roman" w:eastAsia="Times New Roman" w:hAnsi="Times New Roman" w:cs="Times New Roman"/>
          <w:noProof/>
          <w:kern w:val="0"/>
          <w:sz w:val="24"/>
          <w:szCs w:val="24"/>
          <w:lang w:val="fr-BE"/>
          <w14:ligatures w14:val="none"/>
        </w:rPr>
      </w:pPr>
    </w:p>
    <w:p w14:paraId="7AE41BEE" w14:textId="77777777" w:rsidR="003B3430" w:rsidRPr="003B3430" w:rsidRDefault="003B3430" w:rsidP="003B3430">
      <w:pPr>
        <w:widowControl w:val="0"/>
        <w:autoSpaceDE w:val="0"/>
        <w:autoSpaceDN w:val="0"/>
        <w:spacing w:after="0" w:line="276"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Exemple</w:t>
      </w:r>
      <w:r w:rsidRPr="003B3430">
        <w:rPr>
          <w:rFonts w:ascii="Times New Roman" w:eastAsia="Times New Roman" w:hAnsi="Times New Roman" w:cs="Times New Roman"/>
          <w:noProof/>
          <w:spacing w:val="-6"/>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de</w:t>
      </w:r>
      <w:r w:rsidRPr="003B3430">
        <w:rPr>
          <w:rFonts w:ascii="Times New Roman" w:eastAsia="Times New Roman" w:hAnsi="Times New Roman" w:cs="Times New Roman"/>
          <w:noProof/>
          <w:spacing w:val="-5"/>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păduri</w:t>
      </w:r>
      <w:r w:rsidRPr="003B3430">
        <w:rPr>
          <w:rFonts w:ascii="Times New Roman" w:eastAsia="Times New Roman" w:hAnsi="Times New Roman" w:cs="Times New Roman"/>
          <w:noProof/>
          <w:spacing w:val="-3"/>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cu</w:t>
      </w:r>
      <w:r w:rsidRPr="003B3430">
        <w:rPr>
          <w:rFonts w:ascii="Times New Roman" w:eastAsia="Times New Roman" w:hAnsi="Times New Roman" w:cs="Times New Roman"/>
          <w:noProof/>
          <w:spacing w:val="-4"/>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valoare</w:t>
      </w:r>
      <w:r w:rsidRPr="003B3430">
        <w:rPr>
          <w:rFonts w:ascii="Times New Roman" w:eastAsia="Times New Roman" w:hAnsi="Times New Roman" w:cs="Times New Roman"/>
          <w:noProof/>
          <w:spacing w:val="-6"/>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ridicată</w:t>
      </w:r>
      <w:r w:rsidRPr="003B3430">
        <w:rPr>
          <w:rFonts w:ascii="Times New Roman" w:eastAsia="Times New Roman" w:hAnsi="Times New Roman" w:cs="Times New Roman"/>
          <w:noProof/>
          <w:spacing w:val="-5"/>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de</w:t>
      </w:r>
      <w:r w:rsidRPr="003B3430">
        <w:rPr>
          <w:rFonts w:ascii="Times New Roman" w:eastAsia="Times New Roman" w:hAnsi="Times New Roman" w:cs="Times New Roman"/>
          <w:noProof/>
          <w:spacing w:val="-5"/>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conservare</w:t>
      </w:r>
      <w:r w:rsidRPr="003B3430">
        <w:rPr>
          <w:rFonts w:ascii="Times New Roman" w:eastAsia="Times New Roman" w:hAnsi="Times New Roman" w:cs="Times New Roman"/>
          <w:noProof/>
          <w:spacing w:val="-5"/>
          <w:kern w:val="0"/>
          <w:sz w:val="24"/>
          <w:szCs w:val="24"/>
          <w:lang w:val="fr-BE"/>
          <w14:ligatures w14:val="none"/>
        </w:rPr>
        <w:t xml:space="preserve"> </w:t>
      </w:r>
      <w:r w:rsidRPr="003B3430">
        <w:rPr>
          <w:rFonts w:ascii="Times New Roman" w:eastAsia="Times New Roman" w:hAnsi="Times New Roman" w:cs="Times New Roman"/>
          <w:noProof/>
          <w:kern w:val="0"/>
          <w:sz w:val="24"/>
          <w:szCs w:val="24"/>
          <w:lang w:val="fr-BE"/>
          <w14:ligatures w14:val="none"/>
        </w:rPr>
        <w:t>pot</w:t>
      </w:r>
      <w:r w:rsidRPr="003B3430">
        <w:rPr>
          <w:rFonts w:ascii="Times New Roman" w:eastAsia="Times New Roman" w:hAnsi="Times New Roman" w:cs="Times New Roman"/>
          <w:noProof/>
          <w:spacing w:val="-3"/>
          <w:kern w:val="0"/>
          <w:sz w:val="24"/>
          <w:szCs w:val="24"/>
          <w:lang w:val="fr-BE"/>
          <w14:ligatures w14:val="none"/>
        </w:rPr>
        <w:t xml:space="preserve"> </w:t>
      </w:r>
      <w:r w:rsidRPr="003B3430">
        <w:rPr>
          <w:rFonts w:ascii="Times New Roman" w:eastAsia="Times New Roman" w:hAnsi="Times New Roman" w:cs="Times New Roman"/>
          <w:noProof/>
          <w:spacing w:val="-5"/>
          <w:kern w:val="0"/>
          <w:sz w:val="24"/>
          <w:szCs w:val="24"/>
          <w:lang w:val="fr-BE"/>
          <w14:ligatures w14:val="none"/>
        </w:rPr>
        <w:t>fi:</w:t>
      </w:r>
    </w:p>
    <w:p w14:paraId="1C107BD7" w14:textId="77777777" w:rsidR="003B3430" w:rsidRPr="003B3430" w:rsidRDefault="003B3430" w:rsidP="003B3430">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suprafețe</w:t>
      </w:r>
      <w:r w:rsidRPr="003B3430">
        <w:rPr>
          <w:rFonts w:ascii="Times New Roman" w:eastAsia="Calibri" w:hAnsi="Times New Roman" w:cs="Times New Roman"/>
          <w:noProof/>
          <w:color w:val="000000"/>
          <w:spacing w:val="-7"/>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forestiere</w:t>
      </w:r>
      <w:r w:rsidRPr="003B3430">
        <w:rPr>
          <w:rFonts w:ascii="Times New Roman" w:eastAsia="Calibri" w:hAnsi="Times New Roman" w:cs="Times New Roman"/>
          <w:noProof/>
          <w:color w:val="000000"/>
          <w:spacing w:val="-8"/>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care</w:t>
      </w:r>
      <w:r w:rsidRPr="003B3430">
        <w:rPr>
          <w:rFonts w:ascii="Times New Roman" w:eastAsia="Calibri" w:hAnsi="Times New Roman" w:cs="Times New Roman"/>
          <w:noProof/>
          <w:color w:val="000000"/>
          <w:spacing w:val="-5"/>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adăpostesc</w:t>
      </w:r>
      <w:r w:rsidRPr="003B3430">
        <w:rPr>
          <w:rFonts w:ascii="Times New Roman" w:eastAsia="Calibri" w:hAnsi="Times New Roman" w:cs="Times New Roman"/>
          <w:noProof/>
          <w:color w:val="000000"/>
          <w:spacing w:val="-8"/>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specii</w:t>
      </w:r>
      <w:r w:rsidRPr="003B3430">
        <w:rPr>
          <w:rFonts w:ascii="Times New Roman" w:eastAsia="Calibri" w:hAnsi="Times New Roman" w:cs="Times New Roman"/>
          <w:noProof/>
          <w:color w:val="000000"/>
          <w:spacing w:val="-6"/>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amenințate</w:t>
      </w:r>
      <w:r w:rsidRPr="003B3430">
        <w:rPr>
          <w:rFonts w:ascii="Times New Roman" w:eastAsia="Calibri" w:hAnsi="Times New Roman" w:cs="Times New Roman"/>
          <w:noProof/>
          <w:color w:val="000000"/>
          <w:spacing w:val="-7"/>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cu</w:t>
      </w:r>
      <w:r w:rsidRPr="003B3430">
        <w:rPr>
          <w:rFonts w:ascii="Times New Roman" w:eastAsia="Calibri" w:hAnsi="Times New Roman" w:cs="Times New Roman"/>
          <w:noProof/>
          <w:color w:val="000000"/>
          <w:spacing w:val="-7"/>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dispariția,</w:t>
      </w:r>
      <w:r w:rsidRPr="003B3430">
        <w:rPr>
          <w:rFonts w:ascii="Times New Roman" w:eastAsia="Calibri" w:hAnsi="Times New Roman" w:cs="Times New Roman"/>
          <w:noProof/>
          <w:color w:val="000000"/>
          <w:spacing w:val="-7"/>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ecosisteme</w:t>
      </w:r>
      <w:r w:rsidRPr="003B3430">
        <w:rPr>
          <w:rFonts w:ascii="Times New Roman" w:eastAsia="Calibri" w:hAnsi="Times New Roman" w:cs="Times New Roman"/>
          <w:noProof/>
          <w:color w:val="000000"/>
          <w:spacing w:val="-8"/>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forestiere</w:t>
      </w:r>
      <w:r w:rsidRPr="003B3430">
        <w:rPr>
          <w:rFonts w:ascii="Times New Roman" w:eastAsia="Calibri" w:hAnsi="Times New Roman" w:cs="Times New Roman"/>
          <w:noProof/>
          <w:color w:val="000000"/>
          <w:spacing w:val="-7"/>
          <w:kern w:val="0"/>
          <w:sz w:val="24"/>
          <w:szCs w:val="24"/>
          <w:lang w:val="en-US"/>
          <w14:ligatures w14:val="none"/>
        </w:rPr>
        <w:t xml:space="preserve"> </w:t>
      </w:r>
      <w:r w:rsidRPr="003B3430">
        <w:rPr>
          <w:rFonts w:ascii="Times New Roman" w:eastAsia="Calibri" w:hAnsi="Times New Roman" w:cs="Times New Roman"/>
          <w:noProof/>
          <w:color w:val="000000"/>
          <w:spacing w:val="-2"/>
          <w:kern w:val="0"/>
          <w:sz w:val="24"/>
          <w:szCs w:val="24"/>
          <w:lang w:val="en-US"/>
          <w14:ligatures w14:val="none"/>
        </w:rPr>
        <w:t>rare;</w:t>
      </w:r>
    </w:p>
    <w:p w14:paraId="3F6B9CAE" w14:textId="77777777" w:rsidR="003B3430" w:rsidRPr="003B3430" w:rsidRDefault="003B3430" w:rsidP="003B3430">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o</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pădure</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care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protejează</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sursa</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de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apă</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potabilă</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pentru</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o</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spacing w:val="-2"/>
          <w:kern w:val="0"/>
          <w:sz w:val="24"/>
          <w:szCs w:val="24"/>
          <w:lang w:val="fr-BE"/>
          <w14:ligatures w14:val="none"/>
        </w:rPr>
        <w:t>comunitate;</w:t>
      </w:r>
    </w:p>
    <w:p w14:paraId="1E66942F" w14:textId="77777777" w:rsidR="003B3430" w:rsidRPr="003B3430" w:rsidRDefault="003B3430" w:rsidP="003B3430">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păduri</w:t>
      </w:r>
      <w:r w:rsidRPr="003B3430">
        <w:rPr>
          <w:rFonts w:ascii="Times New Roman" w:eastAsia="Calibri" w:hAnsi="Times New Roman" w:cs="Times New Roman"/>
          <w:noProof/>
          <w:color w:val="000000"/>
          <w:spacing w:val="-7"/>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care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asigură</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lemn</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sau</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alte</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produse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pentru</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comunități</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locale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strict</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dependente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de</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aceste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spacing w:val="-2"/>
          <w:kern w:val="0"/>
          <w:sz w:val="24"/>
          <w:szCs w:val="24"/>
          <w:lang w:val="fr-BE"/>
          <w14:ligatures w14:val="none"/>
        </w:rPr>
        <w:t>resurse ;</w:t>
      </w:r>
    </w:p>
    <w:p w14:paraId="604F81CD" w14:textId="77777777" w:rsidR="003B3430" w:rsidRPr="003B3430" w:rsidRDefault="003B3430" w:rsidP="003B3430">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păduri</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legate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de</w:t>
      </w:r>
      <w:r w:rsidRPr="003B3430">
        <w:rPr>
          <w:rFonts w:ascii="Times New Roman" w:eastAsia="Calibri" w:hAnsi="Times New Roman" w:cs="Times New Roman"/>
          <w:noProof/>
          <w:color w:val="000000"/>
          <w:spacing w:val="-2"/>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identitatea</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culturală</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sau</w:t>
      </w:r>
      <w:r w:rsidRPr="003B3430">
        <w:rPr>
          <w:rFonts w:ascii="Times New Roman" w:eastAsia="Calibri" w:hAnsi="Times New Roman" w:cs="Times New Roman"/>
          <w:noProof/>
          <w:color w:val="000000"/>
          <w:spacing w:val="-1"/>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religioasă</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unei</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anumite</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comunități</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sau</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unei</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anumite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spacing w:val="-4"/>
          <w:kern w:val="0"/>
          <w:sz w:val="24"/>
          <w:szCs w:val="24"/>
          <w:lang w:val="fr-BE"/>
          <w14:ligatures w14:val="none"/>
        </w:rPr>
        <w:t>zone.</w:t>
      </w:r>
    </w:p>
    <w:p w14:paraId="65336E3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11703A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În funcție</w:t>
      </w:r>
      <w:r w:rsidRPr="003B3430">
        <w:rPr>
          <w:rFonts w:ascii="Times New Roman" w:eastAsia="Calibri" w:hAnsi="Times New Roman" w:cs="Times New Roman"/>
          <w:noProof/>
          <w:spacing w:val="30"/>
          <w:sz w:val="24"/>
          <w:szCs w:val="24"/>
          <w:lang w:val="fr-BE"/>
        </w:rPr>
        <w:t xml:space="preserve"> </w:t>
      </w:r>
      <w:r w:rsidRPr="003B3430">
        <w:rPr>
          <w:rFonts w:ascii="Times New Roman" w:eastAsia="Calibri" w:hAnsi="Times New Roman" w:cs="Times New Roman"/>
          <w:noProof/>
          <w:sz w:val="24"/>
          <w:szCs w:val="24"/>
          <w:lang w:val="fr-BE"/>
        </w:rPr>
        <w:t>de</w:t>
      </w:r>
      <w:r w:rsidRPr="003B3430">
        <w:rPr>
          <w:rFonts w:ascii="Times New Roman" w:eastAsia="Calibri" w:hAnsi="Times New Roman" w:cs="Times New Roman"/>
          <w:noProof/>
          <w:spacing w:val="30"/>
          <w:sz w:val="24"/>
          <w:szCs w:val="24"/>
          <w:lang w:val="fr-BE"/>
        </w:rPr>
        <w:t xml:space="preserve"> </w:t>
      </w:r>
      <w:r w:rsidRPr="003B3430">
        <w:rPr>
          <w:rFonts w:ascii="Times New Roman" w:eastAsia="Calibri" w:hAnsi="Times New Roman" w:cs="Times New Roman"/>
          <w:noProof/>
          <w:sz w:val="24"/>
          <w:szCs w:val="24"/>
          <w:lang w:val="fr-BE"/>
        </w:rPr>
        <w:t>rolul</w:t>
      </w:r>
      <w:r w:rsidRPr="003B3430">
        <w:rPr>
          <w:rFonts w:ascii="Times New Roman" w:eastAsia="Calibri" w:hAnsi="Times New Roman" w:cs="Times New Roman"/>
          <w:noProof/>
          <w:spacing w:val="31"/>
          <w:sz w:val="24"/>
          <w:szCs w:val="24"/>
          <w:lang w:val="fr-BE"/>
        </w:rPr>
        <w:t xml:space="preserve"> </w:t>
      </w:r>
      <w:r w:rsidRPr="003B3430">
        <w:rPr>
          <w:rFonts w:ascii="Times New Roman" w:eastAsia="Calibri" w:hAnsi="Times New Roman" w:cs="Times New Roman"/>
          <w:noProof/>
          <w:sz w:val="24"/>
          <w:szCs w:val="24"/>
          <w:lang w:val="fr-BE"/>
        </w:rPr>
        <w:t>principal</w:t>
      </w:r>
      <w:r w:rsidRPr="003B3430">
        <w:rPr>
          <w:rFonts w:ascii="Times New Roman" w:eastAsia="Calibri" w:hAnsi="Times New Roman" w:cs="Times New Roman"/>
          <w:noProof/>
          <w:spacing w:val="31"/>
          <w:sz w:val="24"/>
          <w:szCs w:val="24"/>
          <w:lang w:val="fr-BE"/>
        </w:rPr>
        <w:t xml:space="preserve"> </w:t>
      </w:r>
      <w:r w:rsidRPr="003B3430">
        <w:rPr>
          <w:rFonts w:ascii="Times New Roman" w:eastAsia="Calibri" w:hAnsi="Times New Roman" w:cs="Times New Roman"/>
          <w:noProof/>
          <w:sz w:val="24"/>
          <w:szCs w:val="24"/>
          <w:lang w:val="fr-BE"/>
        </w:rPr>
        <w:t>pe</w:t>
      </w:r>
      <w:r w:rsidRPr="003B3430">
        <w:rPr>
          <w:rFonts w:ascii="Times New Roman" w:eastAsia="Calibri" w:hAnsi="Times New Roman" w:cs="Times New Roman"/>
          <w:noProof/>
          <w:spacing w:val="30"/>
          <w:sz w:val="24"/>
          <w:szCs w:val="24"/>
          <w:lang w:val="fr-BE"/>
        </w:rPr>
        <w:t xml:space="preserve"> </w:t>
      </w:r>
      <w:r w:rsidRPr="003B3430">
        <w:rPr>
          <w:rFonts w:ascii="Times New Roman" w:eastAsia="Calibri" w:hAnsi="Times New Roman" w:cs="Times New Roman"/>
          <w:noProof/>
          <w:sz w:val="24"/>
          <w:szCs w:val="24"/>
          <w:lang w:val="fr-BE"/>
        </w:rPr>
        <w:t>care</w:t>
      </w:r>
      <w:r w:rsidRPr="003B3430">
        <w:rPr>
          <w:rFonts w:ascii="Times New Roman" w:eastAsia="Calibri" w:hAnsi="Times New Roman" w:cs="Times New Roman"/>
          <w:noProof/>
          <w:spacing w:val="30"/>
          <w:sz w:val="24"/>
          <w:szCs w:val="24"/>
          <w:lang w:val="fr-BE"/>
        </w:rPr>
        <w:t xml:space="preserve"> </w:t>
      </w:r>
      <w:r w:rsidRPr="003B3430">
        <w:rPr>
          <w:rFonts w:ascii="Times New Roman" w:eastAsia="Calibri" w:hAnsi="Times New Roman" w:cs="Times New Roman"/>
          <w:noProof/>
          <w:sz w:val="24"/>
          <w:szCs w:val="24"/>
          <w:lang w:val="fr-BE"/>
        </w:rPr>
        <w:t>îl îndeplinesc, respectiv pentruconservarea</w:t>
      </w:r>
      <w:r w:rsidRPr="003B3430">
        <w:rPr>
          <w:rFonts w:ascii="Times New Roman" w:eastAsia="Calibri" w:hAnsi="Times New Roman" w:cs="Times New Roman"/>
          <w:noProof/>
          <w:spacing w:val="32"/>
          <w:sz w:val="24"/>
          <w:szCs w:val="24"/>
          <w:lang w:val="fr-BE"/>
        </w:rPr>
        <w:t xml:space="preserve"> </w:t>
      </w:r>
      <w:r w:rsidRPr="003B3430">
        <w:rPr>
          <w:rFonts w:ascii="Times New Roman" w:eastAsia="Calibri" w:hAnsi="Times New Roman" w:cs="Times New Roman"/>
          <w:noProof/>
          <w:sz w:val="24"/>
          <w:szCs w:val="24"/>
          <w:lang w:val="fr-BE"/>
        </w:rPr>
        <w:t>biodiversității,</w:t>
      </w:r>
      <w:r w:rsidRPr="003B3430">
        <w:rPr>
          <w:rFonts w:ascii="Times New Roman" w:eastAsia="Calibri" w:hAnsi="Times New Roman" w:cs="Times New Roman"/>
          <w:noProof/>
          <w:spacing w:val="31"/>
          <w:sz w:val="24"/>
          <w:szCs w:val="24"/>
          <w:lang w:val="fr-BE"/>
        </w:rPr>
        <w:t xml:space="preserve"> </w:t>
      </w:r>
      <w:r w:rsidRPr="003B3430">
        <w:rPr>
          <w:rFonts w:ascii="Times New Roman" w:eastAsia="Calibri" w:hAnsi="Times New Roman" w:cs="Times New Roman"/>
          <w:noProof/>
          <w:sz w:val="24"/>
          <w:szCs w:val="24"/>
          <w:lang w:val="fr-BE"/>
        </w:rPr>
        <w:t>rol</w:t>
      </w:r>
      <w:r w:rsidRPr="003B3430">
        <w:rPr>
          <w:rFonts w:ascii="Times New Roman" w:eastAsia="Calibri" w:hAnsi="Times New Roman" w:cs="Times New Roman"/>
          <w:noProof/>
          <w:spacing w:val="32"/>
          <w:sz w:val="24"/>
          <w:szCs w:val="24"/>
          <w:lang w:val="fr-BE"/>
        </w:rPr>
        <w:t xml:space="preserve"> </w:t>
      </w:r>
      <w:r w:rsidRPr="003B3430">
        <w:rPr>
          <w:rFonts w:ascii="Times New Roman" w:eastAsia="Calibri" w:hAnsi="Times New Roman" w:cs="Times New Roman"/>
          <w:noProof/>
          <w:sz w:val="24"/>
          <w:szCs w:val="24"/>
          <w:lang w:val="fr-BE"/>
        </w:rPr>
        <w:t>social-cultural</w:t>
      </w:r>
      <w:r w:rsidRPr="003B3430">
        <w:rPr>
          <w:rFonts w:ascii="Times New Roman" w:eastAsia="Calibri" w:hAnsi="Times New Roman" w:cs="Times New Roman"/>
          <w:noProof/>
          <w:spacing w:val="32"/>
          <w:sz w:val="24"/>
          <w:szCs w:val="24"/>
          <w:lang w:val="fr-BE"/>
        </w:rPr>
        <w:t xml:space="preserve"> </w:t>
      </w:r>
      <w:r w:rsidRPr="003B3430">
        <w:rPr>
          <w:rFonts w:ascii="Times New Roman" w:eastAsia="Calibri" w:hAnsi="Times New Roman" w:cs="Times New Roman"/>
          <w:noProof/>
          <w:sz w:val="24"/>
          <w:szCs w:val="24"/>
          <w:lang w:val="fr-BE"/>
        </w:rPr>
        <w:t>și</w:t>
      </w:r>
      <w:r w:rsidRPr="003B3430">
        <w:rPr>
          <w:rFonts w:ascii="Times New Roman" w:eastAsia="Calibri" w:hAnsi="Times New Roman" w:cs="Times New Roman"/>
          <w:noProof/>
          <w:spacing w:val="32"/>
          <w:sz w:val="24"/>
          <w:szCs w:val="24"/>
          <w:lang w:val="fr-BE"/>
        </w:rPr>
        <w:t xml:space="preserve"> </w:t>
      </w:r>
      <w:r w:rsidRPr="003B3430">
        <w:rPr>
          <w:rFonts w:ascii="Times New Roman" w:eastAsia="Calibri" w:hAnsi="Times New Roman" w:cs="Times New Roman"/>
          <w:noProof/>
          <w:sz w:val="24"/>
          <w:szCs w:val="24"/>
          <w:lang w:val="fr-BE"/>
        </w:rPr>
        <w:t>ecologic,</w:t>
      </w:r>
      <w:r w:rsidRPr="003B3430">
        <w:rPr>
          <w:rFonts w:ascii="Times New Roman" w:eastAsia="Calibri" w:hAnsi="Times New Roman" w:cs="Times New Roman"/>
          <w:noProof/>
          <w:spacing w:val="31"/>
          <w:sz w:val="24"/>
          <w:szCs w:val="24"/>
          <w:lang w:val="fr-BE"/>
        </w:rPr>
        <w:t xml:space="preserve"> </w:t>
      </w:r>
      <w:r w:rsidRPr="003B3430">
        <w:rPr>
          <w:rFonts w:ascii="Times New Roman" w:eastAsia="Calibri" w:hAnsi="Times New Roman" w:cs="Times New Roman"/>
          <w:noProof/>
          <w:sz w:val="24"/>
          <w:szCs w:val="24"/>
          <w:lang w:val="fr-BE"/>
        </w:rPr>
        <w:t>rezultă</w:t>
      </w:r>
      <w:r w:rsidRPr="003B3430">
        <w:rPr>
          <w:rFonts w:ascii="Times New Roman" w:eastAsia="Calibri" w:hAnsi="Times New Roman" w:cs="Times New Roman"/>
          <w:noProof/>
          <w:spacing w:val="30"/>
          <w:sz w:val="24"/>
          <w:szCs w:val="24"/>
          <w:lang w:val="fr-BE"/>
        </w:rPr>
        <w:t xml:space="preserve"> </w:t>
      </w:r>
      <w:r w:rsidRPr="003B3430">
        <w:rPr>
          <w:rFonts w:ascii="Times New Roman" w:eastAsia="Calibri" w:hAnsi="Times New Roman" w:cs="Times New Roman"/>
          <w:noProof/>
          <w:sz w:val="24"/>
          <w:szCs w:val="24"/>
          <w:lang w:val="fr-BE"/>
        </w:rPr>
        <w:t>6 categorii:</w:t>
      </w:r>
    </w:p>
    <w:p w14:paraId="6AF4CE53" w14:textId="77777777" w:rsidR="003B3430" w:rsidRPr="003B3430" w:rsidRDefault="003B3430" w:rsidP="003B3430">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bCs/>
          <w:noProof/>
          <w:color w:val="000000"/>
          <w:kern w:val="0"/>
          <w:sz w:val="24"/>
          <w:szCs w:val="24"/>
          <w:lang w:val="fr-BE"/>
          <w14:ligatures w14:val="none"/>
        </w:rPr>
        <w:t>PVRC</w:t>
      </w:r>
      <w:r w:rsidRPr="003B3430">
        <w:rPr>
          <w:rFonts w:ascii="Times New Roman" w:eastAsia="Calibri" w:hAnsi="Times New Roman" w:cs="Times New Roman"/>
          <w:bCs/>
          <w:noProof/>
          <w:color w:val="000000"/>
          <w:spacing w:val="-5"/>
          <w:kern w:val="0"/>
          <w:sz w:val="24"/>
          <w:szCs w:val="24"/>
          <w:lang w:val="fr-BE"/>
          <w14:ligatures w14:val="none"/>
        </w:rPr>
        <w:t xml:space="preserve"> </w:t>
      </w:r>
      <w:r w:rsidRPr="003B3430">
        <w:rPr>
          <w:rFonts w:ascii="Times New Roman" w:eastAsia="Calibri" w:hAnsi="Times New Roman" w:cs="Times New Roman"/>
          <w:bCs/>
          <w:noProof/>
          <w:color w:val="000000"/>
          <w:kern w:val="0"/>
          <w:sz w:val="24"/>
          <w:szCs w:val="24"/>
          <w:lang w:val="fr-BE"/>
          <w14:ligatures w14:val="none"/>
        </w:rPr>
        <w:t>1</w:t>
      </w:r>
      <w:r w:rsidRPr="003B3430">
        <w:rPr>
          <w:rFonts w:ascii="Times New Roman" w:eastAsia="Calibri" w:hAnsi="Times New Roman" w:cs="Times New Roman"/>
          <w:b/>
          <w:noProof/>
          <w:color w:val="000000"/>
          <w:spacing w:val="53"/>
          <w:w w:val="150"/>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Suprafețe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forestiere</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care</w:t>
      </w:r>
      <w:r w:rsidRPr="003B3430">
        <w:rPr>
          <w:rFonts w:ascii="Times New Roman" w:eastAsia="Calibri" w:hAnsi="Times New Roman" w:cs="Times New Roman"/>
          <w:noProof/>
          <w:color w:val="000000"/>
          <w:spacing w:val="-3"/>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conțin</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zone</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cu</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biodiversitate</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ridicată,</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de</w:t>
      </w:r>
      <w:r w:rsidRPr="003B3430">
        <w:rPr>
          <w:rFonts w:ascii="Times New Roman" w:eastAsia="Calibri" w:hAnsi="Times New Roman" w:cs="Times New Roman"/>
          <w:noProof/>
          <w:color w:val="000000"/>
          <w:spacing w:val="-5"/>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importanță</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globală,</w:t>
      </w:r>
      <w:r w:rsidRPr="003B3430">
        <w:rPr>
          <w:rFonts w:ascii="Times New Roman" w:eastAsia="Calibri" w:hAnsi="Times New Roman" w:cs="Times New Roman"/>
          <w:noProof/>
          <w:color w:val="000000"/>
          <w:spacing w:val="-4"/>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regională</w:t>
      </w:r>
      <w:r w:rsidRPr="003B3430">
        <w:rPr>
          <w:rFonts w:ascii="Times New Roman" w:eastAsia="Calibri" w:hAnsi="Times New Roman" w:cs="Times New Roman"/>
          <w:noProof/>
          <w:color w:val="000000"/>
          <w:spacing w:val="-6"/>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sau</w:t>
      </w:r>
      <w:r w:rsidRPr="003B3430">
        <w:rPr>
          <w:rFonts w:ascii="Times New Roman" w:eastAsia="Calibri" w:hAnsi="Times New Roman" w:cs="Times New Roman"/>
          <w:noProof/>
          <w:color w:val="000000"/>
          <w:spacing w:val="-2"/>
          <w:kern w:val="0"/>
          <w:sz w:val="24"/>
          <w:szCs w:val="24"/>
          <w:lang w:val="fr-BE"/>
          <w14:ligatures w14:val="none"/>
        </w:rPr>
        <w:t xml:space="preserve"> națională;</w:t>
      </w:r>
    </w:p>
    <w:p w14:paraId="4C9C351F" w14:textId="77777777" w:rsidR="003B3430" w:rsidRPr="003B3430" w:rsidRDefault="003B3430" w:rsidP="003B3430">
      <w:pPr>
        <w:widowControl w:val="0"/>
        <w:numPr>
          <w:ilvl w:val="0"/>
          <w:numId w:val="7"/>
        </w:numPr>
        <w:tabs>
          <w:tab w:val="left" w:pos="993"/>
          <w:tab w:val="left" w:pos="2271"/>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bCs/>
          <w:noProof/>
          <w:color w:val="000000"/>
          <w:kern w:val="0"/>
          <w:sz w:val="24"/>
          <w:szCs w:val="24"/>
          <w:lang w:val="fr-BE"/>
          <w14:ligatures w14:val="none"/>
        </w:rPr>
        <w:t>PVRC</w:t>
      </w:r>
      <w:r w:rsidRPr="003B3430">
        <w:rPr>
          <w:rFonts w:ascii="Times New Roman" w:eastAsia="Calibri" w:hAnsi="Times New Roman" w:cs="Times New Roman"/>
          <w:bCs/>
          <w:noProof/>
          <w:color w:val="000000"/>
          <w:spacing w:val="-3"/>
          <w:kern w:val="0"/>
          <w:sz w:val="24"/>
          <w:szCs w:val="24"/>
          <w:lang w:val="fr-BE"/>
          <w14:ligatures w14:val="none"/>
        </w:rPr>
        <w:t xml:space="preserve"> </w:t>
      </w:r>
      <w:r w:rsidRPr="003B3430">
        <w:rPr>
          <w:rFonts w:ascii="Times New Roman" w:eastAsia="Calibri" w:hAnsi="Times New Roman" w:cs="Times New Roman"/>
          <w:bCs/>
          <w:noProof/>
          <w:color w:val="000000"/>
          <w:kern w:val="0"/>
          <w:sz w:val="24"/>
          <w:szCs w:val="24"/>
          <w:lang w:val="fr-BE"/>
          <w14:ligatures w14:val="none"/>
        </w:rPr>
        <w:t>2</w:t>
      </w:r>
      <w:r w:rsidRPr="003B3430">
        <w:rPr>
          <w:rFonts w:ascii="Times New Roman" w:eastAsia="Calibri" w:hAnsi="Times New Roman" w:cs="Times New Roman"/>
          <w:b/>
          <w:noProof/>
          <w:color w:val="000000"/>
          <w:spacing w:val="80"/>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Suprafețe forestiere extinse de importanță globală, regională sau națională, în care populațiile speciilor autohtone există în forma</w:t>
      </w:r>
      <w:r w:rsidRPr="003B3430">
        <w:rPr>
          <w:rFonts w:ascii="Times New Roman" w:eastAsia="Calibri" w:hAnsi="Times New Roman" w:cs="Times New Roman"/>
          <w:noProof/>
          <w:color w:val="000000"/>
          <w:spacing w:val="40"/>
          <w:kern w:val="0"/>
          <w:sz w:val="24"/>
          <w:szCs w:val="24"/>
          <w:lang w:val="fr-BE"/>
          <w14:ligatures w14:val="none"/>
        </w:rPr>
        <w:t xml:space="preserve"> </w:t>
      </w:r>
      <w:r w:rsidRPr="003B3430">
        <w:rPr>
          <w:rFonts w:ascii="Times New Roman" w:eastAsia="Calibri" w:hAnsi="Times New Roman" w:cs="Times New Roman"/>
          <w:noProof/>
          <w:color w:val="000000"/>
          <w:kern w:val="0"/>
          <w:sz w:val="24"/>
          <w:szCs w:val="24"/>
          <w:lang w:val="fr-BE"/>
          <w14:ligatures w14:val="none"/>
        </w:rPr>
        <w:t>lor naturală din punct de vedere al distribuției și densității;</w:t>
      </w:r>
    </w:p>
    <w:p w14:paraId="1FAECC17" w14:textId="77777777" w:rsidR="003B3430" w:rsidRPr="003B3430" w:rsidRDefault="003B3430" w:rsidP="003B3430">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bCs/>
          <w:noProof/>
          <w:color w:val="000000"/>
          <w:kern w:val="0"/>
          <w:sz w:val="24"/>
          <w:szCs w:val="24"/>
          <w:lang w:val="en-US"/>
          <w14:ligatures w14:val="none"/>
        </w:rPr>
        <w:t>PVRC</w:t>
      </w:r>
      <w:r w:rsidRPr="003B3430">
        <w:rPr>
          <w:rFonts w:ascii="Times New Roman" w:eastAsia="Calibri" w:hAnsi="Times New Roman" w:cs="Times New Roman"/>
          <w:bCs/>
          <w:noProof/>
          <w:color w:val="000000"/>
          <w:spacing w:val="-7"/>
          <w:kern w:val="0"/>
          <w:sz w:val="24"/>
          <w:szCs w:val="24"/>
          <w:lang w:val="en-US"/>
          <w14:ligatures w14:val="none"/>
        </w:rPr>
        <w:t xml:space="preserve"> </w:t>
      </w:r>
      <w:r w:rsidRPr="003B3430">
        <w:rPr>
          <w:rFonts w:ascii="Times New Roman" w:eastAsia="Calibri" w:hAnsi="Times New Roman" w:cs="Times New Roman"/>
          <w:bCs/>
          <w:noProof/>
          <w:color w:val="000000"/>
          <w:kern w:val="0"/>
          <w:sz w:val="24"/>
          <w:szCs w:val="24"/>
          <w:lang w:val="en-US"/>
          <w14:ligatures w14:val="none"/>
        </w:rPr>
        <w:t>3</w:t>
      </w:r>
      <w:r w:rsidRPr="003B3430">
        <w:rPr>
          <w:rFonts w:ascii="Times New Roman" w:eastAsia="Calibri" w:hAnsi="Times New Roman" w:cs="Times New Roman"/>
          <w:b/>
          <w:noProof/>
          <w:color w:val="000000"/>
          <w:spacing w:val="53"/>
          <w:w w:val="150"/>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Suprafețe</w:t>
      </w:r>
      <w:r w:rsidRPr="003B3430">
        <w:rPr>
          <w:rFonts w:ascii="Times New Roman" w:eastAsia="Calibri" w:hAnsi="Times New Roman" w:cs="Times New Roman"/>
          <w:noProof/>
          <w:color w:val="000000"/>
          <w:spacing w:val="-6"/>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forestiere</w:t>
      </w:r>
      <w:r w:rsidRPr="003B3430">
        <w:rPr>
          <w:rFonts w:ascii="Times New Roman" w:eastAsia="Calibri" w:hAnsi="Times New Roman" w:cs="Times New Roman"/>
          <w:noProof/>
          <w:color w:val="000000"/>
          <w:spacing w:val="-6"/>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cu</w:t>
      </w:r>
      <w:r w:rsidRPr="003B3430">
        <w:rPr>
          <w:rFonts w:ascii="Times New Roman" w:eastAsia="Calibri" w:hAnsi="Times New Roman" w:cs="Times New Roman"/>
          <w:noProof/>
          <w:color w:val="000000"/>
          <w:spacing w:val="-2"/>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ecosisteme</w:t>
      </w:r>
      <w:r w:rsidRPr="003B3430">
        <w:rPr>
          <w:rFonts w:ascii="Times New Roman" w:eastAsia="Calibri" w:hAnsi="Times New Roman" w:cs="Times New Roman"/>
          <w:noProof/>
          <w:color w:val="000000"/>
          <w:spacing w:val="-6"/>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rare,</w:t>
      </w:r>
      <w:r w:rsidRPr="003B3430">
        <w:rPr>
          <w:rFonts w:ascii="Times New Roman" w:eastAsia="Calibri" w:hAnsi="Times New Roman" w:cs="Times New Roman"/>
          <w:noProof/>
          <w:color w:val="000000"/>
          <w:spacing w:val="-2"/>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amenințate</w:t>
      </w:r>
      <w:r w:rsidRPr="003B3430">
        <w:rPr>
          <w:rFonts w:ascii="Times New Roman" w:eastAsia="Calibri" w:hAnsi="Times New Roman" w:cs="Times New Roman"/>
          <w:noProof/>
          <w:color w:val="000000"/>
          <w:spacing w:val="-3"/>
          <w:kern w:val="0"/>
          <w:sz w:val="24"/>
          <w:szCs w:val="24"/>
          <w:lang w:val="en-US"/>
          <w14:ligatures w14:val="none"/>
        </w:rPr>
        <w:t xml:space="preserve"> </w:t>
      </w:r>
      <w:r w:rsidRPr="003B3430">
        <w:rPr>
          <w:rFonts w:ascii="Times New Roman" w:eastAsia="Calibri" w:hAnsi="Times New Roman" w:cs="Times New Roman"/>
          <w:noProof/>
          <w:color w:val="000000"/>
          <w:kern w:val="0"/>
          <w:sz w:val="24"/>
          <w:szCs w:val="24"/>
          <w:lang w:val="en-US"/>
          <w14:ligatures w14:val="none"/>
        </w:rPr>
        <w:t>sau</w:t>
      </w:r>
      <w:r w:rsidRPr="003B3430">
        <w:rPr>
          <w:rFonts w:ascii="Times New Roman" w:eastAsia="Calibri" w:hAnsi="Times New Roman" w:cs="Times New Roman"/>
          <w:noProof/>
          <w:color w:val="000000"/>
          <w:spacing w:val="-4"/>
          <w:kern w:val="0"/>
          <w:sz w:val="24"/>
          <w:szCs w:val="24"/>
          <w:lang w:val="en-US"/>
          <w14:ligatures w14:val="none"/>
        </w:rPr>
        <w:t xml:space="preserve"> </w:t>
      </w:r>
      <w:r w:rsidRPr="003B3430">
        <w:rPr>
          <w:rFonts w:ascii="Times New Roman" w:eastAsia="Calibri" w:hAnsi="Times New Roman" w:cs="Times New Roman"/>
          <w:noProof/>
          <w:color w:val="000000"/>
          <w:spacing w:val="-2"/>
          <w:kern w:val="0"/>
          <w:sz w:val="24"/>
          <w:szCs w:val="24"/>
          <w:lang w:val="en-US"/>
          <w14:ligatures w14:val="none"/>
        </w:rPr>
        <w:t>periclitate;</w:t>
      </w:r>
    </w:p>
    <w:p w14:paraId="0FD8626E" w14:textId="77777777" w:rsidR="003B3430" w:rsidRPr="003B3430" w:rsidRDefault="003B3430" w:rsidP="003B3430">
      <w:pPr>
        <w:widowControl w:val="0"/>
        <w:numPr>
          <w:ilvl w:val="0"/>
          <w:numId w:val="7"/>
        </w:numPr>
        <w:tabs>
          <w:tab w:val="left" w:pos="993"/>
          <w:tab w:val="left" w:pos="2271"/>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bCs/>
          <w:noProof/>
          <w:color w:val="000000"/>
          <w:kern w:val="0"/>
          <w:sz w:val="24"/>
          <w:szCs w:val="24"/>
          <w:lang w:val="pt-BR"/>
          <w14:ligatures w14:val="none"/>
        </w:rPr>
        <w:t>PVRC</w:t>
      </w:r>
      <w:r w:rsidRPr="003B3430">
        <w:rPr>
          <w:rFonts w:ascii="Times New Roman" w:eastAsia="Calibri" w:hAnsi="Times New Roman" w:cs="Times New Roman"/>
          <w:bCs/>
          <w:noProof/>
          <w:color w:val="000000"/>
          <w:spacing w:val="-2"/>
          <w:kern w:val="0"/>
          <w:sz w:val="24"/>
          <w:szCs w:val="24"/>
          <w:lang w:val="pt-BR"/>
          <w14:ligatures w14:val="none"/>
        </w:rPr>
        <w:t xml:space="preserve"> </w:t>
      </w:r>
      <w:r w:rsidRPr="003B3430">
        <w:rPr>
          <w:rFonts w:ascii="Times New Roman" w:eastAsia="Calibri" w:hAnsi="Times New Roman" w:cs="Times New Roman"/>
          <w:bCs/>
          <w:noProof/>
          <w:color w:val="000000"/>
          <w:kern w:val="0"/>
          <w:sz w:val="24"/>
          <w:szCs w:val="24"/>
          <w:lang w:val="pt-BR"/>
          <w14:ligatures w14:val="none"/>
        </w:rPr>
        <w:t>4</w:t>
      </w:r>
      <w:r w:rsidRPr="003B3430">
        <w:rPr>
          <w:rFonts w:ascii="Times New Roman" w:eastAsia="Calibri" w:hAnsi="Times New Roman" w:cs="Times New Roman"/>
          <w:b/>
          <w:noProof/>
          <w:color w:val="000000"/>
          <w:spacing w:val="80"/>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Suprafețe</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forestiere</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care</w:t>
      </w:r>
      <w:r w:rsidRPr="003B3430">
        <w:rPr>
          <w:rFonts w:ascii="Times New Roman" w:eastAsia="Calibri" w:hAnsi="Times New Roman" w:cs="Times New Roman"/>
          <w:noProof/>
          <w:color w:val="000000"/>
          <w:spacing w:val="40"/>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asigură</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servicii</w:t>
      </w:r>
      <w:r w:rsidRPr="003B3430">
        <w:rPr>
          <w:rFonts w:ascii="Times New Roman" w:eastAsia="Calibri" w:hAnsi="Times New Roman" w:cs="Times New Roman"/>
          <w:noProof/>
          <w:color w:val="000000"/>
          <w:spacing w:val="39"/>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de</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mediu</w:t>
      </w:r>
      <w:r w:rsidRPr="003B3430">
        <w:rPr>
          <w:rFonts w:ascii="Times New Roman" w:eastAsia="Calibri" w:hAnsi="Times New Roman" w:cs="Times New Roman"/>
          <w:noProof/>
          <w:color w:val="000000"/>
          <w:spacing w:val="38"/>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esențiale</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în</w:t>
      </w:r>
      <w:r w:rsidRPr="003B3430">
        <w:rPr>
          <w:rFonts w:ascii="Times New Roman" w:eastAsia="Calibri" w:hAnsi="Times New Roman" w:cs="Times New Roman"/>
          <w:noProof/>
          <w:color w:val="000000"/>
          <w:spacing w:val="38"/>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situații</w:t>
      </w:r>
      <w:r w:rsidRPr="003B3430">
        <w:rPr>
          <w:rFonts w:ascii="Times New Roman" w:eastAsia="Calibri" w:hAnsi="Times New Roman" w:cs="Times New Roman"/>
          <w:noProof/>
          <w:color w:val="000000"/>
          <w:spacing w:val="39"/>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critice</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(ex.:</w:t>
      </w:r>
      <w:r w:rsidRPr="003B3430">
        <w:rPr>
          <w:rFonts w:ascii="Times New Roman" w:eastAsia="Calibri" w:hAnsi="Times New Roman" w:cs="Times New Roman"/>
          <w:noProof/>
          <w:color w:val="000000"/>
          <w:spacing w:val="38"/>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protecția</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surselor</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de</w:t>
      </w:r>
      <w:r w:rsidRPr="003B3430">
        <w:rPr>
          <w:rFonts w:ascii="Times New Roman" w:eastAsia="Calibri" w:hAnsi="Times New Roman" w:cs="Times New Roman"/>
          <w:noProof/>
          <w:color w:val="000000"/>
          <w:spacing w:val="37"/>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apă,</w:t>
      </w:r>
      <w:r w:rsidRPr="003B3430">
        <w:rPr>
          <w:rFonts w:ascii="Times New Roman" w:eastAsia="Calibri" w:hAnsi="Times New Roman" w:cs="Times New Roman"/>
          <w:noProof/>
          <w:color w:val="000000"/>
          <w:spacing w:val="38"/>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controlul eroziunii, combaterea poluării etc.);</w:t>
      </w:r>
    </w:p>
    <w:p w14:paraId="7B44C1CA" w14:textId="77777777" w:rsidR="003B3430" w:rsidRPr="003B3430" w:rsidRDefault="003B3430" w:rsidP="003B3430">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bCs/>
          <w:noProof/>
          <w:color w:val="000000"/>
          <w:kern w:val="0"/>
          <w:sz w:val="24"/>
          <w:szCs w:val="24"/>
          <w:lang w:val="pt-BR"/>
          <w14:ligatures w14:val="none"/>
        </w:rPr>
        <w:t>PVRC</w:t>
      </w:r>
      <w:r w:rsidRPr="003B3430">
        <w:rPr>
          <w:rFonts w:ascii="Times New Roman" w:eastAsia="Calibri" w:hAnsi="Times New Roman" w:cs="Times New Roman"/>
          <w:bCs/>
          <w:noProof/>
          <w:color w:val="000000"/>
          <w:spacing w:val="-7"/>
          <w:kern w:val="0"/>
          <w:sz w:val="24"/>
          <w:szCs w:val="24"/>
          <w:lang w:val="pt-BR"/>
          <w14:ligatures w14:val="none"/>
        </w:rPr>
        <w:t xml:space="preserve"> </w:t>
      </w:r>
      <w:r w:rsidRPr="003B3430">
        <w:rPr>
          <w:rFonts w:ascii="Times New Roman" w:eastAsia="Calibri" w:hAnsi="Times New Roman" w:cs="Times New Roman"/>
          <w:bCs/>
          <w:noProof/>
          <w:color w:val="000000"/>
          <w:kern w:val="0"/>
          <w:sz w:val="24"/>
          <w:szCs w:val="24"/>
          <w:lang w:val="pt-BR"/>
          <w14:ligatures w14:val="none"/>
        </w:rPr>
        <w:t>5</w:t>
      </w:r>
      <w:r w:rsidRPr="003B3430">
        <w:rPr>
          <w:rFonts w:ascii="Times New Roman" w:eastAsia="Calibri" w:hAnsi="Times New Roman" w:cs="Times New Roman"/>
          <w:b/>
          <w:noProof/>
          <w:color w:val="000000"/>
          <w:spacing w:val="52"/>
          <w:w w:val="150"/>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Suprafețe</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forestiere</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esențiale</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pentru</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satisfacerea</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necesităților</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de</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bază</w:t>
      </w:r>
      <w:r w:rsidRPr="003B3430">
        <w:rPr>
          <w:rFonts w:ascii="Times New Roman" w:eastAsia="Calibri" w:hAnsi="Times New Roman" w:cs="Times New Roman"/>
          <w:noProof/>
          <w:color w:val="000000"/>
          <w:spacing w:val="-3"/>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ale</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comunităților</w:t>
      </w:r>
      <w:r w:rsidRPr="003B3430">
        <w:rPr>
          <w:rFonts w:ascii="Times New Roman" w:eastAsia="Calibri" w:hAnsi="Times New Roman" w:cs="Times New Roman"/>
          <w:noProof/>
          <w:color w:val="000000"/>
          <w:spacing w:val="-4"/>
          <w:kern w:val="0"/>
          <w:sz w:val="24"/>
          <w:szCs w:val="24"/>
          <w:lang w:val="pt-BR"/>
          <w14:ligatures w14:val="none"/>
        </w:rPr>
        <w:t xml:space="preserve"> </w:t>
      </w:r>
      <w:r w:rsidRPr="003B3430">
        <w:rPr>
          <w:rFonts w:ascii="Times New Roman" w:eastAsia="Calibri" w:hAnsi="Times New Roman" w:cs="Times New Roman"/>
          <w:noProof/>
          <w:color w:val="000000"/>
          <w:spacing w:val="-2"/>
          <w:kern w:val="0"/>
          <w:sz w:val="24"/>
          <w:szCs w:val="24"/>
          <w:lang w:val="pt-BR"/>
          <w14:ligatures w14:val="none"/>
        </w:rPr>
        <w:t>locale;</w:t>
      </w:r>
    </w:p>
    <w:p w14:paraId="17CB6C8E" w14:textId="77777777" w:rsidR="003B3430" w:rsidRPr="003B3430" w:rsidRDefault="003B3430" w:rsidP="003B3430">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bCs/>
          <w:noProof/>
          <w:color w:val="000000"/>
          <w:kern w:val="0"/>
          <w:sz w:val="24"/>
          <w:szCs w:val="24"/>
          <w:lang w:val="pt-BR"/>
          <w14:ligatures w14:val="none"/>
        </w:rPr>
        <w:t>PVRC</w:t>
      </w:r>
      <w:r w:rsidRPr="003B3430">
        <w:rPr>
          <w:rFonts w:ascii="Times New Roman" w:eastAsia="Calibri" w:hAnsi="Times New Roman" w:cs="Times New Roman"/>
          <w:bCs/>
          <w:noProof/>
          <w:color w:val="000000"/>
          <w:spacing w:val="-7"/>
          <w:kern w:val="0"/>
          <w:sz w:val="24"/>
          <w:szCs w:val="24"/>
          <w:lang w:val="pt-BR"/>
          <w14:ligatures w14:val="none"/>
        </w:rPr>
        <w:t xml:space="preserve"> </w:t>
      </w:r>
      <w:r w:rsidRPr="003B3430">
        <w:rPr>
          <w:rFonts w:ascii="Times New Roman" w:eastAsia="Calibri" w:hAnsi="Times New Roman" w:cs="Times New Roman"/>
          <w:bCs/>
          <w:noProof/>
          <w:color w:val="000000"/>
          <w:kern w:val="0"/>
          <w:sz w:val="24"/>
          <w:szCs w:val="24"/>
          <w:lang w:val="pt-BR"/>
          <w14:ligatures w14:val="none"/>
        </w:rPr>
        <w:t>6</w:t>
      </w:r>
      <w:r w:rsidRPr="003B3430">
        <w:rPr>
          <w:rFonts w:ascii="Times New Roman" w:eastAsia="Calibri" w:hAnsi="Times New Roman" w:cs="Times New Roman"/>
          <w:b/>
          <w:noProof/>
          <w:color w:val="000000"/>
          <w:spacing w:val="54"/>
          <w:w w:val="150"/>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Suprafețe</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forestiere</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a</w:t>
      </w:r>
      <w:r w:rsidRPr="003B3430">
        <w:rPr>
          <w:rFonts w:ascii="Times New Roman" w:eastAsia="Calibri" w:hAnsi="Times New Roman" w:cs="Times New Roman"/>
          <w:noProof/>
          <w:color w:val="000000"/>
          <w:spacing w:val="-3"/>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căror</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valoare</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este</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esențială</w:t>
      </w:r>
      <w:r w:rsidRPr="003B3430">
        <w:rPr>
          <w:rFonts w:ascii="Times New Roman" w:eastAsia="Calibri" w:hAnsi="Times New Roman" w:cs="Times New Roman"/>
          <w:noProof/>
          <w:color w:val="000000"/>
          <w:spacing w:val="-2"/>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pentru</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păstrarea</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identității</w:t>
      </w:r>
      <w:r w:rsidRPr="003B3430">
        <w:rPr>
          <w:rFonts w:ascii="Times New Roman" w:eastAsia="Calibri" w:hAnsi="Times New Roman" w:cs="Times New Roman"/>
          <w:noProof/>
          <w:color w:val="000000"/>
          <w:spacing w:val="-3"/>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culturale</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a</w:t>
      </w:r>
      <w:r w:rsidRPr="003B3430">
        <w:rPr>
          <w:rFonts w:ascii="Times New Roman" w:eastAsia="Calibri" w:hAnsi="Times New Roman" w:cs="Times New Roman"/>
          <w:noProof/>
          <w:color w:val="000000"/>
          <w:spacing w:val="-5"/>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unei</w:t>
      </w:r>
      <w:r w:rsidRPr="003B3430">
        <w:rPr>
          <w:rFonts w:ascii="Times New Roman" w:eastAsia="Calibri" w:hAnsi="Times New Roman" w:cs="Times New Roman"/>
          <w:noProof/>
          <w:color w:val="000000"/>
          <w:spacing w:val="-2"/>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comunități</w:t>
      </w:r>
      <w:r w:rsidRPr="003B3430">
        <w:rPr>
          <w:rFonts w:ascii="Times New Roman" w:eastAsia="Calibri" w:hAnsi="Times New Roman" w:cs="Times New Roman"/>
          <w:noProof/>
          <w:color w:val="000000"/>
          <w:spacing w:val="-4"/>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sau</w:t>
      </w:r>
      <w:r w:rsidRPr="003B3430">
        <w:rPr>
          <w:rFonts w:ascii="Times New Roman" w:eastAsia="Calibri" w:hAnsi="Times New Roman" w:cs="Times New Roman"/>
          <w:noProof/>
          <w:color w:val="000000"/>
          <w:spacing w:val="-4"/>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a</w:t>
      </w:r>
      <w:r w:rsidRPr="003B3430">
        <w:rPr>
          <w:rFonts w:ascii="Times New Roman" w:eastAsia="Calibri" w:hAnsi="Times New Roman" w:cs="Times New Roman"/>
          <w:noProof/>
          <w:color w:val="000000"/>
          <w:spacing w:val="-6"/>
          <w:kern w:val="0"/>
          <w:sz w:val="24"/>
          <w:szCs w:val="24"/>
          <w:lang w:val="pt-BR"/>
          <w14:ligatures w14:val="none"/>
        </w:rPr>
        <w:t xml:space="preserve"> </w:t>
      </w:r>
      <w:r w:rsidRPr="003B3430">
        <w:rPr>
          <w:rFonts w:ascii="Times New Roman" w:eastAsia="Calibri" w:hAnsi="Times New Roman" w:cs="Times New Roman"/>
          <w:noProof/>
          <w:color w:val="000000"/>
          <w:kern w:val="0"/>
          <w:sz w:val="24"/>
          <w:szCs w:val="24"/>
          <w:lang w:val="pt-BR"/>
          <w14:ligatures w14:val="none"/>
        </w:rPr>
        <w:t>unei</w:t>
      </w:r>
      <w:r w:rsidRPr="003B3430">
        <w:rPr>
          <w:rFonts w:ascii="Times New Roman" w:eastAsia="Calibri" w:hAnsi="Times New Roman" w:cs="Times New Roman"/>
          <w:noProof/>
          <w:color w:val="000000"/>
          <w:spacing w:val="-3"/>
          <w:kern w:val="0"/>
          <w:sz w:val="24"/>
          <w:szCs w:val="24"/>
          <w:lang w:val="pt-BR"/>
          <w14:ligatures w14:val="none"/>
        </w:rPr>
        <w:t xml:space="preserve"> </w:t>
      </w:r>
      <w:r w:rsidRPr="003B3430">
        <w:rPr>
          <w:rFonts w:ascii="Times New Roman" w:eastAsia="Calibri" w:hAnsi="Times New Roman" w:cs="Times New Roman"/>
          <w:noProof/>
          <w:color w:val="000000"/>
          <w:spacing w:val="-2"/>
          <w:kern w:val="0"/>
          <w:sz w:val="24"/>
          <w:szCs w:val="24"/>
          <w:lang w:val="pt-BR"/>
          <w14:ligatures w14:val="none"/>
        </w:rPr>
        <w:t>zone.</w:t>
      </w:r>
    </w:p>
    <w:p w14:paraId="721034F6" w14:textId="77777777" w:rsidR="003B3430" w:rsidRPr="003B3430" w:rsidRDefault="003B3430" w:rsidP="003B3430">
      <w:pPr>
        <w:spacing w:after="0" w:line="276" w:lineRule="auto"/>
        <w:ind w:left="990" w:hanging="270"/>
        <w:jc w:val="both"/>
        <w:rPr>
          <w:rFonts w:ascii="Times New Roman" w:eastAsia="Calibri" w:hAnsi="Times New Roman" w:cs="Times New Roman"/>
          <w:noProof/>
          <w:sz w:val="24"/>
          <w:szCs w:val="24"/>
          <w:lang w:val="pt-BR"/>
        </w:rPr>
      </w:pPr>
    </w:p>
    <w:p w14:paraId="72CCB61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Se consideră ca potențiale Zone Prioritare pentru Biodiversitate în cadrul acestui studiu numai acele PVRC din categoria 1 și 3 pentru care măsurile de management sunt compatibile cu un regim de protecție strict. Se are în vedere faptul că pădurile constituite ca PVRC necesită adesea măsuri de management activ (inclusiv extragerea arborilor, lucrări de infrastructură etc.), cu respectarea unui anume grad de restricții, astfel încât valorile de conservare identificate, să se păstreze și chiar să se îmbunătățească în timp. Este importantă consultarea bazei de date pentru păduri cu proprietari/ administratori care au procedat la constituirea de PVRC, în cadrul procesului de certificare FSC, și care își exprimă acordul pentru desemnarea ca ZPB. Identificarea și analiza acestora este importantă și ca bază de plecare pentru constituirea de noi zone de arii protejate.</w:t>
      </w:r>
    </w:p>
    <w:p w14:paraId="327303A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15FC90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52B0D81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655E67B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71BE6EE3" w14:textId="77777777" w:rsidR="003B3430" w:rsidRPr="003B3430" w:rsidRDefault="003B3430" w:rsidP="003B3430">
      <w:pPr>
        <w:numPr>
          <w:ilvl w:val="0"/>
          <w:numId w:val="9"/>
        </w:numPr>
        <w:spacing w:after="0" w:line="276" w:lineRule="auto"/>
        <w:ind w:right="95" w:hanging="294"/>
        <w:contextualSpacing/>
        <w:jc w:val="both"/>
        <w:rPr>
          <w:rFonts w:ascii="Times New Roman" w:eastAsia="Calibri" w:hAnsi="Times New Roman" w:cs="Times New Roman"/>
          <w:b/>
          <w:bCs/>
          <w:noProof/>
          <w:color w:val="000000"/>
          <w:kern w:val="0"/>
          <w:sz w:val="24"/>
          <w:szCs w:val="24"/>
          <w:lang w:val="fr-BE"/>
          <w14:ligatures w14:val="none"/>
        </w:rPr>
      </w:pPr>
      <w:r w:rsidRPr="003B3430">
        <w:rPr>
          <w:rFonts w:ascii="Times New Roman" w:eastAsia="Calibri" w:hAnsi="Times New Roman" w:cs="Times New Roman"/>
          <w:b/>
          <w:bCs/>
          <w:noProof/>
          <w:color w:val="000000"/>
          <w:kern w:val="0"/>
          <w:sz w:val="24"/>
          <w:szCs w:val="24"/>
          <w:lang w:val="fr-BE"/>
          <w14:ligatures w14:val="none"/>
        </w:rPr>
        <w:lastRenderedPageBreak/>
        <w:t>Păduri care au fost supuse regimului de conservare specială până în prezent,  în baza prevederilor amenajamentelor silvice</w:t>
      </w:r>
    </w:p>
    <w:p w14:paraId="31B0E145"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fr-BE"/>
        </w:rPr>
      </w:pPr>
    </w:p>
    <w:p w14:paraId="69BECFA2"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În România există zone de păduri care beneficiază de statut de protecție specială, în baza a diferite acte normative și de reglementare;  între acestea, amenajamentele silvice elaborate și aprobate în temeiul Legii nr. 331/2024 privind Codul silvic, cu modificările și completările ulterioare, precum și al reglementărilor subsecvente specifice, prevăd zone de păduri supuse unui management cu diferite grade de restricții, conform încadrării în „grupa I funcțională - păduri cu funcții speciale de protecție”.</w:t>
      </w:r>
    </w:p>
    <w:p w14:paraId="5830633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br/>
        <w:t xml:space="preserve">Adoptarea măsurilor de gospodărire, a caracteristicilor intervențiilor reglementate pentru arboret se face în raport cu </w:t>
      </w:r>
      <w:r w:rsidRPr="003B3430">
        <w:rPr>
          <w:rFonts w:ascii="Times New Roman" w:eastAsia="Calibri" w:hAnsi="Times New Roman" w:cs="Times New Roman"/>
          <w:i/>
          <w:iCs/>
          <w:noProof/>
          <w:sz w:val="24"/>
          <w:szCs w:val="24"/>
          <w:lang w:val="fr-BE"/>
        </w:rPr>
        <w:t xml:space="preserve">tipurile de categorii funcționale, </w:t>
      </w:r>
      <w:r w:rsidRPr="003B3430">
        <w:rPr>
          <w:rFonts w:ascii="Times New Roman" w:eastAsia="Calibri" w:hAnsi="Times New Roman" w:cs="Times New Roman"/>
          <w:noProof/>
          <w:sz w:val="24"/>
          <w:szCs w:val="24"/>
          <w:lang w:val="fr-BE"/>
        </w:rPr>
        <w:t xml:space="preserve">acestea reprezentând o grupare a categoriilor funcționale pentru care sunt prevăzute măsuri silviculturale similare. În acest mod, gospodărirea în regim silvic a pădurilor s-a făcutpână în prezent, prin tratarea în regim special de conservare a unor arborete, respectiv cele încadrate la tipurile funcționale denumite TI, TII, TIII și TIV. </w:t>
      </w:r>
    </w:p>
    <w:p w14:paraId="535A843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528E8F3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Zonarea funcțională  și  reglementarea modului de gospodărire a pădurilor practicate în țara noastră  au condus la administrarea unor suprafețe însemnate în regim de conservare specială până în prezent, incluse în tipurile funcționale TI si TII, în baza prevederilor amenajamentelor silvice.</w:t>
      </w:r>
    </w:p>
    <w:p w14:paraId="42190008"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5422FE95" w14:textId="77777777" w:rsidR="003B3430" w:rsidRPr="003B3430" w:rsidRDefault="003B3430" w:rsidP="003B3430">
      <w:pPr>
        <w:spacing w:line="276" w:lineRule="auto"/>
        <w:ind w:firstLine="720"/>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 Se prezintă  mai jos un tabel centralizator al categoriilor funcționale prevăzute prin actele normative de specialitate, respectiv Ordinul ministrului apelor şi pădurilor nr. 766/2018 pentru aprobarea Normelor tehnice privind elaborarea amenajamentelor silvice, modificarea prevederilor acestora şi schimbarea categoriei de folosinţă a terenurilor din fondul forestier şi a Metodologiei privind aprobarea depăşirii posibilităţii/posibilităţii anuale în vederea recoltării produselor accidentale I, cu modificările şi completările ulterioare și Ordinul ministrului mediului, apelor și pădurilor nr. 2536/2022,  ca fiind asociate unui management conservativ restrictiv de tip TI sau TII, cu mențiunea că se reiau în tabelul nr. 6 și categoriile deja prezentate în tabelele nr. 1, 4 și 5. </w:t>
      </w:r>
    </w:p>
    <w:p w14:paraId="5D8D8580" w14:textId="77777777" w:rsidR="003B3430" w:rsidRPr="003B3430" w:rsidRDefault="003B3430" w:rsidP="003B3430">
      <w:pPr>
        <w:spacing w:after="0" w:line="276" w:lineRule="auto"/>
        <w:ind w:firstLine="720"/>
        <w:jc w:val="center"/>
        <w:rPr>
          <w:rFonts w:ascii="Times New Roman" w:eastAsia="Calibri" w:hAnsi="Times New Roman" w:cs="Times New Roman"/>
          <w:noProof/>
          <w:sz w:val="24"/>
          <w:szCs w:val="24"/>
          <w:lang w:val="fr-BE"/>
        </w:rPr>
      </w:pPr>
    </w:p>
    <w:p w14:paraId="19476482"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bookmarkStart w:id="17" w:name="_Hlk219663909"/>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6</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Categorii funcționale  asociate  tipurilor funcționale TI și TII, compatibile cu cerințele de identificare a arboretelor cu valoare ridicată pentru biodiversitate</w:t>
      </w:r>
      <w:r w:rsidRPr="003B3430">
        <w:rPr>
          <w:rFonts w:ascii="Times New Roman" w:eastAsia="Calibri" w:hAnsi="Times New Roman" w:cs="Times New Roman"/>
          <w:i/>
          <w:iCs/>
          <w:noProof/>
          <w:color w:val="44546A"/>
          <w:sz w:val="24"/>
          <w:szCs w:val="24"/>
          <w:lang w:val="fr-BE"/>
        </w:rPr>
        <w:t xml:space="preserve">            </w:t>
      </w:r>
    </w:p>
    <w:tbl>
      <w:tblPr>
        <w:tblW w:w="8789" w:type="dxa"/>
        <w:jc w:val="center"/>
        <w:tblCellMar>
          <w:top w:w="15" w:type="dxa"/>
          <w:left w:w="15" w:type="dxa"/>
          <w:bottom w:w="15" w:type="dxa"/>
          <w:right w:w="15" w:type="dxa"/>
        </w:tblCellMar>
        <w:tblLook w:val="04A0" w:firstRow="1" w:lastRow="0" w:firstColumn="1" w:lastColumn="0" w:noHBand="0" w:noVBand="1"/>
      </w:tblPr>
      <w:tblGrid>
        <w:gridCol w:w="938"/>
        <w:gridCol w:w="6603"/>
        <w:gridCol w:w="1248"/>
      </w:tblGrid>
      <w:tr w:rsidR="003B3430" w:rsidRPr="003B3430" w14:paraId="528399B4" w14:textId="77777777" w:rsidTr="003B3430">
        <w:trPr>
          <w:trHeight w:val="276"/>
          <w:tblHeader/>
          <w:jc w:val="center"/>
        </w:trPr>
        <w:tc>
          <w:tcPr>
            <w:tcW w:w="7541"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62E77D02"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Categorie funcțională</w:t>
            </w:r>
          </w:p>
          <w:p w14:paraId="65B38EE4"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248"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347DA083"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Tipul funcțional</w:t>
            </w:r>
          </w:p>
        </w:tc>
      </w:tr>
      <w:tr w:rsidR="003B3430" w:rsidRPr="003B3430" w14:paraId="4D9C1C17" w14:textId="77777777" w:rsidTr="003B3430">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1DAC7F9C"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Cod</w:t>
            </w:r>
          </w:p>
        </w:tc>
        <w:tc>
          <w:tcPr>
            <w:tcW w:w="6603"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7DA848C1"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Denumire</w:t>
            </w:r>
          </w:p>
        </w:tc>
        <w:tc>
          <w:tcPr>
            <w:tcW w:w="1248"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3BFC001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p>
        </w:tc>
      </w:tr>
      <w:tr w:rsidR="003B3430" w:rsidRPr="003B3430" w14:paraId="0F7D6692"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8EE7ED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1.1.a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085BC53"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Arboretele situate în perimetrele de protecție a izvoarelor, a zăcămintelor și surselor de apă minerală și potabilă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596A67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5F11AFF0"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D4B71E"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81F00F"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 xml:space="preserve">Arboretele situate pe stâncării, pe grohotișuri și pe terenuri cu eroziune în adâncime și pe terenuri cu înclinarea mai mare de 30° pe substrate de flis (facies marnos, marno-argilos şi argilos), </w:t>
            </w:r>
            <w:r w:rsidRPr="003B3430">
              <w:rPr>
                <w:rFonts w:ascii="Times New Roman" w:eastAsia="Times New Roman" w:hAnsi="Times New Roman" w:cs="Times New Roman"/>
                <w:noProof/>
                <w:kern w:val="0"/>
                <w:sz w:val="24"/>
                <w:szCs w:val="24"/>
                <w:lang w:val="en-US"/>
                <w14:ligatures w14:val="none"/>
              </w:rPr>
              <w:lastRenderedPageBreak/>
              <w:t>nisipuri, pietrișuri și loess, precum și cele situate pe terenuri cu înclinare mai mare de 35°, pe alte substrate litologice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AE35A72"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lastRenderedPageBreak/>
              <w:t>T II</w:t>
            </w:r>
          </w:p>
        </w:tc>
      </w:tr>
      <w:tr w:rsidR="003B3430" w:rsidRPr="003B3430" w14:paraId="495F0017"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49772F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121387C"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 xml:space="preserve">Arboretele constituite din subparcele întregi, limitrofe drumurilor publice de interes deosebit și căilor ferate normale, din zonele cu relief accidentat situate pe terenuri cu înclinare mai mare de 25° și cu pericol de alunecare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80919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2D1D861C"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933F75"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7F641D3"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 Benzile de pădure din jurul golurilor alpine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D47F8B8"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29200695"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AE9CCA"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1.2.d</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5C1C933"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Arboretele din jurul marilor construcții hidrotehnice, pe o rază minimă de 200 m, în funcție de pericolul de eroziune și de alunecare a terenului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6507EE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564AECA4"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CA9463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4F87046"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Arboretele situate în zonele de formare a avalanselor și pe culoarele acestora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F7E64E"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13745D0D"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365332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686EBB"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 xml:space="preserve">Arboretele situate pe terenuri alunecătoare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D6CD6A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1F7A6830"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228A05"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15DAE7"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situate pe terenuri cu înmlăștinare permanentă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B7B97C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137FDC10"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5FBCA7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791EBBA"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stepă și silvostepă cu condiţii grele de regenerare, cu excepția zăvoaielor și pădurilor de luncă din aceste zone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0D0B85"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6711B64D"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A171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C5DAC7"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de stejar pedunculat din zona de câmpie, cu condiții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66C7F4"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2397362D"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D8B9FE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83663E"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de stejar pufos și brumăriu, din silvostepă, cu condiții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F6513C"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3A0E8E8E"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B062BD8"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6CCF2F5"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Lizierele situate de-a lungul trupurilor de pădure din zona de câmpie și coline joase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F9173A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3450D85D"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7FC31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6D0E18"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situate în condiţii foarte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5C2916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2E123C5A"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C89274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B39652"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Jnepenișsuri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9A99F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w:t>
            </w:r>
          </w:p>
        </w:tc>
      </w:tr>
      <w:tr w:rsidR="003B3430" w:rsidRPr="003B3430" w14:paraId="46E52A99"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A22071"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1.3.m</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2C33710"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Pădurile situate în vecinătatea Mării Negre și a lacurilor litorale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6243A8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6BAE5FDF"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A0113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1.4.g</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C13874"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 xml:space="preserve">Arboretele din trupuri de pădure esențiale pentru păstrarea identității culturale a comunităților locale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A9FB34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30F85EA3"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A0D21E"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A99627"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cuprinse în rezervații naturale cu management activ ce vizează conservarea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F2141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3E3062E7"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536F3A"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DEE001"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destinate protecției unor specii ocrotite de faună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B4481B1"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74C40743"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14F1EA5"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1.5.k</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3577AE8"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din parcuri dendrologice și arboretumuri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12DD63"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0BB61923"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F578F8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1.5.l</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2AD196"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păduri destinate conservării resurselor genetice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EB75EA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bookmarkEnd w:id="17"/>
      <w:tr w:rsidR="003B3430" w:rsidRPr="003B3430" w14:paraId="12820C0F"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EF14A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1.5.u</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5F91D31" w14:textId="77777777" w:rsidR="003B3430" w:rsidRPr="003B3430" w:rsidRDefault="003B3430" w:rsidP="003B3430">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Arboretele din ecosisteme forestiere rare, amenințate sau periclitate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E1D3A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bl>
    <w:p w14:paraId="22155320"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pt-BR"/>
        </w:rPr>
      </w:pPr>
      <w:r w:rsidRPr="003B3430">
        <w:rPr>
          <w:rFonts w:ascii="Times New Roman" w:eastAsia="Calibri" w:hAnsi="Times New Roman" w:cs="Times New Roman"/>
          <w:i/>
          <w:iCs/>
          <w:noProof/>
          <w:sz w:val="24"/>
          <w:szCs w:val="24"/>
          <w:lang w:val="pt-BR"/>
        </w:rPr>
        <w:t>*Pentru categoria funcțională 1.2.a se iau în considerare pante peste 40 grade, prioritar.</w:t>
      </w:r>
    </w:p>
    <w:p w14:paraId="2722A487"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pt-BR"/>
        </w:rPr>
      </w:pPr>
      <w:r w:rsidRPr="003B3430">
        <w:rPr>
          <w:rFonts w:ascii="Times New Roman" w:eastAsia="Calibri" w:hAnsi="Times New Roman" w:cs="Times New Roman"/>
          <w:i/>
          <w:iCs/>
          <w:noProof/>
          <w:sz w:val="24"/>
          <w:szCs w:val="24"/>
          <w:lang w:val="pt-BR"/>
        </w:rPr>
        <w:t xml:space="preserve">* </w:t>
      </w:r>
      <w:r w:rsidRPr="003B3430">
        <w:rPr>
          <w:rFonts w:ascii="Times New Roman" w:eastAsia="Calibri" w:hAnsi="Times New Roman" w:cs="Times New Roman"/>
          <w:i/>
          <w:iCs/>
          <w:noProof/>
          <w:sz w:val="24"/>
          <w:szCs w:val="24"/>
          <w:lang w:val="en-US"/>
        </w:rPr>
        <w:t>Pentru categoria funcțională 1.2.b, propunerea ca ZPB se face  atunci când valorile biotice corespund criteriilor de identificare prevăzute în prezenta metodologie</w:t>
      </w:r>
      <w:r w:rsidRPr="003B3430">
        <w:rPr>
          <w:rFonts w:ascii="Times New Roman" w:eastAsia="Calibri" w:hAnsi="Times New Roman" w:cs="Times New Roman"/>
          <w:i/>
          <w:iCs/>
          <w:noProof/>
          <w:sz w:val="24"/>
          <w:szCs w:val="24"/>
          <w:lang w:val="pt-BR"/>
        </w:rPr>
        <w:t>.</w:t>
      </w:r>
    </w:p>
    <w:p w14:paraId="770EA7D4"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pt-BR"/>
        </w:rPr>
      </w:pPr>
      <w:r w:rsidRPr="003B3430">
        <w:rPr>
          <w:rFonts w:ascii="Times New Roman" w:eastAsia="Calibri" w:hAnsi="Times New Roman" w:cs="Times New Roman"/>
          <w:i/>
          <w:iCs/>
          <w:noProof/>
          <w:sz w:val="24"/>
          <w:szCs w:val="24"/>
          <w:lang w:val="pt-BR"/>
        </w:rPr>
        <w:t>*Pentru categoriile funcționale 1.5.k, 1.3.a și 1.3.m, propunerea ca ZPB se face doar acolo unde ecosistemul a evoluat spre stadii de naturalitate cu specii nativ dominante și îndeplinește indicatorii cumulativi de naturalitate prevăzuți la Cap. C</w:t>
      </w:r>
    </w:p>
    <w:p w14:paraId="08497996"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pt-BR"/>
        </w:rPr>
      </w:pPr>
      <w:r w:rsidRPr="003B3430">
        <w:rPr>
          <w:rFonts w:ascii="Times New Roman" w:eastAsia="Calibri" w:hAnsi="Times New Roman" w:cs="Times New Roman"/>
          <w:i/>
          <w:iCs/>
          <w:noProof/>
          <w:sz w:val="24"/>
          <w:szCs w:val="24"/>
          <w:lang w:val="pt-BR"/>
        </w:rPr>
        <w:lastRenderedPageBreak/>
        <w:t>* Pentru categoriile funcționale 1.1.a, 1.2.b, 1.2.d, 1.2.h propunerea ca ZPB se face doar atunci când structura și valorile biotice și îndeplinesc indicatorii cumulativi de naturalitate prevăzuți la Cap. C</w:t>
      </w:r>
    </w:p>
    <w:p w14:paraId="05CA35DB"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pt-BR"/>
        </w:rPr>
      </w:pPr>
      <w:r w:rsidRPr="003B3430">
        <w:rPr>
          <w:rFonts w:ascii="Times New Roman" w:eastAsia="Calibri" w:hAnsi="Times New Roman" w:cs="Times New Roman"/>
          <w:i/>
          <w:iCs/>
          <w:noProof/>
          <w:sz w:val="24"/>
          <w:szCs w:val="24"/>
          <w:lang w:val="pt-BR"/>
        </w:rPr>
        <w:t>* Pentru categoria funcțională 1.3.f, propunerea ca ZPB se face doar atunci când lizierele asigură conectivitatea ecologică între trupuri ZPB mai mari sau găzduiesc habitate de interes comunitar</w:t>
      </w:r>
    </w:p>
    <w:p w14:paraId="3980B52D"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pt-BR"/>
        </w:rPr>
      </w:pPr>
    </w:p>
    <w:p w14:paraId="19B3560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Administrarea în regim conservativ a arboretelor pe o perioada îndelungată de timp a asigurat condiții de refacere a unui ecosistem forestier cu grad ridicat de similitudine cu ecosistemele naturale, atât în ceea ce privește compoziția habitatului de pădure, cât și funcționarea proceselor specifice de autoreglare, regenerare, prezența de arbori căzuți pe picior și la sol (lemn mort).  </w:t>
      </w:r>
    </w:p>
    <w:p w14:paraId="0FF89D8B" w14:textId="77777777" w:rsidR="003B3430" w:rsidRPr="003B3430" w:rsidRDefault="003B3430" w:rsidP="003B3430">
      <w:pPr>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Se analizează oportunitatea încadrării pentru non-intervenție a suprafațelor acestor arborete care au fost gestionate până în prezent în TI și TII,  conform zonării funcționale a acestora și pe baza amenajamentelor silvice. </w:t>
      </w:r>
    </w:p>
    <w:p w14:paraId="4FC0A42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p w14:paraId="2C66510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pt-BR"/>
        </w:rPr>
        <w:t xml:space="preserve">Totodată, pentru (i) identificarea Zonelor Prioritare pentru Biodiversitate într-un mod proporțional la nivelul regiunilor biogeografice (în cazul regiunilor biogeografice Continentală, Panonică, Pontică, Stepică), precum și pentru a (ii) asigura constituirea de trupuri compacte de pădure capabile să se autoregleze și (iii) pentru a asigura eficiența administrativă a Zonelor Prioritare pentru Biodiversitate cu grad ridicat de naturalitate, pentru (iv) asigurarea reprezentativității tuturor habitatelor forestiere la nivel național și din Situri Natura 2000, unde nu există arborete din tipul TI și TII sau/ </w:t>
      </w:r>
      <w:r w:rsidRPr="003B3430">
        <w:rPr>
          <w:rFonts w:ascii="Times New Roman" w:eastAsia="Calibri" w:hAnsi="Times New Roman" w:cs="Times New Roman"/>
          <w:noProof/>
          <w:sz w:val="24"/>
          <w:szCs w:val="24"/>
        </w:rPr>
        <w:t>și</w:t>
      </w:r>
      <w:r w:rsidRPr="003B3430">
        <w:rPr>
          <w:rFonts w:ascii="Times New Roman" w:eastAsia="Calibri" w:hAnsi="Times New Roman" w:cs="Times New Roman"/>
          <w:noProof/>
          <w:sz w:val="24"/>
          <w:szCs w:val="24"/>
          <w:lang w:val="pt-BR"/>
        </w:rPr>
        <w:t xml:space="preserve"> (v)  pentru asigurarea culoarelor ecologice și a conectivității ecologice, se analizează și se selectează arborete administrate în prezent conform tipurilor funcționale TIII și TIV, respectiv din grupa funcțională 1. </w:t>
      </w:r>
      <w:r w:rsidRPr="003B3430">
        <w:rPr>
          <w:rFonts w:ascii="Times New Roman" w:eastAsia="Calibri" w:hAnsi="Times New Roman" w:cs="Times New Roman"/>
          <w:noProof/>
          <w:sz w:val="24"/>
          <w:szCs w:val="24"/>
          <w:lang w:val="fr-BE"/>
        </w:rPr>
        <w:t>În funcție de criteriile ce vizează reprezentativitatea, conectivitatea și structura ecologică funcțională a habitatelor, se pot selecta păduri din alte categorii funcționale pentru a îndeplini aceste cerințe. Astfel, pentru desemnarea ca Zone Prioritare pentru Biodiversitate a suprafețelor pentru care, în prezent, se reglementează procesul de producție, propunerile se fac doar cu acordul proprietarului / administratorului, urmărind, în acest fel, reducerea impactului socio-economic și consolidarea eficienței administrative a viitoarelor Zone Prioritare pentru Biodiversitate.</w:t>
      </w:r>
    </w:p>
    <w:p w14:paraId="6C3F196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4BBDCC5F"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Se selectează acele arborete încadrate în categoriile funcționale de mai jos (Tabel nr. 7 și 8) și care prezintă valori ridicate de biodiversitate conform criteriilor enunțate la capitolele B-E și G ce sunt propuse pentru a fi incluse în Zonele Prioritare pentru Biodiversitate.</w:t>
      </w:r>
    </w:p>
    <w:p w14:paraId="4B56377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4599EF93"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Mai jos, prezentăm alte încadrări funcționale, pe baza cărora, arboretele din ariile naturale protejate anterior prezentate, se regăsesc în amenajamentele silvice, pentru a facilita analiza acestora, pe baza datelor din amenajament.</w:t>
      </w:r>
    </w:p>
    <w:p w14:paraId="3D88A81A"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p>
    <w:p w14:paraId="3EA5D525"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p>
    <w:p w14:paraId="7AEED543"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p>
    <w:p w14:paraId="37786FF7"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p>
    <w:p w14:paraId="226C1DB1"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r w:rsidRPr="003B3430">
        <w:rPr>
          <w:rFonts w:ascii="Times New Roman" w:eastAsia="Calibri" w:hAnsi="Times New Roman" w:cs="Times New Roman"/>
          <w:i/>
          <w:iCs/>
          <w:noProof/>
          <w:color w:val="44546A"/>
          <w:sz w:val="24"/>
          <w:szCs w:val="24"/>
          <w:lang w:val="en-US"/>
        </w:rPr>
        <w:lastRenderedPageBreak/>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7</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Alte încadrări funcționale pentru arboretele din arii protejate desemnate</w:t>
      </w:r>
    </w:p>
    <w:tbl>
      <w:tblPr>
        <w:tblW w:w="8497" w:type="dxa"/>
        <w:jc w:val="center"/>
        <w:tblCellMar>
          <w:top w:w="15" w:type="dxa"/>
          <w:left w:w="15" w:type="dxa"/>
          <w:bottom w:w="15" w:type="dxa"/>
          <w:right w:w="15" w:type="dxa"/>
        </w:tblCellMar>
        <w:tblLook w:val="04A0" w:firstRow="1" w:lastRow="0" w:firstColumn="1" w:lastColumn="0" w:noHBand="0" w:noVBand="1"/>
      </w:tblPr>
      <w:tblGrid>
        <w:gridCol w:w="1500"/>
        <w:gridCol w:w="5339"/>
        <w:gridCol w:w="1658"/>
      </w:tblGrid>
      <w:tr w:rsidR="003B3430" w:rsidRPr="003B3430" w14:paraId="471EB2E8" w14:textId="77777777" w:rsidTr="003B3430">
        <w:trPr>
          <w:trHeight w:val="276"/>
          <w:tblHeader/>
          <w:jc w:val="center"/>
        </w:trPr>
        <w:tc>
          <w:tcPr>
            <w:tcW w:w="6839"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28BBC34E"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Categorie funcțională</w:t>
            </w:r>
          </w:p>
          <w:p w14:paraId="46403D0F"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658"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29734B5B"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Tipul funcțional</w:t>
            </w:r>
          </w:p>
        </w:tc>
      </w:tr>
      <w:tr w:rsidR="003B3430" w:rsidRPr="003B3430" w14:paraId="72632B0F" w14:textId="77777777" w:rsidTr="003B3430">
        <w:trPr>
          <w:trHeight w:val="276"/>
          <w:tblHeader/>
          <w:jc w:val="center"/>
        </w:trPr>
        <w:tc>
          <w:tcPr>
            <w:tcW w:w="1500"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7FC247BE"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Cod</w:t>
            </w:r>
          </w:p>
        </w:tc>
        <w:tc>
          <w:tcPr>
            <w:tcW w:w="5339"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5B473F94"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Denumire</w:t>
            </w:r>
          </w:p>
        </w:tc>
        <w:tc>
          <w:tcPr>
            <w:tcW w:w="1658"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575EFED6"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p>
        </w:tc>
      </w:tr>
      <w:tr w:rsidR="003B3430" w:rsidRPr="003B3430" w14:paraId="0EFFF522" w14:textId="77777777" w:rsidTr="00756DC4">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77DE0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1.5.a</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8E7F73" w14:textId="77777777" w:rsidR="003B3430" w:rsidRPr="003B3430" w:rsidRDefault="003B3430" w:rsidP="003B3430">
            <w:pPr>
              <w:spacing w:after="0" w:line="276" w:lineRule="auto"/>
              <w:ind w:right="108"/>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cuprinse în rezervații naturale cu management activ ce vizează conservarea</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BC39B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w:t>
            </w:r>
          </w:p>
        </w:tc>
      </w:tr>
      <w:tr w:rsidR="003B3430" w:rsidRPr="003B3430" w14:paraId="0B9252E1" w14:textId="77777777" w:rsidTr="00756DC4">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6BDB4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1.5.b</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C879BB" w14:textId="77777777" w:rsidR="003B3430" w:rsidRPr="003B3430" w:rsidRDefault="003B3430" w:rsidP="003B3430">
            <w:pPr>
              <w:spacing w:after="0" w:line="276" w:lineRule="auto"/>
              <w:ind w:right="108"/>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Arboretele cuprinse în rezervații naturale cu management activ ce vizează valorificarea durabilă</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F2B83A"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TIII</w:t>
            </w:r>
          </w:p>
        </w:tc>
      </w:tr>
      <w:tr w:rsidR="003B3430" w:rsidRPr="003B3430" w14:paraId="17CEC4F5" w14:textId="77777777" w:rsidTr="00756DC4">
        <w:trPr>
          <w:trHeight w:val="288"/>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8231FF"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1.6.r</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8C4B637" w14:textId="77777777" w:rsidR="003B3430" w:rsidRPr="003B3430" w:rsidRDefault="003B3430" w:rsidP="003B3430">
            <w:pPr>
              <w:spacing w:after="0" w:line="276" w:lineRule="auto"/>
              <w:ind w:right="108"/>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Arboretele din siturile naturale ale patrimoniului universal UNESCO, altele decât cele incluse în categoria funcționala 1.6.q</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D8F26C3"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III</w:t>
            </w:r>
          </w:p>
        </w:tc>
      </w:tr>
    </w:tbl>
    <w:p w14:paraId="7266B4BB"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en-US"/>
        </w:rPr>
      </w:pPr>
    </w:p>
    <w:p w14:paraId="69305FF2"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În cadrul unui Sit Natura 2000,  măsurile de gospodărire a habitatelor sunt adoptate în sensul asigurării unei dezvoltări durabile, prin utilizare durabilă a resurselor</w:t>
      </w:r>
      <w:r w:rsidRPr="003B3430">
        <w:rPr>
          <w:rFonts w:ascii="Times New Roman" w:eastAsia="Calibri" w:hAnsi="Times New Roman" w:cs="Times New Roman"/>
          <w:noProof/>
          <w:sz w:val="24"/>
          <w:szCs w:val="24"/>
          <w:lang w:val="fr-BE" w:bidi="en-US"/>
        </w:rPr>
        <w:t>. În concordanță cu obiectivul principal al Rețelei Natura 2000, măsurile de management adoptate pentru habitatele forestiere vizează asigurarea/menținerea stării de conservare „</w:t>
      </w:r>
      <w:r w:rsidRPr="003B3430">
        <w:rPr>
          <w:rFonts w:ascii="Times New Roman" w:eastAsia="Calibri" w:hAnsi="Times New Roman" w:cs="Times New Roman"/>
          <w:i/>
          <w:iCs/>
          <w:noProof/>
          <w:sz w:val="24"/>
          <w:szCs w:val="24"/>
          <w:lang w:val="fr-BE" w:bidi="en-US"/>
        </w:rPr>
        <w:t>favorabilă</w:t>
      </w:r>
      <w:r w:rsidRPr="003B3430">
        <w:rPr>
          <w:rFonts w:ascii="Times New Roman" w:eastAsia="Calibri" w:hAnsi="Times New Roman" w:cs="Times New Roman"/>
          <w:noProof/>
          <w:sz w:val="24"/>
          <w:szCs w:val="24"/>
          <w:lang w:val="fr-BE" w:bidi="en-US"/>
        </w:rPr>
        <w:t xml:space="preserve">” a habitatelor/speciilor de interes comunitar, desemnate prin </w:t>
      </w:r>
      <w:r w:rsidRPr="003B3430">
        <w:rPr>
          <w:rFonts w:ascii="Times New Roman" w:eastAsia="Calibri" w:hAnsi="Times New Roman" w:cs="Times New Roman"/>
          <w:noProof/>
          <w:sz w:val="24"/>
          <w:szCs w:val="24"/>
          <w:lang w:val="fr-BE"/>
        </w:rPr>
        <w:t>Directiva 92/43/CEE a Consiliului din 21 mai 1992.</w:t>
      </w:r>
    </w:p>
    <w:p w14:paraId="7FDDA40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74EB5818"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În ceea ce privește identificarea în siturile Natura 2000  de tip SCI/SAC  și  a celor de  tip SPA,  a zonelor de păduri supuse unui management restrictiv, în temeiul unor acte de reglementare existente,  aceasta trebuie să se bazeze pe informațiile din planurile de management, dacă există, sau pe alte convenții de administrare recunoscute de către proprietarii /administratorii terenurilor.</w:t>
      </w:r>
    </w:p>
    <w:p w14:paraId="039F74C1"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p>
    <w:p w14:paraId="174EB01C"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pt-BR"/>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8</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pt-BR"/>
        </w:rPr>
        <w:t>Încadrarea funcțională a arboretelor din situri Natura 2000, situri Ramsar, coridoare ecologice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693"/>
        <w:gridCol w:w="1292"/>
      </w:tblGrid>
      <w:tr w:rsidR="003B3430" w:rsidRPr="003B3430" w14:paraId="0359020A" w14:textId="77777777" w:rsidTr="003B3430">
        <w:trPr>
          <w:trHeight w:val="276"/>
          <w:tblHeader/>
          <w:jc w:val="center"/>
        </w:trPr>
        <w:tc>
          <w:tcPr>
            <w:tcW w:w="7631"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40C6EB27"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Categorie funcțională</w:t>
            </w:r>
          </w:p>
          <w:p w14:paraId="2A380DDD"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292"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437890D5"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Tipul funcțional</w:t>
            </w:r>
          </w:p>
        </w:tc>
      </w:tr>
      <w:tr w:rsidR="003B3430" w:rsidRPr="003B3430" w14:paraId="15C0CAF5" w14:textId="77777777" w:rsidTr="003B3430">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08AFF820"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Cod</w:t>
            </w:r>
          </w:p>
        </w:tc>
        <w:tc>
          <w:tcPr>
            <w:tcW w:w="6693"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61CEA9D5" w14:textId="77777777" w:rsidR="003B3430" w:rsidRPr="003B3430" w:rsidRDefault="003B3430" w:rsidP="003B3430">
            <w:pPr>
              <w:spacing w:after="0" w:line="276" w:lineRule="auto"/>
              <w:jc w:val="center"/>
              <w:rPr>
                <w:rFonts w:ascii="Times New Roman" w:eastAsia="Times New Roman" w:hAnsi="Times New Roman" w:cs="Times New Roman"/>
                <w:b/>
                <w:bCs/>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Denumire</w:t>
            </w:r>
          </w:p>
        </w:tc>
        <w:tc>
          <w:tcPr>
            <w:tcW w:w="1292"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505631C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p>
        </w:tc>
      </w:tr>
      <w:tr w:rsidR="003B3430" w:rsidRPr="003B3430" w14:paraId="7E8A9065"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36D1CD"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1.5.q</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1B732C" w14:textId="77777777" w:rsidR="003B3430" w:rsidRPr="003B3430" w:rsidRDefault="003B3430" w:rsidP="003B3430">
            <w:pPr>
              <w:spacing w:after="0" w:line="276" w:lineRule="auto"/>
              <w:ind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 xml:space="preserve">Arboretele din păduri/ecosisteme de pădure cu valoare protectivă pentru habitate de interes comunitar şi specii de interes deosebit incluse în arii speciale de conservare/situri de importanţă comunitară în scopul conservării habitatelor (din reţeaua ecologică Natura 2000 - SCI)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21E46B0"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IV</w:t>
            </w:r>
          </w:p>
        </w:tc>
      </w:tr>
      <w:tr w:rsidR="003B3430" w:rsidRPr="003B3430" w14:paraId="05EEB1D2"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4D27751"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1.5.r</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382562" w14:textId="77777777" w:rsidR="003B3430" w:rsidRPr="003B3430" w:rsidRDefault="003B3430" w:rsidP="003B3430">
            <w:pPr>
              <w:spacing w:after="0" w:line="276" w:lineRule="auto"/>
              <w:ind w:right="133"/>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 xml:space="preserve">Arboretele din păduri/ecosisteme de pădure cu valoare protectivă pentru specii de interes deosebit, incluse în arii de protecţie specială avifaunistică, în scopul conservării speciilor de păsări (din reţeaua ecologică Natura 2000 - SPA)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FEFAF7"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IV</w:t>
            </w:r>
          </w:p>
        </w:tc>
      </w:tr>
      <w:tr w:rsidR="003B3430" w:rsidRPr="003B3430" w14:paraId="32EEA01D"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12881D5"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1.5.s</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A099939" w14:textId="77777777" w:rsidR="003B3430" w:rsidRPr="003B3430" w:rsidRDefault="003B3430" w:rsidP="003B3430">
            <w:pPr>
              <w:spacing w:after="0" w:line="276" w:lineRule="auto"/>
              <w:ind w:right="133"/>
              <w:jc w:val="both"/>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 xml:space="preserve">Arboretele incluse în zonele umede de importantă internaţională (situri Ramsar)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D481F89"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IV</w:t>
            </w:r>
          </w:p>
        </w:tc>
      </w:tr>
      <w:tr w:rsidR="003B3430" w:rsidRPr="003B3430" w14:paraId="2D30FBEB" w14:textId="77777777" w:rsidTr="00756DC4">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814E1B"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1.5.t</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69E25EC" w14:textId="77777777" w:rsidR="003B3430" w:rsidRPr="003B3430" w:rsidRDefault="003B3430" w:rsidP="003B3430">
            <w:pPr>
              <w:spacing w:after="0" w:line="276" w:lineRule="auto"/>
              <w:ind w:right="133"/>
              <w:jc w:val="both"/>
              <w:rPr>
                <w:rFonts w:ascii="Times New Roman" w:eastAsia="Times New Roman" w:hAnsi="Times New Roman" w:cs="Times New Roman"/>
                <w:noProof/>
                <w:kern w:val="0"/>
                <w:sz w:val="24"/>
                <w:szCs w:val="24"/>
                <w:lang w:val="pt-BR"/>
                <w14:ligatures w14:val="none"/>
              </w:rPr>
            </w:pPr>
            <w:r w:rsidRPr="003B3430">
              <w:rPr>
                <w:rFonts w:ascii="Times New Roman" w:eastAsia="Times New Roman" w:hAnsi="Times New Roman" w:cs="Times New Roman"/>
                <w:noProof/>
                <w:kern w:val="0"/>
                <w:sz w:val="24"/>
                <w:szCs w:val="24"/>
                <w:lang w:val="pt-BR"/>
                <w14:ligatures w14:val="none"/>
              </w:rPr>
              <w:t xml:space="preserve">Arboretele din păduri constituite în coridoare ecologice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21867A" w14:textId="77777777" w:rsidR="003B3430" w:rsidRPr="003B3430" w:rsidRDefault="003B3430" w:rsidP="003B3430">
            <w:pPr>
              <w:spacing w:after="0" w:line="276"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T IV</w:t>
            </w:r>
          </w:p>
        </w:tc>
      </w:tr>
    </w:tbl>
    <w:p w14:paraId="4B3D3B1D"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en-US"/>
        </w:rPr>
      </w:pPr>
    </w:p>
    <w:p w14:paraId="0711B216"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 xml:space="preserve">În cadrul ariilor naturale protejate anterior mentionate, </w:t>
      </w:r>
      <w:r w:rsidRPr="003B3430">
        <w:rPr>
          <w:rFonts w:ascii="Times New Roman" w:eastAsia="Calibri" w:hAnsi="Times New Roman" w:cs="Times New Roman"/>
          <w:b/>
          <w:bCs/>
          <w:noProof/>
          <w:sz w:val="24"/>
          <w:szCs w:val="24"/>
          <w:lang w:val="fr-BE"/>
        </w:rPr>
        <w:t>cu plan de management aprobat</w:t>
      </w:r>
      <w:r w:rsidRPr="003B3430">
        <w:rPr>
          <w:rFonts w:ascii="Times New Roman" w:eastAsia="Calibri" w:hAnsi="Times New Roman" w:cs="Times New Roman"/>
          <w:noProof/>
          <w:sz w:val="24"/>
          <w:szCs w:val="24"/>
          <w:lang w:val="fr-BE"/>
        </w:rPr>
        <w:t xml:space="preserve">, identificarea de potențiale Zone Prioritare pentru Biodiversitate se poate face prin identificarea pe hărțile siturilor, a zonelor de păduri pentru care este prevăzută, prin măsurile de management aprobate, gestionarea în regim de non-intervenție sau protecție specială. Aceste măsuri restrictive privind intervențiile de administrare în regim silvic,  pot viza zone cu habitate forestiere de interes comunitar, cel mai adesea habitate de interes comunitar prioritar, sau pot fi generate de cerințe de gospodărire asupra unor zone de păduri pentru conservarea favorabilă a unor specii de floră sau faună care își au aici habitatul. </w:t>
      </w:r>
    </w:p>
    <w:p w14:paraId="4CE9B4B5"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3CC65EDE"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Pentru siturile Natura 2000 și alte arii protejate  precum situri Ramsar, pentru care sunt în curs de aprobare planuri de management, elaborate în diverse faze, acestea pot asigura un suport pentru identificarea suprafețelor de păduri aflate sub protecție strictă, pe baza datelor și informațiilor acumulate în etapele de elaborare a acestora: studii de cartare - inventariere, evaluare stare de conservare, consultări publice  etc. </w:t>
      </w:r>
    </w:p>
    <w:p w14:paraId="21323FB2"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1FC2495C"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Pentru ariile naturale protejate fără planuri de management, studiul Zonelor Prioritare pentru Biodiversitate existente, dacă acestea există, se poate face pe baza documentațiilor aferente: la desemnarea ariei protejate, formular standard, studii de cartare, materiale elaborate de administratorii ariilor naturale protejate sau ulterior de către Agenția Națională pentru Mediu și Arii Protejate. Se colectează informații privind actele de reglementare a statutului de protecție existent, în vederea justificării încadrării în baza de date.</w:t>
      </w:r>
    </w:p>
    <w:p w14:paraId="7B852303"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3D9D2D11"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De asemenea, se analizează ariile naturale protejate declarate la nivel local. Se evaluează posibilitatea includerii lor în  zone prioritare pentru biodiversitate, precum și potențialul de extindere a acestor arii și asigurarea conectivității ecologice. Datele se încarcă în baza de date.</w:t>
      </w:r>
    </w:p>
    <w:p w14:paraId="51D6AC22" w14:textId="77777777" w:rsidR="003B3430" w:rsidRPr="003B3430" w:rsidRDefault="003B3430" w:rsidP="003B3430">
      <w:pPr>
        <w:spacing w:line="276" w:lineRule="auto"/>
        <w:ind w:firstLine="720"/>
        <w:jc w:val="both"/>
        <w:rPr>
          <w:rFonts w:ascii="Times New Roman" w:eastAsia="Calibri" w:hAnsi="Times New Roman" w:cs="Times New Roman"/>
          <w:noProof/>
          <w:sz w:val="24"/>
          <w:szCs w:val="24"/>
          <w:lang w:val="fr-BE"/>
        </w:rPr>
      </w:pPr>
    </w:p>
    <w:p w14:paraId="33966EB7"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p>
    <w:p w14:paraId="2D223E9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Datele existente cu privire la pădurile din ariile naturale protejate oferă o importantă bază de analiză pentru </w:t>
      </w:r>
      <w:r w:rsidRPr="003B3430">
        <w:rPr>
          <w:rFonts w:ascii="Times New Roman" w:eastAsia="Calibri" w:hAnsi="Times New Roman" w:cs="Times New Roman"/>
          <w:b/>
          <w:bCs/>
          <w:noProof/>
          <w:sz w:val="24"/>
          <w:szCs w:val="24"/>
          <w:lang w:val="fr-BE"/>
        </w:rPr>
        <w:t>identificarea de păduri valoroase pentru biodiversitate,  care nu se află în prezent sub statut de protecție strictă</w:t>
      </w:r>
      <w:r w:rsidRPr="003B3430">
        <w:rPr>
          <w:rFonts w:ascii="Times New Roman" w:eastAsia="Calibri" w:hAnsi="Times New Roman" w:cs="Times New Roman"/>
          <w:noProof/>
          <w:sz w:val="24"/>
          <w:szCs w:val="24"/>
          <w:lang w:val="fr-BE"/>
        </w:rPr>
        <w:t xml:space="preserve">. Analiza acestor păduri, cu scopul înscrierii lor între propunerile pentru Zone Prioritare pentru Biodiversitate se  face ținând cont de următoarele aspecte: </w:t>
      </w:r>
    </w:p>
    <w:p w14:paraId="15C72396" w14:textId="77777777" w:rsidR="003B3430" w:rsidRPr="003B3430" w:rsidRDefault="003B3430" w:rsidP="003B3430">
      <w:pPr>
        <w:numPr>
          <w:ilvl w:val="0"/>
          <w:numId w:val="13"/>
        </w:numPr>
        <w:spacing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studiile de cartare-inventariere</w:t>
      </w:r>
    </w:p>
    <w:p w14:paraId="13ACDBFB" w14:textId="77777777" w:rsidR="003B3430" w:rsidRPr="003B3430" w:rsidRDefault="003B3430" w:rsidP="003B3430">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informațiile deținute de administratorii ariilor naturale protejate</w:t>
      </w:r>
    </w:p>
    <w:p w14:paraId="697FDF48" w14:textId="77777777" w:rsidR="003B3430" w:rsidRPr="003B3430" w:rsidRDefault="003B3430" w:rsidP="003B3430">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actele normative de aprobare a zonării interne</w:t>
      </w:r>
    </w:p>
    <w:p w14:paraId="69A5C8B6" w14:textId="77777777" w:rsidR="003B3430" w:rsidRPr="003B3430" w:rsidRDefault="003B3430" w:rsidP="003B3430">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analizele prevederilor amenajamentelor silvice (baze de date, descrieri parcelare)</w:t>
      </w:r>
    </w:p>
    <w:p w14:paraId="1811DC1D" w14:textId="77777777" w:rsidR="003B3430" w:rsidRPr="003B3430" w:rsidRDefault="003B3430" w:rsidP="003B3430">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studiile de specialitate</w:t>
      </w:r>
    </w:p>
    <w:p w14:paraId="003610E4" w14:textId="77777777" w:rsidR="003B3430" w:rsidRPr="003B3430" w:rsidRDefault="003B3430" w:rsidP="003B3430">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 xml:space="preserve">publicații. </w:t>
      </w:r>
    </w:p>
    <w:p w14:paraId="3532B1D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p w14:paraId="74DCD1E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Această  analiză,  se face la nivelul tuturor tipurilor de arii protejate existente: parcuri naționale, parcuri naturale, rezervații ale biosferei, geoparcuri, situri ale patrimoniului mondial UNESCO, arii din rețeaua Natura 2000, situri Ramsar etc.</w:t>
      </w:r>
    </w:p>
    <w:p w14:paraId="566E7D5D" w14:textId="77777777" w:rsidR="003B3430" w:rsidRPr="003B3430" w:rsidRDefault="003B3430" w:rsidP="003B3430">
      <w:pPr>
        <w:spacing w:after="0" w:line="276" w:lineRule="auto"/>
        <w:ind w:firstLine="720"/>
        <w:jc w:val="both"/>
        <w:rPr>
          <w:rFonts w:ascii="Times New Roman" w:eastAsia="Calibri" w:hAnsi="Times New Roman" w:cs="Times New Roman"/>
          <w:noProof/>
          <w:sz w:val="24"/>
          <w:szCs w:val="24"/>
          <w:lang w:val="fr-BE"/>
        </w:rPr>
      </w:pPr>
    </w:p>
    <w:p w14:paraId="67CC33D2" w14:textId="77777777" w:rsidR="003B3430" w:rsidRPr="003B3430" w:rsidRDefault="003B3430" w:rsidP="003B3430">
      <w:pPr>
        <w:spacing w:after="0" w:line="276" w:lineRule="auto"/>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sz w:val="24"/>
          <w:szCs w:val="24"/>
          <w:lang w:val="fr-BE"/>
        </w:rPr>
        <w:t xml:space="preserve">Atât în ariile naturale protejate, cât și în afara acestora, identificarea de Zone Prioritare pentru Biodiversitate se orientează în mod deosebit către </w:t>
      </w:r>
      <w:r w:rsidRPr="003B3430">
        <w:rPr>
          <w:rFonts w:ascii="Times New Roman" w:eastAsia="Calibri" w:hAnsi="Times New Roman" w:cs="Times New Roman"/>
          <w:noProof/>
          <w:color w:val="000000"/>
          <w:sz w:val="24"/>
          <w:szCs w:val="24"/>
          <w:lang w:val="fr-BE"/>
        </w:rPr>
        <w:t xml:space="preserve">habitate forestiere cu structura conservată, conform tipului natural fundamental de habitat – se identifică în fiecare arie naturală  protejată  </w:t>
      </w:r>
      <w:r w:rsidRPr="003B3430">
        <w:rPr>
          <w:rFonts w:ascii="Times New Roman" w:eastAsia="Calibri" w:hAnsi="Times New Roman" w:cs="Times New Roman"/>
          <w:b/>
          <w:bCs/>
          <w:noProof/>
          <w:color w:val="000000"/>
          <w:sz w:val="24"/>
          <w:szCs w:val="24"/>
          <w:lang w:val="fr-BE"/>
        </w:rPr>
        <w:t xml:space="preserve">zone “emblematice” pentru </w:t>
      </w:r>
      <w:r w:rsidRPr="003B3430">
        <w:rPr>
          <w:rFonts w:ascii="Times New Roman" w:eastAsia="Calibri" w:hAnsi="Times New Roman" w:cs="Times New Roman"/>
          <w:b/>
          <w:bCs/>
          <w:noProof/>
          <w:color w:val="000000"/>
          <w:sz w:val="24"/>
          <w:szCs w:val="24"/>
          <w:u w:val="single"/>
          <w:lang w:val="fr-BE"/>
        </w:rPr>
        <w:t>tipurile de habitate forestiere de interes comunitar</w:t>
      </w:r>
      <w:r w:rsidRPr="003B3430">
        <w:rPr>
          <w:rFonts w:ascii="Times New Roman" w:eastAsia="Calibri" w:hAnsi="Times New Roman" w:cs="Times New Roman"/>
          <w:b/>
          <w:bCs/>
          <w:noProof/>
          <w:color w:val="000000"/>
          <w:sz w:val="24"/>
          <w:szCs w:val="24"/>
          <w:lang w:val="fr-BE"/>
        </w:rPr>
        <w:t xml:space="preserve">  și/sau pentru </w:t>
      </w:r>
      <w:r w:rsidRPr="003B3430">
        <w:rPr>
          <w:rFonts w:ascii="Times New Roman" w:eastAsia="Calibri" w:hAnsi="Times New Roman" w:cs="Times New Roman"/>
          <w:b/>
          <w:bCs/>
          <w:noProof/>
          <w:color w:val="000000"/>
          <w:sz w:val="24"/>
          <w:szCs w:val="24"/>
          <w:u w:val="single"/>
          <w:lang w:val="fr-BE"/>
        </w:rPr>
        <w:t>habitatele forestiere de interes conservativ național,</w:t>
      </w:r>
      <w:r w:rsidRPr="003B3430">
        <w:rPr>
          <w:rFonts w:ascii="Times New Roman" w:eastAsia="Calibri" w:hAnsi="Times New Roman" w:cs="Times New Roman"/>
          <w:b/>
          <w:bCs/>
          <w:noProof/>
          <w:color w:val="000000"/>
          <w:sz w:val="24"/>
          <w:szCs w:val="24"/>
          <w:lang w:val="fr-BE"/>
        </w:rPr>
        <w:t xml:space="preserve"> care au o bună reprezentativitate la nivelul ariei protejate</w:t>
      </w:r>
      <w:r w:rsidRPr="003B3430">
        <w:rPr>
          <w:rFonts w:ascii="Times New Roman" w:eastAsia="Calibri" w:hAnsi="Times New Roman" w:cs="Times New Roman"/>
          <w:noProof/>
          <w:color w:val="000000"/>
          <w:sz w:val="24"/>
          <w:szCs w:val="24"/>
          <w:lang w:val="fr-BE"/>
        </w:rPr>
        <w:t xml:space="preserve">. Aceste zone se selectează dintre arboretele cu stare de conservare “favorabilă”, chiar dacă per ansamblul ariei naturale, starea de conservare a respectivului tip de habitat poate fi “nefavorabilă”. </w:t>
      </w:r>
    </w:p>
    <w:p w14:paraId="1FECF3BB" w14:textId="77777777" w:rsidR="003B3430" w:rsidRPr="003B3430" w:rsidRDefault="003B3430" w:rsidP="003B3430">
      <w:pPr>
        <w:spacing w:after="0" w:line="276" w:lineRule="auto"/>
        <w:jc w:val="both"/>
        <w:rPr>
          <w:rFonts w:ascii="Times New Roman" w:eastAsia="Calibri" w:hAnsi="Times New Roman" w:cs="Times New Roman"/>
          <w:noProof/>
          <w:color w:val="000000"/>
          <w:sz w:val="24"/>
          <w:szCs w:val="24"/>
          <w:lang w:val="pt-BR"/>
        </w:rPr>
      </w:pPr>
      <w:r w:rsidRPr="003B3430">
        <w:rPr>
          <w:rFonts w:ascii="Times New Roman" w:eastAsia="Calibri" w:hAnsi="Times New Roman" w:cs="Times New Roman"/>
          <w:noProof/>
          <w:color w:val="000000"/>
          <w:sz w:val="24"/>
          <w:szCs w:val="24"/>
          <w:lang w:val="pt-BR"/>
        </w:rPr>
        <w:t>Respectivul/respectivele arborete trebuie să îndeplinească următoarele condiții:</w:t>
      </w:r>
    </w:p>
    <w:p w14:paraId="604F0ABF" w14:textId="77777777" w:rsidR="003B3430" w:rsidRPr="003B3430" w:rsidRDefault="003B3430" w:rsidP="003B3430">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 să conserve structura specifică tipului natural de habitat, fără prezența de specii alohtone;</w:t>
      </w:r>
    </w:p>
    <w:p w14:paraId="535C3BF8" w14:textId="77777777" w:rsidR="003B3430" w:rsidRPr="003B3430" w:rsidRDefault="003B3430" w:rsidP="003B3430">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compoziția să fie cu specii din tipul natural fundamental, iar consistența să fie corespunzătoare stadiului de vârstă și condițiilor staționale;</w:t>
      </w:r>
    </w:p>
    <w:p w14:paraId="1475793B" w14:textId="77777777" w:rsidR="003B3430" w:rsidRPr="003B3430" w:rsidRDefault="003B3430" w:rsidP="003B3430">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zona desemnată să ocupe o suprafață suficient de întinsă, astfel încât habitatul forestier să își poata exercita de sine stătător funcțiile specifice ecosistemului – autoreglarea și regenerarea – perpetuarea ca același tip de habitat; </w:t>
      </w:r>
    </w:p>
    <w:p w14:paraId="79B881A1" w14:textId="77777777" w:rsidR="003B3430" w:rsidRPr="003B3430" w:rsidRDefault="003B3430" w:rsidP="003B3430">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zona desemnată nu prezintă semne evidente de perturbare, în urma unor intervenții antropice;</w:t>
      </w:r>
    </w:p>
    <w:p w14:paraId="3651FC58" w14:textId="77777777" w:rsidR="003B3430" w:rsidRPr="003B3430" w:rsidRDefault="003B3430" w:rsidP="003B3430">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condițiile enunțate în capitolele B-E și G.</w:t>
      </w:r>
    </w:p>
    <w:p w14:paraId="024A8361" w14:textId="77777777" w:rsidR="003B3430" w:rsidRPr="003B3430" w:rsidRDefault="003B3430" w:rsidP="003B3430">
      <w:p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Pentru derularea acestei acțiuni,se folosesc:</w:t>
      </w:r>
    </w:p>
    <w:p w14:paraId="7F9ED7AF" w14:textId="77777777" w:rsidR="003B3430" w:rsidRPr="003B3430" w:rsidRDefault="003B3430">
      <w:pPr>
        <w:numPr>
          <w:ilvl w:val="0"/>
          <w:numId w:val="96"/>
        </w:num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studiile de cartare-inventariere și de evaluare a stării de conservare a habitatelor forestiere, dacă există; </w:t>
      </w:r>
    </w:p>
    <w:p w14:paraId="0BC53E4E" w14:textId="77777777" w:rsidR="003B3430" w:rsidRPr="003B3430" w:rsidRDefault="003B3430">
      <w:pPr>
        <w:numPr>
          <w:ilvl w:val="0"/>
          <w:numId w:val="96"/>
        </w:numPr>
        <w:spacing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descrierile amenajamentului silvic - dintre arboretele cu caracter „natural fundamental”, respectiv condițiile enunțate în capitolele B- E și G;</w:t>
      </w:r>
    </w:p>
    <w:p w14:paraId="28F3E5C4" w14:textId="77777777" w:rsidR="003B3430" w:rsidRPr="003B3430" w:rsidRDefault="003B3430">
      <w:pPr>
        <w:numPr>
          <w:ilvl w:val="0"/>
          <w:numId w:val="96"/>
        </w:numPr>
        <w:spacing w:line="276" w:lineRule="auto"/>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noProof/>
          <w:color w:val="000000"/>
          <w:sz w:val="24"/>
          <w:szCs w:val="24"/>
          <w:lang w:val="en-US"/>
        </w:rPr>
        <w:t xml:space="preserve">hărțile de distribuție a habitatelor;  </w:t>
      </w:r>
    </w:p>
    <w:p w14:paraId="2FC26938" w14:textId="77777777" w:rsidR="003B3430" w:rsidRPr="003B3430" w:rsidRDefault="003B3430">
      <w:pPr>
        <w:numPr>
          <w:ilvl w:val="0"/>
          <w:numId w:val="96"/>
        </w:numPr>
        <w:spacing w:line="276" w:lineRule="auto"/>
        <w:contextualSpacing/>
        <w:jc w:val="both"/>
        <w:rPr>
          <w:rFonts w:ascii="Times New Roman" w:eastAsia="Calibri" w:hAnsi="Times New Roman" w:cs="Times New Roman"/>
          <w:noProof/>
          <w:color w:val="000000"/>
          <w:sz w:val="24"/>
          <w:szCs w:val="24"/>
          <w:lang w:val="en-US"/>
        </w:rPr>
      </w:pPr>
      <w:r w:rsidRPr="003B3430">
        <w:rPr>
          <w:rFonts w:ascii="Times New Roman" w:eastAsia="Calibri" w:hAnsi="Times New Roman" w:cs="Times New Roman"/>
          <w:noProof/>
          <w:color w:val="000000"/>
          <w:sz w:val="24"/>
          <w:szCs w:val="24"/>
          <w:lang w:val="en-US"/>
        </w:rPr>
        <w:t>vizite pe teren și consultări împreună cu reprezentanții Agenției Naturale pentru Mediu și Arii Naturale Protejate, Garda Națională de Mediu, Garda Forestieră Națională sau Gărzile Forestiere, sau RNP Romsilva în vederea confirmării și documentării propunerilor.</w:t>
      </w:r>
    </w:p>
    <w:p w14:paraId="504B5B17" w14:textId="77777777" w:rsidR="003B3430" w:rsidRPr="003B3430" w:rsidRDefault="003B3430" w:rsidP="003B3430">
      <w:pPr>
        <w:ind w:left="360"/>
        <w:jc w:val="both"/>
        <w:rPr>
          <w:rFonts w:ascii="Times New Roman" w:eastAsia="Calibri" w:hAnsi="Times New Roman" w:cs="Times New Roman"/>
          <w:noProof/>
          <w:sz w:val="24"/>
          <w:szCs w:val="24"/>
          <w:lang w:val="en-US"/>
        </w:rPr>
      </w:pPr>
    </w:p>
    <w:p w14:paraId="75F261B6" w14:textId="77777777" w:rsidR="003B3430" w:rsidRPr="003B3430" w:rsidRDefault="003B3430" w:rsidP="003B3430">
      <w:pPr>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Pentru zonele din afara ariilor naturale protejate, identificarea și analiza pot fi fundamentate de zonarea fitogeografică a vegetației forestiere, precum și de amenajamentele silvice, atât pentru localizarea și evaluarea unui anumit tip de habitat forestier pe baza tipurilor de stațiune și a tipurilor de pădure, cât și în ceea ce privește starea sa actuală referitoare la proveniența, modul de regenerare, consistența, vârsta, date complementare etc., completate de vizite în teren cu specialiști de la instituțiile în coordonarea sau în subordinea autorității publice centrale pentru mediu pentru documentarea și validarea/verificarea propunerilor.</w:t>
      </w:r>
    </w:p>
    <w:p w14:paraId="6E9B7395" w14:textId="77777777" w:rsidR="003B3430" w:rsidRPr="003B3430" w:rsidRDefault="003B3430" w:rsidP="003B3430">
      <w:pPr>
        <w:rPr>
          <w:rFonts w:ascii="Times New Roman" w:eastAsia="Calibri" w:hAnsi="Times New Roman" w:cs="Times New Roman"/>
          <w:noProof/>
          <w:sz w:val="24"/>
          <w:szCs w:val="24"/>
          <w:lang w:val="pt-BR"/>
        </w:rPr>
      </w:pPr>
    </w:p>
    <w:p w14:paraId="5CAE0DB1" w14:textId="77777777" w:rsidR="003B3430" w:rsidRPr="003B3430" w:rsidRDefault="003B3430" w:rsidP="003B3430">
      <w:pPr>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 xml:space="preserve">Un accent deosebit se pune pe </w:t>
      </w:r>
      <w:r w:rsidRPr="003B3430">
        <w:rPr>
          <w:rFonts w:ascii="Times New Roman" w:eastAsia="Calibri" w:hAnsi="Times New Roman" w:cs="Times New Roman"/>
          <w:b/>
          <w:bCs/>
          <w:noProof/>
          <w:sz w:val="24"/>
          <w:szCs w:val="24"/>
          <w:lang w:val="fr-BE"/>
        </w:rPr>
        <w:t xml:space="preserve">habitatele de interes comunitar prioritar </w:t>
      </w:r>
      <w:r w:rsidRPr="003B3430">
        <w:rPr>
          <w:rFonts w:ascii="Times New Roman" w:eastAsia="Calibri" w:hAnsi="Times New Roman" w:cs="Times New Roman"/>
          <w:noProof/>
          <w:sz w:val="24"/>
          <w:szCs w:val="24"/>
          <w:lang w:val="fr-BE"/>
        </w:rPr>
        <w:t>desemnate ca prioritare datorită rarității, prezenței reduse la nivelul UE și a vulnerabilității lor</w:t>
      </w:r>
      <w:r w:rsidRPr="003B3430">
        <w:rPr>
          <w:rFonts w:ascii="Times New Roman" w:eastAsia="Calibri" w:hAnsi="Times New Roman" w:cs="Times New Roman"/>
          <w:b/>
          <w:bCs/>
          <w:noProof/>
          <w:sz w:val="24"/>
          <w:szCs w:val="24"/>
          <w:lang w:val="fr-BE"/>
        </w:rPr>
        <w:t xml:space="preserve"> și/sau habitatele de interes conservativ național cu valoare ridicată de conservare</w:t>
      </w:r>
      <w:r w:rsidRPr="003B3430">
        <w:rPr>
          <w:rFonts w:ascii="Times New Roman" w:eastAsia="Calibri" w:hAnsi="Times New Roman" w:cs="Times New Roman"/>
          <w:noProof/>
          <w:sz w:val="24"/>
          <w:szCs w:val="24"/>
          <w:lang w:val="fr-BE"/>
        </w:rPr>
        <w:t xml:space="preserve">.  Pentru acestea, se procedează la încadrarea în categoria zonelor propuse pentru non-intervenție a suprafeței ocupate, în integralitate, de aceste habitate în ariile protejate studiate. </w:t>
      </w:r>
    </w:p>
    <w:p w14:paraId="1C50352A" w14:textId="77777777" w:rsidR="003B3430" w:rsidRPr="003B3430" w:rsidRDefault="003B3430" w:rsidP="003B3430">
      <w:pPr>
        <w:spacing w:after="0"/>
        <w:jc w:val="both"/>
        <w:rPr>
          <w:rFonts w:ascii="Times New Roman" w:eastAsia="Calibri" w:hAnsi="Times New Roman" w:cs="Times New Roman"/>
          <w:noProof/>
          <w:sz w:val="24"/>
          <w:szCs w:val="24"/>
          <w:lang w:val="fr-BE"/>
        </w:rPr>
      </w:pPr>
    </w:p>
    <w:p w14:paraId="4C145B62" w14:textId="77777777" w:rsidR="003B3430" w:rsidRPr="003B3430" w:rsidRDefault="003B3430" w:rsidP="003B3430">
      <w:pPr>
        <w:numPr>
          <w:ilvl w:val="0"/>
          <w:numId w:val="9"/>
        </w:numPr>
        <w:spacing w:before="160" w:after="0" w:line="276" w:lineRule="auto"/>
        <w:contextualSpacing/>
        <w:jc w:val="both"/>
        <w:rPr>
          <w:rFonts w:ascii="Times New Roman" w:eastAsia="Calibri" w:hAnsi="Times New Roman" w:cs="Times New Roman"/>
          <w:b/>
          <w:bCs/>
          <w:noProof/>
          <w:color w:val="000000"/>
          <w:kern w:val="0"/>
          <w:sz w:val="24"/>
          <w:szCs w:val="24"/>
          <w:lang w:val="pt-BR"/>
          <w14:ligatures w14:val="none"/>
        </w:rPr>
      </w:pPr>
      <w:bookmarkStart w:id="18" w:name="_Hlk219464873"/>
      <w:bookmarkStart w:id="19" w:name="_Hlk185438575"/>
      <w:r w:rsidRPr="003B3430">
        <w:rPr>
          <w:rFonts w:ascii="Times New Roman" w:eastAsia="Calibri" w:hAnsi="Times New Roman" w:cs="Times New Roman"/>
          <w:b/>
          <w:bCs/>
          <w:noProof/>
          <w:color w:val="000000"/>
          <w:kern w:val="0"/>
          <w:sz w:val="24"/>
          <w:szCs w:val="24"/>
          <w:lang w:val="pt-BR"/>
          <w14:ligatures w14:val="none"/>
        </w:rPr>
        <w:t>Alte tipuri de arborete, care pot contribui la consolidarea rezilienței pădurilor și creșterea contribuției acestora la limitarea efectelor schimbărilor climatice</w:t>
      </w:r>
    </w:p>
    <w:p w14:paraId="4402913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bookmarkStart w:id="20" w:name="_Hlk145852996"/>
      <w:bookmarkEnd w:id="18"/>
    </w:p>
    <w:p w14:paraId="318B0524" w14:textId="77777777" w:rsidR="003B3430" w:rsidRPr="003B3430" w:rsidRDefault="003B3430" w:rsidP="003B3430">
      <w:pPr>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Pe lângă arboretele cu grad ridicat de naturalitate menționate în cadrul criteriilor anterioare, în vederea protejării serviciilor ecosistemice critice furnizate de habitatele forestiere în contextul actual al schimbărilor climatice, se analizează și pădurile cu rol social și cele care necesită măsuri de conservare activă, fără reglementarea recoltării de produse principale, inclusiv pădurile incluse în centurile verzi din jurul orașelor.</w:t>
      </w:r>
    </w:p>
    <w:p w14:paraId="3D50F518"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În plus, în cadrul procesului participativ de identificare și desemnare a Zonelor Prioritare pentru Biodiversitate, se iau  în considerare:</w:t>
      </w:r>
    </w:p>
    <w:p w14:paraId="65D76A57"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a) inițiativele voluntare privind protecția naturii asumate de proprietarii privați; </w:t>
      </w:r>
    </w:p>
    <w:p w14:paraId="14177688"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b) suprafețele care cuprind elementele de biodiversitate identificate și asumate în mod voluntar prin procesul de certificare forestieră, compatibile cu regimul de ZPB.</w:t>
      </w:r>
    </w:p>
    <w:p w14:paraId="632AFA99"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Reprezintă criterii de identificare a ZPB cele prevăzute la art. 86 din Legea nr. 331/2024, cu modificările și completările ulterioare. </w:t>
      </w:r>
      <w:bookmarkEnd w:id="19"/>
    </w:p>
    <w:p w14:paraId="02DCAC75"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p>
    <w:p w14:paraId="66D0B50E" w14:textId="77777777" w:rsidR="003B3430" w:rsidRPr="003B3430" w:rsidRDefault="003B3430" w:rsidP="003B3430">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3B3430">
        <w:rPr>
          <w:rFonts w:ascii="Times New Roman" w:eastAsia="Times New Roman" w:hAnsi="Times New Roman" w:cs="Times New Roman"/>
          <w:b/>
          <w:iCs/>
          <w:noProof/>
          <w:color w:val="000000"/>
          <w:kern w:val="0"/>
          <w:sz w:val="24"/>
          <w:szCs w:val="24"/>
          <w:lang w:val="fr-BE"/>
          <w14:ligatures w14:val="none"/>
        </w:rPr>
        <w:t>Metodologia și criteriile propuse pentru identificarea Zonelor Prioritare pentru Biodiversitate pentru habitatele de pajiști, tufărișuri și stâncării</w:t>
      </w:r>
    </w:p>
    <w:p w14:paraId="6FBECEE6"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p>
    <w:bookmarkEnd w:id="20"/>
    <w:p w14:paraId="06144538"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Majoritatea habitatelor non-forestiere din România sunt seminaturale și necesită măsuri de întreținere și îngrijire. Din cele aproape 4.800.000 ha de pajiști și areale de tufărișuri, </w:t>
      </w:r>
      <w:r w:rsidRPr="003B3430">
        <w:rPr>
          <w:rFonts w:ascii="Times New Roman" w:eastAsia="Calibri" w:hAnsi="Times New Roman" w:cs="Times New Roman"/>
          <w:b/>
          <w:bCs/>
          <w:i/>
          <w:iCs/>
          <w:noProof/>
          <w:sz w:val="24"/>
          <w:szCs w:val="24"/>
          <w:lang w:val="fr-BE"/>
        </w:rPr>
        <w:t>4.500.000 ha sunt seminaturale</w:t>
      </w:r>
      <w:r w:rsidRPr="003B3430">
        <w:rPr>
          <w:rFonts w:ascii="Times New Roman" w:eastAsia="Calibri" w:hAnsi="Times New Roman" w:cs="Times New Roman"/>
          <w:noProof/>
          <w:sz w:val="24"/>
          <w:szCs w:val="24"/>
          <w:lang w:val="fr-BE"/>
        </w:rPr>
        <w:t xml:space="preserve">. Menținerea acestor habitate în peisajul cultural presupune, obligatoriu, o intervenție umană minimă. Absența intervenției conduce la reinstalarea vegetației lemnoase și, totodată, la dispariția speciilor ierboase de interes. </w:t>
      </w:r>
    </w:p>
    <w:p w14:paraId="52B02BF7"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Spre deosebire de datele spațiale privind habitatele forestiere, din amenajamentele silvice spațializate în GIS, cele privind distribuția habitatelor de pajiști și tufărișuri sunt mult mai puține, motiv pentru care, sunt mult mai restrânse criteriile ce se pot aplica în vederea includerii acestor tipuri de habitate în ZPB.</w:t>
      </w:r>
    </w:p>
    <w:p w14:paraId="4B938C87"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Identificarea ZPB neforestiere potențiale are la bază, în principal, următoarele criterii:</w:t>
      </w:r>
    </w:p>
    <w:p w14:paraId="76830329"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rPr>
        <w:t>prezența unor specii endemice locale – indiferent de starea de conservare a ecosistemului</w:t>
      </w:r>
    </w:p>
    <w:p w14:paraId="1B1D4038"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rPr>
        <w:t>prezența unor specii endemice regionale – populații mari, peste 100-1000 indivizi (în funcție de specie), în ecosisteme bine conservate</w:t>
      </w:r>
    </w:p>
    <w:p w14:paraId="4C3575CA"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rPr>
        <w:lastRenderedPageBreak/>
        <w:t>prezența unor specii rare la nivelul florei țării („populații periferice” de importanță conservativă)</w:t>
      </w:r>
    </w:p>
    <w:p w14:paraId="39F4B13B"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rPr>
        <w:t>prezența unor specii rare la nivelul florei regiunii („populații periferice” de importanță conservativă)</w:t>
      </w:r>
    </w:p>
    <w:p w14:paraId="7B3FFF05"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rPr>
        <w:t>prezența unor specii cu populații aflate în declin la nivelul țării sau la nivel regional</w:t>
      </w:r>
    </w:p>
    <w:p w14:paraId="612753CE"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rPr>
        <w:t xml:space="preserve">pășunile cu arbori (în special specii de </w:t>
      </w:r>
      <w:r w:rsidRPr="003B3430">
        <w:rPr>
          <w:rFonts w:ascii="Times New Roman" w:eastAsia="Calibri" w:hAnsi="Times New Roman" w:cs="Times New Roman"/>
          <w:i/>
          <w:iCs/>
          <w:noProof/>
          <w:sz w:val="24"/>
          <w:szCs w:val="24"/>
        </w:rPr>
        <w:t>Quercus</w:t>
      </w:r>
      <w:r w:rsidRPr="003B3430">
        <w:rPr>
          <w:rFonts w:ascii="Times New Roman" w:eastAsia="Calibri" w:hAnsi="Times New Roman" w:cs="Times New Roman"/>
          <w:noProof/>
          <w:sz w:val="24"/>
          <w:szCs w:val="24"/>
        </w:rPr>
        <w:t>) – ecosisteme cu management tradițional (chiar dacă sunt uneori catalogate ca habitate de interes comunitar 91I0*, acestea sunt esențial ecosisteme neforestiere)</w:t>
      </w:r>
    </w:p>
    <w:p w14:paraId="3CC702BE"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rPr>
        <w:t>fânețele și pășunile extensive cu o stare bună de conservare, mai ales celecu management tradițional</w:t>
      </w:r>
    </w:p>
    <w:p w14:paraId="39C104FF"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ecosisteme neforestiere ce aparțin habitatelor prioritare de interes comunitar, ce se includ în totalitate în propuneri;</w:t>
      </w:r>
    </w:p>
    <w:p w14:paraId="3CE97989" w14:textId="77777777" w:rsidR="003B3430" w:rsidRPr="003B3430" w:rsidRDefault="003B3430" w:rsidP="003B3430">
      <w:pPr>
        <w:numPr>
          <w:ilvl w:val="0"/>
          <w:numId w:val="22"/>
        </w:numPr>
        <w:spacing w:line="278"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ecosisteme neforestiere ce aparțin habitatelor de interes comunitar cu stare de conservare bună sau cu suprafețe mixte la nivel național, cum ar fi stâncăriile, turbăriile, numite habitate umede– activități antropice inexistente, ocazionale, tradiționale sau cu impact redus, cu o bună păstrare a structurilor și funcțiilor ecosistemelor neforestiere, chiar dacă nu conțin specii rare, dar sunt ecosisteme reprezentative.</w:t>
      </w:r>
    </w:p>
    <w:p w14:paraId="63E860DF"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64D93EA0"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Sursele de date principale sunt:</w:t>
      </w:r>
    </w:p>
    <w:p w14:paraId="7D446460" w14:textId="77777777" w:rsidR="003B3430" w:rsidRPr="003B3430" w:rsidRDefault="003B3430" w:rsidP="003B3430">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Distribuția habitatelor de pajiști și tufărișuri din ariile naturale protejate care dețin plan de management. Se analizează distribuția tuturor habitatelor din planurile de management existente, iar acolo unde sunt incertitudini, se face o validare în teren. Zonele cu habitate prioritare a căror prezență este validată sau cele care care aparțin habitatelor de interes comunitar cu stare de conservare bună, se propun ca ZPB;</w:t>
      </w:r>
    </w:p>
    <w:p w14:paraId="43CBB86D" w14:textId="77777777" w:rsidR="003B3430" w:rsidRPr="003B3430" w:rsidRDefault="003B3430" w:rsidP="003B3430">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Baza de date LPIS. Baza de date LPIS se utilizează pentru a exclude acele folosințe care nu sunt compatibile cu ZPB, cum ar fi de exemplu terenurile arabile;</w:t>
      </w:r>
    </w:p>
    <w:p w14:paraId="796F09AE" w14:textId="77777777" w:rsidR="003B3430" w:rsidRPr="003B3430" w:rsidRDefault="003B3430" w:rsidP="003B3430">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Amenajamentele pastorale, deși acestea sunt realizate pe suprafețe reduse și multe dintre ele nu au date spațiale. Amenajamentele pastorale se analizează în vederea preluării unor măsuri de conservare care să fie aplicabile și ZPB;</w:t>
      </w:r>
    </w:p>
    <w:p w14:paraId="33D3617B" w14:textId="77777777" w:rsidR="003B3430" w:rsidRPr="003B3430" w:rsidRDefault="003B3430" w:rsidP="003B3430">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Setul de date CORINE Land Cover 2018, în special pentru cartarea habitatelor de stâncării. Acolo unde nu există date privind distribuția habitatelor din planuri de management apobate, această bază de date se utilizează la cartarea distribuției unor tipuri de ecosisteme precum stâncăriile, care nu ridică probleme de identificare ce se referă la prezența unor anumite specii de plante pentru a căror identificare este nevoie de cercetare în teren;</w:t>
      </w:r>
    </w:p>
    <w:p w14:paraId="4F4F7C88" w14:textId="77777777" w:rsidR="003B3430" w:rsidRPr="003B3430" w:rsidRDefault="003B3430" w:rsidP="003B3430">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Imaginile satelitare. Imaginile satelitare se utilizează la finisarea cartării tipurilor majore de ecosisteme în cadrul ZPB, acestea se digitizează folosind ca suport imaginile satelitare. De asemenea, imaginile satelitare se utilizează și în diferențierea automată a zonelor </w:t>
      </w:r>
      <w:r w:rsidRPr="003B3430">
        <w:rPr>
          <w:rFonts w:ascii="Times New Roman" w:eastAsia="Calibri" w:hAnsi="Times New Roman" w:cs="Times New Roman"/>
          <w:noProof/>
          <w:color w:val="000000"/>
          <w:sz w:val="24"/>
          <w:szCs w:val="24"/>
          <w:lang w:val="fr-BE"/>
        </w:rPr>
        <w:lastRenderedPageBreak/>
        <w:t>forestiere de cele neforestiere, literatura de specialitate punând în evidență rezultate foarte bune pentru acest tip de demersuri ;</w:t>
      </w:r>
    </w:p>
    <w:p w14:paraId="376946DF" w14:textId="77777777" w:rsidR="003B3430" w:rsidRPr="003B3430" w:rsidRDefault="003B3430" w:rsidP="003B3430">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Analiza bibliografică. Cercetarea bibliografică este esențială în cazul elaborării formularelor, respectiv a listei de specii și habitate prezente;</w:t>
      </w:r>
    </w:p>
    <w:p w14:paraId="5CD0AE34" w14:textId="77777777" w:rsidR="003B3430" w:rsidRPr="003B3430" w:rsidRDefault="003B3430" w:rsidP="003B3430">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 xml:space="preserve">Cercetarea în teren. Cercetarea în teren se face pentru validarea unor informații, fie ele și spațiale, provenite din sursele menționate mai sus, respectiv pentru completarea listei de specii și habitate prezente în ZPB-urile identificate. </w:t>
      </w:r>
    </w:p>
    <w:p w14:paraId="4CB7EEE3"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În cele ce urmează, în tabelul nr. 9 sunt prezentate sintetic habitatele de interes comunitar de tufărișuri, pajiști, și stâncării din România, conform </w:t>
      </w:r>
      <w:r w:rsidRPr="003B3430">
        <w:rPr>
          <w:rFonts w:ascii="Times New Roman" w:eastAsia="Calibri" w:hAnsi="Times New Roman" w:cs="Times New Roman"/>
          <w:bCs/>
          <w:noProof/>
          <w:sz w:val="24"/>
          <w:szCs w:val="24"/>
          <w:lang w:val="en-US"/>
        </w:rPr>
        <w:t>Ordonanței de urgență a Guvernului nr. 57/2007, aprobată cu modificări şi completări prin Legea nr. 49/2011,</w:t>
      </w:r>
      <w:r w:rsidRPr="003B3430">
        <w:rPr>
          <w:rFonts w:ascii="Times New Roman" w:eastAsia="Calibri" w:hAnsi="Times New Roman" w:cs="Times New Roman"/>
          <w:noProof/>
          <w:sz w:val="24"/>
          <w:szCs w:val="24"/>
          <w:lang w:val="fr-BE"/>
        </w:rPr>
        <w:t xml:space="preserve"> cu modificările și completările ulterioare.</w:t>
      </w:r>
    </w:p>
    <w:p w14:paraId="475446D1"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p>
    <w:p w14:paraId="072D9D4A" w14:textId="77777777" w:rsidR="003B3430" w:rsidRPr="003B3430" w:rsidRDefault="003B3430" w:rsidP="003B3430">
      <w:pPr>
        <w:spacing w:after="200" w:line="240" w:lineRule="auto"/>
        <w:rPr>
          <w:rFonts w:ascii="Times New Roman" w:eastAsia="Calibri" w:hAnsi="Times New Roman" w:cs="Times New Roman"/>
          <w:b/>
          <w:bCs/>
          <w:noProof/>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9</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Habitate de interes comunitar de tufărișuri, pajiști și stâncării din România, conform Ordonanței de urgență a Guvernului nr. 57/2007, aprobată cu modificări şi completări prin Legea nr. 49/2011, cu modificările și completările ulterioare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3"/>
        <w:gridCol w:w="6803"/>
      </w:tblGrid>
      <w:tr w:rsidR="003B3430" w:rsidRPr="003B3430" w14:paraId="21C115F6" w14:textId="77777777" w:rsidTr="003B3430">
        <w:trPr>
          <w:trHeight w:val="374"/>
          <w:tblHeader/>
          <w:jc w:val="center"/>
        </w:trPr>
        <w:tc>
          <w:tcPr>
            <w:tcW w:w="1189" w:type="pct"/>
            <w:shd w:val="clear" w:color="auto" w:fill="E2EFD9"/>
            <w:vAlign w:val="center"/>
          </w:tcPr>
          <w:p w14:paraId="7BF7DFCB" w14:textId="77777777" w:rsidR="003B3430" w:rsidRPr="003B3430" w:rsidRDefault="003B3430" w:rsidP="003B3430">
            <w:pPr>
              <w:spacing w:after="0" w:line="276" w:lineRule="auto"/>
              <w:ind w:left="135"/>
              <w:jc w:val="center"/>
              <w:rPr>
                <w:rFonts w:ascii="Times New Roman" w:eastAsia="Calibri" w:hAnsi="Times New Roman" w:cs="Times New Roman"/>
                <w:noProof/>
                <w:spacing w:val="-4"/>
                <w:sz w:val="24"/>
                <w:szCs w:val="24"/>
                <w:lang w:val="en-US"/>
              </w:rPr>
            </w:pPr>
            <w:r w:rsidRPr="003B3430">
              <w:rPr>
                <w:rFonts w:ascii="Times New Roman" w:eastAsia="Calibri" w:hAnsi="Times New Roman" w:cs="Times New Roman"/>
                <w:b/>
                <w:bCs/>
                <w:noProof/>
                <w:spacing w:val="-2"/>
                <w:sz w:val="24"/>
                <w:szCs w:val="24"/>
                <w:lang w:val="en-US"/>
              </w:rPr>
              <w:t>Cod</w:t>
            </w:r>
            <w:r w:rsidRPr="003B3430">
              <w:rPr>
                <w:rFonts w:ascii="Times New Roman" w:eastAsia="Calibri" w:hAnsi="Times New Roman" w:cs="Times New Roman"/>
                <w:b/>
                <w:bCs/>
                <w:noProof/>
                <w:spacing w:val="-11"/>
                <w:sz w:val="24"/>
                <w:szCs w:val="24"/>
                <w:lang w:val="en-US"/>
              </w:rPr>
              <w:t xml:space="preserve"> </w:t>
            </w:r>
            <w:r w:rsidRPr="003B3430">
              <w:rPr>
                <w:rFonts w:ascii="Times New Roman" w:eastAsia="Calibri" w:hAnsi="Times New Roman" w:cs="Times New Roman"/>
                <w:b/>
                <w:bCs/>
                <w:noProof/>
                <w:spacing w:val="-2"/>
                <w:sz w:val="24"/>
                <w:szCs w:val="24"/>
                <w:lang w:val="en-US"/>
              </w:rPr>
              <w:t xml:space="preserve">Natura 2000 </w:t>
            </w:r>
          </w:p>
        </w:tc>
        <w:tc>
          <w:tcPr>
            <w:tcW w:w="3811" w:type="pct"/>
            <w:shd w:val="clear" w:color="auto" w:fill="E2EFD9"/>
            <w:vAlign w:val="center"/>
          </w:tcPr>
          <w:p w14:paraId="6F516CA0" w14:textId="77777777" w:rsidR="003B3430" w:rsidRPr="003B3430" w:rsidRDefault="003B3430" w:rsidP="003B3430">
            <w:pPr>
              <w:widowControl w:val="0"/>
              <w:autoSpaceDE w:val="0"/>
              <w:autoSpaceDN w:val="0"/>
              <w:spacing w:after="0" w:line="276" w:lineRule="auto"/>
              <w:ind w:left="-3"/>
              <w:jc w:val="center"/>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b/>
                <w:bCs/>
                <w:i/>
                <w:iCs/>
                <w:noProof/>
                <w:kern w:val="0"/>
                <w:sz w:val="24"/>
                <w:szCs w:val="24"/>
                <w:lang w:val="en-US"/>
                <w14:ligatures w14:val="none"/>
              </w:rPr>
              <w:t xml:space="preserve">Denumirea tipului de </w:t>
            </w:r>
            <w:r w:rsidRPr="003B3430">
              <w:rPr>
                <w:rFonts w:ascii="Times New Roman" w:eastAsia="Arial" w:hAnsi="Times New Roman" w:cs="Times New Roman"/>
                <w:b/>
                <w:bCs/>
                <w:i/>
                <w:iCs/>
                <w:noProof/>
                <w:spacing w:val="-2"/>
                <w:kern w:val="0"/>
                <w:sz w:val="24"/>
                <w:szCs w:val="24"/>
                <w:lang w:val="en-US"/>
                <w14:ligatures w14:val="none"/>
              </w:rPr>
              <w:t>habitat</w:t>
            </w:r>
          </w:p>
        </w:tc>
      </w:tr>
      <w:tr w:rsidR="003B3430" w:rsidRPr="003B3430" w14:paraId="118067EF" w14:textId="77777777" w:rsidTr="003B3430">
        <w:trPr>
          <w:trHeight w:val="374"/>
          <w:jc w:val="center"/>
        </w:trPr>
        <w:tc>
          <w:tcPr>
            <w:tcW w:w="5000" w:type="pct"/>
            <w:gridSpan w:val="2"/>
            <w:shd w:val="clear" w:color="auto" w:fill="FFF2CC"/>
          </w:tcPr>
          <w:p w14:paraId="07743E23" w14:textId="77777777" w:rsidR="003B3430" w:rsidRPr="003B3430" w:rsidRDefault="003B3430" w:rsidP="003B3430">
            <w:pPr>
              <w:widowControl w:val="0"/>
              <w:autoSpaceDE w:val="0"/>
              <w:autoSpaceDN w:val="0"/>
              <w:spacing w:after="0" w:line="276" w:lineRule="auto"/>
              <w:ind w:left="-3"/>
              <w:jc w:val="center"/>
              <w:rPr>
                <w:rFonts w:ascii="Times New Roman" w:eastAsia="Arial" w:hAnsi="Times New Roman" w:cs="Times New Roman"/>
                <w:b/>
                <w:bCs/>
                <w:i/>
                <w:iCs/>
                <w:noProof/>
                <w:kern w:val="0"/>
                <w:sz w:val="24"/>
                <w:szCs w:val="24"/>
                <w:lang w:val="en-US"/>
                <w14:ligatures w14:val="none"/>
              </w:rPr>
            </w:pPr>
            <w:r w:rsidRPr="003B3430">
              <w:rPr>
                <w:rFonts w:ascii="Times New Roman" w:eastAsia="Arial" w:hAnsi="Times New Roman" w:cs="Times New Roman"/>
                <w:b/>
                <w:bCs/>
                <w:i/>
                <w:iCs/>
                <w:noProof/>
                <w:spacing w:val="-4"/>
                <w:kern w:val="0"/>
                <w:sz w:val="24"/>
                <w:szCs w:val="24"/>
                <w:lang w:val="en-US"/>
                <w14:ligatures w14:val="none"/>
              </w:rPr>
              <w:t>Tufărișuri</w:t>
            </w:r>
          </w:p>
        </w:tc>
      </w:tr>
      <w:tr w:rsidR="003B3430" w:rsidRPr="003B3430" w14:paraId="1C48E08F" w14:textId="77777777" w:rsidTr="00756DC4">
        <w:trPr>
          <w:trHeight w:val="374"/>
          <w:jc w:val="center"/>
        </w:trPr>
        <w:tc>
          <w:tcPr>
            <w:tcW w:w="1189" w:type="pct"/>
          </w:tcPr>
          <w:p w14:paraId="061FFD8A"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4070</w:t>
            </w:r>
          </w:p>
        </w:tc>
        <w:tc>
          <w:tcPr>
            <w:tcW w:w="3811" w:type="pct"/>
          </w:tcPr>
          <w:p w14:paraId="144E5613"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Tufişuri</w:t>
            </w:r>
            <w:r w:rsidRPr="003B3430">
              <w:rPr>
                <w:rFonts w:ascii="Times New Roman" w:eastAsia="Arial" w:hAnsi="Times New Roman" w:cs="Times New Roman"/>
                <w:i/>
                <w:iCs/>
                <w:noProof/>
                <w:spacing w:val="-1"/>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cu</w:t>
            </w:r>
            <w:r w:rsidRPr="003B3430">
              <w:rPr>
                <w:rFonts w:ascii="Times New Roman" w:eastAsia="Arial" w:hAnsi="Times New Roman" w:cs="Times New Roman"/>
                <w:i/>
                <w:iCs/>
                <w:noProof/>
                <w:spacing w:val="-1"/>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Pinus</w:t>
            </w:r>
            <w:r w:rsidRPr="003B3430">
              <w:rPr>
                <w:rFonts w:ascii="Times New Roman" w:eastAsia="Arial" w:hAnsi="Times New Roman" w:cs="Times New Roman"/>
                <w:i/>
                <w:iCs/>
                <w:noProof/>
                <w:spacing w:val="-1"/>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mugo şi</w:t>
            </w:r>
            <w:r w:rsidRPr="003B3430">
              <w:rPr>
                <w:rFonts w:ascii="Times New Roman" w:eastAsia="Arial" w:hAnsi="Times New Roman" w:cs="Times New Roman"/>
                <w:i/>
                <w:iCs/>
                <w:noProof/>
                <w:spacing w:val="-1"/>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Rhododendron</w:t>
            </w:r>
            <w:r w:rsidRPr="003B3430">
              <w:rPr>
                <w:rFonts w:ascii="Times New Roman" w:eastAsia="Arial" w:hAnsi="Times New Roman" w:cs="Times New Roman"/>
                <w:i/>
                <w:iCs/>
                <w:noProof/>
                <w:spacing w:val="-1"/>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hirsutum</w:t>
            </w:r>
            <w:r w:rsidRPr="003B3430">
              <w:rPr>
                <w:rFonts w:ascii="Times New Roman" w:eastAsia="Arial" w:hAnsi="Times New Roman" w:cs="Times New Roman"/>
                <w:i/>
                <w:iCs/>
                <w:noProof/>
                <w:spacing w:val="-1"/>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 xml:space="preserve">(Mugo-Rhododendretum </w:t>
            </w:r>
            <w:r w:rsidRPr="003B3430">
              <w:rPr>
                <w:rFonts w:ascii="Times New Roman" w:eastAsia="Arial" w:hAnsi="Times New Roman" w:cs="Times New Roman"/>
                <w:i/>
                <w:iCs/>
                <w:noProof/>
                <w:spacing w:val="-2"/>
                <w:kern w:val="0"/>
                <w:sz w:val="24"/>
                <w:szCs w:val="24"/>
                <w:lang w:val="en-US"/>
                <w14:ligatures w14:val="none"/>
              </w:rPr>
              <w:t>hirsuti)</w:t>
            </w:r>
          </w:p>
        </w:tc>
      </w:tr>
      <w:tr w:rsidR="003B3430" w:rsidRPr="003B3430" w14:paraId="6BE4B383" w14:textId="77777777" w:rsidTr="00756DC4">
        <w:trPr>
          <w:trHeight w:val="374"/>
          <w:jc w:val="center"/>
        </w:trPr>
        <w:tc>
          <w:tcPr>
            <w:tcW w:w="1189" w:type="pct"/>
          </w:tcPr>
          <w:p w14:paraId="32DB96A1"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40A0</w:t>
            </w:r>
          </w:p>
        </w:tc>
        <w:tc>
          <w:tcPr>
            <w:tcW w:w="3811" w:type="pct"/>
          </w:tcPr>
          <w:p w14:paraId="2D2E7FAC"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w:t>
            </w:r>
            <w:r w:rsidRPr="003B3430">
              <w:rPr>
                <w:rFonts w:ascii="Times New Roman" w:eastAsia="Arial" w:hAnsi="Times New Roman" w:cs="Times New Roman"/>
                <w:i/>
                <w:iCs/>
                <w:noProof/>
                <w:spacing w:val="-7"/>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Tufişuri</w:t>
            </w:r>
            <w:r w:rsidRPr="003B3430">
              <w:rPr>
                <w:rFonts w:ascii="Times New Roman" w:eastAsia="Arial" w:hAnsi="Times New Roman" w:cs="Times New Roman"/>
                <w:i/>
                <w:iCs/>
                <w:noProof/>
                <w:spacing w:val="-2"/>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subcontinentale</w:t>
            </w:r>
            <w:r w:rsidRPr="003B3430">
              <w:rPr>
                <w:rFonts w:ascii="Times New Roman" w:eastAsia="Arial" w:hAnsi="Times New Roman" w:cs="Times New Roman"/>
                <w:i/>
                <w:iCs/>
                <w:noProof/>
                <w:spacing w:val="-2"/>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peri-</w:t>
            </w:r>
            <w:r w:rsidRPr="003B3430">
              <w:rPr>
                <w:rFonts w:ascii="Times New Roman" w:eastAsia="Arial" w:hAnsi="Times New Roman" w:cs="Times New Roman"/>
                <w:i/>
                <w:iCs/>
                <w:noProof/>
                <w:spacing w:val="-2"/>
                <w:kern w:val="0"/>
                <w:sz w:val="24"/>
                <w:szCs w:val="24"/>
                <w:lang w:val="en-US"/>
                <w14:ligatures w14:val="none"/>
              </w:rPr>
              <w:t>panonice</w:t>
            </w:r>
          </w:p>
        </w:tc>
      </w:tr>
      <w:tr w:rsidR="003B3430" w:rsidRPr="003B3430" w14:paraId="53C3A94F" w14:textId="77777777" w:rsidTr="00756DC4">
        <w:trPr>
          <w:trHeight w:val="374"/>
          <w:jc w:val="center"/>
        </w:trPr>
        <w:tc>
          <w:tcPr>
            <w:tcW w:w="1189" w:type="pct"/>
          </w:tcPr>
          <w:p w14:paraId="3FC7941D"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40C0</w:t>
            </w:r>
          </w:p>
        </w:tc>
        <w:tc>
          <w:tcPr>
            <w:tcW w:w="3811" w:type="pct"/>
          </w:tcPr>
          <w:p w14:paraId="6689E92F"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w:t>
            </w:r>
            <w:r w:rsidRPr="003B3430">
              <w:rPr>
                <w:rFonts w:ascii="Times New Roman" w:eastAsia="Arial" w:hAnsi="Times New Roman" w:cs="Times New Roman"/>
                <w:i/>
                <w:iCs/>
                <w:noProof/>
                <w:spacing w:val="-6"/>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Tufărişuri</w:t>
            </w:r>
            <w:r w:rsidRPr="003B3430">
              <w:rPr>
                <w:rFonts w:ascii="Times New Roman" w:eastAsia="Arial" w:hAnsi="Times New Roman" w:cs="Times New Roman"/>
                <w:i/>
                <w:iCs/>
                <w:noProof/>
                <w:spacing w:val="-2"/>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de</w:t>
            </w:r>
            <w:r w:rsidRPr="003B3430">
              <w:rPr>
                <w:rFonts w:ascii="Times New Roman" w:eastAsia="Arial" w:hAnsi="Times New Roman" w:cs="Times New Roman"/>
                <w:i/>
                <w:iCs/>
                <w:noProof/>
                <w:spacing w:val="-2"/>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foioase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ponto-</w:t>
            </w:r>
            <w:r w:rsidRPr="003B3430">
              <w:rPr>
                <w:rFonts w:ascii="Times New Roman" w:eastAsia="Arial" w:hAnsi="Times New Roman" w:cs="Times New Roman"/>
                <w:i/>
                <w:iCs/>
                <w:noProof/>
                <w:spacing w:val="-2"/>
                <w:kern w:val="0"/>
                <w:sz w:val="24"/>
                <w:szCs w:val="24"/>
                <w:lang w:val="fr-BE"/>
                <w14:ligatures w14:val="none"/>
              </w:rPr>
              <w:t>sarmatice</w:t>
            </w:r>
          </w:p>
        </w:tc>
      </w:tr>
      <w:tr w:rsidR="003B3430" w:rsidRPr="003B3430" w14:paraId="6C02E7C9" w14:textId="77777777" w:rsidTr="003B3430">
        <w:trPr>
          <w:trHeight w:val="374"/>
          <w:jc w:val="center"/>
        </w:trPr>
        <w:tc>
          <w:tcPr>
            <w:tcW w:w="5000" w:type="pct"/>
            <w:gridSpan w:val="2"/>
            <w:shd w:val="clear" w:color="auto" w:fill="FFF2CC"/>
          </w:tcPr>
          <w:p w14:paraId="1443117F" w14:textId="77777777" w:rsidR="003B3430" w:rsidRPr="003B3430" w:rsidRDefault="003B3430" w:rsidP="003B3430">
            <w:pPr>
              <w:widowControl w:val="0"/>
              <w:autoSpaceDE w:val="0"/>
              <w:autoSpaceDN w:val="0"/>
              <w:spacing w:after="0" w:line="276" w:lineRule="auto"/>
              <w:ind w:left="-3"/>
              <w:jc w:val="center"/>
              <w:rPr>
                <w:rFonts w:ascii="Times New Roman" w:eastAsia="Arial" w:hAnsi="Times New Roman" w:cs="Times New Roman"/>
                <w:b/>
                <w:bCs/>
                <w:i/>
                <w:iCs/>
                <w:noProof/>
                <w:kern w:val="0"/>
                <w:sz w:val="24"/>
                <w:szCs w:val="24"/>
                <w:lang w:val="en-US"/>
                <w14:ligatures w14:val="none"/>
              </w:rPr>
            </w:pPr>
            <w:r w:rsidRPr="003B3430">
              <w:rPr>
                <w:rFonts w:ascii="Times New Roman" w:eastAsia="Arial" w:hAnsi="Times New Roman" w:cs="Times New Roman"/>
                <w:b/>
                <w:bCs/>
                <w:i/>
                <w:iCs/>
                <w:noProof/>
                <w:kern w:val="0"/>
                <w:sz w:val="24"/>
                <w:szCs w:val="24"/>
                <w:lang w:val="en-US"/>
                <w14:ligatures w14:val="none"/>
              </w:rPr>
              <w:t>Pajiști</w:t>
            </w:r>
          </w:p>
        </w:tc>
      </w:tr>
      <w:tr w:rsidR="003B3430" w:rsidRPr="003B3430" w14:paraId="2918DC4F" w14:textId="77777777" w:rsidTr="00756DC4">
        <w:trPr>
          <w:trHeight w:val="374"/>
          <w:jc w:val="center"/>
        </w:trPr>
        <w:tc>
          <w:tcPr>
            <w:tcW w:w="1189" w:type="pct"/>
          </w:tcPr>
          <w:p w14:paraId="46830221"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4060</w:t>
            </w:r>
          </w:p>
        </w:tc>
        <w:tc>
          <w:tcPr>
            <w:tcW w:w="3811" w:type="pct"/>
          </w:tcPr>
          <w:p w14:paraId="2AF58C6C"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Pajişti alpine şi </w:t>
            </w:r>
            <w:r w:rsidRPr="003B3430">
              <w:rPr>
                <w:rFonts w:ascii="Times New Roman" w:eastAsia="Arial" w:hAnsi="Times New Roman" w:cs="Times New Roman"/>
                <w:i/>
                <w:iCs/>
                <w:noProof/>
                <w:spacing w:val="-2"/>
                <w:kern w:val="0"/>
                <w:sz w:val="24"/>
                <w:szCs w:val="24"/>
                <w:lang w:val="en-US"/>
                <w14:ligatures w14:val="none"/>
              </w:rPr>
              <w:t>boreale</w:t>
            </w:r>
          </w:p>
        </w:tc>
      </w:tr>
      <w:tr w:rsidR="003B3430" w:rsidRPr="003B3430" w14:paraId="4768E53F" w14:textId="77777777" w:rsidTr="00756DC4">
        <w:trPr>
          <w:trHeight w:val="374"/>
          <w:jc w:val="center"/>
        </w:trPr>
        <w:tc>
          <w:tcPr>
            <w:tcW w:w="1189" w:type="pct"/>
          </w:tcPr>
          <w:p w14:paraId="39C88AB5"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4030</w:t>
            </w:r>
          </w:p>
        </w:tc>
        <w:tc>
          <w:tcPr>
            <w:tcW w:w="3811" w:type="pct"/>
          </w:tcPr>
          <w:p w14:paraId="5D7E0A95"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Pajişti </w:t>
            </w:r>
            <w:r w:rsidRPr="003B3430">
              <w:rPr>
                <w:rFonts w:ascii="Times New Roman" w:eastAsia="Arial" w:hAnsi="Times New Roman" w:cs="Times New Roman"/>
                <w:i/>
                <w:iCs/>
                <w:noProof/>
                <w:spacing w:val="-2"/>
                <w:kern w:val="0"/>
                <w:sz w:val="24"/>
                <w:szCs w:val="24"/>
                <w:lang w:val="en-US"/>
                <w14:ligatures w14:val="none"/>
              </w:rPr>
              <w:t>uscat</w:t>
            </w:r>
          </w:p>
        </w:tc>
      </w:tr>
      <w:tr w:rsidR="003B3430" w:rsidRPr="003B3430" w14:paraId="4FC40507" w14:textId="77777777" w:rsidTr="00756DC4">
        <w:trPr>
          <w:trHeight w:val="374"/>
          <w:jc w:val="center"/>
        </w:trPr>
        <w:tc>
          <w:tcPr>
            <w:tcW w:w="1189" w:type="pct"/>
          </w:tcPr>
          <w:p w14:paraId="1E2F8A0A"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6110</w:t>
            </w:r>
          </w:p>
        </w:tc>
        <w:tc>
          <w:tcPr>
            <w:tcW w:w="3811" w:type="pct"/>
          </w:tcPr>
          <w:p w14:paraId="20CF678B"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Pajişti rupicole calcaroase sau bazofile cu</w:t>
            </w:r>
            <w:r w:rsidRPr="003B3430">
              <w:rPr>
                <w:rFonts w:ascii="Times New Roman" w:eastAsia="Arial" w:hAnsi="Times New Roman" w:cs="Times New Roman"/>
                <w:i/>
                <w:iCs/>
                <w:noProof/>
                <w:spacing w:val="-10"/>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 xml:space="preserve">Alysso-Sedion </w:t>
            </w:r>
            <w:r w:rsidRPr="003B3430">
              <w:rPr>
                <w:rFonts w:ascii="Times New Roman" w:eastAsia="Arial" w:hAnsi="Times New Roman" w:cs="Times New Roman"/>
                <w:i/>
                <w:iCs/>
                <w:noProof/>
                <w:spacing w:val="-2"/>
                <w:kern w:val="0"/>
                <w:sz w:val="24"/>
                <w:szCs w:val="24"/>
                <w:lang w:val="fr-BE"/>
                <w14:ligatures w14:val="none"/>
              </w:rPr>
              <w:t>albi</w:t>
            </w:r>
          </w:p>
        </w:tc>
      </w:tr>
      <w:tr w:rsidR="003B3430" w:rsidRPr="003B3430" w14:paraId="04E60356" w14:textId="77777777" w:rsidTr="00756DC4">
        <w:trPr>
          <w:trHeight w:val="374"/>
          <w:jc w:val="center"/>
        </w:trPr>
        <w:tc>
          <w:tcPr>
            <w:tcW w:w="1189" w:type="pct"/>
          </w:tcPr>
          <w:p w14:paraId="2E01CCF6"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6120</w:t>
            </w:r>
          </w:p>
        </w:tc>
        <w:tc>
          <w:tcPr>
            <w:tcW w:w="3811" w:type="pct"/>
          </w:tcPr>
          <w:p w14:paraId="1620D708"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 Pajişti calcaroase pe nisipuri xerice; pajişti xerofile calcaroase pe </w:t>
            </w:r>
            <w:r w:rsidRPr="003B3430">
              <w:rPr>
                <w:rFonts w:ascii="Times New Roman" w:eastAsia="Arial" w:hAnsi="Times New Roman" w:cs="Times New Roman"/>
                <w:i/>
                <w:iCs/>
                <w:noProof/>
                <w:spacing w:val="-2"/>
                <w:kern w:val="0"/>
                <w:sz w:val="24"/>
                <w:szCs w:val="24"/>
                <w:lang w:val="pt-BR"/>
                <w14:ligatures w14:val="none"/>
              </w:rPr>
              <w:t>nisip</w:t>
            </w:r>
          </w:p>
        </w:tc>
      </w:tr>
      <w:tr w:rsidR="003B3430" w:rsidRPr="003B3430" w14:paraId="3145F7CA" w14:textId="77777777" w:rsidTr="00756DC4">
        <w:trPr>
          <w:trHeight w:val="374"/>
          <w:jc w:val="center"/>
        </w:trPr>
        <w:tc>
          <w:tcPr>
            <w:tcW w:w="1189" w:type="pct"/>
          </w:tcPr>
          <w:p w14:paraId="071A9AEA"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6150</w:t>
            </w:r>
          </w:p>
        </w:tc>
        <w:tc>
          <w:tcPr>
            <w:tcW w:w="3811" w:type="pct"/>
          </w:tcPr>
          <w:p w14:paraId="22B5BDFA"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Pajişti boreale şi alpine pe substrat </w:t>
            </w:r>
            <w:r w:rsidRPr="003B3430">
              <w:rPr>
                <w:rFonts w:ascii="Times New Roman" w:eastAsia="Arial" w:hAnsi="Times New Roman" w:cs="Times New Roman"/>
                <w:i/>
                <w:iCs/>
                <w:noProof/>
                <w:spacing w:val="-2"/>
                <w:kern w:val="0"/>
                <w:sz w:val="24"/>
                <w:szCs w:val="24"/>
                <w:lang w:val="en-US"/>
                <w14:ligatures w14:val="none"/>
              </w:rPr>
              <w:t>silicios</w:t>
            </w:r>
          </w:p>
        </w:tc>
      </w:tr>
      <w:tr w:rsidR="003B3430" w:rsidRPr="003B3430" w14:paraId="576E4ED5" w14:textId="77777777" w:rsidTr="00756DC4">
        <w:trPr>
          <w:trHeight w:val="374"/>
          <w:jc w:val="center"/>
        </w:trPr>
        <w:tc>
          <w:tcPr>
            <w:tcW w:w="1189" w:type="pct"/>
          </w:tcPr>
          <w:p w14:paraId="643FBD4C"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6170</w:t>
            </w:r>
          </w:p>
        </w:tc>
        <w:tc>
          <w:tcPr>
            <w:tcW w:w="3811" w:type="pct"/>
          </w:tcPr>
          <w:p w14:paraId="7C4E004C"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Pajişti calcaroase alpine şi </w:t>
            </w:r>
            <w:r w:rsidRPr="003B3430">
              <w:rPr>
                <w:rFonts w:ascii="Times New Roman" w:eastAsia="Arial" w:hAnsi="Times New Roman" w:cs="Times New Roman"/>
                <w:i/>
                <w:iCs/>
                <w:noProof/>
                <w:spacing w:val="-2"/>
                <w:kern w:val="0"/>
                <w:sz w:val="24"/>
                <w:szCs w:val="24"/>
                <w:lang w:val="pt-BR"/>
                <w14:ligatures w14:val="none"/>
              </w:rPr>
              <w:t>subalpine</w:t>
            </w:r>
          </w:p>
        </w:tc>
      </w:tr>
      <w:tr w:rsidR="003B3430" w:rsidRPr="003B3430" w14:paraId="208E5FC8" w14:textId="77777777" w:rsidTr="00756DC4">
        <w:trPr>
          <w:trHeight w:val="374"/>
          <w:jc w:val="center"/>
        </w:trPr>
        <w:tc>
          <w:tcPr>
            <w:tcW w:w="1189" w:type="pct"/>
          </w:tcPr>
          <w:p w14:paraId="3DD31885"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6190</w:t>
            </w:r>
          </w:p>
        </w:tc>
        <w:tc>
          <w:tcPr>
            <w:tcW w:w="3811" w:type="pct"/>
          </w:tcPr>
          <w:p w14:paraId="666089AB"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Pajişti panonice de stâncării (Stipo-festucetalia </w:t>
            </w:r>
            <w:r w:rsidRPr="003B3430">
              <w:rPr>
                <w:rFonts w:ascii="Times New Roman" w:eastAsia="Arial" w:hAnsi="Times New Roman" w:cs="Times New Roman"/>
                <w:i/>
                <w:iCs/>
                <w:noProof/>
                <w:spacing w:val="-2"/>
                <w:kern w:val="0"/>
                <w:sz w:val="24"/>
                <w:szCs w:val="24"/>
                <w:lang w:val="fr-BE"/>
                <w14:ligatures w14:val="none"/>
              </w:rPr>
              <w:t>palentis)</w:t>
            </w:r>
          </w:p>
        </w:tc>
      </w:tr>
      <w:tr w:rsidR="003B3430" w:rsidRPr="003B3430" w14:paraId="2B77DF38" w14:textId="77777777" w:rsidTr="00756DC4">
        <w:trPr>
          <w:trHeight w:val="719"/>
          <w:jc w:val="center"/>
        </w:trPr>
        <w:tc>
          <w:tcPr>
            <w:tcW w:w="1189" w:type="pct"/>
          </w:tcPr>
          <w:p w14:paraId="10FD3C66"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6210</w:t>
            </w:r>
          </w:p>
        </w:tc>
        <w:tc>
          <w:tcPr>
            <w:tcW w:w="3811" w:type="pct"/>
          </w:tcPr>
          <w:p w14:paraId="5E02C622"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Pajişti uscate seminaturale şi faciesuri de acoperire cu tufişuri pe substrat </w:t>
            </w:r>
            <w:r w:rsidRPr="003B3430">
              <w:rPr>
                <w:rFonts w:ascii="Times New Roman" w:eastAsia="Arial" w:hAnsi="Times New Roman" w:cs="Times New Roman"/>
                <w:i/>
                <w:iCs/>
                <w:noProof/>
                <w:spacing w:val="-2"/>
                <w:kern w:val="0"/>
                <w:sz w:val="24"/>
                <w:szCs w:val="24"/>
                <w:lang w:val="fr-BE"/>
                <w14:ligatures w14:val="none"/>
              </w:rPr>
              <w:t xml:space="preserve">calcaros </w:t>
            </w:r>
            <w:r w:rsidRPr="003B3430">
              <w:rPr>
                <w:rFonts w:ascii="Times New Roman" w:eastAsia="Arial" w:hAnsi="Times New Roman" w:cs="Times New Roman"/>
                <w:i/>
                <w:iCs/>
                <w:noProof/>
                <w:kern w:val="0"/>
                <w:sz w:val="24"/>
                <w:szCs w:val="24"/>
                <w:lang w:val="fr-BE"/>
                <w14:ligatures w14:val="none"/>
              </w:rPr>
              <w:t xml:space="preserve">(*situri importante pentru </w:t>
            </w:r>
            <w:r w:rsidRPr="003B3430">
              <w:rPr>
                <w:rFonts w:ascii="Times New Roman" w:eastAsia="Arial" w:hAnsi="Times New Roman" w:cs="Times New Roman"/>
                <w:i/>
                <w:iCs/>
                <w:noProof/>
                <w:spacing w:val="-2"/>
                <w:kern w:val="0"/>
                <w:sz w:val="24"/>
                <w:szCs w:val="24"/>
                <w:lang w:val="fr-BE"/>
                <w14:ligatures w14:val="none"/>
              </w:rPr>
              <w:t>orhidee)</w:t>
            </w:r>
          </w:p>
        </w:tc>
      </w:tr>
      <w:tr w:rsidR="003B3430" w:rsidRPr="003B3430" w14:paraId="402DD1EC" w14:textId="77777777" w:rsidTr="00756DC4">
        <w:trPr>
          <w:trHeight w:val="374"/>
          <w:jc w:val="center"/>
        </w:trPr>
        <w:tc>
          <w:tcPr>
            <w:tcW w:w="1189" w:type="pct"/>
          </w:tcPr>
          <w:p w14:paraId="30BB2B28"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6220</w:t>
            </w:r>
          </w:p>
        </w:tc>
        <w:tc>
          <w:tcPr>
            <w:tcW w:w="3811" w:type="pct"/>
          </w:tcPr>
          <w:p w14:paraId="17735FC5"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Pseudostepe cu iarbă şi plante anuale de</w:t>
            </w:r>
            <w:r w:rsidRPr="003B3430">
              <w:rPr>
                <w:rFonts w:ascii="Times New Roman" w:eastAsia="Arial" w:hAnsi="Times New Roman" w:cs="Times New Roman"/>
                <w:i/>
                <w:iCs/>
                <w:noProof/>
                <w:spacing w:val="-4"/>
                <w:kern w:val="0"/>
                <w:sz w:val="24"/>
                <w:szCs w:val="24"/>
                <w:lang w:val="pt-BR"/>
                <w14:ligatures w14:val="none"/>
              </w:rPr>
              <w:t xml:space="preserve"> </w:t>
            </w:r>
            <w:r w:rsidRPr="003B3430">
              <w:rPr>
                <w:rFonts w:ascii="Times New Roman" w:eastAsia="Arial" w:hAnsi="Times New Roman" w:cs="Times New Roman"/>
                <w:i/>
                <w:iCs/>
                <w:noProof/>
                <w:kern w:val="0"/>
                <w:sz w:val="24"/>
                <w:szCs w:val="24"/>
                <w:lang w:val="pt-BR"/>
                <w14:ligatures w14:val="none"/>
              </w:rPr>
              <w:t>Thero-</w:t>
            </w:r>
            <w:r w:rsidRPr="003B3430">
              <w:rPr>
                <w:rFonts w:ascii="Times New Roman" w:eastAsia="Arial" w:hAnsi="Times New Roman" w:cs="Times New Roman"/>
                <w:i/>
                <w:iCs/>
                <w:noProof/>
                <w:spacing w:val="-2"/>
                <w:kern w:val="0"/>
                <w:sz w:val="24"/>
                <w:szCs w:val="24"/>
                <w:lang w:val="pt-BR"/>
                <w14:ligatures w14:val="none"/>
              </w:rPr>
              <w:t>Brachypodietea</w:t>
            </w:r>
          </w:p>
        </w:tc>
      </w:tr>
      <w:tr w:rsidR="003B3430" w:rsidRPr="003B3430" w14:paraId="1616FB07" w14:textId="77777777" w:rsidTr="00756DC4">
        <w:trPr>
          <w:trHeight w:val="374"/>
          <w:jc w:val="center"/>
        </w:trPr>
        <w:tc>
          <w:tcPr>
            <w:tcW w:w="1189" w:type="pct"/>
          </w:tcPr>
          <w:p w14:paraId="38DB1DE8"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6230</w:t>
            </w:r>
          </w:p>
        </w:tc>
        <w:tc>
          <w:tcPr>
            <w:tcW w:w="3811" w:type="pct"/>
          </w:tcPr>
          <w:p w14:paraId="49171895"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 Pajişti de Nardus bogate în specii, pe substraturile silicioase ale zonelor </w:t>
            </w:r>
            <w:r w:rsidRPr="003B3430">
              <w:rPr>
                <w:rFonts w:ascii="Times New Roman" w:eastAsia="Arial" w:hAnsi="Times New Roman" w:cs="Times New Roman"/>
                <w:i/>
                <w:iCs/>
                <w:noProof/>
                <w:spacing w:val="-2"/>
                <w:kern w:val="0"/>
                <w:sz w:val="24"/>
                <w:szCs w:val="24"/>
                <w:lang w:val="fr-BE"/>
                <w14:ligatures w14:val="none"/>
              </w:rPr>
              <w:t>muntoase</w:t>
            </w:r>
          </w:p>
        </w:tc>
      </w:tr>
      <w:tr w:rsidR="003B3430" w:rsidRPr="003B3430" w14:paraId="7275826B" w14:textId="77777777" w:rsidTr="00756DC4">
        <w:trPr>
          <w:trHeight w:val="374"/>
          <w:jc w:val="center"/>
        </w:trPr>
        <w:tc>
          <w:tcPr>
            <w:tcW w:w="1189" w:type="pct"/>
          </w:tcPr>
          <w:p w14:paraId="0AA8E86E"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6240</w:t>
            </w:r>
          </w:p>
        </w:tc>
        <w:tc>
          <w:tcPr>
            <w:tcW w:w="3811" w:type="pct"/>
          </w:tcPr>
          <w:p w14:paraId="0CE96FDF"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 Pajişti stepice </w:t>
            </w:r>
            <w:r w:rsidRPr="003B3430">
              <w:rPr>
                <w:rFonts w:ascii="Times New Roman" w:eastAsia="Arial" w:hAnsi="Times New Roman" w:cs="Times New Roman"/>
                <w:i/>
                <w:iCs/>
                <w:noProof/>
                <w:spacing w:val="-2"/>
                <w:kern w:val="0"/>
                <w:sz w:val="24"/>
                <w:szCs w:val="24"/>
                <w:lang w:val="en-US"/>
                <w14:ligatures w14:val="none"/>
              </w:rPr>
              <w:t>subpanonice</w:t>
            </w:r>
          </w:p>
        </w:tc>
      </w:tr>
      <w:tr w:rsidR="003B3430" w:rsidRPr="003B3430" w14:paraId="2287E8DE" w14:textId="77777777" w:rsidTr="00756DC4">
        <w:trPr>
          <w:trHeight w:val="374"/>
          <w:jc w:val="center"/>
        </w:trPr>
        <w:tc>
          <w:tcPr>
            <w:tcW w:w="1189" w:type="pct"/>
          </w:tcPr>
          <w:p w14:paraId="21193CDB"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6250</w:t>
            </w:r>
          </w:p>
        </w:tc>
        <w:tc>
          <w:tcPr>
            <w:tcW w:w="3811" w:type="pct"/>
          </w:tcPr>
          <w:p w14:paraId="60406C4E"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 Pajişti stepice panonice pe </w:t>
            </w:r>
            <w:r w:rsidRPr="003B3430">
              <w:rPr>
                <w:rFonts w:ascii="Times New Roman" w:eastAsia="Arial" w:hAnsi="Times New Roman" w:cs="Times New Roman"/>
                <w:i/>
                <w:iCs/>
                <w:noProof/>
                <w:spacing w:val="-2"/>
                <w:kern w:val="0"/>
                <w:sz w:val="24"/>
                <w:szCs w:val="24"/>
                <w:lang w:val="en-US"/>
                <w14:ligatures w14:val="none"/>
              </w:rPr>
              <w:t>loess</w:t>
            </w:r>
          </w:p>
        </w:tc>
      </w:tr>
      <w:tr w:rsidR="003B3430" w:rsidRPr="003B3430" w14:paraId="7FC3505B" w14:textId="77777777" w:rsidTr="00756DC4">
        <w:trPr>
          <w:trHeight w:val="374"/>
          <w:jc w:val="center"/>
        </w:trPr>
        <w:tc>
          <w:tcPr>
            <w:tcW w:w="1189" w:type="pct"/>
          </w:tcPr>
          <w:p w14:paraId="52FD6224"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6260</w:t>
            </w:r>
          </w:p>
        </w:tc>
        <w:tc>
          <w:tcPr>
            <w:tcW w:w="3811" w:type="pct"/>
          </w:tcPr>
          <w:p w14:paraId="5DAAE295"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 Pajişti panonice </w:t>
            </w:r>
            <w:r w:rsidRPr="003B3430">
              <w:rPr>
                <w:rFonts w:ascii="Times New Roman" w:eastAsia="Arial" w:hAnsi="Times New Roman" w:cs="Times New Roman"/>
                <w:i/>
                <w:iCs/>
                <w:noProof/>
                <w:spacing w:val="-2"/>
                <w:kern w:val="0"/>
                <w:sz w:val="24"/>
                <w:szCs w:val="24"/>
                <w:lang w:val="en-US"/>
                <w14:ligatures w14:val="none"/>
              </w:rPr>
              <w:t>nisipoase</w:t>
            </w:r>
          </w:p>
        </w:tc>
      </w:tr>
      <w:tr w:rsidR="003B3430" w:rsidRPr="003B3430" w14:paraId="480839E6" w14:textId="77777777" w:rsidTr="00756DC4">
        <w:trPr>
          <w:trHeight w:val="374"/>
          <w:jc w:val="center"/>
        </w:trPr>
        <w:tc>
          <w:tcPr>
            <w:tcW w:w="1189" w:type="pct"/>
          </w:tcPr>
          <w:p w14:paraId="02EEB849"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lastRenderedPageBreak/>
              <w:t>6290</w:t>
            </w:r>
          </w:p>
        </w:tc>
        <w:tc>
          <w:tcPr>
            <w:tcW w:w="3811" w:type="pct"/>
          </w:tcPr>
          <w:p w14:paraId="1B207A80"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Stepe ponto-panonice </w:t>
            </w:r>
            <w:r w:rsidRPr="003B3430">
              <w:rPr>
                <w:rFonts w:ascii="Times New Roman" w:eastAsia="Arial" w:hAnsi="Times New Roman" w:cs="Times New Roman"/>
                <w:i/>
                <w:iCs/>
                <w:noProof/>
                <w:spacing w:val="-2"/>
                <w:kern w:val="0"/>
                <w:sz w:val="24"/>
                <w:szCs w:val="24"/>
                <w:lang w:val="en-US"/>
                <w14:ligatures w14:val="none"/>
              </w:rPr>
              <w:t>vestice</w:t>
            </w:r>
          </w:p>
        </w:tc>
      </w:tr>
      <w:tr w:rsidR="003B3430" w:rsidRPr="003B3430" w14:paraId="78FD4C02" w14:textId="77777777" w:rsidTr="00756DC4">
        <w:trPr>
          <w:trHeight w:val="374"/>
          <w:jc w:val="center"/>
        </w:trPr>
        <w:tc>
          <w:tcPr>
            <w:tcW w:w="1189" w:type="pct"/>
          </w:tcPr>
          <w:p w14:paraId="7EA1FC46"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62C0</w:t>
            </w:r>
          </w:p>
        </w:tc>
        <w:tc>
          <w:tcPr>
            <w:tcW w:w="3811" w:type="pct"/>
          </w:tcPr>
          <w:p w14:paraId="275813D3"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Stepe ponto-</w:t>
            </w:r>
            <w:r w:rsidRPr="003B3430">
              <w:rPr>
                <w:rFonts w:ascii="Times New Roman" w:eastAsia="Arial" w:hAnsi="Times New Roman" w:cs="Times New Roman"/>
                <w:i/>
                <w:iCs/>
                <w:noProof/>
                <w:spacing w:val="-2"/>
                <w:kern w:val="0"/>
                <w:sz w:val="24"/>
                <w:szCs w:val="24"/>
                <w:lang w:val="en-US"/>
                <w14:ligatures w14:val="none"/>
              </w:rPr>
              <w:t>sarmatice</w:t>
            </w:r>
          </w:p>
        </w:tc>
      </w:tr>
      <w:tr w:rsidR="003B3430" w:rsidRPr="003B3430" w14:paraId="6918D415" w14:textId="77777777" w:rsidTr="00756DC4">
        <w:trPr>
          <w:trHeight w:val="374"/>
          <w:jc w:val="center"/>
        </w:trPr>
        <w:tc>
          <w:tcPr>
            <w:tcW w:w="1189" w:type="pct"/>
          </w:tcPr>
          <w:p w14:paraId="2859D812"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62D0</w:t>
            </w:r>
          </w:p>
        </w:tc>
        <w:tc>
          <w:tcPr>
            <w:tcW w:w="3811" w:type="pct"/>
          </w:tcPr>
          <w:p w14:paraId="19C30162"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Pajisti acidofile Oro-</w:t>
            </w:r>
            <w:r w:rsidRPr="003B3430">
              <w:rPr>
                <w:rFonts w:ascii="Times New Roman" w:eastAsia="Arial" w:hAnsi="Times New Roman" w:cs="Times New Roman"/>
                <w:i/>
                <w:iCs/>
                <w:noProof/>
                <w:spacing w:val="-2"/>
                <w:kern w:val="0"/>
                <w:sz w:val="24"/>
                <w:szCs w:val="24"/>
                <w:lang w:val="en-US"/>
                <w14:ligatures w14:val="none"/>
              </w:rPr>
              <w:t>Moesiene</w:t>
            </w:r>
          </w:p>
        </w:tc>
      </w:tr>
      <w:tr w:rsidR="003B3430" w:rsidRPr="003B3430" w14:paraId="6ACC4221" w14:textId="77777777" w:rsidTr="00756DC4">
        <w:trPr>
          <w:trHeight w:val="623"/>
          <w:jc w:val="center"/>
        </w:trPr>
        <w:tc>
          <w:tcPr>
            <w:tcW w:w="1189" w:type="pct"/>
          </w:tcPr>
          <w:p w14:paraId="788D0E68"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6410</w:t>
            </w:r>
          </w:p>
        </w:tc>
        <w:tc>
          <w:tcPr>
            <w:tcW w:w="3811" w:type="pct"/>
          </w:tcPr>
          <w:p w14:paraId="566E9162"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Pajişti cu Molinia pe soluri calcaroase, turboase sau argilo-lemnoase </w:t>
            </w:r>
            <w:r w:rsidRPr="003B3430">
              <w:rPr>
                <w:rFonts w:ascii="Times New Roman" w:eastAsia="Arial" w:hAnsi="Times New Roman" w:cs="Times New Roman"/>
                <w:i/>
                <w:iCs/>
                <w:noProof/>
                <w:spacing w:val="-2"/>
                <w:kern w:val="0"/>
                <w:sz w:val="24"/>
                <w:szCs w:val="24"/>
                <w:lang w:val="pt-BR"/>
                <w14:ligatures w14:val="none"/>
              </w:rPr>
              <w:t>(Molinion caeruleae)</w:t>
            </w:r>
          </w:p>
        </w:tc>
      </w:tr>
      <w:tr w:rsidR="003B3430" w:rsidRPr="003B3430" w14:paraId="245C332F" w14:textId="77777777" w:rsidTr="00756DC4">
        <w:trPr>
          <w:trHeight w:val="302"/>
          <w:jc w:val="center"/>
        </w:trPr>
        <w:tc>
          <w:tcPr>
            <w:tcW w:w="1189" w:type="pct"/>
          </w:tcPr>
          <w:p w14:paraId="3911CA8C"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6420</w:t>
            </w:r>
          </w:p>
        </w:tc>
        <w:tc>
          <w:tcPr>
            <w:tcW w:w="3811" w:type="pct"/>
          </w:tcPr>
          <w:p w14:paraId="7A943FB0"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Pajişti umede cu ierburi </w:t>
            </w:r>
            <w:r w:rsidRPr="003B3430">
              <w:rPr>
                <w:rFonts w:ascii="Times New Roman" w:eastAsia="Arial" w:hAnsi="Times New Roman" w:cs="Times New Roman"/>
                <w:i/>
                <w:iCs/>
                <w:noProof/>
                <w:spacing w:val="-2"/>
                <w:kern w:val="0"/>
                <w:sz w:val="24"/>
                <w:szCs w:val="24"/>
                <w:lang w:val="en-US"/>
                <w14:ligatures w14:val="none"/>
              </w:rPr>
              <w:t>înalt</w:t>
            </w:r>
          </w:p>
        </w:tc>
      </w:tr>
      <w:tr w:rsidR="003B3430" w:rsidRPr="003B3430" w14:paraId="4528C3E6" w14:textId="77777777" w:rsidTr="00756DC4">
        <w:trPr>
          <w:trHeight w:val="623"/>
          <w:jc w:val="center"/>
        </w:trPr>
        <w:tc>
          <w:tcPr>
            <w:tcW w:w="1189" w:type="pct"/>
          </w:tcPr>
          <w:p w14:paraId="00244973"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6430</w:t>
            </w:r>
          </w:p>
        </w:tc>
        <w:tc>
          <w:tcPr>
            <w:tcW w:w="3811" w:type="pct"/>
          </w:tcPr>
          <w:p w14:paraId="0B227D2C"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Asociaţii de lizieră cu ierburi înalte hidrofile de la nivelul câmpiilor până la nivel </w:t>
            </w:r>
            <w:r w:rsidRPr="003B3430">
              <w:rPr>
                <w:rFonts w:ascii="Times New Roman" w:eastAsia="Arial" w:hAnsi="Times New Roman" w:cs="Times New Roman"/>
                <w:i/>
                <w:iCs/>
                <w:noProof/>
                <w:spacing w:val="-2"/>
                <w:kern w:val="0"/>
                <w:sz w:val="24"/>
                <w:szCs w:val="24"/>
                <w:lang w:val="fr-BE"/>
                <w14:ligatures w14:val="none"/>
              </w:rPr>
              <w:t xml:space="preserve">montan </w:t>
            </w:r>
            <w:r w:rsidRPr="003B3430">
              <w:rPr>
                <w:rFonts w:ascii="Times New Roman" w:eastAsia="Arial" w:hAnsi="Times New Roman" w:cs="Times New Roman"/>
                <w:i/>
                <w:iCs/>
                <w:noProof/>
                <w:kern w:val="0"/>
                <w:sz w:val="24"/>
                <w:szCs w:val="24"/>
                <w:lang w:val="fr-BE"/>
                <w14:ligatures w14:val="none"/>
              </w:rPr>
              <w:t xml:space="preserve">şi </w:t>
            </w:r>
            <w:r w:rsidRPr="003B3430">
              <w:rPr>
                <w:rFonts w:ascii="Times New Roman" w:eastAsia="Arial" w:hAnsi="Times New Roman" w:cs="Times New Roman"/>
                <w:i/>
                <w:iCs/>
                <w:noProof/>
                <w:spacing w:val="-2"/>
                <w:kern w:val="0"/>
                <w:sz w:val="24"/>
                <w:szCs w:val="24"/>
                <w:lang w:val="fr-BE"/>
                <w14:ligatures w14:val="none"/>
              </w:rPr>
              <w:t>alpin</w:t>
            </w:r>
          </w:p>
        </w:tc>
      </w:tr>
      <w:tr w:rsidR="003B3430" w:rsidRPr="003B3430" w14:paraId="10A5057F" w14:textId="77777777" w:rsidTr="00756DC4">
        <w:trPr>
          <w:trHeight w:val="411"/>
          <w:jc w:val="center"/>
        </w:trPr>
        <w:tc>
          <w:tcPr>
            <w:tcW w:w="1189" w:type="pct"/>
          </w:tcPr>
          <w:p w14:paraId="47F01846"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6440</w:t>
            </w:r>
          </w:p>
        </w:tc>
        <w:tc>
          <w:tcPr>
            <w:tcW w:w="3811" w:type="pct"/>
          </w:tcPr>
          <w:p w14:paraId="60E01C28"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Pajişti aluviale ale văilor de râuri cu Cnidion </w:t>
            </w:r>
            <w:r w:rsidRPr="003B3430">
              <w:rPr>
                <w:rFonts w:ascii="Times New Roman" w:eastAsia="Arial" w:hAnsi="Times New Roman" w:cs="Times New Roman"/>
                <w:i/>
                <w:iCs/>
                <w:noProof/>
                <w:spacing w:val="-2"/>
                <w:kern w:val="0"/>
                <w:sz w:val="24"/>
                <w:szCs w:val="24"/>
                <w:lang w:val="fr-BE"/>
                <w14:ligatures w14:val="none"/>
              </w:rPr>
              <w:t>dubii</w:t>
            </w:r>
          </w:p>
        </w:tc>
      </w:tr>
      <w:tr w:rsidR="003B3430" w:rsidRPr="003B3430" w14:paraId="54963C7F" w14:textId="77777777" w:rsidTr="00756DC4">
        <w:trPr>
          <w:trHeight w:val="476"/>
          <w:jc w:val="center"/>
        </w:trPr>
        <w:tc>
          <w:tcPr>
            <w:tcW w:w="1189" w:type="pct"/>
          </w:tcPr>
          <w:p w14:paraId="25D0A03F"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6510</w:t>
            </w:r>
          </w:p>
        </w:tc>
        <w:tc>
          <w:tcPr>
            <w:tcW w:w="3811" w:type="pct"/>
          </w:tcPr>
          <w:p w14:paraId="4FA052D3"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Pajişti de altitudine joasă (Alopecurus pratensis, Sangiusorba </w:t>
            </w:r>
            <w:r w:rsidRPr="003B3430">
              <w:rPr>
                <w:rFonts w:ascii="Times New Roman" w:eastAsia="Arial" w:hAnsi="Times New Roman" w:cs="Times New Roman"/>
                <w:i/>
                <w:iCs/>
                <w:noProof/>
                <w:spacing w:val="-2"/>
                <w:kern w:val="0"/>
                <w:sz w:val="24"/>
                <w:szCs w:val="24"/>
                <w:lang w:val="pt-BR"/>
                <w14:ligatures w14:val="none"/>
              </w:rPr>
              <w:t>officinalis)</w:t>
            </w:r>
          </w:p>
        </w:tc>
      </w:tr>
      <w:tr w:rsidR="003B3430" w:rsidRPr="003B3430" w14:paraId="0F0FE7D8" w14:textId="77777777" w:rsidTr="00756DC4">
        <w:trPr>
          <w:trHeight w:val="414"/>
          <w:jc w:val="center"/>
        </w:trPr>
        <w:tc>
          <w:tcPr>
            <w:tcW w:w="1189" w:type="pct"/>
          </w:tcPr>
          <w:p w14:paraId="229BB7CB"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6520</w:t>
            </w:r>
          </w:p>
        </w:tc>
        <w:tc>
          <w:tcPr>
            <w:tcW w:w="3811" w:type="pct"/>
          </w:tcPr>
          <w:p w14:paraId="4AE6B08D"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Pajişti </w:t>
            </w:r>
            <w:r w:rsidRPr="003B3430">
              <w:rPr>
                <w:rFonts w:ascii="Times New Roman" w:eastAsia="Arial" w:hAnsi="Times New Roman" w:cs="Times New Roman"/>
                <w:i/>
                <w:iCs/>
                <w:noProof/>
                <w:spacing w:val="-2"/>
                <w:kern w:val="0"/>
                <w:sz w:val="24"/>
                <w:szCs w:val="24"/>
                <w:lang w:val="en-US"/>
                <w14:ligatures w14:val="none"/>
              </w:rPr>
              <w:t>montan</w:t>
            </w:r>
          </w:p>
        </w:tc>
      </w:tr>
      <w:tr w:rsidR="003B3430" w:rsidRPr="003B3430" w14:paraId="14FB2324" w14:textId="77777777" w:rsidTr="003B3430">
        <w:trPr>
          <w:trHeight w:val="319"/>
          <w:jc w:val="center"/>
        </w:trPr>
        <w:tc>
          <w:tcPr>
            <w:tcW w:w="5000" w:type="pct"/>
            <w:gridSpan w:val="2"/>
            <w:shd w:val="clear" w:color="auto" w:fill="FFF2CC"/>
          </w:tcPr>
          <w:p w14:paraId="703DFC0B" w14:textId="77777777" w:rsidR="003B3430" w:rsidRPr="003B3430" w:rsidRDefault="003B3430" w:rsidP="003B3430">
            <w:pPr>
              <w:widowControl w:val="0"/>
              <w:autoSpaceDE w:val="0"/>
              <w:autoSpaceDN w:val="0"/>
              <w:spacing w:after="0" w:line="276" w:lineRule="auto"/>
              <w:ind w:left="-3"/>
              <w:jc w:val="center"/>
              <w:rPr>
                <w:rFonts w:ascii="Times New Roman" w:eastAsia="Arial" w:hAnsi="Times New Roman" w:cs="Times New Roman"/>
                <w:b/>
                <w:bCs/>
                <w:i/>
                <w:iCs/>
                <w:noProof/>
                <w:kern w:val="0"/>
                <w:sz w:val="24"/>
                <w:szCs w:val="24"/>
                <w:lang w:val="en-US"/>
                <w14:ligatures w14:val="none"/>
              </w:rPr>
            </w:pPr>
            <w:r w:rsidRPr="003B3430">
              <w:rPr>
                <w:rFonts w:ascii="Times New Roman" w:eastAsia="Arial" w:hAnsi="Times New Roman" w:cs="Times New Roman"/>
                <w:b/>
                <w:bCs/>
                <w:i/>
                <w:iCs/>
                <w:noProof/>
                <w:spacing w:val="-4"/>
                <w:kern w:val="0"/>
                <w:sz w:val="24"/>
                <w:szCs w:val="24"/>
                <w:lang w:val="en-US"/>
                <w14:ligatures w14:val="none"/>
              </w:rPr>
              <w:t>Stâncării</w:t>
            </w:r>
          </w:p>
        </w:tc>
      </w:tr>
      <w:tr w:rsidR="003B3430" w:rsidRPr="003B3430" w14:paraId="07F7E9A0" w14:textId="77777777" w:rsidTr="00756DC4">
        <w:trPr>
          <w:trHeight w:val="623"/>
          <w:jc w:val="center"/>
        </w:trPr>
        <w:tc>
          <w:tcPr>
            <w:tcW w:w="1189" w:type="pct"/>
          </w:tcPr>
          <w:p w14:paraId="017FDA59"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8110</w:t>
            </w:r>
          </w:p>
        </w:tc>
        <w:tc>
          <w:tcPr>
            <w:tcW w:w="3811" w:type="pct"/>
          </w:tcPr>
          <w:p w14:paraId="20E839A3"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Grohotiş stâncos al etajului montan (Androsacetalia alpinae şi Galeopsitalia </w:t>
            </w:r>
            <w:r w:rsidRPr="003B3430">
              <w:rPr>
                <w:rFonts w:ascii="Times New Roman" w:eastAsia="Arial" w:hAnsi="Times New Roman" w:cs="Times New Roman"/>
                <w:i/>
                <w:iCs/>
                <w:noProof/>
                <w:spacing w:val="-2"/>
                <w:kern w:val="0"/>
                <w:sz w:val="24"/>
                <w:szCs w:val="24"/>
                <w:lang w:val="pt-BR"/>
                <w14:ligatures w14:val="none"/>
              </w:rPr>
              <w:t>ladani)</w:t>
            </w:r>
          </w:p>
        </w:tc>
      </w:tr>
      <w:tr w:rsidR="003B3430" w:rsidRPr="003B3430" w14:paraId="165D8440" w14:textId="77777777" w:rsidTr="00756DC4">
        <w:trPr>
          <w:trHeight w:val="623"/>
          <w:jc w:val="center"/>
        </w:trPr>
        <w:tc>
          <w:tcPr>
            <w:tcW w:w="1189" w:type="pct"/>
          </w:tcPr>
          <w:p w14:paraId="4CCA6213"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8120</w:t>
            </w:r>
          </w:p>
        </w:tc>
        <w:tc>
          <w:tcPr>
            <w:tcW w:w="3811" w:type="pct"/>
          </w:tcPr>
          <w:p w14:paraId="0B2144EA"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Grohotiş calcaros şi de şisturi calcaroase ale etajelor montane până la cele </w:t>
            </w:r>
            <w:r w:rsidRPr="003B3430">
              <w:rPr>
                <w:rFonts w:ascii="Times New Roman" w:eastAsia="Arial" w:hAnsi="Times New Roman" w:cs="Times New Roman"/>
                <w:i/>
                <w:iCs/>
                <w:noProof/>
                <w:spacing w:val="-2"/>
                <w:kern w:val="0"/>
                <w:sz w:val="24"/>
                <w:szCs w:val="24"/>
                <w:lang w:val="en-US"/>
                <w14:ligatures w14:val="none"/>
              </w:rPr>
              <w:t xml:space="preserve">alpine </w:t>
            </w:r>
            <w:r w:rsidRPr="003B3430">
              <w:rPr>
                <w:rFonts w:ascii="Times New Roman" w:eastAsia="Arial" w:hAnsi="Times New Roman" w:cs="Times New Roman"/>
                <w:i/>
                <w:iCs/>
                <w:noProof/>
                <w:kern w:val="0"/>
                <w:sz w:val="24"/>
                <w:szCs w:val="24"/>
                <w:lang w:val="en-US"/>
                <w14:ligatures w14:val="none"/>
              </w:rPr>
              <w:t xml:space="preserve">(Thlaspietea </w:t>
            </w:r>
            <w:r w:rsidRPr="003B3430">
              <w:rPr>
                <w:rFonts w:ascii="Times New Roman" w:eastAsia="Arial" w:hAnsi="Times New Roman" w:cs="Times New Roman"/>
                <w:i/>
                <w:iCs/>
                <w:noProof/>
                <w:spacing w:val="-2"/>
                <w:kern w:val="0"/>
                <w:sz w:val="24"/>
                <w:szCs w:val="24"/>
                <w:lang w:val="en-US"/>
                <w14:ligatures w14:val="none"/>
              </w:rPr>
              <w:t>rotundifolii</w:t>
            </w:r>
          </w:p>
        </w:tc>
      </w:tr>
      <w:tr w:rsidR="003B3430" w:rsidRPr="003B3430" w14:paraId="7022A5DB" w14:textId="77777777" w:rsidTr="00756DC4">
        <w:trPr>
          <w:trHeight w:val="427"/>
          <w:jc w:val="center"/>
        </w:trPr>
        <w:tc>
          <w:tcPr>
            <w:tcW w:w="1189" w:type="pct"/>
          </w:tcPr>
          <w:p w14:paraId="1CA74A6B"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8150</w:t>
            </w:r>
          </w:p>
        </w:tc>
        <w:tc>
          <w:tcPr>
            <w:tcW w:w="3811" w:type="pct"/>
          </w:tcPr>
          <w:p w14:paraId="58DEA311"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Grohotişuri medioeuropene silicoase ale regiunilor </w:t>
            </w:r>
            <w:r w:rsidRPr="003B3430">
              <w:rPr>
                <w:rFonts w:ascii="Times New Roman" w:eastAsia="Arial" w:hAnsi="Times New Roman" w:cs="Times New Roman"/>
                <w:i/>
                <w:iCs/>
                <w:noProof/>
                <w:spacing w:val="-2"/>
                <w:kern w:val="0"/>
                <w:sz w:val="24"/>
                <w:szCs w:val="24"/>
                <w:lang w:val="pt-BR"/>
                <w14:ligatures w14:val="none"/>
              </w:rPr>
              <w:t>înalte</w:t>
            </w:r>
          </w:p>
        </w:tc>
      </w:tr>
      <w:tr w:rsidR="003B3430" w:rsidRPr="003B3430" w14:paraId="30FE64AE" w14:textId="77777777" w:rsidTr="00756DC4">
        <w:trPr>
          <w:trHeight w:val="418"/>
          <w:jc w:val="center"/>
        </w:trPr>
        <w:tc>
          <w:tcPr>
            <w:tcW w:w="1189" w:type="pct"/>
          </w:tcPr>
          <w:p w14:paraId="7C41A4DC"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8160</w:t>
            </w:r>
          </w:p>
        </w:tc>
        <w:tc>
          <w:tcPr>
            <w:tcW w:w="3811" w:type="pct"/>
          </w:tcPr>
          <w:p w14:paraId="7D5E981C"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 Grohotişuri medioeuropene calcaroase ale etajelor </w:t>
            </w:r>
            <w:r w:rsidRPr="003B3430">
              <w:rPr>
                <w:rFonts w:ascii="Times New Roman" w:eastAsia="Arial" w:hAnsi="Times New Roman" w:cs="Times New Roman"/>
                <w:i/>
                <w:iCs/>
                <w:noProof/>
                <w:spacing w:val="-2"/>
                <w:kern w:val="0"/>
                <w:sz w:val="24"/>
                <w:szCs w:val="24"/>
                <w:lang w:val="pt-BR"/>
                <w14:ligatures w14:val="none"/>
              </w:rPr>
              <w:t>montane</w:t>
            </w:r>
          </w:p>
        </w:tc>
      </w:tr>
      <w:tr w:rsidR="003B3430" w:rsidRPr="003B3430" w14:paraId="2EFEE9F5" w14:textId="77777777" w:rsidTr="00756DC4">
        <w:trPr>
          <w:trHeight w:val="425"/>
          <w:jc w:val="center"/>
        </w:trPr>
        <w:tc>
          <w:tcPr>
            <w:tcW w:w="1189" w:type="pct"/>
          </w:tcPr>
          <w:p w14:paraId="2A694074"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8210</w:t>
            </w:r>
          </w:p>
        </w:tc>
        <w:tc>
          <w:tcPr>
            <w:tcW w:w="3811" w:type="pct"/>
          </w:tcPr>
          <w:p w14:paraId="22DA626E"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Pante stâncoase calcaroase cu vegetaţie </w:t>
            </w:r>
            <w:r w:rsidRPr="003B3430">
              <w:rPr>
                <w:rFonts w:ascii="Times New Roman" w:eastAsia="Arial" w:hAnsi="Times New Roman" w:cs="Times New Roman"/>
                <w:i/>
                <w:iCs/>
                <w:noProof/>
                <w:spacing w:val="-2"/>
                <w:kern w:val="0"/>
                <w:sz w:val="24"/>
                <w:szCs w:val="24"/>
                <w:lang w:val="pt-BR"/>
                <w14:ligatures w14:val="none"/>
              </w:rPr>
              <w:t>chasmofitică</w:t>
            </w:r>
          </w:p>
        </w:tc>
      </w:tr>
      <w:tr w:rsidR="003B3430" w:rsidRPr="003B3430" w14:paraId="2D36A2CA" w14:textId="77777777" w:rsidTr="00756DC4">
        <w:trPr>
          <w:trHeight w:val="340"/>
          <w:jc w:val="center"/>
        </w:trPr>
        <w:tc>
          <w:tcPr>
            <w:tcW w:w="1189" w:type="pct"/>
          </w:tcPr>
          <w:p w14:paraId="0462273C"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8220</w:t>
            </w:r>
          </w:p>
        </w:tc>
        <w:tc>
          <w:tcPr>
            <w:tcW w:w="3811" w:type="pct"/>
          </w:tcPr>
          <w:p w14:paraId="4487EA5C"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Pante stâncoase silicioase cu vegetaţie </w:t>
            </w:r>
            <w:r w:rsidRPr="003B3430">
              <w:rPr>
                <w:rFonts w:ascii="Times New Roman" w:eastAsia="Arial" w:hAnsi="Times New Roman" w:cs="Times New Roman"/>
                <w:i/>
                <w:iCs/>
                <w:noProof/>
                <w:spacing w:val="-2"/>
                <w:kern w:val="0"/>
                <w:sz w:val="24"/>
                <w:szCs w:val="24"/>
                <w:lang w:val="fr-BE"/>
                <w14:ligatures w14:val="none"/>
              </w:rPr>
              <w:t>chasmofitică</w:t>
            </w:r>
          </w:p>
        </w:tc>
      </w:tr>
      <w:tr w:rsidR="003B3430" w:rsidRPr="003B3430" w14:paraId="56BD7737" w14:textId="77777777" w:rsidTr="00756DC4">
        <w:trPr>
          <w:trHeight w:val="623"/>
          <w:jc w:val="center"/>
        </w:trPr>
        <w:tc>
          <w:tcPr>
            <w:tcW w:w="1189" w:type="pct"/>
          </w:tcPr>
          <w:p w14:paraId="240FF148"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8230</w:t>
            </w:r>
          </w:p>
        </w:tc>
        <w:tc>
          <w:tcPr>
            <w:tcW w:w="3811" w:type="pct"/>
          </w:tcPr>
          <w:p w14:paraId="12A81F17"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Stânci silicioase cu vegetaţie pionieră de Sedo-Scleranthion sau Sedo albi-</w:t>
            </w:r>
            <w:r w:rsidRPr="003B3430">
              <w:rPr>
                <w:rFonts w:ascii="Times New Roman" w:eastAsia="Arial" w:hAnsi="Times New Roman" w:cs="Times New Roman"/>
                <w:i/>
                <w:iCs/>
                <w:noProof/>
                <w:spacing w:val="-2"/>
                <w:kern w:val="0"/>
                <w:sz w:val="24"/>
                <w:szCs w:val="24"/>
                <w:lang w:val="fr-BE"/>
                <w14:ligatures w14:val="none"/>
              </w:rPr>
              <w:t>Veronicion</w:t>
            </w:r>
            <w:r w:rsidRPr="003B3430">
              <w:rPr>
                <w:rFonts w:ascii="Times New Roman" w:eastAsia="Arial" w:hAnsi="Times New Roman" w:cs="Times New Roman"/>
                <w:i/>
                <w:iCs/>
                <w:noProof/>
                <w:kern w:val="0"/>
                <w:sz w:val="24"/>
                <w:szCs w:val="24"/>
                <w:lang w:val="fr-BE"/>
                <w14:ligatures w14:val="none"/>
              </w:rPr>
              <w:t xml:space="preserve"> </w:t>
            </w:r>
            <w:r w:rsidRPr="003B3430">
              <w:rPr>
                <w:rFonts w:ascii="Times New Roman" w:eastAsia="Arial" w:hAnsi="Times New Roman" w:cs="Times New Roman"/>
                <w:i/>
                <w:iCs/>
                <w:noProof/>
                <w:spacing w:val="-2"/>
                <w:kern w:val="0"/>
                <w:sz w:val="24"/>
                <w:szCs w:val="24"/>
                <w:lang w:val="fr-BE"/>
                <w14:ligatures w14:val="none"/>
              </w:rPr>
              <w:t>dillenii</w:t>
            </w:r>
          </w:p>
        </w:tc>
      </w:tr>
      <w:tr w:rsidR="003B3430" w:rsidRPr="003B3430" w14:paraId="5E91D6B1" w14:textId="77777777" w:rsidTr="00756DC4">
        <w:trPr>
          <w:trHeight w:val="391"/>
          <w:jc w:val="center"/>
        </w:trPr>
        <w:tc>
          <w:tcPr>
            <w:tcW w:w="1189" w:type="pct"/>
          </w:tcPr>
          <w:p w14:paraId="3D936C38"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8240</w:t>
            </w:r>
          </w:p>
        </w:tc>
        <w:tc>
          <w:tcPr>
            <w:tcW w:w="3811" w:type="pct"/>
          </w:tcPr>
          <w:p w14:paraId="5BAB881E" w14:textId="77777777" w:rsidR="003B3430" w:rsidRPr="003B3430" w:rsidRDefault="003B3430" w:rsidP="003B3430">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Grohotiş şi lespezi </w:t>
            </w:r>
            <w:r w:rsidRPr="003B3430">
              <w:rPr>
                <w:rFonts w:ascii="Times New Roman" w:eastAsia="Arial" w:hAnsi="Times New Roman" w:cs="Times New Roman"/>
                <w:i/>
                <w:iCs/>
                <w:noProof/>
                <w:spacing w:val="-2"/>
                <w:kern w:val="0"/>
                <w:sz w:val="24"/>
                <w:szCs w:val="24"/>
                <w:lang w:val="en-US"/>
                <w14:ligatures w14:val="none"/>
              </w:rPr>
              <w:t>calcaroase</w:t>
            </w:r>
          </w:p>
        </w:tc>
      </w:tr>
    </w:tbl>
    <w:p w14:paraId="1BE61E71" w14:textId="77777777" w:rsidR="003B3430" w:rsidRPr="003B3430" w:rsidRDefault="003B3430" w:rsidP="003B3430">
      <w:pPr>
        <w:jc w:val="both"/>
        <w:rPr>
          <w:rFonts w:ascii="Times New Roman" w:eastAsia="Calibri" w:hAnsi="Times New Roman" w:cs="Times New Roman"/>
          <w:b/>
          <w:noProof/>
          <w:sz w:val="24"/>
          <w:szCs w:val="24"/>
          <w:u w:val="single"/>
          <w:lang w:val="fr-BE"/>
        </w:rPr>
      </w:pPr>
    </w:p>
    <w:p w14:paraId="662A9C3B" w14:textId="77777777" w:rsidR="003B3430" w:rsidRPr="003B3430" w:rsidRDefault="003B3430" w:rsidP="003B3430">
      <w:pPr>
        <w:jc w:val="both"/>
        <w:rPr>
          <w:rFonts w:ascii="Times New Roman" w:eastAsia="Calibri" w:hAnsi="Times New Roman" w:cs="Times New Roman"/>
          <w:b/>
          <w:noProof/>
          <w:sz w:val="24"/>
          <w:szCs w:val="24"/>
          <w:u w:val="single"/>
          <w:lang w:val="fr-BE"/>
        </w:rPr>
      </w:pPr>
      <w:r w:rsidRPr="003B3430">
        <w:rPr>
          <w:rFonts w:ascii="Times New Roman" w:eastAsia="Calibri" w:hAnsi="Times New Roman" w:cs="Times New Roman"/>
          <w:b/>
          <w:noProof/>
          <w:sz w:val="24"/>
          <w:szCs w:val="24"/>
          <w:u w:val="single"/>
          <w:lang w:val="fr-BE"/>
        </w:rPr>
        <w:t>1.1.2 A Peisajele mozaicate silvo-pastorale</w:t>
      </w:r>
    </w:p>
    <w:p w14:paraId="0BB872B5" w14:textId="77777777" w:rsidR="003B3430" w:rsidRPr="003B3430" w:rsidRDefault="003B3430" w:rsidP="003B3430">
      <w:pPr>
        <w:jc w:val="both"/>
        <w:rPr>
          <w:rFonts w:ascii="Times New Roman" w:eastAsia="Calibri" w:hAnsi="Times New Roman" w:cs="Times New Roman"/>
          <w:b/>
          <w:noProof/>
          <w:sz w:val="24"/>
          <w:szCs w:val="24"/>
          <w:u w:val="single"/>
          <w:lang w:val="fr-BE"/>
        </w:rPr>
      </w:pPr>
      <w:r w:rsidRPr="003B3430">
        <w:rPr>
          <w:rFonts w:ascii="Times New Roman" w:eastAsia="Calibri" w:hAnsi="Times New Roman" w:cs="Times New Roman"/>
          <w:b/>
          <w:noProof/>
          <w:sz w:val="24"/>
          <w:szCs w:val="24"/>
          <w:u w:val="single"/>
          <w:lang w:val="fr-BE"/>
        </w:rPr>
        <w:t xml:space="preserve">Peisajele mozaicate silvo-pastorale agro-silvice cu mare valoare conservativă sunt reprezentate de mixul de habitate de pajiști-tufărișuri-păduri. </w:t>
      </w:r>
    </w:p>
    <w:p w14:paraId="3E15331D"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Importanța pășunilor cu arbori pentru conservarea biodiversității este redată în cele ce urmează, pe baza literaturii de specialitate:</w:t>
      </w:r>
    </w:p>
    <w:p w14:paraId="4E56C390"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1. Diversitate structurală și de habitat</w:t>
      </w:r>
    </w:p>
    <w:p w14:paraId="719957F5"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Pășunile cu arbori creează un peisaj mozaicat în care sunt prezente microhabitate variate: zone umbrite, zone însorite, soluri cu umiditate diferită și condiții microclimatice diverse. Potrivit articolului Plieninger et al. (2015), aceste structuri mozaicate favorizează coexisten</w:t>
      </w:r>
      <w:r w:rsidRPr="003B3430">
        <w:rPr>
          <w:rFonts w:ascii="Times New Roman" w:eastAsia="Calibri" w:hAnsi="Times New Roman" w:cs="Times New Roman"/>
          <w:bCs/>
          <w:noProof/>
          <w:sz w:val="24"/>
          <w:szCs w:val="24"/>
        </w:rPr>
        <w:t>ț</w:t>
      </w:r>
      <w:r w:rsidRPr="003B3430">
        <w:rPr>
          <w:rFonts w:ascii="Times New Roman" w:eastAsia="Calibri" w:hAnsi="Times New Roman" w:cs="Times New Roman"/>
          <w:bCs/>
          <w:noProof/>
          <w:sz w:val="24"/>
          <w:szCs w:val="24"/>
          <w:lang w:val="fr-BE"/>
        </w:rPr>
        <w:t>a unor specii de floră și faună adaptate la condiții foarte diferite, crescând astfel diversitatea alfa și beta în cadrul peisajului.</w:t>
      </w:r>
    </w:p>
    <w:p w14:paraId="22D03A62"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2. Refugii pentru specii rare și specializate</w:t>
      </w:r>
    </w:p>
    <w:p w14:paraId="295C7621"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lastRenderedPageBreak/>
        <w:t>Copacii izolați sau bătrâni adăpostesc specii de insecte saproxilice, păsări, lilieci și licheni specializați care nu pot supraviețui în păduri intens gestionate sau în pajiști complet lipsite de arbori. Articolul Hartel et al. (2014) subliniază că acești arbori acționează ca elemente-cheie (keystone structures) în menținerea rețelelor trofice locale și a speciilor vulnerabile.</w:t>
      </w:r>
    </w:p>
    <w:p w14:paraId="5B2C9020" w14:textId="77777777" w:rsidR="003B3430" w:rsidRPr="003B3430" w:rsidRDefault="003B3430" w:rsidP="003B3430">
      <w:pPr>
        <w:jc w:val="both"/>
        <w:rPr>
          <w:rFonts w:ascii="Times New Roman" w:eastAsia="Calibri" w:hAnsi="Times New Roman" w:cs="Times New Roman"/>
          <w:bCs/>
          <w:noProof/>
          <w:sz w:val="24"/>
          <w:szCs w:val="24"/>
          <w:lang w:val="pt-BR"/>
        </w:rPr>
      </w:pPr>
      <w:r w:rsidRPr="003B3430">
        <w:rPr>
          <w:rFonts w:ascii="Times New Roman" w:eastAsia="Calibri" w:hAnsi="Times New Roman" w:cs="Times New Roman"/>
          <w:bCs/>
          <w:noProof/>
          <w:sz w:val="24"/>
          <w:szCs w:val="24"/>
          <w:lang w:val="pt-BR"/>
        </w:rPr>
        <w:t>3. Conectivitate ecologică și funcții de coridor ecologic</w:t>
      </w:r>
    </w:p>
    <w:p w14:paraId="57A2080C" w14:textId="77777777" w:rsidR="003B3430" w:rsidRPr="003B3430" w:rsidRDefault="003B3430" w:rsidP="003B3430">
      <w:pPr>
        <w:jc w:val="both"/>
        <w:rPr>
          <w:rFonts w:ascii="Times New Roman" w:eastAsia="Calibri" w:hAnsi="Times New Roman" w:cs="Times New Roman"/>
          <w:bCs/>
          <w:noProof/>
          <w:sz w:val="24"/>
          <w:szCs w:val="24"/>
          <w:lang w:val="pt-BR"/>
        </w:rPr>
      </w:pPr>
      <w:r w:rsidRPr="003B3430">
        <w:rPr>
          <w:rFonts w:ascii="Times New Roman" w:eastAsia="Calibri" w:hAnsi="Times New Roman" w:cs="Times New Roman"/>
          <w:bCs/>
          <w:noProof/>
          <w:sz w:val="24"/>
          <w:szCs w:val="24"/>
          <w:lang w:val="pt-BR"/>
        </w:rPr>
        <w:t>Peisajele mozaicate facilitează dispersia speciilor și gene flow-ul între populații fragmentate, oferind astfel o conectivitate funcțională importantă într-un context de peisaj agricol. Fischer et al. (2010) arată că diversitatea structurală a acestor peisaje reduce izolarea populațiilor și riscul de extincție locală.</w:t>
      </w:r>
    </w:p>
    <w:p w14:paraId="7E1B87D3"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4. Rezistență ecologică și adaptabilitate la schimbări climatice</w:t>
      </w:r>
    </w:p>
    <w:p w14:paraId="0136B732"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Heterogenitatea pășunilor cu arbori le conferă o reziliență mai mare la șocuri climatice (secete, valuri de căldură) prin prezența unor zone de microrefugiu (de exemplu, sub coroanele arborilor), conform cu concluziile din Bergmeier et al. (2010).</w:t>
      </w:r>
    </w:p>
    <w:p w14:paraId="2B1EB149"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5. Servicii ecosistemice multiple</w:t>
      </w:r>
    </w:p>
    <w:p w14:paraId="5384193B"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Aceste peisaje oferă o gamă largă de servicii ecosistemice: controlul eroziunii, ciclul nutrienților, polenizarea, reglarea microclimatului și stocarea carbonului. Manning et al. (2006) evidențiază faptul că pășunile cu arbori contribuie semnificativ la menținerea serviciilor ecosistemice, care sunt esențiale pentru sustenabilitatea agriculturii și a comunităților rurale.</w:t>
      </w:r>
    </w:p>
    <w:p w14:paraId="0DC8DE5E"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Bibliografie</w:t>
      </w:r>
    </w:p>
    <w:p w14:paraId="6E07638F" w14:textId="77777777" w:rsidR="003B3430" w:rsidRPr="003B3430" w:rsidRDefault="003B3430" w:rsidP="003B3430">
      <w:p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fr-BE"/>
        </w:rPr>
        <w:t xml:space="preserve">Plieninger, T., et al. </w:t>
      </w:r>
      <w:r w:rsidRPr="003B3430">
        <w:rPr>
          <w:rFonts w:ascii="Times New Roman" w:eastAsia="Calibri" w:hAnsi="Times New Roman" w:cs="Times New Roman"/>
          <w:bCs/>
          <w:noProof/>
          <w:sz w:val="24"/>
          <w:szCs w:val="24"/>
          <w:lang w:val="en-US"/>
        </w:rPr>
        <w:t>(2015). "Wood-pastures of Europe: Geographic coverage, social–ecological values, conservation management, and policy implications." Biological Conservation, 190, 70–79. https://journals.plos.org/plosone/article?id=10.1371/journal.pone.0123628</w:t>
      </w:r>
    </w:p>
    <w:p w14:paraId="2C83539F"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en-US"/>
        </w:rPr>
        <w:t xml:space="preserve">Hartel, T., et al. (2014). "Abandoned wood-pastures in a traditional rural region of Eastern Europe: characteristics, management and status." </w:t>
      </w:r>
      <w:r w:rsidRPr="003B3430">
        <w:rPr>
          <w:rFonts w:ascii="Times New Roman" w:eastAsia="Calibri" w:hAnsi="Times New Roman" w:cs="Times New Roman"/>
          <w:bCs/>
          <w:noProof/>
          <w:sz w:val="24"/>
          <w:szCs w:val="24"/>
          <w:lang w:val="fr-BE"/>
        </w:rPr>
        <w:t>Biological Conservation, 177, 139–146. https://link.springer.com/article/10.1007/s10980-016-0471-x</w:t>
      </w:r>
    </w:p>
    <w:p w14:paraId="452BB92D" w14:textId="77777777" w:rsidR="003B3430" w:rsidRPr="003B3430" w:rsidRDefault="003B3430" w:rsidP="003B3430">
      <w:p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fr-BE"/>
        </w:rPr>
        <w:t xml:space="preserve">Fischer, J., et al. </w:t>
      </w:r>
      <w:r w:rsidRPr="003B3430">
        <w:rPr>
          <w:rFonts w:ascii="Times New Roman" w:eastAsia="Calibri" w:hAnsi="Times New Roman" w:cs="Times New Roman"/>
          <w:bCs/>
          <w:noProof/>
          <w:sz w:val="24"/>
          <w:szCs w:val="24"/>
          <w:lang w:val="en-US"/>
        </w:rPr>
        <w:t>(2010). "Conservation: beyond fragmentation." Trends in Ecology &amp; Evolution, 25(3), 119–120. https://www.sciencedirect.com/science/article/pii/S0167880913004106</w:t>
      </w:r>
    </w:p>
    <w:p w14:paraId="396BD8F3" w14:textId="77777777" w:rsidR="003B3430" w:rsidRPr="003B3430" w:rsidRDefault="003B3430" w:rsidP="003B3430">
      <w:p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de-DE"/>
        </w:rPr>
        <w:t xml:space="preserve">Bergmeier, E., Petermann, J., &amp; Schröder, E. (2010). </w:t>
      </w:r>
      <w:r w:rsidRPr="003B3430">
        <w:rPr>
          <w:rFonts w:ascii="Times New Roman" w:eastAsia="Calibri" w:hAnsi="Times New Roman" w:cs="Times New Roman"/>
          <w:bCs/>
          <w:noProof/>
          <w:sz w:val="24"/>
          <w:szCs w:val="24"/>
          <w:lang w:val="en-US"/>
        </w:rPr>
        <w:t>"Geographical distribution, current threats and conservation status of European wood-pastures." Biodiversity and Conservation, 19, 2995–3014. https://www.sciencedirect.com/science/article/pii/S0167880922002997</w:t>
      </w:r>
    </w:p>
    <w:p w14:paraId="796EC7CD" w14:textId="77777777" w:rsidR="003B3430" w:rsidRPr="003B3430" w:rsidRDefault="003B3430" w:rsidP="003B3430">
      <w:pPr>
        <w:jc w:val="both"/>
        <w:rPr>
          <w:rFonts w:ascii="Times New Roman" w:eastAsia="Calibri" w:hAnsi="Times New Roman" w:cs="Times New Roman"/>
          <w:bCs/>
          <w:noProof/>
          <w:sz w:val="24"/>
          <w:szCs w:val="24"/>
          <w:lang w:val="pt-BR"/>
        </w:rPr>
      </w:pPr>
      <w:r w:rsidRPr="003B3430">
        <w:rPr>
          <w:rFonts w:ascii="Times New Roman" w:eastAsia="Calibri" w:hAnsi="Times New Roman" w:cs="Times New Roman"/>
          <w:bCs/>
          <w:noProof/>
          <w:sz w:val="24"/>
          <w:szCs w:val="24"/>
          <w:lang w:val="de-DE"/>
        </w:rPr>
        <w:t xml:space="preserve">Manning, A. D., Fischer, J., &amp; Lindenmayer, D. B. (2006). </w:t>
      </w:r>
      <w:r w:rsidRPr="003B3430">
        <w:rPr>
          <w:rFonts w:ascii="Times New Roman" w:eastAsia="Calibri" w:hAnsi="Times New Roman" w:cs="Times New Roman"/>
          <w:bCs/>
          <w:noProof/>
          <w:sz w:val="24"/>
          <w:szCs w:val="24"/>
          <w:lang w:val="en-US"/>
        </w:rPr>
        <w:t xml:space="preserve">"Scattered trees are keystone structures – Implications for conservation." </w:t>
      </w:r>
      <w:r w:rsidRPr="003B3430">
        <w:rPr>
          <w:rFonts w:ascii="Times New Roman" w:eastAsia="Calibri" w:hAnsi="Times New Roman" w:cs="Times New Roman"/>
          <w:bCs/>
          <w:noProof/>
          <w:sz w:val="24"/>
          <w:szCs w:val="24"/>
          <w:lang w:val="pt-BR"/>
        </w:rPr>
        <w:t>Biological Conservation, 132(3), 311–321. https://www.sciencedirect.com/science/article/pii/S0167880914004769</w:t>
      </w:r>
    </w:p>
    <w:p w14:paraId="29F40866" w14:textId="77777777" w:rsidR="003B3430" w:rsidRPr="003B3430" w:rsidRDefault="003B3430" w:rsidP="003B3430">
      <w:pPr>
        <w:rPr>
          <w:rFonts w:ascii="Times New Roman" w:eastAsia="Calibri" w:hAnsi="Times New Roman" w:cs="Times New Roman"/>
          <w:bCs/>
          <w:noProof/>
          <w:sz w:val="24"/>
          <w:szCs w:val="24"/>
          <w:lang w:val="pt-BR"/>
        </w:rPr>
      </w:pPr>
    </w:p>
    <w:p w14:paraId="11F2ED86" w14:textId="77777777" w:rsidR="003B3430" w:rsidRPr="003B3430" w:rsidRDefault="003B3430" w:rsidP="003B3430">
      <w:pPr>
        <w:rPr>
          <w:rFonts w:ascii="Times New Roman" w:eastAsia="Calibri" w:hAnsi="Times New Roman" w:cs="Times New Roman"/>
          <w:bCs/>
          <w:noProof/>
          <w:sz w:val="24"/>
          <w:szCs w:val="24"/>
          <w:lang w:val="pt-BR"/>
        </w:rPr>
      </w:pPr>
      <w:r w:rsidRPr="003B3430">
        <w:rPr>
          <w:rFonts w:ascii="Times New Roman" w:eastAsia="Calibri" w:hAnsi="Times New Roman" w:cs="Times New Roman"/>
          <w:bCs/>
          <w:noProof/>
          <w:sz w:val="24"/>
          <w:szCs w:val="24"/>
          <w:lang w:val="pt-BR"/>
        </w:rPr>
        <w:t>Importanța peisajelor mozaicate pentru conservarea biodiversității, dar și pentru societate, în general, este redată în cele ce urmează, pe baza literaturii de specialitate:</w:t>
      </w:r>
    </w:p>
    <w:p w14:paraId="2F8EF78F" w14:textId="77777777" w:rsidR="003B3430" w:rsidRPr="003B3430" w:rsidRDefault="003B3430" w:rsidP="003B3430">
      <w:pPr>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lastRenderedPageBreak/>
        <w:t>Peisaje mozaicate silvo-pastorale (agro-silvice) , reprezint</w:t>
      </w:r>
      <w:r w:rsidRPr="003B3430">
        <w:rPr>
          <w:rFonts w:ascii="Times New Roman" w:eastAsia="Calibri" w:hAnsi="Times New Roman" w:cs="Times New Roman"/>
          <w:bCs/>
          <w:noProof/>
          <w:sz w:val="24"/>
          <w:szCs w:val="24"/>
        </w:rPr>
        <w:t>ă un</w:t>
      </w:r>
      <w:r w:rsidRPr="003B3430">
        <w:rPr>
          <w:rFonts w:ascii="Times New Roman" w:eastAsia="Calibri" w:hAnsi="Times New Roman" w:cs="Times New Roman"/>
          <w:bCs/>
          <w:noProof/>
          <w:sz w:val="24"/>
          <w:szCs w:val="24"/>
          <w:lang w:val="fr-BE"/>
        </w:rPr>
        <w:t xml:space="preserve"> mix intre habitatele de pajiști-tufărișuri-păduri.  </w:t>
      </w:r>
    </w:p>
    <w:p w14:paraId="1ABC068A" w14:textId="77777777" w:rsidR="003B3430" w:rsidRPr="003B3430" w:rsidRDefault="003B3430" w:rsidP="003B3430">
      <w:pPr>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Conservarea acestui peisaj contribuie substantial la:</w:t>
      </w:r>
    </w:p>
    <w:p w14:paraId="3A538A97" w14:textId="77777777" w:rsidR="003B3430" w:rsidRPr="003B3430" w:rsidRDefault="003B3430" w:rsidP="003B3430">
      <w:pPr>
        <w:numPr>
          <w:ilvl w:val="0"/>
          <w:numId w:val="25"/>
        </w:numPr>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en-US"/>
        </w:rPr>
        <w:t xml:space="preserve">Conservarea și dezvoltarea biodiversității </w:t>
      </w:r>
    </w:p>
    <w:p w14:paraId="31F88E02" w14:textId="77777777" w:rsidR="003B3430" w:rsidRPr="003B3430" w:rsidRDefault="003B3430" w:rsidP="003B3430">
      <w:pPr>
        <w:numPr>
          <w:ilvl w:val="0"/>
          <w:numId w:val="25"/>
        </w:numPr>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Creșterea rezistenței habitatelor la provocările climatice (secetă, îngheț, vânturi puternice)</w:t>
      </w:r>
    </w:p>
    <w:p w14:paraId="276CC3B0"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Cs/>
          <w:noProof/>
          <w:sz w:val="24"/>
          <w:szCs w:val="24"/>
          <w:lang w:val="en-US"/>
        </w:rPr>
        <w:t>Creșterea producției agricole.</w:t>
      </w:r>
    </w:p>
    <w:p w14:paraId="129BEC11" w14:textId="77777777" w:rsidR="003B3430" w:rsidRPr="003B3430" w:rsidRDefault="003B3430" w:rsidP="003B3430">
      <w:pPr>
        <w:numPr>
          <w:ilvl w:val="0"/>
          <w:numId w:val="26"/>
        </w:numPr>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Conservarea și dezvoltarea biodiversității</w:t>
      </w:r>
    </w:p>
    <w:p w14:paraId="02BBF357"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Peisajele mozaicate silvo-pastorale reprezintă un mixt de habitate care conține o zonă extinsă de ecoton.</w:t>
      </w:r>
    </w:p>
    <w:p w14:paraId="7F72F5B1"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 xml:space="preserve">Prin definiție, </w:t>
      </w:r>
      <w:r w:rsidRPr="003B3430">
        <w:rPr>
          <w:rFonts w:ascii="Times New Roman" w:eastAsia="Calibri" w:hAnsi="Times New Roman" w:cs="Times New Roman"/>
          <w:b/>
          <w:bCs/>
          <w:noProof/>
          <w:sz w:val="24"/>
          <w:szCs w:val="24"/>
          <w:lang w:val="fr-BE"/>
        </w:rPr>
        <w:t>"Un ecoton este o zonă de tranziție între două ecosisteme, unde se întâlnesc și se integrează diverse comunități de plante și animale."</w:t>
      </w:r>
      <w:r w:rsidRPr="003B3430">
        <w:rPr>
          <w:rFonts w:ascii="Times New Roman" w:eastAsia="Calibri" w:hAnsi="Times New Roman" w:cs="Times New Roman"/>
          <w:bCs/>
          <w:noProof/>
          <w:sz w:val="24"/>
          <w:szCs w:val="24"/>
          <w:lang w:val="fr-BE"/>
        </w:rPr>
        <w:t xml:space="preserve"> (Odum, E. P. (1971). Fundamentals of Ecology, Margalef, R. (1983). Limnology)</w:t>
      </w:r>
    </w:p>
    <w:p w14:paraId="78488421"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Astfel  ecotonul reprezintă o zonă de tranziție între două comunități de plante, unde acestea se întâlnesc și se integrează. Exemple includ zonele dintre pajiști și păduri, estuare și lagune, apă dulce și apă sărată etc. Un ecoton poate fi îngust sau lat și poate fi local (zona dintre un câmp și o pădure) sau regional (tranziția între ecosistemele de pădure și pajiști).</w:t>
      </w:r>
    </w:p>
    <w:p w14:paraId="1101EE70"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Conform unor studii, au fost concluzionate o serie de idei:</w:t>
      </w:r>
    </w:p>
    <w:p w14:paraId="1224E953"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fr-BE"/>
        </w:rPr>
        <w:t xml:space="preserve"> "Ecotonul est zona în care biodiversitatea este adesea mai mare, datorită interacțiunilor dintre speciile din cele două ecosisteme adiacente."</w:t>
      </w:r>
      <w:r w:rsidRPr="003B3430">
        <w:rPr>
          <w:rFonts w:ascii="Times New Roman" w:eastAsia="Calibri" w:hAnsi="Times New Roman" w:cs="Times New Roman"/>
          <w:bCs/>
          <w:noProof/>
          <w:sz w:val="24"/>
          <w:szCs w:val="24"/>
          <w:lang w:val="fr-BE"/>
        </w:rPr>
        <w:t xml:space="preserve"> (Sursă:</w:t>
      </w:r>
      <w:r w:rsidRPr="003B3430">
        <w:rPr>
          <w:rFonts w:ascii="Times New Roman" w:eastAsia="Calibri" w:hAnsi="Times New Roman" w:cs="Times New Roman"/>
          <w:bCs/>
          <w:noProof/>
          <w:sz w:val="24"/>
          <w:szCs w:val="24"/>
          <w:lang w:val="nl-NL"/>
        </w:rPr>
        <w:t xml:space="preserve">Kark, S., &amp; van Rensburg, B. J. (2006). </w:t>
      </w:r>
      <w:r w:rsidRPr="003B3430">
        <w:rPr>
          <w:rFonts w:ascii="Times New Roman" w:eastAsia="Calibri" w:hAnsi="Times New Roman" w:cs="Times New Roman"/>
          <w:bCs/>
          <w:noProof/>
          <w:sz w:val="24"/>
          <w:szCs w:val="24"/>
          <w:lang w:val="en-US"/>
        </w:rPr>
        <w:t>Ecotones: A new look at an old biological concept.</w:t>
      </w:r>
    </w:p>
    <w:p w14:paraId="2D17D631"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en-US"/>
        </w:rPr>
        <w:t xml:space="preserve"> </w:t>
      </w:r>
      <w:r w:rsidRPr="003B3430">
        <w:rPr>
          <w:rFonts w:ascii="Times New Roman" w:eastAsia="Calibri" w:hAnsi="Times New Roman" w:cs="Times New Roman"/>
          <w:b/>
          <w:bCs/>
          <w:noProof/>
          <w:sz w:val="24"/>
          <w:szCs w:val="24"/>
          <w:lang w:val="pt-BR"/>
        </w:rPr>
        <w:t>"Ecotonul joacă un rol crucial în ecologia peisajului, servind ca zone de conectare și migrație pentru specii."</w:t>
      </w:r>
      <w:r w:rsidRPr="003B3430">
        <w:rPr>
          <w:rFonts w:ascii="Times New Roman" w:eastAsia="Calibri" w:hAnsi="Times New Roman" w:cs="Times New Roman"/>
          <w:bCs/>
          <w:noProof/>
          <w:sz w:val="24"/>
          <w:szCs w:val="24"/>
          <w:lang w:val="pt-BR"/>
        </w:rPr>
        <w:t xml:space="preserve"> </w:t>
      </w:r>
      <w:r w:rsidRPr="003B3430">
        <w:rPr>
          <w:rFonts w:ascii="Times New Roman" w:eastAsia="Calibri" w:hAnsi="Times New Roman" w:cs="Times New Roman"/>
          <w:bCs/>
          <w:noProof/>
          <w:sz w:val="24"/>
          <w:szCs w:val="24"/>
          <w:lang w:val="en-US"/>
        </w:rPr>
        <w:t>(Sursă:Turner, M. G. (1989). Landscape ecology: The effect of pattern on process.</w:t>
      </w:r>
    </w:p>
    <w:p w14:paraId="0680E2C2"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en-US"/>
        </w:rPr>
        <w:t xml:space="preserve"> </w:t>
      </w:r>
      <w:r w:rsidRPr="003B3430">
        <w:rPr>
          <w:rFonts w:ascii="Times New Roman" w:eastAsia="Calibri" w:hAnsi="Times New Roman" w:cs="Times New Roman"/>
          <w:b/>
          <w:bCs/>
          <w:noProof/>
          <w:sz w:val="24"/>
          <w:szCs w:val="24"/>
          <w:lang w:val="pt-BR"/>
        </w:rPr>
        <w:t xml:space="preserve">"Ecotonul include zone de biodiversitate ridicată, deoarece ele oferă habitat pentru specii care depind de condiții specifice din ambele ecosisteme adiacente." </w:t>
      </w:r>
      <w:r w:rsidRPr="003B3430">
        <w:rPr>
          <w:rFonts w:ascii="Times New Roman" w:eastAsia="Calibri" w:hAnsi="Times New Roman" w:cs="Times New Roman"/>
          <w:bCs/>
          <w:noProof/>
          <w:sz w:val="24"/>
          <w:szCs w:val="24"/>
          <w:lang w:val="en-US"/>
        </w:rPr>
        <w:t xml:space="preserve">Sursă: Risser, P. G. (1995). "Ecotones: A new perspective on an old problem." </w:t>
      </w:r>
      <w:r w:rsidRPr="003B3430">
        <w:rPr>
          <w:rFonts w:ascii="Times New Roman" w:eastAsia="Calibri" w:hAnsi="Times New Roman" w:cs="Times New Roman"/>
          <w:bCs/>
          <w:i/>
          <w:iCs/>
          <w:noProof/>
          <w:sz w:val="24"/>
          <w:szCs w:val="24"/>
          <w:lang w:val="en-US"/>
        </w:rPr>
        <w:t>BioScience</w:t>
      </w:r>
      <w:r w:rsidRPr="003B3430">
        <w:rPr>
          <w:rFonts w:ascii="Times New Roman" w:eastAsia="Calibri" w:hAnsi="Times New Roman" w:cs="Times New Roman"/>
          <w:bCs/>
          <w:noProof/>
          <w:sz w:val="24"/>
          <w:szCs w:val="24"/>
          <w:lang w:val="en-US"/>
        </w:rPr>
        <w:t>, 45(5), 329-337.</w:t>
      </w:r>
    </w:p>
    <w:p w14:paraId="1987CE7F"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en-US"/>
        </w:rPr>
        <w:t xml:space="preserve"> "În timpul schimbărilor climatice sau a altor perturbări, ecotonul poate acționa ca refugiu pentru specii vulnerabile, permițându-le să supraviețuiască în fața condițiilor adverse." </w:t>
      </w:r>
      <w:r w:rsidRPr="003B3430">
        <w:rPr>
          <w:rFonts w:ascii="Times New Roman" w:eastAsia="Calibri" w:hAnsi="Times New Roman" w:cs="Times New Roman"/>
          <w:bCs/>
          <w:noProof/>
          <w:sz w:val="24"/>
          <w:szCs w:val="24"/>
          <w:lang w:val="nl-NL"/>
        </w:rPr>
        <w:t xml:space="preserve">Sursă: Kark, S., &amp; van Rensburg, B. J. (2006). </w:t>
      </w:r>
      <w:r w:rsidRPr="003B3430">
        <w:rPr>
          <w:rFonts w:ascii="Times New Roman" w:eastAsia="Calibri" w:hAnsi="Times New Roman" w:cs="Times New Roman"/>
          <w:bCs/>
          <w:noProof/>
          <w:sz w:val="24"/>
          <w:szCs w:val="24"/>
          <w:lang w:val="en-US"/>
        </w:rPr>
        <w:t xml:space="preserve">"Ecotones: A new look at an old biological concept." </w:t>
      </w:r>
      <w:r w:rsidRPr="003B3430">
        <w:rPr>
          <w:rFonts w:ascii="Times New Roman" w:eastAsia="Calibri" w:hAnsi="Times New Roman" w:cs="Times New Roman"/>
          <w:bCs/>
          <w:i/>
          <w:iCs/>
          <w:noProof/>
          <w:sz w:val="24"/>
          <w:szCs w:val="24"/>
          <w:lang w:val="en-US"/>
        </w:rPr>
        <w:t>Biodiversity and Conservation</w:t>
      </w:r>
      <w:r w:rsidRPr="003B3430">
        <w:rPr>
          <w:rFonts w:ascii="Times New Roman" w:eastAsia="Calibri" w:hAnsi="Times New Roman" w:cs="Times New Roman"/>
          <w:bCs/>
          <w:noProof/>
          <w:sz w:val="24"/>
          <w:szCs w:val="24"/>
          <w:lang w:val="en-US"/>
        </w:rPr>
        <w:t>, 15(4), 973-980.</w:t>
      </w:r>
    </w:p>
    <w:p w14:paraId="0A09A373"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pt-BR"/>
        </w:rPr>
        <w:t xml:space="preserve"> "Ecotonul facilitează interacțiuni ecologice complexe între organisme, contribuind astfel la diversitatea ecosistemelor prin procesul de amestecare a speciilor." </w:t>
      </w:r>
      <w:r w:rsidRPr="003B3430">
        <w:rPr>
          <w:rFonts w:ascii="Times New Roman" w:eastAsia="Calibri" w:hAnsi="Times New Roman" w:cs="Times New Roman"/>
          <w:bCs/>
          <w:noProof/>
          <w:sz w:val="24"/>
          <w:szCs w:val="24"/>
          <w:lang w:val="en-US"/>
        </w:rPr>
        <w:t xml:space="preserve">Sursă: Turner, M. G., &amp; Gardner, R. H. (2015). "Landscape ecology in theory and practice." </w:t>
      </w:r>
      <w:r w:rsidRPr="003B3430">
        <w:rPr>
          <w:rFonts w:ascii="Times New Roman" w:eastAsia="Calibri" w:hAnsi="Times New Roman" w:cs="Times New Roman"/>
          <w:bCs/>
          <w:i/>
          <w:iCs/>
          <w:noProof/>
          <w:sz w:val="24"/>
          <w:szCs w:val="24"/>
          <w:lang w:val="en-US"/>
        </w:rPr>
        <w:t>Springer</w:t>
      </w:r>
      <w:r w:rsidRPr="003B3430">
        <w:rPr>
          <w:rFonts w:ascii="Times New Roman" w:eastAsia="Calibri" w:hAnsi="Times New Roman" w:cs="Times New Roman"/>
          <w:bCs/>
          <w:noProof/>
          <w:sz w:val="24"/>
          <w:szCs w:val="24"/>
          <w:lang w:val="en-US"/>
        </w:rPr>
        <w:t>.</w:t>
      </w:r>
    </w:p>
    <w:p w14:paraId="2ED026EE" w14:textId="77777777" w:rsidR="003B3430" w:rsidRPr="003B3430" w:rsidRDefault="003B3430" w:rsidP="003B3430">
      <w:pPr>
        <w:jc w:val="both"/>
        <w:rPr>
          <w:rFonts w:ascii="Times New Roman" w:eastAsia="Calibri" w:hAnsi="Times New Roman" w:cs="Times New Roman"/>
          <w:bCs/>
          <w:noProof/>
          <w:sz w:val="24"/>
          <w:szCs w:val="24"/>
          <w:lang w:val="en-US"/>
        </w:rPr>
      </w:pPr>
    </w:p>
    <w:p w14:paraId="02723C20" w14:textId="77777777" w:rsidR="003B3430" w:rsidRPr="003B3430" w:rsidRDefault="003B3430" w:rsidP="003B3430">
      <w:pPr>
        <w:numPr>
          <w:ilvl w:val="0"/>
          <w:numId w:val="26"/>
        </w:numPr>
        <w:jc w:val="both"/>
        <w:rPr>
          <w:rFonts w:ascii="Times New Roman" w:eastAsia="Calibri" w:hAnsi="Times New Roman" w:cs="Times New Roman"/>
          <w:b/>
          <w:bCs/>
          <w:noProof/>
          <w:sz w:val="24"/>
          <w:szCs w:val="24"/>
          <w:lang w:val="fr-BE"/>
        </w:rPr>
      </w:pPr>
      <w:r w:rsidRPr="003B3430">
        <w:rPr>
          <w:rFonts w:ascii="Times New Roman" w:eastAsia="Calibri" w:hAnsi="Times New Roman" w:cs="Times New Roman"/>
          <w:b/>
          <w:bCs/>
          <w:noProof/>
          <w:sz w:val="24"/>
          <w:szCs w:val="24"/>
          <w:lang w:val="fr-BE"/>
        </w:rPr>
        <w:t xml:space="preserve">Creșterea rezistenței habitatelor la provocările climatice </w:t>
      </w:r>
    </w:p>
    <w:p w14:paraId="73794BEC"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În contextul provocărilor climatice globale, pășunile reprezintă nu doar un habitat esențial pentru o diversitate bogată de specii de plante și animale, ci și un element vital al ecosistemelor care susțin viața umană. Aceste ecosisteme joacă și un rol crucial în menținerea sănătății solului, a calității apei și a echilibrului carbonului.</w:t>
      </w:r>
    </w:p>
    <w:p w14:paraId="0F6294B3"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Pe măsură ce schimbările climatice continuă să afecteze clima globală, impactul asupra pajiștilor devine din ce în ce mai evident. Secetele severe, inundațiile și schimbările în tiparele de precipitații amenință nu doar biodiversitatea pajiștilor, ci și sustenabilitatea agriculturii și a comunităților care depind de acestea.</w:t>
      </w:r>
    </w:p>
    <w:p w14:paraId="53EF5A16" w14:textId="77777777" w:rsidR="003B3430" w:rsidRPr="003B3430" w:rsidRDefault="003B3430" w:rsidP="003B3430">
      <w:p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Cs/>
          <w:noProof/>
          <w:sz w:val="24"/>
          <w:szCs w:val="24"/>
          <w:lang w:val="en-US"/>
        </w:rPr>
        <w:t>Menținerea și restaurarea habitatelor de pajiști seminaturale, prin aplicarea unor regimuri de management adecvate valorilor de conservare specifice, contribuie la creșterea rezilienței ecosistemelor în fața efectelor schimbărilor climatice, inclusiv a secetelor și modificărilor în regimul precipitațiilor.</w:t>
      </w:r>
    </w:p>
    <w:p w14:paraId="205FEDA3"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Astfel pădurea joacă un rol important în creșterea rezilienței și rezistenței pajiștilor la schimbările climatice:</w:t>
      </w:r>
    </w:p>
    <w:p w14:paraId="1B2C526B" w14:textId="77777777" w:rsidR="003B3430" w:rsidRPr="003B3430" w:rsidRDefault="003B3430" w:rsidP="003B3430">
      <w:pPr>
        <w:numPr>
          <w:ilvl w:val="1"/>
          <w:numId w:val="26"/>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fr-BE"/>
        </w:rPr>
        <w:t xml:space="preserve">"Interacțiunile între păduri și pajiști sunt esențiale în gestionarea peisajelor, deoarece pădurile pot influența microclimul pajiștilor, protejându-le de extremele climatice." </w:t>
      </w:r>
      <w:r w:rsidRPr="003B3430">
        <w:rPr>
          <w:rFonts w:ascii="Times New Roman" w:eastAsia="Calibri" w:hAnsi="Times New Roman" w:cs="Times New Roman"/>
          <w:bCs/>
          <w:noProof/>
          <w:sz w:val="24"/>
          <w:szCs w:val="24"/>
          <w:lang w:val="en-US"/>
        </w:rPr>
        <w:t xml:space="preserve">Sursă: Noss, R. F. (1990). "Indicators for monitoring biodiversity: A hierarchical approach." </w:t>
      </w:r>
      <w:r w:rsidRPr="003B3430">
        <w:rPr>
          <w:rFonts w:ascii="Times New Roman" w:eastAsia="Calibri" w:hAnsi="Times New Roman" w:cs="Times New Roman"/>
          <w:bCs/>
          <w:i/>
          <w:iCs/>
          <w:noProof/>
          <w:sz w:val="24"/>
          <w:szCs w:val="24"/>
          <w:lang w:val="en-US"/>
        </w:rPr>
        <w:t>Conservation Biology</w:t>
      </w:r>
      <w:r w:rsidRPr="003B3430">
        <w:rPr>
          <w:rFonts w:ascii="Times New Roman" w:eastAsia="Calibri" w:hAnsi="Times New Roman" w:cs="Times New Roman"/>
          <w:bCs/>
          <w:noProof/>
          <w:sz w:val="24"/>
          <w:szCs w:val="24"/>
          <w:lang w:val="en-US"/>
        </w:rPr>
        <w:t xml:space="preserve">, 4(4), 355-364. </w:t>
      </w:r>
    </w:p>
    <w:p w14:paraId="0E62A24C" w14:textId="77777777" w:rsidR="003B3430" w:rsidRPr="003B3430" w:rsidRDefault="003B3430" w:rsidP="003B3430">
      <w:pPr>
        <w:numPr>
          <w:ilvl w:val="1"/>
          <w:numId w:val="26"/>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en-US"/>
        </w:rPr>
        <w:t xml:space="preserve">"Pădurile joacă un rol crucial în menținerea stabilității ecosistemelor de pajiști, prin reducerea eroziunii solului și menținerea umidității, ceea ce ajută la conservarea speciilor de plante și animale." </w:t>
      </w:r>
      <w:r w:rsidRPr="003B3430">
        <w:rPr>
          <w:rFonts w:ascii="Times New Roman" w:eastAsia="Calibri" w:hAnsi="Times New Roman" w:cs="Times New Roman"/>
          <w:bCs/>
          <w:noProof/>
          <w:sz w:val="24"/>
          <w:szCs w:val="24"/>
          <w:lang w:val="en-US"/>
        </w:rPr>
        <w:t xml:space="preserve">Sursă: Jactel, H., &amp; Brockerhoff, E. G. (2007). "Tree diversity reduces herbivory by forest insects." </w:t>
      </w:r>
      <w:r w:rsidRPr="003B3430">
        <w:rPr>
          <w:rFonts w:ascii="Times New Roman" w:eastAsia="Calibri" w:hAnsi="Times New Roman" w:cs="Times New Roman"/>
          <w:bCs/>
          <w:i/>
          <w:iCs/>
          <w:noProof/>
          <w:sz w:val="24"/>
          <w:szCs w:val="24"/>
          <w:lang w:val="en-US"/>
        </w:rPr>
        <w:t>Ecology Letters</w:t>
      </w:r>
      <w:r w:rsidRPr="003B3430">
        <w:rPr>
          <w:rFonts w:ascii="Times New Roman" w:eastAsia="Calibri" w:hAnsi="Times New Roman" w:cs="Times New Roman"/>
          <w:bCs/>
          <w:noProof/>
          <w:sz w:val="24"/>
          <w:szCs w:val="24"/>
          <w:lang w:val="en-US"/>
        </w:rPr>
        <w:t>, 10(3), 244-253.</w:t>
      </w:r>
    </w:p>
    <w:p w14:paraId="78F905C3" w14:textId="77777777" w:rsidR="003B3430" w:rsidRPr="003B3430" w:rsidRDefault="003B3430" w:rsidP="003B3430">
      <w:pPr>
        <w:numPr>
          <w:ilvl w:val="1"/>
          <w:numId w:val="26"/>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en-US"/>
        </w:rPr>
        <w:t xml:space="preserve"> "Pădurile funcționează ca zone tampon, ajutând la menținerea umidității și a nutrienților în sol, ceea ce este esențial pentru sănătatea pajiștilor în condiții de schimbare climatică." </w:t>
      </w:r>
      <w:r w:rsidRPr="003B3430">
        <w:rPr>
          <w:rFonts w:ascii="Times New Roman" w:eastAsia="Calibri" w:hAnsi="Times New Roman" w:cs="Times New Roman"/>
          <w:bCs/>
          <w:noProof/>
          <w:sz w:val="24"/>
          <w:szCs w:val="24"/>
          <w:lang w:val="fr-BE"/>
        </w:rPr>
        <w:t xml:space="preserve">Sursă: Gibbons, P., &amp; Lindenmayer, D. B. (2007). </w:t>
      </w:r>
      <w:r w:rsidRPr="003B3430">
        <w:rPr>
          <w:rFonts w:ascii="Times New Roman" w:eastAsia="Calibri" w:hAnsi="Times New Roman" w:cs="Times New Roman"/>
          <w:bCs/>
          <w:noProof/>
          <w:sz w:val="24"/>
          <w:szCs w:val="24"/>
          <w:lang w:val="en-US"/>
        </w:rPr>
        <w:t xml:space="preserve">"Offsets for land clearing: No net loss or the tail wagging the dog?" </w:t>
      </w:r>
      <w:r w:rsidRPr="003B3430">
        <w:rPr>
          <w:rFonts w:ascii="Times New Roman" w:eastAsia="Calibri" w:hAnsi="Times New Roman" w:cs="Times New Roman"/>
          <w:bCs/>
          <w:i/>
          <w:iCs/>
          <w:noProof/>
          <w:sz w:val="24"/>
          <w:szCs w:val="24"/>
          <w:lang w:val="en-US"/>
        </w:rPr>
        <w:t>Ecology and Society</w:t>
      </w:r>
      <w:r w:rsidRPr="003B3430">
        <w:rPr>
          <w:rFonts w:ascii="Times New Roman" w:eastAsia="Calibri" w:hAnsi="Times New Roman" w:cs="Times New Roman"/>
          <w:bCs/>
          <w:noProof/>
          <w:sz w:val="24"/>
          <w:szCs w:val="24"/>
          <w:lang w:val="en-US"/>
        </w:rPr>
        <w:t>, 12(1).</w:t>
      </w:r>
    </w:p>
    <w:p w14:paraId="045F06F9" w14:textId="77777777" w:rsidR="003B3430" w:rsidRPr="003B3430" w:rsidRDefault="003B3430" w:rsidP="003B3430">
      <w:pPr>
        <w:numPr>
          <w:ilvl w:val="0"/>
          <w:numId w:val="26"/>
        </w:numPr>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Creșterea producției agricole.</w:t>
      </w:r>
    </w:p>
    <w:p w14:paraId="4C9B3F1F"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În contextul provocărilor globale legate de securitatea alimentară și sustenabilitatea resurselor, creșterea producției agricole de lapte și carne devine un obiectiv esențial. Un aspect adesea neglijat, dar crucial în acest demers, este interacțiunea dintre vegetația forestieră și pajiști, care joacă un rol semnificativ în optimizarea producției agricole.</w:t>
      </w:r>
    </w:p>
    <w:p w14:paraId="7AD158BB" w14:textId="77777777" w:rsidR="003B3430" w:rsidRPr="003B3430" w:rsidRDefault="003B3430" w:rsidP="003B3430">
      <w:pPr>
        <w:jc w:val="both"/>
        <w:rPr>
          <w:rFonts w:ascii="Times New Roman" w:eastAsia="Calibri" w:hAnsi="Times New Roman" w:cs="Times New Roman"/>
          <w:bCs/>
          <w:noProof/>
          <w:sz w:val="24"/>
          <w:szCs w:val="24"/>
          <w:lang w:val="fr-BE"/>
        </w:rPr>
      </w:pPr>
      <w:r w:rsidRPr="003B3430">
        <w:rPr>
          <w:rFonts w:ascii="Times New Roman" w:eastAsia="Calibri" w:hAnsi="Times New Roman" w:cs="Times New Roman"/>
          <w:bCs/>
          <w:noProof/>
          <w:sz w:val="24"/>
          <w:szCs w:val="24"/>
          <w:lang w:val="fr-BE"/>
        </w:rPr>
        <w:t xml:space="preserve">Vegetatia forestieră de pe pajiști oferă o serie de beneficii ecologice care contribuie la creșterea producției de lapte și carne. Prin influențarea microclimatului, pădurile ajută la menținerea umidității solului și la protejarea vegetației de pășunat de condiții climatice extreme. Această </w:t>
      </w:r>
      <w:r w:rsidRPr="003B3430">
        <w:rPr>
          <w:rFonts w:ascii="Times New Roman" w:eastAsia="Calibri" w:hAnsi="Times New Roman" w:cs="Times New Roman"/>
          <w:bCs/>
          <w:noProof/>
          <w:sz w:val="24"/>
          <w:szCs w:val="24"/>
          <w:lang w:val="fr-BE"/>
        </w:rPr>
        <w:lastRenderedPageBreak/>
        <w:t>stabilitate ecologică nu doar că susține diversitatea plantelor, ci și calitatea nutrițională a hranei destinate animalelor.</w:t>
      </w:r>
    </w:p>
    <w:p w14:paraId="4C460148" w14:textId="77777777" w:rsidR="003B3430" w:rsidRPr="003B3430" w:rsidRDefault="003B3430" w:rsidP="003B3430">
      <w:pPr>
        <w:jc w:val="both"/>
        <w:rPr>
          <w:rFonts w:ascii="Times New Roman" w:eastAsia="Calibri" w:hAnsi="Times New Roman" w:cs="Times New Roman"/>
          <w:bCs/>
          <w:noProof/>
          <w:sz w:val="24"/>
          <w:szCs w:val="24"/>
          <w:lang w:val="pt-BR"/>
        </w:rPr>
      </w:pPr>
      <w:r w:rsidRPr="003B3430">
        <w:rPr>
          <w:rFonts w:ascii="Times New Roman" w:eastAsia="Calibri" w:hAnsi="Times New Roman" w:cs="Times New Roman"/>
          <w:bCs/>
          <w:noProof/>
          <w:sz w:val="24"/>
          <w:szCs w:val="24"/>
          <w:lang w:val="fr-BE"/>
        </w:rPr>
        <w:t xml:space="preserve">În plus, vegetația forestieră adăpostește o gamă variată de specii care contribuie la o dietă echilibrată pentru animale, promovând sănătatea acestora și, implicit, creșterea producției de lapte și carne. De asemenea, pădurile pot acționa ca refugii pentru prădătorii naturali, reducând necesitatea utilizării pesticidelor și protejând astfel sănătatea ecosistemului agricol. </w:t>
      </w:r>
      <w:r w:rsidRPr="003B3430">
        <w:rPr>
          <w:rFonts w:ascii="Times New Roman" w:eastAsia="Calibri" w:hAnsi="Times New Roman" w:cs="Times New Roman"/>
          <w:bCs/>
          <w:noProof/>
          <w:sz w:val="24"/>
          <w:szCs w:val="24"/>
          <w:lang w:val="pt-BR"/>
        </w:rPr>
        <w:t>Mai jos sunt prezentate câteva moduri în care aceasta influențează aceste industrii, împreună cu citate relevante:</w:t>
      </w:r>
    </w:p>
    <w:p w14:paraId="34AC1108"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fr-BE"/>
        </w:rPr>
        <w:t xml:space="preserve"> Pădurile pot influența microclimatul pajiștilor, contribuind la menținerea umidității solului și la protejarea vegetației de condiții climatice extreme. </w:t>
      </w:r>
      <w:r w:rsidRPr="003B3430">
        <w:rPr>
          <w:rFonts w:ascii="Times New Roman" w:eastAsia="Calibri" w:hAnsi="Times New Roman" w:cs="Times New Roman"/>
          <w:b/>
          <w:bCs/>
          <w:noProof/>
          <w:sz w:val="24"/>
          <w:szCs w:val="24"/>
          <w:lang w:val="pt-BR"/>
        </w:rPr>
        <w:t>"Pădurile pot reduce temperatura și pot crește umiditatea, ceea ce este benefic pentru creșterea plantelor de pășunat."</w:t>
      </w:r>
      <w:r w:rsidRPr="003B3430">
        <w:rPr>
          <w:rFonts w:ascii="Times New Roman" w:eastAsia="Calibri" w:hAnsi="Times New Roman" w:cs="Times New Roman"/>
          <w:bCs/>
          <w:noProof/>
          <w:sz w:val="24"/>
          <w:szCs w:val="24"/>
          <w:lang w:val="fr-BE"/>
        </w:rPr>
        <w:t xml:space="preserve">Sursă: Nair, P. K. R. (2012). </w:t>
      </w:r>
      <w:r w:rsidRPr="003B3430">
        <w:rPr>
          <w:rFonts w:ascii="Times New Roman" w:eastAsia="Calibri" w:hAnsi="Times New Roman" w:cs="Times New Roman"/>
          <w:bCs/>
          <w:noProof/>
          <w:sz w:val="24"/>
          <w:szCs w:val="24"/>
          <w:lang w:val="en-US"/>
        </w:rPr>
        <w:t xml:space="preserve">"Agroforestry Systems in the Tropics." </w:t>
      </w:r>
      <w:r w:rsidRPr="003B3430">
        <w:rPr>
          <w:rFonts w:ascii="Times New Roman" w:eastAsia="Calibri" w:hAnsi="Times New Roman" w:cs="Times New Roman"/>
          <w:bCs/>
          <w:i/>
          <w:iCs/>
          <w:noProof/>
          <w:sz w:val="24"/>
          <w:szCs w:val="24"/>
          <w:lang w:val="en-US"/>
        </w:rPr>
        <w:t>Springer Science &amp; Business Media</w:t>
      </w:r>
      <w:r w:rsidRPr="003B3430">
        <w:rPr>
          <w:rFonts w:ascii="Times New Roman" w:eastAsia="Calibri" w:hAnsi="Times New Roman" w:cs="Times New Roman"/>
          <w:bCs/>
          <w:noProof/>
          <w:sz w:val="24"/>
          <w:szCs w:val="24"/>
          <w:lang w:val="en-US"/>
        </w:rPr>
        <w:t>.</w:t>
      </w:r>
    </w:p>
    <w:p w14:paraId="48162CA2"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pt-BR"/>
        </w:rPr>
        <w:t xml:space="preserve"> Vegetația forestieră adăpostește o diversitate de specii care pot contribui la hrana animalelor. "Diversitatea plantelor oferă o gamă variată de nutrienți, îmbunătățind sănătatea și productivitatea animalelor." </w:t>
      </w:r>
      <w:r w:rsidRPr="003B3430">
        <w:rPr>
          <w:rFonts w:ascii="Times New Roman" w:eastAsia="Calibri" w:hAnsi="Times New Roman" w:cs="Times New Roman"/>
          <w:bCs/>
          <w:noProof/>
          <w:sz w:val="24"/>
          <w:szCs w:val="24"/>
          <w:lang w:val="fr-BE"/>
        </w:rPr>
        <w:t xml:space="preserve">Sursă: McIntyre, S., &amp; Lavorel, S. (2010). </w:t>
      </w:r>
      <w:r w:rsidRPr="003B3430">
        <w:rPr>
          <w:rFonts w:ascii="Times New Roman" w:eastAsia="Calibri" w:hAnsi="Times New Roman" w:cs="Times New Roman"/>
          <w:bCs/>
          <w:noProof/>
          <w:sz w:val="24"/>
          <w:szCs w:val="24"/>
          <w:lang w:val="en-US"/>
        </w:rPr>
        <w:t xml:space="preserve">"Plant functional groups in relation to land use and management." </w:t>
      </w:r>
      <w:r w:rsidRPr="003B3430">
        <w:rPr>
          <w:rFonts w:ascii="Times New Roman" w:eastAsia="Calibri" w:hAnsi="Times New Roman" w:cs="Times New Roman"/>
          <w:bCs/>
          <w:i/>
          <w:iCs/>
          <w:noProof/>
          <w:sz w:val="24"/>
          <w:szCs w:val="24"/>
          <w:lang w:val="en-US"/>
        </w:rPr>
        <w:t>Ecological Applications</w:t>
      </w:r>
      <w:r w:rsidRPr="003B3430">
        <w:rPr>
          <w:rFonts w:ascii="Times New Roman" w:eastAsia="Calibri" w:hAnsi="Times New Roman" w:cs="Times New Roman"/>
          <w:bCs/>
          <w:noProof/>
          <w:sz w:val="24"/>
          <w:szCs w:val="24"/>
          <w:lang w:val="en-US"/>
        </w:rPr>
        <w:t>, 20(3), 785-797.</w:t>
      </w:r>
    </w:p>
    <w:p w14:paraId="15BB1CB2"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en-US"/>
        </w:rPr>
        <w:t xml:space="preserve"> Pădurile pot acționa ca un habitat pentru prădători naturali care controlează populațiile de dăunători, reducând necesitatea utilizării pesticidelor. "Managementul ecologic al pășunilor, care include pădurile, poate reduce impactul dăunătorilor asupra producției agricole." </w:t>
      </w:r>
      <w:r w:rsidRPr="003B3430">
        <w:rPr>
          <w:rFonts w:ascii="Times New Roman" w:eastAsia="Calibri" w:hAnsi="Times New Roman" w:cs="Times New Roman"/>
          <w:bCs/>
          <w:noProof/>
          <w:sz w:val="24"/>
          <w:szCs w:val="24"/>
          <w:lang w:val="fr-BE"/>
        </w:rPr>
        <w:t xml:space="preserve">Sursă: Landis, D. A., &amp; Wratten, S. D. (2000). </w:t>
      </w:r>
      <w:r w:rsidRPr="003B3430">
        <w:rPr>
          <w:rFonts w:ascii="Times New Roman" w:eastAsia="Calibri" w:hAnsi="Times New Roman" w:cs="Times New Roman"/>
          <w:bCs/>
          <w:noProof/>
          <w:sz w:val="24"/>
          <w:szCs w:val="24"/>
          <w:lang w:val="en-US"/>
        </w:rPr>
        <w:t xml:space="preserve">"Natural enemy habitat management in agroecosystems." </w:t>
      </w:r>
      <w:r w:rsidRPr="003B3430">
        <w:rPr>
          <w:rFonts w:ascii="Times New Roman" w:eastAsia="Calibri" w:hAnsi="Times New Roman" w:cs="Times New Roman"/>
          <w:bCs/>
          <w:i/>
          <w:iCs/>
          <w:noProof/>
          <w:sz w:val="24"/>
          <w:szCs w:val="24"/>
          <w:lang w:val="en-US"/>
        </w:rPr>
        <w:t>Insect Conservation and Diversity</w:t>
      </w:r>
      <w:r w:rsidRPr="003B3430">
        <w:rPr>
          <w:rFonts w:ascii="Times New Roman" w:eastAsia="Calibri" w:hAnsi="Times New Roman" w:cs="Times New Roman"/>
          <w:bCs/>
          <w:noProof/>
          <w:sz w:val="24"/>
          <w:szCs w:val="24"/>
          <w:lang w:val="en-US"/>
        </w:rPr>
        <w:t>, 4(3), 225-233.</w:t>
      </w:r>
    </w:p>
    <w:p w14:paraId="464883F9" w14:textId="77777777" w:rsidR="003B3430" w:rsidRPr="003B3430" w:rsidRDefault="003B3430" w:rsidP="003B3430">
      <w:pPr>
        <w:numPr>
          <w:ilvl w:val="1"/>
          <w:numId w:val="24"/>
        </w:numPr>
        <w:jc w:val="both"/>
        <w:rPr>
          <w:rFonts w:ascii="Times New Roman" w:eastAsia="Calibri" w:hAnsi="Times New Roman" w:cs="Times New Roman"/>
          <w:bCs/>
          <w:noProof/>
          <w:sz w:val="24"/>
          <w:szCs w:val="24"/>
          <w:lang w:val="en-US"/>
        </w:rPr>
      </w:pPr>
      <w:r w:rsidRPr="003B3430">
        <w:rPr>
          <w:rFonts w:ascii="Times New Roman" w:eastAsia="Calibri" w:hAnsi="Times New Roman" w:cs="Times New Roman"/>
          <w:b/>
          <w:bCs/>
          <w:noProof/>
          <w:sz w:val="24"/>
          <w:szCs w:val="24"/>
          <w:lang w:val="en-US"/>
        </w:rPr>
        <w:t xml:space="preserve"> Rădăcinile vegetației forestiere ajută la stabilizarea solului și reducerea eroziunii, ceea ce este esențial pentru menținerea sănătății pajiștilor. </w:t>
      </w:r>
      <w:r w:rsidRPr="003B3430">
        <w:rPr>
          <w:rFonts w:ascii="Times New Roman" w:eastAsia="Calibri" w:hAnsi="Times New Roman" w:cs="Times New Roman"/>
          <w:b/>
          <w:bCs/>
          <w:noProof/>
          <w:sz w:val="24"/>
          <w:szCs w:val="24"/>
          <w:lang w:val="fr-BE"/>
        </w:rPr>
        <w:t xml:space="preserve">"Pădurile contribuie la prevenirea eroziunii solului, asigurând un mediu propice pentru creșterea vegetației de pășunat." </w:t>
      </w:r>
      <w:r w:rsidRPr="003B3430">
        <w:rPr>
          <w:rFonts w:ascii="Times New Roman" w:eastAsia="Calibri" w:hAnsi="Times New Roman" w:cs="Times New Roman"/>
          <w:bCs/>
          <w:noProof/>
          <w:sz w:val="24"/>
          <w:szCs w:val="24"/>
          <w:lang w:val="fr-BE"/>
        </w:rPr>
        <w:t xml:space="preserve">Sursă: Pimentel, D., &amp; Pimentel, M. (2008). </w:t>
      </w:r>
      <w:r w:rsidRPr="003B3430">
        <w:rPr>
          <w:rFonts w:ascii="Times New Roman" w:eastAsia="Calibri" w:hAnsi="Times New Roman" w:cs="Times New Roman"/>
          <w:bCs/>
          <w:noProof/>
          <w:sz w:val="24"/>
          <w:szCs w:val="24"/>
          <w:lang w:val="en-US"/>
        </w:rPr>
        <w:t xml:space="preserve">"Sustainable Agriculture." </w:t>
      </w:r>
      <w:r w:rsidRPr="003B3430">
        <w:rPr>
          <w:rFonts w:ascii="Times New Roman" w:eastAsia="Calibri" w:hAnsi="Times New Roman" w:cs="Times New Roman"/>
          <w:bCs/>
          <w:i/>
          <w:iCs/>
          <w:noProof/>
          <w:sz w:val="24"/>
          <w:szCs w:val="24"/>
          <w:lang w:val="en-US"/>
        </w:rPr>
        <w:t>Environment, Development and Sustainability</w:t>
      </w:r>
      <w:r w:rsidRPr="003B3430">
        <w:rPr>
          <w:rFonts w:ascii="Times New Roman" w:eastAsia="Calibri" w:hAnsi="Times New Roman" w:cs="Times New Roman"/>
          <w:bCs/>
          <w:noProof/>
          <w:sz w:val="24"/>
          <w:szCs w:val="24"/>
          <w:lang w:val="en-US"/>
        </w:rPr>
        <w:t>, 10(1), 39-50.</w:t>
      </w:r>
    </w:p>
    <w:p w14:paraId="66FBC0D8" w14:textId="77777777" w:rsidR="003B3430" w:rsidRPr="003B3430" w:rsidRDefault="003B3430" w:rsidP="003B3430">
      <w:pPr>
        <w:ind w:left="708"/>
        <w:jc w:val="both"/>
        <w:rPr>
          <w:rFonts w:ascii="Times New Roman" w:eastAsia="Calibri" w:hAnsi="Times New Roman" w:cs="Times New Roman"/>
          <w:b/>
          <w:noProof/>
          <w:kern w:val="0"/>
          <w:sz w:val="24"/>
          <w:szCs w:val="24"/>
          <w:lang w:val="en-US"/>
          <w14:ligatures w14:val="none"/>
        </w:rPr>
      </w:pPr>
      <w:bookmarkStart w:id="21" w:name="_Hlk181779878"/>
    </w:p>
    <w:p w14:paraId="6322130E" w14:textId="77777777" w:rsidR="003B3430" w:rsidRPr="003B3430" w:rsidRDefault="003B3430" w:rsidP="003B3430">
      <w:pPr>
        <w:ind w:left="708"/>
        <w:jc w:val="both"/>
        <w:rPr>
          <w:rFonts w:ascii="Times New Roman" w:eastAsia="Calibri" w:hAnsi="Times New Roman" w:cs="Times New Roman"/>
          <w:b/>
          <w:noProof/>
          <w:kern w:val="0"/>
          <w:sz w:val="24"/>
          <w:szCs w:val="24"/>
          <w:lang w:val="fr-BE"/>
          <w14:ligatures w14:val="none"/>
        </w:rPr>
      </w:pPr>
      <w:r w:rsidRPr="003B3430">
        <w:rPr>
          <w:rFonts w:ascii="Times New Roman" w:eastAsia="Calibri" w:hAnsi="Times New Roman" w:cs="Times New Roman"/>
          <w:b/>
          <w:noProof/>
          <w:kern w:val="0"/>
          <w:sz w:val="24"/>
          <w:szCs w:val="24"/>
          <w:lang w:val="fr-BE"/>
          <w14:ligatures w14:val="none"/>
        </w:rPr>
        <w:t>4) Valori de conservare considerate</w:t>
      </w:r>
    </w:p>
    <w:bookmarkEnd w:id="21"/>
    <w:p w14:paraId="2D41F234" w14:textId="77777777" w:rsidR="003B3430" w:rsidRPr="003B3430" w:rsidRDefault="003B3430" w:rsidP="003B3430">
      <w:pPr>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Funcționalitatea ecologică a peisajului mozaicat silvo-pastoral (agro-silvic) format din mixul de habitate forestiere /tufărișuri din afara fondului forestier național și fânețele /pajiștile permanente. Peisajul mozaicat silvo-pastoral (agro-silvic) își maximizează valoarea de conservare dacă sunt incluse și zonele umede respectiv habitatele de stâncării /grohotișuri</w:t>
      </w:r>
    </w:p>
    <w:p w14:paraId="55F580DE" w14:textId="77777777" w:rsidR="003B3430" w:rsidRPr="003B3430" w:rsidRDefault="003B3430" w:rsidP="003B3430">
      <w:pPr>
        <w:numPr>
          <w:ilvl w:val="0"/>
          <w:numId w:val="27"/>
        </w:numPr>
        <w:spacing w:before="160" w:after="0" w:line="276" w:lineRule="auto"/>
        <w:contextualSpacing/>
        <w:jc w:val="both"/>
        <w:rPr>
          <w:rFonts w:ascii="Times New Roman" w:eastAsia="Calibri" w:hAnsi="Times New Roman" w:cs="Times New Roman"/>
          <w:b/>
          <w:noProof/>
          <w:color w:val="000000"/>
          <w:kern w:val="0"/>
          <w:sz w:val="24"/>
          <w:szCs w:val="24"/>
          <w:lang w:val="en-US"/>
          <w14:ligatures w14:val="none"/>
        </w:rPr>
      </w:pPr>
      <w:r w:rsidRPr="003B3430">
        <w:rPr>
          <w:rFonts w:ascii="Times New Roman" w:eastAsia="Calibri" w:hAnsi="Times New Roman" w:cs="Times New Roman"/>
          <w:b/>
          <w:noProof/>
          <w:color w:val="000000"/>
          <w:kern w:val="0"/>
          <w:sz w:val="24"/>
          <w:szCs w:val="24"/>
          <w:lang w:val="en-US"/>
          <w14:ligatures w14:val="none"/>
        </w:rPr>
        <w:t>Reprezentativitate:</w:t>
      </w:r>
    </w:p>
    <w:p w14:paraId="465DA588" w14:textId="77777777" w:rsidR="003B3430" w:rsidRPr="003B3430" w:rsidRDefault="003B3430" w:rsidP="003B3430">
      <w:pPr>
        <w:numPr>
          <w:ilvl w:val="0"/>
          <w:numId w:val="15"/>
        </w:numPr>
        <w:ind w:left="1428"/>
        <w:contextualSpacing/>
        <w:jc w:val="both"/>
        <w:rPr>
          <w:rFonts w:ascii="Times New Roman" w:eastAsia="Calibri" w:hAnsi="Times New Roman" w:cs="Times New Roman"/>
          <w:noProof/>
          <w:kern w:val="0"/>
          <w:sz w:val="24"/>
          <w:szCs w:val="24"/>
          <w:lang w:val="en-US"/>
          <w14:ligatures w14:val="none"/>
        </w:rPr>
      </w:pPr>
      <w:r w:rsidRPr="003B3430">
        <w:rPr>
          <w:rFonts w:ascii="Times New Roman" w:eastAsia="Calibri" w:hAnsi="Times New Roman" w:cs="Times New Roman"/>
          <w:noProof/>
          <w:kern w:val="0"/>
          <w:sz w:val="24"/>
          <w:szCs w:val="24"/>
          <w:lang w:val="en-US"/>
          <w14:ligatures w14:val="none"/>
        </w:rPr>
        <w:t>habitate de interes comunitar /prioritare</w:t>
      </w:r>
    </w:p>
    <w:p w14:paraId="11A426EE" w14:textId="77777777" w:rsidR="003B3430" w:rsidRPr="003B3430" w:rsidRDefault="003B3430" w:rsidP="003B3430">
      <w:pPr>
        <w:numPr>
          <w:ilvl w:val="0"/>
          <w:numId w:val="15"/>
        </w:numPr>
        <w:ind w:left="1428"/>
        <w:contextualSpacing/>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specii de interes comunitar sau prioritare/strict protejate UE și RO</w:t>
      </w:r>
    </w:p>
    <w:p w14:paraId="617627BD" w14:textId="77777777" w:rsidR="003B3430" w:rsidRPr="003B3430" w:rsidRDefault="003B3430" w:rsidP="003B3430">
      <w:pPr>
        <w:numPr>
          <w:ilvl w:val="0"/>
          <w:numId w:val="15"/>
        </w:numPr>
        <w:ind w:left="1428"/>
        <w:contextualSpacing/>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zona de tranziție între pajiștile permanente și pădure constituie o zone extinsă de ecoton ce adăpostește o biodiversitate specifică ridicată.</w:t>
      </w:r>
    </w:p>
    <w:p w14:paraId="0CDF6F1B" w14:textId="77777777" w:rsidR="003B3430" w:rsidRPr="003B3430" w:rsidRDefault="003B3430" w:rsidP="003B3430">
      <w:pPr>
        <w:numPr>
          <w:ilvl w:val="0"/>
          <w:numId w:val="15"/>
        </w:numPr>
        <w:ind w:left="1428"/>
        <w:contextualSpacing/>
        <w:jc w:val="both"/>
        <w:rPr>
          <w:rFonts w:ascii="Times New Roman" w:eastAsia="Calibri" w:hAnsi="Times New Roman" w:cs="Times New Roman"/>
          <w:noProof/>
          <w:kern w:val="0"/>
          <w:sz w:val="24"/>
          <w:szCs w:val="24"/>
          <w:lang w:val="pt-BR"/>
          <w14:ligatures w14:val="none"/>
        </w:rPr>
      </w:pPr>
      <w:r w:rsidRPr="003B3430">
        <w:rPr>
          <w:rFonts w:ascii="Times New Roman" w:eastAsia="Calibri" w:hAnsi="Times New Roman" w:cs="Times New Roman"/>
          <w:noProof/>
          <w:sz w:val="24"/>
          <w:szCs w:val="24"/>
          <w:lang w:val="pt-BR"/>
        </w:rPr>
        <w:lastRenderedPageBreak/>
        <w:t>esențiale pentru păstrarea identității culturale a comunităților locale în zonele în care există în mod tradițional de utilizare</w:t>
      </w:r>
    </w:p>
    <w:p w14:paraId="72B6126E" w14:textId="77777777" w:rsidR="003B3430" w:rsidRPr="003B3430" w:rsidRDefault="003B3430" w:rsidP="003B3430">
      <w:pPr>
        <w:ind w:left="1428"/>
        <w:contextualSpacing/>
        <w:jc w:val="both"/>
        <w:rPr>
          <w:rFonts w:ascii="Times New Roman" w:eastAsia="Calibri" w:hAnsi="Times New Roman" w:cs="Times New Roman"/>
          <w:noProof/>
          <w:kern w:val="0"/>
          <w:sz w:val="24"/>
          <w:szCs w:val="24"/>
          <w:lang w:val="pt-BR"/>
          <w14:ligatures w14:val="none"/>
        </w:rPr>
      </w:pPr>
    </w:p>
    <w:p w14:paraId="4DEE0BEF" w14:textId="77777777" w:rsidR="003B3430" w:rsidRPr="003B3430" w:rsidRDefault="003B3430" w:rsidP="003B3430">
      <w:pPr>
        <w:numPr>
          <w:ilvl w:val="0"/>
          <w:numId w:val="27"/>
        </w:numPr>
        <w:spacing w:before="160" w:after="0" w:line="276" w:lineRule="auto"/>
        <w:contextualSpacing/>
        <w:jc w:val="both"/>
        <w:rPr>
          <w:rFonts w:ascii="Times New Roman" w:eastAsia="Calibri" w:hAnsi="Times New Roman" w:cs="Times New Roman"/>
          <w:b/>
          <w:noProof/>
          <w:color w:val="000000"/>
          <w:kern w:val="0"/>
          <w:sz w:val="24"/>
          <w:szCs w:val="24"/>
          <w:lang w:val="en-US"/>
          <w14:ligatures w14:val="none"/>
        </w:rPr>
      </w:pPr>
      <w:r w:rsidRPr="003B3430">
        <w:rPr>
          <w:rFonts w:ascii="Times New Roman" w:eastAsia="Calibri" w:hAnsi="Times New Roman" w:cs="Times New Roman"/>
          <w:b/>
          <w:noProof/>
          <w:color w:val="000000"/>
          <w:kern w:val="0"/>
          <w:sz w:val="24"/>
          <w:szCs w:val="24"/>
          <w:lang w:val="en-US"/>
          <w14:ligatures w14:val="none"/>
        </w:rPr>
        <w:t>Proportionalitate:</w:t>
      </w:r>
    </w:p>
    <w:p w14:paraId="404CA0F9" w14:textId="77777777" w:rsidR="003B3430" w:rsidRPr="003B3430" w:rsidRDefault="003B3430" w:rsidP="003B3430">
      <w:pPr>
        <w:numPr>
          <w:ilvl w:val="0"/>
          <w:numId w:val="16"/>
        </w:numPr>
        <w:spacing w:after="0"/>
        <w:ind w:left="708"/>
        <w:contextualSpacing/>
        <w:jc w:val="both"/>
        <w:rPr>
          <w:rFonts w:ascii="Times New Roman" w:eastAsia="Calibri" w:hAnsi="Times New Roman" w:cs="Times New Roman"/>
          <w:b/>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 xml:space="preserve">acoperă suprafețe extinse specifice la nivel național </w:t>
      </w:r>
    </w:p>
    <w:p w14:paraId="56C83F6E" w14:textId="77777777" w:rsidR="003B3430" w:rsidRPr="003B3430" w:rsidRDefault="003B3430" w:rsidP="003B3430">
      <w:pPr>
        <w:spacing w:after="0"/>
        <w:ind w:left="708"/>
        <w:jc w:val="both"/>
        <w:rPr>
          <w:rFonts w:ascii="Times New Roman" w:eastAsia="Calibri" w:hAnsi="Times New Roman" w:cs="Times New Roman"/>
          <w:b/>
          <w:noProof/>
          <w:kern w:val="0"/>
          <w:sz w:val="24"/>
          <w:szCs w:val="24"/>
          <w:lang w:val="en-US"/>
          <w14:ligatures w14:val="none"/>
        </w:rPr>
      </w:pPr>
    </w:p>
    <w:p w14:paraId="5B364A08" w14:textId="77777777" w:rsidR="003B3430" w:rsidRPr="003B3430" w:rsidRDefault="003B3430" w:rsidP="003B3430">
      <w:pPr>
        <w:spacing w:after="0"/>
        <w:ind w:left="708"/>
        <w:jc w:val="both"/>
        <w:rPr>
          <w:rFonts w:ascii="Times New Roman" w:eastAsia="Calibri" w:hAnsi="Times New Roman" w:cs="Times New Roman"/>
          <w:noProof/>
          <w:kern w:val="0"/>
          <w:sz w:val="24"/>
          <w:szCs w:val="24"/>
          <w:lang w:val="en-US"/>
          <w14:ligatures w14:val="none"/>
        </w:rPr>
      </w:pPr>
      <w:r w:rsidRPr="003B3430">
        <w:rPr>
          <w:rFonts w:ascii="Times New Roman" w:eastAsia="Calibri" w:hAnsi="Times New Roman" w:cs="Times New Roman"/>
          <w:b/>
          <w:noProof/>
          <w:kern w:val="0"/>
          <w:sz w:val="24"/>
          <w:szCs w:val="24"/>
          <w:lang w:val="en-US"/>
          <w14:ligatures w14:val="none"/>
        </w:rPr>
        <w:t>c)Conectivitate</w:t>
      </w:r>
      <w:r w:rsidRPr="003B3430">
        <w:rPr>
          <w:rFonts w:ascii="Times New Roman" w:eastAsia="Calibri" w:hAnsi="Times New Roman" w:cs="Times New Roman"/>
          <w:noProof/>
          <w:kern w:val="0"/>
          <w:sz w:val="24"/>
          <w:szCs w:val="24"/>
          <w:lang w:val="en-US"/>
          <w14:ligatures w14:val="none"/>
        </w:rPr>
        <w:t>:</w:t>
      </w:r>
    </w:p>
    <w:p w14:paraId="4CC30466" w14:textId="77777777" w:rsidR="003B3430" w:rsidRPr="003B3430" w:rsidRDefault="003B3430" w:rsidP="003B3430">
      <w:pPr>
        <w:numPr>
          <w:ilvl w:val="0"/>
          <w:numId w:val="16"/>
        </w:numPr>
        <w:ind w:left="1428"/>
        <w:contextualSpacing/>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asigură menținerea /îmbunătățirea conectivității funcționale a trupurilor izolate de pădure din fondul forestier național pentru speciile dependendete de pădure ce au capacitate redusă de dispersie (de exemplu insecte, ciuperci etc.)</w:t>
      </w:r>
    </w:p>
    <w:p w14:paraId="708CA1AE" w14:textId="77777777" w:rsidR="003B3430" w:rsidRPr="003B3430" w:rsidRDefault="003B3430" w:rsidP="003B3430">
      <w:pPr>
        <w:numPr>
          <w:ilvl w:val="0"/>
          <w:numId w:val="16"/>
        </w:numPr>
        <w:ind w:left="1428"/>
        <w:contextualSpacing/>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 xml:space="preserve">constituie zone centrale de distribuție ale rețelelor de conectivitate (de exemplu sunt peisaje naturale cu favorabilitate ridicată pentru mamifere) </w:t>
      </w:r>
    </w:p>
    <w:p w14:paraId="5E238E3D" w14:textId="77777777" w:rsidR="003B3430" w:rsidRPr="003B3430" w:rsidRDefault="003B3430" w:rsidP="003B3430">
      <w:pPr>
        <w:spacing w:after="0"/>
        <w:ind w:left="708"/>
        <w:jc w:val="both"/>
        <w:rPr>
          <w:rFonts w:ascii="Times New Roman" w:eastAsia="Calibri" w:hAnsi="Times New Roman" w:cs="Times New Roman"/>
          <w:b/>
          <w:noProof/>
          <w:kern w:val="0"/>
          <w:sz w:val="24"/>
          <w:szCs w:val="24"/>
          <w:lang w:val="fr-BE"/>
          <w14:ligatures w14:val="none"/>
        </w:rPr>
      </w:pPr>
    </w:p>
    <w:p w14:paraId="1514A815" w14:textId="77777777" w:rsidR="003B3430" w:rsidRPr="003B3430" w:rsidRDefault="003B3430" w:rsidP="003B3430">
      <w:pPr>
        <w:spacing w:after="0"/>
        <w:ind w:left="708"/>
        <w:jc w:val="both"/>
        <w:rPr>
          <w:rFonts w:ascii="Times New Roman" w:eastAsia="Calibri" w:hAnsi="Times New Roman" w:cs="Times New Roman"/>
          <w:b/>
          <w:noProof/>
          <w:kern w:val="0"/>
          <w:sz w:val="24"/>
          <w:szCs w:val="24"/>
          <w:lang w:val="en-US"/>
          <w14:ligatures w14:val="none"/>
        </w:rPr>
      </w:pPr>
      <w:r w:rsidRPr="003B3430">
        <w:rPr>
          <w:rFonts w:ascii="Times New Roman" w:eastAsia="Calibri" w:hAnsi="Times New Roman" w:cs="Times New Roman"/>
          <w:b/>
          <w:noProof/>
          <w:kern w:val="0"/>
          <w:sz w:val="24"/>
          <w:szCs w:val="24"/>
          <w:lang w:val="en-US"/>
          <w14:ligatures w14:val="none"/>
        </w:rPr>
        <w:t>d)Funcționalitate:</w:t>
      </w:r>
    </w:p>
    <w:p w14:paraId="5480F303" w14:textId="77777777" w:rsidR="003B3430" w:rsidRPr="003B3430" w:rsidRDefault="003B3430" w:rsidP="003B3430">
      <w:pPr>
        <w:numPr>
          <w:ilvl w:val="0"/>
          <w:numId w:val="17"/>
        </w:numPr>
        <w:ind w:left="1428"/>
        <w:contextualSpacing/>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 xml:space="preserve">asigură funcționalitatea </w:t>
      </w:r>
      <w:r w:rsidRPr="003B3430">
        <w:rPr>
          <w:rFonts w:ascii="Times New Roman" w:eastAsia="Calibri" w:hAnsi="Times New Roman" w:cs="Times New Roman"/>
          <w:b/>
          <w:noProof/>
          <w:kern w:val="0"/>
          <w:sz w:val="24"/>
          <w:szCs w:val="24"/>
          <w:lang w:val="fr-BE"/>
          <w14:ligatures w14:val="none"/>
        </w:rPr>
        <w:t>ariilor</w:t>
      </w:r>
      <w:r w:rsidRPr="003B3430">
        <w:rPr>
          <w:rFonts w:ascii="Times New Roman" w:eastAsia="Calibri" w:hAnsi="Times New Roman" w:cs="Times New Roman"/>
          <w:noProof/>
          <w:kern w:val="0"/>
          <w:sz w:val="24"/>
          <w:szCs w:val="24"/>
          <w:lang w:val="fr-BE"/>
          <w14:ligatures w14:val="none"/>
        </w:rPr>
        <w:t xml:space="preserve"> protejate prin conservarea habitatelor de interes comunitar (convergență cu planurile de management ale siturilor Natura 2000)</w:t>
      </w:r>
    </w:p>
    <w:p w14:paraId="71F79B92" w14:textId="77777777" w:rsidR="003B3430" w:rsidRPr="003B3430" w:rsidRDefault="003B3430" w:rsidP="003B3430">
      <w:pPr>
        <w:numPr>
          <w:ilvl w:val="0"/>
          <w:numId w:val="17"/>
        </w:numPr>
        <w:ind w:left="1428"/>
        <w:contextualSpacing/>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împreună cu habitate de pajiști, susțin funcțional zoocenoze specifice zonelor de tranziție</w:t>
      </w:r>
    </w:p>
    <w:p w14:paraId="431815F1" w14:textId="77777777" w:rsidR="003B3430" w:rsidRPr="003B3430" w:rsidRDefault="003B3430" w:rsidP="003B3430">
      <w:pPr>
        <w:numPr>
          <w:ilvl w:val="0"/>
          <w:numId w:val="17"/>
        </w:numPr>
        <w:ind w:left="1428"/>
        <w:contextualSpacing/>
        <w:jc w:val="both"/>
        <w:rPr>
          <w:rFonts w:ascii="Times New Roman" w:eastAsia="Calibri" w:hAnsi="Times New Roman" w:cs="Times New Roman"/>
          <w:noProof/>
          <w:kern w:val="0"/>
          <w:sz w:val="24"/>
          <w:szCs w:val="24"/>
          <w:lang w:val="fr-BE"/>
          <w14:ligatures w14:val="none"/>
        </w:rPr>
      </w:pPr>
      <w:r w:rsidRPr="003B3430">
        <w:rPr>
          <w:rFonts w:ascii="Times New Roman" w:eastAsia="Calibri" w:hAnsi="Times New Roman" w:cs="Times New Roman"/>
          <w:noProof/>
          <w:kern w:val="0"/>
          <w:sz w:val="24"/>
          <w:szCs w:val="24"/>
          <w:lang w:val="fr-BE"/>
          <w14:ligatures w14:val="none"/>
        </w:rPr>
        <w:t>dețin o reziliență sporită comparativ cu pădurile creeate artificial (prin împădurirea terenurilor agricole), fiind instalate în mod natural prin procese naturale de succesiune</w:t>
      </w:r>
    </w:p>
    <w:p w14:paraId="0E0E9998" w14:textId="77777777" w:rsidR="003B3430" w:rsidRPr="003B3430" w:rsidRDefault="003B3430" w:rsidP="003B3430">
      <w:pPr>
        <w:numPr>
          <w:ilvl w:val="0"/>
          <w:numId w:val="17"/>
        </w:numPr>
        <w:spacing w:after="0"/>
        <w:ind w:left="1068"/>
        <w:contextualSpacing/>
        <w:jc w:val="both"/>
        <w:rPr>
          <w:rFonts w:ascii="Times New Roman" w:eastAsia="Calibri" w:hAnsi="Times New Roman" w:cs="Times New Roman"/>
          <w:b/>
          <w:noProof/>
          <w:sz w:val="24"/>
          <w:szCs w:val="24"/>
          <w:lang w:val="fr-BE"/>
        </w:rPr>
      </w:pPr>
      <w:r w:rsidRPr="003B3430">
        <w:rPr>
          <w:rFonts w:ascii="Times New Roman" w:eastAsia="Calibri" w:hAnsi="Times New Roman" w:cs="Times New Roman"/>
          <w:noProof/>
          <w:kern w:val="0"/>
          <w:sz w:val="24"/>
          <w:szCs w:val="24"/>
          <w:lang w:val="fr-BE"/>
          <w14:ligatures w14:val="none"/>
        </w:rPr>
        <w:t>dispun de o adapabilitate sporită, cu capacitate mare de evoluție datorită dinamicii crescute și a numărului mare de specii edificatoare caracteristice</w:t>
      </w:r>
    </w:p>
    <w:p w14:paraId="612703EE" w14:textId="77777777" w:rsidR="003B3430" w:rsidRPr="003B3430" w:rsidRDefault="003B3430" w:rsidP="003B3430">
      <w:pPr>
        <w:spacing w:after="0"/>
        <w:ind w:left="1068"/>
        <w:jc w:val="both"/>
        <w:rPr>
          <w:rFonts w:ascii="Times New Roman" w:eastAsia="Calibri" w:hAnsi="Times New Roman" w:cs="Times New Roman"/>
          <w:b/>
          <w:noProof/>
          <w:sz w:val="24"/>
          <w:szCs w:val="24"/>
          <w:lang w:val="fr-BE"/>
        </w:rPr>
      </w:pPr>
    </w:p>
    <w:p w14:paraId="30CEA5A4" w14:textId="77777777" w:rsidR="003B3430" w:rsidRPr="003B3430" w:rsidRDefault="003B3430" w:rsidP="003B3430">
      <w:pPr>
        <w:spacing w:after="0"/>
        <w:ind w:left="1068"/>
        <w:jc w:val="both"/>
        <w:rPr>
          <w:rFonts w:ascii="Times New Roman" w:eastAsia="Calibri" w:hAnsi="Times New Roman" w:cs="Times New Roman"/>
          <w:b/>
          <w:noProof/>
          <w:sz w:val="24"/>
          <w:szCs w:val="24"/>
          <w:lang w:val="en-US"/>
        </w:rPr>
      </w:pPr>
      <w:r w:rsidRPr="003B3430">
        <w:rPr>
          <w:rFonts w:ascii="Times New Roman" w:eastAsia="Calibri" w:hAnsi="Times New Roman" w:cs="Times New Roman"/>
          <w:b/>
          <w:noProof/>
          <w:sz w:val="24"/>
          <w:szCs w:val="24"/>
          <w:lang w:val="en-US"/>
        </w:rPr>
        <w:t>Priorități privind desemnare:</w:t>
      </w:r>
    </w:p>
    <w:p w14:paraId="02B558CD" w14:textId="77777777" w:rsidR="003B3430" w:rsidRPr="003B3430" w:rsidRDefault="003B3430" w:rsidP="003B3430">
      <w:pPr>
        <w:numPr>
          <w:ilvl w:val="0"/>
          <w:numId w:val="18"/>
        </w:numPr>
        <w:spacing w:after="24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 xml:space="preserve">creșterea conectivității ecologice a habitatelor forestiere prin alăturarea trupurilor de pădure izolate din fondul forestier național sau în habitatele de păduri cuprinse în mozaic </w:t>
      </w:r>
    </w:p>
    <w:p w14:paraId="021C6A3F" w14:textId="77777777" w:rsidR="003B3430" w:rsidRPr="003B3430" w:rsidRDefault="003B3430" w:rsidP="003B3430">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îmbunătățirea conectivității ecologice a rețelei de arii naturale protejate </w:t>
      </w:r>
    </w:p>
    <w:p w14:paraId="1724A817" w14:textId="77777777" w:rsidR="003B3430" w:rsidRPr="003B3430" w:rsidRDefault="003B3430" w:rsidP="003B3430">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suprafețe ce asigură conectivitatea ecologică la nivel regional </w:t>
      </w:r>
    </w:p>
    <w:p w14:paraId="7451437A" w14:textId="77777777" w:rsidR="003B3430" w:rsidRPr="003B3430" w:rsidRDefault="003B3430" w:rsidP="003B3430">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suprafețe din ariile naturale protejate desemnate, unde pădurile /tufărișurile sunt identificate și cartate ca habitate de interes comunitar prin planurile de management ale siturilor Natura 2000 </w:t>
      </w:r>
    </w:p>
    <w:p w14:paraId="6C96A2B0" w14:textId="77777777" w:rsidR="003B3430" w:rsidRPr="003B3430" w:rsidRDefault="003B3430" w:rsidP="003B3430">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suprafețe situate în bazine hidrografice cu riscuri de inundații </w:t>
      </w:r>
    </w:p>
    <w:p w14:paraId="69EC1C04" w14:textId="77777777" w:rsidR="003B3430" w:rsidRPr="003B3430" w:rsidRDefault="003B3430" w:rsidP="003B3430">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suprafețe de mozaic pajiști-pădure izolate la nivel de peisaj ce funcționează ca ritmatori de biodiversitate (biodiversity pacemakers) pentru zone învecinate debilitate ecologic</w:t>
      </w:r>
    </w:p>
    <w:p w14:paraId="21FBBCD1" w14:textId="77777777" w:rsidR="003B3430" w:rsidRPr="003B3430" w:rsidRDefault="003B3430" w:rsidP="003B3430">
      <w:pPr>
        <w:numPr>
          <w:ilvl w:val="0"/>
          <w:numId w:val="18"/>
        </w:numPr>
        <w:tabs>
          <w:tab w:val="left" w:pos="1418"/>
          <w:tab w:val="left" w:pos="1560"/>
        </w:tabs>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pășuni afectate de degradarea terenurilor cu nevoi de reconstrucție sau intervenții pentru atenuarea eroziunii sau a riscului la inundații </w:t>
      </w:r>
    </w:p>
    <w:p w14:paraId="51875EF6" w14:textId="77777777" w:rsidR="003B3430" w:rsidRPr="003B3430" w:rsidRDefault="003B3430" w:rsidP="003B3430">
      <w:pPr>
        <w:spacing w:after="0"/>
        <w:jc w:val="both"/>
        <w:rPr>
          <w:rFonts w:ascii="Times New Roman" w:eastAsia="Calibri" w:hAnsi="Times New Roman" w:cs="Times New Roman"/>
          <w:i/>
          <w:iCs/>
          <w:noProof/>
          <w:sz w:val="24"/>
          <w:szCs w:val="24"/>
          <w:lang w:val="fr-BE"/>
        </w:rPr>
      </w:pPr>
      <w:r w:rsidRPr="003B3430">
        <w:rPr>
          <w:rFonts w:ascii="Times New Roman" w:eastAsia="Calibri" w:hAnsi="Times New Roman" w:cs="Times New Roman"/>
          <w:b/>
          <w:i/>
          <w:iCs/>
          <w:noProof/>
          <w:sz w:val="24"/>
          <w:szCs w:val="24"/>
          <w:lang w:val="fr-BE"/>
        </w:rPr>
        <w:t>Nota</w:t>
      </w:r>
      <w:r w:rsidRPr="003B3430">
        <w:rPr>
          <w:rFonts w:ascii="Times New Roman" w:eastAsia="Calibri" w:hAnsi="Times New Roman" w:cs="Times New Roman"/>
          <w:i/>
          <w:iCs/>
          <w:noProof/>
          <w:sz w:val="24"/>
          <w:szCs w:val="24"/>
          <w:lang w:val="fr-BE"/>
        </w:rPr>
        <w:t>: Corelare cu distribuția Fondului Forestier Național (i). - Corelare cu distribuția rețelei de AP (ii) - Corelare cu coridoarele ecologice identificate (iii) - Corelare cu PM ale Ariilor Naturale protejate (iv) - Corelare cu PM al Riscului la Inundații unde menținerea acestui mozaic are implicații semnificative (v) - Corelare cu baza de date APIA (vi).</w:t>
      </w:r>
    </w:p>
    <w:p w14:paraId="5152F6AE" w14:textId="77777777" w:rsidR="003B3430" w:rsidRPr="003B3430" w:rsidRDefault="003B3430" w:rsidP="003B3430">
      <w:pPr>
        <w:spacing w:after="0"/>
        <w:jc w:val="both"/>
        <w:rPr>
          <w:rFonts w:ascii="Times New Roman" w:eastAsia="Calibri" w:hAnsi="Times New Roman" w:cs="Times New Roman"/>
          <w:i/>
          <w:iCs/>
          <w:noProof/>
          <w:sz w:val="24"/>
          <w:szCs w:val="24"/>
          <w:lang w:val="fr-BE"/>
        </w:rPr>
      </w:pPr>
    </w:p>
    <w:p w14:paraId="76CE5FF4"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 xml:space="preserve">Includerea celorlalte </w:t>
      </w:r>
      <w:r w:rsidRPr="003B3430">
        <w:rPr>
          <w:rFonts w:ascii="Times New Roman" w:eastAsia="Calibri" w:hAnsi="Times New Roman" w:cs="Times New Roman"/>
          <w:b/>
          <w:bCs/>
          <w:noProof/>
          <w:sz w:val="24"/>
          <w:szCs w:val="24"/>
          <w:lang w:val="fr-BE"/>
        </w:rPr>
        <w:t>habitate de pajiște în ZPB se face pe baza</w:t>
      </w:r>
      <w:r w:rsidRPr="003B3430">
        <w:rPr>
          <w:rFonts w:ascii="Times New Roman" w:eastAsia="Calibri" w:hAnsi="Times New Roman" w:cs="Times New Roman"/>
          <w:noProof/>
          <w:sz w:val="24"/>
          <w:szCs w:val="24"/>
          <w:lang w:val="fr-BE"/>
        </w:rPr>
        <w:t xml:space="preserve"> </w:t>
      </w:r>
      <w:r w:rsidRPr="003B3430">
        <w:rPr>
          <w:rFonts w:ascii="Times New Roman" w:eastAsia="Calibri" w:hAnsi="Times New Roman" w:cs="Times New Roman"/>
          <w:noProof/>
          <w:sz w:val="24"/>
          <w:szCs w:val="24"/>
          <w:u w:val="single"/>
          <w:lang w:val="fr-BE"/>
        </w:rPr>
        <w:t>unor criterii</w:t>
      </w:r>
      <w:r w:rsidRPr="003B3430">
        <w:rPr>
          <w:rFonts w:ascii="Times New Roman" w:eastAsia="Calibri" w:hAnsi="Times New Roman" w:cs="Times New Roman"/>
          <w:noProof/>
          <w:sz w:val="24"/>
          <w:szCs w:val="24"/>
          <w:lang w:val="fr-BE"/>
        </w:rPr>
        <w:t xml:space="preserve"> precum: originea habitatului, troficitatea, spectrul agronomic, hemerobia, urbanofilia, intensitatea folosinței habitatelor, în funcție de datele disponibile. Acestea sunt descrise în cele ce urmează:</w:t>
      </w:r>
    </w:p>
    <w:p w14:paraId="6643FF50" w14:textId="77777777" w:rsidR="003B3430" w:rsidRPr="003B3430" w:rsidRDefault="003B3430" w:rsidP="003B3430">
      <w:pPr>
        <w:spacing w:line="276" w:lineRule="auto"/>
        <w:ind w:firstLine="708"/>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1. Originea habitatului</w:t>
      </w:r>
    </w:p>
    <w:p w14:paraId="59A67AA6"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În primul rând, se stabilește dacă habitatul luat în studiu este de origine primară sau secundară. Există mai multe posibilități prin care se poate stabili originea, cum ar fi: identificarea zonei sau etajului de vegetație, prezența vegetației forestiere în apropierea habitatului, prezența vegetației arbustive în habitat etc. </w:t>
      </w:r>
    </w:p>
    <w:p w14:paraId="62BC234B"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Dacă habitatul se află în zona de stepă sau în etajul alpin, atunci cel mai probabil are nevoie numai de o intervenție minimă.</w:t>
      </w:r>
    </w:p>
    <w:p w14:paraId="66A2F126"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Dacă habitatul se află în celelalte zone sau etaje de vegetație, atunci o intervenție minimă este obligatorie.</w:t>
      </w:r>
    </w:p>
    <w:p w14:paraId="140A3724"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Prezența sistemelor forestiere în zonă (regiune) denotă că habitatul este rezultatul intervenției umane cu mult timp în urmă, iar acțiunile de întreținere trebuie să continue și în viitor. </w:t>
      </w:r>
    </w:p>
    <w:p w14:paraId="66F22EFA"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Prezența vegetației arbustive demonstrează că habitatul este supus degradării și se află într-o fază succesionară.</w:t>
      </w:r>
    </w:p>
    <w:p w14:paraId="740110EC" w14:textId="77777777" w:rsidR="003B3430" w:rsidRPr="003B3430" w:rsidRDefault="003B3430" w:rsidP="003B3430">
      <w:pPr>
        <w:spacing w:line="276" w:lineRule="auto"/>
        <w:ind w:firstLine="708"/>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2. Troficitatea</w:t>
      </w:r>
    </w:p>
    <w:p w14:paraId="67F32159"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iCs/>
          <w:noProof/>
          <w:sz w:val="24"/>
          <w:szCs w:val="24"/>
          <w:lang w:val="fr-BE"/>
        </w:rPr>
        <w:t xml:space="preserve">Troficitatea </w:t>
      </w:r>
      <w:r w:rsidRPr="003B3430">
        <w:rPr>
          <w:rFonts w:ascii="Times New Roman" w:eastAsia="Calibri" w:hAnsi="Times New Roman" w:cs="Times New Roman"/>
          <w:i/>
          <w:noProof/>
          <w:sz w:val="24"/>
          <w:szCs w:val="24"/>
          <w:lang w:val="fr-BE"/>
        </w:rPr>
        <w:t>dictează</w:t>
      </w:r>
      <w:r w:rsidRPr="003B3430">
        <w:rPr>
          <w:rFonts w:ascii="Times New Roman" w:eastAsia="Calibri" w:hAnsi="Times New Roman" w:cs="Times New Roman"/>
          <w:noProof/>
          <w:sz w:val="24"/>
          <w:szCs w:val="24"/>
          <w:lang w:val="fr-BE"/>
        </w:rPr>
        <w:t xml:space="preserve"> compoziția floristică şi biodiversitatea unui habitat. În general, habitatele cu valoare conservativă ridicată sunt edificate de specii de plante oligotrofe sau oligomezotrofe. Prezența speciilor eutrofe, extrem eutrofe și ruderale demonstrează folosirea intensivă sau extrem de intensivă a habitatului. </w:t>
      </w:r>
    </w:p>
    <w:p w14:paraId="755337A8"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Prezența plantelor oligotrofe sau oligomezotrofe, cu o pondere ridicată, arată că în habitatul respectiv intervenția este minimă sau moderată.</w:t>
      </w:r>
    </w:p>
    <w:p w14:paraId="148B308E" w14:textId="77777777" w:rsidR="003B3430" w:rsidRPr="003B3430" w:rsidRDefault="003B3430" w:rsidP="003B3430">
      <w:pPr>
        <w:spacing w:line="276" w:lineRule="auto"/>
        <w:ind w:firstLine="708"/>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3. Spectrul agronomic</w:t>
      </w:r>
    </w:p>
    <w:p w14:paraId="3AD26944"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Speciile de plante pot fi bioindicatori pentru managementul praticol practicat pe pajiştile semi-naturale. Acesta presupune aplicarea anumitor lucrări de întreţinere şi folosinţă, care, în funcţie de felul lor (păşunat, cosit etc.), pot determina structuri floristice specifice. </w:t>
      </w:r>
    </w:p>
    <w:p w14:paraId="351D1997"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Speciile componente, prin valoarea lor indicatoare, pot oferi informaţii cu privire la </w:t>
      </w:r>
      <w:r w:rsidRPr="003B3430">
        <w:rPr>
          <w:rFonts w:ascii="Times New Roman" w:eastAsia="Calibri" w:hAnsi="Times New Roman" w:cs="Times New Roman"/>
          <w:i/>
          <w:noProof/>
          <w:sz w:val="24"/>
          <w:szCs w:val="24"/>
          <w:lang w:val="fr-BE"/>
        </w:rPr>
        <w:t>acţiunea</w:t>
      </w:r>
      <w:r w:rsidRPr="003B3430">
        <w:rPr>
          <w:rFonts w:ascii="Times New Roman" w:eastAsia="Calibri" w:hAnsi="Times New Roman" w:cs="Times New Roman"/>
          <w:noProof/>
          <w:sz w:val="24"/>
          <w:szCs w:val="24"/>
          <w:lang w:val="fr-BE"/>
        </w:rPr>
        <w:t xml:space="preserve"> fermierului pe pajişte. Factorii agronomici sunt: cositul, strivitul, pășunatul și valoarea furajeră. Spectrul agronomic redă ponderea (numeric sau grafic) speciilor cu anumite valenţe agronomice faţă de modul de folosinţă al pajiştilor sau faţă de valoarea furajeră. Analiza spectrului agronomic este importantă în stabilirea modului în care se foloseşte pajiştea şi intensitatea folosinţei. Totodată, pe baza spectrului agronomic se poate stabili intervenția minimă necesară întreținerii și conservării habitatului.</w:t>
      </w:r>
    </w:p>
    <w:p w14:paraId="386B7F10" w14:textId="77777777" w:rsidR="003B3430" w:rsidRPr="003B3430" w:rsidRDefault="003B3430" w:rsidP="003B3430">
      <w:pPr>
        <w:spacing w:line="276" w:lineRule="auto"/>
        <w:ind w:firstLine="708"/>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4. Hemerobia</w:t>
      </w:r>
    </w:p>
    <w:p w14:paraId="0EF64E0D"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 xml:space="preserve">Intensitatea influenţei antropogene asupra habitatelor se poate interpreta cu ajutorul scării de hemerobie. În general, habitatele cu valoare conservativă ridicată sunt edificate de specii de plante ahemerobe, oligohemerobe și mezohemerobe. Prezența acestor categorii de specii cu o pondere ridicată arată că în habitatul respectiv intervenția este minimă sau moderată. </w:t>
      </w:r>
    </w:p>
    <w:p w14:paraId="1A1CF5E8" w14:textId="77777777" w:rsidR="003B3430" w:rsidRPr="003B3430" w:rsidRDefault="003B3430" w:rsidP="003B3430">
      <w:pPr>
        <w:spacing w:line="276" w:lineRule="auto"/>
        <w:ind w:firstLine="708"/>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5. Urbanofilia</w:t>
      </w:r>
    </w:p>
    <w:p w14:paraId="64128D10"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Aşezările umane, mai ales cele urbane, prin existenţa lor au modificat semnificativ condiţiile staţionale prin: încălzire mai pronunţată în jurul lor, introducerea de cantităţi mai mari de elemente minerale şi substanţe poluante etc. Acest nou context a favorizat sau defavorizat anumite specii de plante. </w:t>
      </w:r>
      <w:r w:rsidRPr="003B3430">
        <w:rPr>
          <w:rFonts w:ascii="Times New Roman" w:eastAsia="Calibri" w:hAnsi="Times New Roman" w:cs="Times New Roman"/>
          <w:bCs/>
          <w:noProof/>
          <w:sz w:val="24"/>
          <w:szCs w:val="24"/>
          <w:lang w:val="fr-BE"/>
        </w:rPr>
        <w:t>Scara de urbanofilie</w:t>
      </w:r>
      <w:r w:rsidRPr="003B3430">
        <w:rPr>
          <w:rFonts w:ascii="Times New Roman" w:eastAsia="Calibri" w:hAnsi="Times New Roman" w:cs="Times New Roman"/>
          <w:noProof/>
          <w:sz w:val="24"/>
          <w:szCs w:val="24"/>
          <w:lang w:val="fr-BE"/>
        </w:rPr>
        <w:t xml:space="preserve"> evidenţiază în ce măsură o anumită specie este (sau nu) </w:t>
      </w:r>
      <w:r w:rsidRPr="003B3430">
        <w:rPr>
          <w:rFonts w:ascii="Times New Roman" w:eastAsia="Calibri" w:hAnsi="Times New Roman" w:cs="Times New Roman"/>
          <w:i/>
          <w:iCs/>
          <w:noProof/>
          <w:sz w:val="24"/>
          <w:szCs w:val="24"/>
          <w:lang w:val="fr-BE"/>
        </w:rPr>
        <w:t>legată</w:t>
      </w:r>
      <w:r w:rsidRPr="003B3430">
        <w:rPr>
          <w:rFonts w:ascii="Times New Roman" w:eastAsia="Calibri" w:hAnsi="Times New Roman" w:cs="Times New Roman"/>
          <w:noProof/>
          <w:sz w:val="24"/>
          <w:szCs w:val="24"/>
          <w:lang w:val="fr-BE"/>
        </w:rPr>
        <w:t xml:space="preserve"> de aşezările umane. Prezența plantelor urbanofobe sau moderat urbanofobe cu o pondere ridicată arată că habitatul respectiv nu este dependent în mare măsură de intervenția umană și aceasta ar fi minimă sau moderată.</w:t>
      </w:r>
    </w:p>
    <w:p w14:paraId="36BA791A" w14:textId="77777777" w:rsidR="003B3430" w:rsidRPr="003B3430" w:rsidRDefault="003B3430" w:rsidP="003B3430">
      <w:pPr>
        <w:spacing w:line="276" w:lineRule="auto"/>
        <w:ind w:firstLine="708"/>
        <w:jc w:val="both"/>
        <w:rPr>
          <w:rFonts w:ascii="Times New Roman" w:eastAsia="Calibri" w:hAnsi="Times New Roman" w:cs="Times New Roman"/>
          <w:b/>
          <w:bCs/>
          <w:i/>
          <w:iCs/>
          <w:noProof/>
          <w:sz w:val="24"/>
          <w:szCs w:val="24"/>
          <w:lang w:val="fr-BE"/>
        </w:rPr>
      </w:pPr>
      <w:r w:rsidRPr="003B3430">
        <w:rPr>
          <w:rFonts w:ascii="Times New Roman" w:eastAsia="Calibri" w:hAnsi="Times New Roman" w:cs="Times New Roman"/>
          <w:b/>
          <w:bCs/>
          <w:i/>
          <w:iCs/>
          <w:noProof/>
          <w:sz w:val="24"/>
          <w:szCs w:val="24"/>
          <w:lang w:val="fr-BE"/>
        </w:rPr>
        <w:t>6. Intensitatea folosinței habitatelor</w:t>
      </w:r>
    </w:p>
    <w:p w14:paraId="2AC4AF91"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Intensitatea folosinței habitatelor de pajiști și tufărișuri este evaluată calitativ, pe baza datelor disponibile din amenajamentele pastorale, a raportărilor transmise în temeiul Art. 17 din Directiva Habitate și a observațiilor de teren, completate cu expertiza specialiștilor în ecologia pajiștilor. În general, habitatele cu valoare conservativă ridicată corespund utilizărilor extensive, caracterizate prin aport redus de îngrășăminte, cosit tardiv și/sau pășunat ocazional cu încărcătură mică.</w:t>
      </w:r>
      <w:r w:rsidRPr="003B3430">
        <w:rPr>
          <w:rFonts w:ascii="Times New Roman" w:eastAsia="Calibri" w:hAnsi="Times New Roman" w:cs="Times New Roman"/>
          <w:noProof/>
          <w:sz w:val="24"/>
          <w:szCs w:val="24"/>
          <w:lang w:val="fr-BE"/>
        </w:rPr>
        <w:t>Modul în care se analizează prezența și importanța (ranking-ul) speciilor este prezentat în cadrul secțiunii 1.1.5.</w:t>
      </w:r>
      <w:bookmarkStart w:id="22" w:name="_Hlk145854145"/>
    </w:p>
    <w:p w14:paraId="56900E56" w14:textId="77777777" w:rsidR="003B3430" w:rsidRPr="003B3430" w:rsidRDefault="003B3430" w:rsidP="003B3430">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3B3430">
        <w:rPr>
          <w:rFonts w:ascii="Times New Roman" w:eastAsia="Times New Roman" w:hAnsi="Times New Roman" w:cs="Times New Roman"/>
          <w:b/>
          <w:iCs/>
          <w:noProof/>
          <w:color w:val="000000"/>
          <w:kern w:val="0"/>
          <w:sz w:val="24"/>
          <w:szCs w:val="24"/>
          <w:lang w:val="fr-BE"/>
          <w14:ligatures w14:val="none"/>
        </w:rPr>
        <w:t xml:space="preserve">Metodologia și criteriile propuse pentru identificarea Zonelor Prioritare pentru Biodiversitate </w:t>
      </w:r>
      <w:bookmarkStart w:id="23" w:name="_Hlk219465021"/>
      <w:r w:rsidRPr="003B3430">
        <w:rPr>
          <w:rFonts w:ascii="Times New Roman" w:eastAsia="Times New Roman" w:hAnsi="Times New Roman" w:cs="Times New Roman"/>
          <w:b/>
          <w:iCs/>
          <w:noProof/>
          <w:color w:val="000000"/>
          <w:kern w:val="0"/>
          <w:sz w:val="24"/>
          <w:szCs w:val="24"/>
          <w:lang w:val="fr-BE"/>
          <w14:ligatures w14:val="none"/>
        </w:rPr>
        <w:t>pentru habitatele acvatice/zone umede</w:t>
      </w:r>
      <w:bookmarkEnd w:id="23"/>
    </w:p>
    <w:p w14:paraId="6F82F013"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p>
    <w:bookmarkEnd w:id="22"/>
    <w:p w14:paraId="0D410C41"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t xml:space="preserve">În contextul schimbărilor climatice și presiunilor uriașe la care acestea sunt supuse din cauza activităților antropice, ecosistemele acvatice prezintă o importanță deosebită pentru conservare și multe dintre ele sunt incluse în arii naturale protejate. </w:t>
      </w:r>
    </w:p>
    <w:p w14:paraId="137FDD20"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t xml:space="preserve">România a aderat la </w:t>
      </w:r>
      <w:r w:rsidRPr="003B3430">
        <w:rPr>
          <w:rFonts w:ascii="Times New Roman" w:eastAsia="Times New Roman" w:hAnsi="Times New Roman" w:cs="Times New Roman"/>
          <w:i/>
          <w:iCs/>
          <w:noProof/>
          <w:sz w:val="24"/>
          <w:szCs w:val="24"/>
          <w:lang w:val="fr-BE" w:eastAsia="x-none"/>
        </w:rPr>
        <w:t>Convenţia asupra zonelor umede, de importanţa international</w:t>
      </w:r>
      <w:r w:rsidRPr="003B3430">
        <w:rPr>
          <w:rFonts w:ascii="Times New Roman" w:eastAsia="Times New Roman" w:hAnsi="Times New Roman" w:cs="Times New Roman"/>
          <w:i/>
          <w:iCs/>
          <w:noProof/>
          <w:sz w:val="24"/>
          <w:szCs w:val="24"/>
          <w:lang w:eastAsia="x-none"/>
        </w:rPr>
        <w:t>ă</w:t>
      </w:r>
      <w:r w:rsidRPr="003B3430">
        <w:rPr>
          <w:rFonts w:ascii="Times New Roman" w:eastAsia="Times New Roman" w:hAnsi="Times New Roman" w:cs="Times New Roman"/>
          <w:i/>
          <w:iCs/>
          <w:noProof/>
          <w:sz w:val="24"/>
          <w:szCs w:val="24"/>
          <w:lang w:val="fr-BE" w:eastAsia="x-none"/>
        </w:rPr>
        <w:t>, în special ca habitat al pasarilor acvatice</w:t>
      </w:r>
      <w:r w:rsidRPr="003B3430">
        <w:rPr>
          <w:rFonts w:ascii="Times New Roman" w:eastAsia="Times New Roman" w:hAnsi="Times New Roman" w:cs="Times New Roman"/>
          <w:noProof/>
          <w:sz w:val="24"/>
          <w:szCs w:val="24"/>
          <w:lang w:val="fr-BE" w:eastAsia="x-none"/>
        </w:rPr>
        <w:t>, ratificată prin Legea nr. 5/1991, recunoscând importanţa ecologică precum şi valoarea economică, culturală, ştiinţifică şi recreaţională a zonelor umede.</w:t>
      </w:r>
    </w:p>
    <w:p w14:paraId="2B52E15A"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t xml:space="preserve">În realizarea angajamentelor internaţionale și pentru constituirea unui regim adecvat de protecție și conservare a Deltei Dunării a fost adoptată Legea nr. 82/1993 privind constituirea Rezervaţiei Biosferei Delta Dunării. Preluând elementele din Convenţia de la Ramsar şi UNESCO, Legea defineşte Rezervaţia Biosferei Delta Dunării ca zonă umedă de importanţă internaţională, biogeografică, ecologică şi estetică cu valoare de patrimoniu natural mondial supusă unui regim de protecţie şi conservare bazat pe promovarea dezvoltării economice în corelare cu capacitatea de suport a mediului şi a rezervelor sale naturale. </w:t>
      </w:r>
    </w:p>
    <w:p w14:paraId="259C1389"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t>Convenţia Ramsar defineşte zonele umede ca ”</w:t>
      </w:r>
      <w:r w:rsidRPr="003B3430">
        <w:rPr>
          <w:rFonts w:ascii="Times New Roman" w:eastAsia="Times New Roman" w:hAnsi="Times New Roman" w:cs="Times New Roman"/>
          <w:i/>
          <w:iCs/>
          <w:noProof/>
          <w:sz w:val="24"/>
          <w:szCs w:val="24"/>
          <w:lang w:val="fr-BE" w:eastAsia="x-none"/>
        </w:rPr>
        <w:t>arii de mlaştină, zonă inundabilă, turbărie sau apă, naturală sau artificială, permanentă sau temporară, cu apă stătătoare sau curgătoare, dulce, salmastră sau sărată, inclusiv arii de apă marină a cărei adâncime la reflux nu depăşeşte şase metri</w:t>
      </w:r>
      <w:r w:rsidRPr="003B3430">
        <w:rPr>
          <w:rFonts w:ascii="Times New Roman" w:eastAsia="Times New Roman" w:hAnsi="Times New Roman" w:cs="Times New Roman"/>
          <w:noProof/>
          <w:sz w:val="24"/>
          <w:szCs w:val="24"/>
          <w:lang w:val="fr-BE" w:eastAsia="x-none"/>
        </w:rPr>
        <w:t>”.</w:t>
      </w:r>
    </w:p>
    <w:p w14:paraId="6FA64070" w14:textId="77777777" w:rsidR="003B3430" w:rsidRPr="003B3430" w:rsidRDefault="003B3430" w:rsidP="003B3430">
      <w:pPr>
        <w:tabs>
          <w:tab w:val="left" w:pos="440"/>
          <w:tab w:val="right" w:leader="dot" w:pos="9016"/>
        </w:tabs>
        <w:spacing w:before="240" w:after="100" w:line="276" w:lineRule="auto"/>
        <w:jc w:val="both"/>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lastRenderedPageBreak/>
        <w:t>În România sunt declarate 20 de zone umede de importanţă internaţională ce se întind pe mai mult de 1.000.000 ha:</w:t>
      </w:r>
    </w:p>
    <w:p w14:paraId="58030870"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Rezervaţia Biosferei Delta Dunării;</w:t>
      </w:r>
    </w:p>
    <w:p w14:paraId="0767A55B"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Insula Mica a Brăilei;</w:t>
      </w:r>
    </w:p>
    <w:p w14:paraId="2E3F406B"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Parcul Natural Lunca Mureşului;</w:t>
      </w:r>
    </w:p>
    <w:p w14:paraId="4B9710BA"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Complexul piscicol Dumbrăviţa;</w:t>
      </w:r>
    </w:p>
    <w:p w14:paraId="7D6990D3"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Lacul Techirghiol;</w:t>
      </w:r>
    </w:p>
    <w:p w14:paraId="55E5E603"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Parcul Natural Comana;</w:t>
      </w:r>
    </w:p>
    <w:p w14:paraId="6FB5E890"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fr-BE" w:eastAsia="x-none"/>
          <w14:ligatures w14:val="none"/>
        </w:rPr>
      </w:pPr>
      <w:r w:rsidRPr="003B3430">
        <w:rPr>
          <w:rFonts w:ascii="Times New Roman" w:eastAsia="Times New Roman" w:hAnsi="Times New Roman" w:cs="Times New Roman"/>
          <w:noProof/>
          <w:color w:val="000000"/>
          <w:kern w:val="0"/>
          <w:sz w:val="24"/>
          <w:szCs w:val="24"/>
          <w:lang w:val="fr-BE" w:eastAsia="x-none"/>
          <w14:ligatures w14:val="none"/>
        </w:rPr>
        <w:t>Parcul Naţional Porţile de Fier;</w:t>
      </w:r>
    </w:p>
    <w:p w14:paraId="30A7D699"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Tinovul Poiana Stampei.</w:t>
      </w:r>
    </w:p>
    <w:p w14:paraId="31E06FD8"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Lacul Bistreț</w:t>
      </w:r>
    </w:p>
    <w:p w14:paraId="0A2F7728"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Confluența Olt – Dunăre</w:t>
      </w:r>
    </w:p>
    <w:p w14:paraId="59FAEA29"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Lacul Iezer Călărași</w:t>
      </w:r>
    </w:p>
    <w:p w14:paraId="09F5FC51"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Balta Suhaia</w:t>
      </w:r>
    </w:p>
    <w:p w14:paraId="3CDD6599"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Ostroavele Dunării – Bugeac – Iortmac</w:t>
      </w:r>
    </w:p>
    <w:p w14:paraId="148F84F0"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Blahnița</w:t>
      </w:r>
    </w:p>
    <w:p w14:paraId="60EBA34F"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Brațul Borcea</w:t>
      </w:r>
    </w:p>
    <w:p w14:paraId="4AE4E969"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Canaralele de la Hârșova</w:t>
      </w:r>
    </w:p>
    <w:p w14:paraId="4ADB4792"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Confluența Jiu – Dunăre</w:t>
      </w:r>
    </w:p>
    <w:p w14:paraId="5955917E"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Calafat – Ciuperceni – Dunăre</w:t>
      </w:r>
    </w:p>
    <w:p w14:paraId="42BB665D"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Dunărea Veche – Brațul Măcin</w:t>
      </w:r>
    </w:p>
    <w:p w14:paraId="2A52E497" w14:textId="77777777" w:rsidR="003B3430" w:rsidRPr="003B3430" w:rsidRDefault="003B3430" w:rsidP="003B3430">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3B3430">
        <w:rPr>
          <w:rFonts w:ascii="Times New Roman" w:eastAsia="Times New Roman" w:hAnsi="Times New Roman" w:cs="Times New Roman"/>
          <w:noProof/>
          <w:color w:val="000000"/>
          <w:kern w:val="0"/>
          <w:sz w:val="24"/>
          <w:szCs w:val="24"/>
          <w:lang w:val="en-US" w:eastAsia="x-none"/>
          <w14:ligatures w14:val="none"/>
        </w:rPr>
        <w:t>Zona umedă Jijia</w:t>
      </w:r>
    </w:p>
    <w:p w14:paraId="4918306C" w14:textId="77777777" w:rsidR="003B3430" w:rsidRPr="003B3430" w:rsidRDefault="003B3430" w:rsidP="003B3430">
      <w:pPr>
        <w:tabs>
          <w:tab w:val="left" w:pos="440"/>
          <w:tab w:val="right" w:leader="dot" w:pos="9016"/>
        </w:tabs>
        <w:spacing w:after="0" w:line="276" w:lineRule="auto"/>
        <w:jc w:val="both"/>
        <w:rPr>
          <w:rFonts w:ascii="Times New Roman" w:eastAsia="Times New Roman" w:hAnsi="Times New Roman" w:cs="Times New Roman"/>
          <w:noProof/>
          <w:sz w:val="24"/>
          <w:szCs w:val="24"/>
          <w:lang w:val="en-US" w:eastAsia="x-none"/>
        </w:rPr>
      </w:pPr>
    </w:p>
    <w:p w14:paraId="40068895" w14:textId="77777777" w:rsidR="003B3430" w:rsidRPr="003B3430" w:rsidRDefault="003B3430" w:rsidP="003B3430">
      <w:pPr>
        <w:tabs>
          <w:tab w:val="left" w:pos="440"/>
          <w:tab w:val="right" w:leader="dot" w:pos="9016"/>
        </w:tabs>
        <w:spacing w:line="276" w:lineRule="auto"/>
        <w:jc w:val="both"/>
        <w:rPr>
          <w:rFonts w:ascii="Times New Roman" w:eastAsia="Calibri" w:hAnsi="Times New Roman" w:cs="Times New Roman"/>
          <w:noProof/>
          <w:sz w:val="24"/>
          <w:szCs w:val="24"/>
          <w:lang w:val="pt-BR" w:eastAsia="x-none"/>
        </w:rPr>
      </w:pPr>
      <w:r w:rsidRPr="003B3430">
        <w:rPr>
          <w:rFonts w:ascii="Times New Roman" w:eastAsia="Calibri" w:hAnsi="Times New Roman" w:cs="Times New Roman"/>
          <w:noProof/>
          <w:sz w:val="24"/>
          <w:szCs w:val="24"/>
          <w:lang w:val="pt-BR" w:eastAsia="x-none"/>
        </w:rPr>
        <w:t>Habitatele acvatice și umede de interes comunitar din România, conform Ordonanței de urgență a Guvernului nr. 57/2007, aprobată cu modificări şi completări prin Legea nr. 49/2011, cu modificările și completările ulterioare, sunt prezentate în tabelul nr. 10.</w:t>
      </w:r>
    </w:p>
    <w:p w14:paraId="55B2A4CD" w14:textId="77777777" w:rsidR="003B3430" w:rsidRPr="003B3430" w:rsidRDefault="003B3430" w:rsidP="003B3430">
      <w:pPr>
        <w:tabs>
          <w:tab w:val="left" w:pos="440"/>
          <w:tab w:val="right" w:leader="dot" w:pos="9016"/>
        </w:tabs>
        <w:spacing w:after="0" w:line="276" w:lineRule="auto"/>
        <w:jc w:val="both"/>
        <w:rPr>
          <w:rFonts w:ascii="Times New Roman" w:eastAsia="Times New Roman" w:hAnsi="Times New Roman" w:cs="Times New Roman"/>
          <w:noProof/>
          <w:sz w:val="24"/>
          <w:szCs w:val="24"/>
          <w:lang w:val="pt-BR" w:eastAsia="x-none"/>
        </w:rPr>
      </w:pPr>
    </w:p>
    <w:p w14:paraId="41694329" w14:textId="77777777" w:rsidR="003B3430" w:rsidRPr="003B3430" w:rsidRDefault="003B3430" w:rsidP="003B3430">
      <w:pPr>
        <w:spacing w:after="200" w:line="240" w:lineRule="auto"/>
        <w:rPr>
          <w:rFonts w:ascii="Times New Roman" w:eastAsia="Calibri" w:hAnsi="Times New Roman" w:cs="Times New Roman"/>
          <w:b/>
          <w:bCs/>
          <w:noProof/>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10</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noProof/>
          <w:sz w:val="24"/>
          <w:szCs w:val="24"/>
          <w:lang w:val="fr-BE"/>
        </w:rPr>
        <w:t>Habitatele acvatice, mlaștini și turbării de interes comunitar din România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6520"/>
      </w:tblGrid>
      <w:tr w:rsidR="003B3430" w:rsidRPr="003B3430" w14:paraId="0CDE1962" w14:textId="77777777" w:rsidTr="003B3430">
        <w:trPr>
          <w:trHeight w:val="297"/>
          <w:tblHeader/>
          <w:jc w:val="center"/>
        </w:trPr>
        <w:tc>
          <w:tcPr>
            <w:tcW w:w="2122" w:type="dxa"/>
            <w:shd w:val="clear" w:color="auto" w:fill="E2EFD9"/>
            <w:vAlign w:val="center"/>
          </w:tcPr>
          <w:p w14:paraId="7E424AF1" w14:textId="77777777" w:rsidR="003B3430" w:rsidRPr="003B3430" w:rsidRDefault="003B3430" w:rsidP="003B3430">
            <w:pPr>
              <w:spacing w:after="0" w:line="276" w:lineRule="auto"/>
              <w:ind w:left="135"/>
              <w:jc w:val="center"/>
              <w:rPr>
                <w:rFonts w:ascii="Times New Roman" w:eastAsia="Calibri" w:hAnsi="Times New Roman" w:cs="Times New Roman"/>
                <w:b/>
                <w:bCs/>
                <w:noProof/>
                <w:spacing w:val="-4"/>
                <w:sz w:val="24"/>
                <w:szCs w:val="24"/>
                <w:lang w:val="en-US"/>
              </w:rPr>
            </w:pPr>
            <w:r w:rsidRPr="003B3430">
              <w:rPr>
                <w:rFonts w:ascii="Times New Roman" w:eastAsia="Calibri" w:hAnsi="Times New Roman" w:cs="Times New Roman"/>
                <w:b/>
                <w:bCs/>
                <w:noProof/>
                <w:spacing w:val="-2"/>
                <w:sz w:val="24"/>
                <w:szCs w:val="24"/>
                <w:lang w:val="en-US"/>
              </w:rPr>
              <w:t>Cod</w:t>
            </w:r>
            <w:r w:rsidRPr="003B3430">
              <w:rPr>
                <w:rFonts w:ascii="Times New Roman" w:eastAsia="Calibri" w:hAnsi="Times New Roman" w:cs="Times New Roman"/>
                <w:b/>
                <w:bCs/>
                <w:noProof/>
                <w:spacing w:val="-11"/>
                <w:sz w:val="24"/>
                <w:szCs w:val="24"/>
                <w:lang w:val="en-US"/>
              </w:rPr>
              <w:t xml:space="preserve"> </w:t>
            </w:r>
            <w:r w:rsidRPr="003B3430">
              <w:rPr>
                <w:rFonts w:ascii="Times New Roman" w:eastAsia="Calibri" w:hAnsi="Times New Roman" w:cs="Times New Roman"/>
                <w:b/>
                <w:bCs/>
                <w:noProof/>
                <w:spacing w:val="-2"/>
                <w:sz w:val="24"/>
                <w:szCs w:val="24"/>
                <w:lang w:val="en-US"/>
              </w:rPr>
              <w:t>"Natura 2000"</w:t>
            </w:r>
          </w:p>
        </w:tc>
        <w:tc>
          <w:tcPr>
            <w:tcW w:w="6520" w:type="dxa"/>
            <w:shd w:val="clear" w:color="auto" w:fill="E2EFD9"/>
            <w:vAlign w:val="center"/>
          </w:tcPr>
          <w:p w14:paraId="5041F197" w14:textId="77777777" w:rsidR="003B3430" w:rsidRPr="003B3430" w:rsidRDefault="003B3430" w:rsidP="003B3430">
            <w:pPr>
              <w:widowControl w:val="0"/>
              <w:autoSpaceDE w:val="0"/>
              <w:autoSpaceDN w:val="0"/>
              <w:spacing w:after="0" w:line="276" w:lineRule="auto"/>
              <w:ind w:left="-3"/>
              <w:jc w:val="center"/>
              <w:rPr>
                <w:rFonts w:ascii="Times New Roman" w:eastAsia="Arial" w:hAnsi="Times New Roman" w:cs="Times New Roman"/>
                <w:b/>
                <w:bCs/>
                <w:noProof/>
                <w:kern w:val="0"/>
                <w:sz w:val="24"/>
                <w:szCs w:val="24"/>
                <w:lang w:val="en-US"/>
                <w14:ligatures w14:val="none"/>
              </w:rPr>
            </w:pPr>
            <w:r w:rsidRPr="003B3430">
              <w:rPr>
                <w:rFonts w:ascii="Times New Roman" w:eastAsia="Arial" w:hAnsi="Times New Roman" w:cs="Times New Roman"/>
                <w:b/>
                <w:bCs/>
                <w:noProof/>
                <w:kern w:val="0"/>
                <w:sz w:val="24"/>
                <w:szCs w:val="24"/>
                <w:lang w:val="en-US"/>
                <w14:ligatures w14:val="none"/>
              </w:rPr>
              <w:t xml:space="preserve">Denumirea tipului de </w:t>
            </w:r>
            <w:r w:rsidRPr="003B3430">
              <w:rPr>
                <w:rFonts w:ascii="Times New Roman" w:eastAsia="Arial" w:hAnsi="Times New Roman" w:cs="Times New Roman"/>
                <w:b/>
                <w:bCs/>
                <w:noProof/>
                <w:spacing w:val="-2"/>
                <w:kern w:val="0"/>
                <w:sz w:val="24"/>
                <w:szCs w:val="24"/>
                <w:lang w:val="en-US"/>
                <w14:ligatures w14:val="none"/>
              </w:rPr>
              <w:t>habitat</w:t>
            </w:r>
          </w:p>
        </w:tc>
      </w:tr>
      <w:tr w:rsidR="003B3430" w:rsidRPr="003B3430" w14:paraId="469661EE" w14:textId="77777777" w:rsidTr="00756DC4">
        <w:trPr>
          <w:trHeight w:val="719"/>
          <w:jc w:val="center"/>
        </w:trPr>
        <w:tc>
          <w:tcPr>
            <w:tcW w:w="2122" w:type="dxa"/>
          </w:tcPr>
          <w:p w14:paraId="3F806AD1"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3130</w:t>
            </w:r>
          </w:p>
        </w:tc>
        <w:tc>
          <w:tcPr>
            <w:tcW w:w="6520" w:type="dxa"/>
          </w:tcPr>
          <w:p w14:paraId="3C8E9FD4"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Ape stătătoare, oligotrofe până la mezotrofe cu vegetaţia de Littorelletea </w:t>
            </w:r>
            <w:r w:rsidRPr="003B3430">
              <w:rPr>
                <w:rFonts w:ascii="Times New Roman" w:eastAsia="Arial" w:hAnsi="Times New Roman" w:cs="Times New Roman"/>
                <w:i/>
                <w:iCs/>
                <w:noProof/>
                <w:spacing w:val="-2"/>
                <w:kern w:val="0"/>
                <w:sz w:val="24"/>
                <w:szCs w:val="24"/>
                <w:lang w:val="en-US"/>
                <w14:ligatures w14:val="none"/>
              </w:rPr>
              <w:t>uniflorae</w:t>
            </w:r>
            <w:r w:rsidRPr="003B3430">
              <w:rPr>
                <w:rFonts w:ascii="Times New Roman" w:eastAsia="Arial" w:hAnsi="Times New Roman" w:cs="Times New Roman"/>
                <w:i/>
                <w:iCs/>
                <w:noProof/>
                <w:kern w:val="0"/>
                <w:sz w:val="24"/>
                <w:szCs w:val="24"/>
                <w:lang w:val="en-US"/>
                <w14:ligatures w14:val="none"/>
              </w:rPr>
              <w:t xml:space="preserve"> şi/sau de Isoeto- </w:t>
            </w:r>
            <w:r w:rsidRPr="003B3430">
              <w:rPr>
                <w:rFonts w:ascii="Times New Roman" w:eastAsia="Arial" w:hAnsi="Times New Roman" w:cs="Times New Roman"/>
                <w:i/>
                <w:iCs/>
                <w:noProof/>
                <w:spacing w:val="-2"/>
                <w:kern w:val="0"/>
                <w:sz w:val="24"/>
                <w:szCs w:val="24"/>
                <w:lang w:val="en-US"/>
                <w14:ligatures w14:val="none"/>
              </w:rPr>
              <w:t>Nanojuncetea</w:t>
            </w:r>
          </w:p>
        </w:tc>
      </w:tr>
      <w:tr w:rsidR="003B3430" w:rsidRPr="003B3430" w14:paraId="225D8D15" w14:textId="77777777" w:rsidTr="00756DC4">
        <w:trPr>
          <w:trHeight w:val="374"/>
          <w:jc w:val="center"/>
        </w:trPr>
        <w:tc>
          <w:tcPr>
            <w:tcW w:w="2122" w:type="dxa"/>
          </w:tcPr>
          <w:p w14:paraId="1237C01B"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3140</w:t>
            </w:r>
          </w:p>
        </w:tc>
        <w:tc>
          <w:tcPr>
            <w:tcW w:w="6520" w:type="dxa"/>
          </w:tcPr>
          <w:p w14:paraId="7FD17AB6"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 xml:space="preserve">Ape puternic oligomezotrofe cu vegetaţia bentonică de Chara </w:t>
            </w:r>
            <w:r w:rsidRPr="003B3430">
              <w:rPr>
                <w:rFonts w:ascii="Times New Roman" w:eastAsia="Arial" w:hAnsi="Times New Roman" w:cs="Times New Roman"/>
                <w:i/>
                <w:iCs/>
                <w:noProof/>
                <w:spacing w:val="-2"/>
                <w:kern w:val="0"/>
                <w:sz w:val="24"/>
                <w:szCs w:val="24"/>
                <w:lang w:val="pt-BR"/>
                <w14:ligatures w14:val="none"/>
              </w:rPr>
              <w:t>spp.</w:t>
            </w:r>
          </w:p>
        </w:tc>
      </w:tr>
      <w:tr w:rsidR="003B3430" w:rsidRPr="003B3430" w14:paraId="0426B0AE" w14:textId="77777777" w:rsidTr="00756DC4">
        <w:trPr>
          <w:trHeight w:val="374"/>
          <w:jc w:val="center"/>
        </w:trPr>
        <w:tc>
          <w:tcPr>
            <w:tcW w:w="2122" w:type="dxa"/>
          </w:tcPr>
          <w:p w14:paraId="79FA26EE"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3150</w:t>
            </w:r>
          </w:p>
        </w:tc>
        <w:tc>
          <w:tcPr>
            <w:tcW w:w="6520" w:type="dxa"/>
          </w:tcPr>
          <w:p w14:paraId="0CB48388"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Lacuri eutrofe naturale cu vegetaţie tip de Magnopotamion sau </w:t>
            </w:r>
            <w:r w:rsidRPr="003B3430">
              <w:rPr>
                <w:rFonts w:ascii="Times New Roman" w:eastAsia="Arial" w:hAnsi="Times New Roman" w:cs="Times New Roman"/>
                <w:i/>
                <w:iCs/>
                <w:noProof/>
                <w:spacing w:val="-2"/>
                <w:kern w:val="0"/>
                <w:sz w:val="24"/>
                <w:szCs w:val="24"/>
                <w:lang w:val="fr-BE"/>
                <w14:ligatures w14:val="none"/>
              </w:rPr>
              <w:t>Hydrocharition</w:t>
            </w:r>
          </w:p>
        </w:tc>
      </w:tr>
      <w:tr w:rsidR="003B3430" w:rsidRPr="003B3430" w14:paraId="379133FE" w14:textId="77777777" w:rsidTr="00756DC4">
        <w:trPr>
          <w:trHeight w:val="374"/>
          <w:jc w:val="center"/>
        </w:trPr>
        <w:tc>
          <w:tcPr>
            <w:tcW w:w="2122" w:type="dxa"/>
          </w:tcPr>
          <w:p w14:paraId="5B54C67F"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3160</w:t>
            </w:r>
          </w:p>
        </w:tc>
        <w:tc>
          <w:tcPr>
            <w:tcW w:w="6520" w:type="dxa"/>
          </w:tcPr>
          <w:p w14:paraId="5E4FD452"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Lacuri distrofice şi </w:t>
            </w:r>
            <w:r w:rsidRPr="003B3430">
              <w:rPr>
                <w:rFonts w:ascii="Times New Roman" w:eastAsia="Arial" w:hAnsi="Times New Roman" w:cs="Times New Roman"/>
                <w:i/>
                <w:iCs/>
                <w:noProof/>
                <w:spacing w:val="-2"/>
                <w:kern w:val="0"/>
                <w:sz w:val="24"/>
                <w:szCs w:val="24"/>
                <w:lang w:val="en-US"/>
                <w14:ligatures w14:val="none"/>
              </w:rPr>
              <w:t>bălţi</w:t>
            </w:r>
          </w:p>
        </w:tc>
      </w:tr>
      <w:tr w:rsidR="003B3430" w:rsidRPr="003B3430" w14:paraId="28DB7B34" w14:textId="77777777" w:rsidTr="00756DC4">
        <w:trPr>
          <w:trHeight w:val="374"/>
          <w:jc w:val="center"/>
        </w:trPr>
        <w:tc>
          <w:tcPr>
            <w:tcW w:w="2122" w:type="dxa"/>
          </w:tcPr>
          <w:p w14:paraId="588467D2"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31A0</w:t>
            </w:r>
          </w:p>
        </w:tc>
        <w:tc>
          <w:tcPr>
            <w:tcW w:w="6520" w:type="dxa"/>
          </w:tcPr>
          <w:p w14:paraId="6A8FC73E"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pt-BR"/>
                <w14:ligatures w14:val="none"/>
              </w:rPr>
            </w:pPr>
            <w:r w:rsidRPr="003B3430">
              <w:rPr>
                <w:rFonts w:ascii="Times New Roman" w:eastAsia="Arial" w:hAnsi="Times New Roman" w:cs="Times New Roman"/>
                <w:i/>
                <w:iCs/>
                <w:noProof/>
                <w:kern w:val="0"/>
                <w:sz w:val="24"/>
                <w:szCs w:val="24"/>
                <w:lang w:val="pt-BR"/>
                <w14:ligatures w14:val="none"/>
              </w:rPr>
              <w:t>*</w:t>
            </w:r>
            <w:r w:rsidRPr="003B3430">
              <w:rPr>
                <w:rFonts w:ascii="Times New Roman" w:eastAsia="Arial" w:hAnsi="Times New Roman" w:cs="Times New Roman"/>
                <w:i/>
                <w:iCs/>
                <w:noProof/>
                <w:spacing w:val="-2"/>
                <w:kern w:val="0"/>
                <w:sz w:val="24"/>
                <w:szCs w:val="24"/>
                <w:lang w:val="pt-BR"/>
                <w14:ligatures w14:val="none"/>
              </w:rPr>
              <w:t xml:space="preserve"> </w:t>
            </w:r>
            <w:r w:rsidRPr="003B3430">
              <w:rPr>
                <w:rFonts w:ascii="Times New Roman" w:eastAsia="Arial" w:hAnsi="Times New Roman" w:cs="Times New Roman"/>
                <w:i/>
                <w:iCs/>
                <w:noProof/>
                <w:kern w:val="0"/>
                <w:sz w:val="24"/>
                <w:szCs w:val="24"/>
                <w:lang w:val="pt-BR"/>
                <w14:ligatures w14:val="none"/>
              </w:rPr>
              <w:t>Izvoare</w:t>
            </w:r>
            <w:r w:rsidRPr="003B3430">
              <w:rPr>
                <w:rFonts w:ascii="Times New Roman" w:eastAsia="Arial" w:hAnsi="Times New Roman" w:cs="Times New Roman"/>
                <w:i/>
                <w:iCs/>
                <w:noProof/>
                <w:spacing w:val="-1"/>
                <w:kern w:val="0"/>
                <w:sz w:val="24"/>
                <w:szCs w:val="24"/>
                <w:lang w:val="pt-BR"/>
                <w14:ligatures w14:val="none"/>
              </w:rPr>
              <w:t xml:space="preserve"> </w:t>
            </w:r>
            <w:r w:rsidRPr="003B3430">
              <w:rPr>
                <w:rFonts w:ascii="Times New Roman" w:eastAsia="Arial" w:hAnsi="Times New Roman" w:cs="Times New Roman"/>
                <w:i/>
                <w:iCs/>
                <w:noProof/>
                <w:kern w:val="0"/>
                <w:sz w:val="24"/>
                <w:szCs w:val="24"/>
                <w:lang w:val="pt-BR"/>
                <w14:ligatures w14:val="none"/>
              </w:rPr>
              <w:t>termale</w:t>
            </w:r>
            <w:r w:rsidRPr="003B3430">
              <w:rPr>
                <w:rFonts w:ascii="Times New Roman" w:eastAsia="Arial" w:hAnsi="Times New Roman" w:cs="Times New Roman"/>
                <w:i/>
                <w:iCs/>
                <w:noProof/>
                <w:spacing w:val="-1"/>
                <w:kern w:val="0"/>
                <w:sz w:val="24"/>
                <w:szCs w:val="24"/>
                <w:lang w:val="pt-BR"/>
                <w14:ligatures w14:val="none"/>
              </w:rPr>
              <w:t xml:space="preserve"> </w:t>
            </w:r>
            <w:r w:rsidRPr="003B3430">
              <w:rPr>
                <w:rFonts w:ascii="Times New Roman" w:eastAsia="Arial" w:hAnsi="Times New Roman" w:cs="Times New Roman"/>
                <w:i/>
                <w:iCs/>
                <w:noProof/>
                <w:kern w:val="0"/>
                <w:sz w:val="24"/>
                <w:szCs w:val="24"/>
                <w:lang w:val="pt-BR"/>
                <w14:ligatures w14:val="none"/>
              </w:rPr>
              <w:t>din</w:t>
            </w:r>
            <w:r w:rsidRPr="003B3430">
              <w:rPr>
                <w:rFonts w:ascii="Times New Roman" w:eastAsia="Arial" w:hAnsi="Times New Roman" w:cs="Times New Roman"/>
                <w:i/>
                <w:iCs/>
                <w:noProof/>
                <w:spacing w:val="-4"/>
                <w:kern w:val="0"/>
                <w:sz w:val="24"/>
                <w:szCs w:val="24"/>
                <w:lang w:val="pt-BR"/>
                <w14:ligatures w14:val="none"/>
              </w:rPr>
              <w:t xml:space="preserve"> </w:t>
            </w:r>
            <w:r w:rsidRPr="003B3430">
              <w:rPr>
                <w:rFonts w:ascii="Times New Roman" w:eastAsia="Arial" w:hAnsi="Times New Roman" w:cs="Times New Roman"/>
                <w:i/>
                <w:iCs/>
                <w:noProof/>
                <w:kern w:val="0"/>
                <w:sz w:val="24"/>
                <w:szCs w:val="24"/>
                <w:lang w:val="pt-BR"/>
                <w14:ligatures w14:val="none"/>
              </w:rPr>
              <w:t>Transilvania</w:t>
            </w:r>
            <w:r w:rsidRPr="003B3430">
              <w:rPr>
                <w:rFonts w:ascii="Times New Roman" w:eastAsia="Arial" w:hAnsi="Times New Roman" w:cs="Times New Roman"/>
                <w:i/>
                <w:iCs/>
                <w:noProof/>
                <w:spacing w:val="-1"/>
                <w:kern w:val="0"/>
                <w:sz w:val="24"/>
                <w:szCs w:val="24"/>
                <w:lang w:val="pt-BR"/>
                <w14:ligatures w14:val="none"/>
              </w:rPr>
              <w:t xml:space="preserve"> </w:t>
            </w:r>
            <w:r w:rsidRPr="003B3430">
              <w:rPr>
                <w:rFonts w:ascii="Times New Roman" w:eastAsia="Arial" w:hAnsi="Times New Roman" w:cs="Times New Roman"/>
                <w:i/>
                <w:iCs/>
                <w:noProof/>
                <w:kern w:val="0"/>
                <w:sz w:val="24"/>
                <w:szCs w:val="24"/>
                <w:lang w:val="pt-BR"/>
                <w14:ligatures w14:val="none"/>
              </w:rPr>
              <w:t>acoperite</w:t>
            </w:r>
            <w:r w:rsidRPr="003B3430">
              <w:rPr>
                <w:rFonts w:ascii="Times New Roman" w:eastAsia="Arial" w:hAnsi="Times New Roman" w:cs="Times New Roman"/>
                <w:i/>
                <w:iCs/>
                <w:noProof/>
                <w:spacing w:val="-1"/>
                <w:kern w:val="0"/>
                <w:sz w:val="24"/>
                <w:szCs w:val="24"/>
                <w:lang w:val="pt-BR"/>
                <w14:ligatures w14:val="none"/>
              </w:rPr>
              <w:t xml:space="preserve"> </w:t>
            </w:r>
            <w:r w:rsidRPr="003B3430">
              <w:rPr>
                <w:rFonts w:ascii="Times New Roman" w:eastAsia="Arial" w:hAnsi="Times New Roman" w:cs="Times New Roman"/>
                <w:i/>
                <w:iCs/>
                <w:noProof/>
                <w:kern w:val="0"/>
                <w:sz w:val="24"/>
                <w:szCs w:val="24"/>
                <w:lang w:val="pt-BR"/>
                <w14:ligatures w14:val="none"/>
              </w:rPr>
              <w:t>de</w:t>
            </w:r>
            <w:r w:rsidRPr="003B3430">
              <w:rPr>
                <w:rFonts w:ascii="Times New Roman" w:eastAsia="Arial" w:hAnsi="Times New Roman" w:cs="Times New Roman"/>
                <w:i/>
                <w:iCs/>
                <w:noProof/>
                <w:spacing w:val="-1"/>
                <w:kern w:val="0"/>
                <w:sz w:val="24"/>
                <w:szCs w:val="24"/>
                <w:lang w:val="pt-BR"/>
                <w14:ligatures w14:val="none"/>
              </w:rPr>
              <w:t xml:space="preserve"> </w:t>
            </w:r>
            <w:r w:rsidRPr="003B3430">
              <w:rPr>
                <w:rFonts w:ascii="Times New Roman" w:eastAsia="Arial" w:hAnsi="Times New Roman" w:cs="Times New Roman"/>
                <w:i/>
                <w:iCs/>
                <w:noProof/>
                <w:spacing w:val="-2"/>
                <w:kern w:val="0"/>
                <w:sz w:val="24"/>
                <w:szCs w:val="24"/>
                <w:lang w:val="pt-BR"/>
                <w14:ligatures w14:val="none"/>
              </w:rPr>
              <w:t>lotuşi</w:t>
            </w:r>
          </w:p>
        </w:tc>
      </w:tr>
      <w:tr w:rsidR="003B3430" w:rsidRPr="003B3430" w14:paraId="40379074" w14:textId="77777777" w:rsidTr="00756DC4">
        <w:trPr>
          <w:trHeight w:val="374"/>
          <w:jc w:val="center"/>
        </w:trPr>
        <w:tc>
          <w:tcPr>
            <w:tcW w:w="2122" w:type="dxa"/>
          </w:tcPr>
          <w:p w14:paraId="07124007"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3220</w:t>
            </w:r>
          </w:p>
        </w:tc>
        <w:tc>
          <w:tcPr>
            <w:tcW w:w="6520" w:type="dxa"/>
          </w:tcPr>
          <w:p w14:paraId="622F009E"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Râuri alpine şi vegetaţia herbacee de pe malurile </w:t>
            </w:r>
            <w:r w:rsidRPr="003B3430">
              <w:rPr>
                <w:rFonts w:ascii="Times New Roman" w:eastAsia="Arial" w:hAnsi="Times New Roman" w:cs="Times New Roman"/>
                <w:i/>
                <w:iCs/>
                <w:noProof/>
                <w:spacing w:val="-4"/>
                <w:kern w:val="0"/>
                <w:sz w:val="24"/>
                <w:szCs w:val="24"/>
                <w:lang w:val="fr-BE"/>
                <w14:ligatures w14:val="none"/>
              </w:rPr>
              <w:t>lor</w:t>
            </w:r>
          </w:p>
        </w:tc>
      </w:tr>
      <w:tr w:rsidR="003B3430" w:rsidRPr="003B3430" w14:paraId="61DC10BB" w14:textId="77777777" w:rsidTr="00756DC4">
        <w:trPr>
          <w:trHeight w:val="374"/>
          <w:jc w:val="center"/>
        </w:trPr>
        <w:tc>
          <w:tcPr>
            <w:tcW w:w="2122" w:type="dxa"/>
          </w:tcPr>
          <w:p w14:paraId="2EAD90ED"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3230</w:t>
            </w:r>
          </w:p>
        </w:tc>
        <w:tc>
          <w:tcPr>
            <w:tcW w:w="6520" w:type="dxa"/>
          </w:tcPr>
          <w:p w14:paraId="539DA552"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Râuri de munte şi vegetaţia lor lemnoasă cu Myricaria </w:t>
            </w:r>
            <w:r w:rsidRPr="003B3430">
              <w:rPr>
                <w:rFonts w:ascii="Times New Roman" w:eastAsia="Arial" w:hAnsi="Times New Roman" w:cs="Times New Roman"/>
                <w:i/>
                <w:iCs/>
                <w:noProof/>
                <w:spacing w:val="-2"/>
                <w:kern w:val="0"/>
                <w:sz w:val="24"/>
                <w:szCs w:val="24"/>
                <w:lang w:val="fr-BE"/>
                <w14:ligatures w14:val="none"/>
              </w:rPr>
              <w:t>germanica</w:t>
            </w:r>
          </w:p>
        </w:tc>
      </w:tr>
      <w:tr w:rsidR="003B3430" w:rsidRPr="003B3430" w14:paraId="10CA2034" w14:textId="77777777" w:rsidTr="00756DC4">
        <w:trPr>
          <w:trHeight w:val="374"/>
          <w:jc w:val="center"/>
        </w:trPr>
        <w:tc>
          <w:tcPr>
            <w:tcW w:w="2122" w:type="dxa"/>
          </w:tcPr>
          <w:p w14:paraId="527ABCE2"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lastRenderedPageBreak/>
              <w:t>3240</w:t>
            </w:r>
          </w:p>
        </w:tc>
        <w:tc>
          <w:tcPr>
            <w:tcW w:w="6520" w:type="dxa"/>
          </w:tcPr>
          <w:p w14:paraId="49AD19F8"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Râuri de munte şi vegetaţia lor lemnoasă cu Salix </w:t>
            </w:r>
            <w:r w:rsidRPr="003B3430">
              <w:rPr>
                <w:rFonts w:ascii="Times New Roman" w:eastAsia="Arial" w:hAnsi="Times New Roman" w:cs="Times New Roman"/>
                <w:i/>
                <w:iCs/>
                <w:noProof/>
                <w:spacing w:val="-2"/>
                <w:kern w:val="0"/>
                <w:sz w:val="24"/>
                <w:szCs w:val="24"/>
                <w:lang w:val="fr-BE"/>
                <w14:ligatures w14:val="none"/>
              </w:rPr>
              <w:t>elaeagnos</w:t>
            </w:r>
          </w:p>
        </w:tc>
      </w:tr>
      <w:tr w:rsidR="003B3430" w:rsidRPr="003B3430" w14:paraId="0E81D3F1" w14:textId="77777777" w:rsidTr="00756DC4">
        <w:trPr>
          <w:trHeight w:val="719"/>
          <w:jc w:val="center"/>
        </w:trPr>
        <w:tc>
          <w:tcPr>
            <w:tcW w:w="2122" w:type="dxa"/>
          </w:tcPr>
          <w:p w14:paraId="35422DF4"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3260</w:t>
            </w:r>
          </w:p>
        </w:tc>
        <w:tc>
          <w:tcPr>
            <w:tcW w:w="6520" w:type="dxa"/>
          </w:tcPr>
          <w:p w14:paraId="46E9B2EC"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Cursuri de apă din pajiştile montane cu vegetaţia de Ranunculion fluitantis </w:t>
            </w:r>
            <w:r w:rsidRPr="003B3430">
              <w:rPr>
                <w:rFonts w:ascii="Times New Roman" w:eastAsia="Arial" w:hAnsi="Times New Roman" w:cs="Times New Roman"/>
                <w:i/>
                <w:iCs/>
                <w:noProof/>
                <w:spacing w:val="-5"/>
                <w:kern w:val="0"/>
                <w:sz w:val="24"/>
                <w:szCs w:val="24"/>
                <w:lang w:val="fr-BE"/>
                <w14:ligatures w14:val="none"/>
              </w:rPr>
              <w:t>şi</w:t>
            </w:r>
            <w:r w:rsidRPr="003B3430">
              <w:rPr>
                <w:rFonts w:ascii="Times New Roman" w:eastAsia="Arial" w:hAnsi="Times New Roman" w:cs="Times New Roman"/>
                <w:i/>
                <w:iCs/>
                <w:noProof/>
                <w:kern w:val="0"/>
                <w:sz w:val="24"/>
                <w:szCs w:val="24"/>
                <w:lang w:val="fr-BE"/>
                <w14:ligatures w14:val="none"/>
              </w:rPr>
              <w:t xml:space="preserve"> Callitricho-</w:t>
            </w:r>
            <w:r w:rsidRPr="003B3430">
              <w:rPr>
                <w:rFonts w:ascii="Times New Roman" w:eastAsia="Arial" w:hAnsi="Times New Roman" w:cs="Times New Roman"/>
                <w:i/>
                <w:iCs/>
                <w:noProof/>
                <w:spacing w:val="-2"/>
                <w:kern w:val="0"/>
                <w:sz w:val="24"/>
                <w:szCs w:val="24"/>
                <w:lang w:val="fr-BE"/>
                <w14:ligatures w14:val="none"/>
              </w:rPr>
              <w:t>Batrachian</w:t>
            </w:r>
          </w:p>
        </w:tc>
      </w:tr>
      <w:tr w:rsidR="003B3430" w:rsidRPr="003B3430" w14:paraId="0ED97692" w14:textId="77777777" w:rsidTr="00756DC4">
        <w:trPr>
          <w:trHeight w:val="374"/>
          <w:jc w:val="center"/>
        </w:trPr>
        <w:tc>
          <w:tcPr>
            <w:tcW w:w="2122" w:type="dxa"/>
          </w:tcPr>
          <w:p w14:paraId="25AC6D9D"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3270</w:t>
            </w:r>
          </w:p>
        </w:tc>
        <w:tc>
          <w:tcPr>
            <w:tcW w:w="6520" w:type="dxa"/>
          </w:tcPr>
          <w:p w14:paraId="62F5E830"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Râuri cu maluri nămoloase cu vegetaţie de Chenopodian rubri şi Bidentian </w:t>
            </w:r>
            <w:r w:rsidRPr="003B3430">
              <w:rPr>
                <w:rFonts w:ascii="Times New Roman" w:eastAsia="Arial" w:hAnsi="Times New Roman" w:cs="Times New Roman"/>
                <w:i/>
                <w:iCs/>
                <w:noProof/>
                <w:spacing w:val="-2"/>
                <w:kern w:val="0"/>
                <w:sz w:val="24"/>
                <w:szCs w:val="24"/>
                <w:lang w:val="fr-BE"/>
                <w14:ligatures w14:val="none"/>
              </w:rPr>
              <w:t>p.p.</w:t>
            </w:r>
          </w:p>
        </w:tc>
      </w:tr>
      <w:tr w:rsidR="003B3430" w:rsidRPr="003B3430" w14:paraId="7267E37D" w14:textId="77777777" w:rsidTr="00756DC4">
        <w:trPr>
          <w:trHeight w:val="374"/>
          <w:jc w:val="center"/>
        </w:trPr>
        <w:tc>
          <w:tcPr>
            <w:tcW w:w="2122" w:type="dxa"/>
          </w:tcPr>
          <w:p w14:paraId="47A67F8D"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7110</w:t>
            </w:r>
          </w:p>
        </w:tc>
        <w:tc>
          <w:tcPr>
            <w:tcW w:w="6520" w:type="dxa"/>
          </w:tcPr>
          <w:p w14:paraId="59782D1F"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w:t>
            </w:r>
            <w:r w:rsidRPr="003B3430">
              <w:rPr>
                <w:rFonts w:ascii="Times New Roman" w:eastAsia="Arial" w:hAnsi="Times New Roman" w:cs="Times New Roman"/>
                <w:i/>
                <w:iCs/>
                <w:noProof/>
                <w:spacing w:val="-8"/>
                <w:kern w:val="0"/>
                <w:sz w:val="24"/>
                <w:szCs w:val="24"/>
                <w:lang w:val="en-US"/>
                <w14:ligatures w14:val="none"/>
              </w:rPr>
              <w:t xml:space="preserve"> </w:t>
            </w:r>
            <w:r w:rsidRPr="003B3430">
              <w:rPr>
                <w:rFonts w:ascii="Times New Roman" w:eastAsia="Arial" w:hAnsi="Times New Roman" w:cs="Times New Roman"/>
                <w:i/>
                <w:iCs/>
                <w:noProof/>
                <w:kern w:val="0"/>
                <w:sz w:val="24"/>
                <w:szCs w:val="24"/>
                <w:lang w:val="en-US"/>
                <w14:ligatures w14:val="none"/>
              </w:rPr>
              <w:t>Turbării</w:t>
            </w:r>
            <w:r w:rsidRPr="003B3430">
              <w:rPr>
                <w:rFonts w:ascii="Times New Roman" w:eastAsia="Arial" w:hAnsi="Times New Roman" w:cs="Times New Roman"/>
                <w:i/>
                <w:iCs/>
                <w:noProof/>
                <w:spacing w:val="-3"/>
                <w:kern w:val="0"/>
                <w:sz w:val="24"/>
                <w:szCs w:val="24"/>
                <w:lang w:val="en-US"/>
                <w14:ligatures w14:val="none"/>
              </w:rPr>
              <w:t xml:space="preserve"> </w:t>
            </w:r>
            <w:r w:rsidRPr="003B3430">
              <w:rPr>
                <w:rFonts w:ascii="Times New Roman" w:eastAsia="Arial" w:hAnsi="Times New Roman" w:cs="Times New Roman"/>
                <w:i/>
                <w:iCs/>
                <w:noProof/>
                <w:spacing w:val="-2"/>
                <w:kern w:val="0"/>
                <w:sz w:val="24"/>
                <w:szCs w:val="24"/>
                <w:lang w:val="en-US"/>
                <w14:ligatures w14:val="none"/>
              </w:rPr>
              <w:t>active</w:t>
            </w:r>
          </w:p>
        </w:tc>
      </w:tr>
      <w:tr w:rsidR="003B3430" w:rsidRPr="003B3430" w14:paraId="7DCC22AB" w14:textId="77777777" w:rsidTr="00756DC4">
        <w:trPr>
          <w:trHeight w:val="374"/>
          <w:jc w:val="center"/>
        </w:trPr>
        <w:tc>
          <w:tcPr>
            <w:tcW w:w="2122" w:type="dxa"/>
          </w:tcPr>
          <w:p w14:paraId="168F1B76"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7120</w:t>
            </w:r>
          </w:p>
        </w:tc>
        <w:tc>
          <w:tcPr>
            <w:tcW w:w="6520" w:type="dxa"/>
          </w:tcPr>
          <w:p w14:paraId="0B1D4AD2"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Turbării</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degradate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încă</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capabile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de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o</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regenerare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spacing w:val="-2"/>
                <w:kern w:val="0"/>
                <w:sz w:val="24"/>
                <w:szCs w:val="24"/>
                <w:lang w:val="fr-BE"/>
                <w14:ligatures w14:val="none"/>
              </w:rPr>
              <w:t>naturală</w:t>
            </w:r>
          </w:p>
        </w:tc>
      </w:tr>
      <w:tr w:rsidR="003B3430" w:rsidRPr="003B3430" w14:paraId="56A4E8DF" w14:textId="77777777" w:rsidTr="00756DC4">
        <w:trPr>
          <w:trHeight w:val="374"/>
          <w:jc w:val="center"/>
        </w:trPr>
        <w:tc>
          <w:tcPr>
            <w:tcW w:w="2122" w:type="dxa"/>
          </w:tcPr>
          <w:p w14:paraId="1B5AE5CC"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7130</w:t>
            </w:r>
          </w:p>
        </w:tc>
        <w:tc>
          <w:tcPr>
            <w:tcW w:w="6520" w:type="dxa"/>
          </w:tcPr>
          <w:p w14:paraId="092E7757"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Turbării</w:t>
            </w:r>
            <w:r w:rsidRPr="003B3430">
              <w:rPr>
                <w:rFonts w:ascii="Times New Roman" w:eastAsia="Arial" w:hAnsi="Times New Roman" w:cs="Times New Roman"/>
                <w:i/>
                <w:iCs/>
                <w:noProof/>
                <w:spacing w:val="-2"/>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de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acoperire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(*dacă</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este</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activă</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spacing w:val="-2"/>
                <w:kern w:val="0"/>
                <w:sz w:val="24"/>
                <w:szCs w:val="24"/>
                <w:lang w:val="fr-BE"/>
                <w14:ligatures w14:val="none"/>
              </w:rPr>
              <w:t>turbăria)</w:t>
            </w:r>
          </w:p>
        </w:tc>
      </w:tr>
      <w:tr w:rsidR="003B3430" w:rsidRPr="003B3430" w14:paraId="4101E2D9" w14:textId="77777777" w:rsidTr="00756DC4">
        <w:trPr>
          <w:trHeight w:val="374"/>
          <w:jc w:val="center"/>
        </w:trPr>
        <w:tc>
          <w:tcPr>
            <w:tcW w:w="2122" w:type="dxa"/>
          </w:tcPr>
          <w:p w14:paraId="0F86898F"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7140</w:t>
            </w:r>
          </w:p>
        </w:tc>
        <w:tc>
          <w:tcPr>
            <w:tcW w:w="6520" w:type="dxa"/>
          </w:tcPr>
          <w:p w14:paraId="3757DE8F"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Mlaştini turboase de tranziţie şi turbării </w:t>
            </w:r>
            <w:r w:rsidRPr="003B3430">
              <w:rPr>
                <w:rFonts w:ascii="Times New Roman" w:eastAsia="Arial" w:hAnsi="Times New Roman" w:cs="Times New Roman"/>
                <w:i/>
                <w:iCs/>
                <w:noProof/>
                <w:spacing w:val="-2"/>
                <w:kern w:val="0"/>
                <w:sz w:val="24"/>
                <w:szCs w:val="24"/>
                <w:lang w:val="fr-BE"/>
                <w14:ligatures w14:val="none"/>
              </w:rPr>
              <w:t>mişcătoare</w:t>
            </w:r>
          </w:p>
        </w:tc>
      </w:tr>
      <w:tr w:rsidR="003B3430" w:rsidRPr="003B3430" w14:paraId="30F4F2F2" w14:textId="77777777" w:rsidTr="00756DC4">
        <w:trPr>
          <w:trHeight w:val="374"/>
          <w:jc w:val="center"/>
        </w:trPr>
        <w:tc>
          <w:tcPr>
            <w:tcW w:w="2122" w:type="dxa"/>
          </w:tcPr>
          <w:p w14:paraId="006882F1"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7150</w:t>
            </w:r>
          </w:p>
        </w:tc>
        <w:tc>
          <w:tcPr>
            <w:tcW w:w="6520" w:type="dxa"/>
          </w:tcPr>
          <w:p w14:paraId="4473FE70"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Depresiuni pe substraturi </w:t>
            </w:r>
            <w:r w:rsidRPr="003B3430">
              <w:rPr>
                <w:rFonts w:ascii="Times New Roman" w:eastAsia="Arial" w:hAnsi="Times New Roman" w:cs="Times New Roman"/>
                <w:i/>
                <w:iCs/>
                <w:noProof/>
                <w:spacing w:val="-2"/>
                <w:kern w:val="0"/>
                <w:sz w:val="24"/>
                <w:szCs w:val="24"/>
                <w:lang w:val="en-US"/>
                <w14:ligatures w14:val="none"/>
              </w:rPr>
              <w:t>turboase</w:t>
            </w:r>
          </w:p>
        </w:tc>
      </w:tr>
      <w:tr w:rsidR="003B3430" w:rsidRPr="003B3430" w14:paraId="1B23356E" w14:textId="77777777" w:rsidTr="00756DC4">
        <w:trPr>
          <w:trHeight w:val="374"/>
          <w:jc w:val="center"/>
        </w:trPr>
        <w:tc>
          <w:tcPr>
            <w:tcW w:w="2122" w:type="dxa"/>
          </w:tcPr>
          <w:p w14:paraId="4018F120"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7210</w:t>
            </w:r>
          </w:p>
        </w:tc>
        <w:tc>
          <w:tcPr>
            <w:tcW w:w="6520" w:type="dxa"/>
          </w:tcPr>
          <w:p w14:paraId="17E72FD8"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 Mlaştini calcaroase cu Cladium mariscus şi specii de Caricion </w:t>
            </w:r>
            <w:r w:rsidRPr="003B3430">
              <w:rPr>
                <w:rFonts w:ascii="Times New Roman" w:eastAsia="Arial" w:hAnsi="Times New Roman" w:cs="Times New Roman"/>
                <w:i/>
                <w:iCs/>
                <w:noProof/>
                <w:spacing w:val="-2"/>
                <w:kern w:val="0"/>
                <w:sz w:val="24"/>
                <w:szCs w:val="24"/>
                <w:lang w:val="fr-BE"/>
                <w14:ligatures w14:val="none"/>
              </w:rPr>
              <w:t>davallianae</w:t>
            </w:r>
          </w:p>
        </w:tc>
      </w:tr>
      <w:tr w:rsidR="003B3430" w:rsidRPr="003B3430" w14:paraId="73C4F0EF" w14:textId="77777777" w:rsidTr="00756DC4">
        <w:trPr>
          <w:trHeight w:val="374"/>
          <w:jc w:val="center"/>
        </w:trPr>
        <w:tc>
          <w:tcPr>
            <w:tcW w:w="2122" w:type="dxa"/>
          </w:tcPr>
          <w:p w14:paraId="30C58D23"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7220</w:t>
            </w:r>
          </w:p>
        </w:tc>
        <w:tc>
          <w:tcPr>
            <w:tcW w:w="6520" w:type="dxa"/>
          </w:tcPr>
          <w:p w14:paraId="25C438D4"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 xml:space="preserve">* Izvoare petrifiante cu formare de travertin </w:t>
            </w:r>
            <w:r w:rsidRPr="003B3430">
              <w:rPr>
                <w:rFonts w:ascii="Times New Roman" w:eastAsia="Arial" w:hAnsi="Times New Roman" w:cs="Times New Roman"/>
                <w:i/>
                <w:iCs/>
                <w:noProof/>
                <w:spacing w:val="-2"/>
                <w:kern w:val="0"/>
                <w:sz w:val="24"/>
                <w:szCs w:val="24"/>
                <w:lang w:val="fr-BE"/>
                <w14:ligatures w14:val="none"/>
              </w:rPr>
              <w:t>(Cratoneurion)</w:t>
            </w:r>
          </w:p>
        </w:tc>
      </w:tr>
      <w:tr w:rsidR="003B3430" w:rsidRPr="003B3430" w14:paraId="2FD845BB" w14:textId="77777777" w:rsidTr="00756DC4">
        <w:trPr>
          <w:trHeight w:val="374"/>
          <w:jc w:val="center"/>
        </w:trPr>
        <w:tc>
          <w:tcPr>
            <w:tcW w:w="2122" w:type="dxa"/>
          </w:tcPr>
          <w:p w14:paraId="655BEB72"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7230</w:t>
            </w:r>
          </w:p>
        </w:tc>
        <w:tc>
          <w:tcPr>
            <w:tcW w:w="6520" w:type="dxa"/>
          </w:tcPr>
          <w:p w14:paraId="1264608A"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3B3430">
              <w:rPr>
                <w:rFonts w:ascii="Times New Roman" w:eastAsia="Arial" w:hAnsi="Times New Roman" w:cs="Times New Roman"/>
                <w:i/>
                <w:iCs/>
                <w:noProof/>
                <w:kern w:val="0"/>
                <w:sz w:val="24"/>
                <w:szCs w:val="24"/>
                <w:lang w:val="en-US"/>
                <w14:ligatures w14:val="none"/>
              </w:rPr>
              <w:t xml:space="preserve">Mlaştini </w:t>
            </w:r>
            <w:r w:rsidRPr="003B3430">
              <w:rPr>
                <w:rFonts w:ascii="Times New Roman" w:eastAsia="Arial" w:hAnsi="Times New Roman" w:cs="Times New Roman"/>
                <w:i/>
                <w:iCs/>
                <w:noProof/>
                <w:spacing w:val="-2"/>
                <w:kern w:val="0"/>
                <w:sz w:val="24"/>
                <w:szCs w:val="24"/>
                <w:lang w:val="en-US"/>
                <w14:ligatures w14:val="none"/>
              </w:rPr>
              <w:t>alcaline</w:t>
            </w:r>
          </w:p>
        </w:tc>
      </w:tr>
      <w:tr w:rsidR="003B3430" w:rsidRPr="003B3430" w14:paraId="51A19ECC" w14:textId="77777777" w:rsidTr="00756DC4">
        <w:trPr>
          <w:trHeight w:val="374"/>
          <w:jc w:val="center"/>
        </w:trPr>
        <w:tc>
          <w:tcPr>
            <w:tcW w:w="2122" w:type="dxa"/>
          </w:tcPr>
          <w:p w14:paraId="16F7E83C" w14:textId="77777777" w:rsidR="003B3430" w:rsidRPr="003B3430" w:rsidRDefault="003B3430" w:rsidP="003B3430">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3B3430">
              <w:rPr>
                <w:rFonts w:ascii="Times New Roman" w:eastAsia="Arial" w:hAnsi="Times New Roman" w:cs="Times New Roman"/>
                <w:noProof/>
                <w:spacing w:val="-4"/>
                <w:kern w:val="0"/>
                <w:sz w:val="24"/>
                <w:szCs w:val="24"/>
                <w:lang w:val="en-US"/>
                <w14:ligatures w14:val="none"/>
              </w:rPr>
              <w:t>7240</w:t>
            </w:r>
          </w:p>
        </w:tc>
        <w:tc>
          <w:tcPr>
            <w:tcW w:w="6520" w:type="dxa"/>
          </w:tcPr>
          <w:p w14:paraId="3F94FC58" w14:textId="77777777" w:rsidR="003B3430" w:rsidRPr="003B3430" w:rsidRDefault="003B3430" w:rsidP="003B3430">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3B3430">
              <w:rPr>
                <w:rFonts w:ascii="Times New Roman" w:eastAsia="Arial" w:hAnsi="Times New Roman" w:cs="Times New Roman"/>
                <w:i/>
                <w:iCs/>
                <w:noProof/>
                <w:kern w:val="0"/>
                <w:sz w:val="24"/>
                <w:szCs w:val="24"/>
                <w:lang w:val="fr-BE"/>
                <w14:ligatures w14:val="none"/>
              </w:rPr>
              <w:t>*</w:t>
            </w:r>
            <w:r w:rsidRPr="003B3430">
              <w:rPr>
                <w:rFonts w:ascii="Times New Roman" w:eastAsia="Arial" w:hAnsi="Times New Roman" w:cs="Times New Roman"/>
                <w:i/>
                <w:iCs/>
                <w:noProof/>
                <w:spacing w:val="-2"/>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Vegetaţie</w:t>
            </w:r>
            <w:r w:rsidRPr="003B3430">
              <w:rPr>
                <w:rFonts w:ascii="Times New Roman" w:eastAsia="Arial" w:hAnsi="Times New Roman" w:cs="Times New Roman"/>
                <w:i/>
                <w:iCs/>
                <w:noProof/>
                <w:spacing w:val="-2"/>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pionieră</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alpină</w:t>
            </w:r>
            <w:r w:rsidRPr="003B3430">
              <w:rPr>
                <w:rFonts w:ascii="Times New Roman" w:eastAsia="Arial" w:hAnsi="Times New Roman" w:cs="Times New Roman"/>
                <w:i/>
                <w:iCs/>
                <w:noProof/>
                <w:spacing w:val="-2"/>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cu</w:t>
            </w:r>
            <w:r w:rsidRPr="003B3430">
              <w:rPr>
                <w:rFonts w:ascii="Times New Roman" w:eastAsia="Arial" w:hAnsi="Times New Roman" w:cs="Times New Roman"/>
                <w:i/>
                <w:iCs/>
                <w:noProof/>
                <w:spacing w:val="-2"/>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Caricion</w:t>
            </w:r>
            <w:r w:rsidRPr="003B3430">
              <w:rPr>
                <w:rFonts w:ascii="Times New Roman" w:eastAsia="Arial" w:hAnsi="Times New Roman" w:cs="Times New Roman"/>
                <w:i/>
                <w:iCs/>
                <w:noProof/>
                <w:spacing w:val="-1"/>
                <w:kern w:val="0"/>
                <w:sz w:val="24"/>
                <w:szCs w:val="24"/>
                <w:lang w:val="fr-BE"/>
                <w14:ligatures w14:val="none"/>
              </w:rPr>
              <w:t xml:space="preserve"> </w:t>
            </w:r>
            <w:r w:rsidRPr="003B3430">
              <w:rPr>
                <w:rFonts w:ascii="Times New Roman" w:eastAsia="Arial" w:hAnsi="Times New Roman" w:cs="Times New Roman"/>
                <w:i/>
                <w:iCs/>
                <w:noProof/>
                <w:kern w:val="0"/>
                <w:sz w:val="24"/>
                <w:szCs w:val="24"/>
                <w:lang w:val="fr-BE"/>
                <w14:ligatures w14:val="none"/>
              </w:rPr>
              <w:t>bicoloris-</w:t>
            </w:r>
            <w:r w:rsidRPr="003B3430">
              <w:rPr>
                <w:rFonts w:ascii="Times New Roman" w:eastAsia="Arial" w:hAnsi="Times New Roman" w:cs="Times New Roman"/>
                <w:i/>
                <w:iCs/>
                <w:noProof/>
                <w:spacing w:val="-2"/>
                <w:kern w:val="0"/>
                <w:sz w:val="24"/>
                <w:szCs w:val="24"/>
                <w:lang w:val="fr-BE"/>
                <w14:ligatures w14:val="none"/>
              </w:rPr>
              <w:t>atrofuscae</w:t>
            </w:r>
          </w:p>
        </w:tc>
      </w:tr>
    </w:tbl>
    <w:p w14:paraId="4055E85A"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fr-BE"/>
        </w:rPr>
      </w:pPr>
    </w:p>
    <w:p w14:paraId="3ABFA248"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b/>
          <w:bCs/>
          <w:noProof/>
          <w:sz w:val="24"/>
          <w:szCs w:val="24"/>
          <w:lang w:val="fr-BE"/>
        </w:rPr>
        <w:t>Suprafețele ocupate de habitate umede prioritare (*) de interes conservativ se propun în integralitatea lor pentru desemnarea</w:t>
      </w:r>
      <w:r w:rsidRPr="003B3430">
        <w:rPr>
          <w:rFonts w:ascii="Times New Roman" w:eastAsia="Calibri" w:hAnsi="Times New Roman" w:cs="Times New Roman"/>
          <w:noProof/>
          <w:sz w:val="24"/>
          <w:szCs w:val="24"/>
          <w:lang w:val="fr-BE"/>
        </w:rPr>
        <w:t xml:space="preserve"> de Zone Prioritare pentru Biodiversitate. Pentru identificarea acestora se se folosesc informațiile din planurile de management ale ariilor naturale protejate respective (distribuția habitatului și evaluarea stării de conservare a acestuia), precum și raportările pe baza Art. 17 din Directiva Habitate.</w:t>
      </w:r>
    </w:p>
    <w:p w14:paraId="64C178F9" w14:textId="77777777" w:rsidR="003B3430" w:rsidRPr="003B3430" w:rsidRDefault="003B3430" w:rsidP="003B3430">
      <w:pPr>
        <w:spacing w:line="276" w:lineRule="auto"/>
        <w:jc w:val="both"/>
        <w:rPr>
          <w:rFonts w:ascii="Times New Roman" w:eastAsia="Times New Roman" w:hAnsi="Times New Roman" w:cs="Times New Roman"/>
          <w:noProof/>
          <w:sz w:val="24"/>
          <w:szCs w:val="24"/>
          <w:lang w:val="fr-BE" w:eastAsia="x-none"/>
        </w:rPr>
      </w:pPr>
      <w:r w:rsidRPr="003B3430">
        <w:rPr>
          <w:rFonts w:ascii="Times New Roman" w:eastAsia="Calibri" w:hAnsi="Times New Roman" w:cs="Times New Roman"/>
          <w:noProof/>
          <w:sz w:val="24"/>
          <w:szCs w:val="24"/>
          <w:lang w:val="fr-BE"/>
        </w:rPr>
        <w:t xml:space="preserve">De asemenea, se analizează și se propun pentru desemnare suprafețe din </w:t>
      </w:r>
      <w:r w:rsidRPr="003B3430">
        <w:rPr>
          <w:rFonts w:ascii="Times New Roman" w:eastAsia="Times New Roman" w:hAnsi="Times New Roman" w:cs="Times New Roman"/>
          <w:noProof/>
          <w:sz w:val="24"/>
          <w:szCs w:val="24"/>
          <w:lang w:val="fr-BE" w:eastAsia="x-none"/>
        </w:rPr>
        <w:t>zonele umede de importanţă internaţională, cu funcții ecologice complexe, precum: oferirea unui refugiu pentru numeroase specii de faună și floră și a unor locuri de reproducere, hrănire și iernat pentru specii de animale acvatice sau semiacvatice.</w:t>
      </w:r>
    </w:p>
    <w:p w14:paraId="6D4AD9F9" w14:textId="77777777" w:rsidR="003B3430" w:rsidRPr="003B3430" w:rsidRDefault="003B3430" w:rsidP="003B3430">
      <w:pPr>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Se prioritizează astfel: </w:t>
      </w:r>
      <w:r w:rsidRPr="003B3430">
        <w:rPr>
          <w:rFonts w:ascii="Times New Roman" w:eastAsia="Calibri" w:hAnsi="Times New Roman" w:cs="Times New Roman"/>
          <w:b/>
          <w:noProof/>
          <w:sz w:val="24"/>
          <w:szCs w:val="24"/>
          <w:lang w:val="fr-BE"/>
        </w:rPr>
        <w:t xml:space="preserve">Ecosistemele acvatice cu valoare ecologică ridicată reprezentate de cursuri de apă și zonele umede adiacente, împreună cu zonele tampon de protecție aferente </w:t>
      </w:r>
      <w:r w:rsidRPr="003B3430">
        <w:rPr>
          <w:rFonts w:ascii="Times New Roman" w:eastAsia="Calibri" w:hAnsi="Times New Roman" w:cs="Times New Roman"/>
          <w:noProof/>
          <w:sz w:val="24"/>
          <w:szCs w:val="24"/>
          <w:lang w:val="fr-BE"/>
        </w:rPr>
        <w:t>(reprezentate în principal de păduri ripariene).</w:t>
      </w:r>
    </w:p>
    <w:p w14:paraId="6B990669" w14:textId="77777777" w:rsidR="003B3430" w:rsidRPr="003B3430" w:rsidRDefault="003B3430" w:rsidP="003B3430">
      <w:pPr>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Identificarea Zonelor Prioritare pentru Biodiversitate din ecosistemele acvatice trebuie corelată cu procesul de gospodărire a apelor, asigurând echilibrul între:</w:t>
      </w:r>
    </w:p>
    <w:p w14:paraId="6897EC25" w14:textId="77777777" w:rsidR="003B3430" w:rsidRPr="003B3430" w:rsidRDefault="003B3430">
      <w:pPr>
        <w:numPr>
          <w:ilvl w:val="0"/>
          <w:numId w:val="82"/>
        </w:numPr>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z w:val="24"/>
          <w:szCs w:val="24"/>
          <w:lang w:val="fr-BE"/>
        </w:rPr>
        <w:t>conservarea biodiversității;</w:t>
      </w:r>
    </w:p>
    <w:p w14:paraId="274B26FA" w14:textId="77777777" w:rsidR="003B3430" w:rsidRPr="003B3430" w:rsidRDefault="003B3430">
      <w:pPr>
        <w:numPr>
          <w:ilvl w:val="0"/>
          <w:numId w:val="82"/>
        </w:numPr>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z w:val="24"/>
          <w:szCs w:val="24"/>
          <w:lang w:val="fr-BE"/>
        </w:rPr>
        <w:t>atingerea obiectivelor de mediu pentru corpurile de apă;</w:t>
      </w:r>
    </w:p>
    <w:p w14:paraId="09230F01" w14:textId="77777777" w:rsidR="003B3430" w:rsidRPr="003B3430" w:rsidRDefault="003B3430">
      <w:pPr>
        <w:numPr>
          <w:ilvl w:val="0"/>
          <w:numId w:val="82"/>
        </w:numPr>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z w:val="24"/>
          <w:szCs w:val="24"/>
          <w:lang w:val="fr-BE"/>
        </w:rPr>
        <w:t>reducerea riscurilor la inundații;</w:t>
      </w:r>
    </w:p>
    <w:p w14:paraId="21034619" w14:textId="77777777" w:rsidR="003B3430" w:rsidRPr="003B3430" w:rsidRDefault="003B3430">
      <w:pPr>
        <w:numPr>
          <w:ilvl w:val="0"/>
          <w:numId w:val="82"/>
        </w:numPr>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utilizarea durabilă a resurselor de apă.</w:t>
      </w:r>
    </w:p>
    <w:p w14:paraId="15A4F16B" w14:textId="77777777" w:rsidR="003B3430" w:rsidRPr="003B3430" w:rsidRDefault="003B3430" w:rsidP="003B3430">
      <w:pPr>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Delimitarea și prioritizarea zonelor se realizează în corelare cu:</w:t>
      </w:r>
    </w:p>
    <w:p w14:paraId="73CE6285" w14:textId="77777777" w:rsidR="003B3430" w:rsidRPr="003B3430" w:rsidRDefault="003B3430">
      <w:pPr>
        <w:numPr>
          <w:ilvl w:val="0"/>
          <w:numId w:val="84"/>
        </w:numPr>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z w:val="24"/>
          <w:szCs w:val="24"/>
          <w:lang w:val="fr-BE"/>
        </w:rPr>
        <w:lastRenderedPageBreak/>
        <w:t>Planurile de Management ale Bazinelor Hidrografice (PMBH), inclusiv identificarea corpurilor de apă și a stării acestora;</w:t>
      </w:r>
    </w:p>
    <w:p w14:paraId="4FA6818D" w14:textId="77777777" w:rsidR="003B3430" w:rsidRPr="003B3430" w:rsidRDefault="003B3430">
      <w:pPr>
        <w:numPr>
          <w:ilvl w:val="0"/>
          <w:numId w:val="83"/>
        </w:numPr>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z w:val="24"/>
          <w:szCs w:val="24"/>
          <w:lang w:val="fr-BE"/>
        </w:rPr>
        <w:t>Planurile de Management al Riscului la Inundații (PMRI), în special:</w:t>
      </w:r>
    </w:p>
    <w:p w14:paraId="41C4D42A" w14:textId="77777777" w:rsidR="003B3430" w:rsidRPr="003B3430" w:rsidRDefault="003B3430">
      <w:pPr>
        <w:numPr>
          <w:ilvl w:val="0"/>
          <w:numId w:val="85"/>
        </w:numPr>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z w:val="24"/>
          <w:szCs w:val="24"/>
          <w:lang w:val="fr-BE"/>
        </w:rPr>
        <w:t>hărțile de hazard și risc la inundații;</w:t>
      </w:r>
    </w:p>
    <w:p w14:paraId="370C3636" w14:textId="77777777" w:rsidR="003B3430" w:rsidRPr="003B3430" w:rsidRDefault="003B3430">
      <w:pPr>
        <w:numPr>
          <w:ilvl w:val="0"/>
          <w:numId w:val="85"/>
        </w:numPr>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sz w:val="24"/>
          <w:szCs w:val="24"/>
          <w:lang w:val="fr-BE"/>
        </w:rPr>
        <w:t>zonele inundabile și zonele de retenție naturală a apei;</w:t>
      </w:r>
    </w:p>
    <w:p w14:paraId="6A887F1F" w14:textId="77777777" w:rsidR="003B3430" w:rsidRPr="003B3430" w:rsidRDefault="003B3430">
      <w:pPr>
        <w:numPr>
          <w:ilvl w:val="0"/>
          <w:numId w:val="83"/>
        </w:numPr>
        <w:jc w:val="both"/>
        <w:rPr>
          <w:rFonts w:ascii="Times New Roman" w:eastAsia="Calibri" w:hAnsi="Times New Roman" w:cs="Times New Roman"/>
          <w:noProof/>
          <w:color w:val="000000"/>
          <w:sz w:val="24"/>
          <w:szCs w:val="24"/>
          <w:lang w:val="fr-BE"/>
        </w:rPr>
      </w:pPr>
      <w:r w:rsidRPr="003B3430">
        <w:rPr>
          <w:rFonts w:ascii="Times New Roman" w:eastAsia="Calibri" w:hAnsi="Times New Roman" w:cs="Times New Roman"/>
          <w:noProof/>
          <w:color w:val="000000"/>
          <w:sz w:val="24"/>
          <w:szCs w:val="24"/>
          <w:lang w:val="fr-BE"/>
        </w:rPr>
        <w:t>registrele și evidențele specifice gospodăririi apelor (inclusiv cadastrul apelor).</w:t>
      </w:r>
    </w:p>
    <w:p w14:paraId="1181A95F" w14:textId="77777777" w:rsidR="003B3430" w:rsidRPr="003B3430" w:rsidRDefault="003B3430" w:rsidP="003B3430">
      <w:pPr>
        <w:spacing w:line="240" w:lineRule="auto"/>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Criterii de selecție și prioritizare</w:t>
      </w:r>
    </w:p>
    <w:p w14:paraId="364B6493" w14:textId="77777777" w:rsidR="003B3430" w:rsidRPr="003B3430" w:rsidRDefault="003B3430">
      <w:pPr>
        <w:numPr>
          <w:ilvl w:val="0"/>
          <w:numId w:val="90"/>
        </w:num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Valoare ecologică și stare a corpurilor de apă</w:t>
      </w:r>
    </w:p>
    <w:p w14:paraId="055E24B0" w14:textId="77777777" w:rsidR="003B3430" w:rsidRPr="003B3430" w:rsidRDefault="003B3430" w:rsidP="003B3430">
      <w:p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Se prioritizează:</w:t>
      </w:r>
    </w:p>
    <w:p w14:paraId="07B219C8" w14:textId="77777777" w:rsidR="003B3430" w:rsidRPr="003B3430" w:rsidRDefault="003B3430">
      <w:pPr>
        <w:numPr>
          <w:ilvl w:val="0"/>
          <w:numId w:val="86"/>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sectoarele de cursuri de apă cu stare ecologică bună sau foarte bună;</w:t>
      </w:r>
    </w:p>
    <w:p w14:paraId="5693B6B7" w14:textId="77777777" w:rsidR="003B3430" w:rsidRPr="003B3430" w:rsidRDefault="003B3430">
      <w:pPr>
        <w:numPr>
          <w:ilvl w:val="0"/>
          <w:numId w:val="86"/>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corpurile de apă care includ habitate de interes comunitar acvatice sau ripariene (ex. 3150, 3260, 3270, 91E0*, 92A0 etc.);</w:t>
      </w:r>
    </w:p>
    <w:p w14:paraId="7BD578FF" w14:textId="77777777" w:rsidR="003B3430" w:rsidRPr="003B3430" w:rsidRDefault="003B3430">
      <w:pPr>
        <w:numPr>
          <w:ilvl w:val="0"/>
          <w:numId w:val="86"/>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zonele umede cu rol esențial în menținerea biodiversității și a funcțiilor hidrologice.</w:t>
      </w:r>
    </w:p>
    <w:p w14:paraId="478FCBC4" w14:textId="77777777" w:rsidR="003B3430" w:rsidRPr="003B3430" w:rsidRDefault="003B3430" w:rsidP="003B3430">
      <w:pPr>
        <w:spacing w:after="0" w:line="240" w:lineRule="auto"/>
        <w:ind w:left="720"/>
        <w:rPr>
          <w:rFonts w:ascii="Times New Roman" w:eastAsia="Calibri" w:hAnsi="Times New Roman" w:cs="Times New Roman"/>
          <w:noProof/>
          <w:sz w:val="24"/>
          <w:szCs w:val="24"/>
          <w:lang w:val="en-US"/>
        </w:rPr>
      </w:pPr>
    </w:p>
    <w:p w14:paraId="7289053A" w14:textId="77777777" w:rsidR="003B3430" w:rsidRPr="003B3430" w:rsidRDefault="003B3430">
      <w:pPr>
        <w:numPr>
          <w:ilvl w:val="0"/>
          <w:numId w:val="90"/>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Funcționalitate hidrologică și rol în reducerea riscului la inundații</w:t>
      </w:r>
    </w:p>
    <w:p w14:paraId="0D9A78E9" w14:textId="77777777" w:rsidR="003B3430" w:rsidRPr="003B3430" w:rsidRDefault="003B3430" w:rsidP="003B3430">
      <w:pPr>
        <w:spacing w:line="240" w:lineRule="auto"/>
        <w:rPr>
          <w:rFonts w:ascii="Times New Roman" w:eastAsia="Calibri" w:hAnsi="Times New Roman" w:cs="Times New Roman"/>
          <w:noProof/>
          <w:sz w:val="24"/>
          <w:szCs w:val="24"/>
          <w:lang w:val="en-US"/>
        </w:rPr>
      </w:pPr>
    </w:p>
    <w:p w14:paraId="7A1D396A" w14:textId="77777777" w:rsidR="003B3430" w:rsidRPr="003B3430" w:rsidRDefault="003B3430" w:rsidP="003B3430">
      <w:p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Zonele propuse trebuie să contribuie la:</w:t>
      </w:r>
    </w:p>
    <w:p w14:paraId="4E308F3E" w14:textId="77777777" w:rsidR="003B3430" w:rsidRPr="003B3430" w:rsidRDefault="003B3430">
      <w:pPr>
        <w:numPr>
          <w:ilvl w:val="0"/>
          <w:numId w:val="87"/>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atenuarea undelor de viitură prin retenție naturală;</w:t>
      </w:r>
    </w:p>
    <w:p w14:paraId="37F4218E" w14:textId="77777777" w:rsidR="003B3430" w:rsidRPr="003B3430" w:rsidRDefault="003B3430">
      <w:pPr>
        <w:numPr>
          <w:ilvl w:val="0"/>
          <w:numId w:val="87"/>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reconectarea luncilor inundabile acolo unde este posibil;</w:t>
      </w:r>
    </w:p>
    <w:p w14:paraId="2BB80ADF" w14:textId="77777777" w:rsidR="003B3430" w:rsidRPr="003B3430" w:rsidRDefault="003B3430">
      <w:pPr>
        <w:numPr>
          <w:ilvl w:val="0"/>
          <w:numId w:val="87"/>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reducerea vitezei de scurgere și creșterea infiltrării;</w:t>
      </w:r>
    </w:p>
    <w:p w14:paraId="4E85CF06" w14:textId="77777777" w:rsidR="003B3430" w:rsidRPr="003B3430" w:rsidRDefault="003B3430">
      <w:pPr>
        <w:numPr>
          <w:ilvl w:val="0"/>
          <w:numId w:val="87"/>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diminuarea transportului de sedimente și poluanți.</w:t>
      </w:r>
    </w:p>
    <w:p w14:paraId="7E63F3FD" w14:textId="77777777" w:rsidR="003B3430" w:rsidRPr="003B3430" w:rsidRDefault="003B3430" w:rsidP="003B3430">
      <w:pPr>
        <w:spacing w:line="240" w:lineRule="auto"/>
        <w:rPr>
          <w:rFonts w:ascii="Times New Roman" w:eastAsia="Calibri" w:hAnsi="Times New Roman" w:cs="Times New Roman"/>
          <w:noProof/>
          <w:sz w:val="24"/>
          <w:szCs w:val="24"/>
          <w:lang w:val="en-US"/>
        </w:rPr>
      </w:pPr>
    </w:p>
    <w:p w14:paraId="5B9436CE" w14:textId="77777777" w:rsidR="003B3430" w:rsidRPr="003B3430" w:rsidRDefault="003B3430" w:rsidP="003B3430">
      <w:p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Zonele tampon ripariene -păduri, vegetație de luncă- se evaluează inclusiv din perspectiva:</w:t>
      </w:r>
    </w:p>
    <w:p w14:paraId="60076D74" w14:textId="77777777" w:rsidR="003B3430" w:rsidRPr="003B3430" w:rsidRDefault="003B3430">
      <w:pPr>
        <w:numPr>
          <w:ilvl w:val="0"/>
          <w:numId w:val="87"/>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capacității de retenție a apei;</w:t>
      </w:r>
    </w:p>
    <w:p w14:paraId="17FED535" w14:textId="77777777" w:rsidR="003B3430" w:rsidRPr="003B3430" w:rsidRDefault="003B3430">
      <w:pPr>
        <w:numPr>
          <w:ilvl w:val="0"/>
          <w:numId w:val="87"/>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rolului în stabilizarea malurilor;</w:t>
      </w:r>
    </w:p>
    <w:p w14:paraId="26461278" w14:textId="77777777" w:rsidR="003B3430" w:rsidRPr="003B3430" w:rsidRDefault="003B3430">
      <w:pPr>
        <w:numPr>
          <w:ilvl w:val="0"/>
          <w:numId w:val="87"/>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contribuției la reducerea riscului de eroziune.</w:t>
      </w:r>
    </w:p>
    <w:p w14:paraId="693F529E" w14:textId="77777777" w:rsidR="003B3430" w:rsidRPr="003B3430" w:rsidRDefault="003B3430" w:rsidP="003B3430">
      <w:pPr>
        <w:spacing w:after="0" w:line="240" w:lineRule="auto"/>
        <w:ind w:left="360"/>
        <w:rPr>
          <w:rFonts w:ascii="Times New Roman" w:eastAsia="Calibri" w:hAnsi="Times New Roman" w:cs="Times New Roman"/>
          <w:noProof/>
          <w:sz w:val="24"/>
          <w:szCs w:val="24"/>
          <w:lang w:val="en-US"/>
        </w:rPr>
      </w:pPr>
    </w:p>
    <w:p w14:paraId="3D516D1C" w14:textId="77777777" w:rsidR="003B3430" w:rsidRPr="003B3430" w:rsidRDefault="003B3430">
      <w:pPr>
        <w:numPr>
          <w:ilvl w:val="0"/>
          <w:numId w:val="90"/>
        </w:num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Presiuni și impacturi asupra corpurilor de apă</w:t>
      </w:r>
    </w:p>
    <w:p w14:paraId="77D3B2B8" w14:textId="77777777" w:rsidR="003B3430" w:rsidRPr="003B3430" w:rsidRDefault="003B3430" w:rsidP="003B3430">
      <w:p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 procesul de selecție se analizează:</w:t>
      </w:r>
    </w:p>
    <w:p w14:paraId="0F7C3E19" w14:textId="77777777" w:rsidR="003B3430" w:rsidRPr="003B3430" w:rsidRDefault="003B3430">
      <w:pPr>
        <w:numPr>
          <w:ilvl w:val="0"/>
          <w:numId w:val="88"/>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modificările hidromorfologice (regularizări, îndiguiri, baraje);</w:t>
      </w:r>
    </w:p>
    <w:p w14:paraId="2C67054C" w14:textId="77777777" w:rsidR="003B3430" w:rsidRPr="003B3430" w:rsidRDefault="003B3430">
      <w:pPr>
        <w:numPr>
          <w:ilvl w:val="0"/>
          <w:numId w:val="88"/>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presiunile antropice (agricultură intensivă, poluare difuză, extracții de agregate);</w:t>
      </w:r>
    </w:p>
    <w:p w14:paraId="074301A4" w14:textId="77777777" w:rsidR="003B3430" w:rsidRPr="003B3430" w:rsidRDefault="003B3430">
      <w:pPr>
        <w:numPr>
          <w:ilvl w:val="0"/>
          <w:numId w:val="88"/>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fragmentarea longitudinală și laterală a cursurilor de apă.</w:t>
      </w:r>
    </w:p>
    <w:p w14:paraId="30A29991" w14:textId="77777777" w:rsidR="003B3430" w:rsidRPr="003B3430" w:rsidRDefault="003B3430" w:rsidP="003B3430">
      <w:pPr>
        <w:spacing w:after="0" w:line="240" w:lineRule="auto"/>
        <w:ind w:left="720"/>
        <w:rPr>
          <w:rFonts w:ascii="Times New Roman" w:eastAsia="Calibri" w:hAnsi="Times New Roman" w:cs="Times New Roman"/>
          <w:noProof/>
          <w:sz w:val="24"/>
          <w:szCs w:val="24"/>
          <w:lang w:val="en-US"/>
        </w:rPr>
      </w:pPr>
    </w:p>
    <w:p w14:paraId="68EA10DC" w14:textId="77777777" w:rsidR="003B3430" w:rsidRPr="003B3430" w:rsidRDefault="003B3430">
      <w:pPr>
        <w:numPr>
          <w:ilvl w:val="0"/>
          <w:numId w:val="90"/>
        </w:num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 </w:t>
      </w:r>
      <w:r w:rsidRPr="003B3430">
        <w:rPr>
          <w:rFonts w:ascii="Times New Roman" w:eastAsia="Calibri" w:hAnsi="Times New Roman" w:cs="Times New Roman"/>
          <w:b/>
          <w:bCs/>
          <w:noProof/>
          <w:sz w:val="24"/>
          <w:szCs w:val="24"/>
          <w:lang w:val="en-US"/>
        </w:rPr>
        <w:t>Conectivitate ecologică și hidromorfologică</w:t>
      </w:r>
    </w:p>
    <w:p w14:paraId="7695C92C" w14:textId="77777777" w:rsidR="003B3430" w:rsidRPr="003B3430" w:rsidRDefault="003B3430" w:rsidP="003B3430">
      <w:pPr>
        <w:spacing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Se urmărește:</w:t>
      </w:r>
    </w:p>
    <w:p w14:paraId="6B53837C" w14:textId="77777777" w:rsidR="003B3430" w:rsidRPr="003B3430" w:rsidRDefault="003B3430">
      <w:pPr>
        <w:numPr>
          <w:ilvl w:val="0"/>
          <w:numId w:val="89"/>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asigurarea continuității longitudinale a cursurilor de apă;</w:t>
      </w:r>
    </w:p>
    <w:p w14:paraId="7DE81877" w14:textId="77777777" w:rsidR="003B3430" w:rsidRPr="003B3430" w:rsidRDefault="003B3430">
      <w:pPr>
        <w:numPr>
          <w:ilvl w:val="0"/>
          <w:numId w:val="89"/>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reconectarea zonelor umede și a luncilor inundabile;</w:t>
      </w:r>
    </w:p>
    <w:p w14:paraId="4BFF8723" w14:textId="77777777" w:rsidR="003B3430" w:rsidRPr="003B3430" w:rsidRDefault="003B3430">
      <w:pPr>
        <w:numPr>
          <w:ilvl w:val="0"/>
          <w:numId w:val="89"/>
        </w:numPr>
        <w:spacing w:after="0" w:line="240"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integrarea zonelor în rețele ecologice funcționale la nivel de bazin hidrografic.</w:t>
      </w:r>
    </w:p>
    <w:p w14:paraId="24F037F0" w14:textId="77777777" w:rsidR="003B3430" w:rsidRPr="003B3430" w:rsidRDefault="003B3430" w:rsidP="003B3430">
      <w:pPr>
        <w:spacing w:after="0" w:line="276" w:lineRule="auto"/>
        <w:jc w:val="both"/>
        <w:rPr>
          <w:rFonts w:ascii="Times New Roman" w:eastAsia="Times New Roman" w:hAnsi="Times New Roman" w:cs="Times New Roman"/>
          <w:noProof/>
          <w:sz w:val="24"/>
          <w:szCs w:val="24"/>
          <w:lang w:val="fr-BE" w:eastAsia="x-none"/>
        </w:rPr>
      </w:pPr>
    </w:p>
    <w:p w14:paraId="2E9EAD15" w14:textId="77777777" w:rsidR="003B3430" w:rsidRPr="003B3430" w:rsidRDefault="003B3430" w:rsidP="003B3430">
      <w:pPr>
        <w:spacing w:after="0" w:line="276" w:lineRule="auto"/>
        <w:jc w:val="both"/>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lastRenderedPageBreak/>
        <w:t>Sursele de date pentru identificarea habitatelor acvatice, mlaștini și turbării sunt următoarele:</w:t>
      </w:r>
    </w:p>
    <w:p w14:paraId="1862CFA1"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t>a) distribuția habitatelor acvatice, mlaștini și turbării din ariile naturale protejate care dețin plan de management;</w:t>
      </w:r>
    </w:p>
    <w:p w14:paraId="21C41487"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en-US" w:eastAsia="x-none"/>
        </w:rPr>
        <w:t>b)imagini satelitare;</w:t>
      </w:r>
    </w:p>
    <w:p w14:paraId="7A544BFE"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en-US" w:eastAsia="x-none"/>
        </w:rPr>
        <w:t>c)analiza bibliografică;</w:t>
      </w:r>
    </w:p>
    <w:p w14:paraId="0EF43E05"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en-US" w:eastAsia="x-none"/>
        </w:rPr>
        <w:t>d)cercetare în teren;</w:t>
      </w:r>
    </w:p>
    <w:p w14:paraId="4AFC0B46"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en-US" w:eastAsia="x-none"/>
        </w:rPr>
        <w:t>e)inițiativele naționale privind cadastrul apelor sunt avute în vedere ca surse potențiale de date spațiale relevante pentru domeniul apelor, utilizabile în procesul de identificare a Zonelor Prioritare pentru Biodiversitate;</w:t>
      </w:r>
    </w:p>
    <w:p w14:paraId="424964E1"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en-US" w:eastAsia="x-none"/>
        </w:rPr>
        <w:t>f) Planurile de Management ale Bazinelor Hidrografice și Planurile de Management ale Riscului la Inundații, inclusiv informații privind presiunile și impacturile asupra corpurilor de apă;</w:t>
      </w:r>
    </w:p>
    <w:p w14:paraId="14AFED86"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pt-BR" w:eastAsia="x-none"/>
        </w:rPr>
        <w:t xml:space="preserve">g) În cazul habitatelor acvatice, se analizează: Hotărârea nr. 392/2023 pentru aprobarea Planului naţional de management actualizat aferent porţiunii din bazinul hidrografic internaţional al fluviului Dunărea care este cuprinsă în teritoriul României (ex. </w:t>
      </w:r>
      <w:r w:rsidRPr="003B3430">
        <w:rPr>
          <w:rFonts w:ascii="Times New Roman" w:eastAsia="Times New Roman" w:hAnsi="Times New Roman" w:cs="Times New Roman"/>
          <w:noProof/>
          <w:sz w:val="24"/>
          <w:szCs w:val="24"/>
          <w:lang w:val="en-US" w:eastAsia="x-none"/>
        </w:rPr>
        <w:t xml:space="preserve">Capitolul </w:t>
      </w:r>
      <w:r w:rsidRPr="003B3430">
        <w:rPr>
          <w:rFonts w:ascii="Times New Roman" w:eastAsia="Calibri" w:hAnsi="Times New Roman" w:cs="Times New Roman"/>
          <w:noProof/>
          <w:sz w:val="24"/>
          <w:szCs w:val="24"/>
          <w:lang w:val="en-US"/>
        </w:rPr>
        <w:t>5. Identificarea şi cartarea zonelor protejate, subcapitol 5.3 etc);</w:t>
      </w:r>
    </w:p>
    <w:p w14:paraId="3C37E2BB" w14:textId="77777777" w:rsidR="003B3430" w:rsidRPr="003B3430" w:rsidRDefault="003B3430" w:rsidP="003B3430">
      <w:pPr>
        <w:spacing w:after="0"/>
        <w:ind w:left="360"/>
        <w:rPr>
          <w:rFonts w:ascii="Times New Roman" w:eastAsia="Times New Roman" w:hAnsi="Times New Roman" w:cs="Times New Roman"/>
          <w:i/>
          <w:iCs/>
          <w:noProof/>
          <w:sz w:val="24"/>
          <w:szCs w:val="24"/>
          <w:lang w:val="pt-BR" w:eastAsia="x-none"/>
        </w:rPr>
      </w:pPr>
      <w:r w:rsidRPr="003B3430">
        <w:rPr>
          <w:rFonts w:ascii="Times New Roman" w:eastAsia="Times New Roman" w:hAnsi="Times New Roman" w:cs="Times New Roman"/>
          <w:noProof/>
          <w:sz w:val="24"/>
          <w:szCs w:val="24"/>
          <w:lang w:val="pt-BR" w:eastAsia="x-none"/>
        </w:rPr>
        <w:t>h)</w:t>
      </w:r>
      <w:r w:rsidRPr="003B3430">
        <w:rPr>
          <w:rFonts w:ascii="Times New Roman" w:eastAsia="Times New Roman" w:hAnsi="Times New Roman" w:cs="Times New Roman"/>
          <w:i/>
          <w:iCs/>
          <w:noProof/>
          <w:sz w:val="24"/>
          <w:szCs w:val="24"/>
          <w:lang w:val="pt-BR" w:eastAsia="x-none"/>
        </w:rPr>
        <w:t xml:space="preserve"> </w:t>
      </w:r>
      <w:r w:rsidRPr="003B3430">
        <w:rPr>
          <w:rFonts w:ascii="Times New Roman" w:eastAsia="Times New Roman" w:hAnsi="Times New Roman" w:cs="Times New Roman"/>
          <w:noProof/>
          <w:sz w:val="24"/>
          <w:szCs w:val="24"/>
          <w:lang w:val="pt-BR" w:eastAsia="x-none"/>
        </w:rPr>
        <w:t>Hotărârea Guvernului nr. 111/2020 privind aprobarea criteriilor de selectare şi a listei sectoarelor cursurilor de apă care nu sunt afectate de activităţi umane în care este interzisă realizarea de lucrări şi activităţi ce pot afecta starea ecologică a apelor</w:t>
      </w:r>
      <w:r w:rsidRPr="003B3430">
        <w:rPr>
          <w:rFonts w:ascii="Times New Roman" w:eastAsia="Times New Roman" w:hAnsi="Times New Roman" w:cs="Times New Roman"/>
          <w:i/>
          <w:iCs/>
          <w:noProof/>
          <w:sz w:val="24"/>
          <w:szCs w:val="24"/>
          <w:lang w:val="pt-BR" w:eastAsia="x-none"/>
        </w:rPr>
        <w:t xml:space="preserve">. </w:t>
      </w:r>
    </w:p>
    <w:p w14:paraId="4701EA7D" w14:textId="77777777" w:rsidR="003B3430" w:rsidRPr="003B3430" w:rsidRDefault="003B3430" w:rsidP="003B3430">
      <w:pPr>
        <w:spacing w:after="0"/>
        <w:ind w:left="360"/>
        <w:rPr>
          <w:rFonts w:ascii="Times New Roman" w:eastAsia="Times New Roman" w:hAnsi="Times New Roman" w:cs="Times New Roman"/>
          <w:noProof/>
          <w:sz w:val="24"/>
          <w:szCs w:val="24"/>
          <w:lang w:val="fr-BE" w:eastAsia="x-none"/>
        </w:rPr>
      </w:pPr>
    </w:p>
    <w:p w14:paraId="2F8D8CFC" w14:textId="77777777" w:rsidR="003B3430" w:rsidRPr="003B3430" w:rsidRDefault="003B3430" w:rsidP="003B3430">
      <w:pPr>
        <w:keepNext/>
        <w:keepLines/>
        <w:numPr>
          <w:ilvl w:val="2"/>
          <w:numId w:val="3"/>
        </w:numPr>
        <w:shd w:val="clear" w:color="auto" w:fill="C6F2C6"/>
        <w:spacing w:line="276" w:lineRule="auto"/>
        <w:contextualSpacing/>
        <w:jc w:val="both"/>
        <w:outlineLvl w:val="3"/>
        <w:rPr>
          <w:rFonts w:ascii="Times New Roman" w:eastAsia="Times New Roman" w:hAnsi="Times New Roman" w:cs="Times New Roman"/>
          <w:b/>
          <w:iCs/>
          <w:noProof/>
          <w:color w:val="000000"/>
          <w:sz w:val="24"/>
          <w:szCs w:val="24"/>
          <w:lang w:val="fr-BE"/>
        </w:rPr>
      </w:pPr>
      <w:r w:rsidRPr="003B3430">
        <w:rPr>
          <w:rFonts w:ascii="Times New Roman" w:eastAsia="Times New Roman" w:hAnsi="Times New Roman" w:cs="Times New Roman"/>
          <w:b/>
          <w:iCs/>
          <w:noProof/>
          <w:color w:val="000000"/>
          <w:sz w:val="24"/>
          <w:szCs w:val="24"/>
          <w:lang w:val="fr-BE"/>
        </w:rPr>
        <w:t>Metodologia și criteriile propuse pentru identificarea Zonelor Prioritare pentru Biodiversitate pentru habitatele de peșteră</w:t>
      </w:r>
    </w:p>
    <w:p w14:paraId="646675A3" w14:textId="77777777" w:rsidR="003B3430" w:rsidRPr="003B3430" w:rsidRDefault="003B3430" w:rsidP="003B3430">
      <w:pPr>
        <w:rPr>
          <w:rFonts w:ascii="Times New Roman" w:eastAsia="Calibri" w:hAnsi="Times New Roman" w:cs="Times New Roman"/>
          <w:noProof/>
          <w:sz w:val="24"/>
          <w:szCs w:val="24"/>
          <w:lang w:val="en-US"/>
        </w:rPr>
      </w:pPr>
    </w:p>
    <w:p w14:paraId="49BBE31A"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Context.</w:t>
      </w:r>
      <w:r w:rsidRPr="003B3430">
        <w:rPr>
          <w:rFonts w:ascii="Times New Roman" w:eastAsia="Calibri" w:hAnsi="Times New Roman" w:cs="Times New Roman"/>
          <w:noProof/>
          <w:sz w:val="24"/>
          <w:szCs w:val="24"/>
          <w:lang w:val="en-US"/>
        </w:rPr>
        <w:t xml:space="preserve"> Ecosistemele subterane (peșteri, cavități carstice și alte formațiuni subterane) reprezintă habitate cu valoare conservativă ridicată, caracterizate prin stabilitate climatică, condiții ecologice specifice și prezența unor specii strict specializate (troglobionte, troglofile), adesea endemice și sensibile la perturbări.</w:t>
      </w:r>
    </w:p>
    <w:p w14:paraId="48044412"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Aceste ecosisteme sunt slab reprezentate în bazele de date spațiale și sunt, în mod frecvent, cartate indirect, prin raportare la elemente de suprafață (intrări în peșteri, masive carstice, zone de drenaj subteran).</w:t>
      </w:r>
    </w:p>
    <w:p w14:paraId="66B44865" w14:textId="77777777" w:rsidR="003B3430" w:rsidRPr="003B3430" w:rsidRDefault="003B3430" w:rsidP="003B3430">
      <w:pPr>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 xml:space="preserve">Criterii de identificare. </w:t>
      </w:r>
    </w:p>
    <w:p w14:paraId="2D4A2D13"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Se iau în considerare:</w:t>
      </w:r>
    </w:p>
    <w:p w14:paraId="11AFF857" w14:textId="77777777" w:rsidR="003B3430" w:rsidRPr="003B3430" w:rsidRDefault="003B3430">
      <w:pPr>
        <w:numPr>
          <w:ilvl w:val="0"/>
          <w:numId w:val="80"/>
        </w:numPr>
        <w:spacing w:after="0" w:line="240"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prezența peșterilor cunoscute cu valoare conservativă </w:t>
      </w:r>
    </w:p>
    <w:p w14:paraId="26D6CB31" w14:textId="77777777" w:rsidR="003B3430" w:rsidRPr="003B3430" w:rsidRDefault="003B3430">
      <w:pPr>
        <w:numPr>
          <w:ilvl w:val="0"/>
          <w:numId w:val="80"/>
        </w:numPr>
        <w:spacing w:after="0" w:line="240"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existența speciilor de interes conservativ (ex. chiroptere, nevertebrate troglobionte) </w:t>
      </w:r>
    </w:p>
    <w:p w14:paraId="193DE960" w14:textId="77777777" w:rsidR="003B3430" w:rsidRPr="003B3430" w:rsidRDefault="003B3430">
      <w:pPr>
        <w:numPr>
          <w:ilvl w:val="0"/>
          <w:numId w:val="80"/>
        </w:numPr>
        <w:spacing w:after="0" w:line="240"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prezența habitatelor de tip: </w:t>
      </w:r>
    </w:p>
    <w:p w14:paraId="772EC1CB" w14:textId="77777777" w:rsidR="003B3430" w:rsidRPr="003B3430" w:rsidRDefault="003B3430">
      <w:pPr>
        <w:numPr>
          <w:ilvl w:val="2"/>
          <w:numId w:val="80"/>
        </w:numPr>
        <w:spacing w:after="0" w:line="240"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8310 – Peşteri închise accesului public</w:t>
      </w:r>
    </w:p>
    <w:p w14:paraId="57CD723E" w14:textId="77777777" w:rsidR="003B3430" w:rsidRPr="003B3430" w:rsidRDefault="003B3430">
      <w:pPr>
        <w:numPr>
          <w:ilvl w:val="0"/>
          <w:numId w:val="80"/>
        </w:numPr>
        <w:spacing w:after="0" w:line="240"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 xml:space="preserve">rolul în conectivitatea ecologică subterană </w:t>
      </w:r>
    </w:p>
    <w:p w14:paraId="7FA4AB22" w14:textId="77777777" w:rsidR="003B3430" w:rsidRPr="003B3430" w:rsidRDefault="003B3430">
      <w:pPr>
        <w:numPr>
          <w:ilvl w:val="0"/>
          <w:numId w:val="80"/>
        </w:numPr>
        <w:spacing w:after="0" w:line="240"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relația cu ecosistemele de suprafață (zone de alimentare, infiltrație)</w:t>
      </w:r>
    </w:p>
    <w:p w14:paraId="6B4625CB"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Delimitarea Zonelor Prioritare pentru Biodiversitate asociate ecosistemelor subterane se realizează indirect, prin includerea:</w:t>
      </w:r>
    </w:p>
    <w:p w14:paraId="7D24D30E" w14:textId="77777777" w:rsidR="003B3430" w:rsidRPr="003B3430" w:rsidRDefault="003B3430">
      <w:pPr>
        <w:numPr>
          <w:ilvl w:val="0"/>
          <w:numId w:val="81"/>
        </w:numPr>
        <w:spacing w:after="0" w:line="240"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zonelor de la suprafață corespunzătoare intrărilor în peșteri; </w:t>
      </w:r>
    </w:p>
    <w:p w14:paraId="08C1B919" w14:textId="77777777" w:rsidR="003B3430" w:rsidRPr="003B3430" w:rsidRDefault="003B3430">
      <w:pPr>
        <w:numPr>
          <w:ilvl w:val="0"/>
          <w:numId w:val="81"/>
        </w:numPr>
        <w:spacing w:after="0" w:line="240"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zonelor carstice care asigură funcționarea sistemului subteran (zone de infiltrație, drenaj, alimentare); </w:t>
      </w:r>
    </w:p>
    <w:p w14:paraId="0AE6B50C" w14:textId="77777777" w:rsidR="003B3430" w:rsidRPr="003B3430" w:rsidRDefault="003B3430">
      <w:pPr>
        <w:numPr>
          <w:ilvl w:val="0"/>
          <w:numId w:val="81"/>
        </w:numPr>
        <w:spacing w:after="0" w:line="240"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perimetrelor necesare pentru protejarea condițiilor microclimatice și hidrologice ale cavităților.</w:t>
      </w:r>
    </w:p>
    <w:p w14:paraId="4FBC5357" w14:textId="77777777" w:rsidR="003B3430" w:rsidRPr="003B3430" w:rsidRDefault="003B3430" w:rsidP="003B3430">
      <w:pPr>
        <w:spacing w:before="100" w:beforeAutospacing="1" w:after="100" w:afterAutospacing="1"/>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Pentru a evita dubla contabilizare a suprafețelor, în procesul de identificare și delimitare a Zonelor Prioritare pentru Biodiversitate se asigură corelarea dintre ecosistemele de suprafață și cele subterane asociate.</w:t>
      </w:r>
    </w:p>
    <w:p w14:paraId="06D62379" w14:textId="77777777" w:rsidR="003B3430" w:rsidRPr="003B3430" w:rsidRDefault="003B3430" w:rsidP="003B3430">
      <w:pPr>
        <w:spacing w:before="100" w:beforeAutospacing="1" w:after="100" w:afterAutospacing="1"/>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Suprafețele aferente ecosistemelor subterane (peșteri) sunt incluse în delimitarea ZPB prin raportare la zonele de suprafață care asigură funcționarea acestora, fără a genera o suprapunere care să conducă la dublă raportare.</w:t>
      </w:r>
    </w:p>
    <w:p w14:paraId="601B9DE4" w14:textId="77777777" w:rsidR="003B3430" w:rsidRPr="003B3430" w:rsidRDefault="003B3430" w:rsidP="003B3430">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3B3430">
        <w:rPr>
          <w:rFonts w:ascii="Times New Roman" w:eastAsia="Times New Roman" w:hAnsi="Times New Roman" w:cs="Times New Roman"/>
          <w:b/>
          <w:iCs/>
          <w:noProof/>
          <w:color w:val="000000"/>
          <w:kern w:val="0"/>
          <w:sz w:val="24"/>
          <w:szCs w:val="24"/>
          <w:lang w:val="fr-BE"/>
          <w14:ligatures w14:val="none"/>
        </w:rPr>
        <w:t>Metodologia și criteriile propuse pentru identificarea Zonelor Prioritare pentru Biodiversitate pentru habitatele marine</w:t>
      </w:r>
    </w:p>
    <w:p w14:paraId="1E8511DE" w14:textId="77777777" w:rsidR="003B3430" w:rsidRPr="003B3430" w:rsidRDefault="003B3430" w:rsidP="003B3430">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720B238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În conformitate cu </w:t>
      </w:r>
      <w:r w:rsidRPr="003B3430">
        <w:rPr>
          <w:rFonts w:ascii="Times New Roman" w:eastAsia="Calibri" w:hAnsi="Times New Roman" w:cs="Times New Roman"/>
          <w:i/>
          <w:iCs/>
          <w:noProof/>
          <w:sz w:val="24"/>
          <w:szCs w:val="24"/>
          <w:lang w:val="fr-BE"/>
        </w:rPr>
        <w:t>Legea nr. 17/1990 privind regimul juridic al apelor maritime interioare al mării teritoriale şi al zonei contigue ale României</w:t>
      </w:r>
      <w:r w:rsidRPr="003B3430">
        <w:rPr>
          <w:rFonts w:ascii="Times New Roman" w:eastAsia="Calibri" w:hAnsi="Times New Roman" w:cs="Times New Roman"/>
          <w:noProof/>
          <w:sz w:val="24"/>
          <w:szCs w:val="24"/>
          <w:lang w:val="fr-BE"/>
        </w:rPr>
        <w:t xml:space="preserve"> și </w:t>
      </w:r>
      <w:r w:rsidRPr="003B3430">
        <w:rPr>
          <w:rFonts w:ascii="Times New Roman" w:eastAsia="Calibri" w:hAnsi="Times New Roman" w:cs="Times New Roman"/>
          <w:i/>
          <w:iCs/>
          <w:noProof/>
          <w:sz w:val="24"/>
          <w:szCs w:val="24"/>
          <w:lang w:val="fr-BE"/>
        </w:rPr>
        <w:t>Hotărârea nr. 100 a Curţii Internaţionale de Justiţie de la Haga, din 3 februarie 2009,</w:t>
      </w:r>
      <w:r w:rsidRPr="003B3430">
        <w:rPr>
          <w:rFonts w:ascii="Times New Roman" w:eastAsia="Calibri" w:hAnsi="Times New Roman" w:cs="Times New Roman"/>
          <w:noProof/>
          <w:sz w:val="24"/>
          <w:szCs w:val="24"/>
          <w:lang w:val="fr-BE"/>
        </w:rPr>
        <w:t xml:space="preserve"> în Procesul „România v. Ucraina”, jurisdicția statului român asupra spațiului maritim este exercitată pe o distanță maximă de 200 mile marine în larg față de uscat, cuprinzând zonele menționate în tabelul nr. 11:</w:t>
      </w:r>
    </w:p>
    <w:p w14:paraId="305FB10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6216A35E" w14:textId="77777777" w:rsidR="003B3430" w:rsidRPr="003B3430" w:rsidRDefault="003B3430" w:rsidP="003B3430">
      <w:pPr>
        <w:spacing w:after="200" w:line="240" w:lineRule="auto"/>
        <w:rPr>
          <w:rFonts w:ascii="Times New Roman" w:eastAsia="Calibri" w:hAnsi="Times New Roman" w:cs="Times New Roman"/>
          <w:i/>
          <w:iCs/>
          <w:noProof/>
          <w:color w:val="44546A"/>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11</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Împărțirea spațiului maritim românesc, conform Legii nr. 17/1990</w:t>
      </w:r>
    </w:p>
    <w:tbl>
      <w:tblPr>
        <w:tblStyle w:val="TableGrid1"/>
        <w:tblW w:w="8642" w:type="dxa"/>
        <w:jc w:val="center"/>
        <w:tblLook w:val="04A0" w:firstRow="1" w:lastRow="0" w:firstColumn="1" w:lastColumn="0" w:noHBand="0" w:noVBand="1"/>
      </w:tblPr>
      <w:tblGrid>
        <w:gridCol w:w="1413"/>
        <w:gridCol w:w="5068"/>
        <w:gridCol w:w="2161"/>
      </w:tblGrid>
      <w:tr w:rsidR="003B3430" w:rsidRPr="003B3430" w14:paraId="14A0BC80" w14:textId="77777777" w:rsidTr="003B3430">
        <w:trPr>
          <w:tblHeader/>
          <w:jc w:val="center"/>
        </w:trPr>
        <w:tc>
          <w:tcPr>
            <w:tcW w:w="1413" w:type="dxa"/>
            <w:shd w:val="clear" w:color="auto" w:fill="E2EFD9"/>
            <w:vAlign w:val="center"/>
          </w:tcPr>
          <w:p w14:paraId="198640D7" w14:textId="77777777" w:rsidR="003B3430" w:rsidRPr="003B3430" w:rsidRDefault="003B3430" w:rsidP="003B3430">
            <w:pPr>
              <w:autoSpaceDE w:val="0"/>
              <w:autoSpaceDN w:val="0"/>
              <w:adjustRightInd w:val="0"/>
              <w:spacing w:line="276" w:lineRule="auto"/>
              <w:jc w:val="center"/>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Denumire</w:t>
            </w:r>
          </w:p>
        </w:tc>
        <w:tc>
          <w:tcPr>
            <w:tcW w:w="5068" w:type="dxa"/>
            <w:shd w:val="clear" w:color="auto" w:fill="E2EFD9"/>
            <w:vAlign w:val="center"/>
          </w:tcPr>
          <w:p w14:paraId="4E723CF7" w14:textId="77777777" w:rsidR="003B3430" w:rsidRPr="003B3430" w:rsidRDefault="003B3430" w:rsidP="003B3430">
            <w:pPr>
              <w:autoSpaceDE w:val="0"/>
              <w:autoSpaceDN w:val="0"/>
              <w:adjustRightInd w:val="0"/>
              <w:spacing w:line="276" w:lineRule="auto"/>
              <w:jc w:val="center"/>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Delimitare conform Legii nr. 17/1990</w:t>
            </w:r>
          </w:p>
        </w:tc>
        <w:tc>
          <w:tcPr>
            <w:tcW w:w="2161" w:type="dxa"/>
            <w:shd w:val="clear" w:color="auto" w:fill="E2EFD9"/>
            <w:vAlign w:val="center"/>
          </w:tcPr>
          <w:p w14:paraId="0F99A6CD" w14:textId="77777777" w:rsidR="003B3430" w:rsidRPr="003B3430" w:rsidRDefault="003B3430" w:rsidP="003B3430">
            <w:pPr>
              <w:autoSpaceDE w:val="0"/>
              <w:autoSpaceDN w:val="0"/>
              <w:adjustRightInd w:val="0"/>
              <w:spacing w:line="276" w:lineRule="auto"/>
              <w:jc w:val="center"/>
              <w:rPr>
                <w:rFonts w:ascii="Times New Roman" w:eastAsia="Calibri" w:hAnsi="Times New Roman" w:cs="Times New Roman"/>
                <w:b/>
                <w:bCs/>
                <w:noProof/>
                <w:color w:val="000000"/>
                <w:kern w:val="0"/>
                <w:sz w:val="24"/>
                <w:szCs w:val="24"/>
                <w:lang w:val="en-US"/>
              </w:rPr>
            </w:pPr>
            <w:r w:rsidRPr="003B3430">
              <w:rPr>
                <w:rFonts w:ascii="Times New Roman" w:eastAsia="Calibri" w:hAnsi="Times New Roman" w:cs="Times New Roman"/>
                <w:b/>
                <w:bCs/>
                <w:noProof/>
                <w:color w:val="000000"/>
                <w:kern w:val="0"/>
                <w:sz w:val="24"/>
                <w:szCs w:val="24"/>
                <w:lang w:val="en-US"/>
              </w:rPr>
              <w:t>Suprafață aproximativă (km</w:t>
            </w:r>
            <w:r w:rsidRPr="003B3430">
              <w:rPr>
                <w:rFonts w:ascii="Times New Roman" w:eastAsia="Calibri" w:hAnsi="Times New Roman" w:cs="Times New Roman"/>
                <w:b/>
                <w:bCs/>
                <w:noProof/>
                <w:color w:val="000000"/>
                <w:kern w:val="0"/>
                <w:sz w:val="24"/>
                <w:szCs w:val="24"/>
                <w:vertAlign w:val="superscript"/>
                <w:lang w:val="en-US"/>
              </w:rPr>
              <w:t>2</w:t>
            </w:r>
            <w:r w:rsidRPr="003B3430">
              <w:rPr>
                <w:rFonts w:ascii="Times New Roman" w:eastAsia="Calibri" w:hAnsi="Times New Roman" w:cs="Times New Roman"/>
                <w:b/>
                <w:bCs/>
                <w:noProof/>
                <w:color w:val="000000"/>
                <w:kern w:val="0"/>
                <w:sz w:val="24"/>
                <w:szCs w:val="24"/>
                <w:lang w:val="en-US"/>
              </w:rPr>
              <w:t>)</w:t>
            </w:r>
          </w:p>
        </w:tc>
      </w:tr>
      <w:tr w:rsidR="003B3430" w:rsidRPr="003B3430" w14:paraId="039C5D81" w14:textId="77777777" w:rsidTr="00756DC4">
        <w:trPr>
          <w:jc w:val="center"/>
        </w:trPr>
        <w:tc>
          <w:tcPr>
            <w:tcW w:w="1413" w:type="dxa"/>
            <w:vAlign w:val="center"/>
          </w:tcPr>
          <w:p w14:paraId="756C2C8D" w14:textId="77777777" w:rsidR="003B3430" w:rsidRPr="003B3430" w:rsidRDefault="003B3430" w:rsidP="003B3430">
            <w:pPr>
              <w:autoSpaceDE w:val="0"/>
              <w:autoSpaceDN w:val="0"/>
              <w:adjustRightInd w:val="0"/>
              <w:spacing w:line="276" w:lineRule="auto"/>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Ape maritime interioare</w:t>
            </w:r>
          </w:p>
        </w:tc>
        <w:tc>
          <w:tcPr>
            <w:tcW w:w="5068" w:type="dxa"/>
          </w:tcPr>
          <w:p w14:paraId="51F603F3"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 xml:space="preserve">Sunt apele cuprinse între linia țărmului și </w:t>
            </w:r>
            <w:r w:rsidRPr="003B3430">
              <w:rPr>
                <w:rFonts w:ascii="Times New Roman" w:eastAsia="Calibri" w:hAnsi="Times New Roman" w:cs="Times New Roman"/>
                <w:b/>
                <w:bCs/>
                <w:noProof/>
                <w:color w:val="000000"/>
                <w:kern w:val="0"/>
                <w:sz w:val="24"/>
                <w:szCs w:val="24"/>
                <w:lang w:val="en-US"/>
              </w:rPr>
              <w:t>liniile de bază</w:t>
            </w:r>
            <w:r w:rsidRPr="003B3430">
              <w:rPr>
                <w:rFonts w:ascii="Times New Roman" w:eastAsia="Calibri" w:hAnsi="Times New Roman" w:cs="Times New Roman"/>
                <w:noProof/>
                <w:color w:val="000000"/>
                <w:kern w:val="0"/>
                <w:sz w:val="24"/>
                <w:szCs w:val="24"/>
                <w:lang w:val="en-US"/>
              </w:rPr>
              <w:t xml:space="preserve"> - liniile drepte care unesc punctele cele mai avansate ale țărmului dinspre larg, inclusiv ale locurilor de acostare, amenajărilor hidrotehnice şi ale altor instalații portuare permanente.</w:t>
            </w:r>
          </w:p>
        </w:tc>
        <w:tc>
          <w:tcPr>
            <w:tcW w:w="2161" w:type="dxa"/>
            <w:vAlign w:val="center"/>
          </w:tcPr>
          <w:p w14:paraId="66025C50" w14:textId="77777777" w:rsidR="003B3430" w:rsidRPr="003B3430" w:rsidRDefault="003B3430" w:rsidP="003B3430">
            <w:pPr>
              <w:autoSpaceDE w:val="0"/>
              <w:autoSpaceDN w:val="0"/>
              <w:adjustRightInd w:val="0"/>
              <w:spacing w:line="276" w:lineRule="auto"/>
              <w:jc w:val="center"/>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773,09</w:t>
            </w:r>
          </w:p>
        </w:tc>
      </w:tr>
      <w:tr w:rsidR="003B3430" w:rsidRPr="003B3430" w14:paraId="1B3C8649" w14:textId="77777777" w:rsidTr="00756DC4">
        <w:trPr>
          <w:jc w:val="center"/>
        </w:trPr>
        <w:tc>
          <w:tcPr>
            <w:tcW w:w="1413" w:type="dxa"/>
            <w:vAlign w:val="center"/>
          </w:tcPr>
          <w:p w14:paraId="20BBDBAE" w14:textId="77777777" w:rsidR="003B3430" w:rsidRPr="003B3430" w:rsidRDefault="003B3430" w:rsidP="003B3430">
            <w:pPr>
              <w:autoSpaceDE w:val="0"/>
              <w:autoSpaceDN w:val="0"/>
              <w:adjustRightInd w:val="0"/>
              <w:spacing w:line="276" w:lineRule="auto"/>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Marea teritorială</w:t>
            </w:r>
          </w:p>
        </w:tc>
        <w:tc>
          <w:tcPr>
            <w:tcW w:w="5068" w:type="dxa"/>
          </w:tcPr>
          <w:p w14:paraId="61E7766E"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 xml:space="preserve">Fâșia adiacentă </w:t>
            </w:r>
            <w:r w:rsidRPr="003B3430">
              <w:rPr>
                <w:rFonts w:ascii="Times New Roman" w:eastAsia="Calibri" w:hAnsi="Times New Roman" w:cs="Times New Roman"/>
                <w:b/>
                <w:bCs/>
                <w:noProof/>
                <w:color w:val="000000"/>
                <w:kern w:val="0"/>
                <w:sz w:val="24"/>
                <w:szCs w:val="24"/>
                <w:lang w:val="en-US"/>
              </w:rPr>
              <w:t>liniilor de bază</w:t>
            </w:r>
            <w:r w:rsidRPr="003B3430">
              <w:rPr>
                <w:rFonts w:ascii="Times New Roman" w:eastAsia="Calibri" w:hAnsi="Times New Roman" w:cs="Times New Roman"/>
                <w:noProof/>
                <w:color w:val="000000"/>
                <w:kern w:val="0"/>
                <w:sz w:val="24"/>
                <w:szCs w:val="24"/>
                <w:lang w:val="en-US"/>
              </w:rPr>
              <w:t xml:space="preserve"> (reprezentate de țărm sau ape maritime interioare), cu lățimea de 12 mile marine (22,224 Km) măsurată înspre larg</w:t>
            </w:r>
          </w:p>
        </w:tc>
        <w:tc>
          <w:tcPr>
            <w:tcW w:w="2161" w:type="dxa"/>
            <w:vAlign w:val="center"/>
          </w:tcPr>
          <w:p w14:paraId="07B73A19" w14:textId="77777777" w:rsidR="003B3430" w:rsidRPr="003B3430" w:rsidRDefault="003B3430" w:rsidP="003B3430">
            <w:pPr>
              <w:autoSpaceDE w:val="0"/>
              <w:autoSpaceDN w:val="0"/>
              <w:adjustRightInd w:val="0"/>
              <w:spacing w:line="276" w:lineRule="auto"/>
              <w:jc w:val="center"/>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4596,56</w:t>
            </w:r>
          </w:p>
        </w:tc>
      </w:tr>
      <w:tr w:rsidR="003B3430" w:rsidRPr="003B3430" w14:paraId="0FE569EF" w14:textId="77777777" w:rsidTr="00756DC4">
        <w:trPr>
          <w:jc w:val="center"/>
        </w:trPr>
        <w:tc>
          <w:tcPr>
            <w:tcW w:w="1413" w:type="dxa"/>
            <w:vAlign w:val="center"/>
          </w:tcPr>
          <w:p w14:paraId="7BF850A5" w14:textId="77777777" w:rsidR="003B3430" w:rsidRPr="003B3430" w:rsidRDefault="003B3430" w:rsidP="003B3430">
            <w:pPr>
              <w:autoSpaceDE w:val="0"/>
              <w:autoSpaceDN w:val="0"/>
              <w:adjustRightInd w:val="0"/>
              <w:spacing w:line="276" w:lineRule="auto"/>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Zona contiguă</w:t>
            </w:r>
          </w:p>
        </w:tc>
        <w:tc>
          <w:tcPr>
            <w:tcW w:w="5068" w:type="dxa"/>
          </w:tcPr>
          <w:p w14:paraId="003AB7A4"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fr-BE"/>
              </w:rPr>
            </w:pPr>
            <w:r w:rsidRPr="003B3430">
              <w:rPr>
                <w:rFonts w:ascii="Times New Roman" w:eastAsia="Calibri" w:hAnsi="Times New Roman" w:cs="Times New Roman"/>
                <w:noProof/>
                <w:color w:val="000000"/>
                <w:kern w:val="0"/>
                <w:sz w:val="24"/>
                <w:szCs w:val="24"/>
                <w:lang w:val="fr-BE"/>
              </w:rPr>
              <w:t xml:space="preserve">Fășia de mare adiacentă mării teritoriale care se întinde spre largul mării până la distanța de 24 mile marine (44,448 Hm), măsurată de la </w:t>
            </w:r>
            <w:r w:rsidRPr="003B3430">
              <w:rPr>
                <w:rFonts w:ascii="Times New Roman" w:eastAsia="Calibri" w:hAnsi="Times New Roman" w:cs="Times New Roman"/>
                <w:b/>
                <w:bCs/>
                <w:noProof/>
                <w:color w:val="000000"/>
                <w:kern w:val="0"/>
                <w:sz w:val="24"/>
                <w:szCs w:val="24"/>
                <w:lang w:val="fr-BE"/>
              </w:rPr>
              <w:t>liniile de bază</w:t>
            </w:r>
            <w:r w:rsidRPr="003B3430">
              <w:rPr>
                <w:rFonts w:ascii="Times New Roman" w:eastAsia="Calibri" w:hAnsi="Times New Roman" w:cs="Times New Roman"/>
                <w:noProof/>
                <w:color w:val="000000"/>
                <w:kern w:val="0"/>
                <w:sz w:val="24"/>
                <w:szCs w:val="24"/>
                <w:lang w:val="fr-BE"/>
              </w:rPr>
              <w:t xml:space="preserve"> înspre larg</w:t>
            </w:r>
          </w:p>
        </w:tc>
        <w:tc>
          <w:tcPr>
            <w:tcW w:w="2161" w:type="dxa"/>
            <w:vAlign w:val="center"/>
          </w:tcPr>
          <w:p w14:paraId="67A3BF0E" w14:textId="77777777" w:rsidR="003B3430" w:rsidRPr="003B3430" w:rsidRDefault="003B3430" w:rsidP="003B3430">
            <w:pPr>
              <w:autoSpaceDE w:val="0"/>
              <w:autoSpaceDN w:val="0"/>
              <w:adjustRightInd w:val="0"/>
              <w:spacing w:line="276" w:lineRule="auto"/>
              <w:jc w:val="center"/>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4312,25</w:t>
            </w:r>
          </w:p>
        </w:tc>
      </w:tr>
      <w:tr w:rsidR="003B3430" w:rsidRPr="003B3430" w14:paraId="2F3E96A4" w14:textId="77777777" w:rsidTr="00756DC4">
        <w:trPr>
          <w:jc w:val="center"/>
        </w:trPr>
        <w:tc>
          <w:tcPr>
            <w:tcW w:w="1413" w:type="dxa"/>
            <w:vAlign w:val="center"/>
          </w:tcPr>
          <w:p w14:paraId="6F1DC2A0" w14:textId="77777777" w:rsidR="003B3430" w:rsidRPr="003B3430" w:rsidRDefault="003B3430" w:rsidP="003B3430">
            <w:pPr>
              <w:autoSpaceDE w:val="0"/>
              <w:autoSpaceDN w:val="0"/>
              <w:adjustRightInd w:val="0"/>
              <w:spacing w:line="276" w:lineRule="auto"/>
              <w:rPr>
                <w:rFonts w:ascii="Times New Roman" w:eastAsia="Calibri" w:hAnsi="Times New Roman" w:cs="Times New Roman"/>
                <w:noProof/>
                <w:color w:val="000000"/>
                <w:kern w:val="0"/>
                <w:sz w:val="24"/>
                <w:szCs w:val="24"/>
                <w:lang w:val="pt-BR"/>
              </w:rPr>
            </w:pPr>
            <w:r w:rsidRPr="003B3430">
              <w:rPr>
                <w:rFonts w:ascii="Times New Roman" w:eastAsia="Calibri" w:hAnsi="Times New Roman" w:cs="Times New Roman"/>
                <w:noProof/>
                <w:color w:val="000000"/>
                <w:kern w:val="0"/>
                <w:sz w:val="24"/>
                <w:szCs w:val="24"/>
                <w:lang w:val="pt-BR"/>
              </w:rPr>
              <w:t>Zona economică exclusivă a României în Marea Neagră</w:t>
            </w:r>
          </w:p>
        </w:tc>
        <w:tc>
          <w:tcPr>
            <w:tcW w:w="5068" w:type="dxa"/>
          </w:tcPr>
          <w:p w14:paraId="63C054EE" w14:textId="77777777" w:rsidR="003B3430" w:rsidRPr="003B3430" w:rsidRDefault="003B3430" w:rsidP="003B3430">
            <w:pPr>
              <w:autoSpaceDE w:val="0"/>
              <w:autoSpaceDN w:val="0"/>
              <w:adjustRightInd w:val="0"/>
              <w:spacing w:line="276" w:lineRule="auto"/>
              <w:jc w:val="both"/>
              <w:rPr>
                <w:rFonts w:ascii="Times New Roman" w:eastAsia="Calibri" w:hAnsi="Times New Roman" w:cs="Times New Roman"/>
                <w:noProof/>
                <w:color w:val="000000"/>
                <w:kern w:val="0"/>
                <w:sz w:val="24"/>
                <w:szCs w:val="24"/>
                <w:lang w:val="pt-BR"/>
              </w:rPr>
            </w:pPr>
            <w:r w:rsidRPr="003B3430">
              <w:rPr>
                <w:rFonts w:ascii="Times New Roman" w:eastAsia="Calibri" w:hAnsi="Times New Roman" w:cs="Times New Roman"/>
                <w:noProof/>
                <w:color w:val="000000"/>
                <w:kern w:val="0"/>
                <w:sz w:val="24"/>
                <w:szCs w:val="24"/>
                <w:lang w:val="pt-BR"/>
              </w:rPr>
              <w:t xml:space="preserve">Fășia de mare cu lățimea maximă de 200 mile marine măsurată de la liniile de bază înspre larg, stabilită prin acord cu statele riverane vecine, în  conformitate cu prevederile Convenției Națiunilor Unite asupra Dreptului Mării (UNCLOS -1992), ratificată de România prin Legea nr. 110/1996 </w:t>
            </w:r>
          </w:p>
        </w:tc>
        <w:tc>
          <w:tcPr>
            <w:tcW w:w="2161" w:type="dxa"/>
            <w:vAlign w:val="center"/>
          </w:tcPr>
          <w:p w14:paraId="64872260" w14:textId="77777777" w:rsidR="003B3430" w:rsidRPr="003B3430" w:rsidRDefault="003B3430" w:rsidP="003B3430">
            <w:pPr>
              <w:autoSpaceDE w:val="0"/>
              <w:autoSpaceDN w:val="0"/>
              <w:adjustRightInd w:val="0"/>
              <w:spacing w:line="276" w:lineRule="auto"/>
              <w:jc w:val="center"/>
              <w:rPr>
                <w:rFonts w:ascii="Times New Roman" w:eastAsia="Calibri" w:hAnsi="Times New Roman" w:cs="Times New Roman"/>
                <w:noProof/>
                <w:color w:val="000000"/>
                <w:kern w:val="0"/>
                <w:sz w:val="24"/>
                <w:szCs w:val="24"/>
                <w:lang w:val="en-US"/>
              </w:rPr>
            </w:pPr>
            <w:r w:rsidRPr="003B3430">
              <w:rPr>
                <w:rFonts w:ascii="Times New Roman" w:eastAsia="Calibri" w:hAnsi="Times New Roman" w:cs="Times New Roman"/>
                <w:noProof/>
                <w:color w:val="000000"/>
                <w:kern w:val="0"/>
                <w:sz w:val="24"/>
                <w:szCs w:val="24"/>
                <w:lang w:val="en-US"/>
              </w:rPr>
              <w:t>19928,51</w:t>
            </w:r>
          </w:p>
        </w:tc>
      </w:tr>
    </w:tbl>
    <w:p w14:paraId="0F25DC49"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3A8093AB" w14:textId="77777777" w:rsidR="003B3430" w:rsidRPr="003B3430" w:rsidRDefault="003B3430" w:rsidP="003B3430">
      <w:pPr>
        <w:spacing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drawing>
          <wp:inline distT="0" distB="0" distL="0" distR="0" wp14:anchorId="25E8CAE3" wp14:editId="6EBC1B49">
            <wp:extent cx="3691466" cy="3240044"/>
            <wp:effectExtent l="0" t="0" r="4445" b="0"/>
            <wp:docPr id="37315659" name="Picture 1" descr="A map of the united stat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5659" name="Picture 1" descr="A map of the united states  Description automatically generated"/>
                    <pic:cNvPicPr/>
                  </pic:nvPicPr>
                  <pic:blipFill>
                    <a:blip r:embed="rId13"/>
                    <a:stretch>
                      <a:fillRect/>
                    </a:stretch>
                  </pic:blipFill>
                  <pic:spPr>
                    <a:xfrm>
                      <a:off x="0" y="0"/>
                      <a:ext cx="3704586" cy="3251560"/>
                    </a:xfrm>
                    <a:prstGeom prst="rect">
                      <a:avLst/>
                    </a:prstGeom>
                  </pic:spPr>
                </pic:pic>
              </a:graphicData>
            </a:graphic>
          </wp:inline>
        </w:drawing>
      </w:r>
    </w:p>
    <w:p w14:paraId="71ADD4F8" w14:textId="77777777" w:rsidR="003B3430" w:rsidRPr="003B3430" w:rsidRDefault="003B3430" w:rsidP="003B3430">
      <w:pPr>
        <w:spacing w:after="0" w:line="276" w:lineRule="auto"/>
        <w:ind w:left="360"/>
        <w:jc w:val="center"/>
        <w:rPr>
          <w:rFonts w:ascii="Times New Roman" w:eastAsia="Calibri" w:hAnsi="Times New Roman" w:cs="Times New Roman"/>
          <w:i/>
          <w:iCs/>
          <w:noProof/>
          <w:sz w:val="24"/>
          <w:szCs w:val="24"/>
          <w:lang w:val="en-US"/>
        </w:rPr>
      </w:pPr>
      <w:r w:rsidRPr="003B3430">
        <w:rPr>
          <w:rFonts w:ascii="Times New Roman" w:eastAsia="Calibri" w:hAnsi="Times New Roman" w:cs="Times New Roman"/>
          <w:i/>
          <w:iCs/>
          <w:noProof/>
          <w:sz w:val="24"/>
          <w:szCs w:val="24"/>
          <w:lang w:val="en-US"/>
        </w:rPr>
        <w:t xml:space="preserve">Figura </w:t>
      </w:r>
      <w:r w:rsidRPr="003B3430">
        <w:rPr>
          <w:rFonts w:ascii="Times New Roman" w:eastAsia="Calibri" w:hAnsi="Times New Roman" w:cs="Times New Roman"/>
          <w:i/>
          <w:iCs/>
          <w:noProof/>
          <w:sz w:val="24"/>
          <w:szCs w:val="24"/>
          <w:lang w:val="en-US"/>
        </w:rPr>
        <w:fldChar w:fldCharType="begin"/>
      </w:r>
      <w:r w:rsidRPr="003B3430">
        <w:rPr>
          <w:rFonts w:ascii="Times New Roman" w:eastAsia="Calibri" w:hAnsi="Times New Roman" w:cs="Times New Roman"/>
          <w:i/>
          <w:iCs/>
          <w:noProof/>
          <w:sz w:val="24"/>
          <w:szCs w:val="24"/>
          <w:lang w:val="en-US"/>
        </w:rPr>
        <w:instrText xml:space="preserve"> SEQ Figură \* ARABIC </w:instrText>
      </w:r>
      <w:r w:rsidRPr="003B3430">
        <w:rPr>
          <w:rFonts w:ascii="Times New Roman" w:eastAsia="Calibri" w:hAnsi="Times New Roman" w:cs="Times New Roman"/>
          <w:i/>
          <w:iCs/>
          <w:noProof/>
          <w:sz w:val="24"/>
          <w:szCs w:val="24"/>
          <w:lang w:val="en-US"/>
        </w:rPr>
        <w:fldChar w:fldCharType="separate"/>
      </w:r>
      <w:r w:rsidRPr="003B3430">
        <w:rPr>
          <w:rFonts w:ascii="Times New Roman" w:eastAsia="Calibri" w:hAnsi="Times New Roman" w:cs="Times New Roman"/>
          <w:i/>
          <w:iCs/>
          <w:noProof/>
          <w:sz w:val="24"/>
          <w:szCs w:val="24"/>
          <w:lang w:val="en-US"/>
        </w:rPr>
        <w:t>1</w:t>
      </w:r>
      <w:r w:rsidRPr="003B3430">
        <w:rPr>
          <w:rFonts w:ascii="Times New Roman" w:eastAsia="Calibri" w:hAnsi="Times New Roman" w:cs="Times New Roman"/>
          <w:i/>
          <w:iCs/>
          <w:noProof/>
          <w:sz w:val="24"/>
          <w:szCs w:val="24"/>
          <w:lang w:val="en-US"/>
        </w:rPr>
        <w:fldChar w:fldCharType="end"/>
      </w:r>
      <w:r w:rsidRPr="003B3430">
        <w:rPr>
          <w:rFonts w:ascii="Times New Roman" w:eastAsia="Calibri" w:hAnsi="Times New Roman" w:cs="Times New Roman"/>
          <w:i/>
          <w:iCs/>
          <w:noProof/>
          <w:sz w:val="24"/>
          <w:szCs w:val="24"/>
          <w:lang w:val="en-US"/>
        </w:rPr>
        <w:t>. Principalele zone marine în care România își exercită jurisdicția în conformitate cu Legea nr. 17/1990 și Convenția Națiunilor Unite asupra Dreptului Mării (UNCLOS -1992)</w:t>
      </w:r>
    </w:p>
    <w:p w14:paraId="34D023BB"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2FF79DAB"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fr-BE"/>
        </w:rPr>
      </w:pPr>
      <w:r w:rsidRPr="003B3430">
        <w:rPr>
          <w:rFonts w:ascii="Times New Roman" w:eastAsia="Calibri" w:hAnsi="Times New Roman" w:cs="Times New Roman"/>
          <w:b/>
          <w:bCs/>
          <w:noProof/>
          <w:sz w:val="24"/>
          <w:szCs w:val="24"/>
          <w:lang w:val="en-US"/>
        </w:rPr>
        <w:t xml:space="preserve">Rețeaua națională de arii protejate din mediul marin este formată în prezent din 11 situri, dintre care 9 SCI-uri, 1 SPA și 1 Rezervație naturală, înființată în baza Legii nr. 5/2000. </w:t>
      </w:r>
      <w:r w:rsidRPr="003B3430">
        <w:rPr>
          <w:rFonts w:ascii="Times New Roman" w:eastAsia="Calibri" w:hAnsi="Times New Roman" w:cs="Times New Roman"/>
          <w:b/>
          <w:bCs/>
          <w:noProof/>
          <w:sz w:val="24"/>
          <w:szCs w:val="24"/>
          <w:lang w:val="fr-BE"/>
        </w:rPr>
        <w:t>În tabelul 13 sunt prezentate cele 10 Situri Natura 2000, numărul de specii și habitate de interes comunitar prezente în sit și suprafețele acestora.</w:t>
      </w:r>
    </w:p>
    <w:p w14:paraId="49686FB4"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Tabel 13 – Ariile naturale protejate din mediul marin</w:t>
      </w:r>
    </w:p>
    <w:tbl>
      <w:tblPr>
        <w:tblW w:w="51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12"/>
        <w:gridCol w:w="3175"/>
        <w:gridCol w:w="992"/>
        <w:gridCol w:w="1133"/>
        <w:gridCol w:w="1161"/>
      </w:tblGrid>
      <w:tr w:rsidR="003B3430" w:rsidRPr="003B3430" w14:paraId="297C8C8D" w14:textId="77777777" w:rsidTr="003B3430">
        <w:trPr>
          <w:trHeight w:val="312"/>
          <w:tblHeader/>
        </w:trPr>
        <w:tc>
          <w:tcPr>
            <w:tcW w:w="307" w:type="pct"/>
            <w:shd w:val="clear" w:color="auto" w:fill="E2EFD9"/>
            <w:vAlign w:val="center"/>
          </w:tcPr>
          <w:p w14:paraId="46922A47"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Nr.</w:t>
            </w:r>
          </w:p>
        </w:tc>
        <w:tc>
          <w:tcPr>
            <w:tcW w:w="1197" w:type="pct"/>
            <w:shd w:val="clear" w:color="auto" w:fill="E2EFD9"/>
            <w:noWrap/>
            <w:vAlign w:val="center"/>
          </w:tcPr>
          <w:p w14:paraId="706CB01F"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Cod arie naturală protejată</w:t>
            </w:r>
          </w:p>
        </w:tc>
        <w:tc>
          <w:tcPr>
            <w:tcW w:w="1718" w:type="pct"/>
            <w:shd w:val="clear" w:color="auto" w:fill="E2EFD9"/>
            <w:noWrap/>
            <w:vAlign w:val="center"/>
          </w:tcPr>
          <w:p w14:paraId="14AD764C"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Denumire arie protejată</w:t>
            </w:r>
          </w:p>
        </w:tc>
        <w:tc>
          <w:tcPr>
            <w:tcW w:w="537" w:type="pct"/>
            <w:shd w:val="clear" w:color="auto" w:fill="E2EFD9"/>
            <w:vAlign w:val="center"/>
          </w:tcPr>
          <w:p w14:paraId="5D9FFDC6"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Număr de specii</w:t>
            </w:r>
          </w:p>
        </w:tc>
        <w:tc>
          <w:tcPr>
            <w:tcW w:w="613" w:type="pct"/>
            <w:shd w:val="clear" w:color="auto" w:fill="E2EFD9"/>
            <w:vAlign w:val="center"/>
          </w:tcPr>
          <w:p w14:paraId="5DD78FA9"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Număr de habitate</w:t>
            </w:r>
          </w:p>
        </w:tc>
        <w:tc>
          <w:tcPr>
            <w:tcW w:w="628" w:type="pct"/>
            <w:shd w:val="clear" w:color="auto" w:fill="E2EFD9"/>
            <w:vAlign w:val="center"/>
          </w:tcPr>
          <w:p w14:paraId="31AF3477"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Suprafață (ha)</w:t>
            </w:r>
          </w:p>
        </w:tc>
      </w:tr>
      <w:tr w:rsidR="003B3430" w:rsidRPr="003B3430" w14:paraId="1E8357C7" w14:textId="77777777" w:rsidTr="00756DC4">
        <w:trPr>
          <w:trHeight w:val="312"/>
        </w:trPr>
        <w:tc>
          <w:tcPr>
            <w:tcW w:w="307" w:type="pct"/>
            <w:vAlign w:val="center"/>
          </w:tcPr>
          <w:p w14:paraId="2A28D67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w:t>
            </w:r>
          </w:p>
        </w:tc>
        <w:tc>
          <w:tcPr>
            <w:tcW w:w="1197" w:type="pct"/>
            <w:noWrap/>
            <w:vAlign w:val="center"/>
            <w:hideMark/>
          </w:tcPr>
          <w:p w14:paraId="7BB8538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ROSCI0066</w:t>
            </w:r>
          </w:p>
        </w:tc>
        <w:tc>
          <w:tcPr>
            <w:tcW w:w="1718" w:type="pct"/>
            <w:noWrap/>
            <w:vAlign w:val="center"/>
            <w:hideMark/>
          </w:tcPr>
          <w:p w14:paraId="6968E94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Delta Dunării - zona marină</w:t>
            </w:r>
          </w:p>
        </w:tc>
        <w:tc>
          <w:tcPr>
            <w:tcW w:w="537" w:type="pct"/>
            <w:vAlign w:val="center"/>
          </w:tcPr>
          <w:p w14:paraId="78CB6D5D"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13" w:type="pct"/>
            <w:vAlign w:val="center"/>
          </w:tcPr>
          <w:p w14:paraId="2F2F77AE"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6</w:t>
            </w:r>
          </w:p>
        </w:tc>
        <w:tc>
          <w:tcPr>
            <w:tcW w:w="628" w:type="pct"/>
            <w:vAlign w:val="center"/>
          </w:tcPr>
          <w:p w14:paraId="4B0F217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336200,15</w:t>
            </w:r>
          </w:p>
        </w:tc>
      </w:tr>
      <w:tr w:rsidR="003B3430" w:rsidRPr="003B3430" w14:paraId="6880C22C" w14:textId="77777777" w:rsidTr="00756DC4">
        <w:trPr>
          <w:trHeight w:val="312"/>
        </w:trPr>
        <w:tc>
          <w:tcPr>
            <w:tcW w:w="307" w:type="pct"/>
            <w:vAlign w:val="center"/>
          </w:tcPr>
          <w:p w14:paraId="2FCB31B4"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2</w:t>
            </w:r>
          </w:p>
        </w:tc>
        <w:tc>
          <w:tcPr>
            <w:tcW w:w="1197" w:type="pct"/>
            <w:noWrap/>
            <w:vAlign w:val="center"/>
            <w:hideMark/>
          </w:tcPr>
          <w:p w14:paraId="213E9A0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ROSCI0094</w:t>
            </w:r>
          </w:p>
        </w:tc>
        <w:tc>
          <w:tcPr>
            <w:tcW w:w="1718" w:type="pct"/>
            <w:noWrap/>
            <w:vAlign w:val="center"/>
            <w:hideMark/>
          </w:tcPr>
          <w:p w14:paraId="79A733D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Izvoarele sulfuroase submarine de la Mangalia</w:t>
            </w:r>
          </w:p>
        </w:tc>
        <w:tc>
          <w:tcPr>
            <w:tcW w:w="537" w:type="pct"/>
            <w:vAlign w:val="center"/>
          </w:tcPr>
          <w:p w14:paraId="1E7C954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13" w:type="pct"/>
            <w:vAlign w:val="center"/>
          </w:tcPr>
          <w:p w14:paraId="2C777413"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28" w:type="pct"/>
            <w:vAlign w:val="center"/>
          </w:tcPr>
          <w:p w14:paraId="7DACC7F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5784,85</w:t>
            </w:r>
          </w:p>
        </w:tc>
      </w:tr>
      <w:tr w:rsidR="003B3430" w:rsidRPr="003B3430" w14:paraId="32940BE6" w14:textId="77777777" w:rsidTr="00756DC4">
        <w:trPr>
          <w:trHeight w:val="312"/>
        </w:trPr>
        <w:tc>
          <w:tcPr>
            <w:tcW w:w="307" w:type="pct"/>
            <w:vAlign w:val="center"/>
          </w:tcPr>
          <w:p w14:paraId="2EA5F1AB"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w:t>
            </w:r>
          </w:p>
        </w:tc>
        <w:tc>
          <w:tcPr>
            <w:tcW w:w="1197" w:type="pct"/>
            <w:noWrap/>
            <w:vAlign w:val="center"/>
            <w:hideMark/>
          </w:tcPr>
          <w:p w14:paraId="2F35053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ROSCI0197</w:t>
            </w:r>
          </w:p>
        </w:tc>
        <w:tc>
          <w:tcPr>
            <w:tcW w:w="1718" w:type="pct"/>
            <w:noWrap/>
            <w:vAlign w:val="center"/>
            <w:hideMark/>
          </w:tcPr>
          <w:p w14:paraId="2016C00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Plaja submersă Eforie Nord - Eforie Sud</w:t>
            </w:r>
          </w:p>
        </w:tc>
        <w:tc>
          <w:tcPr>
            <w:tcW w:w="537" w:type="pct"/>
            <w:vAlign w:val="center"/>
          </w:tcPr>
          <w:p w14:paraId="23D11E8A"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13" w:type="pct"/>
            <w:vAlign w:val="center"/>
          </w:tcPr>
          <w:p w14:paraId="288D59BE"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w:t>
            </w:r>
          </w:p>
        </w:tc>
        <w:tc>
          <w:tcPr>
            <w:tcW w:w="628" w:type="pct"/>
            <w:vAlign w:val="center"/>
          </w:tcPr>
          <w:p w14:paraId="51B89E0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5716,71</w:t>
            </w:r>
          </w:p>
        </w:tc>
      </w:tr>
      <w:tr w:rsidR="003B3430" w:rsidRPr="003B3430" w14:paraId="4EBB0E6A" w14:textId="77777777" w:rsidTr="00756DC4">
        <w:trPr>
          <w:trHeight w:val="312"/>
        </w:trPr>
        <w:tc>
          <w:tcPr>
            <w:tcW w:w="307" w:type="pct"/>
            <w:vAlign w:val="center"/>
          </w:tcPr>
          <w:p w14:paraId="749952B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1197" w:type="pct"/>
            <w:noWrap/>
            <w:vAlign w:val="center"/>
            <w:hideMark/>
          </w:tcPr>
          <w:p w14:paraId="3907205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ROSCI0269</w:t>
            </w:r>
          </w:p>
        </w:tc>
        <w:tc>
          <w:tcPr>
            <w:tcW w:w="1718" w:type="pct"/>
            <w:noWrap/>
            <w:vAlign w:val="center"/>
            <w:hideMark/>
          </w:tcPr>
          <w:p w14:paraId="61710FD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Vama Veche - 2 Mai</w:t>
            </w:r>
          </w:p>
        </w:tc>
        <w:tc>
          <w:tcPr>
            <w:tcW w:w="537" w:type="pct"/>
            <w:vAlign w:val="center"/>
          </w:tcPr>
          <w:p w14:paraId="497A4BBB"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13" w:type="pct"/>
            <w:vAlign w:val="center"/>
          </w:tcPr>
          <w:p w14:paraId="73B8127B"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28" w:type="pct"/>
            <w:vAlign w:val="center"/>
          </w:tcPr>
          <w:p w14:paraId="77A9F8C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12310,96</w:t>
            </w:r>
          </w:p>
        </w:tc>
      </w:tr>
      <w:tr w:rsidR="003B3430" w:rsidRPr="003B3430" w14:paraId="008089EA" w14:textId="77777777" w:rsidTr="00756DC4">
        <w:trPr>
          <w:trHeight w:val="312"/>
        </w:trPr>
        <w:tc>
          <w:tcPr>
            <w:tcW w:w="307" w:type="pct"/>
            <w:vAlign w:val="center"/>
          </w:tcPr>
          <w:p w14:paraId="7924E40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w:t>
            </w:r>
          </w:p>
        </w:tc>
        <w:tc>
          <w:tcPr>
            <w:tcW w:w="1197" w:type="pct"/>
            <w:noWrap/>
            <w:vAlign w:val="center"/>
            <w:hideMark/>
          </w:tcPr>
          <w:p w14:paraId="174CD37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ROSCI0273</w:t>
            </w:r>
          </w:p>
        </w:tc>
        <w:tc>
          <w:tcPr>
            <w:tcW w:w="1718" w:type="pct"/>
            <w:noWrap/>
            <w:vAlign w:val="center"/>
            <w:hideMark/>
          </w:tcPr>
          <w:p w14:paraId="795A0819"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Zona marină de la Capul Tuzla</w:t>
            </w:r>
          </w:p>
        </w:tc>
        <w:tc>
          <w:tcPr>
            <w:tcW w:w="537" w:type="pct"/>
            <w:vAlign w:val="center"/>
          </w:tcPr>
          <w:p w14:paraId="0DF58EF0"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13" w:type="pct"/>
            <w:vAlign w:val="center"/>
          </w:tcPr>
          <w:p w14:paraId="20793760"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28" w:type="pct"/>
            <w:vAlign w:val="center"/>
          </w:tcPr>
          <w:p w14:paraId="654E1B7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4946,79</w:t>
            </w:r>
          </w:p>
        </w:tc>
      </w:tr>
      <w:tr w:rsidR="003B3430" w:rsidRPr="003B3430" w14:paraId="402F8430" w14:textId="77777777" w:rsidTr="00756DC4">
        <w:trPr>
          <w:trHeight w:val="312"/>
        </w:trPr>
        <w:tc>
          <w:tcPr>
            <w:tcW w:w="307" w:type="pct"/>
            <w:vAlign w:val="center"/>
          </w:tcPr>
          <w:p w14:paraId="5E3775C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6</w:t>
            </w:r>
          </w:p>
        </w:tc>
        <w:tc>
          <w:tcPr>
            <w:tcW w:w="1197" w:type="pct"/>
            <w:noWrap/>
            <w:vAlign w:val="center"/>
            <w:hideMark/>
          </w:tcPr>
          <w:p w14:paraId="10AE2DB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ROSCI0281</w:t>
            </w:r>
          </w:p>
        </w:tc>
        <w:tc>
          <w:tcPr>
            <w:tcW w:w="1718" w:type="pct"/>
            <w:noWrap/>
            <w:vAlign w:val="center"/>
            <w:hideMark/>
          </w:tcPr>
          <w:p w14:paraId="051D4D7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Cap Aurora</w:t>
            </w:r>
          </w:p>
        </w:tc>
        <w:tc>
          <w:tcPr>
            <w:tcW w:w="537" w:type="pct"/>
            <w:vAlign w:val="center"/>
          </w:tcPr>
          <w:p w14:paraId="503131E8"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13" w:type="pct"/>
            <w:vAlign w:val="center"/>
          </w:tcPr>
          <w:p w14:paraId="0A547829"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28" w:type="pct"/>
            <w:vAlign w:val="center"/>
          </w:tcPr>
          <w:p w14:paraId="65927F6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13592,25</w:t>
            </w:r>
          </w:p>
        </w:tc>
      </w:tr>
      <w:tr w:rsidR="003B3430" w:rsidRPr="003B3430" w14:paraId="178BDCE8" w14:textId="77777777" w:rsidTr="00756DC4">
        <w:trPr>
          <w:trHeight w:val="312"/>
        </w:trPr>
        <w:tc>
          <w:tcPr>
            <w:tcW w:w="307" w:type="pct"/>
            <w:vAlign w:val="center"/>
          </w:tcPr>
          <w:p w14:paraId="79EF0E7C"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7</w:t>
            </w:r>
          </w:p>
        </w:tc>
        <w:tc>
          <w:tcPr>
            <w:tcW w:w="1197" w:type="pct"/>
            <w:noWrap/>
            <w:vAlign w:val="center"/>
            <w:hideMark/>
          </w:tcPr>
          <w:p w14:paraId="630B9E3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ROSCI0293</w:t>
            </w:r>
          </w:p>
        </w:tc>
        <w:tc>
          <w:tcPr>
            <w:tcW w:w="1718" w:type="pct"/>
            <w:noWrap/>
            <w:vAlign w:val="center"/>
            <w:hideMark/>
          </w:tcPr>
          <w:p w14:paraId="4FC15E8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Costinesti - 23 August</w:t>
            </w:r>
          </w:p>
        </w:tc>
        <w:tc>
          <w:tcPr>
            <w:tcW w:w="537" w:type="pct"/>
            <w:vAlign w:val="center"/>
          </w:tcPr>
          <w:p w14:paraId="48532905"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13" w:type="pct"/>
            <w:vAlign w:val="center"/>
          </w:tcPr>
          <w:p w14:paraId="39597A76"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628" w:type="pct"/>
            <w:vAlign w:val="center"/>
          </w:tcPr>
          <w:p w14:paraId="38BBCBF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4883,63</w:t>
            </w:r>
          </w:p>
        </w:tc>
      </w:tr>
      <w:tr w:rsidR="003B3430" w:rsidRPr="003B3430" w14:paraId="57C90974" w14:textId="77777777" w:rsidTr="00756DC4">
        <w:trPr>
          <w:trHeight w:val="312"/>
        </w:trPr>
        <w:tc>
          <w:tcPr>
            <w:tcW w:w="307" w:type="pct"/>
            <w:vAlign w:val="center"/>
          </w:tcPr>
          <w:p w14:paraId="6BA66986"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8</w:t>
            </w:r>
          </w:p>
        </w:tc>
        <w:tc>
          <w:tcPr>
            <w:tcW w:w="1197" w:type="pct"/>
            <w:noWrap/>
            <w:vAlign w:val="center"/>
            <w:hideMark/>
          </w:tcPr>
          <w:p w14:paraId="6A2B313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ROSCI0311</w:t>
            </w:r>
          </w:p>
        </w:tc>
        <w:tc>
          <w:tcPr>
            <w:tcW w:w="1718" w:type="pct"/>
            <w:noWrap/>
            <w:vAlign w:val="center"/>
            <w:hideMark/>
          </w:tcPr>
          <w:p w14:paraId="160AF3D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Canionul Viteaz</w:t>
            </w:r>
          </w:p>
        </w:tc>
        <w:tc>
          <w:tcPr>
            <w:tcW w:w="537" w:type="pct"/>
            <w:vAlign w:val="center"/>
          </w:tcPr>
          <w:p w14:paraId="3D39BDE0"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w:t>
            </w:r>
          </w:p>
        </w:tc>
        <w:tc>
          <w:tcPr>
            <w:tcW w:w="613" w:type="pct"/>
            <w:vAlign w:val="center"/>
          </w:tcPr>
          <w:p w14:paraId="6B35FF62"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2</w:t>
            </w:r>
          </w:p>
        </w:tc>
        <w:tc>
          <w:tcPr>
            <w:tcW w:w="628" w:type="pct"/>
            <w:vAlign w:val="center"/>
          </w:tcPr>
          <w:p w14:paraId="1193379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35376,72</w:t>
            </w:r>
          </w:p>
        </w:tc>
      </w:tr>
      <w:tr w:rsidR="003B3430" w:rsidRPr="003B3430" w14:paraId="618918A3" w14:textId="77777777" w:rsidTr="00756DC4">
        <w:trPr>
          <w:trHeight w:val="312"/>
        </w:trPr>
        <w:tc>
          <w:tcPr>
            <w:tcW w:w="307" w:type="pct"/>
            <w:vAlign w:val="center"/>
          </w:tcPr>
          <w:p w14:paraId="567C804E"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9</w:t>
            </w:r>
          </w:p>
        </w:tc>
        <w:tc>
          <w:tcPr>
            <w:tcW w:w="1197" w:type="pct"/>
            <w:noWrap/>
            <w:vAlign w:val="center"/>
            <w:hideMark/>
          </w:tcPr>
          <w:p w14:paraId="0153100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ROSCI0413</w:t>
            </w:r>
          </w:p>
        </w:tc>
        <w:tc>
          <w:tcPr>
            <w:tcW w:w="1718" w:type="pct"/>
            <w:noWrap/>
            <w:vAlign w:val="center"/>
            <w:hideMark/>
          </w:tcPr>
          <w:p w14:paraId="6A9A67E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Lobul sudic al Câmpului de </w:t>
            </w:r>
            <w:r w:rsidRPr="003B3430">
              <w:rPr>
                <w:rFonts w:ascii="Times New Roman" w:eastAsia="Calibri" w:hAnsi="Times New Roman" w:cs="Times New Roman"/>
                <w:i/>
                <w:iCs/>
                <w:noProof/>
                <w:sz w:val="24"/>
                <w:szCs w:val="24"/>
                <w:lang w:val="fr-BE"/>
              </w:rPr>
              <w:t>Phyllophora</w:t>
            </w:r>
            <w:r w:rsidRPr="003B3430">
              <w:rPr>
                <w:rFonts w:ascii="Times New Roman" w:eastAsia="Calibri" w:hAnsi="Times New Roman" w:cs="Times New Roman"/>
                <w:noProof/>
                <w:sz w:val="24"/>
                <w:szCs w:val="24"/>
                <w:lang w:val="fr-BE"/>
              </w:rPr>
              <w:t xml:space="preserve"> al lui Zernov</w:t>
            </w:r>
          </w:p>
        </w:tc>
        <w:tc>
          <w:tcPr>
            <w:tcW w:w="537" w:type="pct"/>
            <w:vAlign w:val="center"/>
          </w:tcPr>
          <w:p w14:paraId="409206AE"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w:t>
            </w:r>
          </w:p>
        </w:tc>
        <w:tc>
          <w:tcPr>
            <w:tcW w:w="613" w:type="pct"/>
            <w:vAlign w:val="center"/>
          </w:tcPr>
          <w:p w14:paraId="3D1711C2"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2</w:t>
            </w:r>
          </w:p>
        </w:tc>
        <w:tc>
          <w:tcPr>
            <w:tcW w:w="628" w:type="pct"/>
            <w:vAlign w:val="center"/>
          </w:tcPr>
          <w:p w14:paraId="3911236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186815,26</w:t>
            </w:r>
          </w:p>
        </w:tc>
      </w:tr>
      <w:tr w:rsidR="003B3430" w:rsidRPr="003B3430" w14:paraId="37C0AF5F" w14:textId="77777777" w:rsidTr="00756DC4">
        <w:trPr>
          <w:trHeight w:val="312"/>
        </w:trPr>
        <w:tc>
          <w:tcPr>
            <w:tcW w:w="307" w:type="pct"/>
            <w:vAlign w:val="center"/>
          </w:tcPr>
          <w:p w14:paraId="638311B6"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10</w:t>
            </w:r>
          </w:p>
        </w:tc>
        <w:tc>
          <w:tcPr>
            <w:tcW w:w="1197" w:type="pct"/>
            <w:noWrap/>
            <w:vAlign w:val="center"/>
            <w:hideMark/>
          </w:tcPr>
          <w:p w14:paraId="364B4D8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ROSPA0076</w:t>
            </w:r>
          </w:p>
        </w:tc>
        <w:tc>
          <w:tcPr>
            <w:tcW w:w="1718" w:type="pct"/>
            <w:noWrap/>
            <w:vAlign w:val="center"/>
            <w:hideMark/>
          </w:tcPr>
          <w:p w14:paraId="01EB23A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Marea Neagră</w:t>
            </w:r>
          </w:p>
        </w:tc>
        <w:tc>
          <w:tcPr>
            <w:tcW w:w="537" w:type="pct"/>
            <w:vAlign w:val="center"/>
          </w:tcPr>
          <w:p w14:paraId="34C3295D"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37</w:t>
            </w:r>
          </w:p>
        </w:tc>
        <w:tc>
          <w:tcPr>
            <w:tcW w:w="613" w:type="pct"/>
            <w:vAlign w:val="center"/>
          </w:tcPr>
          <w:p w14:paraId="3E16A603"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p>
        </w:tc>
        <w:tc>
          <w:tcPr>
            <w:tcW w:w="628" w:type="pct"/>
            <w:vAlign w:val="center"/>
          </w:tcPr>
          <w:p w14:paraId="05EB87A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149143,94</w:t>
            </w:r>
          </w:p>
        </w:tc>
      </w:tr>
    </w:tbl>
    <w:p w14:paraId="761499D6"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p>
    <w:p w14:paraId="0F5EAE24"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pt-BR"/>
        </w:rPr>
      </w:pPr>
      <w:r w:rsidRPr="003B3430">
        <w:rPr>
          <w:rFonts w:ascii="Times New Roman" w:eastAsia="Calibri" w:hAnsi="Times New Roman" w:cs="Times New Roman"/>
          <w:b/>
          <w:bCs/>
          <w:noProof/>
          <w:sz w:val="24"/>
          <w:szCs w:val="24"/>
          <w:lang w:val="pt-BR"/>
        </w:rPr>
        <w:t xml:space="preserve">Suprafața de mare aflată sub regim de protecție/conservare a naturii este actualmente de aproximativ 6206 km, echivalentul a aproximativ 20,95% din platforma continentală și bazinul Mării Negre, aflate sub jurisdicția României. </w:t>
      </w:r>
    </w:p>
    <w:p w14:paraId="3E4B573F"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pt-BR"/>
        </w:rPr>
      </w:pPr>
      <w:r w:rsidRPr="003B3430">
        <w:rPr>
          <w:rFonts w:ascii="Times New Roman" w:eastAsia="Calibri" w:hAnsi="Times New Roman" w:cs="Times New Roman"/>
          <w:b/>
          <w:bCs/>
          <w:noProof/>
          <w:sz w:val="24"/>
          <w:szCs w:val="24"/>
          <w:lang w:val="pt-BR"/>
        </w:rPr>
        <w:t>În privința încadrării suprafețelor mediului marin în zonele de exercitare a jurisdicției naționale, în conformitate cu Legea nr. 17/1990, ponderea principală o au ariile naturale protejate situate în imediata vecinătate a țărmului - mai ales în marea teritorială.</w:t>
      </w:r>
    </w:p>
    <w:p w14:paraId="6B5EE041" w14:textId="77777777" w:rsidR="003B3430" w:rsidRPr="003B3430" w:rsidRDefault="003B3430" w:rsidP="003B3430">
      <w:pPr>
        <w:spacing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drawing>
          <wp:inline distT="0" distB="0" distL="0" distR="0" wp14:anchorId="416FC1E5" wp14:editId="776E4A20">
            <wp:extent cx="4432300" cy="2197100"/>
            <wp:effectExtent l="0" t="0" r="6350" b="12700"/>
            <wp:docPr id="577339841" name="Chart 1">
              <a:extLst xmlns:a="http://schemas.openxmlformats.org/drawingml/2006/main">
                <a:ext uri="{FF2B5EF4-FFF2-40B4-BE49-F238E27FC236}">
                  <a16:creationId xmlns:a16="http://schemas.microsoft.com/office/drawing/2014/main" id="{38159DB5-8BDF-7D46-B44E-7E5D88AF9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CE0BAF" w14:textId="77777777" w:rsidR="003B3430" w:rsidRPr="003B3430" w:rsidRDefault="003B3430" w:rsidP="003B3430">
      <w:pPr>
        <w:spacing w:after="0" w:line="276" w:lineRule="auto"/>
        <w:ind w:left="360"/>
        <w:jc w:val="center"/>
        <w:rPr>
          <w:rFonts w:ascii="Times New Roman" w:eastAsia="Calibri" w:hAnsi="Times New Roman" w:cs="Times New Roman"/>
          <w:i/>
          <w:iCs/>
          <w:noProof/>
          <w:sz w:val="24"/>
          <w:szCs w:val="24"/>
          <w:lang w:val="pt-BR"/>
        </w:rPr>
      </w:pPr>
      <w:r w:rsidRPr="003B3430">
        <w:rPr>
          <w:rFonts w:ascii="Times New Roman" w:eastAsia="Calibri" w:hAnsi="Times New Roman" w:cs="Times New Roman"/>
          <w:i/>
          <w:iCs/>
          <w:noProof/>
          <w:sz w:val="24"/>
          <w:szCs w:val="24"/>
          <w:lang w:val="pt-BR"/>
        </w:rPr>
        <w:t xml:space="preserve">Figura </w:t>
      </w:r>
      <w:r w:rsidRPr="003B3430">
        <w:rPr>
          <w:rFonts w:ascii="Times New Roman" w:eastAsia="Calibri" w:hAnsi="Times New Roman" w:cs="Times New Roman"/>
          <w:i/>
          <w:iCs/>
          <w:noProof/>
          <w:sz w:val="24"/>
          <w:szCs w:val="24"/>
          <w:lang w:val="en-US"/>
        </w:rPr>
        <w:fldChar w:fldCharType="begin"/>
      </w:r>
      <w:r w:rsidRPr="003B3430">
        <w:rPr>
          <w:rFonts w:ascii="Times New Roman" w:eastAsia="Calibri" w:hAnsi="Times New Roman" w:cs="Times New Roman"/>
          <w:i/>
          <w:iCs/>
          <w:noProof/>
          <w:sz w:val="24"/>
          <w:szCs w:val="24"/>
          <w:lang w:val="pt-BR"/>
        </w:rPr>
        <w:instrText xml:space="preserve"> SEQ Figură \* ARABIC </w:instrText>
      </w:r>
      <w:r w:rsidRPr="003B3430">
        <w:rPr>
          <w:rFonts w:ascii="Times New Roman" w:eastAsia="Calibri" w:hAnsi="Times New Roman" w:cs="Times New Roman"/>
          <w:i/>
          <w:iCs/>
          <w:noProof/>
          <w:sz w:val="24"/>
          <w:szCs w:val="24"/>
          <w:lang w:val="en-US"/>
        </w:rPr>
        <w:fldChar w:fldCharType="separate"/>
      </w:r>
      <w:r w:rsidRPr="003B3430">
        <w:rPr>
          <w:rFonts w:ascii="Times New Roman" w:eastAsia="Calibri" w:hAnsi="Times New Roman" w:cs="Times New Roman"/>
          <w:i/>
          <w:iCs/>
          <w:noProof/>
          <w:sz w:val="24"/>
          <w:szCs w:val="24"/>
          <w:lang w:val="pt-BR"/>
        </w:rPr>
        <w:t>2</w:t>
      </w:r>
      <w:r w:rsidRPr="003B3430">
        <w:rPr>
          <w:rFonts w:ascii="Times New Roman" w:eastAsia="Calibri" w:hAnsi="Times New Roman" w:cs="Times New Roman"/>
          <w:i/>
          <w:iCs/>
          <w:noProof/>
          <w:sz w:val="24"/>
          <w:szCs w:val="24"/>
          <w:lang w:val="en-US"/>
        </w:rPr>
        <w:fldChar w:fldCharType="end"/>
      </w:r>
      <w:r w:rsidRPr="003B3430">
        <w:rPr>
          <w:rFonts w:ascii="Times New Roman" w:eastAsia="Calibri" w:hAnsi="Times New Roman" w:cs="Times New Roman"/>
          <w:i/>
          <w:iCs/>
          <w:noProof/>
          <w:sz w:val="24"/>
          <w:szCs w:val="24"/>
          <w:lang w:val="pt-BR"/>
        </w:rPr>
        <w:t>. Ponderea suprafețelor aflate sub regim de protecție, în raport cu zonele de jurisdicție națională în apele Mării Negre</w:t>
      </w:r>
    </w:p>
    <w:p w14:paraId="48A30BF8" w14:textId="77777777" w:rsidR="003B3430" w:rsidRPr="003B3430" w:rsidRDefault="003B3430" w:rsidP="003B3430">
      <w:pPr>
        <w:spacing w:line="276" w:lineRule="auto"/>
        <w:jc w:val="both"/>
        <w:rPr>
          <w:rFonts w:ascii="Times New Roman" w:eastAsia="Calibri" w:hAnsi="Times New Roman" w:cs="Times New Roman"/>
          <w:noProof/>
          <w:sz w:val="24"/>
          <w:szCs w:val="24"/>
          <w:lang w:val="pt-BR"/>
        </w:rPr>
      </w:pPr>
    </w:p>
    <w:p w14:paraId="320F094E"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pt-BR"/>
        </w:rPr>
        <w:t xml:space="preserve">Prin prezenta metodologie, se identifică atât Zone Prioritare pentru Biodiversitate în interiorul ariilor protejate menționate anterior, cât și în afara acestora. </w:t>
      </w:r>
      <w:r w:rsidRPr="003B3430">
        <w:rPr>
          <w:rFonts w:ascii="Times New Roman" w:eastAsia="Calibri" w:hAnsi="Times New Roman" w:cs="Times New Roman"/>
          <w:noProof/>
          <w:sz w:val="24"/>
          <w:szCs w:val="24"/>
          <w:lang w:val="fr-BE"/>
        </w:rPr>
        <w:t>În situația în care, în urma identificării prezenței unor habitate de interes conservativ, care la rândul lor se pot suprapune cu arealul de distribuție a habitatelor unor specii bentale sau pelagice, se delimitează și se propun Zone Prioritare pentru Biodiversitate în exteriorul ariilor naturale protejate existente. Pentru aceste areale noi, trebuie instituit regimul de protecție efectivă prin actele normative care se impun, astfel încât respectivel suprafețe să poată contribui și la ținta prevăzută în temeiul Strategiei UE pentru biodiversitate pentru 2030 de punere sub regim de protecție strictă a naturii, a cel puțin 30% din suprafața terestră și maritimă a statelor membre.</w:t>
      </w:r>
    </w:p>
    <w:p w14:paraId="05E4B182"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Criterii utilizate pentru identificarea și delimitarea propunerilor de Zone Prioritare pentru Biodiversitate în apele Mării Negre de sub jurisdicția națională a Statului Român, se axează în principal pe identificare:</w:t>
      </w:r>
    </w:p>
    <w:p w14:paraId="317A763C" w14:textId="77777777" w:rsidR="003B3430" w:rsidRPr="003B3430" w:rsidRDefault="003B3430" w:rsidP="003B3430">
      <w:pPr>
        <w:numPr>
          <w:ilvl w:val="0"/>
          <w:numId w:val="20"/>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arealelor de distribuție a habitatelor de interes conservativ</w:t>
      </w:r>
    </w:p>
    <w:p w14:paraId="4216A381" w14:textId="77777777" w:rsidR="003B3430" w:rsidRPr="003B3430" w:rsidRDefault="003B3430" w:rsidP="003B3430">
      <w:pPr>
        <w:numPr>
          <w:ilvl w:val="0"/>
          <w:numId w:val="20"/>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lastRenderedPageBreak/>
        <w:t>arealelor actuale de dsitribuție a speciilor bentale și/sau sesile (fixate de substrat) de floră și de faună</w:t>
      </w:r>
    </w:p>
    <w:p w14:paraId="798B5F2E" w14:textId="77777777" w:rsidR="003B3430" w:rsidRPr="003B3430" w:rsidRDefault="003B3430" w:rsidP="003B3430">
      <w:pPr>
        <w:numPr>
          <w:ilvl w:val="0"/>
          <w:numId w:val="20"/>
        </w:numPr>
        <w:spacing w:before="160" w:after="24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zonelor de importanță ecologică pentru speciile mobile, inclusiv a celor pelagice – cetacee marine și ihtiofaună</w:t>
      </w:r>
    </w:p>
    <w:p w14:paraId="72CF6750" w14:textId="77777777" w:rsidR="003B3430" w:rsidRPr="003B3430" w:rsidRDefault="003B3430" w:rsidP="003B3430">
      <w:pPr>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Numitorul comun în delimitarea unor astfel de areale, în baza datelor existente, a unor modele și/sau în urma interpretării datelor prelevate din cartări este </w:t>
      </w:r>
      <w:r w:rsidRPr="003B3430">
        <w:rPr>
          <w:rFonts w:ascii="Times New Roman" w:eastAsia="Calibri" w:hAnsi="Times New Roman" w:cs="Times New Roman"/>
          <w:b/>
          <w:bCs/>
          <w:noProof/>
          <w:sz w:val="24"/>
          <w:szCs w:val="24"/>
          <w:lang w:val="pt-BR"/>
        </w:rPr>
        <w:t>valoarea ridicată pentru biodiversitate</w:t>
      </w:r>
      <w:r w:rsidRPr="003B3430">
        <w:rPr>
          <w:rFonts w:ascii="Times New Roman" w:eastAsia="Calibri" w:hAnsi="Times New Roman" w:cs="Times New Roman"/>
          <w:noProof/>
          <w:sz w:val="24"/>
          <w:szCs w:val="24"/>
          <w:lang w:val="pt-BR"/>
        </w:rPr>
        <w:t xml:space="preserve"> care justifică oportunitate instituirii unor măsuri specifice de control strict al activităților socio-economice cu impact advers semnificativ asupra proceselor naturale și biodiversității.</w:t>
      </w:r>
    </w:p>
    <w:p w14:paraId="19BB4ECB" w14:textId="77777777" w:rsidR="003B3430" w:rsidRPr="003B3430" w:rsidRDefault="003B3430" w:rsidP="003B3430">
      <w:pPr>
        <w:spacing w:line="276" w:lineRule="auto"/>
        <w:jc w:val="both"/>
        <w:rPr>
          <w:rFonts w:ascii="Times New Roman" w:eastAsia="Times New Roman" w:hAnsi="Times New Roman" w:cs="Times New Roman"/>
          <w:b/>
          <w:bCs/>
          <w:noProof/>
          <w:sz w:val="24"/>
          <w:szCs w:val="24"/>
          <w:lang w:val="pt-BR"/>
        </w:rPr>
      </w:pPr>
      <w:r w:rsidRPr="003B3430">
        <w:rPr>
          <w:rFonts w:ascii="Times New Roman" w:eastAsia="Times New Roman" w:hAnsi="Times New Roman" w:cs="Times New Roman"/>
          <w:b/>
          <w:bCs/>
          <w:noProof/>
          <w:sz w:val="24"/>
          <w:szCs w:val="24"/>
          <w:lang w:val="pt-BR"/>
        </w:rPr>
        <w:t>Delimitarea arealelor cu valoare ridicată pentru biodiversitate în funcție de distribuția speciilor de interes conservativ</w:t>
      </w:r>
    </w:p>
    <w:p w14:paraId="41CA766C" w14:textId="77777777" w:rsidR="003B3430" w:rsidRPr="003B3430" w:rsidRDefault="003B3430" w:rsidP="003B3430">
      <w:pPr>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O primă sursă importantă de informații luată în considerare în cadrul prezentei  </w:t>
      </w:r>
      <w:r w:rsidRPr="003B3430">
        <w:rPr>
          <w:rFonts w:ascii="Times New Roman" w:eastAsia="Calibri" w:hAnsi="Times New Roman" w:cs="Times New Roman"/>
          <w:b/>
          <w:bCs/>
          <w:noProof/>
          <w:sz w:val="24"/>
          <w:szCs w:val="24"/>
          <w:lang w:val="pt-BR"/>
        </w:rPr>
        <w:t xml:space="preserve">metodologii, </w:t>
      </w:r>
      <w:r w:rsidRPr="003B3430">
        <w:rPr>
          <w:rFonts w:ascii="Times New Roman" w:eastAsia="Calibri" w:hAnsi="Times New Roman" w:cs="Times New Roman"/>
          <w:noProof/>
          <w:sz w:val="24"/>
          <w:szCs w:val="24"/>
          <w:lang w:val="pt-BR"/>
        </w:rPr>
        <w:t xml:space="preserve">pentru stabilirea </w:t>
      </w:r>
      <w:r w:rsidRPr="003B3430">
        <w:rPr>
          <w:rFonts w:ascii="Times New Roman" w:eastAsia="Times New Roman" w:hAnsi="Times New Roman" w:cs="Times New Roman"/>
          <w:noProof/>
          <w:sz w:val="24"/>
          <w:szCs w:val="24"/>
          <w:lang w:val="pt-BR"/>
        </w:rPr>
        <w:t xml:space="preserve">speciilor, habitatelor și/sau a unor caracteristici-cheie, care necesită desemnarea unor Zone Prioritare pentru Biodiversitate o constituie </w:t>
      </w:r>
      <w:r w:rsidRPr="003B3430">
        <w:rPr>
          <w:rFonts w:ascii="Times New Roman" w:eastAsia="Times New Roman" w:hAnsi="Times New Roman" w:cs="Times New Roman"/>
          <w:b/>
          <w:bCs/>
          <w:noProof/>
          <w:sz w:val="24"/>
          <w:szCs w:val="24"/>
          <w:lang w:val="pt-BR"/>
        </w:rPr>
        <w:t>Lista speciilor marine periclitate de la litoralul românesc al Mării Negre, în vederea protejării și conservării lor, aprobată prin Ordinul ministrului mediului, apelor și pădurilor nr. 488/2020</w:t>
      </w:r>
      <w:r w:rsidRPr="003B3430">
        <w:rPr>
          <w:rFonts w:ascii="Times New Roman" w:eastAsia="Times New Roman" w:hAnsi="Times New Roman" w:cs="Times New Roman"/>
          <w:noProof/>
          <w:sz w:val="24"/>
          <w:szCs w:val="24"/>
          <w:lang w:val="pt-BR"/>
        </w:rPr>
        <w:t xml:space="preserve">. Această Listă Roșie a fost elaborată în acord cu </w:t>
      </w:r>
      <w:r w:rsidRPr="003B3430">
        <w:rPr>
          <w:rFonts w:ascii="Times New Roman" w:eastAsia="Calibri" w:hAnsi="Times New Roman" w:cs="Times New Roman"/>
          <w:noProof/>
          <w:sz w:val="24"/>
          <w:szCs w:val="24"/>
          <w:lang w:val="pt-BR"/>
        </w:rPr>
        <w:t xml:space="preserve">Protocolul privind conservarea biodiversității și a cadrului natural al Mării Negre, la Convenția privind protecția Mării Negre împotriva poluării (Convenția de la București - 1992) și include un număr total de 64 de taxoni, dintre care 12 de alge macrofite și plante și 52 de faună (22 specii de nevertebrate, 17 specii de ihtiofaună, 10 specii de păsări) și 3 specii de mamifere marine. Dintre acestea, un număr de 15 specii sunt considerate Critic amenințate, în conformitate cu criteriile IUCN, 13 Amenințate și 9 Vulnerabile (a se vedea tabelul 12). Pe lângă acesta, au fost analizate: Cartea Roșie a vertebratelor din România și Cartea Roșie a nevertebratelor din România elaborate de Academia Română.  </w:t>
      </w:r>
    </w:p>
    <w:p w14:paraId="0F2DDB50"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pt-BR"/>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12</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pt-BR"/>
        </w:rPr>
        <w:t>Lista speciilor marine de la litoralul românesc al Mării Negre, care trebuie protejate și conservate, conform Ordinului ministrului mediului, apelor și pădurilor nr. 488/2020, având în vedere riscul actual de extincție</w:t>
      </w:r>
    </w:p>
    <w:tbl>
      <w:tblPr>
        <w:tblW w:w="0" w:type="auto"/>
        <w:tblInd w:w="170" w:type="dxa"/>
        <w:tblLook w:val="04A0" w:firstRow="1" w:lastRow="0" w:firstColumn="1" w:lastColumn="0" w:noHBand="0" w:noVBand="1"/>
      </w:tblPr>
      <w:tblGrid>
        <w:gridCol w:w="720"/>
        <w:gridCol w:w="1803"/>
        <w:gridCol w:w="3301"/>
        <w:gridCol w:w="3012"/>
      </w:tblGrid>
      <w:tr w:rsidR="003B3430" w:rsidRPr="003B3430" w14:paraId="1BBFCD49" w14:textId="77777777" w:rsidTr="003B3430">
        <w:trPr>
          <w:trHeight w:val="20"/>
          <w:tblHeader/>
        </w:trPr>
        <w:tc>
          <w:tcPr>
            <w:tcW w:w="720" w:type="dxa"/>
            <w:tcBorders>
              <w:top w:val="single" w:sz="8" w:space="0" w:color="000000"/>
              <w:left w:val="single" w:sz="8" w:space="0" w:color="000000"/>
              <w:bottom w:val="single" w:sz="8" w:space="0" w:color="000000"/>
              <w:right w:val="single" w:sz="8" w:space="0" w:color="000000"/>
            </w:tcBorders>
            <w:shd w:val="clear" w:color="auto" w:fill="E2EFD9"/>
            <w:vAlign w:val="center"/>
            <w:hideMark/>
          </w:tcPr>
          <w:p w14:paraId="6D4349E0"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Nr. crt.</w:t>
            </w:r>
          </w:p>
        </w:tc>
        <w:tc>
          <w:tcPr>
            <w:tcW w:w="1800" w:type="dxa"/>
            <w:tcBorders>
              <w:top w:val="single" w:sz="8" w:space="0" w:color="000000"/>
              <w:left w:val="nil"/>
              <w:bottom w:val="single" w:sz="8" w:space="0" w:color="000000"/>
              <w:right w:val="single" w:sz="8" w:space="0" w:color="000000"/>
            </w:tcBorders>
            <w:shd w:val="clear" w:color="auto" w:fill="E2EFD9"/>
            <w:vAlign w:val="center"/>
            <w:hideMark/>
          </w:tcPr>
          <w:p w14:paraId="497610F5"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Regn</w:t>
            </w:r>
          </w:p>
        </w:tc>
        <w:tc>
          <w:tcPr>
            <w:tcW w:w="3302" w:type="dxa"/>
            <w:tcBorders>
              <w:top w:val="single" w:sz="8" w:space="0" w:color="000000"/>
              <w:left w:val="nil"/>
              <w:bottom w:val="single" w:sz="8" w:space="0" w:color="000000"/>
              <w:right w:val="single" w:sz="8" w:space="0" w:color="000000"/>
            </w:tcBorders>
            <w:shd w:val="clear" w:color="auto" w:fill="E2EFD9"/>
            <w:vAlign w:val="center"/>
            <w:hideMark/>
          </w:tcPr>
          <w:p w14:paraId="51756723"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Specie</w:t>
            </w:r>
          </w:p>
        </w:tc>
        <w:tc>
          <w:tcPr>
            <w:tcW w:w="3014" w:type="dxa"/>
            <w:tcBorders>
              <w:top w:val="single" w:sz="8" w:space="0" w:color="000000"/>
              <w:left w:val="nil"/>
              <w:bottom w:val="single" w:sz="8" w:space="0" w:color="000000"/>
              <w:right w:val="single" w:sz="8" w:space="0" w:color="000000"/>
            </w:tcBorders>
            <w:shd w:val="clear" w:color="auto" w:fill="E2EFD9"/>
            <w:vAlign w:val="center"/>
            <w:hideMark/>
          </w:tcPr>
          <w:p w14:paraId="20028548"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fr-BE" w:eastAsia="ro-RO"/>
                <w14:ligatures w14:val="none"/>
              </w:rPr>
            </w:pPr>
            <w:r w:rsidRPr="003B3430">
              <w:rPr>
                <w:rFonts w:ascii="Times New Roman" w:eastAsia="Times New Roman" w:hAnsi="Times New Roman" w:cs="Times New Roman"/>
                <w:b/>
                <w:bCs/>
                <w:noProof/>
                <w:color w:val="000000"/>
                <w:kern w:val="0"/>
                <w:sz w:val="24"/>
                <w:szCs w:val="24"/>
                <w:lang w:val="fr-BE" w:eastAsia="ro-RO"/>
                <w14:ligatures w14:val="none"/>
              </w:rPr>
              <w:t>Statut de periclitare conform sistemului IUCN de evaluare a riscului de extincție</w:t>
            </w:r>
          </w:p>
        </w:tc>
      </w:tr>
      <w:tr w:rsidR="003B3430" w:rsidRPr="003B3430" w14:paraId="669884AA"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83330DA"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w:t>
            </w:r>
          </w:p>
        </w:tc>
        <w:tc>
          <w:tcPr>
            <w:tcW w:w="1800" w:type="dxa"/>
            <w:tcBorders>
              <w:top w:val="nil"/>
              <w:left w:val="nil"/>
              <w:bottom w:val="single" w:sz="8" w:space="0" w:color="000000"/>
              <w:right w:val="single" w:sz="8" w:space="0" w:color="000000"/>
            </w:tcBorders>
            <w:shd w:val="clear" w:color="000000" w:fill="FFFFFF"/>
            <w:vAlign w:val="center"/>
            <w:hideMark/>
          </w:tcPr>
          <w:p w14:paraId="4EE5F20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6683311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Cystoseira barbata</w:t>
            </w:r>
            <w:r w:rsidRPr="003B3430">
              <w:rPr>
                <w:rFonts w:ascii="Times New Roman" w:eastAsia="Times New Roman" w:hAnsi="Times New Roman" w:cs="Times New Roman"/>
                <w:noProof/>
                <w:kern w:val="0"/>
                <w:sz w:val="24"/>
                <w:szCs w:val="24"/>
                <w:lang w:val="en-US"/>
                <w14:ligatures w14:val="none"/>
              </w:rPr>
              <w:t xml:space="preserve"> (Stackhouse) C. Agardh, 1820</w:t>
            </w:r>
          </w:p>
        </w:tc>
        <w:tc>
          <w:tcPr>
            <w:tcW w:w="3014" w:type="dxa"/>
            <w:tcBorders>
              <w:top w:val="nil"/>
              <w:left w:val="nil"/>
              <w:bottom w:val="single" w:sz="8" w:space="0" w:color="000000"/>
              <w:right w:val="single" w:sz="8" w:space="0" w:color="000000"/>
            </w:tcBorders>
            <w:shd w:val="clear" w:color="000000" w:fill="FFFFFF"/>
            <w:vAlign w:val="center"/>
            <w:hideMark/>
          </w:tcPr>
          <w:p w14:paraId="52000A5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0C068F2D"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426534A"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w:t>
            </w:r>
          </w:p>
        </w:tc>
        <w:tc>
          <w:tcPr>
            <w:tcW w:w="1800" w:type="dxa"/>
            <w:tcBorders>
              <w:top w:val="nil"/>
              <w:left w:val="nil"/>
              <w:bottom w:val="single" w:sz="8" w:space="0" w:color="000000"/>
              <w:right w:val="single" w:sz="8" w:space="0" w:color="000000"/>
            </w:tcBorders>
            <w:shd w:val="clear" w:color="000000" w:fill="FFFFFF"/>
            <w:vAlign w:val="center"/>
            <w:hideMark/>
          </w:tcPr>
          <w:p w14:paraId="4D55F61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75CE3FF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Coccotylus brodiei</w:t>
            </w:r>
            <w:r w:rsidRPr="003B3430">
              <w:rPr>
                <w:rFonts w:ascii="Times New Roman" w:eastAsia="Times New Roman" w:hAnsi="Times New Roman" w:cs="Times New Roman"/>
                <w:noProof/>
                <w:kern w:val="0"/>
                <w:sz w:val="24"/>
                <w:szCs w:val="24"/>
                <w:lang w:val="en-US"/>
                <w14:ligatures w14:val="none"/>
              </w:rPr>
              <w:t xml:space="preserve"> (Turner) Kützing, 1843</w:t>
            </w:r>
          </w:p>
        </w:tc>
        <w:tc>
          <w:tcPr>
            <w:tcW w:w="3014" w:type="dxa"/>
            <w:tcBorders>
              <w:top w:val="nil"/>
              <w:left w:val="nil"/>
              <w:bottom w:val="single" w:sz="8" w:space="0" w:color="000000"/>
              <w:right w:val="single" w:sz="8" w:space="0" w:color="000000"/>
            </w:tcBorders>
            <w:shd w:val="clear" w:color="000000" w:fill="FFFFFF"/>
            <w:vAlign w:val="center"/>
            <w:hideMark/>
          </w:tcPr>
          <w:p w14:paraId="0478093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0EDC2671"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2AF5F0D"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w:t>
            </w:r>
          </w:p>
        </w:tc>
        <w:tc>
          <w:tcPr>
            <w:tcW w:w="1800" w:type="dxa"/>
            <w:tcBorders>
              <w:top w:val="nil"/>
              <w:left w:val="nil"/>
              <w:bottom w:val="single" w:sz="8" w:space="0" w:color="000000"/>
              <w:right w:val="single" w:sz="8" w:space="0" w:color="000000"/>
            </w:tcBorders>
            <w:shd w:val="clear" w:color="000000" w:fill="FFFFFF"/>
            <w:vAlign w:val="center"/>
            <w:hideMark/>
          </w:tcPr>
          <w:p w14:paraId="4CDE6E4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0C39A40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Dasya baillouviana (S.G. Gmelin) Montagne, 1841</w:t>
            </w:r>
          </w:p>
        </w:tc>
        <w:tc>
          <w:tcPr>
            <w:tcW w:w="3014" w:type="dxa"/>
            <w:tcBorders>
              <w:top w:val="nil"/>
              <w:left w:val="nil"/>
              <w:bottom w:val="single" w:sz="8" w:space="0" w:color="000000"/>
              <w:right w:val="single" w:sz="8" w:space="0" w:color="000000"/>
            </w:tcBorders>
            <w:shd w:val="clear" w:color="000000" w:fill="FFFFFF"/>
            <w:vAlign w:val="center"/>
            <w:hideMark/>
          </w:tcPr>
          <w:p w14:paraId="1A56CBF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41E40405"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EBB70C1"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4</w:t>
            </w:r>
          </w:p>
        </w:tc>
        <w:tc>
          <w:tcPr>
            <w:tcW w:w="1800" w:type="dxa"/>
            <w:tcBorders>
              <w:top w:val="nil"/>
              <w:left w:val="nil"/>
              <w:bottom w:val="single" w:sz="8" w:space="0" w:color="000000"/>
              <w:right w:val="single" w:sz="8" w:space="0" w:color="000000"/>
            </w:tcBorders>
            <w:shd w:val="clear" w:color="000000" w:fill="FFFFFF"/>
            <w:vAlign w:val="center"/>
            <w:hideMark/>
          </w:tcPr>
          <w:p w14:paraId="67E15C5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4B9FCF8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i/>
                <w:iCs/>
                <w:noProof/>
                <w:kern w:val="0"/>
                <w:sz w:val="24"/>
                <w:szCs w:val="24"/>
                <w:lang w:val="fr-BE"/>
                <w14:ligatures w14:val="none"/>
              </w:rPr>
              <w:t>Phyllophora crispa</w:t>
            </w:r>
            <w:r w:rsidRPr="003B3430">
              <w:rPr>
                <w:rFonts w:ascii="Times New Roman" w:eastAsia="Times New Roman" w:hAnsi="Times New Roman" w:cs="Times New Roman"/>
                <w:noProof/>
                <w:kern w:val="0"/>
                <w:sz w:val="24"/>
                <w:szCs w:val="24"/>
                <w:lang w:val="fr-BE"/>
                <w14:ligatures w14:val="none"/>
              </w:rPr>
              <w:t xml:space="preserve"> (Hudson) P.S. Dixon, 1964</w:t>
            </w:r>
          </w:p>
        </w:tc>
        <w:tc>
          <w:tcPr>
            <w:tcW w:w="3014" w:type="dxa"/>
            <w:tcBorders>
              <w:top w:val="nil"/>
              <w:left w:val="nil"/>
              <w:bottom w:val="single" w:sz="8" w:space="0" w:color="000000"/>
              <w:right w:val="single" w:sz="8" w:space="0" w:color="000000"/>
            </w:tcBorders>
            <w:shd w:val="clear" w:color="000000" w:fill="FFFFFF"/>
            <w:vAlign w:val="center"/>
            <w:hideMark/>
          </w:tcPr>
          <w:p w14:paraId="4CE9D6D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0014EB07"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37B0EB4"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5</w:t>
            </w:r>
          </w:p>
        </w:tc>
        <w:tc>
          <w:tcPr>
            <w:tcW w:w="1800" w:type="dxa"/>
            <w:tcBorders>
              <w:top w:val="nil"/>
              <w:left w:val="nil"/>
              <w:bottom w:val="single" w:sz="8" w:space="0" w:color="000000"/>
              <w:right w:val="single" w:sz="8" w:space="0" w:color="000000"/>
            </w:tcBorders>
            <w:shd w:val="clear" w:color="000000" w:fill="FFFFFF"/>
            <w:vAlign w:val="center"/>
            <w:hideMark/>
          </w:tcPr>
          <w:p w14:paraId="02EFF5E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4AB9184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Phyllophora pseudoceranoïdes</w:t>
            </w:r>
            <w:r w:rsidRPr="003B3430">
              <w:rPr>
                <w:rFonts w:ascii="Times New Roman" w:eastAsia="Times New Roman" w:hAnsi="Times New Roman" w:cs="Times New Roman"/>
                <w:noProof/>
                <w:kern w:val="0"/>
                <w:sz w:val="24"/>
                <w:szCs w:val="24"/>
                <w:lang w:val="en-US"/>
                <w14:ligatures w14:val="none"/>
              </w:rPr>
              <w:t xml:space="preserve"> (S.G. Gmelin) Newroth A.R.A. Taylor ex P.S. Dixon L.M. </w:t>
            </w:r>
            <w:r w:rsidRPr="003B3430">
              <w:rPr>
                <w:rFonts w:ascii="Times New Roman" w:eastAsia="Times New Roman" w:hAnsi="Times New Roman" w:cs="Times New Roman"/>
                <w:noProof/>
                <w:kern w:val="0"/>
                <w:sz w:val="24"/>
                <w:szCs w:val="24"/>
                <w:lang w:val="en-US"/>
                <w14:ligatures w14:val="none"/>
              </w:rPr>
              <w:lastRenderedPageBreak/>
              <w:t>Irvine, 1977</w:t>
            </w:r>
          </w:p>
        </w:tc>
        <w:tc>
          <w:tcPr>
            <w:tcW w:w="3014" w:type="dxa"/>
            <w:tcBorders>
              <w:top w:val="nil"/>
              <w:left w:val="nil"/>
              <w:bottom w:val="single" w:sz="8" w:space="0" w:color="000000"/>
              <w:right w:val="single" w:sz="8" w:space="0" w:color="000000"/>
            </w:tcBorders>
            <w:shd w:val="clear" w:color="000000" w:fill="FFFFFF"/>
            <w:vAlign w:val="center"/>
            <w:hideMark/>
          </w:tcPr>
          <w:p w14:paraId="39E422B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lastRenderedPageBreak/>
              <w:t>CR - Periclitat cu dispariția la nivel critic</w:t>
            </w:r>
          </w:p>
        </w:tc>
      </w:tr>
      <w:tr w:rsidR="003B3430" w:rsidRPr="003B3430" w14:paraId="3C3E72BE"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D891A86"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6</w:t>
            </w:r>
          </w:p>
        </w:tc>
        <w:tc>
          <w:tcPr>
            <w:tcW w:w="1800" w:type="dxa"/>
            <w:tcBorders>
              <w:top w:val="nil"/>
              <w:left w:val="nil"/>
              <w:bottom w:val="single" w:sz="8" w:space="0" w:color="000000"/>
              <w:right w:val="single" w:sz="8" w:space="0" w:color="000000"/>
            </w:tcBorders>
            <w:shd w:val="clear" w:color="000000" w:fill="FFFFFF"/>
            <w:vAlign w:val="center"/>
            <w:hideMark/>
          </w:tcPr>
          <w:p w14:paraId="4FCB5C4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 xml:space="preserve">Tracheophyta </w:t>
            </w:r>
            <w:r w:rsidRPr="003B3430">
              <w:rPr>
                <w:rFonts w:ascii="Times New Roman" w:eastAsia="Times New Roman" w:hAnsi="Times New Roman" w:cs="Times New Roman"/>
                <w:noProof/>
                <w:kern w:val="0"/>
                <w:sz w:val="24"/>
                <w:szCs w:val="24"/>
                <w:lang w:val="en-US"/>
                <w14:ligatures w14:val="none"/>
              </w:rPr>
              <w:t>(Plante superioare marine)</w:t>
            </w:r>
          </w:p>
        </w:tc>
        <w:tc>
          <w:tcPr>
            <w:tcW w:w="3302" w:type="dxa"/>
            <w:tcBorders>
              <w:top w:val="nil"/>
              <w:left w:val="nil"/>
              <w:bottom w:val="single" w:sz="8" w:space="0" w:color="000000"/>
              <w:right w:val="single" w:sz="8" w:space="0" w:color="000000"/>
            </w:tcBorders>
            <w:shd w:val="clear" w:color="000000" w:fill="FFFFFF"/>
            <w:vAlign w:val="center"/>
            <w:hideMark/>
          </w:tcPr>
          <w:p w14:paraId="479ED4FF"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Zostera noltei</w:t>
            </w:r>
            <w:r w:rsidRPr="003B3430">
              <w:rPr>
                <w:rFonts w:ascii="Times New Roman" w:eastAsia="Times New Roman" w:hAnsi="Times New Roman" w:cs="Times New Roman"/>
                <w:noProof/>
                <w:kern w:val="0"/>
                <w:sz w:val="24"/>
                <w:szCs w:val="24"/>
                <w:lang w:val="en-US"/>
                <w14:ligatures w14:val="none"/>
              </w:rPr>
              <w:t xml:space="preserve"> Hornemann, 1832</w:t>
            </w:r>
          </w:p>
        </w:tc>
        <w:tc>
          <w:tcPr>
            <w:tcW w:w="3014" w:type="dxa"/>
            <w:tcBorders>
              <w:top w:val="nil"/>
              <w:left w:val="nil"/>
              <w:bottom w:val="single" w:sz="8" w:space="0" w:color="000000"/>
              <w:right w:val="single" w:sz="8" w:space="0" w:color="000000"/>
            </w:tcBorders>
            <w:shd w:val="clear" w:color="000000" w:fill="FFFFFF"/>
            <w:vAlign w:val="center"/>
            <w:hideMark/>
          </w:tcPr>
          <w:p w14:paraId="335E1AFF"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50157599"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2C4AF27"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7</w:t>
            </w:r>
          </w:p>
        </w:tc>
        <w:tc>
          <w:tcPr>
            <w:tcW w:w="1800" w:type="dxa"/>
            <w:tcBorders>
              <w:top w:val="nil"/>
              <w:left w:val="nil"/>
              <w:bottom w:val="single" w:sz="8" w:space="0" w:color="000000"/>
              <w:right w:val="single" w:sz="8" w:space="0" w:color="000000"/>
            </w:tcBorders>
            <w:shd w:val="clear" w:color="000000" w:fill="FFFFFF"/>
            <w:vAlign w:val="center"/>
            <w:hideMark/>
          </w:tcPr>
          <w:p w14:paraId="0E8033A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67494D6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Arenicola marina</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22B3ED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62F5C7D5"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24D45B9"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8</w:t>
            </w:r>
          </w:p>
        </w:tc>
        <w:tc>
          <w:tcPr>
            <w:tcW w:w="1800" w:type="dxa"/>
            <w:tcBorders>
              <w:top w:val="nil"/>
              <w:left w:val="nil"/>
              <w:bottom w:val="single" w:sz="8" w:space="0" w:color="000000"/>
              <w:right w:val="single" w:sz="8" w:space="0" w:color="000000"/>
            </w:tcBorders>
            <w:shd w:val="clear" w:color="000000" w:fill="FFFFFF"/>
            <w:vAlign w:val="center"/>
            <w:hideMark/>
          </w:tcPr>
          <w:p w14:paraId="4978C49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919B9E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Carcinus aestuarii</w:t>
            </w:r>
            <w:r w:rsidRPr="003B3430">
              <w:rPr>
                <w:rFonts w:ascii="Times New Roman" w:eastAsia="Times New Roman" w:hAnsi="Times New Roman" w:cs="Times New Roman"/>
                <w:noProof/>
                <w:kern w:val="0"/>
                <w:sz w:val="24"/>
                <w:szCs w:val="24"/>
                <w:lang w:val="en-US"/>
                <w14:ligatures w14:val="none"/>
              </w:rPr>
              <w:t xml:space="preserve"> (Nordo, 1847)</w:t>
            </w:r>
          </w:p>
        </w:tc>
        <w:tc>
          <w:tcPr>
            <w:tcW w:w="3014" w:type="dxa"/>
            <w:tcBorders>
              <w:top w:val="nil"/>
              <w:left w:val="nil"/>
              <w:bottom w:val="single" w:sz="8" w:space="0" w:color="000000"/>
              <w:right w:val="single" w:sz="8" w:space="0" w:color="000000"/>
            </w:tcBorders>
            <w:shd w:val="clear" w:color="000000" w:fill="FFFFFF"/>
            <w:vAlign w:val="center"/>
            <w:hideMark/>
          </w:tcPr>
          <w:p w14:paraId="2AFDBAD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36FDA43B"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A002EA4"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9</w:t>
            </w:r>
          </w:p>
        </w:tc>
        <w:tc>
          <w:tcPr>
            <w:tcW w:w="1800" w:type="dxa"/>
            <w:tcBorders>
              <w:top w:val="nil"/>
              <w:left w:val="nil"/>
              <w:bottom w:val="single" w:sz="8" w:space="0" w:color="000000"/>
              <w:right w:val="single" w:sz="8" w:space="0" w:color="000000"/>
            </w:tcBorders>
            <w:shd w:val="clear" w:color="000000" w:fill="FFFFFF"/>
            <w:vAlign w:val="center"/>
            <w:hideMark/>
          </w:tcPr>
          <w:p w14:paraId="440A1182"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514E907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Clibanarius erythropus</w:t>
            </w:r>
            <w:r w:rsidRPr="003B3430">
              <w:rPr>
                <w:rFonts w:ascii="Times New Roman" w:eastAsia="Times New Roman" w:hAnsi="Times New Roman" w:cs="Times New Roman"/>
                <w:noProof/>
                <w:kern w:val="0"/>
                <w:sz w:val="24"/>
                <w:szCs w:val="24"/>
                <w:lang w:val="en-US"/>
                <w14:ligatures w14:val="none"/>
              </w:rPr>
              <w:t xml:space="preserve"> (Latreille, 1818) </w:t>
            </w:r>
          </w:p>
        </w:tc>
        <w:tc>
          <w:tcPr>
            <w:tcW w:w="3014" w:type="dxa"/>
            <w:tcBorders>
              <w:top w:val="nil"/>
              <w:left w:val="nil"/>
              <w:bottom w:val="single" w:sz="8" w:space="0" w:color="000000"/>
              <w:right w:val="single" w:sz="8" w:space="0" w:color="000000"/>
            </w:tcBorders>
            <w:shd w:val="clear" w:color="000000" w:fill="FFFFFF"/>
            <w:vAlign w:val="center"/>
            <w:hideMark/>
          </w:tcPr>
          <w:p w14:paraId="4E087F0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4CCB88C7"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B9234DD"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10</w:t>
            </w:r>
          </w:p>
        </w:tc>
        <w:tc>
          <w:tcPr>
            <w:tcW w:w="1800" w:type="dxa"/>
            <w:tcBorders>
              <w:top w:val="nil"/>
              <w:left w:val="nil"/>
              <w:bottom w:val="single" w:sz="8" w:space="0" w:color="000000"/>
              <w:right w:val="single" w:sz="8" w:space="0" w:color="000000"/>
            </w:tcBorders>
            <w:shd w:val="clear" w:color="000000" w:fill="FFFFFF"/>
            <w:vAlign w:val="center"/>
            <w:hideMark/>
          </w:tcPr>
          <w:p w14:paraId="7302DC6C"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4FCF08C7"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Donacilla cornea</w:t>
            </w:r>
            <w:r w:rsidRPr="003B3430">
              <w:rPr>
                <w:rFonts w:ascii="Times New Roman" w:eastAsia="Times New Roman" w:hAnsi="Times New Roman" w:cs="Times New Roman"/>
                <w:noProof/>
                <w:kern w:val="0"/>
                <w:sz w:val="24"/>
                <w:szCs w:val="24"/>
                <w:lang w:val="en-US"/>
                <w14:ligatures w14:val="none"/>
              </w:rPr>
              <w:t xml:space="preserve"> (Poli, 1791) </w:t>
            </w:r>
          </w:p>
        </w:tc>
        <w:tc>
          <w:tcPr>
            <w:tcW w:w="3014" w:type="dxa"/>
            <w:tcBorders>
              <w:top w:val="nil"/>
              <w:left w:val="nil"/>
              <w:bottom w:val="single" w:sz="8" w:space="0" w:color="000000"/>
              <w:right w:val="single" w:sz="8" w:space="0" w:color="000000"/>
            </w:tcBorders>
            <w:shd w:val="clear" w:color="000000" w:fill="FFFFFF"/>
            <w:vAlign w:val="center"/>
            <w:hideMark/>
          </w:tcPr>
          <w:p w14:paraId="5490A9B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6B4F4C0C"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74B1615"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11</w:t>
            </w:r>
          </w:p>
        </w:tc>
        <w:tc>
          <w:tcPr>
            <w:tcW w:w="1800" w:type="dxa"/>
            <w:tcBorders>
              <w:top w:val="nil"/>
              <w:left w:val="nil"/>
              <w:bottom w:val="single" w:sz="8" w:space="0" w:color="000000"/>
              <w:right w:val="single" w:sz="8" w:space="0" w:color="000000"/>
            </w:tcBorders>
            <w:shd w:val="clear" w:color="000000" w:fill="FFFFFF"/>
            <w:vAlign w:val="center"/>
            <w:hideMark/>
          </w:tcPr>
          <w:p w14:paraId="569AEAA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02936B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Donax trunculus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825558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VU - Vulnerabil</w:t>
            </w:r>
          </w:p>
        </w:tc>
      </w:tr>
      <w:tr w:rsidR="003B3430" w:rsidRPr="003B3430" w14:paraId="6F041DA3"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C255C0C"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12</w:t>
            </w:r>
          </w:p>
        </w:tc>
        <w:tc>
          <w:tcPr>
            <w:tcW w:w="1800" w:type="dxa"/>
            <w:tcBorders>
              <w:top w:val="nil"/>
              <w:left w:val="nil"/>
              <w:bottom w:val="single" w:sz="8" w:space="0" w:color="000000"/>
              <w:right w:val="single" w:sz="8" w:space="0" w:color="000000"/>
            </w:tcBorders>
            <w:shd w:val="clear" w:color="000000" w:fill="FFFFFF"/>
            <w:vAlign w:val="center"/>
            <w:hideMark/>
          </w:tcPr>
          <w:p w14:paraId="2049239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0E6E232"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Gastrana fragilis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2480748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7B91CFCB"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BF1DCF2"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13</w:t>
            </w:r>
          </w:p>
        </w:tc>
        <w:tc>
          <w:tcPr>
            <w:tcW w:w="1800" w:type="dxa"/>
            <w:tcBorders>
              <w:top w:val="nil"/>
              <w:left w:val="nil"/>
              <w:bottom w:val="single" w:sz="8" w:space="0" w:color="000000"/>
              <w:right w:val="single" w:sz="8" w:space="0" w:color="000000"/>
            </w:tcBorders>
            <w:shd w:val="clear" w:color="000000" w:fill="FFFFFF"/>
            <w:vAlign w:val="center"/>
            <w:hideMark/>
          </w:tcPr>
          <w:p w14:paraId="58B5E49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550F42EE"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Gilvossius candidus</w:t>
            </w:r>
            <w:r w:rsidRPr="003B3430">
              <w:rPr>
                <w:rFonts w:ascii="Times New Roman" w:eastAsia="Times New Roman" w:hAnsi="Times New Roman" w:cs="Times New Roman"/>
                <w:noProof/>
                <w:kern w:val="0"/>
                <w:sz w:val="24"/>
                <w:szCs w:val="24"/>
                <w:lang w:val="en-US"/>
                <w14:ligatures w14:val="none"/>
              </w:rPr>
              <w:t xml:space="preserve"> (Olivi, 1792)</w:t>
            </w:r>
          </w:p>
        </w:tc>
        <w:tc>
          <w:tcPr>
            <w:tcW w:w="3014" w:type="dxa"/>
            <w:tcBorders>
              <w:top w:val="nil"/>
              <w:left w:val="nil"/>
              <w:bottom w:val="single" w:sz="8" w:space="0" w:color="000000"/>
              <w:right w:val="single" w:sz="8" w:space="0" w:color="000000"/>
            </w:tcBorders>
            <w:shd w:val="clear" w:color="000000" w:fill="FFFFFF"/>
            <w:vAlign w:val="center"/>
            <w:hideMark/>
          </w:tcPr>
          <w:p w14:paraId="458788A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6329D348"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3DDA53F"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14</w:t>
            </w:r>
          </w:p>
        </w:tc>
        <w:tc>
          <w:tcPr>
            <w:tcW w:w="1800" w:type="dxa"/>
            <w:tcBorders>
              <w:top w:val="nil"/>
              <w:left w:val="nil"/>
              <w:bottom w:val="single" w:sz="8" w:space="0" w:color="000000"/>
              <w:right w:val="single" w:sz="8" w:space="0" w:color="000000"/>
            </w:tcBorders>
            <w:shd w:val="clear" w:color="000000" w:fill="FFFFFF"/>
            <w:vAlign w:val="center"/>
            <w:hideMark/>
          </w:tcPr>
          <w:p w14:paraId="0919172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29A5F5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Irus irus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748E94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 - Neevaluat</w:t>
            </w:r>
          </w:p>
        </w:tc>
      </w:tr>
      <w:tr w:rsidR="003B3430" w:rsidRPr="003B3430" w14:paraId="49E2370F"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69B5B7A"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15</w:t>
            </w:r>
          </w:p>
        </w:tc>
        <w:tc>
          <w:tcPr>
            <w:tcW w:w="1800" w:type="dxa"/>
            <w:tcBorders>
              <w:top w:val="nil"/>
              <w:left w:val="nil"/>
              <w:bottom w:val="single" w:sz="8" w:space="0" w:color="000000"/>
              <w:right w:val="single" w:sz="8" w:space="0" w:color="000000"/>
            </w:tcBorders>
            <w:shd w:val="clear" w:color="000000" w:fill="FFFFFF"/>
            <w:vAlign w:val="center"/>
            <w:hideMark/>
          </w:tcPr>
          <w:p w14:paraId="21114DDC"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FE4B20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Liocarcinus navigator</w:t>
            </w:r>
            <w:r w:rsidRPr="003B3430">
              <w:rPr>
                <w:rFonts w:ascii="Times New Roman" w:eastAsia="Times New Roman" w:hAnsi="Times New Roman" w:cs="Times New Roman"/>
                <w:noProof/>
                <w:kern w:val="0"/>
                <w:sz w:val="24"/>
                <w:szCs w:val="24"/>
                <w:lang w:val="en-US"/>
                <w14:ligatures w14:val="none"/>
              </w:rPr>
              <w:t xml:space="preserve"> (Herbst, 1794)</w:t>
            </w:r>
          </w:p>
        </w:tc>
        <w:tc>
          <w:tcPr>
            <w:tcW w:w="3014" w:type="dxa"/>
            <w:tcBorders>
              <w:top w:val="nil"/>
              <w:left w:val="nil"/>
              <w:bottom w:val="single" w:sz="8" w:space="0" w:color="000000"/>
              <w:right w:val="single" w:sz="8" w:space="0" w:color="000000"/>
            </w:tcBorders>
            <w:shd w:val="clear" w:color="000000" w:fill="FFFFFF"/>
            <w:vAlign w:val="center"/>
            <w:hideMark/>
          </w:tcPr>
          <w:p w14:paraId="738ED73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4332EB26"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6672693"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16</w:t>
            </w:r>
          </w:p>
        </w:tc>
        <w:tc>
          <w:tcPr>
            <w:tcW w:w="1800" w:type="dxa"/>
            <w:tcBorders>
              <w:top w:val="nil"/>
              <w:left w:val="nil"/>
              <w:bottom w:val="single" w:sz="8" w:space="0" w:color="000000"/>
              <w:right w:val="single" w:sz="8" w:space="0" w:color="000000"/>
            </w:tcBorders>
            <w:shd w:val="clear" w:color="000000" w:fill="FFFFFF"/>
            <w:vAlign w:val="center"/>
            <w:hideMark/>
          </w:tcPr>
          <w:p w14:paraId="3E3F8D0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7110A4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Loripes orbiculatus</w:t>
            </w:r>
            <w:r w:rsidRPr="003B3430">
              <w:rPr>
                <w:rFonts w:ascii="Times New Roman" w:eastAsia="Times New Roman" w:hAnsi="Times New Roman" w:cs="Times New Roman"/>
                <w:noProof/>
                <w:kern w:val="0"/>
                <w:sz w:val="24"/>
                <w:szCs w:val="24"/>
                <w:lang w:val="en-US"/>
                <w14:ligatures w14:val="none"/>
              </w:rPr>
              <w:t xml:space="preserve"> (Poli, 1791)</w:t>
            </w:r>
          </w:p>
        </w:tc>
        <w:tc>
          <w:tcPr>
            <w:tcW w:w="3014" w:type="dxa"/>
            <w:tcBorders>
              <w:top w:val="nil"/>
              <w:left w:val="nil"/>
              <w:bottom w:val="single" w:sz="8" w:space="0" w:color="000000"/>
              <w:right w:val="single" w:sz="8" w:space="0" w:color="000000"/>
            </w:tcBorders>
            <w:shd w:val="clear" w:color="000000" w:fill="FFFFFF"/>
            <w:vAlign w:val="center"/>
            <w:hideMark/>
          </w:tcPr>
          <w:p w14:paraId="53C4E285"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40AC10CF"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373DAB0"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17</w:t>
            </w:r>
          </w:p>
        </w:tc>
        <w:tc>
          <w:tcPr>
            <w:tcW w:w="1800" w:type="dxa"/>
            <w:tcBorders>
              <w:top w:val="nil"/>
              <w:left w:val="nil"/>
              <w:bottom w:val="single" w:sz="8" w:space="0" w:color="000000"/>
              <w:right w:val="single" w:sz="8" w:space="0" w:color="000000"/>
            </w:tcBorders>
            <w:shd w:val="clear" w:color="000000" w:fill="FFFFFF"/>
            <w:vAlign w:val="center"/>
            <w:hideMark/>
          </w:tcPr>
          <w:p w14:paraId="5E99492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9987EB7"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Necallianassa truncata</w:t>
            </w:r>
            <w:r w:rsidRPr="003B3430">
              <w:rPr>
                <w:rFonts w:ascii="Times New Roman" w:eastAsia="Times New Roman" w:hAnsi="Times New Roman" w:cs="Times New Roman"/>
                <w:noProof/>
                <w:kern w:val="0"/>
                <w:sz w:val="24"/>
                <w:szCs w:val="24"/>
                <w:lang w:val="en-US"/>
                <w14:ligatures w14:val="none"/>
              </w:rPr>
              <w:t xml:space="preserve"> (Giard Bonnier, 1890)</w:t>
            </w:r>
          </w:p>
        </w:tc>
        <w:tc>
          <w:tcPr>
            <w:tcW w:w="3014" w:type="dxa"/>
            <w:tcBorders>
              <w:top w:val="nil"/>
              <w:left w:val="nil"/>
              <w:bottom w:val="single" w:sz="8" w:space="0" w:color="000000"/>
              <w:right w:val="single" w:sz="8" w:space="0" w:color="000000"/>
            </w:tcBorders>
            <w:shd w:val="clear" w:color="000000" w:fill="FFFFFF"/>
            <w:vAlign w:val="center"/>
            <w:hideMark/>
          </w:tcPr>
          <w:p w14:paraId="2A41FDA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78FFBDFB"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40DB0B0"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18</w:t>
            </w:r>
          </w:p>
        </w:tc>
        <w:tc>
          <w:tcPr>
            <w:tcW w:w="1800" w:type="dxa"/>
            <w:tcBorders>
              <w:top w:val="nil"/>
              <w:left w:val="nil"/>
              <w:bottom w:val="single" w:sz="8" w:space="0" w:color="000000"/>
              <w:right w:val="single" w:sz="8" w:space="0" w:color="000000"/>
            </w:tcBorders>
            <w:shd w:val="clear" w:color="000000" w:fill="FFFFFF"/>
            <w:vAlign w:val="center"/>
            <w:hideMark/>
          </w:tcPr>
          <w:p w14:paraId="3C40217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350775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Ophelia bicornis</w:t>
            </w:r>
            <w:r w:rsidRPr="003B3430">
              <w:rPr>
                <w:rFonts w:ascii="Times New Roman" w:eastAsia="Times New Roman" w:hAnsi="Times New Roman" w:cs="Times New Roman"/>
                <w:noProof/>
                <w:kern w:val="0"/>
                <w:sz w:val="24"/>
                <w:szCs w:val="24"/>
                <w:lang w:val="en-US"/>
                <w14:ligatures w14:val="none"/>
              </w:rPr>
              <w:t xml:space="preserve"> (Savigny, 1820)</w:t>
            </w:r>
          </w:p>
        </w:tc>
        <w:tc>
          <w:tcPr>
            <w:tcW w:w="3014" w:type="dxa"/>
            <w:tcBorders>
              <w:top w:val="nil"/>
              <w:left w:val="nil"/>
              <w:bottom w:val="single" w:sz="8" w:space="0" w:color="000000"/>
              <w:right w:val="single" w:sz="8" w:space="0" w:color="000000"/>
            </w:tcBorders>
            <w:shd w:val="clear" w:color="000000" w:fill="FFFFFF"/>
            <w:vAlign w:val="center"/>
            <w:hideMark/>
          </w:tcPr>
          <w:p w14:paraId="40FE5B42"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7ABAE580"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6283036"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19</w:t>
            </w:r>
          </w:p>
        </w:tc>
        <w:tc>
          <w:tcPr>
            <w:tcW w:w="1800" w:type="dxa"/>
            <w:tcBorders>
              <w:top w:val="nil"/>
              <w:left w:val="nil"/>
              <w:bottom w:val="single" w:sz="8" w:space="0" w:color="000000"/>
              <w:right w:val="single" w:sz="8" w:space="0" w:color="000000"/>
            </w:tcBorders>
            <w:shd w:val="clear" w:color="000000" w:fill="FFFFFF"/>
            <w:vAlign w:val="center"/>
            <w:hideMark/>
          </w:tcPr>
          <w:p w14:paraId="4ECE3BFE"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58E057D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Petricola lithophaga</w:t>
            </w:r>
            <w:r w:rsidRPr="003B3430">
              <w:rPr>
                <w:rFonts w:ascii="Times New Roman" w:eastAsia="Times New Roman" w:hAnsi="Times New Roman" w:cs="Times New Roman"/>
                <w:noProof/>
                <w:kern w:val="0"/>
                <w:sz w:val="24"/>
                <w:szCs w:val="24"/>
                <w:lang w:val="en-US"/>
                <w14:ligatures w14:val="none"/>
              </w:rPr>
              <w:t xml:space="preserve"> (Retzius, 1788)</w:t>
            </w:r>
          </w:p>
        </w:tc>
        <w:tc>
          <w:tcPr>
            <w:tcW w:w="3014" w:type="dxa"/>
            <w:tcBorders>
              <w:top w:val="nil"/>
              <w:left w:val="nil"/>
              <w:bottom w:val="single" w:sz="8" w:space="0" w:color="000000"/>
              <w:right w:val="single" w:sz="8" w:space="0" w:color="000000"/>
            </w:tcBorders>
            <w:shd w:val="clear" w:color="000000" w:fill="FFFFFF"/>
            <w:vAlign w:val="center"/>
            <w:hideMark/>
          </w:tcPr>
          <w:p w14:paraId="3196A16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 - Neevaluat</w:t>
            </w:r>
          </w:p>
        </w:tc>
      </w:tr>
      <w:tr w:rsidR="003B3430" w:rsidRPr="003B3430" w14:paraId="08E28E0F"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F034DB8"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20</w:t>
            </w:r>
          </w:p>
        </w:tc>
        <w:tc>
          <w:tcPr>
            <w:tcW w:w="1800" w:type="dxa"/>
            <w:tcBorders>
              <w:top w:val="nil"/>
              <w:left w:val="nil"/>
              <w:bottom w:val="single" w:sz="8" w:space="0" w:color="000000"/>
              <w:right w:val="single" w:sz="8" w:space="0" w:color="000000"/>
            </w:tcBorders>
            <w:shd w:val="clear" w:color="000000" w:fill="FFFFFF"/>
            <w:vAlign w:val="center"/>
            <w:hideMark/>
          </w:tcPr>
          <w:p w14:paraId="6CC96D2C"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66E2F6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Pitar rudis</w:t>
            </w:r>
            <w:r w:rsidRPr="003B3430">
              <w:rPr>
                <w:rFonts w:ascii="Times New Roman" w:eastAsia="Times New Roman" w:hAnsi="Times New Roman" w:cs="Times New Roman"/>
                <w:noProof/>
                <w:kern w:val="0"/>
                <w:sz w:val="24"/>
                <w:szCs w:val="24"/>
                <w:lang w:val="en-US"/>
                <w14:ligatures w14:val="none"/>
              </w:rPr>
              <w:t xml:space="preserve"> (Poli, 1795)</w:t>
            </w:r>
          </w:p>
        </w:tc>
        <w:tc>
          <w:tcPr>
            <w:tcW w:w="3014" w:type="dxa"/>
            <w:tcBorders>
              <w:top w:val="nil"/>
              <w:left w:val="nil"/>
              <w:bottom w:val="single" w:sz="8" w:space="0" w:color="000000"/>
              <w:right w:val="single" w:sz="8" w:space="0" w:color="000000"/>
            </w:tcBorders>
            <w:shd w:val="clear" w:color="000000" w:fill="FFFFFF"/>
            <w:vAlign w:val="center"/>
            <w:hideMark/>
          </w:tcPr>
          <w:p w14:paraId="4C1CD34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VU - Vulnerabil</w:t>
            </w:r>
          </w:p>
        </w:tc>
      </w:tr>
      <w:tr w:rsidR="003B3430" w:rsidRPr="003B3430" w14:paraId="1BC49059"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670968F"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21</w:t>
            </w:r>
          </w:p>
        </w:tc>
        <w:tc>
          <w:tcPr>
            <w:tcW w:w="1800" w:type="dxa"/>
            <w:tcBorders>
              <w:top w:val="nil"/>
              <w:left w:val="nil"/>
              <w:bottom w:val="single" w:sz="8" w:space="0" w:color="000000"/>
              <w:right w:val="single" w:sz="8" w:space="0" w:color="000000"/>
            </w:tcBorders>
            <w:shd w:val="clear" w:color="000000" w:fill="FFFFFF"/>
            <w:vAlign w:val="center"/>
            <w:hideMark/>
          </w:tcPr>
          <w:p w14:paraId="584CE63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929500F"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Pholas dactylus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60F1152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2B9046ED"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EE25563"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22</w:t>
            </w:r>
          </w:p>
        </w:tc>
        <w:tc>
          <w:tcPr>
            <w:tcW w:w="1800" w:type="dxa"/>
            <w:tcBorders>
              <w:top w:val="nil"/>
              <w:left w:val="nil"/>
              <w:bottom w:val="single" w:sz="8" w:space="0" w:color="000000"/>
              <w:right w:val="single" w:sz="8" w:space="0" w:color="000000"/>
            </w:tcBorders>
            <w:shd w:val="clear" w:color="000000" w:fill="FFFFFF"/>
            <w:vAlign w:val="center"/>
            <w:hideMark/>
          </w:tcPr>
          <w:p w14:paraId="2BF2938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4117BD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Solen marginatus</w:t>
            </w:r>
            <w:r w:rsidRPr="003B3430">
              <w:rPr>
                <w:rFonts w:ascii="Times New Roman" w:eastAsia="Times New Roman" w:hAnsi="Times New Roman" w:cs="Times New Roman"/>
                <w:noProof/>
                <w:kern w:val="0"/>
                <w:sz w:val="24"/>
                <w:szCs w:val="24"/>
                <w:lang w:val="en-US"/>
                <w14:ligatures w14:val="none"/>
              </w:rPr>
              <w:t xml:space="preserve"> (Pulteney, 1799)</w:t>
            </w:r>
          </w:p>
        </w:tc>
        <w:tc>
          <w:tcPr>
            <w:tcW w:w="3014" w:type="dxa"/>
            <w:tcBorders>
              <w:top w:val="nil"/>
              <w:left w:val="nil"/>
              <w:bottom w:val="single" w:sz="8" w:space="0" w:color="000000"/>
              <w:right w:val="single" w:sz="8" w:space="0" w:color="000000"/>
            </w:tcBorders>
            <w:shd w:val="clear" w:color="000000" w:fill="FFFFFF"/>
            <w:vAlign w:val="center"/>
            <w:hideMark/>
          </w:tcPr>
          <w:p w14:paraId="7DC938A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7273F6B3"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8FDB229"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23</w:t>
            </w:r>
          </w:p>
        </w:tc>
        <w:tc>
          <w:tcPr>
            <w:tcW w:w="1800" w:type="dxa"/>
            <w:tcBorders>
              <w:top w:val="nil"/>
              <w:left w:val="nil"/>
              <w:bottom w:val="single" w:sz="8" w:space="0" w:color="000000"/>
              <w:right w:val="single" w:sz="8" w:space="0" w:color="000000"/>
            </w:tcBorders>
            <w:shd w:val="clear" w:color="000000" w:fill="FFFFFF"/>
            <w:vAlign w:val="center"/>
            <w:hideMark/>
          </w:tcPr>
          <w:p w14:paraId="17A8B45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E1B91EC"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Tricolia pullus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2B9F18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51AF45BA"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5CC1A60"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24</w:t>
            </w:r>
          </w:p>
        </w:tc>
        <w:tc>
          <w:tcPr>
            <w:tcW w:w="1800" w:type="dxa"/>
            <w:tcBorders>
              <w:top w:val="nil"/>
              <w:left w:val="nil"/>
              <w:bottom w:val="single" w:sz="8" w:space="0" w:color="000000"/>
              <w:right w:val="single" w:sz="8" w:space="0" w:color="000000"/>
            </w:tcBorders>
            <w:shd w:val="clear" w:color="000000" w:fill="FFFFFF"/>
            <w:vAlign w:val="center"/>
            <w:hideMark/>
          </w:tcPr>
          <w:p w14:paraId="621CBDB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03A65A4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Acipenser gueldenstaedtii</w:t>
            </w:r>
            <w:r w:rsidRPr="003B3430">
              <w:rPr>
                <w:rFonts w:ascii="Times New Roman" w:eastAsia="Times New Roman" w:hAnsi="Times New Roman" w:cs="Times New Roman"/>
                <w:noProof/>
                <w:kern w:val="0"/>
                <w:sz w:val="24"/>
                <w:szCs w:val="24"/>
                <w:lang w:val="en-US"/>
                <w14:ligatures w14:val="none"/>
              </w:rPr>
              <w:t xml:space="preserve"> (Brandt Ratzeburg, 1833)</w:t>
            </w:r>
          </w:p>
        </w:tc>
        <w:tc>
          <w:tcPr>
            <w:tcW w:w="3014" w:type="dxa"/>
            <w:tcBorders>
              <w:top w:val="nil"/>
              <w:left w:val="nil"/>
              <w:bottom w:val="single" w:sz="8" w:space="0" w:color="000000"/>
              <w:right w:val="single" w:sz="8" w:space="0" w:color="000000"/>
            </w:tcBorders>
            <w:shd w:val="clear" w:color="000000" w:fill="FFFFFF"/>
            <w:vAlign w:val="center"/>
            <w:hideMark/>
          </w:tcPr>
          <w:p w14:paraId="1FE28FB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44B19514"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C12D4E6"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25</w:t>
            </w:r>
          </w:p>
        </w:tc>
        <w:tc>
          <w:tcPr>
            <w:tcW w:w="1800" w:type="dxa"/>
            <w:tcBorders>
              <w:top w:val="nil"/>
              <w:left w:val="nil"/>
              <w:bottom w:val="single" w:sz="8" w:space="0" w:color="000000"/>
              <w:right w:val="single" w:sz="8" w:space="0" w:color="000000"/>
            </w:tcBorders>
            <w:shd w:val="clear" w:color="000000" w:fill="FFFFFF"/>
            <w:vAlign w:val="center"/>
            <w:hideMark/>
          </w:tcPr>
          <w:p w14:paraId="097E5DB7"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 xml:space="preserve">VERTEBRATA </w:t>
            </w:r>
            <w:r w:rsidRPr="003B3430">
              <w:rPr>
                <w:rFonts w:ascii="Times New Roman" w:eastAsia="Times New Roman" w:hAnsi="Times New Roman" w:cs="Times New Roman"/>
                <w:noProof/>
                <w:kern w:val="0"/>
                <w:sz w:val="24"/>
                <w:szCs w:val="24"/>
                <w:lang w:val="en-US"/>
                <w14:ligatures w14:val="none"/>
              </w:rPr>
              <w:lastRenderedPageBreak/>
              <w:t>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FDDE702"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lastRenderedPageBreak/>
              <w:t>Acipenser stellatus</w:t>
            </w:r>
            <w:r w:rsidRPr="003B3430">
              <w:rPr>
                <w:rFonts w:ascii="Times New Roman" w:eastAsia="Times New Roman" w:hAnsi="Times New Roman" w:cs="Times New Roman"/>
                <w:noProof/>
                <w:kern w:val="0"/>
                <w:sz w:val="24"/>
                <w:szCs w:val="24"/>
                <w:lang w:val="en-US"/>
                <w14:ligatures w14:val="none"/>
              </w:rPr>
              <w:t xml:space="preserve"> (Pallas, </w:t>
            </w:r>
            <w:r w:rsidRPr="003B3430">
              <w:rPr>
                <w:rFonts w:ascii="Times New Roman" w:eastAsia="Times New Roman" w:hAnsi="Times New Roman" w:cs="Times New Roman"/>
                <w:noProof/>
                <w:kern w:val="0"/>
                <w:sz w:val="24"/>
                <w:szCs w:val="24"/>
                <w:lang w:val="en-US"/>
                <w14:ligatures w14:val="none"/>
              </w:rPr>
              <w:lastRenderedPageBreak/>
              <w:t>1711)</w:t>
            </w:r>
          </w:p>
        </w:tc>
        <w:tc>
          <w:tcPr>
            <w:tcW w:w="3014" w:type="dxa"/>
            <w:tcBorders>
              <w:top w:val="nil"/>
              <w:left w:val="nil"/>
              <w:bottom w:val="single" w:sz="8" w:space="0" w:color="000000"/>
              <w:right w:val="single" w:sz="8" w:space="0" w:color="000000"/>
            </w:tcBorders>
            <w:shd w:val="clear" w:color="000000" w:fill="FFFFFF"/>
            <w:vAlign w:val="center"/>
            <w:hideMark/>
          </w:tcPr>
          <w:p w14:paraId="0EF4140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lastRenderedPageBreak/>
              <w:t xml:space="preserve">CR - Periclitat cu dispariția </w:t>
            </w:r>
            <w:r w:rsidRPr="003B3430">
              <w:rPr>
                <w:rFonts w:ascii="Times New Roman" w:eastAsia="Times New Roman" w:hAnsi="Times New Roman" w:cs="Times New Roman"/>
                <w:noProof/>
                <w:kern w:val="0"/>
                <w:sz w:val="24"/>
                <w:szCs w:val="24"/>
                <w:lang w:val="fr-BE"/>
                <w14:ligatures w14:val="none"/>
              </w:rPr>
              <w:lastRenderedPageBreak/>
              <w:t>la nivel critic</w:t>
            </w:r>
          </w:p>
        </w:tc>
      </w:tr>
      <w:tr w:rsidR="003B3430" w:rsidRPr="003B3430" w14:paraId="6836D578"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BB10B1C"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lastRenderedPageBreak/>
              <w:t>26</w:t>
            </w:r>
          </w:p>
        </w:tc>
        <w:tc>
          <w:tcPr>
            <w:tcW w:w="1800" w:type="dxa"/>
            <w:tcBorders>
              <w:top w:val="nil"/>
              <w:left w:val="nil"/>
              <w:bottom w:val="single" w:sz="8" w:space="0" w:color="000000"/>
              <w:right w:val="single" w:sz="8" w:space="0" w:color="000000"/>
            </w:tcBorders>
            <w:shd w:val="clear" w:color="000000" w:fill="FFFFFF"/>
            <w:vAlign w:val="center"/>
            <w:hideMark/>
          </w:tcPr>
          <w:p w14:paraId="0204322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603C05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Acipenser sturio</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8F6340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606FF7F5"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AA85023"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27</w:t>
            </w:r>
          </w:p>
        </w:tc>
        <w:tc>
          <w:tcPr>
            <w:tcW w:w="1800" w:type="dxa"/>
            <w:tcBorders>
              <w:top w:val="nil"/>
              <w:left w:val="nil"/>
              <w:bottom w:val="single" w:sz="8" w:space="0" w:color="000000"/>
              <w:right w:val="single" w:sz="8" w:space="0" w:color="000000"/>
            </w:tcBorders>
            <w:shd w:val="clear" w:color="000000" w:fill="FFFFFF"/>
            <w:vAlign w:val="center"/>
            <w:hideMark/>
          </w:tcPr>
          <w:p w14:paraId="461705A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C401D85"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Anguilla anguilla</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2B97951"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477D0AD9"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288628C"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28</w:t>
            </w:r>
          </w:p>
        </w:tc>
        <w:tc>
          <w:tcPr>
            <w:tcW w:w="1800" w:type="dxa"/>
            <w:tcBorders>
              <w:top w:val="nil"/>
              <w:left w:val="nil"/>
              <w:bottom w:val="single" w:sz="8" w:space="0" w:color="000000"/>
              <w:right w:val="single" w:sz="8" w:space="0" w:color="000000"/>
            </w:tcBorders>
            <w:shd w:val="clear" w:color="000000" w:fill="FFFFFF"/>
            <w:vAlign w:val="center"/>
            <w:hideMark/>
          </w:tcPr>
          <w:p w14:paraId="053967F5"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0655E65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Chelidonichthys lucerna</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28726442"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VU - Vulnerabil</w:t>
            </w:r>
          </w:p>
        </w:tc>
      </w:tr>
      <w:tr w:rsidR="003B3430" w:rsidRPr="003B3430" w14:paraId="4522A132"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315FCA1"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29</w:t>
            </w:r>
          </w:p>
        </w:tc>
        <w:tc>
          <w:tcPr>
            <w:tcW w:w="1800" w:type="dxa"/>
            <w:tcBorders>
              <w:top w:val="nil"/>
              <w:left w:val="nil"/>
              <w:bottom w:val="single" w:sz="8" w:space="0" w:color="000000"/>
              <w:right w:val="single" w:sz="8" w:space="0" w:color="000000"/>
            </w:tcBorders>
            <w:shd w:val="clear" w:color="000000" w:fill="FFFFFF"/>
            <w:vAlign w:val="center"/>
            <w:hideMark/>
          </w:tcPr>
          <w:p w14:paraId="1D895F2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A13B9D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Dasyatis pastinaca</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21CCB40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NT - Aproape periclitat</w:t>
            </w:r>
          </w:p>
        </w:tc>
      </w:tr>
      <w:tr w:rsidR="003B3430" w:rsidRPr="003B3430" w14:paraId="244F66BB"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C8EC74A"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30</w:t>
            </w:r>
          </w:p>
        </w:tc>
        <w:tc>
          <w:tcPr>
            <w:tcW w:w="1800" w:type="dxa"/>
            <w:tcBorders>
              <w:top w:val="nil"/>
              <w:left w:val="nil"/>
              <w:bottom w:val="single" w:sz="8" w:space="0" w:color="000000"/>
              <w:right w:val="single" w:sz="8" w:space="0" w:color="000000"/>
            </w:tcBorders>
            <w:shd w:val="clear" w:color="000000" w:fill="FFFFFF"/>
            <w:vAlign w:val="center"/>
            <w:hideMark/>
          </w:tcPr>
          <w:p w14:paraId="6C8050B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11A4D5AC"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Gaidropsarus mediterraneus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BA5D7A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 - Neevaluat</w:t>
            </w:r>
          </w:p>
        </w:tc>
      </w:tr>
      <w:tr w:rsidR="003B3430" w:rsidRPr="003B3430" w14:paraId="306BF236"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524E2FC"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31</w:t>
            </w:r>
          </w:p>
        </w:tc>
        <w:tc>
          <w:tcPr>
            <w:tcW w:w="1800" w:type="dxa"/>
            <w:tcBorders>
              <w:top w:val="nil"/>
              <w:left w:val="nil"/>
              <w:bottom w:val="single" w:sz="8" w:space="0" w:color="000000"/>
              <w:right w:val="single" w:sz="8" w:space="0" w:color="000000"/>
            </w:tcBorders>
            <w:shd w:val="clear" w:color="000000" w:fill="FFFFFF"/>
            <w:vAlign w:val="center"/>
            <w:hideMark/>
          </w:tcPr>
          <w:p w14:paraId="4324A939"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07CDB1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Gobius niger</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0ED734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 - Neevaluat</w:t>
            </w:r>
          </w:p>
        </w:tc>
      </w:tr>
      <w:tr w:rsidR="003B3430" w:rsidRPr="003B3430" w14:paraId="561845F7"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837DAC9"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32</w:t>
            </w:r>
          </w:p>
        </w:tc>
        <w:tc>
          <w:tcPr>
            <w:tcW w:w="1800" w:type="dxa"/>
            <w:tcBorders>
              <w:top w:val="nil"/>
              <w:left w:val="nil"/>
              <w:bottom w:val="single" w:sz="8" w:space="0" w:color="000000"/>
              <w:right w:val="single" w:sz="8" w:space="0" w:color="000000"/>
            </w:tcBorders>
            <w:shd w:val="clear" w:color="000000" w:fill="FFFFFF"/>
            <w:vAlign w:val="center"/>
            <w:hideMark/>
          </w:tcPr>
          <w:p w14:paraId="51D115D7"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D3FBFE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Hippocampus guttulatus</w:t>
            </w:r>
            <w:r w:rsidRPr="003B3430">
              <w:rPr>
                <w:rFonts w:ascii="Times New Roman" w:eastAsia="Times New Roman" w:hAnsi="Times New Roman" w:cs="Times New Roman"/>
                <w:noProof/>
                <w:kern w:val="0"/>
                <w:sz w:val="24"/>
                <w:szCs w:val="24"/>
                <w:lang w:val="en-US"/>
                <w14:ligatures w14:val="none"/>
              </w:rPr>
              <w:t xml:space="preserve"> (Cuvier, 1829)</w:t>
            </w:r>
          </w:p>
        </w:tc>
        <w:tc>
          <w:tcPr>
            <w:tcW w:w="3014" w:type="dxa"/>
            <w:tcBorders>
              <w:top w:val="nil"/>
              <w:left w:val="nil"/>
              <w:bottom w:val="single" w:sz="8" w:space="0" w:color="000000"/>
              <w:right w:val="single" w:sz="8" w:space="0" w:color="000000"/>
            </w:tcBorders>
            <w:shd w:val="clear" w:color="000000" w:fill="FFFFFF"/>
            <w:vAlign w:val="center"/>
            <w:hideMark/>
          </w:tcPr>
          <w:p w14:paraId="71B2093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VU - Vulnerabil</w:t>
            </w:r>
          </w:p>
        </w:tc>
      </w:tr>
      <w:tr w:rsidR="003B3430" w:rsidRPr="003B3430" w14:paraId="06C8E77A"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C40FD8D"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33</w:t>
            </w:r>
          </w:p>
        </w:tc>
        <w:tc>
          <w:tcPr>
            <w:tcW w:w="1800" w:type="dxa"/>
            <w:tcBorders>
              <w:top w:val="nil"/>
              <w:left w:val="nil"/>
              <w:bottom w:val="single" w:sz="8" w:space="0" w:color="000000"/>
              <w:right w:val="single" w:sz="8" w:space="0" w:color="000000"/>
            </w:tcBorders>
            <w:shd w:val="clear" w:color="000000" w:fill="FFFFFF"/>
            <w:vAlign w:val="center"/>
            <w:hideMark/>
          </w:tcPr>
          <w:p w14:paraId="644C0ED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4E261C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Huso huso</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BCE5CC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3B3430">
              <w:rPr>
                <w:rFonts w:ascii="Times New Roman" w:eastAsia="Times New Roman" w:hAnsi="Times New Roman" w:cs="Times New Roman"/>
                <w:noProof/>
                <w:kern w:val="0"/>
                <w:sz w:val="24"/>
                <w:szCs w:val="24"/>
                <w:lang w:val="fr-BE"/>
                <w14:ligatures w14:val="none"/>
              </w:rPr>
              <w:t>CR - Periclitat cu dispariția la nivel critic</w:t>
            </w:r>
          </w:p>
        </w:tc>
      </w:tr>
      <w:tr w:rsidR="003B3430" w:rsidRPr="003B3430" w14:paraId="31169AF8"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464EFDC"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34</w:t>
            </w:r>
          </w:p>
        </w:tc>
        <w:tc>
          <w:tcPr>
            <w:tcW w:w="1800" w:type="dxa"/>
            <w:tcBorders>
              <w:top w:val="nil"/>
              <w:left w:val="nil"/>
              <w:bottom w:val="single" w:sz="8" w:space="0" w:color="000000"/>
              <w:right w:val="single" w:sz="8" w:space="0" w:color="000000"/>
            </w:tcBorders>
            <w:shd w:val="clear" w:color="000000" w:fill="FFFFFF"/>
            <w:vAlign w:val="center"/>
            <w:hideMark/>
          </w:tcPr>
          <w:p w14:paraId="0F52C22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4EE6BD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Platichthys flesus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9AB061E"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NT - Aproape periclitat</w:t>
            </w:r>
          </w:p>
        </w:tc>
      </w:tr>
      <w:tr w:rsidR="003B3430" w:rsidRPr="003B3430" w14:paraId="4E1AE616"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B43EF7D"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35</w:t>
            </w:r>
          </w:p>
        </w:tc>
        <w:tc>
          <w:tcPr>
            <w:tcW w:w="1800" w:type="dxa"/>
            <w:tcBorders>
              <w:top w:val="nil"/>
              <w:left w:val="nil"/>
              <w:bottom w:val="single" w:sz="8" w:space="0" w:color="000000"/>
              <w:right w:val="single" w:sz="8" w:space="0" w:color="000000"/>
            </w:tcBorders>
            <w:shd w:val="clear" w:color="000000" w:fill="FFFFFF"/>
            <w:vAlign w:val="center"/>
            <w:hideMark/>
          </w:tcPr>
          <w:p w14:paraId="08476E9F"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76B85EE"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Pegusa nasuta</w:t>
            </w:r>
            <w:r w:rsidRPr="003B3430">
              <w:rPr>
                <w:rFonts w:ascii="Times New Roman" w:eastAsia="Times New Roman" w:hAnsi="Times New Roman" w:cs="Times New Roman"/>
                <w:noProof/>
                <w:kern w:val="0"/>
                <w:sz w:val="24"/>
                <w:szCs w:val="24"/>
                <w:lang w:val="en-US"/>
                <w14:ligatures w14:val="none"/>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32FDCFD5"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NE - Neevaluat</w:t>
            </w:r>
          </w:p>
        </w:tc>
      </w:tr>
      <w:tr w:rsidR="003B3430" w:rsidRPr="003B3430" w14:paraId="66480B61"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8F9AD4F"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36</w:t>
            </w:r>
          </w:p>
        </w:tc>
        <w:tc>
          <w:tcPr>
            <w:tcW w:w="1800" w:type="dxa"/>
            <w:tcBorders>
              <w:top w:val="nil"/>
              <w:left w:val="nil"/>
              <w:bottom w:val="single" w:sz="8" w:space="0" w:color="000000"/>
              <w:right w:val="single" w:sz="8" w:space="0" w:color="000000"/>
            </w:tcBorders>
            <w:shd w:val="clear" w:color="000000" w:fill="FFFFFF"/>
            <w:vAlign w:val="center"/>
            <w:hideMark/>
          </w:tcPr>
          <w:p w14:paraId="1D7AAF4E"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06A403B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Raja clavata</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5D2EC4F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NT - Aproape periclitat</w:t>
            </w:r>
          </w:p>
        </w:tc>
      </w:tr>
      <w:tr w:rsidR="003B3430" w:rsidRPr="003B3430" w14:paraId="135C3523"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4E97089"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37</w:t>
            </w:r>
          </w:p>
        </w:tc>
        <w:tc>
          <w:tcPr>
            <w:tcW w:w="1800" w:type="dxa"/>
            <w:tcBorders>
              <w:top w:val="nil"/>
              <w:left w:val="nil"/>
              <w:bottom w:val="single" w:sz="8" w:space="0" w:color="000000"/>
              <w:right w:val="single" w:sz="8" w:space="0" w:color="000000"/>
            </w:tcBorders>
            <w:shd w:val="clear" w:color="000000" w:fill="FFFFFF"/>
            <w:vAlign w:val="center"/>
            <w:hideMark/>
          </w:tcPr>
          <w:p w14:paraId="3A8F31F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27D278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Salmo labrax</w:t>
            </w:r>
            <w:r w:rsidRPr="003B3430">
              <w:rPr>
                <w:rFonts w:ascii="Times New Roman" w:eastAsia="Times New Roman" w:hAnsi="Times New Roman" w:cs="Times New Roman"/>
                <w:noProof/>
                <w:kern w:val="0"/>
                <w:sz w:val="24"/>
                <w:szCs w:val="24"/>
                <w:lang w:val="en-US"/>
                <w14:ligatures w14:val="none"/>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36631CFF"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VU - Vulnerabil</w:t>
            </w:r>
          </w:p>
        </w:tc>
      </w:tr>
      <w:tr w:rsidR="003B3430" w:rsidRPr="003B3430" w14:paraId="63F5ACDC"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36F32AA"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38</w:t>
            </w:r>
          </w:p>
        </w:tc>
        <w:tc>
          <w:tcPr>
            <w:tcW w:w="1800" w:type="dxa"/>
            <w:tcBorders>
              <w:top w:val="nil"/>
              <w:left w:val="nil"/>
              <w:bottom w:val="single" w:sz="8" w:space="0" w:color="000000"/>
              <w:right w:val="single" w:sz="8" w:space="0" w:color="000000"/>
            </w:tcBorders>
            <w:shd w:val="clear" w:color="000000" w:fill="FFFFFF"/>
            <w:vAlign w:val="center"/>
            <w:hideMark/>
          </w:tcPr>
          <w:p w14:paraId="6BF79160"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1391061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Sciaena umbra</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DA4524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NT - Aproape periclitat</w:t>
            </w:r>
          </w:p>
        </w:tc>
      </w:tr>
      <w:tr w:rsidR="003B3430" w:rsidRPr="003B3430" w14:paraId="6DD43487"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2F554CD"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39</w:t>
            </w:r>
          </w:p>
        </w:tc>
        <w:tc>
          <w:tcPr>
            <w:tcW w:w="1800" w:type="dxa"/>
            <w:tcBorders>
              <w:top w:val="nil"/>
              <w:left w:val="nil"/>
              <w:bottom w:val="single" w:sz="8" w:space="0" w:color="000000"/>
              <w:right w:val="single" w:sz="8" w:space="0" w:color="000000"/>
            </w:tcBorders>
            <w:shd w:val="clear" w:color="000000" w:fill="FFFFFF"/>
            <w:vAlign w:val="center"/>
            <w:hideMark/>
          </w:tcPr>
          <w:p w14:paraId="78C3375A"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42F73B3"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Squalus acanthias</w:t>
            </w:r>
            <w:r w:rsidRPr="003B3430">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5B768B8B"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NT - Aproape periclitat</w:t>
            </w:r>
          </w:p>
        </w:tc>
      </w:tr>
      <w:tr w:rsidR="003B3430" w:rsidRPr="003B3430" w14:paraId="3134093C"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0F00181"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lastRenderedPageBreak/>
              <w:t>40</w:t>
            </w:r>
          </w:p>
        </w:tc>
        <w:tc>
          <w:tcPr>
            <w:tcW w:w="1800" w:type="dxa"/>
            <w:tcBorders>
              <w:top w:val="nil"/>
              <w:left w:val="nil"/>
              <w:bottom w:val="single" w:sz="8" w:space="0" w:color="000000"/>
              <w:right w:val="single" w:sz="8" w:space="0" w:color="000000"/>
            </w:tcBorders>
            <w:shd w:val="clear" w:color="000000" w:fill="FFFFFF"/>
            <w:vAlign w:val="center"/>
            <w:hideMark/>
          </w:tcPr>
          <w:p w14:paraId="1276590E"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6143217C"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Delphinus delphis ponticus</w:t>
            </w:r>
            <w:r w:rsidRPr="003B3430">
              <w:rPr>
                <w:rFonts w:ascii="Times New Roman" w:eastAsia="Times New Roman" w:hAnsi="Times New Roman" w:cs="Times New Roman"/>
                <w:noProof/>
                <w:kern w:val="0"/>
                <w:sz w:val="24"/>
                <w:szCs w:val="24"/>
                <w:lang w:val="en-US"/>
                <w14:ligatures w14:val="none"/>
              </w:rPr>
              <w:t xml:space="preserve"> (Barabash-Nikiforov, 1935)</w:t>
            </w:r>
          </w:p>
        </w:tc>
        <w:tc>
          <w:tcPr>
            <w:tcW w:w="3014" w:type="dxa"/>
            <w:tcBorders>
              <w:top w:val="nil"/>
              <w:left w:val="nil"/>
              <w:bottom w:val="single" w:sz="8" w:space="0" w:color="000000"/>
              <w:right w:val="single" w:sz="8" w:space="0" w:color="000000"/>
            </w:tcBorders>
            <w:shd w:val="clear" w:color="000000" w:fill="FFFFFF"/>
            <w:vAlign w:val="center"/>
            <w:hideMark/>
          </w:tcPr>
          <w:p w14:paraId="67688E9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09E4EA55"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453015D"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41</w:t>
            </w:r>
          </w:p>
        </w:tc>
        <w:tc>
          <w:tcPr>
            <w:tcW w:w="1800" w:type="dxa"/>
            <w:tcBorders>
              <w:top w:val="nil"/>
              <w:left w:val="nil"/>
              <w:bottom w:val="single" w:sz="8" w:space="0" w:color="000000"/>
              <w:right w:val="single" w:sz="8" w:space="0" w:color="000000"/>
            </w:tcBorders>
            <w:shd w:val="clear" w:color="000000" w:fill="FFFFFF"/>
            <w:vAlign w:val="center"/>
            <w:hideMark/>
          </w:tcPr>
          <w:p w14:paraId="6F6819F5"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07B8CFA8"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Phocoena phocoena relicta</w:t>
            </w:r>
            <w:r w:rsidRPr="003B3430">
              <w:rPr>
                <w:rFonts w:ascii="Times New Roman" w:eastAsia="Times New Roman" w:hAnsi="Times New Roman" w:cs="Times New Roman"/>
                <w:noProof/>
                <w:kern w:val="0"/>
                <w:sz w:val="24"/>
                <w:szCs w:val="24"/>
                <w:lang w:val="en-US"/>
                <w14:ligatures w14:val="none"/>
              </w:rPr>
              <w:t xml:space="preserve"> (Abel, 1905)</w:t>
            </w:r>
          </w:p>
        </w:tc>
        <w:tc>
          <w:tcPr>
            <w:tcW w:w="3014" w:type="dxa"/>
            <w:tcBorders>
              <w:top w:val="nil"/>
              <w:left w:val="nil"/>
              <w:bottom w:val="single" w:sz="8" w:space="0" w:color="000000"/>
              <w:right w:val="single" w:sz="8" w:space="0" w:color="000000"/>
            </w:tcBorders>
            <w:shd w:val="clear" w:color="000000" w:fill="FFFFFF"/>
            <w:vAlign w:val="center"/>
            <w:hideMark/>
          </w:tcPr>
          <w:p w14:paraId="5803190D"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r w:rsidR="003B3430" w:rsidRPr="003B3430" w14:paraId="12831B60" w14:textId="77777777" w:rsidTr="00756DC4">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DFE73DB" w14:textId="77777777" w:rsidR="003B3430" w:rsidRPr="003B3430" w:rsidRDefault="003B3430" w:rsidP="003B3430">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42</w:t>
            </w:r>
          </w:p>
        </w:tc>
        <w:tc>
          <w:tcPr>
            <w:tcW w:w="1800" w:type="dxa"/>
            <w:tcBorders>
              <w:top w:val="nil"/>
              <w:left w:val="nil"/>
              <w:bottom w:val="single" w:sz="8" w:space="0" w:color="000000"/>
              <w:right w:val="single" w:sz="8" w:space="0" w:color="000000"/>
            </w:tcBorders>
            <w:shd w:val="clear" w:color="000000" w:fill="FFFFFF"/>
            <w:vAlign w:val="center"/>
            <w:hideMark/>
          </w:tcPr>
          <w:p w14:paraId="15AF5C26"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036ECB24"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i/>
                <w:iCs/>
                <w:noProof/>
                <w:kern w:val="0"/>
                <w:sz w:val="24"/>
                <w:szCs w:val="24"/>
                <w:lang w:val="en-US"/>
                <w14:ligatures w14:val="none"/>
              </w:rPr>
              <w:t>Tursiops truncatus ponticus</w:t>
            </w:r>
            <w:r w:rsidRPr="003B3430">
              <w:rPr>
                <w:rFonts w:ascii="Times New Roman" w:eastAsia="Times New Roman" w:hAnsi="Times New Roman" w:cs="Times New Roman"/>
                <w:noProof/>
                <w:kern w:val="0"/>
                <w:sz w:val="24"/>
                <w:szCs w:val="24"/>
                <w:lang w:val="en-US"/>
                <w14:ligatures w14:val="none"/>
              </w:rPr>
              <w:t xml:space="preserve"> (Barabash-Nikiforov, 1940)</w:t>
            </w:r>
          </w:p>
        </w:tc>
        <w:tc>
          <w:tcPr>
            <w:tcW w:w="3014" w:type="dxa"/>
            <w:tcBorders>
              <w:top w:val="nil"/>
              <w:left w:val="nil"/>
              <w:bottom w:val="single" w:sz="8" w:space="0" w:color="000000"/>
              <w:right w:val="single" w:sz="8" w:space="0" w:color="000000"/>
            </w:tcBorders>
            <w:shd w:val="clear" w:color="000000" w:fill="FFFFFF"/>
            <w:vAlign w:val="center"/>
            <w:hideMark/>
          </w:tcPr>
          <w:p w14:paraId="4C73D36F" w14:textId="77777777" w:rsidR="003B3430" w:rsidRPr="003B3430" w:rsidRDefault="003B3430" w:rsidP="003B3430">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EN - Periclitat cu dispariția</w:t>
            </w:r>
          </w:p>
        </w:tc>
      </w:tr>
    </w:tbl>
    <w:p w14:paraId="4ABDE161"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717C2638"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Cea de-a doua sursă de informații referitoare la specii importante din punct de vedere al conservării biodiversității o constituie baza de date Natura 2000, pentru cele 9 SCI-uri din zona marină a Mării Negre, coroborată cu seturile de date pentru raportarea în baza Art. 17 al Directivei Habitate. </w:t>
      </w:r>
    </w:p>
    <w:p w14:paraId="42D32655"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Se remarcă faptul că, în cele 9 SCI-uri marine, există 4 specii de importanță comunitară, cu populații diferite, prezentate în tabelul nr. 13. </w:t>
      </w:r>
    </w:p>
    <w:p w14:paraId="39726B9D" w14:textId="77777777" w:rsidR="003B3430" w:rsidRPr="003B3430" w:rsidRDefault="003B3430" w:rsidP="003B3430">
      <w:pPr>
        <w:spacing w:after="200" w:line="240" w:lineRule="auto"/>
        <w:rPr>
          <w:rFonts w:ascii="Times New Roman" w:eastAsia="Calibri" w:hAnsi="Times New Roman" w:cs="Times New Roman"/>
          <w:i/>
          <w:iCs/>
          <w:noProof/>
          <w:color w:val="44546A"/>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13</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Specii de importanță comunitară la nivelul SCI-urilor marine</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45"/>
      </w:tblGrid>
      <w:tr w:rsidR="003B3430" w:rsidRPr="003B3430" w14:paraId="272DC5ED" w14:textId="77777777" w:rsidTr="003B3430">
        <w:trPr>
          <w:trHeight w:val="312"/>
          <w:tblHeader/>
          <w:jc w:val="center"/>
        </w:trPr>
        <w:tc>
          <w:tcPr>
            <w:tcW w:w="2689" w:type="dxa"/>
            <w:shd w:val="clear" w:color="auto" w:fill="E2EFD9"/>
            <w:noWrap/>
            <w:vAlign w:val="bottom"/>
            <w:hideMark/>
          </w:tcPr>
          <w:p w14:paraId="75972C9D"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eastAsia="ro-RO"/>
              </w:rPr>
            </w:pPr>
            <w:r w:rsidRPr="003B3430">
              <w:rPr>
                <w:rFonts w:ascii="Times New Roman" w:eastAsia="Calibri" w:hAnsi="Times New Roman" w:cs="Times New Roman"/>
                <w:b/>
                <w:bCs/>
                <w:noProof/>
                <w:sz w:val="24"/>
                <w:szCs w:val="24"/>
                <w:lang w:val="en-US" w:eastAsia="ro-RO"/>
              </w:rPr>
              <w:t>Codul Speciei</w:t>
            </w:r>
          </w:p>
        </w:tc>
        <w:tc>
          <w:tcPr>
            <w:tcW w:w="2845" w:type="dxa"/>
            <w:shd w:val="clear" w:color="auto" w:fill="E2EFD9"/>
            <w:noWrap/>
            <w:vAlign w:val="bottom"/>
            <w:hideMark/>
          </w:tcPr>
          <w:p w14:paraId="43978749"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eastAsia="ro-RO"/>
              </w:rPr>
            </w:pPr>
            <w:r w:rsidRPr="003B3430">
              <w:rPr>
                <w:rFonts w:ascii="Times New Roman" w:eastAsia="Calibri" w:hAnsi="Times New Roman" w:cs="Times New Roman"/>
                <w:b/>
                <w:bCs/>
                <w:noProof/>
                <w:sz w:val="24"/>
                <w:szCs w:val="24"/>
                <w:lang w:val="en-US" w:eastAsia="ro-RO"/>
              </w:rPr>
              <w:t>Nume specie</w:t>
            </w:r>
          </w:p>
        </w:tc>
      </w:tr>
      <w:tr w:rsidR="003B3430" w:rsidRPr="003B3430" w14:paraId="6C2DBCA0" w14:textId="77777777" w:rsidTr="00756DC4">
        <w:trPr>
          <w:trHeight w:val="312"/>
          <w:jc w:val="center"/>
        </w:trPr>
        <w:tc>
          <w:tcPr>
            <w:tcW w:w="2689" w:type="dxa"/>
            <w:noWrap/>
            <w:vAlign w:val="bottom"/>
            <w:hideMark/>
          </w:tcPr>
          <w:p w14:paraId="220ED6BD"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1349</w:t>
            </w:r>
          </w:p>
        </w:tc>
        <w:tc>
          <w:tcPr>
            <w:tcW w:w="2845" w:type="dxa"/>
            <w:noWrap/>
            <w:vAlign w:val="bottom"/>
            <w:hideMark/>
          </w:tcPr>
          <w:p w14:paraId="2E50C8A2"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Tursiops truncatus</w:t>
            </w:r>
          </w:p>
        </w:tc>
      </w:tr>
      <w:tr w:rsidR="003B3430" w:rsidRPr="003B3430" w14:paraId="5AC3DE48" w14:textId="77777777" w:rsidTr="00756DC4">
        <w:trPr>
          <w:trHeight w:val="312"/>
          <w:jc w:val="center"/>
        </w:trPr>
        <w:tc>
          <w:tcPr>
            <w:tcW w:w="2689" w:type="dxa"/>
            <w:noWrap/>
            <w:vAlign w:val="bottom"/>
            <w:hideMark/>
          </w:tcPr>
          <w:p w14:paraId="31AA34CC"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1351</w:t>
            </w:r>
          </w:p>
        </w:tc>
        <w:tc>
          <w:tcPr>
            <w:tcW w:w="2845" w:type="dxa"/>
            <w:noWrap/>
            <w:vAlign w:val="bottom"/>
            <w:hideMark/>
          </w:tcPr>
          <w:p w14:paraId="69B83486"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Phocoena phocoena</w:t>
            </w:r>
          </w:p>
        </w:tc>
      </w:tr>
      <w:tr w:rsidR="003B3430" w:rsidRPr="003B3430" w14:paraId="5DE47008" w14:textId="77777777" w:rsidTr="00756DC4">
        <w:trPr>
          <w:trHeight w:val="312"/>
          <w:jc w:val="center"/>
        </w:trPr>
        <w:tc>
          <w:tcPr>
            <w:tcW w:w="2689" w:type="dxa"/>
            <w:noWrap/>
            <w:vAlign w:val="bottom"/>
            <w:hideMark/>
          </w:tcPr>
          <w:p w14:paraId="273355B0"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4125</w:t>
            </w:r>
          </w:p>
        </w:tc>
        <w:tc>
          <w:tcPr>
            <w:tcW w:w="2845" w:type="dxa"/>
            <w:noWrap/>
            <w:vAlign w:val="bottom"/>
            <w:hideMark/>
          </w:tcPr>
          <w:p w14:paraId="776AF921"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Alosa immaculata</w:t>
            </w:r>
          </w:p>
        </w:tc>
      </w:tr>
      <w:tr w:rsidR="003B3430" w:rsidRPr="003B3430" w14:paraId="6917E95F" w14:textId="77777777" w:rsidTr="00756DC4">
        <w:trPr>
          <w:trHeight w:val="50"/>
          <w:jc w:val="center"/>
        </w:trPr>
        <w:tc>
          <w:tcPr>
            <w:tcW w:w="2689" w:type="dxa"/>
            <w:noWrap/>
            <w:vAlign w:val="bottom"/>
            <w:hideMark/>
          </w:tcPr>
          <w:p w14:paraId="1FAAC54A"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4127</w:t>
            </w:r>
          </w:p>
        </w:tc>
        <w:tc>
          <w:tcPr>
            <w:tcW w:w="2845" w:type="dxa"/>
            <w:noWrap/>
            <w:vAlign w:val="bottom"/>
            <w:hideMark/>
          </w:tcPr>
          <w:p w14:paraId="755F6E50"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Alosa tanaica</w:t>
            </w:r>
          </w:p>
        </w:tc>
      </w:tr>
    </w:tbl>
    <w:p w14:paraId="5560DA85"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7FAC079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Suplimentar, au fost investigate lucrările de referință, rapoartele institutelor de cercetare etc., referitoare la prezența, distribuția și starea actuală de conservare a speciilor incluse în baza de date Natura 2000, pentru cele 9 SCI-uri din bioregiunea marină a Mării Negre, care necesită protecție strictă – fiind incluse în anexa IV a Directivei Habitate (vezi </w:t>
      </w:r>
      <w:r w:rsidRPr="003B3430">
        <w:rPr>
          <w:rFonts w:ascii="Times New Roman" w:eastAsia="Calibri" w:hAnsi="Times New Roman" w:cs="Times New Roman"/>
          <w:b/>
          <w:bCs/>
          <w:noProof/>
          <w:sz w:val="24"/>
          <w:szCs w:val="24"/>
          <w:lang w:val="en-US"/>
        </w:rPr>
        <w:t>tabelul nr. 14</w:t>
      </w:r>
      <w:r w:rsidRPr="003B3430">
        <w:rPr>
          <w:rFonts w:ascii="Times New Roman" w:eastAsia="Calibri" w:hAnsi="Times New Roman" w:cs="Times New Roman"/>
          <w:noProof/>
          <w:sz w:val="24"/>
          <w:szCs w:val="24"/>
          <w:lang w:val="en-US"/>
        </w:rPr>
        <w:t>).</w:t>
      </w:r>
    </w:p>
    <w:p w14:paraId="05AB2B0F" w14:textId="77777777" w:rsidR="003B3430" w:rsidRPr="003B3430" w:rsidRDefault="003B3430" w:rsidP="003B3430">
      <w:pPr>
        <w:spacing w:after="200" w:line="240" w:lineRule="auto"/>
        <w:rPr>
          <w:rFonts w:ascii="Times New Roman" w:eastAsia="Calibri" w:hAnsi="Times New Roman" w:cs="Times New Roman"/>
          <w:i/>
          <w:iCs/>
          <w:noProof/>
          <w:color w:val="44546A"/>
          <w:sz w:val="24"/>
          <w:szCs w:val="24"/>
          <w:lang w:val="en-US"/>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14</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en-US"/>
        </w:rPr>
        <w:t>Specii de interes conservativ din SCI-urile marine</w:t>
      </w:r>
    </w:p>
    <w:tbl>
      <w:tblPr>
        <w:tblW w:w="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40"/>
      </w:tblGrid>
      <w:tr w:rsidR="003B3430" w:rsidRPr="003B3430" w14:paraId="371EA24C" w14:textId="77777777" w:rsidTr="003B3430">
        <w:trPr>
          <w:trHeight w:val="312"/>
          <w:tblHeader/>
          <w:jc w:val="center"/>
        </w:trPr>
        <w:tc>
          <w:tcPr>
            <w:tcW w:w="2660" w:type="dxa"/>
            <w:shd w:val="clear" w:color="auto" w:fill="E2EFD9"/>
            <w:noWrap/>
            <w:vAlign w:val="bottom"/>
            <w:hideMark/>
          </w:tcPr>
          <w:p w14:paraId="129F88C9"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Cod Specie</w:t>
            </w:r>
          </w:p>
        </w:tc>
        <w:tc>
          <w:tcPr>
            <w:tcW w:w="2840" w:type="dxa"/>
            <w:shd w:val="clear" w:color="auto" w:fill="E2EFD9"/>
            <w:noWrap/>
            <w:vAlign w:val="bottom"/>
            <w:hideMark/>
          </w:tcPr>
          <w:p w14:paraId="0D4F528D"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Nume specie</w:t>
            </w:r>
          </w:p>
        </w:tc>
      </w:tr>
      <w:tr w:rsidR="003B3430" w:rsidRPr="003B3430" w14:paraId="259A36D5" w14:textId="77777777" w:rsidTr="00756DC4">
        <w:trPr>
          <w:trHeight w:val="312"/>
          <w:jc w:val="center"/>
        </w:trPr>
        <w:tc>
          <w:tcPr>
            <w:tcW w:w="2660" w:type="dxa"/>
            <w:noWrap/>
            <w:vAlign w:val="bottom"/>
            <w:hideMark/>
          </w:tcPr>
          <w:p w14:paraId="2D45047E"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1350</w:t>
            </w:r>
          </w:p>
        </w:tc>
        <w:tc>
          <w:tcPr>
            <w:tcW w:w="2840" w:type="dxa"/>
            <w:noWrap/>
            <w:vAlign w:val="bottom"/>
            <w:hideMark/>
          </w:tcPr>
          <w:p w14:paraId="4BCA292B"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Delphinus delphis</w:t>
            </w:r>
          </w:p>
        </w:tc>
      </w:tr>
      <w:tr w:rsidR="003B3430" w:rsidRPr="003B3430" w14:paraId="19A4FF25" w14:textId="77777777" w:rsidTr="00756DC4">
        <w:trPr>
          <w:trHeight w:val="312"/>
          <w:jc w:val="center"/>
        </w:trPr>
        <w:tc>
          <w:tcPr>
            <w:tcW w:w="2660" w:type="dxa"/>
            <w:noWrap/>
            <w:vAlign w:val="bottom"/>
            <w:hideMark/>
          </w:tcPr>
          <w:p w14:paraId="2836458C"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2488</w:t>
            </w:r>
          </w:p>
        </w:tc>
        <w:tc>
          <w:tcPr>
            <w:tcW w:w="2840" w:type="dxa"/>
            <w:noWrap/>
            <w:vAlign w:val="bottom"/>
            <w:hideMark/>
          </w:tcPr>
          <w:p w14:paraId="4516E03B"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Acipenser stellatus</w:t>
            </w:r>
          </w:p>
        </w:tc>
      </w:tr>
      <w:tr w:rsidR="003B3430" w:rsidRPr="003B3430" w14:paraId="327370E6" w14:textId="77777777" w:rsidTr="00756DC4">
        <w:trPr>
          <w:trHeight w:val="312"/>
          <w:jc w:val="center"/>
        </w:trPr>
        <w:tc>
          <w:tcPr>
            <w:tcW w:w="2660" w:type="dxa"/>
            <w:noWrap/>
            <w:vAlign w:val="bottom"/>
            <w:hideMark/>
          </w:tcPr>
          <w:p w14:paraId="69DCDB65"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2489</w:t>
            </w:r>
          </w:p>
        </w:tc>
        <w:tc>
          <w:tcPr>
            <w:tcW w:w="2840" w:type="dxa"/>
            <w:noWrap/>
            <w:vAlign w:val="bottom"/>
            <w:hideMark/>
          </w:tcPr>
          <w:p w14:paraId="58D9B14B"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Huso huso</w:t>
            </w:r>
          </w:p>
        </w:tc>
      </w:tr>
      <w:tr w:rsidR="003B3430" w:rsidRPr="003B3430" w14:paraId="32BAF2B4" w14:textId="77777777" w:rsidTr="00756DC4">
        <w:trPr>
          <w:trHeight w:val="312"/>
          <w:jc w:val="center"/>
        </w:trPr>
        <w:tc>
          <w:tcPr>
            <w:tcW w:w="2660" w:type="dxa"/>
            <w:noWrap/>
            <w:vAlign w:val="bottom"/>
            <w:hideMark/>
          </w:tcPr>
          <w:p w14:paraId="11BEFB8D"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3001</w:t>
            </w:r>
          </w:p>
        </w:tc>
        <w:tc>
          <w:tcPr>
            <w:tcW w:w="2840" w:type="dxa"/>
            <w:noWrap/>
            <w:vAlign w:val="bottom"/>
            <w:hideMark/>
          </w:tcPr>
          <w:p w14:paraId="66C51B73"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Zostera noltei</w:t>
            </w:r>
          </w:p>
        </w:tc>
      </w:tr>
      <w:tr w:rsidR="003B3430" w:rsidRPr="003B3430" w14:paraId="18B408CF" w14:textId="77777777" w:rsidTr="00756DC4">
        <w:trPr>
          <w:trHeight w:val="312"/>
          <w:jc w:val="center"/>
        </w:trPr>
        <w:tc>
          <w:tcPr>
            <w:tcW w:w="2660" w:type="dxa"/>
            <w:noWrap/>
            <w:vAlign w:val="bottom"/>
            <w:hideMark/>
          </w:tcPr>
          <w:p w14:paraId="48FDBAC2"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4126</w:t>
            </w:r>
          </w:p>
        </w:tc>
        <w:tc>
          <w:tcPr>
            <w:tcW w:w="2840" w:type="dxa"/>
            <w:noWrap/>
            <w:vAlign w:val="bottom"/>
            <w:hideMark/>
          </w:tcPr>
          <w:p w14:paraId="48F2765F"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Alosa maeotica</w:t>
            </w:r>
          </w:p>
        </w:tc>
      </w:tr>
      <w:tr w:rsidR="003B3430" w:rsidRPr="003B3430" w14:paraId="0B26D8B7" w14:textId="77777777" w:rsidTr="00756DC4">
        <w:trPr>
          <w:trHeight w:val="312"/>
          <w:jc w:val="center"/>
        </w:trPr>
        <w:tc>
          <w:tcPr>
            <w:tcW w:w="2660" w:type="dxa"/>
            <w:noWrap/>
            <w:vAlign w:val="bottom"/>
            <w:hideMark/>
          </w:tcPr>
          <w:p w14:paraId="4DC2AF10"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eastAsia="ro-RO"/>
              </w:rPr>
            </w:pPr>
            <w:r w:rsidRPr="003B3430">
              <w:rPr>
                <w:rFonts w:ascii="Times New Roman" w:eastAsia="Calibri" w:hAnsi="Times New Roman" w:cs="Times New Roman"/>
                <w:noProof/>
                <w:sz w:val="24"/>
                <w:szCs w:val="24"/>
                <w:lang w:val="en-US" w:eastAsia="ro-RO"/>
              </w:rPr>
              <w:t>5040</w:t>
            </w:r>
          </w:p>
        </w:tc>
        <w:tc>
          <w:tcPr>
            <w:tcW w:w="2840" w:type="dxa"/>
            <w:noWrap/>
            <w:vAlign w:val="bottom"/>
            <w:hideMark/>
          </w:tcPr>
          <w:p w14:paraId="40C2C5B0" w14:textId="77777777" w:rsidR="003B3430" w:rsidRPr="003B3430" w:rsidRDefault="003B3430" w:rsidP="003B3430">
            <w:pPr>
              <w:spacing w:after="0" w:line="276" w:lineRule="auto"/>
              <w:jc w:val="both"/>
              <w:rPr>
                <w:rFonts w:ascii="Times New Roman" w:eastAsia="Calibri" w:hAnsi="Times New Roman" w:cs="Times New Roman"/>
                <w:i/>
                <w:iCs/>
                <w:noProof/>
                <w:sz w:val="24"/>
                <w:szCs w:val="24"/>
                <w:lang w:val="en-US" w:eastAsia="ro-RO"/>
              </w:rPr>
            </w:pPr>
            <w:r w:rsidRPr="003B3430">
              <w:rPr>
                <w:rFonts w:ascii="Times New Roman" w:eastAsia="Calibri" w:hAnsi="Times New Roman" w:cs="Times New Roman"/>
                <w:i/>
                <w:iCs/>
                <w:noProof/>
                <w:sz w:val="24"/>
                <w:szCs w:val="24"/>
                <w:lang w:val="en-US" w:eastAsia="ro-RO"/>
              </w:rPr>
              <w:t>Acipenser gueldenstaedtii</w:t>
            </w:r>
          </w:p>
        </w:tc>
      </w:tr>
    </w:tbl>
    <w:p w14:paraId="6C54ADE8"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07A09DC9" w14:textId="77777777" w:rsidR="003B3430" w:rsidRPr="003B3430" w:rsidRDefault="003B3430" w:rsidP="003B3430">
      <w:pPr>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b/>
          <w:bCs/>
          <w:noProof/>
          <w:sz w:val="24"/>
          <w:szCs w:val="24"/>
          <w:lang w:val="pt-BR"/>
        </w:rPr>
        <w:lastRenderedPageBreak/>
        <w:t>Delimitarea arealelor cu valoare ridicată pentru biodiversitate în funcție de distribuția habitatelor de interes conservativ</w:t>
      </w:r>
      <w:r w:rsidRPr="003B3430">
        <w:rPr>
          <w:rFonts w:ascii="Times New Roman" w:eastAsia="Calibri" w:hAnsi="Times New Roman" w:cs="Times New Roman"/>
          <w:noProof/>
          <w:sz w:val="24"/>
          <w:szCs w:val="24"/>
          <w:lang w:val="pt-BR"/>
        </w:rPr>
        <w:t xml:space="preserve"> </w:t>
      </w:r>
    </w:p>
    <w:p w14:paraId="37D1EF47"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pt-BR"/>
        </w:rPr>
        <w:t xml:space="preserve">Metodologia de față se întemeiază pe abordarea propusă de către un grup de experți la nivel european în biodiversitatea marină, coordonați de IUCN pentru stabilirea unei Liste Roșii a Habitatelor Amenințate cu Dispariția/Colapsul în Europa (European Red List of Habitats – Part 1. </w:t>
      </w:r>
      <w:r w:rsidRPr="003B3430">
        <w:rPr>
          <w:rFonts w:ascii="Times New Roman" w:eastAsia="Calibri" w:hAnsi="Times New Roman" w:cs="Times New Roman"/>
          <w:noProof/>
          <w:sz w:val="24"/>
          <w:szCs w:val="24"/>
          <w:lang w:val="fr-BE"/>
        </w:rPr>
        <w:t>Marine habitats). Ca parte a demersului respectiv, habitatele din 4 regiuni marine ale Europei (Marea Baltică, Atlanticul de Nord-Est, Marea Mediterană și Marea Neagră) au fost caracterizate și clasificate în funcție de diviziunile EUNIS, tipologiile utilizate în Manualul de interpretare a habitatelor de interes comunitar – Anexa I, EUSeaMap și IUCN. Ulterior, riscul de dispariție a fiecărui tip de habitat marin a fost stabilit în funcție de scăderea arealului de distribuție și de reducerea calitativă a componentelor biotice și abiotice, rezultând o evaluare în sistem IUCN, așa cum se prezintă în figura de mai jos:</w:t>
      </w:r>
    </w:p>
    <w:p w14:paraId="0BD546AC" w14:textId="77777777" w:rsidR="003B3430" w:rsidRPr="003B3430" w:rsidRDefault="003B3430" w:rsidP="003B3430">
      <w:pPr>
        <w:spacing w:line="276" w:lineRule="auto"/>
        <w:jc w:val="center"/>
        <w:rPr>
          <w:rFonts w:ascii="Times New Roman" w:eastAsia="Calibri" w:hAnsi="Times New Roman" w:cs="Times New Roman"/>
          <w:i/>
          <w:iCs/>
          <w:noProof/>
          <w:sz w:val="24"/>
          <w:szCs w:val="24"/>
          <w:lang w:val="fr-BE"/>
        </w:rPr>
      </w:pPr>
      <w:r w:rsidRPr="003B3430">
        <w:rPr>
          <w:rFonts w:ascii="Times New Roman" w:eastAsia="Times New Roman" w:hAnsi="Times New Roman" w:cs="Times New Roman"/>
          <w:i/>
          <w:iCs/>
          <w:noProof/>
          <w:kern w:val="0"/>
          <w:sz w:val="24"/>
          <w:szCs w:val="24"/>
          <w:lang w:val="en-US"/>
          <w14:ligatures w14:val="none"/>
        </w:rPr>
        <w:drawing>
          <wp:anchor distT="0" distB="0" distL="114300" distR="114300" simplePos="0" relativeHeight="251661312" behindDoc="0" locked="0" layoutInCell="1" allowOverlap="1" wp14:anchorId="5D1EA8F5" wp14:editId="7C44983D">
            <wp:simplePos x="0" y="0"/>
            <wp:positionH relativeFrom="margin">
              <wp:align>center</wp:align>
            </wp:positionH>
            <wp:positionV relativeFrom="paragraph">
              <wp:posOffset>1270</wp:posOffset>
            </wp:positionV>
            <wp:extent cx="3790859" cy="3955109"/>
            <wp:effectExtent l="190500" t="0" r="76835" b="7620"/>
            <wp:wrapTopAndBottom/>
            <wp:docPr id="5208528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Pr="003B3430">
        <w:rPr>
          <w:rFonts w:ascii="Times New Roman" w:eastAsia="Calibri" w:hAnsi="Times New Roman" w:cs="Times New Roman"/>
          <w:i/>
          <w:iCs/>
          <w:noProof/>
          <w:sz w:val="24"/>
          <w:szCs w:val="24"/>
          <w:lang w:val="fr-BE"/>
        </w:rPr>
        <w:t>Figura 3. Sistemul de clasificare IUCN a habitatelor în funcție de riscul de colaps/dispariție</w:t>
      </w:r>
    </w:p>
    <w:p w14:paraId="1004D9B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Din cele peste 50 de tipuri de habitate identificate în sectorul românesc al Mării Negre, un număr de 9 habitate se află în categoriile CR-EN-VU-NT conform clasificării (</w:t>
      </w:r>
      <w:r w:rsidRPr="003B3430">
        <w:rPr>
          <w:rFonts w:ascii="Times New Roman" w:eastAsia="Calibri" w:hAnsi="Times New Roman" w:cs="Times New Roman"/>
          <w:i/>
          <w:iCs/>
          <w:noProof/>
          <w:sz w:val="24"/>
          <w:szCs w:val="24"/>
          <w:lang w:val="fr-BE"/>
        </w:rPr>
        <w:t>Fig.3</w:t>
      </w:r>
      <w:r w:rsidRPr="003B3430">
        <w:rPr>
          <w:rFonts w:ascii="Times New Roman" w:eastAsia="Calibri" w:hAnsi="Times New Roman" w:cs="Times New Roman"/>
          <w:noProof/>
          <w:sz w:val="24"/>
          <w:szCs w:val="24"/>
          <w:lang w:val="fr-BE"/>
        </w:rPr>
        <w:t xml:space="preserve">). Pentru identificarea surselor de date referitoare la poziția și extinderea respectivelor tipuri de habitate amenințate cu dispariția, s-a elaborat o matrice de corespondență între tipologia Habitatelor din Lista Roșie a Habitatelor Europene – regiunea marină a Mării Negre și habitatele de pe Anexa I a Directive Habitate, care au fost cartate în ultimii 15 ani în vederea elaborării planurilor de management pentru siturile marine din rețeaua națională Natura 2000. Astfel, în cuprinsul celor 9 SCI-uri marine sunt cunoscute un număr de 9 tipuri de habitate de interes comunitar, iar unele dintre acestea au fost studiate și evaluate într-o manieră aprofundată, atât de institutele de </w:t>
      </w:r>
      <w:r w:rsidRPr="003B3430">
        <w:rPr>
          <w:rFonts w:ascii="Times New Roman" w:eastAsia="Calibri" w:hAnsi="Times New Roman" w:cs="Times New Roman"/>
          <w:noProof/>
          <w:sz w:val="24"/>
          <w:szCs w:val="24"/>
          <w:lang w:val="fr-BE"/>
        </w:rPr>
        <w:lastRenderedPageBreak/>
        <w:t>cercetare specializate în domeniu, cât și de experții implicați în elaborarea planurilor de management (a se vedea tabelul nr. 15):</w:t>
      </w:r>
    </w:p>
    <w:p w14:paraId="2521729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0F36B3CD" w14:textId="77777777" w:rsidR="003B3430" w:rsidRPr="003B3430" w:rsidRDefault="003B3430" w:rsidP="003B3430">
      <w:pPr>
        <w:spacing w:after="200" w:line="240" w:lineRule="auto"/>
        <w:rPr>
          <w:rFonts w:ascii="Times New Roman" w:eastAsia="Calibri" w:hAnsi="Times New Roman" w:cs="Times New Roman"/>
          <w:i/>
          <w:iCs/>
          <w:noProof/>
          <w:color w:val="44546A"/>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15</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Habitate de interes conservativ din SCI-urile marine</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tblGrid>
      <w:tr w:rsidR="003B3430" w:rsidRPr="003B3430" w14:paraId="2F8DB386" w14:textId="77777777" w:rsidTr="003B3430">
        <w:trPr>
          <w:trHeight w:val="312"/>
          <w:jc w:val="center"/>
        </w:trPr>
        <w:tc>
          <w:tcPr>
            <w:tcW w:w="2122" w:type="dxa"/>
            <w:shd w:val="clear" w:color="auto" w:fill="E2EFD9"/>
            <w:noWrap/>
            <w:vAlign w:val="bottom"/>
            <w:hideMark/>
          </w:tcPr>
          <w:p w14:paraId="409C6CE1"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Cod Habitat</w:t>
            </w:r>
          </w:p>
        </w:tc>
        <w:tc>
          <w:tcPr>
            <w:tcW w:w="5670" w:type="dxa"/>
            <w:shd w:val="clear" w:color="auto" w:fill="E2EFD9"/>
            <w:noWrap/>
            <w:vAlign w:val="bottom"/>
            <w:hideMark/>
          </w:tcPr>
          <w:p w14:paraId="4C09D06D"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Denumire Habitat</w:t>
            </w:r>
          </w:p>
        </w:tc>
      </w:tr>
      <w:tr w:rsidR="003B3430" w:rsidRPr="003B3430" w14:paraId="7E6BA88B" w14:textId="77777777" w:rsidTr="00756DC4">
        <w:trPr>
          <w:trHeight w:val="312"/>
          <w:jc w:val="center"/>
        </w:trPr>
        <w:tc>
          <w:tcPr>
            <w:tcW w:w="2122" w:type="dxa"/>
            <w:noWrap/>
            <w:vAlign w:val="bottom"/>
            <w:hideMark/>
          </w:tcPr>
          <w:p w14:paraId="6A2CF1EB"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1110</w:t>
            </w:r>
          </w:p>
        </w:tc>
        <w:tc>
          <w:tcPr>
            <w:tcW w:w="5670" w:type="dxa"/>
            <w:noWrap/>
            <w:vAlign w:val="bottom"/>
            <w:hideMark/>
          </w:tcPr>
          <w:p w14:paraId="5949C732" w14:textId="77777777" w:rsidR="003B3430" w:rsidRPr="003B3430" w:rsidRDefault="003B3430" w:rsidP="003B3430">
            <w:pPr>
              <w:spacing w:after="0" w:line="276" w:lineRule="auto"/>
              <w:jc w:val="both"/>
              <w:rPr>
                <w:rFonts w:ascii="Times New Roman" w:eastAsia="Times New Roman" w:hAnsi="Times New Roman" w:cs="Times New Roman"/>
                <w:noProof/>
                <w:color w:val="000000"/>
                <w:kern w:val="0"/>
                <w:sz w:val="24"/>
                <w:szCs w:val="24"/>
                <w:lang w:val="fr-BE" w:eastAsia="ro-RO"/>
                <w14:ligatures w14:val="none"/>
              </w:rPr>
            </w:pPr>
            <w:r w:rsidRPr="003B3430">
              <w:rPr>
                <w:rFonts w:ascii="Times New Roman" w:eastAsia="Times New Roman" w:hAnsi="Times New Roman" w:cs="Times New Roman"/>
                <w:noProof/>
                <w:color w:val="000000"/>
                <w:kern w:val="0"/>
                <w:sz w:val="24"/>
                <w:szCs w:val="24"/>
                <w:lang w:val="fr-BE" w:eastAsia="ro-RO"/>
                <w14:ligatures w14:val="none"/>
              </w:rPr>
              <w:t>Bancuri de nisip acoperite permanent de apa mării</w:t>
            </w:r>
          </w:p>
        </w:tc>
      </w:tr>
      <w:tr w:rsidR="003B3430" w:rsidRPr="003B3430" w14:paraId="3F8261A1" w14:textId="77777777" w:rsidTr="00756DC4">
        <w:trPr>
          <w:trHeight w:val="312"/>
          <w:jc w:val="center"/>
        </w:trPr>
        <w:tc>
          <w:tcPr>
            <w:tcW w:w="2122" w:type="dxa"/>
            <w:noWrap/>
            <w:vAlign w:val="bottom"/>
            <w:hideMark/>
          </w:tcPr>
          <w:p w14:paraId="032DE578"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1130</w:t>
            </w:r>
          </w:p>
        </w:tc>
        <w:tc>
          <w:tcPr>
            <w:tcW w:w="5670" w:type="dxa"/>
            <w:noWrap/>
            <w:vAlign w:val="bottom"/>
            <w:hideMark/>
          </w:tcPr>
          <w:p w14:paraId="12C8E192" w14:textId="77777777" w:rsidR="003B3430" w:rsidRPr="003B3430" w:rsidRDefault="003B3430" w:rsidP="003B3430">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3B3430">
              <w:rPr>
                <w:rFonts w:ascii="Times New Roman" w:eastAsia="Times New Roman" w:hAnsi="Times New Roman" w:cs="Times New Roman"/>
                <w:noProof/>
                <w:color w:val="000000"/>
                <w:kern w:val="0"/>
                <w:sz w:val="24"/>
                <w:szCs w:val="24"/>
                <w:lang w:val="en-US" w:eastAsia="ro-RO"/>
                <w14:ligatures w14:val="none"/>
              </w:rPr>
              <w:t>Estuare</w:t>
            </w:r>
          </w:p>
        </w:tc>
      </w:tr>
      <w:tr w:rsidR="003B3430" w:rsidRPr="003B3430" w14:paraId="46BC4B35" w14:textId="77777777" w:rsidTr="00756DC4">
        <w:trPr>
          <w:trHeight w:val="312"/>
          <w:jc w:val="center"/>
        </w:trPr>
        <w:tc>
          <w:tcPr>
            <w:tcW w:w="2122" w:type="dxa"/>
            <w:noWrap/>
            <w:vAlign w:val="bottom"/>
            <w:hideMark/>
          </w:tcPr>
          <w:p w14:paraId="07E821D4"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1140</w:t>
            </w:r>
          </w:p>
        </w:tc>
        <w:tc>
          <w:tcPr>
            <w:tcW w:w="5670" w:type="dxa"/>
            <w:noWrap/>
            <w:vAlign w:val="bottom"/>
            <w:hideMark/>
          </w:tcPr>
          <w:p w14:paraId="6F66684D" w14:textId="77777777" w:rsidR="003B3430" w:rsidRPr="003B3430" w:rsidRDefault="003B3430" w:rsidP="003B3430">
            <w:pPr>
              <w:spacing w:after="0" w:line="276" w:lineRule="auto"/>
              <w:jc w:val="both"/>
              <w:rPr>
                <w:rFonts w:ascii="Times New Roman" w:eastAsia="Times New Roman" w:hAnsi="Times New Roman" w:cs="Times New Roman"/>
                <w:noProof/>
                <w:color w:val="000000"/>
                <w:kern w:val="0"/>
                <w:sz w:val="24"/>
                <w:szCs w:val="24"/>
                <w:lang w:val="fr-BE" w:eastAsia="ro-RO"/>
                <w14:ligatures w14:val="none"/>
              </w:rPr>
            </w:pPr>
            <w:r w:rsidRPr="003B3430">
              <w:rPr>
                <w:rFonts w:ascii="Times New Roman" w:eastAsia="Times New Roman" w:hAnsi="Times New Roman" w:cs="Times New Roman"/>
                <w:noProof/>
                <w:color w:val="000000"/>
                <w:kern w:val="0"/>
                <w:sz w:val="24"/>
                <w:szCs w:val="24"/>
                <w:lang w:val="fr-BE" w:eastAsia="ro-RO"/>
                <w14:ligatures w14:val="none"/>
              </w:rPr>
              <w:t xml:space="preserve">Nisipuri și mâluri care nu sunt acoperite permanent de mare </w:t>
            </w:r>
          </w:p>
        </w:tc>
      </w:tr>
      <w:tr w:rsidR="003B3430" w:rsidRPr="003B3430" w14:paraId="58F8AF67" w14:textId="77777777" w:rsidTr="00756DC4">
        <w:trPr>
          <w:trHeight w:val="312"/>
          <w:jc w:val="center"/>
        </w:trPr>
        <w:tc>
          <w:tcPr>
            <w:tcW w:w="2122" w:type="dxa"/>
            <w:noWrap/>
            <w:vAlign w:val="bottom"/>
            <w:hideMark/>
          </w:tcPr>
          <w:p w14:paraId="409E0632"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1160</w:t>
            </w:r>
          </w:p>
        </w:tc>
        <w:tc>
          <w:tcPr>
            <w:tcW w:w="5670" w:type="dxa"/>
            <w:noWrap/>
            <w:vAlign w:val="bottom"/>
            <w:hideMark/>
          </w:tcPr>
          <w:p w14:paraId="0960931F" w14:textId="77777777" w:rsidR="003B3430" w:rsidRPr="003B3430" w:rsidRDefault="003B3430" w:rsidP="003B3430">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3B3430">
              <w:rPr>
                <w:rFonts w:ascii="Times New Roman" w:eastAsia="Times New Roman" w:hAnsi="Times New Roman" w:cs="Times New Roman"/>
                <w:noProof/>
                <w:color w:val="000000"/>
                <w:kern w:val="0"/>
                <w:sz w:val="24"/>
                <w:szCs w:val="24"/>
                <w:lang w:val="en-US" w:eastAsia="ro-RO"/>
                <w14:ligatures w14:val="none"/>
              </w:rPr>
              <w:t>Golfuri</w:t>
            </w:r>
          </w:p>
        </w:tc>
      </w:tr>
      <w:tr w:rsidR="003B3430" w:rsidRPr="003B3430" w14:paraId="7E9F5616" w14:textId="77777777" w:rsidTr="00756DC4">
        <w:trPr>
          <w:trHeight w:val="312"/>
          <w:jc w:val="center"/>
        </w:trPr>
        <w:tc>
          <w:tcPr>
            <w:tcW w:w="2122" w:type="dxa"/>
            <w:noWrap/>
            <w:vAlign w:val="bottom"/>
            <w:hideMark/>
          </w:tcPr>
          <w:p w14:paraId="576DE386"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1170</w:t>
            </w:r>
          </w:p>
        </w:tc>
        <w:tc>
          <w:tcPr>
            <w:tcW w:w="5670" w:type="dxa"/>
            <w:noWrap/>
            <w:vAlign w:val="bottom"/>
            <w:hideMark/>
          </w:tcPr>
          <w:p w14:paraId="2DBE751B" w14:textId="77777777" w:rsidR="003B3430" w:rsidRPr="003B3430" w:rsidRDefault="003B3430" w:rsidP="003B3430">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3B3430">
              <w:rPr>
                <w:rFonts w:ascii="Times New Roman" w:eastAsia="Times New Roman" w:hAnsi="Times New Roman" w:cs="Times New Roman"/>
                <w:noProof/>
                <w:color w:val="000000"/>
                <w:kern w:val="0"/>
                <w:sz w:val="24"/>
                <w:szCs w:val="24"/>
                <w:lang w:val="en-US" w:eastAsia="ro-RO"/>
                <w14:ligatures w14:val="none"/>
              </w:rPr>
              <w:t>Recifi</w:t>
            </w:r>
          </w:p>
        </w:tc>
      </w:tr>
      <w:tr w:rsidR="003B3430" w:rsidRPr="003B3430" w14:paraId="616F8FE6" w14:textId="77777777" w:rsidTr="00756DC4">
        <w:trPr>
          <w:trHeight w:val="312"/>
          <w:jc w:val="center"/>
        </w:trPr>
        <w:tc>
          <w:tcPr>
            <w:tcW w:w="2122" w:type="dxa"/>
            <w:noWrap/>
            <w:vAlign w:val="bottom"/>
            <w:hideMark/>
          </w:tcPr>
          <w:p w14:paraId="41B67C8F"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1180</w:t>
            </w:r>
          </w:p>
        </w:tc>
        <w:tc>
          <w:tcPr>
            <w:tcW w:w="5670" w:type="dxa"/>
            <w:noWrap/>
            <w:vAlign w:val="bottom"/>
            <w:hideMark/>
          </w:tcPr>
          <w:p w14:paraId="10D54974" w14:textId="77777777" w:rsidR="003B3430" w:rsidRPr="003B3430" w:rsidRDefault="003B3430" w:rsidP="003B3430">
            <w:pPr>
              <w:spacing w:after="0" w:line="276" w:lineRule="auto"/>
              <w:jc w:val="both"/>
              <w:rPr>
                <w:rFonts w:ascii="Times New Roman" w:eastAsia="Times New Roman" w:hAnsi="Times New Roman" w:cs="Times New Roman"/>
                <w:noProof/>
                <w:color w:val="000000"/>
                <w:kern w:val="0"/>
                <w:sz w:val="24"/>
                <w:szCs w:val="24"/>
                <w:lang w:val="fr-BE" w:eastAsia="ro-RO"/>
                <w14:ligatures w14:val="none"/>
              </w:rPr>
            </w:pPr>
            <w:r w:rsidRPr="003B3430">
              <w:rPr>
                <w:rFonts w:ascii="Times New Roman" w:eastAsia="Times New Roman" w:hAnsi="Times New Roman" w:cs="Times New Roman"/>
                <w:noProof/>
                <w:color w:val="000000"/>
                <w:kern w:val="0"/>
                <w:sz w:val="24"/>
                <w:szCs w:val="24"/>
                <w:lang w:val="fr-BE" w:eastAsia="ro-RO"/>
                <w14:ligatures w14:val="none"/>
              </w:rPr>
              <w:t>Structuri submarine generate de scurgeri de gaze</w:t>
            </w:r>
          </w:p>
        </w:tc>
      </w:tr>
      <w:tr w:rsidR="003B3430" w:rsidRPr="003B3430" w14:paraId="6EBFE3B0" w14:textId="77777777" w:rsidTr="00756DC4">
        <w:trPr>
          <w:trHeight w:val="312"/>
          <w:jc w:val="center"/>
        </w:trPr>
        <w:tc>
          <w:tcPr>
            <w:tcW w:w="2122" w:type="dxa"/>
            <w:noWrap/>
            <w:vAlign w:val="bottom"/>
            <w:hideMark/>
          </w:tcPr>
          <w:p w14:paraId="0FF06391" w14:textId="77777777" w:rsidR="003B3430" w:rsidRPr="003B3430" w:rsidRDefault="003B3430" w:rsidP="003B3430">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3B3430">
              <w:rPr>
                <w:rFonts w:ascii="Times New Roman" w:eastAsia="Times New Roman" w:hAnsi="Times New Roman" w:cs="Times New Roman"/>
                <w:b/>
                <w:bCs/>
                <w:noProof/>
                <w:color w:val="000000"/>
                <w:kern w:val="0"/>
                <w:sz w:val="24"/>
                <w:szCs w:val="24"/>
                <w:lang w:val="en-US" w:eastAsia="ro-RO"/>
                <w14:ligatures w14:val="none"/>
              </w:rPr>
              <w:t>8330</w:t>
            </w:r>
          </w:p>
        </w:tc>
        <w:tc>
          <w:tcPr>
            <w:tcW w:w="5670" w:type="dxa"/>
            <w:noWrap/>
            <w:vAlign w:val="bottom"/>
            <w:hideMark/>
          </w:tcPr>
          <w:p w14:paraId="14287291" w14:textId="77777777" w:rsidR="003B3430" w:rsidRPr="003B3430" w:rsidRDefault="003B3430" w:rsidP="003B3430">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3B3430">
              <w:rPr>
                <w:rFonts w:ascii="Times New Roman" w:eastAsia="Times New Roman" w:hAnsi="Times New Roman" w:cs="Times New Roman"/>
                <w:noProof/>
                <w:color w:val="000000"/>
                <w:kern w:val="0"/>
                <w:sz w:val="24"/>
                <w:szCs w:val="24"/>
                <w:lang w:val="en-US" w:eastAsia="ro-RO"/>
                <w14:ligatures w14:val="none"/>
              </w:rPr>
              <w:t>Peșteri scufundate parțial sau în totalitate</w:t>
            </w:r>
          </w:p>
        </w:tc>
      </w:tr>
    </w:tbl>
    <w:p w14:paraId="528ECDEC"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4B7EC1A8" w14:textId="77777777" w:rsidR="003B3430" w:rsidRPr="003B3430" w:rsidRDefault="003B3430" w:rsidP="003B3430">
      <w:pPr>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Pentru respectivele habitate, este prevăzută inventarierea referințelor  bibliograficemai recente și a seturilor de date care permit stabilirea cu suficientă acuratețe a poziției și extinderii arealelor ocupate. Trebuie subliniat faptul că planurile de management pentru ROSCI0094 Izvoarele sulfuroase submarine de la Mangalia, ROSCI0197 </w:t>
      </w:r>
      <w:r w:rsidRPr="003B3430">
        <w:rPr>
          <w:rFonts w:ascii="Times New Roman" w:eastAsia="Times New Roman" w:hAnsi="Times New Roman" w:cs="Times New Roman"/>
          <w:noProof/>
          <w:kern w:val="36"/>
          <w:sz w:val="24"/>
          <w:szCs w:val="24"/>
          <w:lang w:val="pt-BR" w:eastAsia="ro-RO"/>
        </w:rPr>
        <w:t xml:space="preserve">Plaja submersă Eforie Nord -Eforie Sud, </w:t>
      </w:r>
      <w:r w:rsidRPr="003B3430">
        <w:rPr>
          <w:rFonts w:ascii="Times New Roman" w:eastAsia="Calibri" w:hAnsi="Times New Roman" w:cs="Times New Roman"/>
          <w:noProof/>
          <w:sz w:val="24"/>
          <w:szCs w:val="24"/>
          <w:lang w:val="pt-BR"/>
        </w:rPr>
        <w:t xml:space="preserve">ROSCI0269 </w:t>
      </w:r>
      <w:r w:rsidRPr="003B3430">
        <w:rPr>
          <w:rFonts w:ascii="Times New Roman" w:eastAsia="Calibri" w:hAnsi="Times New Roman" w:cs="Times New Roman"/>
          <w:noProof/>
          <w:sz w:val="24"/>
          <w:szCs w:val="24"/>
          <w:shd w:val="clear" w:color="auto" w:fill="FFFFFF"/>
          <w:lang w:val="pt-BR"/>
        </w:rPr>
        <w:t xml:space="preserve">Vama Veche - 2 Mai </w:t>
      </w:r>
      <w:r w:rsidRPr="003B3430">
        <w:rPr>
          <w:rFonts w:ascii="Times New Roman" w:eastAsia="Calibri" w:hAnsi="Times New Roman" w:cs="Times New Roman"/>
          <w:noProof/>
          <w:sz w:val="24"/>
          <w:szCs w:val="24"/>
          <w:lang w:val="pt-BR"/>
        </w:rPr>
        <w:t xml:space="preserve">și ROSCI0273 </w:t>
      </w:r>
      <w:r w:rsidRPr="003B3430">
        <w:rPr>
          <w:rFonts w:ascii="Times New Roman" w:eastAsia="Calibri" w:hAnsi="Times New Roman" w:cs="Times New Roman"/>
          <w:noProof/>
          <w:sz w:val="24"/>
          <w:szCs w:val="24"/>
          <w:shd w:val="clear" w:color="auto" w:fill="FFFFFF"/>
          <w:lang w:val="pt-BR"/>
        </w:rPr>
        <w:t>Zona marină de la Capul Tuzla </w:t>
      </w:r>
      <w:r w:rsidRPr="003B3430">
        <w:rPr>
          <w:rFonts w:ascii="Times New Roman" w:eastAsia="Calibri" w:hAnsi="Times New Roman" w:cs="Times New Roman"/>
          <w:noProof/>
          <w:sz w:val="24"/>
          <w:szCs w:val="24"/>
          <w:lang w:val="pt-BR"/>
        </w:rPr>
        <w:t xml:space="preserve">au fost elaborate în perioada 2011-2013, anterior extinderii semnificative înspre larg a suprafeței acestora.  </w:t>
      </w:r>
    </w:p>
    <w:p w14:paraId="58D82B96" w14:textId="77777777" w:rsidR="003B3430" w:rsidRPr="003B3430" w:rsidRDefault="003B3430" w:rsidP="003B3430">
      <w:pPr>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De asemenea, trebuie evidențiat demersul realizat de un număr de experți români din INCDM Grigore Antipa, pentru a detalia într-o manieră unitară o serie de sub-tipuri de Habitate de interes comunitar, ținând cont de natura sedimentologică – geologică a substratului, compoziția floristică, speciile de floră și faună indicatoare. În urma acestui demers, caracteristicile fiecărui subtip de habitat de interes comunitar prezent în sectorul românesc al Mării Negre au fost descrise în raportul ”Habitate marine românești de interes european”, publicat în anul 2007 (T. Zaharia, D. MicuTodorova). Astfel, se preiau informațiile existente referitoare la subtipurile de habitate de interes comunitar în România, pentru a putea stabili prezența și extinderea unor tipuri de habitate periclitate cu dispariția conform Listei Roșii a Habitatelor din Europa, elaborată sub coordonarea IUCN, utilizând matricea de corespondență prezentată mai jos:</w:t>
      </w:r>
    </w:p>
    <w:p w14:paraId="780D065C"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16</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Matricea de corespondență între tipologia conformă cu Lista Roșie a Habitatelor din Europa și cea propusă în lucrarea Habitate marine românești de interes european (subtipuri ale habitatelor de interes comunitar)</w:t>
      </w:r>
    </w:p>
    <w:tbl>
      <w:tblPr>
        <w:tblW w:w="0" w:type="auto"/>
        <w:tblInd w:w="113" w:type="dxa"/>
        <w:tblLook w:val="04A0" w:firstRow="1" w:lastRow="0" w:firstColumn="1" w:lastColumn="0" w:noHBand="0" w:noVBand="1"/>
      </w:tblPr>
      <w:tblGrid>
        <w:gridCol w:w="5687"/>
        <w:gridCol w:w="3221"/>
      </w:tblGrid>
      <w:tr w:rsidR="003B3430" w:rsidRPr="003B3430" w14:paraId="1D4EF7C4" w14:textId="77777777" w:rsidTr="00756DC4">
        <w:trPr>
          <w:trHeight w:val="285"/>
          <w:tblHeader/>
        </w:trPr>
        <w:tc>
          <w:tcPr>
            <w:tcW w:w="6374" w:type="dxa"/>
            <w:tcBorders>
              <w:top w:val="single" w:sz="4" w:space="0" w:color="44B3E1"/>
              <w:left w:val="single" w:sz="4" w:space="0" w:color="44B3E1"/>
              <w:bottom w:val="single" w:sz="4" w:space="0" w:color="44B3E1"/>
              <w:right w:val="nil"/>
            </w:tcBorders>
            <w:shd w:val="clear" w:color="156082" w:fill="156082"/>
            <w:noWrap/>
            <w:vAlign w:val="bottom"/>
            <w:hideMark/>
          </w:tcPr>
          <w:p w14:paraId="26B9F4B4" w14:textId="77777777" w:rsidR="003B3430" w:rsidRPr="003B3430" w:rsidRDefault="003B3430" w:rsidP="003B3430">
            <w:pPr>
              <w:spacing w:after="0" w:line="240" w:lineRule="auto"/>
              <w:jc w:val="center"/>
              <w:rPr>
                <w:rFonts w:ascii="Times New Roman" w:eastAsia="Times New Roman" w:hAnsi="Times New Roman" w:cs="Times New Roman"/>
                <w:b/>
                <w:bCs/>
                <w:noProof/>
                <w:color w:val="FFFFFF"/>
                <w:kern w:val="0"/>
                <w:sz w:val="24"/>
                <w:szCs w:val="24"/>
                <w:lang w:val="fr-BE"/>
                <w14:ligatures w14:val="none"/>
              </w:rPr>
            </w:pPr>
            <w:r w:rsidRPr="003B3430">
              <w:rPr>
                <w:rFonts w:ascii="Times New Roman" w:eastAsia="Times New Roman" w:hAnsi="Times New Roman" w:cs="Times New Roman"/>
                <w:b/>
                <w:bCs/>
                <w:noProof/>
                <w:color w:val="FFFFFF"/>
                <w:kern w:val="0"/>
                <w:sz w:val="24"/>
                <w:szCs w:val="24"/>
                <w:lang w:val="fr-BE"/>
                <w14:ligatures w14:val="none"/>
              </w:rPr>
              <w:t>Cod/ Tip Habitat Lista Rosie IUCN</w:t>
            </w:r>
          </w:p>
        </w:tc>
        <w:tc>
          <w:tcPr>
            <w:tcW w:w="3599" w:type="dxa"/>
            <w:tcBorders>
              <w:top w:val="single" w:sz="4" w:space="0" w:color="44B3E1"/>
              <w:left w:val="nil"/>
              <w:bottom w:val="single" w:sz="4" w:space="0" w:color="44B3E1"/>
              <w:right w:val="nil"/>
            </w:tcBorders>
            <w:shd w:val="clear" w:color="156082" w:fill="156082"/>
            <w:noWrap/>
            <w:vAlign w:val="bottom"/>
            <w:hideMark/>
          </w:tcPr>
          <w:p w14:paraId="46ED6BD7" w14:textId="77777777" w:rsidR="003B3430" w:rsidRPr="003B3430" w:rsidRDefault="003B3430" w:rsidP="003B3430">
            <w:pPr>
              <w:spacing w:after="0" w:line="240" w:lineRule="auto"/>
              <w:jc w:val="center"/>
              <w:rPr>
                <w:rFonts w:ascii="Times New Roman" w:eastAsia="Times New Roman" w:hAnsi="Times New Roman" w:cs="Times New Roman"/>
                <w:b/>
                <w:bCs/>
                <w:noProof/>
                <w:color w:val="FFFFFF"/>
                <w:kern w:val="0"/>
                <w:sz w:val="24"/>
                <w:szCs w:val="24"/>
                <w:lang w:val="en-US"/>
                <w14:ligatures w14:val="none"/>
              </w:rPr>
            </w:pPr>
            <w:r w:rsidRPr="003B3430">
              <w:rPr>
                <w:rFonts w:ascii="Times New Roman" w:eastAsia="Times New Roman" w:hAnsi="Times New Roman" w:cs="Times New Roman"/>
                <w:b/>
                <w:bCs/>
                <w:noProof/>
                <w:color w:val="FFFFFF"/>
                <w:kern w:val="0"/>
                <w:sz w:val="24"/>
                <w:szCs w:val="24"/>
                <w:lang w:val="en-US"/>
                <w14:ligatures w14:val="none"/>
              </w:rPr>
              <w:t>Cod Natura 2000-SubtipRO</w:t>
            </w:r>
          </w:p>
        </w:tc>
      </w:tr>
      <w:tr w:rsidR="003B3430" w:rsidRPr="003B3430" w14:paraId="308B82C8" w14:textId="77777777" w:rsidTr="00756DC4">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7983D9D0"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shd w:val="clear" w:color="C0E6F5" w:fill="C0E6F5"/>
            <w:vAlign w:val="center"/>
            <w:hideMark/>
          </w:tcPr>
          <w:p w14:paraId="524808EE"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1170-4 Aglomerări de stânci și bolovani</w:t>
            </w:r>
          </w:p>
        </w:tc>
      </w:tr>
      <w:tr w:rsidR="003B3430" w:rsidRPr="003B3430" w14:paraId="72677E02" w14:textId="77777777" w:rsidTr="00756DC4">
        <w:trPr>
          <w:trHeight w:val="323"/>
        </w:trPr>
        <w:tc>
          <w:tcPr>
            <w:tcW w:w="6374" w:type="dxa"/>
            <w:tcBorders>
              <w:top w:val="single" w:sz="4" w:space="0" w:color="44B3E1"/>
              <w:left w:val="single" w:sz="4" w:space="0" w:color="44B3E1"/>
              <w:bottom w:val="single" w:sz="8" w:space="0" w:color="auto"/>
              <w:right w:val="single" w:sz="8" w:space="0" w:color="auto"/>
            </w:tcBorders>
            <w:vAlign w:val="center"/>
            <w:hideMark/>
          </w:tcPr>
          <w:p w14:paraId="7324F0D8"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6B388587"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1170-5 Stâncă supralitorală</w:t>
            </w:r>
          </w:p>
        </w:tc>
      </w:tr>
      <w:tr w:rsidR="003B3430" w:rsidRPr="003B3430" w14:paraId="7F56F410" w14:textId="77777777" w:rsidTr="00756DC4">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0759F73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A1.16 Stâncă mediolitorală pontică expusă dominată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216D760F"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1170-6 Stâncă mediolitorală superioară</w:t>
            </w:r>
          </w:p>
        </w:tc>
      </w:tr>
      <w:tr w:rsidR="003B3430" w:rsidRPr="003B3430" w14:paraId="00414734" w14:textId="77777777" w:rsidTr="00756DC4">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45DE091E"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A1.1xx Stâncă medialitorală pontică, moderat expusă, dominată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2108EC0"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1170-6 Stâncă mediolitorală superioară</w:t>
            </w:r>
          </w:p>
        </w:tc>
      </w:tr>
      <w:tr w:rsidR="003B3430" w:rsidRPr="003B3430" w14:paraId="6C60C15D" w14:textId="77777777" w:rsidTr="00756DC4">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63553549"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lastRenderedPageBreak/>
              <w:t>A1.1xx Stâncă pontica expusă din zona mediolitorală inferioară fără asociații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6EA0F7B"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1170-6 Stâncă mediolitorală superioară</w:t>
            </w:r>
          </w:p>
        </w:tc>
      </w:tr>
      <w:tr w:rsidR="003B3430" w:rsidRPr="003B3430" w14:paraId="5F440508" w14:textId="77777777" w:rsidTr="00756DC4">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56E70B43"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A1.1xx Stâncă pontică expusă din zona mediolitorală inferioară fără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78A7FA8E"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1170-7 Stâncă mediolitorală inferioară</w:t>
            </w:r>
          </w:p>
        </w:tc>
      </w:tr>
      <w:tr w:rsidR="003B3430" w:rsidRPr="003B3430" w14:paraId="6B1F9828" w14:textId="77777777" w:rsidTr="00756DC4">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4F81F007"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A1.1xx Stâncă pontică expusă din zona mediolitorală inferioară fără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46E21A81"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1170-4 Aglomerări de stânci și bolovani</w:t>
            </w:r>
          </w:p>
        </w:tc>
      </w:tr>
      <w:tr w:rsidR="003B3430" w:rsidRPr="003B3430" w14:paraId="0FB84801" w14:textId="77777777" w:rsidTr="00756DC4">
        <w:trPr>
          <w:trHeight w:val="32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361D39CE"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A1.44 Peșteri și surplome mediolitorale pontice</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1A3F76AB" w14:textId="77777777" w:rsidR="003B3430" w:rsidRPr="003B3430" w:rsidRDefault="003B3430" w:rsidP="003B3430">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8330 Peșteri marine total sau parțial submerse</w:t>
            </w:r>
          </w:p>
        </w:tc>
      </w:tr>
      <w:tr w:rsidR="003B3430" w:rsidRPr="003B3430" w14:paraId="72C26836" w14:textId="77777777" w:rsidTr="00756DC4">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2BAF059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A2.132 Pietrișuri mediolitorale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7476204F"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1170-4 Aglomerări de stânci și bolovani</w:t>
            </w:r>
          </w:p>
        </w:tc>
      </w:tr>
      <w:tr w:rsidR="003B3430" w:rsidRPr="003B3430" w14:paraId="3D1EE822" w14:textId="77777777" w:rsidTr="00756DC4">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2724E704"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A2.2x Nisipuri pontice mediolitorale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DBF409F"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1140-3 Nisipuri mediolitorale</w:t>
            </w:r>
          </w:p>
        </w:tc>
      </w:tr>
      <w:tr w:rsidR="003B3430" w:rsidRPr="003B3430" w14:paraId="4E9350CE" w14:textId="77777777" w:rsidTr="00756DC4">
        <w:trPr>
          <w:trHeight w:val="293"/>
        </w:trPr>
        <w:tc>
          <w:tcPr>
            <w:tcW w:w="6374" w:type="dxa"/>
            <w:tcBorders>
              <w:top w:val="single" w:sz="8" w:space="0" w:color="auto"/>
              <w:left w:val="single" w:sz="4" w:space="0" w:color="44B3E1"/>
              <w:bottom w:val="single" w:sz="8" w:space="0" w:color="auto"/>
              <w:right w:val="single" w:sz="8" w:space="0" w:color="auto"/>
            </w:tcBorders>
            <w:shd w:val="clear" w:color="C0E6F5" w:fill="C0E6F5"/>
            <w:vAlign w:val="center"/>
            <w:hideMark/>
          </w:tcPr>
          <w:p w14:paraId="65BC280E"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A2.2x Nisipuri pontice mediolitorale</w:t>
            </w:r>
          </w:p>
        </w:tc>
        <w:tc>
          <w:tcPr>
            <w:tcW w:w="3599" w:type="dxa"/>
            <w:tcBorders>
              <w:top w:val="single" w:sz="8" w:space="0" w:color="auto"/>
              <w:left w:val="single" w:sz="8" w:space="0" w:color="auto"/>
              <w:bottom w:val="single" w:sz="8" w:space="0" w:color="auto"/>
              <w:right w:val="single" w:sz="8" w:space="0" w:color="auto"/>
            </w:tcBorders>
            <w:shd w:val="clear" w:color="C0E6F5" w:fill="C0E6F5"/>
            <w:vAlign w:val="center"/>
            <w:hideMark/>
          </w:tcPr>
          <w:p w14:paraId="7E599AC4" w14:textId="77777777" w:rsidR="003B3430" w:rsidRPr="003B3430" w:rsidRDefault="003B3430" w:rsidP="003B3430">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3B3430">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3B3430" w:rsidRPr="003B3430" w14:paraId="4342FAE6"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048FD591"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D00D047" w14:textId="77777777" w:rsidR="003B3430" w:rsidRPr="003B3430" w:rsidRDefault="003B3430" w:rsidP="003B3430">
            <w:pPr>
              <w:spacing w:after="0" w:line="240" w:lineRule="auto"/>
              <w:rPr>
                <w:rFonts w:ascii="Times New Roman" w:eastAsia="Times New Roman" w:hAnsi="Times New Roman" w:cs="Times New Roman"/>
                <w:noProof/>
                <w:color w:val="616161"/>
                <w:kern w:val="0"/>
                <w:sz w:val="24"/>
                <w:szCs w:val="24"/>
                <w:lang w:val="fr-BE"/>
                <w14:ligatures w14:val="none"/>
              </w:rPr>
            </w:pPr>
            <w:r w:rsidRPr="003B3430">
              <w:rPr>
                <w:rFonts w:ascii="Times New Roman" w:eastAsia="Times New Roman" w:hAnsi="Times New Roman" w:cs="Times New Roman"/>
                <w:noProof/>
                <w:color w:val="616161"/>
                <w:kern w:val="0"/>
                <w:sz w:val="24"/>
                <w:szCs w:val="24"/>
                <w:lang w:val="fr-BE"/>
                <w14:ligatures w14:val="none"/>
              </w:rPr>
              <w:t>1110-3 Nisipuri fine de mică adâncime</w:t>
            </w:r>
          </w:p>
        </w:tc>
      </w:tr>
      <w:tr w:rsidR="003B3430" w:rsidRPr="003B3430" w14:paraId="2522BD26" w14:textId="77777777" w:rsidTr="00756DC4">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7BA031DA"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4BA57267"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1110-4 Nisipuri bine calibrate</w:t>
            </w:r>
          </w:p>
        </w:tc>
      </w:tr>
      <w:tr w:rsidR="003B3430" w:rsidRPr="003B3430" w14:paraId="36A5A6A8"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40BF2B94"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00F79F44"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1140-3 Nisipuri mediolitorale</w:t>
            </w:r>
          </w:p>
        </w:tc>
      </w:tr>
      <w:tr w:rsidR="003B3430" w:rsidRPr="003B3430" w14:paraId="2F910A4B"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0BF7424B"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27B6EC39"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1110-5 Nisipuri grosiere și pietrișuri fine bătute de valuri</w:t>
            </w:r>
          </w:p>
        </w:tc>
      </w:tr>
      <w:tr w:rsidR="003B3430" w:rsidRPr="003B3430" w14:paraId="354B321D" w14:textId="77777777" w:rsidTr="00756DC4">
        <w:trPr>
          <w:trHeight w:val="578"/>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6A44B2F0"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A2.32 Mâluri pontice dominate de polichete/oligochete în zona estuariană superioară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68919D44" w14:textId="77777777" w:rsidR="003B3430" w:rsidRPr="003B3430" w:rsidRDefault="003B3430" w:rsidP="003B3430">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3B3430">
              <w:rPr>
                <w:rFonts w:ascii="Times New Roman" w:eastAsia="Times New Roman" w:hAnsi="Times New Roman" w:cs="Times New Roman"/>
                <w:b/>
                <w:bCs/>
                <w:noProof/>
                <w:color w:val="616161"/>
                <w:kern w:val="0"/>
                <w:sz w:val="24"/>
                <w:szCs w:val="24"/>
                <w:lang w:val="fr-BE"/>
                <w14:ligatures w14:val="none"/>
              </w:rPr>
              <w:t>1150 Lagune și golfuri cu bancuri de nisip</w:t>
            </w:r>
          </w:p>
        </w:tc>
      </w:tr>
      <w:tr w:rsidR="003B3430" w:rsidRPr="003B3430" w14:paraId="691A080B" w14:textId="77777777" w:rsidTr="00756DC4">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20CE5868"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A2.32 Mâluri pontice dominate de polichete/oligochete în zona estuariană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27224767" w14:textId="77777777" w:rsidR="003B3430" w:rsidRPr="003B3430" w:rsidRDefault="003B3430" w:rsidP="003B3430">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3B3430">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3B3430" w:rsidRPr="003B3430" w14:paraId="74521FD6" w14:textId="77777777" w:rsidTr="00756DC4">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26B36EBB"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CABC284"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3B3430" w:rsidRPr="003B3430" w14:paraId="5FE84983" w14:textId="77777777" w:rsidTr="00756DC4">
        <w:trPr>
          <w:trHeight w:val="863"/>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0D9C4570"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F20945B"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3B3430" w:rsidRPr="003B3430" w14:paraId="69443769" w14:textId="77777777" w:rsidTr="00756DC4">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D591A5A"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0E54E0E4"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3B3430" w:rsidRPr="003B3430" w14:paraId="080C908C" w14:textId="77777777" w:rsidTr="00756DC4">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790E93E7"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F4D002D"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3B3430" w:rsidRPr="003B3430" w14:paraId="3479BFDB" w14:textId="77777777" w:rsidTr="00756DC4">
        <w:trPr>
          <w:trHeight w:val="86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512084C"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FD549B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3B3430" w:rsidRPr="003B3430" w14:paraId="53ED28F5" w14:textId="77777777" w:rsidTr="00756DC4">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3DC20E6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 xml:space="preserve">A3.34 - Stâncă pontică adăpostită și bine iluminată din zona infralitorală superioară, cu Fucales și alte alge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8AF30BA"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3B3430" w:rsidRPr="003B3430" w14:paraId="3BEA316F" w14:textId="77777777" w:rsidTr="00756DC4">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4C493398"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 xml:space="preserve">A3.34 - Stâncă pontică adapostită și bine iluminată din zona infralitorală superioară, cu Fucales și alte alge </w:t>
            </w:r>
          </w:p>
        </w:tc>
        <w:tc>
          <w:tcPr>
            <w:tcW w:w="3599" w:type="dxa"/>
            <w:tcBorders>
              <w:top w:val="single" w:sz="8" w:space="0" w:color="auto"/>
              <w:left w:val="single" w:sz="8" w:space="0" w:color="auto"/>
              <w:bottom w:val="single" w:sz="8" w:space="0" w:color="auto"/>
              <w:right w:val="single" w:sz="8" w:space="0" w:color="auto"/>
            </w:tcBorders>
            <w:vAlign w:val="center"/>
            <w:hideMark/>
          </w:tcPr>
          <w:p w14:paraId="2F4D19F9"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3B3430" w:rsidRPr="003B3430" w14:paraId="5CB1E292" w14:textId="77777777" w:rsidTr="00756DC4">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22775035"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A3.3w Stâncă pontică din zona infralitorală inferioară domintă de asociații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564CD5C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3B3430" w:rsidRPr="003B3430" w14:paraId="599E1A17" w14:textId="77777777" w:rsidTr="00756DC4">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2F4DEC7B"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A3.3x Stâncă pontică bine iluminată din zona infralitorală superioară cu alge de tip foliaceu,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B7604AC"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3B3430" w:rsidRPr="003B3430" w14:paraId="388198D6" w14:textId="77777777" w:rsidTr="00756DC4">
        <w:trPr>
          <w:trHeight w:val="578"/>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215BDBDE"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lastRenderedPageBreak/>
              <w:t>A3.74 Peșteri, surplome și santuri în stânca infralitorală pontică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5C0EA29F" w14:textId="77777777" w:rsidR="003B3430" w:rsidRPr="003B3430" w:rsidRDefault="003B3430" w:rsidP="003B3430">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8331 Peșteri marine total sau parțial submerse</w:t>
            </w:r>
          </w:p>
        </w:tc>
      </w:tr>
      <w:tr w:rsidR="003B3430" w:rsidRPr="003B3430" w14:paraId="1523403F" w14:textId="77777777" w:rsidTr="00756DC4">
        <w:trPr>
          <w:trHeight w:val="293"/>
        </w:trPr>
        <w:tc>
          <w:tcPr>
            <w:tcW w:w="6374" w:type="dxa"/>
            <w:tcBorders>
              <w:top w:val="single" w:sz="4" w:space="0" w:color="44B3E1"/>
              <w:left w:val="single" w:sz="4" w:space="0" w:color="44B3E1"/>
              <w:bottom w:val="single" w:sz="4" w:space="0" w:color="44B3E1"/>
              <w:right w:val="nil"/>
            </w:tcBorders>
            <w:vAlign w:val="center"/>
            <w:hideMark/>
          </w:tcPr>
          <w:p w14:paraId="5ED112DF"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5CDD9A5" w14:textId="77777777" w:rsidR="003B3430" w:rsidRPr="003B3430" w:rsidRDefault="003B3430" w:rsidP="003B3430">
            <w:pPr>
              <w:spacing w:after="0" w:line="240" w:lineRule="auto"/>
              <w:rPr>
                <w:rFonts w:ascii="Times New Roman" w:eastAsia="Times New Roman" w:hAnsi="Times New Roman" w:cs="Times New Roman"/>
                <w:noProof/>
                <w:color w:val="616161"/>
                <w:kern w:val="0"/>
                <w:sz w:val="24"/>
                <w:szCs w:val="24"/>
                <w:lang w:val="fr-BE"/>
                <w14:ligatures w14:val="none"/>
              </w:rPr>
            </w:pPr>
            <w:r w:rsidRPr="003B3430">
              <w:rPr>
                <w:rFonts w:ascii="Times New Roman" w:eastAsia="Times New Roman" w:hAnsi="Times New Roman" w:cs="Times New Roman"/>
                <w:noProof/>
                <w:color w:val="616161"/>
                <w:kern w:val="0"/>
                <w:sz w:val="24"/>
                <w:szCs w:val="24"/>
                <w:lang w:val="fr-BE"/>
                <w14:ligatures w14:val="none"/>
              </w:rPr>
              <w:t>1110-3 Nisipuri fine de mică adâncime</w:t>
            </w:r>
          </w:p>
        </w:tc>
      </w:tr>
      <w:tr w:rsidR="003B3430" w:rsidRPr="003B3430" w14:paraId="2E4D09D0" w14:textId="77777777" w:rsidTr="00756DC4">
        <w:trPr>
          <w:trHeight w:val="323"/>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0464784C"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1D67B30F"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1110-4 Nisipuri bine calibrate</w:t>
            </w:r>
          </w:p>
        </w:tc>
      </w:tr>
      <w:tr w:rsidR="003B3430" w:rsidRPr="003B3430" w14:paraId="3678B037" w14:textId="77777777" w:rsidTr="00756DC4">
        <w:trPr>
          <w:trHeight w:val="293"/>
        </w:trPr>
        <w:tc>
          <w:tcPr>
            <w:tcW w:w="6374" w:type="dxa"/>
            <w:tcBorders>
              <w:top w:val="single" w:sz="8" w:space="0" w:color="auto"/>
              <w:left w:val="single" w:sz="4" w:space="0" w:color="44B3E1"/>
              <w:bottom w:val="single" w:sz="4" w:space="0" w:color="44B3E1"/>
              <w:right w:val="single" w:sz="8" w:space="0" w:color="auto"/>
            </w:tcBorders>
            <w:vAlign w:val="center"/>
            <w:hideMark/>
          </w:tcPr>
          <w:p w14:paraId="5C7E2F5A"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FEB71C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1110-5 Nisipuri grosiere și pietrișuri fine bătute de valuri</w:t>
            </w:r>
          </w:p>
        </w:tc>
      </w:tr>
      <w:tr w:rsidR="003B3430" w:rsidRPr="003B3430" w14:paraId="5DB82122" w14:textId="77777777" w:rsidTr="00756DC4">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4F0D0E6A"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42EEC995"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1110-6 Galeti infralitorali</w:t>
            </w:r>
          </w:p>
        </w:tc>
      </w:tr>
      <w:tr w:rsidR="003B3430" w:rsidRPr="003B3430" w14:paraId="240D6A43" w14:textId="77777777" w:rsidTr="00756DC4">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7BDC048B"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2A7379D" w14:textId="77777777" w:rsidR="003B3430" w:rsidRPr="003B3430" w:rsidRDefault="003B3430" w:rsidP="003B3430">
            <w:pPr>
              <w:spacing w:after="0" w:line="240" w:lineRule="auto"/>
              <w:rPr>
                <w:rFonts w:ascii="Times New Roman" w:eastAsia="Times New Roman" w:hAnsi="Times New Roman" w:cs="Times New Roman"/>
                <w:noProof/>
                <w:color w:val="616161"/>
                <w:kern w:val="0"/>
                <w:sz w:val="24"/>
                <w:szCs w:val="24"/>
                <w:lang w:val="fr-BE"/>
                <w14:ligatures w14:val="none"/>
              </w:rPr>
            </w:pPr>
            <w:r w:rsidRPr="003B3430">
              <w:rPr>
                <w:rFonts w:ascii="Times New Roman" w:eastAsia="Times New Roman" w:hAnsi="Times New Roman" w:cs="Times New Roman"/>
                <w:noProof/>
                <w:color w:val="616161"/>
                <w:kern w:val="0"/>
                <w:sz w:val="24"/>
                <w:szCs w:val="24"/>
                <w:lang w:val="fr-BE"/>
                <w14:ligatures w14:val="none"/>
              </w:rPr>
              <w:t>1110-3 Nisipuri fine de mică adâncime</w:t>
            </w:r>
          </w:p>
        </w:tc>
      </w:tr>
      <w:tr w:rsidR="003B3430" w:rsidRPr="003B3430" w14:paraId="2D132DE8"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31B25938"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22157AC2" w14:textId="77777777" w:rsidR="003B3430" w:rsidRPr="003B3430" w:rsidRDefault="003B3430" w:rsidP="003B3430">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3B3430">
              <w:rPr>
                <w:rFonts w:ascii="Times New Roman" w:eastAsia="Times New Roman" w:hAnsi="Times New Roman" w:cs="Times New Roman"/>
                <w:b/>
                <w:bCs/>
                <w:noProof/>
                <w:color w:val="616161"/>
                <w:kern w:val="0"/>
                <w:sz w:val="24"/>
                <w:szCs w:val="24"/>
                <w:lang w:val="fr-BE"/>
                <w14:ligatures w14:val="none"/>
              </w:rPr>
              <w:t>1151 Lagune și golfuri cu bancuri de nisip</w:t>
            </w:r>
          </w:p>
        </w:tc>
      </w:tr>
      <w:tr w:rsidR="003B3430" w:rsidRPr="003B3430" w14:paraId="16B71EC7"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53D4F76B"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C24B16B" w14:textId="77777777" w:rsidR="003B3430" w:rsidRPr="003B3430" w:rsidRDefault="003B3430" w:rsidP="003B3430">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3B3430">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3B3430" w:rsidRPr="003B3430" w14:paraId="56AA8C54" w14:textId="77777777" w:rsidTr="00756DC4">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0A248805"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682E57C" w14:textId="77777777" w:rsidR="003B3430" w:rsidRPr="003B3430" w:rsidRDefault="003B3430" w:rsidP="003B3430">
            <w:pPr>
              <w:spacing w:after="0" w:line="240" w:lineRule="auto"/>
              <w:rPr>
                <w:rFonts w:ascii="Times New Roman" w:eastAsia="Times New Roman" w:hAnsi="Times New Roman" w:cs="Times New Roman"/>
                <w:noProof/>
                <w:color w:val="616161"/>
                <w:kern w:val="0"/>
                <w:sz w:val="24"/>
                <w:szCs w:val="24"/>
                <w:lang w:val="en-US"/>
                <w14:ligatures w14:val="none"/>
              </w:rPr>
            </w:pPr>
            <w:r w:rsidRPr="003B3430">
              <w:rPr>
                <w:rFonts w:ascii="Times New Roman" w:eastAsia="Times New Roman" w:hAnsi="Times New Roman" w:cs="Times New Roman"/>
                <w:noProof/>
                <w:color w:val="616161"/>
                <w:kern w:val="0"/>
                <w:sz w:val="24"/>
                <w:szCs w:val="24"/>
                <w:lang w:val="en-US"/>
                <w14:ligatures w14:val="none"/>
              </w:rPr>
              <w:t>1110-2 Nisipuri medii sub formă de dune submarine</w:t>
            </w:r>
          </w:p>
        </w:tc>
      </w:tr>
      <w:tr w:rsidR="003B3430" w:rsidRPr="003B3430" w14:paraId="63B6EE1C" w14:textId="77777777" w:rsidTr="00756DC4">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67D65AE3"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8" w:space="0" w:color="auto"/>
              <w:right w:val="single" w:sz="8" w:space="0" w:color="auto"/>
            </w:tcBorders>
            <w:vAlign w:val="center"/>
            <w:hideMark/>
          </w:tcPr>
          <w:p w14:paraId="2569B7A5" w14:textId="77777777" w:rsidR="003B3430" w:rsidRPr="003B3430" w:rsidRDefault="003B3430" w:rsidP="003B3430">
            <w:pPr>
              <w:spacing w:after="0" w:line="240" w:lineRule="auto"/>
              <w:rPr>
                <w:rFonts w:ascii="Times New Roman" w:eastAsia="Times New Roman" w:hAnsi="Times New Roman" w:cs="Times New Roman"/>
                <w:noProof/>
                <w:color w:val="616161"/>
                <w:kern w:val="0"/>
                <w:sz w:val="24"/>
                <w:szCs w:val="24"/>
                <w:lang w:val="fr-BE"/>
                <w14:ligatures w14:val="none"/>
              </w:rPr>
            </w:pPr>
            <w:r w:rsidRPr="003B3430">
              <w:rPr>
                <w:rFonts w:ascii="Times New Roman" w:eastAsia="Times New Roman" w:hAnsi="Times New Roman" w:cs="Times New Roman"/>
                <w:noProof/>
                <w:color w:val="616161"/>
                <w:kern w:val="0"/>
                <w:sz w:val="24"/>
                <w:szCs w:val="24"/>
                <w:lang w:val="fr-BE"/>
                <w14:ligatures w14:val="none"/>
              </w:rPr>
              <w:t>1110-3 Nisipuri fine de mică adâncime</w:t>
            </w:r>
          </w:p>
        </w:tc>
      </w:tr>
      <w:tr w:rsidR="003B3430" w:rsidRPr="003B3430" w14:paraId="3D2C2D2D" w14:textId="77777777" w:rsidTr="00756DC4">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7BD998B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65C47793" w14:textId="77777777" w:rsidR="003B3430" w:rsidRPr="003B3430" w:rsidRDefault="003B3430" w:rsidP="003B3430">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3B3430">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3B3430" w:rsidRPr="003B3430" w14:paraId="169306A4" w14:textId="77777777" w:rsidTr="00756DC4">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2CDEAF7"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0BBFAD9"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1110-4 Nisipuri bine calibrate</w:t>
            </w:r>
          </w:p>
        </w:tc>
      </w:tr>
      <w:tr w:rsidR="003B3430" w:rsidRPr="003B3430" w14:paraId="389BCD35" w14:textId="77777777" w:rsidTr="00756DC4">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217270B6"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E5AB342"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1110-5 Nisipuri grosiere și pietrișuri fine bătute de valuri</w:t>
            </w:r>
          </w:p>
        </w:tc>
      </w:tr>
      <w:tr w:rsidR="003B3430" w:rsidRPr="003B3430" w14:paraId="18A17265" w14:textId="77777777" w:rsidTr="00756DC4">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4C1C491D"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A5.24 Nisipuri mâloase pontice infralitorale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742DB5B9" w14:textId="77777777" w:rsidR="003B3430" w:rsidRPr="003B3430" w:rsidRDefault="003B3430" w:rsidP="003B3430">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3B3430">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3B3430" w:rsidRPr="003B3430" w14:paraId="689C21F4"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04AE4DA8"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A5.34 Mâluri fine pontice în zona infralitorală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2DE5EC04"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N/A</w:t>
            </w:r>
          </w:p>
        </w:tc>
      </w:tr>
      <w:tr w:rsidR="003B3430" w:rsidRPr="003B3430" w14:paraId="19EDFBFA"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noWrap/>
            <w:vAlign w:val="center"/>
            <w:hideMark/>
          </w:tcPr>
          <w:p w14:paraId="48CF78F0"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A5.35 Nisipuri mâloase pontice în zona circalitorală superioară</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A5F6D39" w14:textId="77777777" w:rsidR="003B3430" w:rsidRPr="003B3430" w:rsidRDefault="003B3430" w:rsidP="003B3430">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N/A</w:t>
            </w:r>
          </w:p>
        </w:tc>
      </w:tr>
      <w:tr w:rsidR="003B3430" w:rsidRPr="003B3430" w14:paraId="0B09FB14" w14:textId="77777777" w:rsidTr="00756DC4">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59E8583F"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A5.36 Mâluri fine pontice în zona circalitorală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418E4C18"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N/A</w:t>
            </w:r>
          </w:p>
        </w:tc>
      </w:tr>
      <w:tr w:rsidR="003B3430" w:rsidRPr="003B3430" w14:paraId="431AC7AD" w14:textId="77777777" w:rsidTr="00756DC4">
        <w:trPr>
          <w:trHeight w:val="293"/>
        </w:trPr>
        <w:tc>
          <w:tcPr>
            <w:tcW w:w="6374" w:type="dxa"/>
            <w:tcBorders>
              <w:top w:val="single" w:sz="4" w:space="0" w:color="44B3E1"/>
              <w:left w:val="single" w:sz="4" w:space="0" w:color="44B3E1"/>
              <w:bottom w:val="single" w:sz="8" w:space="0" w:color="auto"/>
              <w:right w:val="single" w:sz="8" w:space="0" w:color="auto"/>
            </w:tcBorders>
            <w:noWrap/>
            <w:vAlign w:val="center"/>
            <w:hideMark/>
          </w:tcPr>
          <w:p w14:paraId="18F1F740"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 xml:space="preserve">A5.36 Mâluri fine pontice în zona circalitorală superioară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5A70295" w14:textId="77777777" w:rsidR="003B3430" w:rsidRPr="003B3430" w:rsidRDefault="003B3430" w:rsidP="003B3430">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N/A</w:t>
            </w:r>
          </w:p>
        </w:tc>
      </w:tr>
      <w:tr w:rsidR="003B3430" w:rsidRPr="003B3430" w14:paraId="6EDA7C33" w14:textId="77777777" w:rsidTr="00756DC4">
        <w:trPr>
          <w:trHeight w:val="293"/>
        </w:trPr>
        <w:tc>
          <w:tcPr>
            <w:tcW w:w="6374" w:type="dxa"/>
            <w:tcBorders>
              <w:top w:val="single" w:sz="8" w:space="0" w:color="auto"/>
              <w:left w:val="single" w:sz="4" w:space="0" w:color="44B3E1"/>
              <w:bottom w:val="single" w:sz="4" w:space="0" w:color="44B3E1"/>
              <w:right w:val="single" w:sz="8" w:space="0" w:color="auto"/>
            </w:tcBorders>
            <w:shd w:val="clear" w:color="C0E6F5" w:fill="C0E6F5"/>
            <w:noWrap/>
            <w:vAlign w:val="center"/>
            <w:hideMark/>
          </w:tcPr>
          <w:p w14:paraId="756AFE81"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pt-BR"/>
                <w14:ligatures w14:val="none"/>
              </w:rPr>
            </w:pPr>
            <w:r w:rsidRPr="003B3430">
              <w:rPr>
                <w:rFonts w:ascii="Times New Roman" w:eastAsia="Times New Roman" w:hAnsi="Times New Roman" w:cs="Times New Roman"/>
                <w:noProof/>
                <w:color w:val="000000"/>
                <w:kern w:val="0"/>
                <w:sz w:val="24"/>
                <w:szCs w:val="24"/>
                <w:lang w:val="pt-BR"/>
                <w14:ligatures w14:val="none"/>
              </w:rPr>
              <w:t>A5.37 Mâluri pontice în zona circalitorală inferioară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24B27FB8" w14:textId="77777777" w:rsidR="003B3430" w:rsidRPr="003B3430" w:rsidRDefault="003B3430" w:rsidP="003B3430">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N/A</w:t>
            </w:r>
          </w:p>
        </w:tc>
      </w:tr>
      <w:tr w:rsidR="003B3430" w:rsidRPr="003B3430" w14:paraId="08740D0B" w14:textId="77777777" w:rsidTr="00756DC4">
        <w:trPr>
          <w:trHeight w:val="1148"/>
        </w:trPr>
        <w:tc>
          <w:tcPr>
            <w:tcW w:w="6374" w:type="dxa"/>
            <w:tcBorders>
              <w:top w:val="single" w:sz="8" w:space="0" w:color="auto"/>
              <w:left w:val="single" w:sz="4" w:space="0" w:color="44B3E1"/>
              <w:bottom w:val="single" w:sz="4" w:space="0" w:color="44B3E1"/>
              <w:right w:val="single" w:sz="8" w:space="0" w:color="auto"/>
            </w:tcBorders>
            <w:vAlign w:val="center"/>
            <w:hideMark/>
          </w:tcPr>
          <w:p w14:paraId="4EDB9FDF"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A5.53 Pajisti pontice de ierburi marine și alge rizomatoase pe funduri sedimentare de nisipuri noroioase și noroiuri nisipoase infralitorale adăpostite, influențate de apă dulce.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5A9104DA"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1110-1 Nisipuri fine, curate sau ușor măloase, cu pajiști de Zostera</w:t>
            </w:r>
          </w:p>
        </w:tc>
      </w:tr>
      <w:tr w:rsidR="003B3430" w:rsidRPr="003B3430" w14:paraId="3A02C6EA" w14:textId="77777777" w:rsidTr="00756DC4">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67251D69"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fr-BE"/>
                <w14:ligatures w14:val="none"/>
              </w:rPr>
            </w:pPr>
            <w:r w:rsidRPr="003B3430">
              <w:rPr>
                <w:rFonts w:ascii="Times New Roman" w:eastAsia="Times New Roman" w:hAnsi="Times New Roman" w:cs="Times New Roman"/>
                <w:noProof/>
                <w:color w:val="000000"/>
                <w:kern w:val="0"/>
                <w:sz w:val="24"/>
                <w:szCs w:val="24"/>
                <w:lang w:val="fr-BE"/>
                <w14:ligatures w14:val="none"/>
              </w:rPr>
              <w:t>A5.62 Asociație cu midii în zona pontică infralitoraăa</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15E62AC0" w14:textId="77777777" w:rsidR="003B3430" w:rsidRPr="003B3430" w:rsidRDefault="003B3430" w:rsidP="003B3430">
            <w:pPr>
              <w:spacing w:after="0" w:line="240" w:lineRule="auto"/>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noProof/>
                <w:color w:val="000000"/>
                <w:kern w:val="0"/>
                <w:sz w:val="24"/>
                <w:szCs w:val="24"/>
                <w:lang w:val="en-US"/>
                <w14:ligatures w14:val="none"/>
              </w:rPr>
              <w:t>1170-2 Recifi biogenici cu Mytilus galloprovincialis</w:t>
            </w:r>
          </w:p>
        </w:tc>
      </w:tr>
    </w:tbl>
    <w:p w14:paraId="1795DD92" w14:textId="77777777" w:rsidR="003B3430" w:rsidRPr="003B3430" w:rsidRDefault="003B3430" w:rsidP="003B3430">
      <w:pPr>
        <w:jc w:val="both"/>
        <w:rPr>
          <w:rFonts w:ascii="Times New Roman" w:eastAsia="Calibri" w:hAnsi="Times New Roman" w:cs="Times New Roman"/>
          <w:noProof/>
          <w:sz w:val="24"/>
          <w:szCs w:val="24"/>
          <w:lang w:val="en-US"/>
        </w:rPr>
      </w:pPr>
    </w:p>
    <w:p w14:paraId="6B61E65B"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De asemnea, trebuie evidențiați și acei factori biotici și abiotici, care influențează la un nivel general distribuția habitatelor și speciilor importante din punct de vedere conservativ, în cuprinsul sectorului românesc al Mării Negre:</w:t>
      </w:r>
    </w:p>
    <w:p w14:paraId="25CF135E" w14:textId="77777777" w:rsidR="003B3430" w:rsidRPr="003B3430" w:rsidRDefault="003B3430" w:rsidP="003B3430">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lastRenderedPageBreak/>
        <w:t>Apropierea față de țărm, corelată cu adâncimea redusă care permite penetrarea radiației solare către comunitățile bentice, iar masa apei este oxigenată și influențată de un regim hidro-dinamic activ (valuri, curenți)</w:t>
      </w:r>
    </w:p>
    <w:p w14:paraId="1426BC9E" w14:textId="77777777" w:rsidR="003B3430" w:rsidRPr="003B3430" w:rsidRDefault="003B3430" w:rsidP="003B3430">
      <w:pPr>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 xml:space="preserve">Ecosistemul Mării Negre este unul puternic stratificat, din punct de vedere biochimic, în special datorită circulației verticale a maselor de apă extrem de reduse (cu excepția curenților de upwelling care apar doar în proximitatea țărmului). În consecință, cele mai importante procese biologice active, cum ar fi absorbția/reciclarea nutrienților, înfloririle algale, respirația și degradarea aeroba oxidativă a organismelor moarte, au loc doar în stratul oxic – în care concentrația oxigenului dizolvat este suficientă. </w:t>
      </w:r>
      <w:r w:rsidRPr="003B3430">
        <w:rPr>
          <w:rFonts w:ascii="Times New Roman" w:eastAsia="Calibri" w:hAnsi="Times New Roman" w:cs="Times New Roman"/>
          <w:noProof/>
          <w:sz w:val="24"/>
          <w:szCs w:val="24"/>
          <w:lang w:val="fr-BE"/>
        </w:rPr>
        <w:t>Adâncimea maximă la care se poate extinde acest strat este de maximum 120 m adâncime. Concentrația de oxigen în apa masei, împreună cu grosimea stratului fotic (stratul superficial de apă marină penetrat de radiația solară) constituie principalii factori determinanți pentru dispunerea spațială a zonelor de biodiversitate specifică ridicată și explică de ce zonele marine cu valoare ridicată a cadrului natural corespund în mare parte habitatelor bentale din etajele mediolitoral și infralitoral și apelor costiere, care se extind de la linia țărmului până la aproximativ la izobata de 25 m adâncime.</w:t>
      </w:r>
    </w:p>
    <w:p w14:paraId="2D1EA71B" w14:textId="77777777" w:rsidR="003B3430" w:rsidRPr="003B3430" w:rsidRDefault="003B3430" w:rsidP="003B3430">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Distanța semnificativă față de resurse permanente de poluare de pe uscat (Land based sources), care constau, în principal, în emisii ale stațiilor de tratare a apelor uzate – Constanța Sud, Eforie, Mangalia.</w:t>
      </w:r>
    </w:p>
    <w:p w14:paraId="0BFD8902" w14:textId="77777777" w:rsidR="003B3430" w:rsidRPr="003B3430" w:rsidRDefault="003B3430" w:rsidP="003B3430">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 xml:space="preserve"> Prezența câmpurilor de alge macrofite și/sau plante acvatice superioare, care constituie elementele structurale ale unor habtiate specifice și servesc drept zone de adăpost și hrănire pentru juvenilii/stadiile larvare a multor specii de ihtiofaună și moluște.</w:t>
      </w:r>
    </w:p>
    <w:p w14:paraId="187DCF2C"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r w:rsidRPr="003B3430">
        <w:rPr>
          <w:rFonts w:ascii="Times New Roman" w:eastAsia="Calibri" w:hAnsi="Times New Roman" w:cs="Times New Roman"/>
          <w:i/>
          <w:iCs/>
          <w:noProof/>
          <w:color w:val="44546A"/>
          <w:sz w:val="24"/>
          <w:szCs w:val="24"/>
          <w:lang w:val="en-US"/>
        </w:rPr>
        <w:t xml:space="preserve">Tabel  nr. </w:t>
      </w:r>
      <w:r w:rsidRPr="003B3430">
        <w:rPr>
          <w:rFonts w:ascii="Times New Roman" w:eastAsia="Calibri" w:hAnsi="Times New Roman" w:cs="Times New Roman"/>
          <w:i/>
          <w:iCs/>
          <w:noProof/>
          <w:color w:val="44546A"/>
          <w:sz w:val="24"/>
          <w:szCs w:val="24"/>
          <w:lang w:val="en-US"/>
        </w:rPr>
        <w:fldChar w:fldCharType="begin"/>
      </w:r>
      <w:r w:rsidRPr="003B3430">
        <w:rPr>
          <w:rFonts w:ascii="Times New Roman" w:eastAsia="Calibri" w:hAnsi="Times New Roman" w:cs="Times New Roman"/>
          <w:i/>
          <w:iCs/>
          <w:noProof/>
          <w:color w:val="44546A"/>
          <w:sz w:val="24"/>
          <w:szCs w:val="24"/>
          <w:lang w:val="en-US"/>
        </w:rPr>
        <w:instrText xml:space="preserve"> SEQ Tabel__nr. \* ARABIC </w:instrText>
      </w:r>
      <w:r w:rsidRPr="003B3430">
        <w:rPr>
          <w:rFonts w:ascii="Times New Roman" w:eastAsia="Calibri" w:hAnsi="Times New Roman" w:cs="Times New Roman"/>
          <w:i/>
          <w:iCs/>
          <w:noProof/>
          <w:color w:val="44546A"/>
          <w:sz w:val="24"/>
          <w:szCs w:val="24"/>
          <w:lang w:val="en-US"/>
        </w:rPr>
        <w:fldChar w:fldCharType="separate"/>
      </w:r>
      <w:r w:rsidRPr="003B3430">
        <w:rPr>
          <w:rFonts w:ascii="Times New Roman" w:eastAsia="Calibri" w:hAnsi="Times New Roman" w:cs="Times New Roman"/>
          <w:i/>
          <w:iCs/>
          <w:noProof/>
          <w:color w:val="44546A"/>
          <w:sz w:val="24"/>
          <w:szCs w:val="24"/>
          <w:lang w:val="en-US"/>
        </w:rPr>
        <w:t>17</w:t>
      </w:r>
      <w:r w:rsidRPr="003B3430">
        <w:rPr>
          <w:rFonts w:ascii="Times New Roman" w:eastAsia="Calibri" w:hAnsi="Times New Roman" w:cs="Times New Roman"/>
          <w:i/>
          <w:iCs/>
          <w:noProof/>
          <w:color w:val="44546A"/>
          <w:sz w:val="24"/>
          <w:szCs w:val="24"/>
          <w:lang w:val="en-US"/>
        </w:rPr>
        <w:fldChar w:fldCharType="end"/>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Specii de alge macrofite, plante superioare și habitatele acestora</w:t>
      </w:r>
    </w:p>
    <w:tbl>
      <w:tblPr>
        <w:tblW w:w="83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6247"/>
      </w:tblGrid>
      <w:tr w:rsidR="003B3430" w:rsidRPr="003B3430" w14:paraId="411678B4" w14:textId="77777777" w:rsidTr="00756DC4">
        <w:trPr>
          <w:trHeight w:val="952"/>
        </w:trPr>
        <w:tc>
          <w:tcPr>
            <w:tcW w:w="2116" w:type="dxa"/>
            <w:shd w:val="clear" w:color="auto" w:fill="E1EED9"/>
          </w:tcPr>
          <w:p w14:paraId="2D817C5D" w14:textId="77777777" w:rsidR="003B3430" w:rsidRPr="003B3430" w:rsidRDefault="003B3430" w:rsidP="003B3430">
            <w:pPr>
              <w:widowControl w:val="0"/>
              <w:autoSpaceDE w:val="0"/>
              <w:autoSpaceDN w:val="0"/>
              <w:spacing w:after="0" w:line="276" w:lineRule="auto"/>
              <w:ind w:left="11"/>
              <w:jc w:val="center"/>
              <w:rPr>
                <w:rFonts w:ascii="Times New Roman" w:eastAsia="Times New Roman" w:hAnsi="Times New Roman" w:cs="Times New Roman"/>
                <w:b/>
                <w:kern w:val="0"/>
                <w:sz w:val="24"/>
                <w:szCs w:val="24"/>
                <w:lang w:val="af-ZA"/>
                <w14:ligatures w14:val="none"/>
              </w:rPr>
            </w:pPr>
            <w:r w:rsidRPr="003B3430">
              <w:rPr>
                <w:rFonts w:ascii="Times New Roman" w:eastAsia="Times New Roman" w:hAnsi="Times New Roman" w:cs="Times New Roman"/>
                <w:b/>
                <w:kern w:val="0"/>
                <w:sz w:val="24"/>
                <w:szCs w:val="24"/>
                <w:lang w:val="af-ZA"/>
                <w14:ligatures w14:val="none"/>
              </w:rPr>
              <w:t>Principalele</w:t>
            </w:r>
            <w:r w:rsidRPr="003B3430">
              <w:rPr>
                <w:rFonts w:ascii="Times New Roman" w:eastAsia="Times New Roman" w:hAnsi="Times New Roman" w:cs="Times New Roman"/>
                <w:b/>
                <w:spacing w:val="-15"/>
                <w:kern w:val="0"/>
                <w:sz w:val="24"/>
                <w:szCs w:val="24"/>
                <w:lang w:val="af-ZA"/>
                <w14:ligatures w14:val="none"/>
              </w:rPr>
              <w:t xml:space="preserve"> </w:t>
            </w:r>
            <w:r w:rsidRPr="003B3430">
              <w:rPr>
                <w:rFonts w:ascii="Times New Roman" w:eastAsia="Times New Roman" w:hAnsi="Times New Roman" w:cs="Times New Roman"/>
                <w:b/>
                <w:kern w:val="0"/>
                <w:sz w:val="24"/>
                <w:szCs w:val="24"/>
                <w:lang w:val="af-ZA"/>
                <w14:ligatures w14:val="none"/>
              </w:rPr>
              <w:t>specii</w:t>
            </w:r>
            <w:r w:rsidRPr="003B3430">
              <w:rPr>
                <w:rFonts w:ascii="Times New Roman" w:eastAsia="Times New Roman" w:hAnsi="Times New Roman" w:cs="Times New Roman"/>
                <w:b/>
                <w:spacing w:val="-15"/>
                <w:kern w:val="0"/>
                <w:sz w:val="24"/>
                <w:szCs w:val="24"/>
                <w:lang w:val="af-ZA"/>
                <w14:ligatures w14:val="none"/>
              </w:rPr>
              <w:t xml:space="preserve"> </w:t>
            </w:r>
            <w:r w:rsidRPr="003B3430">
              <w:rPr>
                <w:rFonts w:ascii="Times New Roman" w:eastAsia="Times New Roman" w:hAnsi="Times New Roman" w:cs="Times New Roman"/>
                <w:b/>
                <w:kern w:val="0"/>
                <w:sz w:val="24"/>
                <w:szCs w:val="24"/>
                <w:lang w:val="af-ZA"/>
                <w14:ligatures w14:val="none"/>
              </w:rPr>
              <w:t>de alge macrofite și</w:t>
            </w:r>
          </w:p>
          <w:p w14:paraId="5B8CCA29" w14:textId="77777777" w:rsidR="003B3430" w:rsidRPr="003B3430" w:rsidRDefault="003B3430" w:rsidP="003B3430">
            <w:pPr>
              <w:widowControl w:val="0"/>
              <w:autoSpaceDE w:val="0"/>
              <w:autoSpaceDN w:val="0"/>
              <w:spacing w:after="0" w:line="275" w:lineRule="exact"/>
              <w:ind w:left="11" w:right="2"/>
              <w:jc w:val="center"/>
              <w:rPr>
                <w:rFonts w:ascii="Times New Roman" w:eastAsia="Times New Roman" w:hAnsi="Times New Roman" w:cs="Times New Roman"/>
                <w:b/>
                <w:kern w:val="0"/>
                <w:sz w:val="24"/>
                <w:szCs w:val="24"/>
                <w:lang w:val="af-ZA"/>
                <w14:ligatures w14:val="none"/>
              </w:rPr>
            </w:pPr>
            <w:r w:rsidRPr="003B3430">
              <w:rPr>
                <w:rFonts w:ascii="Times New Roman" w:eastAsia="Times New Roman" w:hAnsi="Times New Roman" w:cs="Times New Roman"/>
                <w:b/>
                <w:kern w:val="0"/>
                <w:sz w:val="24"/>
                <w:szCs w:val="24"/>
                <w:lang w:val="af-ZA"/>
                <w14:ligatures w14:val="none"/>
              </w:rPr>
              <w:t>plante</w:t>
            </w:r>
            <w:r w:rsidRPr="003B3430">
              <w:rPr>
                <w:rFonts w:ascii="Times New Roman" w:eastAsia="Times New Roman" w:hAnsi="Times New Roman" w:cs="Times New Roman"/>
                <w:b/>
                <w:spacing w:val="-3"/>
                <w:kern w:val="0"/>
                <w:sz w:val="24"/>
                <w:szCs w:val="24"/>
                <w:lang w:val="af-ZA"/>
                <w14:ligatures w14:val="none"/>
              </w:rPr>
              <w:t xml:space="preserve"> </w:t>
            </w:r>
            <w:r w:rsidRPr="003B3430">
              <w:rPr>
                <w:rFonts w:ascii="Times New Roman" w:eastAsia="Times New Roman" w:hAnsi="Times New Roman" w:cs="Times New Roman"/>
                <w:b/>
                <w:spacing w:val="-2"/>
                <w:kern w:val="0"/>
                <w:sz w:val="24"/>
                <w:szCs w:val="24"/>
                <w:lang w:val="af-ZA"/>
                <w14:ligatures w14:val="none"/>
              </w:rPr>
              <w:t>superioare</w:t>
            </w:r>
          </w:p>
        </w:tc>
        <w:tc>
          <w:tcPr>
            <w:tcW w:w="6247" w:type="dxa"/>
            <w:shd w:val="clear" w:color="auto" w:fill="E1EED9"/>
          </w:tcPr>
          <w:p w14:paraId="43346095" w14:textId="77777777" w:rsidR="003B3430" w:rsidRPr="003B3430" w:rsidRDefault="003B3430" w:rsidP="003B3430">
            <w:pPr>
              <w:widowControl w:val="0"/>
              <w:autoSpaceDE w:val="0"/>
              <w:autoSpaceDN w:val="0"/>
              <w:spacing w:before="39" w:after="0" w:line="240" w:lineRule="auto"/>
              <w:rPr>
                <w:rFonts w:ascii="Times New Roman" w:eastAsia="Times New Roman" w:hAnsi="Times New Roman" w:cs="Times New Roman"/>
                <w:b/>
                <w:kern w:val="0"/>
                <w:sz w:val="24"/>
                <w:szCs w:val="24"/>
                <w:lang w:val="af-ZA"/>
                <w14:ligatures w14:val="none"/>
              </w:rPr>
            </w:pPr>
          </w:p>
          <w:p w14:paraId="4B6A1E3A" w14:textId="77777777" w:rsidR="003B3430" w:rsidRPr="003B3430" w:rsidRDefault="003B3430" w:rsidP="003B3430">
            <w:pPr>
              <w:widowControl w:val="0"/>
              <w:autoSpaceDE w:val="0"/>
              <w:autoSpaceDN w:val="0"/>
              <w:spacing w:after="0" w:line="240" w:lineRule="auto"/>
              <w:ind w:left="8"/>
              <w:jc w:val="center"/>
              <w:rPr>
                <w:rFonts w:ascii="Times New Roman" w:eastAsia="Times New Roman" w:hAnsi="Times New Roman" w:cs="Times New Roman"/>
                <w:b/>
                <w:kern w:val="0"/>
                <w:sz w:val="24"/>
                <w:szCs w:val="24"/>
                <w:lang w:val="af-ZA"/>
                <w14:ligatures w14:val="none"/>
              </w:rPr>
            </w:pPr>
            <w:r w:rsidRPr="003B3430">
              <w:rPr>
                <w:rFonts w:ascii="Times New Roman" w:eastAsia="Times New Roman" w:hAnsi="Times New Roman" w:cs="Times New Roman"/>
                <w:b/>
                <w:kern w:val="0"/>
                <w:sz w:val="24"/>
                <w:szCs w:val="24"/>
                <w:lang w:val="af-ZA"/>
                <w14:ligatures w14:val="none"/>
              </w:rPr>
              <w:t>Condiții</w:t>
            </w:r>
            <w:r w:rsidRPr="003B3430">
              <w:rPr>
                <w:rFonts w:ascii="Times New Roman" w:eastAsia="Times New Roman" w:hAnsi="Times New Roman" w:cs="Times New Roman"/>
                <w:b/>
                <w:spacing w:val="-2"/>
                <w:kern w:val="0"/>
                <w:sz w:val="24"/>
                <w:szCs w:val="24"/>
                <w:lang w:val="af-ZA"/>
                <w14:ligatures w14:val="none"/>
              </w:rPr>
              <w:t xml:space="preserve"> </w:t>
            </w:r>
            <w:r w:rsidRPr="003B3430">
              <w:rPr>
                <w:rFonts w:ascii="Times New Roman" w:eastAsia="Times New Roman" w:hAnsi="Times New Roman" w:cs="Times New Roman"/>
                <w:b/>
                <w:kern w:val="0"/>
                <w:sz w:val="24"/>
                <w:szCs w:val="24"/>
                <w:lang w:val="af-ZA"/>
                <w14:ligatures w14:val="none"/>
              </w:rPr>
              <w:t>de</w:t>
            </w:r>
            <w:r w:rsidRPr="003B3430">
              <w:rPr>
                <w:rFonts w:ascii="Times New Roman" w:eastAsia="Times New Roman" w:hAnsi="Times New Roman" w:cs="Times New Roman"/>
                <w:b/>
                <w:spacing w:val="-2"/>
                <w:kern w:val="0"/>
                <w:sz w:val="24"/>
                <w:szCs w:val="24"/>
                <w:lang w:val="af-ZA"/>
                <w14:ligatures w14:val="none"/>
              </w:rPr>
              <w:t xml:space="preserve"> </w:t>
            </w:r>
            <w:r w:rsidRPr="003B3430">
              <w:rPr>
                <w:rFonts w:ascii="Times New Roman" w:eastAsia="Times New Roman" w:hAnsi="Times New Roman" w:cs="Times New Roman"/>
                <w:b/>
                <w:kern w:val="0"/>
                <w:sz w:val="24"/>
                <w:szCs w:val="24"/>
                <w:lang w:val="af-ZA"/>
                <w14:ligatures w14:val="none"/>
              </w:rPr>
              <w:t>habitat</w:t>
            </w:r>
            <w:r w:rsidRPr="003B3430">
              <w:rPr>
                <w:rFonts w:ascii="Times New Roman" w:eastAsia="Times New Roman" w:hAnsi="Times New Roman" w:cs="Times New Roman"/>
                <w:b/>
                <w:spacing w:val="-3"/>
                <w:kern w:val="0"/>
                <w:sz w:val="24"/>
                <w:szCs w:val="24"/>
                <w:lang w:val="af-ZA"/>
                <w14:ligatures w14:val="none"/>
              </w:rPr>
              <w:t xml:space="preserve"> </w:t>
            </w:r>
            <w:r w:rsidRPr="003B3430">
              <w:rPr>
                <w:rFonts w:ascii="Times New Roman" w:eastAsia="Times New Roman" w:hAnsi="Times New Roman" w:cs="Times New Roman"/>
                <w:b/>
                <w:kern w:val="0"/>
                <w:sz w:val="24"/>
                <w:szCs w:val="24"/>
                <w:lang w:val="af-ZA"/>
                <w14:ligatures w14:val="none"/>
              </w:rPr>
              <w:t>și</w:t>
            </w:r>
            <w:r w:rsidRPr="003B3430">
              <w:rPr>
                <w:rFonts w:ascii="Times New Roman" w:eastAsia="Times New Roman" w:hAnsi="Times New Roman" w:cs="Times New Roman"/>
                <w:b/>
                <w:spacing w:val="-1"/>
                <w:kern w:val="0"/>
                <w:sz w:val="24"/>
                <w:szCs w:val="24"/>
                <w:lang w:val="af-ZA"/>
                <w14:ligatures w14:val="none"/>
              </w:rPr>
              <w:t xml:space="preserve"> </w:t>
            </w:r>
            <w:r w:rsidRPr="003B3430">
              <w:rPr>
                <w:rFonts w:ascii="Times New Roman" w:eastAsia="Times New Roman" w:hAnsi="Times New Roman" w:cs="Times New Roman"/>
                <w:b/>
                <w:kern w:val="0"/>
                <w:sz w:val="24"/>
                <w:szCs w:val="24"/>
                <w:lang w:val="af-ZA"/>
                <w14:ligatures w14:val="none"/>
              </w:rPr>
              <w:t>distribuție</w:t>
            </w:r>
            <w:r w:rsidRPr="003B3430">
              <w:rPr>
                <w:rFonts w:ascii="Times New Roman" w:eastAsia="Times New Roman" w:hAnsi="Times New Roman" w:cs="Times New Roman"/>
                <w:b/>
                <w:spacing w:val="-3"/>
                <w:kern w:val="0"/>
                <w:sz w:val="24"/>
                <w:szCs w:val="24"/>
                <w:lang w:val="af-ZA"/>
                <w14:ligatures w14:val="none"/>
              </w:rPr>
              <w:t xml:space="preserve"> </w:t>
            </w:r>
            <w:r w:rsidRPr="003B3430">
              <w:rPr>
                <w:rFonts w:ascii="Times New Roman" w:eastAsia="Times New Roman" w:hAnsi="Times New Roman" w:cs="Times New Roman"/>
                <w:b/>
                <w:spacing w:val="-2"/>
                <w:kern w:val="0"/>
                <w:sz w:val="24"/>
                <w:szCs w:val="24"/>
                <w:lang w:val="af-ZA"/>
                <w14:ligatures w14:val="none"/>
              </w:rPr>
              <w:t>cunoscută</w:t>
            </w:r>
          </w:p>
        </w:tc>
      </w:tr>
      <w:tr w:rsidR="003B3430" w:rsidRPr="003B3430" w14:paraId="76DF0D3C" w14:textId="77777777" w:rsidTr="00756DC4">
        <w:trPr>
          <w:trHeight w:val="1730"/>
        </w:trPr>
        <w:tc>
          <w:tcPr>
            <w:tcW w:w="2116" w:type="dxa"/>
          </w:tcPr>
          <w:p w14:paraId="16215EDF" w14:textId="77777777" w:rsidR="003B3430" w:rsidRPr="003B3430" w:rsidRDefault="003B3430" w:rsidP="003B3430">
            <w:pPr>
              <w:widowControl w:val="0"/>
              <w:tabs>
                <w:tab w:val="left" w:pos="1734"/>
              </w:tabs>
              <w:autoSpaceDE w:val="0"/>
              <w:autoSpaceDN w:val="0"/>
              <w:spacing w:after="0" w:line="276" w:lineRule="auto"/>
              <w:ind w:left="107" w:right="98"/>
              <w:rPr>
                <w:rFonts w:ascii="Times New Roman" w:eastAsia="Times New Roman" w:hAnsi="Times New Roman" w:cs="Times New Roman"/>
                <w:i/>
                <w:kern w:val="0"/>
                <w:sz w:val="24"/>
                <w:szCs w:val="24"/>
                <w:lang w:val="af-ZA"/>
                <w14:ligatures w14:val="none"/>
              </w:rPr>
            </w:pPr>
            <w:r w:rsidRPr="003B3430">
              <w:rPr>
                <w:rFonts w:ascii="Times New Roman" w:eastAsia="Times New Roman" w:hAnsi="Times New Roman" w:cs="Times New Roman"/>
                <w:i/>
                <w:kern w:val="0"/>
                <w:sz w:val="24"/>
                <w:szCs w:val="24"/>
                <w:lang w:val="af-ZA"/>
                <w14:ligatures w14:val="none"/>
              </w:rPr>
              <w:t>Gongolaria barbata (denumirea veche Cystoseira barbata)</w:t>
            </w:r>
          </w:p>
        </w:tc>
        <w:tc>
          <w:tcPr>
            <w:tcW w:w="6247" w:type="dxa"/>
          </w:tcPr>
          <w:p w14:paraId="19413D72" w14:textId="77777777" w:rsidR="003B3430" w:rsidRPr="003B3430" w:rsidRDefault="003B3430" w:rsidP="003B3430">
            <w:pPr>
              <w:widowControl w:val="0"/>
              <w:autoSpaceDE w:val="0"/>
              <w:autoSpaceDN w:val="0"/>
              <w:spacing w:after="0" w:line="276" w:lineRule="auto"/>
              <w:ind w:left="108" w:right="96"/>
              <w:jc w:val="both"/>
              <w:rPr>
                <w:rFonts w:ascii="Times New Roman" w:eastAsia="Times New Roman" w:hAnsi="Times New Roman" w:cs="Times New Roman"/>
                <w:i/>
                <w:kern w:val="0"/>
                <w:sz w:val="24"/>
                <w:szCs w:val="24"/>
                <w:lang w:val="af-ZA"/>
                <w14:ligatures w14:val="none"/>
              </w:rPr>
            </w:pPr>
            <w:r w:rsidRPr="003B3430">
              <w:rPr>
                <w:rFonts w:ascii="Times New Roman" w:eastAsia="Times New Roman" w:hAnsi="Times New Roman" w:cs="Times New Roman"/>
                <w:i/>
                <w:kern w:val="0"/>
                <w:sz w:val="24"/>
                <w:szCs w:val="24"/>
                <w:lang w:val="af-ZA"/>
                <w14:ligatures w14:val="none"/>
              </w:rPr>
              <w:t>Specia colonizează zonele cu fund stâncos, lipsit de sedimente (inclusiv găleți de dimensiuni mari) și epibioze, la adâncimi de 2-7 m, unde lumina, apă cu nivel ridicat de transparență (turbiditate scăzută) pentru desfășurarea optimă a proceselor fiziologice. Este prezentă sub forma unor câmpuri în ariile protejate Vama Veche - 2 Mai (biomasă care poate ajunge la 10 kg/m2), la adâncimi de 3-5m.</w:t>
            </w:r>
          </w:p>
        </w:tc>
      </w:tr>
      <w:tr w:rsidR="003B3430" w:rsidRPr="003B3430" w14:paraId="183F4EF0" w14:textId="77777777" w:rsidTr="00756DC4">
        <w:trPr>
          <w:trHeight w:val="1269"/>
        </w:trPr>
        <w:tc>
          <w:tcPr>
            <w:tcW w:w="2116" w:type="dxa"/>
          </w:tcPr>
          <w:p w14:paraId="660BBA4B" w14:textId="77777777" w:rsidR="003B3430" w:rsidRPr="003B3430" w:rsidRDefault="003B3430" w:rsidP="003B3430">
            <w:pPr>
              <w:widowControl w:val="0"/>
              <w:tabs>
                <w:tab w:val="left" w:pos="1734"/>
              </w:tabs>
              <w:autoSpaceDE w:val="0"/>
              <w:autoSpaceDN w:val="0"/>
              <w:spacing w:after="0" w:line="276" w:lineRule="auto"/>
              <w:ind w:left="107" w:right="98"/>
              <w:rPr>
                <w:rFonts w:ascii="Times New Roman" w:eastAsia="Times New Roman" w:hAnsi="Times New Roman" w:cs="Times New Roman"/>
                <w:i/>
                <w:kern w:val="0"/>
                <w:sz w:val="24"/>
                <w:szCs w:val="24"/>
                <w:lang w:val="af-ZA"/>
                <w14:ligatures w14:val="none"/>
              </w:rPr>
            </w:pPr>
            <w:r w:rsidRPr="003B3430">
              <w:rPr>
                <w:rFonts w:ascii="Times New Roman" w:eastAsia="Times New Roman" w:hAnsi="Times New Roman" w:cs="Times New Roman"/>
                <w:i/>
                <w:kern w:val="0"/>
                <w:sz w:val="24"/>
                <w:szCs w:val="24"/>
                <w:lang w:val="af-ZA"/>
                <w14:ligatures w14:val="none"/>
              </w:rPr>
              <w:t>Diverse specii de alge din familia Ulvacee</w:t>
            </w:r>
          </w:p>
        </w:tc>
        <w:tc>
          <w:tcPr>
            <w:tcW w:w="6247" w:type="dxa"/>
          </w:tcPr>
          <w:p w14:paraId="6AF6C70E" w14:textId="77777777" w:rsidR="003B3430" w:rsidRPr="003B3430" w:rsidRDefault="003B3430" w:rsidP="003B3430">
            <w:pPr>
              <w:widowControl w:val="0"/>
              <w:tabs>
                <w:tab w:val="left" w:pos="1734"/>
              </w:tabs>
              <w:autoSpaceDE w:val="0"/>
              <w:autoSpaceDN w:val="0"/>
              <w:spacing w:after="0" w:line="276" w:lineRule="auto"/>
              <w:ind w:left="107" w:right="98"/>
              <w:jc w:val="both"/>
              <w:rPr>
                <w:rFonts w:ascii="Times New Roman" w:eastAsia="Times New Roman" w:hAnsi="Times New Roman" w:cs="Times New Roman"/>
                <w:i/>
                <w:kern w:val="0"/>
                <w:sz w:val="24"/>
                <w:szCs w:val="24"/>
                <w:lang w:val="af-ZA"/>
                <w14:ligatures w14:val="none"/>
              </w:rPr>
            </w:pPr>
            <w:r w:rsidRPr="003B3430">
              <w:rPr>
                <w:rFonts w:ascii="Times New Roman" w:eastAsia="Times New Roman" w:hAnsi="Times New Roman" w:cs="Times New Roman"/>
                <w:i/>
                <w:kern w:val="0"/>
                <w:sz w:val="24"/>
                <w:szCs w:val="24"/>
                <w:lang w:val="af-ZA"/>
                <w14:ligatures w14:val="none"/>
              </w:rPr>
              <w:t>Datorită rezistenței la variații de salinitate, temperatură și turbiditate (sunt rezistente și la episoadele de eutrofizare - înfloriri algale- hipoxie), specii de alge din Familia Ulvacee pot fi întâlnite în tot sudul litoralului unde apar funduri stâncoase, mai frecvent pe substrat dur, la diverse adâncimi, pe cochilii de moluște, sau plutind în masa apei, cu biomase ridicate în zona Cazino Constanța, Eforie Sud, Mamaia. Constituie câmpuri relativ întinse în care se adăpostesc specii de nevertebrate și juvenilii speciilor de ihtiofaună.</w:t>
            </w:r>
          </w:p>
        </w:tc>
      </w:tr>
      <w:tr w:rsidR="003B3430" w:rsidRPr="003B3430" w14:paraId="27598B0A" w14:textId="77777777" w:rsidTr="00756DC4">
        <w:trPr>
          <w:cantSplit/>
          <w:trHeight w:val="1269"/>
        </w:trPr>
        <w:tc>
          <w:tcPr>
            <w:tcW w:w="2116" w:type="dxa"/>
          </w:tcPr>
          <w:p w14:paraId="4FC40190" w14:textId="77777777" w:rsidR="003B3430" w:rsidRPr="003B3430" w:rsidRDefault="003B3430" w:rsidP="003B3430">
            <w:pPr>
              <w:widowControl w:val="0"/>
              <w:tabs>
                <w:tab w:val="left" w:pos="1734"/>
              </w:tabs>
              <w:autoSpaceDE w:val="0"/>
              <w:autoSpaceDN w:val="0"/>
              <w:spacing w:after="0" w:line="276" w:lineRule="auto"/>
              <w:ind w:left="107" w:right="98"/>
              <w:rPr>
                <w:rFonts w:ascii="Times New Roman" w:eastAsia="Times New Roman" w:hAnsi="Times New Roman" w:cs="Times New Roman"/>
                <w:i/>
                <w:kern w:val="0"/>
                <w:sz w:val="24"/>
                <w:szCs w:val="24"/>
                <w:lang w:val="af-ZA"/>
                <w14:ligatures w14:val="none"/>
              </w:rPr>
            </w:pPr>
            <w:r w:rsidRPr="003B3430">
              <w:rPr>
                <w:rFonts w:ascii="Times New Roman" w:eastAsia="Times New Roman" w:hAnsi="Times New Roman" w:cs="Times New Roman"/>
                <w:i/>
                <w:kern w:val="0"/>
                <w:sz w:val="24"/>
                <w:szCs w:val="24"/>
                <w:lang w:val="af-ZA"/>
                <w14:ligatures w14:val="none"/>
              </w:rPr>
              <w:lastRenderedPageBreak/>
              <w:t>Zostera noltei</w:t>
            </w:r>
          </w:p>
        </w:tc>
        <w:tc>
          <w:tcPr>
            <w:tcW w:w="6247" w:type="dxa"/>
          </w:tcPr>
          <w:p w14:paraId="2D7CC9E1" w14:textId="77777777" w:rsidR="003B3430" w:rsidRPr="003B3430" w:rsidRDefault="003B3430" w:rsidP="003B3430">
            <w:pPr>
              <w:widowControl w:val="0"/>
              <w:tabs>
                <w:tab w:val="left" w:pos="1734"/>
              </w:tabs>
              <w:autoSpaceDE w:val="0"/>
              <w:autoSpaceDN w:val="0"/>
              <w:spacing w:after="0" w:line="276" w:lineRule="auto"/>
              <w:ind w:left="107" w:right="98"/>
              <w:jc w:val="both"/>
              <w:rPr>
                <w:rFonts w:ascii="Times New Roman" w:eastAsia="Times New Roman" w:hAnsi="Times New Roman" w:cs="Times New Roman"/>
                <w:i/>
                <w:kern w:val="0"/>
                <w:sz w:val="24"/>
                <w:szCs w:val="24"/>
                <w:lang w:val="af-ZA"/>
                <w14:ligatures w14:val="none"/>
              </w:rPr>
            </w:pPr>
            <w:r w:rsidRPr="003B3430">
              <w:rPr>
                <w:rFonts w:ascii="Times New Roman" w:eastAsia="Times New Roman" w:hAnsi="Times New Roman" w:cs="Times New Roman"/>
                <w:i/>
                <w:kern w:val="0"/>
                <w:sz w:val="24"/>
                <w:szCs w:val="24"/>
                <w:lang w:val="af-ZA"/>
                <w14:ligatures w14:val="none"/>
              </w:rPr>
              <w:t>Zostera noltei este o plantă fanerogama superioară cu rol important în stabilizarea sedimentelor și productivitatea biologică, fiind sursă de hrană și adăpost pentru numeroase specii de ihtiofaună și nevertebrate; plajele submerse de la Eforie și din dreptul localității Tuzla sunt unele din ultimele locuri de la litoralul românesc unde se găsește în abundență relevantă.</w:t>
            </w:r>
          </w:p>
        </w:tc>
      </w:tr>
    </w:tbl>
    <w:p w14:paraId="3137D15B" w14:textId="77777777" w:rsidR="003B3430" w:rsidRPr="003B3430" w:rsidRDefault="003B3430" w:rsidP="003B3430">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Prezența coloniilor de Mytilus galloprovincialis – în special sub forma structurilor biogene care se dezvoltă pe substrat sedimentar (mâl, nisip, scrădiș, sau amestec), cel mai frecvent între izobatele de 6 și 25 m, de-a lungul litoralului românesc; respectivele structuri se dezvoltă prin acumularea cochiliilor de la indivizii morți (tanatocenoze) și au roluri ecologice foarte importante: filtrarea masei de apă de nutrienți și alte particule, contribuind la autoepurarea ecosistemului la nivel local, prin intermediul cuplajului bentic – pelagic și furnizarea de adăpost pentru alte specii bentice, sesile sau vagile. Astfel, biocenozele din etajele medio-litoral, dar mai ales infralitoral, dominate de Mytilus galloprovincialis prezintă indecși de biodiversitate ridicați. Rolul biocenozelor cu Mytilus galloprovincialis de filtrare a masei de apă trebuie subliniat în contextul înfloririlor algale de la adâncimi mici, care trăiesc pe funduri sedimentare, care ulterior descompunerii oxidative a materiei organice în exces, conduc la consumarea/scăderea nivelului de oxigen în coloana de apă și instalarea în anumite zone, apropiate de țărm și intervale de timp (în special în sezonul cald), a fenomenelor de hipoxie, extrem de dăunătoare pentru toate organismele bentale și pelagice cu un grad redus de mobilitate.</w:t>
      </w:r>
    </w:p>
    <w:p w14:paraId="456757EA" w14:textId="77777777" w:rsidR="003B3430" w:rsidRPr="003B3430" w:rsidRDefault="003B3430" w:rsidP="003B3430">
      <w:pPr>
        <w:spacing w:after="0" w:line="276" w:lineRule="auto"/>
        <w:rPr>
          <w:rFonts w:ascii="Times New Roman" w:eastAsia="Calibri" w:hAnsi="Times New Roman" w:cs="Times New Roman"/>
          <w:noProof/>
          <w:sz w:val="24"/>
          <w:szCs w:val="24"/>
          <w:lang w:val="af-ZA"/>
        </w:rPr>
      </w:pPr>
    </w:p>
    <w:p w14:paraId="28A48D44" w14:textId="77777777" w:rsidR="003B3430" w:rsidRPr="003B3430" w:rsidRDefault="003B3430" w:rsidP="003B3430">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3B3430">
        <w:rPr>
          <w:rFonts w:ascii="Times New Roman" w:eastAsia="Times New Roman" w:hAnsi="Times New Roman" w:cs="Times New Roman"/>
          <w:b/>
          <w:iCs/>
          <w:noProof/>
          <w:color w:val="000000"/>
          <w:kern w:val="0"/>
          <w:sz w:val="24"/>
          <w:szCs w:val="24"/>
          <w:lang w:val="pt-BR"/>
          <w14:ligatures w14:val="none"/>
        </w:rPr>
        <w:t xml:space="preserve">Metodologia și criteriile propuse pentru identificarea Zonelor Prioritare pentru Biodiversitate pe baza ranking-ului </w:t>
      </w:r>
      <w:bookmarkStart w:id="24" w:name="_Hlk219465234"/>
      <w:r w:rsidRPr="003B3430">
        <w:rPr>
          <w:rFonts w:ascii="Times New Roman" w:eastAsia="Times New Roman" w:hAnsi="Times New Roman" w:cs="Times New Roman"/>
          <w:b/>
          <w:iCs/>
          <w:noProof/>
          <w:color w:val="000000"/>
          <w:kern w:val="0"/>
          <w:sz w:val="24"/>
          <w:szCs w:val="24"/>
          <w:lang w:val="pt-BR"/>
          <w14:ligatures w14:val="none"/>
        </w:rPr>
        <w:t>pentru specii</w:t>
      </w:r>
    </w:p>
    <w:bookmarkEnd w:id="24"/>
    <w:p w14:paraId="4BCC3AB3" w14:textId="77777777" w:rsidR="003B3430" w:rsidRPr="003B3430" w:rsidRDefault="003B3430" w:rsidP="003B3430">
      <w:pPr>
        <w:spacing w:after="0" w:line="276" w:lineRule="auto"/>
        <w:jc w:val="both"/>
        <w:rPr>
          <w:rFonts w:ascii="Times New Roman" w:eastAsia="Times New Roman" w:hAnsi="Times New Roman" w:cs="Times New Roman"/>
          <w:noProof/>
          <w:color w:val="222222"/>
          <w:kern w:val="0"/>
          <w:sz w:val="24"/>
          <w:szCs w:val="24"/>
          <w:lang w:val="pt-BR" w:eastAsia="en-GB"/>
          <w14:ligatures w14:val="none"/>
        </w:rPr>
      </w:pPr>
    </w:p>
    <w:p w14:paraId="74F4CC6D" w14:textId="77777777" w:rsidR="003B3430" w:rsidRPr="003B3430" w:rsidRDefault="003B3430" w:rsidP="003B3430">
      <w:pPr>
        <w:spacing w:line="276" w:lineRule="auto"/>
        <w:jc w:val="both"/>
        <w:rPr>
          <w:rFonts w:ascii="Times New Roman" w:eastAsia="Times New Roman" w:hAnsi="Times New Roman" w:cs="Times New Roman"/>
          <w:noProof/>
          <w:color w:val="131314"/>
          <w:kern w:val="0"/>
          <w:sz w:val="24"/>
          <w:szCs w:val="24"/>
          <w:lang w:val="pt-BR"/>
          <w14:ligatures w14:val="none"/>
        </w:rPr>
      </w:pPr>
      <w:r w:rsidRPr="003B3430">
        <w:rPr>
          <w:rFonts w:ascii="Times New Roman" w:eastAsia="Times New Roman" w:hAnsi="Times New Roman" w:cs="Times New Roman"/>
          <w:noProof/>
          <w:color w:val="131314"/>
          <w:kern w:val="0"/>
          <w:sz w:val="24"/>
          <w:szCs w:val="24"/>
          <w:lang w:val="pt-BR"/>
          <w14:ligatures w14:val="none"/>
        </w:rPr>
        <w:t xml:space="preserve">Pentru desemnarea Zonelor Prioritare pentru Biodiversitate, pe lângă unele principii generale (de exemplu biodiversitate ridicată, specii-cheie, suprafață stabilă, intervenție umană minimă, echilibru natural, peisaj nealterat), sunt necesare criterii mai clare, care să evidențieze importanța acestor zone pentru conservare. </w:t>
      </w:r>
    </w:p>
    <w:p w14:paraId="6E5364E9" w14:textId="77777777" w:rsidR="003B3430" w:rsidRPr="003B3430" w:rsidRDefault="003B3430" w:rsidP="003B3430">
      <w:pPr>
        <w:spacing w:line="276" w:lineRule="auto"/>
        <w:jc w:val="both"/>
        <w:rPr>
          <w:rFonts w:ascii="Times New Roman" w:eastAsia="Times New Roman" w:hAnsi="Times New Roman" w:cs="Times New Roman"/>
          <w:noProof/>
          <w:color w:val="131314"/>
          <w:kern w:val="0"/>
          <w:sz w:val="24"/>
          <w:szCs w:val="24"/>
          <w:lang w:val="fr-BE"/>
          <w14:ligatures w14:val="none"/>
        </w:rPr>
      </w:pPr>
      <w:r w:rsidRPr="003B3430">
        <w:rPr>
          <w:rFonts w:ascii="Times New Roman" w:eastAsia="Times New Roman" w:hAnsi="Times New Roman" w:cs="Times New Roman"/>
          <w:noProof/>
          <w:color w:val="131314"/>
          <w:kern w:val="0"/>
          <w:sz w:val="24"/>
          <w:szCs w:val="24"/>
          <w:lang w:val="fr-BE"/>
          <w14:ligatures w14:val="none"/>
        </w:rPr>
        <w:t xml:space="preserve">În situația în care, în Europa, nu este implementată o </w:t>
      </w:r>
      <w:r w:rsidRPr="003B3430">
        <w:rPr>
          <w:rFonts w:ascii="Times New Roman" w:eastAsia="Times New Roman" w:hAnsi="Times New Roman" w:cs="Times New Roman"/>
          <w:b/>
          <w:bCs/>
          <w:noProof/>
          <w:color w:val="131314"/>
          <w:kern w:val="0"/>
          <w:sz w:val="24"/>
          <w:szCs w:val="24"/>
          <w:lang w:val="fr-BE"/>
          <w14:ligatures w14:val="none"/>
        </w:rPr>
        <w:t>metodologie unitară</w:t>
      </w:r>
      <w:r w:rsidRPr="003B3430">
        <w:rPr>
          <w:rFonts w:ascii="Times New Roman" w:eastAsia="Times New Roman" w:hAnsi="Times New Roman" w:cs="Times New Roman"/>
          <w:noProof/>
          <w:color w:val="131314"/>
          <w:kern w:val="0"/>
          <w:sz w:val="24"/>
          <w:szCs w:val="24"/>
          <w:lang w:val="fr-BE"/>
          <w14:ligatures w14:val="none"/>
        </w:rPr>
        <w:t xml:space="preserve"> de definire, desemnare și gestionare a Zonelor Prioritare pentru Biodiversitate, alături de diferențele legislative și de management ale ariilor naturale protejate, stabilirea acestor criterii trebuie să se aplice unitar, la nivel național, și să fie structurate de la general, la particular, de la Zona Prioritară pentru Biodiversitate, la nivelul habitatelor și speciilor. Pentru clasificarea aceste zone după importanța lor, apare ca necesar un sistem de ranking, pornind de la particular la general: specii – habitate – ecosistem - Zona Prioritară pentru Biodiversitate.  </w:t>
      </w:r>
    </w:p>
    <w:p w14:paraId="10532D77" w14:textId="77777777" w:rsidR="003B3430" w:rsidRPr="003B3430" w:rsidRDefault="003B3430" w:rsidP="003B3430">
      <w:pPr>
        <w:spacing w:line="276" w:lineRule="auto"/>
        <w:jc w:val="both"/>
        <w:rPr>
          <w:rFonts w:ascii="Times New Roman" w:eastAsia="Times New Roman" w:hAnsi="Times New Roman" w:cs="Times New Roman"/>
          <w:noProof/>
          <w:color w:val="131314"/>
          <w:kern w:val="0"/>
          <w:sz w:val="24"/>
          <w:szCs w:val="24"/>
          <w:lang w:val="fr-BE"/>
          <w14:ligatures w14:val="none"/>
        </w:rPr>
      </w:pPr>
      <w:r w:rsidRPr="003B3430">
        <w:rPr>
          <w:rFonts w:ascii="Times New Roman" w:eastAsia="Times New Roman" w:hAnsi="Times New Roman" w:cs="Times New Roman"/>
          <w:noProof/>
          <w:color w:val="131314"/>
          <w:kern w:val="0"/>
          <w:sz w:val="24"/>
          <w:szCs w:val="24"/>
          <w:lang w:val="fr-BE"/>
          <w14:ligatures w14:val="none"/>
        </w:rPr>
        <w:t xml:space="preserve">Din acest motiv propunem această </w:t>
      </w:r>
      <w:r w:rsidRPr="003B3430">
        <w:rPr>
          <w:rFonts w:ascii="Times New Roman" w:eastAsia="Times New Roman" w:hAnsi="Times New Roman" w:cs="Times New Roman"/>
          <w:b/>
          <w:bCs/>
          <w:noProof/>
          <w:color w:val="131314"/>
          <w:kern w:val="0"/>
          <w:sz w:val="24"/>
          <w:szCs w:val="24"/>
          <w:lang w:val="fr-BE"/>
          <w14:ligatures w14:val="none"/>
        </w:rPr>
        <w:t>metodologie, care se poate adapta pe măsură ce va fi aplicată</w:t>
      </w:r>
      <w:r w:rsidRPr="003B3430">
        <w:rPr>
          <w:rFonts w:ascii="Times New Roman" w:eastAsia="Times New Roman" w:hAnsi="Times New Roman" w:cs="Times New Roman"/>
          <w:noProof/>
          <w:color w:val="131314"/>
          <w:kern w:val="0"/>
          <w:sz w:val="24"/>
          <w:szCs w:val="24"/>
          <w:lang w:val="fr-BE"/>
          <w14:ligatures w14:val="none"/>
        </w:rPr>
        <w:t>. Această adaptare este necesară din mai multe considerente: variabilele naturale sunt extrem de multe, datele despre specii și habitate, la nivel național, nu au fost colectate după o metodă unică, standardizată, nu există o singură Listă Roșie națională, completă, pe grupele mari de specii etc.</w:t>
      </w:r>
    </w:p>
    <w:p w14:paraId="6203FA95" w14:textId="77777777" w:rsidR="003B3430" w:rsidRPr="003B3430" w:rsidRDefault="003B3430" w:rsidP="003B3430">
      <w:pPr>
        <w:spacing w:line="276" w:lineRule="auto"/>
        <w:jc w:val="both"/>
        <w:rPr>
          <w:rFonts w:ascii="Times New Roman" w:eastAsia="Times New Roman" w:hAnsi="Times New Roman" w:cs="Times New Roman"/>
          <w:noProof/>
          <w:color w:val="131314"/>
          <w:kern w:val="0"/>
          <w:sz w:val="24"/>
          <w:szCs w:val="24"/>
          <w:lang w:val="fr-BE"/>
          <w14:ligatures w14:val="none"/>
        </w:rPr>
      </w:pPr>
      <w:r w:rsidRPr="003B3430">
        <w:rPr>
          <w:rFonts w:ascii="Times New Roman" w:eastAsia="Times New Roman" w:hAnsi="Times New Roman" w:cs="Times New Roman"/>
          <w:noProof/>
          <w:color w:val="131314"/>
          <w:kern w:val="0"/>
          <w:sz w:val="24"/>
          <w:szCs w:val="24"/>
          <w:lang w:val="fr-BE"/>
          <w14:ligatures w14:val="none"/>
        </w:rPr>
        <w:lastRenderedPageBreak/>
        <w:t>Proiectele finalizate în România, pentru implementarea Rețelei Natura 2000, aduc cele mai multe informații, alături de sursele bibliografice.</w:t>
      </w:r>
    </w:p>
    <w:p w14:paraId="4DB1037D" w14:textId="77777777" w:rsidR="003B3430" w:rsidRPr="003B3430" w:rsidRDefault="003B3430" w:rsidP="003B3430">
      <w:pPr>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Este indubitabil că prezența unor specii de floră/faună importante pentru conservare este unul dintre cele mai importante criterii în desemnarea ZPB, fiind chiar covârșitor în cazul habitatelor neforestiere.</w:t>
      </w:r>
    </w:p>
    <w:p w14:paraId="1ADFB8B1"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În lipsa unui sistem unic, universal acceptat, de prioritizare a speciilor la nivel național, metodologia utilizează o procedură unitară, transparentă și reproductibilă de </w:t>
      </w:r>
      <w:r w:rsidRPr="003B3430">
        <w:rPr>
          <w:rFonts w:ascii="Times New Roman" w:eastAsia="Calibri" w:hAnsi="Times New Roman" w:cs="Times New Roman"/>
          <w:b/>
          <w:bCs/>
          <w:noProof/>
          <w:sz w:val="24"/>
          <w:szCs w:val="24"/>
          <w:lang w:val="en-US"/>
        </w:rPr>
        <w:t>ranking al speciilor</w:t>
      </w:r>
      <w:r w:rsidRPr="003B3430">
        <w:rPr>
          <w:rFonts w:ascii="Times New Roman" w:eastAsia="Calibri" w:hAnsi="Times New Roman" w:cs="Times New Roman"/>
          <w:noProof/>
          <w:sz w:val="24"/>
          <w:szCs w:val="24"/>
          <w:lang w:val="en-US"/>
        </w:rPr>
        <w:t xml:space="preserve">, aplicată prin </w:t>
      </w:r>
      <w:r w:rsidRPr="003B3430">
        <w:rPr>
          <w:rFonts w:ascii="Times New Roman" w:eastAsia="Calibri" w:hAnsi="Times New Roman" w:cs="Times New Roman"/>
          <w:b/>
          <w:bCs/>
          <w:noProof/>
          <w:sz w:val="24"/>
          <w:szCs w:val="24"/>
          <w:lang w:val="en-US"/>
        </w:rPr>
        <w:t>expert opinion</w:t>
      </w:r>
      <w:r w:rsidRPr="003B3430">
        <w:rPr>
          <w:rFonts w:ascii="Times New Roman" w:eastAsia="Calibri" w:hAnsi="Times New Roman" w:cs="Times New Roman"/>
          <w:noProof/>
          <w:sz w:val="24"/>
          <w:szCs w:val="24"/>
          <w:lang w:val="en-US"/>
        </w:rPr>
        <w:t>. Ranking-ul are rolul de a asigura comparabilitatea între teritorii și între grupuri taxonomice și de a fundamenta prioritizarea elementelor de interes pentru desemnarea Zonelor Prioritare pentru Biodiversitate (ZPB).</w:t>
      </w:r>
    </w:p>
    <w:p w14:paraId="13BD0F75"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Ranking-ul se bazează pe:</w:t>
      </w:r>
    </w:p>
    <w:p w14:paraId="5706B4F9" w14:textId="77777777" w:rsidR="003B3430" w:rsidRPr="003B3430" w:rsidRDefault="003B3430">
      <w:pPr>
        <w:numPr>
          <w:ilvl w:val="0"/>
          <w:numId w:val="77"/>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criterii explicite și o scară de punctaj comună;</w:t>
      </w:r>
    </w:p>
    <w:p w14:paraId="37599A83" w14:textId="77777777" w:rsidR="003B3430" w:rsidRPr="003B3430" w:rsidRDefault="003B3430">
      <w:pPr>
        <w:numPr>
          <w:ilvl w:val="0"/>
          <w:numId w:val="77"/>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utilizarea unor surse verificabile (liste legislative, liste roșii, baze de date relevante, literatură de specialitate);</w:t>
      </w:r>
    </w:p>
    <w:p w14:paraId="03895635" w14:textId="77777777" w:rsidR="003B3430" w:rsidRPr="003B3430" w:rsidRDefault="003B3430">
      <w:pPr>
        <w:numPr>
          <w:ilvl w:val="0"/>
          <w:numId w:val="77"/>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justificare scurtă, documentată, pentru fiecare punctaj acordat.</w:t>
      </w:r>
    </w:p>
    <w:p w14:paraId="46BCCEB9" w14:textId="77777777" w:rsidR="003B3430" w:rsidRPr="003B3430" w:rsidRDefault="003B3430" w:rsidP="003B3430">
      <w:pPr>
        <w:spacing w:line="278"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Criterii de ranking</w:t>
      </w:r>
    </w:p>
    <w:p w14:paraId="54537422"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 – Statut legislativ (UE și național).</w:t>
      </w:r>
    </w:p>
    <w:p w14:paraId="209B2FE5"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Încadrarea speciei în liste legislative relevante (specii de interes comunitar/național, specii cu regim de protecție strictă etc.).</w:t>
      </w:r>
    </w:p>
    <w:p w14:paraId="7C891B1C"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II – Statut de conservare în liste roșii naționale.</w:t>
      </w:r>
    </w:p>
    <w:p w14:paraId="32E206D8"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Încadrarea în lucrări/liste roșii și categoria de risc (sau echivalentul utilizat în sursa de referință).</w:t>
      </w:r>
    </w:p>
    <w:p w14:paraId="242D681C"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III – Endemism (național/subregional).</w:t>
      </w:r>
    </w:p>
    <w:p w14:paraId="7CFFB344"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Specii endemice/subendemice confirmate, cu distribuție restrânsă.</w:t>
      </w:r>
    </w:p>
    <w:p w14:paraId="788D2146"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IV – Raritate/amenințare la nivel regional/biogeografic.</w:t>
      </w:r>
    </w:p>
    <w:p w14:paraId="59427815"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Specii rare/amenințate la nivel regional (ex. carpatic/biogeografic), menționate ca atare în surse de specialitate.</w:t>
      </w:r>
    </w:p>
    <w:p w14:paraId="6605AEFE"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V – Statut internațional și baze de date relevante.</w:t>
      </w:r>
    </w:p>
    <w:p w14:paraId="03173FA9"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Încadrarea în IUCN și/sau menționarea în baze de date de conservare (ex. EUNIS etc.), atunci când informația este aplicabilă și poate fi verificată pentru România.</w:t>
      </w:r>
    </w:p>
    <w:p w14:paraId="2DF1F3C3"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Scară de punctaj (recomandată) și clasificare</w:t>
      </w:r>
    </w:p>
    <w:p w14:paraId="3621509E"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Pentru a asigura consistență între experți, se utilizează următoarea scară orientativă (adaptabilă prin consens metodologic, cu păstrarea trasabilității):</w:t>
      </w:r>
    </w:p>
    <w:p w14:paraId="371E8089"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Punctaj pe criterii</w:t>
      </w:r>
    </w:p>
    <w:p w14:paraId="2835D805" w14:textId="77777777" w:rsidR="003B3430" w:rsidRPr="003B3430" w:rsidRDefault="003B3430">
      <w:pPr>
        <w:numPr>
          <w:ilvl w:val="0"/>
          <w:numId w:val="78"/>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 (legislativ):</w:t>
      </w:r>
    </w:p>
    <w:p w14:paraId="34ACFFE6"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 p = statut de protecție strictă/prioritar (după caz, conform listelor aplicabile)</w:t>
      </w:r>
    </w:p>
    <w:p w14:paraId="6BE1EA5A"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 p = specie de interes comunitar/național fără mențiune explicită de protecție strictă</w:t>
      </w:r>
    </w:p>
    <w:p w14:paraId="54E869B1"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0 p = neîncadrată în liste legislative relevante</w:t>
      </w:r>
    </w:p>
    <w:p w14:paraId="732B93D3" w14:textId="77777777" w:rsidR="003B3430" w:rsidRPr="003B3430" w:rsidRDefault="003B3430">
      <w:pPr>
        <w:numPr>
          <w:ilvl w:val="0"/>
          <w:numId w:val="78"/>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II (liste roșii naționale):</w:t>
      </w:r>
    </w:p>
    <w:p w14:paraId="69D2EE66"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 p = CR/EN (sau echivalent)</w:t>
      </w:r>
    </w:p>
    <w:p w14:paraId="5C10BCDC"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 p = VU/NT (sau echivalent)</w:t>
      </w:r>
    </w:p>
    <w:p w14:paraId="092A1CCA"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 p = menționată ca rară/insuficient evaluată, dar cu indicii clare de vulnerabilitate</w:t>
      </w:r>
    </w:p>
    <w:p w14:paraId="2F9F3532"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0 p = nu apare</w:t>
      </w:r>
    </w:p>
    <w:p w14:paraId="09C88168" w14:textId="77777777" w:rsidR="003B3430" w:rsidRPr="003B3430" w:rsidRDefault="003B3430">
      <w:pPr>
        <w:numPr>
          <w:ilvl w:val="0"/>
          <w:numId w:val="78"/>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III (endemism):</w:t>
      </w:r>
    </w:p>
    <w:p w14:paraId="6C1915C5"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 p = endemic național confirmat</w:t>
      </w:r>
    </w:p>
    <w:p w14:paraId="1965201A"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 p = subendemic/endemism subregional cu distribuție restrânsă în România</w:t>
      </w:r>
    </w:p>
    <w:p w14:paraId="578D50E6"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0 p = nu</w:t>
      </w:r>
    </w:p>
    <w:p w14:paraId="63655E05" w14:textId="77777777" w:rsidR="003B3430" w:rsidRPr="003B3430" w:rsidRDefault="003B3430">
      <w:pPr>
        <w:numPr>
          <w:ilvl w:val="0"/>
          <w:numId w:val="78"/>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IV (regional/biogeografic):</w:t>
      </w:r>
    </w:p>
    <w:p w14:paraId="42D4D72F" w14:textId="77777777" w:rsidR="003B3430" w:rsidRPr="003B3430" w:rsidRDefault="003B3430" w:rsidP="003B3430">
      <w:pPr>
        <w:spacing w:line="278" w:lineRule="auto"/>
        <w:ind w:left="360" w:firstLine="348"/>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 p = specie inclusă în liste regionale de specii amenințate/rare sau cu statut echivalent</w:t>
      </w:r>
    </w:p>
    <w:p w14:paraId="7A4FF917" w14:textId="77777777" w:rsidR="003B3430" w:rsidRPr="003B3430" w:rsidRDefault="003B3430" w:rsidP="003B3430">
      <w:pPr>
        <w:spacing w:line="278" w:lineRule="auto"/>
        <w:ind w:left="360" w:firstLine="348"/>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 p = raritate regională menționată explicit în surse de specialitate</w:t>
      </w:r>
    </w:p>
    <w:p w14:paraId="6913F172" w14:textId="77777777" w:rsidR="003B3430" w:rsidRPr="003B3430" w:rsidRDefault="003B3430" w:rsidP="003B3430">
      <w:pPr>
        <w:spacing w:line="278" w:lineRule="auto"/>
        <w:ind w:left="360" w:firstLine="348"/>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0 p = nu</w:t>
      </w:r>
    </w:p>
    <w:p w14:paraId="3D2299A0" w14:textId="77777777" w:rsidR="003B3430" w:rsidRPr="003B3430" w:rsidRDefault="003B3430">
      <w:pPr>
        <w:numPr>
          <w:ilvl w:val="0"/>
          <w:numId w:val="78"/>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Criteriul V (internațional/baze de date):</w:t>
      </w:r>
    </w:p>
    <w:p w14:paraId="736C6896"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2 p = IUCN amenințată și/sau menționată în baze de date relevante, cu aplicabilitate clară</w:t>
      </w:r>
    </w:p>
    <w:p w14:paraId="20F53E0D"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 p = menționare fără categorie clară ori cu relevanță limitată</w:t>
      </w:r>
    </w:p>
    <w:p w14:paraId="7B5A406D"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0 p = nu</w:t>
      </w:r>
    </w:p>
    <w:p w14:paraId="50668F48"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Scor total = suma punctajelor pe criterii (I–V).</w:t>
      </w:r>
    </w:p>
    <w:p w14:paraId="09939666" w14:textId="77777777" w:rsidR="003B3430" w:rsidRPr="003B3430" w:rsidRDefault="003B3430" w:rsidP="003B3430">
      <w:pPr>
        <w:spacing w:line="278"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Clase de prioritate</w:t>
      </w:r>
    </w:p>
    <w:p w14:paraId="7DFD8757"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Pe baza scorului total, speciile se încadrează în clase:</w:t>
      </w:r>
    </w:p>
    <w:p w14:paraId="023E0EF8" w14:textId="77777777" w:rsidR="003B3430" w:rsidRPr="003B3430" w:rsidRDefault="003B3430">
      <w:pPr>
        <w:numPr>
          <w:ilvl w:val="0"/>
          <w:numId w:val="79"/>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Prioritate A (foarte ridicată): ≥ 12 puncte</w:t>
      </w:r>
    </w:p>
    <w:p w14:paraId="21D0E509" w14:textId="77777777" w:rsidR="003B3430" w:rsidRPr="003B3430" w:rsidRDefault="003B3430">
      <w:pPr>
        <w:numPr>
          <w:ilvl w:val="0"/>
          <w:numId w:val="79"/>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Prioritate B (ridicată): 8–11 puncte</w:t>
      </w:r>
    </w:p>
    <w:p w14:paraId="65EF52CD" w14:textId="77777777" w:rsidR="003B3430" w:rsidRPr="003B3430" w:rsidRDefault="003B3430">
      <w:pPr>
        <w:numPr>
          <w:ilvl w:val="0"/>
          <w:numId w:val="79"/>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Prioritate C (medie): 4–7 puncte</w:t>
      </w:r>
    </w:p>
    <w:p w14:paraId="29486CB9" w14:textId="77777777" w:rsidR="003B3430" w:rsidRPr="003B3430" w:rsidRDefault="003B3430">
      <w:pPr>
        <w:numPr>
          <w:ilvl w:val="0"/>
          <w:numId w:val="79"/>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Prioritate D (scăzută): 0–3 puncte</w:t>
      </w:r>
    </w:p>
    <w:p w14:paraId="5A7FBE69"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Pragurile pot fi calibrate ulterior, dacă distribuția scorurilor pe grupuri taxonomice indică necesitatea ajustării, fără a modifica principiile și criteriile de bază.</w:t>
      </w:r>
    </w:p>
    <w:p w14:paraId="71B8ADBD"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Rezultatele ranking-ului speciilor sunt utilizate pentru prioritizarea procesului de identificare a Zonelor Prioritare pentru Biodiversitate (ZPB) și pentru fundamentarea deciziilor privind delimitarea acestora. În cadrul analizei spațiale, se prioritizează pentru identificare acele zone care găzduiesc populații/habitate ale speciilor încadrate în clase superioare de prioritate (în special Prioritate A și B), întrucât acestea reflectă, cumulativ, importanța conservativă (statut legislativ, risc de dispariție, endemism/raritate) și relevanța pentru obiectivele de conservare.</w:t>
      </w:r>
    </w:p>
    <w:p w14:paraId="54EE2591" w14:textId="77777777" w:rsidR="003B3430" w:rsidRPr="003B3430" w:rsidRDefault="003B3430" w:rsidP="003B3430">
      <w:p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Ranking-ul nu reprezintă un criteriu unic de decizie, ci un instrument de susținere a deciziei: selecția finală și delimitarea ZPB integreaz</w:t>
      </w:r>
      <w:r w:rsidRPr="003B3430">
        <w:rPr>
          <w:rFonts w:ascii="Times New Roman" w:eastAsia="Calibri" w:hAnsi="Times New Roman" w:cs="Times New Roman"/>
          <w:noProof/>
          <w:sz w:val="24"/>
          <w:szCs w:val="24"/>
        </w:rPr>
        <w:t xml:space="preserve">ă </w:t>
      </w:r>
      <w:r w:rsidRPr="003B3430">
        <w:rPr>
          <w:rFonts w:ascii="Times New Roman" w:eastAsia="Calibri" w:hAnsi="Times New Roman" w:cs="Times New Roman"/>
          <w:noProof/>
          <w:sz w:val="24"/>
          <w:szCs w:val="24"/>
          <w:lang w:val="en-US"/>
        </w:rPr>
        <w:t xml:space="preserve"> și alte elemente esențiale, precum: coerența și funcționalitatea ecologică, conectivitatea, mărimea și integritatea unităților de habitat, presiunile și vulnerabilitățile locale, precum și calitatea/gradul de certitudine al datelor disponibile. În situațiile în care mai multe zone sunt comparabile ca parametri ecologici, prezența speciilor cu scoruri mai ridicate  constituie un argument determinant pentru prioritizarea desemnării și pentru stabilirea limitelor care maximizează beneficiul de conservare.</w:t>
      </w:r>
    </w:p>
    <w:p w14:paraId="4F2419E5" w14:textId="77777777" w:rsidR="003B3430" w:rsidRPr="003B3430" w:rsidRDefault="003B3430" w:rsidP="003B3430">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37024773" w14:textId="77777777" w:rsidR="003B3430" w:rsidRPr="003B3430" w:rsidRDefault="003B3430" w:rsidP="003B3430">
      <w:pPr>
        <w:keepNext/>
        <w:keepLines/>
        <w:shd w:val="clear" w:color="auto" w:fill="B4EEB4"/>
        <w:spacing w:after="0" w:line="276" w:lineRule="auto"/>
        <w:jc w:val="both"/>
        <w:outlineLvl w:val="1"/>
        <w:rPr>
          <w:rFonts w:ascii="Times New Roman" w:eastAsia="Times New Roman" w:hAnsi="Times New Roman" w:cs="Times New Roman"/>
          <w:b/>
          <w:noProof/>
          <w:kern w:val="0"/>
          <w:sz w:val="24"/>
          <w:szCs w:val="24"/>
          <w:lang w:val="fr-BE"/>
          <w14:ligatures w14:val="none"/>
        </w:rPr>
      </w:pPr>
      <w:bookmarkStart w:id="25" w:name="_Toc230785173"/>
      <w:r w:rsidRPr="003B3430">
        <w:rPr>
          <w:rFonts w:ascii="Times New Roman" w:eastAsia="Times New Roman" w:hAnsi="Times New Roman" w:cs="Times New Roman"/>
          <w:b/>
          <w:noProof/>
          <w:kern w:val="0"/>
          <w:sz w:val="24"/>
          <w:szCs w:val="24"/>
          <w:lang w:val="fr-BE"/>
          <w14:ligatures w14:val="none"/>
        </w:rPr>
        <w:t>1.2. Metodologiile propuse pentru identificarea Zonelor Prioritare pentru Biodiversitate, în funcție de tipul ariilor naturale protejate vizate</w:t>
      </w:r>
      <w:bookmarkEnd w:id="25"/>
      <w:r w:rsidRPr="003B3430">
        <w:rPr>
          <w:rFonts w:ascii="Times New Roman" w:eastAsia="Times New Roman" w:hAnsi="Times New Roman" w:cs="Times New Roman"/>
          <w:b/>
          <w:noProof/>
          <w:kern w:val="0"/>
          <w:sz w:val="24"/>
          <w:szCs w:val="24"/>
          <w:lang w:val="fr-BE"/>
          <w14:ligatures w14:val="none"/>
        </w:rPr>
        <w:t xml:space="preserve"> </w:t>
      </w:r>
    </w:p>
    <w:p w14:paraId="6D7BD7C6" w14:textId="77777777" w:rsidR="003B3430" w:rsidRPr="003B3430" w:rsidRDefault="003B3430" w:rsidP="003B3430">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4311AE55" w14:textId="77777777" w:rsidR="003B3430" w:rsidRPr="003B3430" w:rsidRDefault="003B3430" w:rsidP="003B3430">
      <w:pPr>
        <w:spacing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Identificarea Zonelor Prioritare pentru Biodiversitate se face, în principal, corelat cu zonarea internă și pe baza ariilor naturale protejate, astfel încât este foarte important să fie propuse metode asociate diferitelor arii: Parcuri Naționale și Parcuri Naturale, Rezervații Științifice și Rezervații Naturale și Monumente ale naturii (după caz), Situri Natura 2000 (SCI/SAC și SPA) și alte desemnări internaționale.</w:t>
      </w:r>
    </w:p>
    <w:p w14:paraId="1859BFD5" w14:textId="77777777" w:rsidR="003B3430" w:rsidRPr="003B3430" w:rsidRDefault="003B3430" w:rsidP="003B3430">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462116C2" w14:textId="77777777" w:rsidR="003B3430" w:rsidRPr="003B3430" w:rsidRDefault="003B3430" w:rsidP="003B3430">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3B3430">
        <w:rPr>
          <w:rFonts w:ascii="Times New Roman" w:eastAsia="Times New Roman" w:hAnsi="Times New Roman" w:cs="Times New Roman"/>
          <w:b/>
          <w:iCs/>
          <w:noProof/>
          <w:color w:val="000000"/>
          <w:kern w:val="0"/>
          <w:sz w:val="24"/>
          <w:szCs w:val="24"/>
          <w:lang w:val="fr-BE"/>
          <w14:ligatures w14:val="none"/>
        </w:rPr>
        <w:t>1.2.1. Metodologia propusă pentru identificarea Zonelor Prioritare pentru Biodiversitate pe teritoriul Parcurilor Naționale</w:t>
      </w:r>
    </w:p>
    <w:p w14:paraId="7E72FC25"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p>
    <w:p w14:paraId="1C401852"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3B3430">
        <w:rPr>
          <w:rFonts w:ascii="Times New Roman" w:eastAsia="Times New Roman" w:hAnsi="Times New Roman" w:cs="Times New Roman"/>
          <w:noProof/>
          <w:sz w:val="24"/>
          <w:szCs w:val="24"/>
          <w:lang w:val="fr-BE" w:eastAsia="x-none"/>
        </w:rPr>
        <w:t xml:space="preserve">În cadrul </w:t>
      </w:r>
      <w:r w:rsidRPr="003B3430">
        <w:rPr>
          <w:rFonts w:ascii="Times New Roman" w:eastAsia="Calibri" w:hAnsi="Times New Roman" w:cs="Times New Roman"/>
          <w:i/>
          <w:iCs/>
          <w:noProof/>
          <w:sz w:val="24"/>
          <w:szCs w:val="24"/>
          <w:lang w:val="fr-BE"/>
        </w:rPr>
        <w:t xml:space="preserve">Ghidului Comisiei Europene privind desemnarea de arii naturale protejate (inclusiv a Zonelor Prioritare pentru Biodiversitate) </w:t>
      </w:r>
      <w:r w:rsidRPr="003B3430">
        <w:rPr>
          <w:rFonts w:ascii="Times New Roman" w:eastAsia="Calibri" w:hAnsi="Times New Roman" w:cs="Times New Roman"/>
          <w:noProof/>
          <w:sz w:val="24"/>
          <w:szCs w:val="24"/>
          <w:lang w:val="fr-BE"/>
        </w:rPr>
        <w:t>sunt menționate categoriile IUCN asociate declarării de ZPB, între care și ariile din categoria II IUCN - Parcurile Naționale. De asemenea, se menționează că acestea nu se asimilează ca ZPB în integralitatea lor, ci se desemnează o anumită pondere din Parcurile Naționale respective.</w:t>
      </w:r>
    </w:p>
    <w:p w14:paraId="61F1C573"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În România sunt declarate 13 Parcuri Naționale cu o suprafață totală de 317419,2 ha, reprezentând 1,33% din suprafața țării. </w:t>
      </w:r>
      <w:r w:rsidRPr="003B3430">
        <w:rPr>
          <w:rFonts w:ascii="Times New Roman" w:eastAsia="Calibri" w:hAnsi="Times New Roman" w:cs="Times New Roman"/>
          <w:noProof/>
          <w:sz w:val="24"/>
          <w:szCs w:val="24"/>
          <w:lang w:val="en-US"/>
        </w:rPr>
        <w:t>Conform Ghidului IUCN privind categoriile de management al ariilor protejate (Dudley, ed., 2008), cel puțin 75% din suprafața unei arii de categoria II (Parc Național) se recoman</w:t>
      </w:r>
      <w:r w:rsidRPr="003B3430">
        <w:rPr>
          <w:rFonts w:ascii="Times New Roman" w:eastAsia="Calibri" w:hAnsi="Times New Roman" w:cs="Times New Roman"/>
          <w:noProof/>
          <w:sz w:val="24"/>
          <w:szCs w:val="24"/>
        </w:rPr>
        <w:t>dă să fie</w:t>
      </w:r>
      <w:r w:rsidRPr="003B3430">
        <w:rPr>
          <w:rFonts w:ascii="Times New Roman" w:eastAsia="Calibri" w:hAnsi="Times New Roman" w:cs="Times New Roman"/>
          <w:noProof/>
          <w:sz w:val="24"/>
          <w:szCs w:val="24"/>
          <w:lang w:val="en-US"/>
        </w:rPr>
        <w:t xml:space="preserve"> gestionată în conformitate cu obiectivul </w:t>
      </w:r>
      <w:r w:rsidRPr="003B3430">
        <w:rPr>
          <w:rFonts w:ascii="Times New Roman" w:eastAsia="Calibri" w:hAnsi="Times New Roman" w:cs="Times New Roman"/>
          <w:noProof/>
          <w:sz w:val="24"/>
          <w:szCs w:val="24"/>
          <w:lang w:val="en-US"/>
        </w:rPr>
        <w:lastRenderedPageBreak/>
        <w:t xml:space="preserve">principal de conservare — aceasta reprezintă o recomandare tehnică internațională de referință, recunoscută de Convenția privind Diversitatea Biologică. </w:t>
      </w:r>
    </w:p>
    <w:p w14:paraId="1330A772"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i/>
          <w:iCs/>
          <w:noProof/>
          <w:sz w:val="24"/>
          <w:szCs w:val="24"/>
          <w:lang w:val="en-US"/>
        </w:rPr>
        <w:t>Astfel, pentru Parcurile Naționale  se propun  ca ZPB:</w:t>
      </w:r>
      <w:r w:rsidRPr="003B3430">
        <w:rPr>
          <w:rFonts w:ascii="Times New Roman" w:eastAsia="Calibri" w:hAnsi="Times New Roman" w:cs="Times New Roman"/>
          <w:noProof/>
          <w:sz w:val="24"/>
          <w:szCs w:val="24"/>
          <w:lang w:val="en-US"/>
        </w:rPr>
        <w:t xml:space="preserve"> </w:t>
      </w:r>
      <w:r w:rsidRPr="003B3430">
        <w:rPr>
          <w:rFonts w:ascii="Times New Roman" w:eastAsia="Calibri" w:hAnsi="Times New Roman" w:cs="Times New Roman"/>
          <w:i/>
          <w:iCs/>
          <w:noProof/>
          <w:sz w:val="24"/>
          <w:szCs w:val="24"/>
          <w:lang w:val="en-US"/>
        </w:rPr>
        <w:t>în regim de non-intervenție: Zonele cu Protecție Strictă și Zonele de Protecție Integrală; ulterior, pot fi vizate pentru desemnare ca ZPB, în regim de management activ de conservare, suprafețe adiționale din Zona de Conservare Durabilă — incluzând habitate forestiere valoroase, pajiști, pășuni și alte habitate neforestiere — identificate pe baza criteriilor ecologice prevăzute în prezenta metodologie.</w:t>
      </w:r>
      <w:r w:rsidRPr="003B3430">
        <w:rPr>
          <w:rFonts w:ascii="Times New Roman" w:eastAsia="Calibri" w:hAnsi="Times New Roman" w:cs="Times New Roman"/>
          <w:noProof/>
          <w:sz w:val="24"/>
          <w:szCs w:val="24"/>
          <w:lang w:val="fr-BE"/>
        </w:rPr>
        <w:t xml:space="preserve"> </w:t>
      </w:r>
    </w:p>
    <w:p w14:paraId="4C946BA6"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 xml:space="preserve">Dintre tipurile de zone funcționale definite prin planurile de management, Zonele de Protecție Strictă, Zonele de Protecție Integrală se propun ca ZPB în regim de non-intervenție pentru habitatele forestiere cu respectarea art.22 din </w:t>
      </w:r>
      <w:r w:rsidRPr="003B3430">
        <w:rPr>
          <w:rFonts w:ascii="Times New Roman" w:eastAsia="Calibri" w:hAnsi="Times New Roman" w:cs="Times New Roman"/>
          <w:b/>
          <w:bCs/>
          <w:i/>
          <w:iCs/>
          <w:noProof/>
          <w:sz w:val="24"/>
          <w:szCs w:val="24"/>
          <w:lang w:val="en-US"/>
        </w:rPr>
        <w:t>Ordonanța de urgență a Guvernului nr. 57/2007, aprobată cu modificări şi completări prin Legea nr. 49/2011, cu modificările și completările ulterioare</w:t>
      </w:r>
      <w:r w:rsidRPr="003B3430">
        <w:rPr>
          <w:rFonts w:ascii="Times New Roman" w:eastAsia="Calibri" w:hAnsi="Times New Roman" w:cs="Times New Roman"/>
          <w:noProof/>
          <w:sz w:val="24"/>
          <w:szCs w:val="24"/>
          <w:lang w:val="en-US"/>
        </w:rPr>
        <w:t xml:space="preserve">.  Habitatele de pajiști, pășuni și alte habitate neforestiere, precum și suprafețele forestiere valoroase identificate pe baza criteriilor ecologice în zonele de conservare durabilă și în  primul rând de parcele întregi ale acestor zone, sunt luate în considerare  pentru identificare  ca ZPB în regim de management activ. </w:t>
      </w:r>
    </w:p>
    <w:p w14:paraId="74F291B9"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b/>
          <w:bCs/>
          <w:noProof/>
          <w:sz w:val="24"/>
          <w:szCs w:val="24"/>
          <w:lang w:val="pt-BR"/>
        </w:rPr>
      </w:pPr>
    </w:p>
    <w:p w14:paraId="18CD5EEB"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r w:rsidRPr="003B3430">
        <w:rPr>
          <w:rFonts w:ascii="Times New Roman" w:eastAsia="Calibri" w:hAnsi="Times New Roman" w:cs="Times New Roman"/>
          <w:b/>
          <w:bCs/>
          <w:i/>
          <w:iCs/>
          <w:noProof/>
          <w:color w:val="44546A"/>
          <w:sz w:val="24"/>
          <w:szCs w:val="24"/>
          <w:lang w:val="en-US"/>
        </w:rPr>
        <w:t xml:space="preserve">Tabel  nr. </w:t>
      </w:r>
      <w:r w:rsidRPr="003B3430">
        <w:rPr>
          <w:rFonts w:ascii="Times New Roman" w:eastAsia="Calibri" w:hAnsi="Times New Roman" w:cs="Times New Roman"/>
          <w:b/>
          <w:bCs/>
          <w:i/>
          <w:iCs/>
          <w:noProof/>
          <w:color w:val="44546A"/>
          <w:sz w:val="24"/>
          <w:szCs w:val="24"/>
          <w:lang w:val="en-US"/>
        </w:rPr>
        <w:fldChar w:fldCharType="begin"/>
      </w:r>
      <w:r w:rsidRPr="003B3430">
        <w:rPr>
          <w:rFonts w:ascii="Times New Roman" w:eastAsia="Calibri" w:hAnsi="Times New Roman" w:cs="Times New Roman"/>
          <w:b/>
          <w:bCs/>
          <w:i/>
          <w:iCs/>
          <w:noProof/>
          <w:color w:val="44546A"/>
          <w:sz w:val="24"/>
          <w:szCs w:val="24"/>
          <w:lang w:val="en-US"/>
        </w:rPr>
        <w:instrText xml:space="preserve"> SEQ Tabel__nr. \* ARABIC </w:instrText>
      </w:r>
      <w:r w:rsidRPr="003B3430">
        <w:rPr>
          <w:rFonts w:ascii="Times New Roman" w:eastAsia="Calibri" w:hAnsi="Times New Roman" w:cs="Times New Roman"/>
          <w:b/>
          <w:bCs/>
          <w:i/>
          <w:iCs/>
          <w:noProof/>
          <w:color w:val="44546A"/>
          <w:sz w:val="24"/>
          <w:szCs w:val="24"/>
          <w:lang w:val="en-US"/>
        </w:rPr>
        <w:fldChar w:fldCharType="separate"/>
      </w:r>
      <w:r w:rsidRPr="003B3430">
        <w:rPr>
          <w:rFonts w:ascii="Times New Roman" w:eastAsia="Calibri" w:hAnsi="Times New Roman" w:cs="Times New Roman"/>
          <w:b/>
          <w:bCs/>
          <w:i/>
          <w:iCs/>
          <w:noProof/>
          <w:color w:val="44546A"/>
          <w:sz w:val="24"/>
          <w:szCs w:val="24"/>
          <w:lang w:val="en-US"/>
        </w:rPr>
        <w:t>18</w:t>
      </w:r>
      <w:r w:rsidRPr="003B3430">
        <w:rPr>
          <w:rFonts w:ascii="Times New Roman" w:eastAsia="Calibri" w:hAnsi="Times New Roman" w:cs="Times New Roman"/>
          <w:b/>
          <w:bCs/>
          <w:i/>
          <w:iCs/>
          <w:noProof/>
          <w:color w:val="44546A"/>
          <w:sz w:val="24"/>
          <w:szCs w:val="24"/>
          <w:lang w:val="en-US"/>
        </w:rPr>
        <w:fldChar w:fldCharType="end"/>
      </w:r>
      <w:r w:rsidRPr="003B3430">
        <w:rPr>
          <w:rFonts w:ascii="Times New Roman" w:eastAsia="Calibri" w:hAnsi="Times New Roman" w:cs="Times New Roman"/>
          <w:b/>
          <w:bCs/>
          <w:i/>
          <w:iCs/>
          <w:noProof/>
          <w:color w:val="44546A"/>
          <w:sz w:val="24"/>
          <w:szCs w:val="24"/>
          <w:lang w:val="en-US"/>
        </w:rPr>
        <w:t>.</w:t>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Principalele acte normative  de declarare a parcurilor naționale</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000"/>
        <w:gridCol w:w="3969"/>
      </w:tblGrid>
      <w:tr w:rsidR="003B3430" w:rsidRPr="003B3430" w14:paraId="4A5158B9" w14:textId="77777777" w:rsidTr="003B3430">
        <w:trPr>
          <w:tblHeader/>
          <w:jc w:val="center"/>
        </w:trPr>
        <w:tc>
          <w:tcPr>
            <w:tcW w:w="390" w:type="pct"/>
            <w:shd w:val="clear" w:color="auto" w:fill="E2EFD9"/>
          </w:tcPr>
          <w:p w14:paraId="19BF28D4"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Nr. crt.</w:t>
            </w:r>
          </w:p>
        </w:tc>
        <w:tc>
          <w:tcPr>
            <w:tcW w:w="2314" w:type="pct"/>
            <w:shd w:val="clear" w:color="auto" w:fill="E2EFD9"/>
            <w:vAlign w:val="center"/>
          </w:tcPr>
          <w:p w14:paraId="558DFD1E"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Denumire Parc Național</w:t>
            </w:r>
          </w:p>
        </w:tc>
        <w:tc>
          <w:tcPr>
            <w:tcW w:w="2296" w:type="pct"/>
            <w:shd w:val="clear" w:color="auto" w:fill="E2EFD9"/>
            <w:vAlign w:val="center"/>
          </w:tcPr>
          <w:p w14:paraId="43345944"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 xml:space="preserve">Actul legislativ prin care a fost declarat și alte acte privind zonarea </w:t>
            </w:r>
          </w:p>
        </w:tc>
      </w:tr>
      <w:tr w:rsidR="003B3430" w:rsidRPr="003B3430" w14:paraId="47E8EFDC"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2DC594F0"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w:t>
            </w:r>
          </w:p>
        </w:tc>
        <w:tc>
          <w:tcPr>
            <w:tcW w:w="2314" w:type="pct"/>
            <w:tcBorders>
              <w:top w:val="single" w:sz="4" w:space="0" w:color="auto"/>
              <w:left w:val="single" w:sz="4" w:space="0" w:color="auto"/>
              <w:bottom w:val="single" w:sz="4" w:space="0" w:color="auto"/>
              <w:right w:val="nil"/>
            </w:tcBorders>
            <w:vAlign w:val="center"/>
          </w:tcPr>
          <w:p w14:paraId="0FEF8BF7"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Munții Rodnei</w:t>
            </w:r>
          </w:p>
        </w:tc>
        <w:tc>
          <w:tcPr>
            <w:tcW w:w="2296" w:type="pct"/>
            <w:vMerge w:val="restart"/>
            <w:vAlign w:val="center"/>
          </w:tcPr>
          <w:p w14:paraId="73D92ED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-Legea nr. 5/2000 privind aprobarea Planului de amenajare a teritoriului naţional - Secţiunea a III-a - zone protejate, cu modificările ulterioare </w:t>
            </w:r>
          </w:p>
          <w:p w14:paraId="6DE7AD99"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p w14:paraId="6BFBB43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-Hotărârea Guvernului nr. 230/2003, cu modificările și completările ulterioare</w:t>
            </w:r>
          </w:p>
          <w:p w14:paraId="323CFED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p w14:paraId="690950C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 Ordinul ministrului agriculturii, pădurilor, apelor și pădurilor nr. 552/2003 </w:t>
            </w:r>
          </w:p>
          <w:p w14:paraId="256BBD01"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p w14:paraId="313E8E61"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-Planurile de management aprobate prin OM/HG sau aflate în elaborare</w:t>
            </w:r>
          </w:p>
        </w:tc>
      </w:tr>
      <w:tr w:rsidR="003B3430" w:rsidRPr="003B3430" w14:paraId="6EF739A3"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4E46B5D8"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2.</w:t>
            </w:r>
          </w:p>
        </w:tc>
        <w:tc>
          <w:tcPr>
            <w:tcW w:w="2314" w:type="pct"/>
            <w:tcBorders>
              <w:top w:val="single" w:sz="4" w:space="0" w:color="auto"/>
              <w:left w:val="single" w:sz="4" w:space="0" w:color="auto"/>
              <w:bottom w:val="single" w:sz="4" w:space="0" w:color="auto"/>
              <w:right w:val="nil"/>
            </w:tcBorders>
            <w:vAlign w:val="center"/>
          </w:tcPr>
          <w:p w14:paraId="09BB0107"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Călimani</w:t>
            </w:r>
          </w:p>
        </w:tc>
        <w:tc>
          <w:tcPr>
            <w:tcW w:w="2296" w:type="pct"/>
            <w:vMerge/>
            <w:vAlign w:val="center"/>
          </w:tcPr>
          <w:p w14:paraId="6623300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77504AC2"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1D6B1708"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w:t>
            </w:r>
          </w:p>
        </w:tc>
        <w:tc>
          <w:tcPr>
            <w:tcW w:w="2314" w:type="pct"/>
            <w:tcBorders>
              <w:top w:val="single" w:sz="4" w:space="0" w:color="auto"/>
              <w:left w:val="single" w:sz="4" w:space="0" w:color="auto"/>
              <w:bottom w:val="single" w:sz="4" w:space="0" w:color="auto"/>
              <w:right w:val="nil"/>
            </w:tcBorders>
            <w:vAlign w:val="center"/>
          </w:tcPr>
          <w:p w14:paraId="305F4847"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Parcul Național Cheile Bicazului Hășmaș</w:t>
            </w:r>
          </w:p>
        </w:tc>
        <w:tc>
          <w:tcPr>
            <w:tcW w:w="2296" w:type="pct"/>
            <w:vMerge/>
            <w:vAlign w:val="center"/>
          </w:tcPr>
          <w:p w14:paraId="5264926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tc>
      </w:tr>
      <w:tr w:rsidR="003B3430" w:rsidRPr="003B3430" w14:paraId="159F1907"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5E50E52B"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4.</w:t>
            </w:r>
          </w:p>
        </w:tc>
        <w:tc>
          <w:tcPr>
            <w:tcW w:w="2314" w:type="pct"/>
            <w:tcBorders>
              <w:top w:val="single" w:sz="4" w:space="0" w:color="auto"/>
              <w:left w:val="single" w:sz="4" w:space="0" w:color="auto"/>
              <w:bottom w:val="single" w:sz="4" w:space="0" w:color="auto"/>
              <w:right w:val="nil"/>
            </w:tcBorders>
            <w:vAlign w:val="center"/>
          </w:tcPr>
          <w:p w14:paraId="607483A7"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Piatra Craiului</w:t>
            </w:r>
          </w:p>
        </w:tc>
        <w:tc>
          <w:tcPr>
            <w:tcW w:w="2296" w:type="pct"/>
            <w:vMerge/>
            <w:vAlign w:val="center"/>
          </w:tcPr>
          <w:p w14:paraId="70EB801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18B56ECD"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138FED73"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w:t>
            </w:r>
          </w:p>
        </w:tc>
        <w:tc>
          <w:tcPr>
            <w:tcW w:w="2314" w:type="pct"/>
            <w:tcBorders>
              <w:top w:val="single" w:sz="4" w:space="0" w:color="auto"/>
              <w:left w:val="single" w:sz="4" w:space="0" w:color="auto"/>
              <w:bottom w:val="single" w:sz="4" w:space="0" w:color="auto"/>
              <w:right w:val="nil"/>
            </w:tcBorders>
            <w:vAlign w:val="center"/>
          </w:tcPr>
          <w:p w14:paraId="13950855"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Cozia</w:t>
            </w:r>
          </w:p>
        </w:tc>
        <w:tc>
          <w:tcPr>
            <w:tcW w:w="2296" w:type="pct"/>
            <w:vMerge/>
            <w:vAlign w:val="center"/>
          </w:tcPr>
          <w:p w14:paraId="576D5728"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3CEF66C0"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03687D14"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6.</w:t>
            </w:r>
          </w:p>
        </w:tc>
        <w:tc>
          <w:tcPr>
            <w:tcW w:w="2314" w:type="pct"/>
            <w:tcBorders>
              <w:top w:val="single" w:sz="4" w:space="0" w:color="auto"/>
              <w:left w:val="single" w:sz="4" w:space="0" w:color="auto"/>
              <w:bottom w:val="single" w:sz="4" w:space="0" w:color="auto"/>
              <w:right w:val="nil"/>
            </w:tcBorders>
            <w:vAlign w:val="center"/>
          </w:tcPr>
          <w:p w14:paraId="5A930A22"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Retezat</w:t>
            </w:r>
          </w:p>
        </w:tc>
        <w:tc>
          <w:tcPr>
            <w:tcW w:w="2296" w:type="pct"/>
            <w:vMerge/>
            <w:vAlign w:val="center"/>
          </w:tcPr>
          <w:p w14:paraId="55F8981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6064B980"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474596A9"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7.</w:t>
            </w:r>
          </w:p>
        </w:tc>
        <w:tc>
          <w:tcPr>
            <w:tcW w:w="2314" w:type="pct"/>
            <w:tcBorders>
              <w:top w:val="single" w:sz="4" w:space="0" w:color="auto"/>
              <w:left w:val="single" w:sz="4" w:space="0" w:color="auto"/>
              <w:bottom w:val="single" w:sz="4" w:space="0" w:color="auto"/>
              <w:right w:val="nil"/>
            </w:tcBorders>
            <w:vAlign w:val="center"/>
          </w:tcPr>
          <w:p w14:paraId="53B1B31A"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Parcul Național Domogled Valea Cernei</w:t>
            </w:r>
          </w:p>
        </w:tc>
        <w:tc>
          <w:tcPr>
            <w:tcW w:w="2296" w:type="pct"/>
            <w:vMerge/>
            <w:vAlign w:val="center"/>
          </w:tcPr>
          <w:p w14:paraId="6330C0E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tc>
      </w:tr>
      <w:tr w:rsidR="003B3430" w:rsidRPr="003B3430" w14:paraId="74FC5152"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132D5911"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8.</w:t>
            </w:r>
          </w:p>
        </w:tc>
        <w:tc>
          <w:tcPr>
            <w:tcW w:w="2314" w:type="pct"/>
            <w:tcBorders>
              <w:top w:val="single" w:sz="4" w:space="0" w:color="auto"/>
              <w:left w:val="single" w:sz="4" w:space="0" w:color="auto"/>
              <w:bottom w:val="single" w:sz="4" w:space="0" w:color="auto"/>
              <w:right w:val="nil"/>
            </w:tcBorders>
            <w:vAlign w:val="center"/>
          </w:tcPr>
          <w:p w14:paraId="4DBE946D"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Parcul Național Semenic Cheile Carașului</w:t>
            </w:r>
          </w:p>
        </w:tc>
        <w:tc>
          <w:tcPr>
            <w:tcW w:w="2296" w:type="pct"/>
            <w:vMerge/>
            <w:vAlign w:val="center"/>
          </w:tcPr>
          <w:p w14:paraId="2350FCB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tc>
      </w:tr>
      <w:tr w:rsidR="003B3430" w:rsidRPr="003B3430" w14:paraId="680265FB"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0EC8AA42"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9.</w:t>
            </w:r>
          </w:p>
        </w:tc>
        <w:tc>
          <w:tcPr>
            <w:tcW w:w="2314" w:type="pct"/>
            <w:tcBorders>
              <w:top w:val="single" w:sz="4" w:space="0" w:color="auto"/>
              <w:left w:val="single" w:sz="4" w:space="0" w:color="auto"/>
              <w:bottom w:val="single" w:sz="4" w:space="0" w:color="auto"/>
              <w:right w:val="nil"/>
            </w:tcBorders>
            <w:vAlign w:val="center"/>
          </w:tcPr>
          <w:p w14:paraId="43385601"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Cheile Nerei Beușnița</w:t>
            </w:r>
          </w:p>
        </w:tc>
        <w:tc>
          <w:tcPr>
            <w:tcW w:w="2296" w:type="pct"/>
            <w:vMerge/>
            <w:vAlign w:val="center"/>
          </w:tcPr>
          <w:p w14:paraId="63484EC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508B7D78"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3F0F318A"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10.</w:t>
            </w:r>
          </w:p>
        </w:tc>
        <w:tc>
          <w:tcPr>
            <w:tcW w:w="2314" w:type="pct"/>
            <w:tcBorders>
              <w:top w:val="single" w:sz="4" w:space="0" w:color="auto"/>
              <w:left w:val="single" w:sz="4" w:space="0" w:color="auto"/>
              <w:bottom w:val="single" w:sz="4" w:space="0" w:color="auto"/>
              <w:right w:val="nil"/>
            </w:tcBorders>
            <w:vAlign w:val="center"/>
          </w:tcPr>
          <w:p w14:paraId="44EC4F6D"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Munții Măcinului</w:t>
            </w:r>
          </w:p>
        </w:tc>
        <w:tc>
          <w:tcPr>
            <w:tcW w:w="2296" w:type="pct"/>
            <w:vMerge/>
            <w:vAlign w:val="center"/>
          </w:tcPr>
          <w:p w14:paraId="38AFEFB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694F1921"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12593D76"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11.</w:t>
            </w:r>
          </w:p>
        </w:tc>
        <w:tc>
          <w:tcPr>
            <w:tcW w:w="2314" w:type="pct"/>
            <w:tcBorders>
              <w:top w:val="single" w:sz="4" w:space="0" w:color="auto"/>
              <w:left w:val="single" w:sz="4" w:space="0" w:color="auto"/>
              <w:bottom w:val="single" w:sz="4" w:space="0" w:color="auto"/>
              <w:right w:val="nil"/>
            </w:tcBorders>
            <w:vAlign w:val="center"/>
          </w:tcPr>
          <w:p w14:paraId="04979BAE"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Ceahlău</w:t>
            </w:r>
          </w:p>
        </w:tc>
        <w:tc>
          <w:tcPr>
            <w:tcW w:w="2296" w:type="pct"/>
            <w:vMerge/>
            <w:vAlign w:val="center"/>
          </w:tcPr>
          <w:p w14:paraId="473C247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143AC584" w14:textId="77777777" w:rsidTr="00756DC4">
        <w:trPr>
          <w:jc w:val="center"/>
        </w:trPr>
        <w:tc>
          <w:tcPr>
            <w:tcW w:w="390" w:type="pct"/>
            <w:tcBorders>
              <w:top w:val="single" w:sz="4" w:space="0" w:color="auto"/>
              <w:left w:val="single" w:sz="4" w:space="0" w:color="auto"/>
              <w:bottom w:val="single" w:sz="4" w:space="0" w:color="auto"/>
              <w:right w:val="nil"/>
            </w:tcBorders>
            <w:vAlign w:val="center"/>
          </w:tcPr>
          <w:p w14:paraId="1A840086"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12.</w:t>
            </w:r>
          </w:p>
        </w:tc>
        <w:tc>
          <w:tcPr>
            <w:tcW w:w="2314" w:type="pct"/>
            <w:tcBorders>
              <w:top w:val="single" w:sz="4" w:space="0" w:color="auto"/>
              <w:left w:val="single" w:sz="4" w:space="0" w:color="auto"/>
              <w:bottom w:val="single" w:sz="4" w:space="0" w:color="auto"/>
              <w:right w:val="nil"/>
            </w:tcBorders>
            <w:vAlign w:val="center"/>
          </w:tcPr>
          <w:p w14:paraId="5514DFFB"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Rezervația Biosferei Delta Dunării</w:t>
            </w:r>
          </w:p>
        </w:tc>
        <w:tc>
          <w:tcPr>
            <w:tcW w:w="2296" w:type="pct"/>
            <w:vMerge/>
            <w:vAlign w:val="center"/>
          </w:tcPr>
          <w:p w14:paraId="1CE18F1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2A4BD94B" w14:textId="77777777" w:rsidTr="00756DC4">
        <w:trPr>
          <w:jc w:val="center"/>
        </w:trPr>
        <w:tc>
          <w:tcPr>
            <w:tcW w:w="390" w:type="pct"/>
            <w:tcBorders>
              <w:top w:val="single" w:sz="4" w:space="0" w:color="auto"/>
            </w:tcBorders>
            <w:vAlign w:val="center"/>
          </w:tcPr>
          <w:p w14:paraId="2DB804DD"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13.</w:t>
            </w:r>
          </w:p>
        </w:tc>
        <w:tc>
          <w:tcPr>
            <w:tcW w:w="2314" w:type="pct"/>
            <w:tcBorders>
              <w:top w:val="single" w:sz="4" w:space="0" w:color="auto"/>
            </w:tcBorders>
            <w:vAlign w:val="center"/>
          </w:tcPr>
          <w:p w14:paraId="079F56B3"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Buila-Vânturarița</w:t>
            </w:r>
          </w:p>
        </w:tc>
        <w:tc>
          <w:tcPr>
            <w:tcW w:w="2296" w:type="pct"/>
            <w:vAlign w:val="center"/>
          </w:tcPr>
          <w:p w14:paraId="06CDBE4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Hotărârea Guvernului nr. 2151/2004 </w:t>
            </w:r>
          </w:p>
          <w:p w14:paraId="1E09C54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77E1BE3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-Plan de management aprobat prin OM și/sau  aflat în revizuire</w:t>
            </w:r>
          </w:p>
        </w:tc>
      </w:tr>
      <w:tr w:rsidR="003B3430" w:rsidRPr="003B3430" w14:paraId="60B796ED" w14:textId="77777777" w:rsidTr="00756DC4">
        <w:trPr>
          <w:jc w:val="center"/>
        </w:trPr>
        <w:tc>
          <w:tcPr>
            <w:tcW w:w="390" w:type="pct"/>
            <w:vAlign w:val="center"/>
          </w:tcPr>
          <w:p w14:paraId="3ADBCF7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14.</w:t>
            </w:r>
          </w:p>
        </w:tc>
        <w:tc>
          <w:tcPr>
            <w:tcW w:w="2314" w:type="pct"/>
            <w:vAlign w:val="center"/>
          </w:tcPr>
          <w:p w14:paraId="1DB2CB12"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Național Defileul Jiului</w:t>
            </w:r>
          </w:p>
        </w:tc>
        <w:tc>
          <w:tcPr>
            <w:tcW w:w="2296" w:type="pct"/>
            <w:vAlign w:val="center"/>
          </w:tcPr>
          <w:p w14:paraId="6F2525E9"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Hotărârea Guvernului nr. 1581/2005 </w:t>
            </w:r>
          </w:p>
          <w:p w14:paraId="7F2C5A9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639B87D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-Plan de management aprobat prin OM sau aflat în elaborare</w:t>
            </w:r>
          </w:p>
        </w:tc>
      </w:tr>
    </w:tbl>
    <w:p w14:paraId="7E25EF0A"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Pentru identificarea de noi zone, pentru suprafețele respective se va analiza prezența:</w:t>
      </w:r>
    </w:p>
    <w:p w14:paraId="105056E2" w14:textId="77777777" w:rsidR="003B3430" w:rsidRPr="003B3430" w:rsidRDefault="003B3430">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Rezervațiilor Naturale (categoria IV IUCN) incluse în Parcurile Naționale</w:t>
      </w:r>
    </w:p>
    <w:p w14:paraId="7521E681" w14:textId="77777777" w:rsidR="003B3430" w:rsidRPr="003B3430" w:rsidRDefault="003B3430">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3094CADD" w14:textId="77777777" w:rsidR="003B3430" w:rsidRPr="003B3430" w:rsidRDefault="003B3430">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en-US"/>
          <w14:ligatures w14:val="none"/>
        </w:rPr>
        <w:t>Pajiștilor cu valoare naturală ridicată sau habitatele de pajiște de interes comunitar, conform informațiilor existente</w:t>
      </w:r>
    </w:p>
    <w:p w14:paraId="57375E9E" w14:textId="77777777" w:rsidR="003B3430" w:rsidRPr="003B3430" w:rsidRDefault="003B3430">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Habitatelor de stâncărie asociate cu tufărișuri pe suprafețe mai largi, conform informațiilor din Planul de management sau altor studii</w:t>
      </w:r>
    </w:p>
    <w:p w14:paraId="0235C78B" w14:textId="77777777" w:rsidR="003B3430" w:rsidRPr="003B3430" w:rsidRDefault="003B3430">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Habitatelor acvatice/zone umede valoroase, conform informațiilor din Planul de management sau altor studii</w:t>
      </w:r>
    </w:p>
    <w:p w14:paraId="6434C170" w14:textId="77777777" w:rsidR="003B3430" w:rsidRPr="003B3430" w:rsidRDefault="003B3430">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Alte habitate ale unor specii valoroase de interes conservativ, conform informațiilor din Planul de management sau altor studii</w:t>
      </w:r>
    </w:p>
    <w:p w14:paraId="56EDCA64"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p>
    <w:p w14:paraId="7B7A53F6" w14:textId="77777777" w:rsidR="003B3430" w:rsidRPr="003B3430" w:rsidRDefault="003B3430" w:rsidP="003B3430">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3B3430">
        <w:rPr>
          <w:rFonts w:ascii="Times New Roman" w:eastAsia="Times New Roman" w:hAnsi="Times New Roman" w:cs="Times New Roman"/>
          <w:b/>
          <w:iCs/>
          <w:noProof/>
          <w:color w:val="000000"/>
          <w:kern w:val="0"/>
          <w:sz w:val="24"/>
          <w:szCs w:val="24"/>
          <w:lang w:val="pt-BR"/>
          <w14:ligatures w14:val="none"/>
        </w:rPr>
        <w:t>1.2.2. Metodologia propusă pentru identificarea Zonelor Prioritare pentru Biodiversitate pe teritoriul Parcurilor Naturale și a Rezervației Biosferei Delta Dunării</w:t>
      </w:r>
    </w:p>
    <w:p w14:paraId="1EF40B51" w14:textId="77777777" w:rsidR="003B3430" w:rsidRPr="003B3430" w:rsidRDefault="003B3430" w:rsidP="003B3430">
      <w:pPr>
        <w:tabs>
          <w:tab w:val="left" w:pos="440"/>
          <w:tab w:val="right" w:leader="dot" w:pos="9016"/>
        </w:tabs>
        <w:spacing w:line="276" w:lineRule="auto"/>
        <w:jc w:val="both"/>
        <w:rPr>
          <w:rFonts w:ascii="Times New Roman" w:eastAsia="Times New Roman" w:hAnsi="Times New Roman" w:cs="Times New Roman"/>
          <w:noProof/>
          <w:sz w:val="24"/>
          <w:szCs w:val="24"/>
          <w:lang w:val="pt-BR" w:eastAsia="x-none"/>
        </w:rPr>
      </w:pPr>
    </w:p>
    <w:p w14:paraId="1362DB26" w14:textId="77777777" w:rsidR="003B3430" w:rsidRPr="003B3430" w:rsidRDefault="003B3430" w:rsidP="003B3430">
      <w:pPr>
        <w:tabs>
          <w:tab w:val="left" w:pos="440"/>
          <w:tab w:val="right" w:leader="dot" w:pos="9016"/>
        </w:tabs>
        <w:spacing w:line="276" w:lineRule="auto"/>
        <w:jc w:val="both"/>
        <w:rPr>
          <w:rFonts w:ascii="Times New Roman" w:eastAsia="Times New Roman" w:hAnsi="Times New Roman" w:cs="Times New Roman"/>
          <w:noProof/>
          <w:sz w:val="24"/>
          <w:szCs w:val="24"/>
          <w:lang w:val="pt-BR" w:eastAsia="x-none"/>
        </w:rPr>
      </w:pPr>
      <w:r w:rsidRPr="003B3430">
        <w:rPr>
          <w:rFonts w:ascii="Times New Roman" w:eastAsia="Times New Roman" w:hAnsi="Times New Roman" w:cs="Times New Roman"/>
          <w:noProof/>
          <w:sz w:val="24"/>
          <w:szCs w:val="24"/>
          <w:lang w:val="pt-BR" w:eastAsia="x-none"/>
        </w:rPr>
        <w:t xml:space="preserve">Parcurile Naturale, categoria V IUCN, cuprind suprafețe mari de ecosisteme valoroase, pentru care, de asemenea, s-a realizat zonarea internă. </w:t>
      </w:r>
    </w:p>
    <w:p w14:paraId="527E0789" w14:textId="77777777" w:rsidR="003B3430" w:rsidRPr="003B3430" w:rsidRDefault="003B3430" w:rsidP="003B3430">
      <w:pPr>
        <w:tabs>
          <w:tab w:val="left" w:pos="440"/>
          <w:tab w:val="right" w:leader="dot" w:pos="9016"/>
        </w:tabs>
        <w:spacing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În România sunt declarate 16 Parcuri Naturale ce totalizează o suprafață de 770.026,5 ha, adică 3,23% din suprafața țării, la care se poate adăuga și Rezervația Biosferei Delta Dunării (ce are un management similar categoriei V IUCN) cu o suprafață de 580.000 ha. </w:t>
      </w:r>
    </w:p>
    <w:p w14:paraId="47F3FE97" w14:textId="77777777" w:rsidR="003B3430" w:rsidRPr="003B3430" w:rsidRDefault="003B3430" w:rsidP="003B3430">
      <w:pPr>
        <w:tabs>
          <w:tab w:val="left" w:pos="440"/>
          <w:tab w:val="right" w:leader="dot" w:pos="9016"/>
        </w:tabs>
        <w:spacing w:line="276" w:lineRule="auto"/>
        <w:jc w:val="both"/>
        <w:rPr>
          <w:rFonts w:ascii="Times New Roman" w:eastAsia="Calibri" w:hAnsi="Times New Roman" w:cs="Times New Roman"/>
          <w:noProof/>
          <w:sz w:val="24"/>
          <w:szCs w:val="24"/>
          <w:lang w:val="fr-BE"/>
        </w:rPr>
      </w:pPr>
      <w:r w:rsidRPr="003B3430">
        <w:rPr>
          <w:rFonts w:ascii="Times New Roman" w:eastAsia="Times New Roman" w:hAnsi="Times New Roman" w:cs="Times New Roman"/>
          <w:noProof/>
          <w:sz w:val="24"/>
          <w:szCs w:val="24"/>
          <w:lang w:val="fr-BE" w:eastAsia="x-none"/>
        </w:rPr>
        <w:t xml:space="preserve">Pentru declararea de ZPB-uri, se iau în considerare </w:t>
      </w:r>
      <w:r w:rsidRPr="003B3430">
        <w:rPr>
          <w:rFonts w:ascii="Times New Roman" w:eastAsia="Calibri" w:hAnsi="Times New Roman" w:cs="Times New Roman"/>
          <w:noProof/>
          <w:sz w:val="24"/>
          <w:szCs w:val="24"/>
          <w:lang w:val="fr-BE"/>
        </w:rPr>
        <w:t>Zonele cu Protecție Strictă și Zonele de Protecție Integrală de pe cuprinsul Parcurilor Naturale.</w:t>
      </w:r>
    </w:p>
    <w:p w14:paraId="767ACF4D"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r w:rsidRPr="003B3430">
        <w:rPr>
          <w:rFonts w:ascii="Times New Roman" w:eastAsia="Calibri" w:hAnsi="Times New Roman" w:cs="Times New Roman"/>
          <w:b/>
          <w:bCs/>
          <w:i/>
          <w:iCs/>
          <w:noProof/>
          <w:color w:val="44546A"/>
          <w:sz w:val="24"/>
          <w:szCs w:val="24"/>
          <w:lang w:val="en-US"/>
        </w:rPr>
        <w:t xml:space="preserve">Tabel  nr. </w:t>
      </w:r>
      <w:r w:rsidRPr="003B3430">
        <w:rPr>
          <w:rFonts w:ascii="Times New Roman" w:eastAsia="Calibri" w:hAnsi="Times New Roman" w:cs="Times New Roman"/>
          <w:b/>
          <w:bCs/>
          <w:i/>
          <w:iCs/>
          <w:noProof/>
          <w:color w:val="44546A"/>
          <w:sz w:val="24"/>
          <w:szCs w:val="24"/>
          <w:lang w:val="en-US"/>
        </w:rPr>
        <w:fldChar w:fldCharType="begin"/>
      </w:r>
      <w:r w:rsidRPr="003B3430">
        <w:rPr>
          <w:rFonts w:ascii="Times New Roman" w:eastAsia="Calibri" w:hAnsi="Times New Roman" w:cs="Times New Roman"/>
          <w:b/>
          <w:bCs/>
          <w:i/>
          <w:iCs/>
          <w:noProof/>
          <w:color w:val="44546A"/>
          <w:sz w:val="24"/>
          <w:szCs w:val="24"/>
          <w:lang w:val="en-US"/>
        </w:rPr>
        <w:instrText xml:space="preserve"> SEQ Tabel__nr. \* ARABIC </w:instrText>
      </w:r>
      <w:r w:rsidRPr="003B3430">
        <w:rPr>
          <w:rFonts w:ascii="Times New Roman" w:eastAsia="Calibri" w:hAnsi="Times New Roman" w:cs="Times New Roman"/>
          <w:b/>
          <w:bCs/>
          <w:i/>
          <w:iCs/>
          <w:noProof/>
          <w:color w:val="44546A"/>
          <w:sz w:val="24"/>
          <w:szCs w:val="24"/>
          <w:lang w:val="en-US"/>
        </w:rPr>
        <w:fldChar w:fldCharType="separate"/>
      </w:r>
      <w:r w:rsidRPr="003B3430">
        <w:rPr>
          <w:rFonts w:ascii="Times New Roman" w:eastAsia="Calibri" w:hAnsi="Times New Roman" w:cs="Times New Roman"/>
          <w:b/>
          <w:bCs/>
          <w:i/>
          <w:iCs/>
          <w:noProof/>
          <w:color w:val="44546A"/>
          <w:sz w:val="24"/>
          <w:szCs w:val="24"/>
          <w:lang w:val="en-US"/>
        </w:rPr>
        <w:t>19</w:t>
      </w:r>
      <w:r w:rsidRPr="003B3430">
        <w:rPr>
          <w:rFonts w:ascii="Times New Roman" w:eastAsia="Calibri" w:hAnsi="Times New Roman" w:cs="Times New Roman"/>
          <w:b/>
          <w:bCs/>
          <w:i/>
          <w:iCs/>
          <w:noProof/>
          <w:color w:val="44546A"/>
          <w:sz w:val="24"/>
          <w:szCs w:val="24"/>
          <w:lang w:val="en-US"/>
        </w:rPr>
        <w:fldChar w:fldCharType="end"/>
      </w:r>
      <w:r w:rsidRPr="003B3430">
        <w:rPr>
          <w:rFonts w:ascii="Times New Roman" w:eastAsia="Calibri" w:hAnsi="Times New Roman" w:cs="Times New Roman"/>
          <w:b/>
          <w:bCs/>
          <w:i/>
          <w:iCs/>
          <w:noProof/>
          <w:color w:val="44546A"/>
          <w:sz w:val="24"/>
          <w:szCs w:val="24"/>
          <w:lang w:val="en-US"/>
        </w:rPr>
        <w:t>.</w:t>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 xml:space="preserve">Principalele acte normative și documente referitoare la Parcuri Naturale și Rezervația Biosferei Delta Dunării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45"/>
        <w:gridCol w:w="4820"/>
      </w:tblGrid>
      <w:tr w:rsidR="003B3430" w:rsidRPr="003B3430" w14:paraId="581DB4DD" w14:textId="77777777" w:rsidTr="003B3430">
        <w:trPr>
          <w:tblHeader/>
          <w:jc w:val="center"/>
        </w:trPr>
        <w:tc>
          <w:tcPr>
            <w:tcW w:w="370" w:type="pct"/>
            <w:shd w:val="clear" w:color="auto" w:fill="E2EFD9"/>
          </w:tcPr>
          <w:p w14:paraId="606FC51E"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Nr. crt.</w:t>
            </w:r>
          </w:p>
        </w:tc>
        <w:tc>
          <w:tcPr>
            <w:tcW w:w="1930" w:type="pct"/>
            <w:shd w:val="clear" w:color="auto" w:fill="E2EFD9"/>
            <w:vAlign w:val="center"/>
          </w:tcPr>
          <w:p w14:paraId="3AE9EB63"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Denumire Parc Natural</w:t>
            </w:r>
          </w:p>
        </w:tc>
        <w:tc>
          <w:tcPr>
            <w:tcW w:w="2700" w:type="pct"/>
            <w:shd w:val="clear" w:color="auto" w:fill="E2EFD9"/>
            <w:vAlign w:val="center"/>
          </w:tcPr>
          <w:p w14:paraId="3AF8067D"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Actul legislativ prin care a fost declarat și alte acte privind zonarea</w:t>
            </w:r>
          </w:p>
        </w:tc>
      </w:tr>
      <w:tr w:rsidR="003B3430" w:rsidRPr="003B3430" w14:paraId="160EFBD8" w14:textId="77777777" w:rsidTr="00756DC4">
        <w:trPr>
          <w:trHeight w:val="600"/>
          <w:jc w:val="center"/>
        </w:trPr>
        <w:tc>
          <w:tcPr>
            <w:tcW w:w="370" w:type="pct"/>
            <w:vAlign w:val="center"/>
          </w:tcPr>
          <w:p w14:paraId="06B058C2"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w:t>
            </w:r>
          </w:p>
        </w:tc>
        <w:tc>
          <w:tcPr>
            <w:tcW w:w="1930" w:type="pct"/>
            <w:vAlign w:val="center"/>
          </w:tcPr>
          <w:p w14:paraId="3649AF1E"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Bucegi </w:t>
            </w:r>
          </w:p>
        </w:tc>
        <w:tc>
          <w:tcPr>
            <w:tcW w:w="2700" w:type="pct"/>
            <w:vMerge w:val="restart"/>
            <w:vAlign w:val="center"/>
          </w:tcPr>
          <w:p w14:paraId="43CFE4E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-Legea nr. 5/2000, cu modificările ulterioare </w:t>
            </w:r>
          </w:p>
          <w:p w14:paraId="198DEF1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-Hotărârea Guvernului nr. 230/2003, cu modificările și completările ulterioare</w:t>
            </w:r>
          </w:p>
          <w:p w14:paraId="751A893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pt-BR"/>
              </w:rPr>
              <w:t xml:space="preserve">- Ordinul ministrului agriculturii, pădurilor, apelor și pădurilor nr. 552/2003 </w:t>
            </w:r>
            <w:r w:rsidRPr="003B3430">
              <w:rPr>
                <w:rFonts w:ascii="Times New Roman" w:eastAsia="Calibri" w:hAnsi="Times New Roman" w:cs="Times New Roman"/>
                <w:noProof/>
                <w:sz w:val="24"/>
                <w:szCs w:val="24"/>
                <w:lang w:val="en-US"/>
              </w:rPr>
              <w:t xml:space="preserve">-Planurile de </w:t>
            </w:r>
            <w:r w:rsidRPr="003B3430">
              <w:rPr>
                <w:rFonts w:ascii="Times New Roman" w:eastAsia="Calibri" w:hAnsi="Times New Roman" w:cs="Times New Roman"/>
                <w:noProof/>
                <w:sz w:val="24"/>
                <w:szCs w:val="24"/>
                <w:lang w:val="en-US"/>
              </w:rPr>
              <w:lastRenderedPageBreak/>
              <w:t>management aprobate prin OM/HG sau aflate în elaborare/ revizuire</w:t>
            </w:r>
          </w:p>
        </w:tc>
      </w:tr>
      <w:tr w:rsidR="003B3430" w:rsidRPr="003B3430" w14:paraId="0BF7AF1D" w14:textId="77777777" w:rsidTr="00756DC4">
        <w:trPr>
          <w:trHeight w:val="552"/>
          <w:jc w:val="center"/>
        </w:trPr>
        <w:tc>
          <w:tcPr>
            <w:tcW w:w="370" w:type="pct"/>
            <w:vAlign w:val="center"/>
          </w:tcPr>
          <w:p w14:paraId="57E0407E"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2.</w:t>
            </w:r>
          </w:p>
        </w:tc>
        <w:tc>
          <w:tcPr>
            <w:tcW w:w="1930" w:type="pct"/>
            <w:vAlign w:val="center"/>
          </w:tcPr>
          <w:p w14:paraId="5117165C"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Parcul Natural Grădiștea Muncelului-Cioclovina </w:t>
            </w:r>
          </w:p>
        </w:tc>
        <w:tc>
          <w:tcPr>
            <w:tcW w:w="2700" w:type="pct"/>
            <w:vMerge/>
            <w:vAlign w:val="center"/>
          </w:tcPr>
          <w:p w14:paraId="7DC1B989"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tc>
      </w:tr>
      <w:tr w:rsidR="003B3430" w:rsidRPr="003B3430" w14:paraId="429AC220" w14:textId="77777777" w:rsidTr="00756DC4">
        <w:trPr>
          <w:trHeight w:val="521"/>
          <w:jc w:val="center"/>
        </w:trPr>
        <w:tc>
          <w:tcPr>
            <w:tcW w:w="370" w:type="pct"/>
            <w:vAlign w:val="center"/>
          </w:tcPr>
          <w:p w14:paraId="3805A634"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w:t>
            </w:r>
          </w:p>
        </w:tc>
        <w:tc>
          <w:tcPr>
            <w:tcW w:w="1930" w:type="pct"/>
            <w:vAlign w:val="center"/>
          </w:tcPr>
          <w:p w14:paraId="4BC5FB59" w14:textId="77777777" w:rsidR="003B3430" w:rsidRPr="003B3430" w:rsidRDefault="003B3430" w:rsidP="003B3430">
            <w:pPr>
              <w:spacing w:after="0" w:line="276" w:lineRule="auto"/>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Parcul Natural Porțile de Fier </w:t>
            </w:r>
          </w:p>
        </w:tc>
        <w:tc>
          <w:tcPr>
            <w:tcW w:w="2700" w:type="pct"/>
            <w:vMerge/>
            <w:vAlign w:val="center"/>
          </w:tcPr>
          <w:p w14:paraId="054852B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tc>
      </w:tr>
      <w:tr w:rsidR="003B3430" w:rsidRPr="003B3430" w14:paraId="50D8FE45" w14:textId="77777777" w:rsidTr="00756DC4">
        <w:trPr>
          <w:trHeight w:val="596"/>
          <w:jc w:val="center"/>
        </w:trPr>
        <w:tc>
          <w:tcPr>
            <w:tcW w:w="370" w:type="pct"/>
            <w:vAlign w:val="center"/>
          </w:tcPr>
          <w:p w14:paraId="46161892"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4.</w:t>
            </w:r>
          </w:p>
        </w:tc>
        <w:tc>
          <w:tcPr>
            <w:tcW w:w="1930" w:type="pct"/>
            <w:vAlign w:val="center"/>
          </w:tcPr>
          <w:p w14:paraId="58B975CD"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Apuseni </w:t>
            </w:r>
          </w:p>
        </w:tc>
        <w:tc>
          <w:tcPr>
            <w:tcW w:w="2700" w:type="pct"/>
            <w:vMerge/>
            <w:vAlign w:val="center"/>
          </w:tcPr>
          <w:p w14:paraId="5DE90E5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3E54563E" w14:textId="77777777" w:rsidTr="00756DC4">
        <w:trPr>
          <w:trHeight w:val="674"/>
          <w:jc w:val="center"/>
        </w:trPr>
        <w:tc>
          <w:tcPr>
            <w:tcW w:w="370" w:type="pct"/>
            <w:vAlign w:val="center"/>
          </w:tcPr>
          <w:p w14:paraId="2F9F79E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5.</w:t>
            </w:r>
          </w:p>
        </w:tc>
        <w:tc>
          <w:tcPr>
            <w:tcW w:w="1930" w:type="pct"/>
            <w:vAlign w:val="center"/>
          </w:tcPr>
          <w:p w14:paraId="14146EC8"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Parcul Natural Balta Mică a Brăilei </w:t>
            </w:r>
          </w:p>
        </w:tc>
        <w:tc>
          <w:tcPr>
            <w:tcW w:w="2700" w:type="pct"/>
            <w:vMerge/>
            <w:vAlign w:val="center"/>
          </w:tcPr>
          <w:p w14:paraId="6EEABCA7"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tc>
      </w:tr>
      <w:tr w:rsidR="003B3430" w:rsidRPr="003B3430" w14:paraId="2AD4343F" w14:textId="77777777" w:rsidTr="00756DC4">
        <w:trPr>
          <w:jc w:val="center"/>
        </w:trPr>
        <w:tc>
          <w:tcPr>
            <w:tcW w:w="370" w:type="pct"/>
            <w:vAlign w:val="center"/>
          </w:tcPr>
          <w:p w14:paraId="447D60DD"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6.</w:t>
            </w:r>
          </w:p>
        </w:tc>
        <w:tc>
          <w:tcPr>
            <w:tcW w:w="1930" w:type="pct"/>
            <w:vAlign w:val="center"/>
          </w:tcPr>
          <w:p w14:paraId="18F9DE0C"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Vânători Neamț </w:t>
            </w:r>
          </w:p>
        </w:tc>
        <w:tc>
          <w:tcPr>
            <w:tcW w:w="2700" w:type="pct"/>
            <w:vAlign w:val="center"/>
          </w:tcPr>
          <w:p w14:paraId="44C82B1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Hotărârea Guvernului nr. 230/2003, cu modificările și completările ulterioare</w:t>
            </w:r>
          </w:p>
          <w:p w14:paraId="4E298B5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Planul de management aprobat</w:t>
            </w:r>
          </w:p>
        </w:tc>
      </w:tr>
      <w:tr w:rsidR="003B3430" w:rsidRPr="003B3430" w14:paraId="4AA3F5DC" w14:textId="77777777" w:rsidTr="00756DC4">
        <w:trPr>
          <w:jc w:val="center"/>
        </w:trPr>
        <w:tc>
          <w:tcPr>
            <w:tcW w:w="370" w:type="pct"/>
            <w:vAlign w:val="center"/>
          </w:tcPr>
          <w:p w14:paraId="29E516FA"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7.</w:t>
            </w:r>
          </w:p>
        </w:tc>
        <w:tc>
          <w:tcPr>
            <w:tcW w:w="1930" w:type="pct"/>
            <w:vAlign w:val="center"/>
          </w:tcPr>
          <w:p w14:paraId="54AF303D"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Munții Maramureșului </w:t>
            </w:r>
          </w:p>
        </w:tc>
        <w:tc>
          <w:tcPr>
            <w:tcW w:w="2700" w:type="pct"/>
            <w:vMerge w:val="restart"/>
            <w:vAlign w:val="center"/>
          </w:tcPr>
          <w:p w14:paraId="5FDA6F9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H</w:t>
            </w:r>
            <w:r w:rsidRPr="003B3430">
              <w:rPr>
                <w:rFonts w:ascii="Times New Roman" w:eastAsia="Calibri" w:hAnsi="Times New Roman" w:cs="Times New Roman"/>
                <w:noProof/>
                <w:sz w:val="24"/>
                <w:szCs w:val="24"/>
                <w:lang w:val="pt-BR"/>
              </w:rPr>
              <w:t xml:space="preserve">otărârea </w:t>
            </w:r>
            <w:r w:rsidRPr="003B3430">
              <w:rPr>
                <w:rFonts w:ascii="Times New Roman" w:eastAsia="Calibri" w:hAnsi="Times New Roman" w:cs="Times New Roman"/>
                <w:noProof/>
                <w:sz w:val="24"/>
                <w:szCs w:val="24"/>
                <w:lang w:val="fr-BE"/>
              </w:rPr>
              <w:t>G</w:t>
            </w:r>
            <w:r w:rsidRPr="003B3430">
              <w:rPr>
                <w:rFonts w:ascii="Times New Roman" w:eastAsia="Calibri" w:hAnsi="Times New Roman" w:cs="Times New Roman"/>
                <w:noProof/>
                <w:sz w:val="24"/>
                <w:szCs w:val="24"/>
                <w:lang w:val="pt-BR"/>
              </w:rPr>
              <w:t>uvernului</w:t>
            </w:r>
            <w:r w:rsidRPr="003B3430">
              <w:rPr>
                <w:rFonts w:ascii="Times New Roman" w:eastAsia="Calibri" w:hAnsi="Times New Roman" w:cs="Times New Roman"/>
                <w:noProof/>
                <w:sz w:val="24"/>
                <w:szCs w:val="24"/>
                <w:lang w:val="fr-BE"/>
              </w:rPr>
              <w:t xml:space="preserve"> nr. 2151/2004 privind instituirea regimului de arie naturală protejată pentru noi zone</w:t>
            </w:r>
          </w:p>
          <w:p w14:paraId="59F724F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-Planurile de management aprobate prin OM/HG sau aflate în elaborare/ revizuire. Parcul Natural Lunca Joasă a Prutului Inferior și Geoparcul Dinozaurilor Hațeg nu au Plan de management.</w:t>
            </w:r>
          </w:p>
          <w:p w14:paraId="79519A9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tc>
      </w:tr>
      <w:tr w:rsidR="003B3430" w:rsidRPr="003B3430" w14:paraId="4A62B2FE" w14:textId="77777777" w:rsidTr="00756DC4">
        <w:trPr>
          <w:jc w:val="center"/>
        </w:trPr>
        <w:tc>
          <w:tcPr>
            <w:tcW w:w="370" w:type="pct"/>
            <w:vAlign w:val="center"/>
          </w:tcPr>
          <w:p w14:paraId="0F1BC786"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8.</w:t>
            </w:r>
          </w:p>
        </w:tc>
        <w:tc>
          <w:tcPr>
            <w:tcW w:w="1930" w:type="pct"/>
            <w:vAlign w:val="center"/>
          </w:tcPr>
          <w:p w14:paraId="37C227E9"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Lunca Mureșului </w:t>
            </w:r>
          </w:p>
        </w:tc>
        <w:tc>
          <w:tcPr>
            <w:tcW w:w="2700" w:type="pct"/>
            <w:vMerge/>
            <w:vAlign w:val="center"/>
          </w:tcPr>
          <w:p w14:paraId="2E81F36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4E9351F0" w14:textId="77777777" w:rsidTr="00756DC4">
        <w:trPr>
          <w:jc w:val="center"/>
        </w:trPr>
        <w:tc>
          <w:tcPr>
            <w:tcW w:w="370" w:type="pct"/>
            <w:vAlign w:val="center"/>
          </w:tcPr>
          <w:p w14:paraId="4779A38C"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9.</w:t>
            </w:r>
          </w:p>
        </w:tc>
        <w:tc>
          <w:tcPr>
            <w:tcW w:w="1930" w:type="pct"/>
            <w:vAlign w:val="center"/>
          </w:tcPr>
          <w:p w14:paraId="20841391"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Putna Vrancea </w:t>
            </w:r>
          </w:p>
        </w:tc>
        <w:tc>
          <w:tcPr>
            <w:tcW w:w="2700" w:type="pct"/>
            <w:vMerge/>
            <w:vAlign w:val="center"/>
          </w:tcPr>
          <w:p w14:paraId="05EF762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55BB6CF1" w14:textId="77777777" w:rsidTr="00756DC4">
        <w:trPr>
          <w:jc w:val="center"/>
        </w:trPr>
        <w:tc>
          <w:tcPr>
            <w:tcW w:w="370" w:type="pct"/>
            <w:vAlign w:val="center"/>
          </w:tcPr>
          <w:p w14:paraId="04BB3364"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10.</w:t>
            </w:r>
          </w:p>
        </w:tc>
        <w:tc>
          <w:tcPr>
            <w:tcW w:w="1930" w:type="pct"/>
            <w:vAlign w:val="center"/>
          </w:tcPr>
          <w:p w14:paraId="1CAF3695"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Comana </w:t>
            </w:r>
          </w:p>
        </w:tc>
        <w:tc>
          <w:tcPr>
            <w:tcW w:w="2700" w:type="pct"/>
            <w:vMerge/>
            <w:vAlign w:val="center"/>
          </w:tcPr>
          <w:p w14:paraId="08CDAEE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p>
        </w:tc>
      </w:tr>
      <w:tr w:rsidR="003B3430" w:rsidRPr="003B3430" w14:paraId="053E81E7" w14:textId="77777777" w:rsidTr="00756DC4">
        <w:trPr>
          <w:jc w:val="center"/>
        </w:trPr>
        <w:tc>
          <w:tcPr>
            <w:tcW w:w="370" w:type="pct"/>
            <w:vAlign w:val="center"/>
          </w:tcPr>
          <w:p w14:paraId="124F4D05"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11.</w:t>
            </w:r>
          </w:p>
        </w:tc>
        <w:tc>
          <w:tcPr>
            <w:tcW w:w="1930" w:type="pct"/>
            <w:vAlign w:val="center"/>
          </w:tcPr>
          <w:p w14:paraId="074A68C6"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Parcul Natural Lunca Joasă a Prutului Inferior </w:t>
            </w:r>
          </w:p>
        </w:tc>
        <w:tc>
          <w:tcPr>
            <w:tcW w:w="2700" w:type="pct"/>
            <w:vMerge/>
            <w:vAlign w:val="center"/>
          </w:tcPr>
          <w:p w14:paraId="4CA230F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tc>
      </w:tr>
      <w:tr w:rsidR="003B3430" w:rsidRPr="003B3430" w14:paraId="483C444F" w14:textId="77777777" w:rsidTr="00756DC4">
        <w:trPr>
          <w:jc w:val="center"/>
        </w:trPr>
        <w:tc>
          <w:tcPr>
            <w:tcW w:w="370" w:type="pct"/>
            <w:vAlign w:val="center"/>
          </w:tcPr>
          <w:p w14:paraId="4A0A3789"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12.</w:t>
            </w:r>
          </w:p>
        </w:tc>
        <w:tc>
          <w:tcPr>
            <w:tcW w:w="1930" w:type="pct"/>
            <w:vAlign w:val="center"/>
          </w:tcPr>
          <w:p w14:paraId="05015A97"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Parcul Natural Geoparcul Platoul Mehedinți </w:t>
            </w:r>
          </w:p>
        </w:tc>
        <w:tc>
          <w:tcPr>
            <w:tcW w:w="2700" w:type="pct"/>
            <w:vMerge/>
            <w:vAlign w:val="center"/>
          </w:tcPr>
          <w:p w14:paraId="1FFD01D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tc>
      </w:tr>
      <w:tr w:rsidR="003B3430" w:rsidRPr="003B3430" w14:paraId="360F8F4F" w14:textId="77777777" w:rsidTr="00756DC4">
        <w:trPr>
          <w:jc w:val="center"/>
        </w:trPr>
        <w:tc>
          <w:tcPr>
            <w:tcW w:w="370" w:type="pct"/>
            <w:vAlign w:val="center"/>
          </w:tcPr>
          <w:p w14:paraId="4B15752C"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13.</w:t>
            </w:r>
          </w:p>
        </w:tc>
        <w:tc>
          <w:tcPr>
            <w:tcW w:w="1930" w:type="pct"/>
            <w:vAlign w:val="center"/>
          </w:tcPr>
          <w:p w14:paraId="113CF719"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Parcul Natural Geoparcul Dinozaurilor Hațeg </w:t>
            </w:r>
          </w:p>
        </w:tc>
        <w:tc>
          <w:tcPr>
            <w:tcW w:w="2700" w:type="pct"/>
            <w:vMerge/>
            <w:vAlign w:val="center"/>
          </w:tcPr>
          <w:p w14:paraId="6AE032F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tc>
      </w:tr>
      <w:tr w:rsidR="003B3430" w:rsidRPr="003B3430" w14:paraId="0B1E6513" w14:textId="77777777" w:rsidTr="00756DC4">
        <w:trPr>
          <w:jc w:val="center"/>
        </w:trPr>
        <w:tc>
          <w:tcPr>
            <w:tcW w:w="370" w:type="pct"/>
            <w:vAlign w:val="center"/>
          </w:tcPr>
          <w:p w14:paraId="0DF9AD6F"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14.</w:t>
            </w:r>
          </w:p>
        </w:tc>
        <w:tc>
          <w:tcPr>
            <w:tcW w:w="1930" w:type="pct"/>
            <w:vAlign w:val="center"/>
          </w:tcPr>
          <w:p w14:paraId="3E7F25BC" w14:textId="77777777" w:rsidR="003B3430" w:rsidRPr="003B3430" w:rsidRDefault="003B3430" w:rsidP="003B3430">
            <w:pPr>
              <w:spacing w:after="0" w:line="276" w:lineRule="auto"/>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Parcul Natural Defileul Mureșului Superior </w:t>
            </w:r>
          </w:p>
        </w:tc>
        <w:tc>
          <w:tcPr>
            <w:tcW w:w="2700" w:type="pct"/>
            <w:vAlign w:val="center"/>
          </w:tcPr>
          <w:p w14:paraId="2ED76FCB"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Hotărârea Guvernului nr. 1143/2007 privind instituirea de noi arii naturale protejate</w:t>
            </w:r>
          </w:p>
          <w:p w14:paraId="19E89810"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Planul de management aprobat</w:t>
            </w:r>
          </w:p>
        </w:tc>
      </w:tr>
      <w:tr w:rsidR="003B3430" w:rsidRPr="003B3430" w14:paraId="1FE08DD1" w14:textId="77777777" w:rsidTr="00756DC4">
        <w:trPr>
          <w:jc w:val="center"/>
        </w:trPr>
        <w:tc>
          <w:tcPr>
            <w:tcW w:w="370" w:type="pct"/>
            <w:vAlign w:val="center"/>
          </w:tcPr>
          <w:p w14:paraId="2818336A"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15.</w:t>
            </w:r>
          </w:p>
        </w:tc>
        <w:tc>
          <w:tcPr>
            <w:tcW w:w="1930" w:type="pct"/>
            <w:vAlign w:val="center"/>
          </w:tcPr>
          <w:p w14:paraId="4379351C"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Parcul Natural Cefa </w:t>
            </w:r>
          </w:p>
        </w:tc>
        <w:tc>
          <w:tcPr>
            <w:tcW w:w="2700" w:type="pct"/>
            <w:vAlign w:val="center"/>
          </w:tcPr>
          <w:p w14:paraId="1BF75794"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Hotărârea Guvernului nr. 1217/2010 privind instituirea regimului de arie naturală protejată pentru Parcul Natural Cefa</w:t>
            </w:r>
          </w:p>
          <w:p w14:paraId="7AE78B86"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Nu există Plan de management</w:t>
            </w:r>
          </w:p>
        </w:tc>
      </w:tr>
      <w:tr w:rsidR="003B3430" w:rsidRPr="003B3430" w14:paraId="4C8ED29E" w14:textId="77777777" w:rsidTr="00756DC4">
        <w:trPr>
          <w:jc w:val="center"/>
        </w:trPr>
        <w:tc>
          <w:tcPr>
            <w:tcW w:w="370" w:type="pct"/>
            <w:vAlign w:val="center"/>
          </w:tcPr>
          <w:p w14:paraId="04AD416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16.</w:t>
            </w:r>
          </w:p>
        </w:tc>
        <w:tc>
          <w:tcPr>
            <w:tcW w:w="1930" w:type="pct"/>
            <w:vAlign w:val="center"/>
          </w:tcPr>
          <w:p w14:paraId="05B2C1EC"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Parcul Natural Văcărești</w:t>
            </w:r>
          </w:p>
        </w:tc>
        <w:tc>
          <w:tcPr>
            <w:tcW w:w="2700" w:type="pct"/>
            <w:vAlign w:val="center"/>
          </w:tcPr>
          <w:p w14:paraId="35C6225F"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Hotărârea Guvernului nr. 349/2016 privind declararea zonei naturale "Acumulare Văcăreşti" ca parc natural şi instituirea regimului de arie naturală protejată</w:t>
            </w:r>
          </w:p>
          <w:p w14:paraId="0D2173B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p>
          <w:p w14:paraId="5761588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Plan de management în elaborare</w:t>
            </w:r>
          </w:p>
        </w:tc>
      </w:tr>
      <w:tr w:rsidR="003B3430" w:rsidRPr="003B3430" w14:paraId="247CC1EE" w14:textId="77777777" w:rsidTr="00756DC4">
        <w:trPr>
          <w:jc w:val="center"/>
        </w:trPr>
        <w:tc>
          <w:tcPr>
            <w:tcW w:w="370" w:type="pct"/>
            <w:vAlign w:val="center"/>
          </w:tcPr>
          <w:p w14:paraId="1E32D67C"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17. </w:t>
            </w:r>
          </w:p>
        </w:tc>
        <w:tc>
          <w:tcPr>
            <w:tcW w:w="1930" w:type="pct"/>
            <w:vAlign w:val="center"/>
          </w:tcPr>
          <w:p w14:paraId="1F5B19C8"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Rezervația Biosferei Delta Dunării</w:t>
            </w:r>
          </w:p>
        </w:tc>
        <w:tc>
          <w:tcPr>
            <w:tcW w:w="2700" w:type="pct"/>
          </w:tcPr>
          <w:p w14:paraId="04F8D31E"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Legea nr. 82/1993 privind constituirea Rezervaţiei Biosferei Delta Dunării, cu modificările și completările ulterioare</w:t>
            </w:r>
          </w:p>
          <w:p w14:paraId="58C7E7FC"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p>
          <w:p w14:paraId="081B9055"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Plan de management în elaborare și Decizia Consiliului Internațional de Coordonare Omul și Biosfera din 2023</w:t>
            </w:r>
          </w:p>
        </w:tc>
      </w:tr>
    </w:tbl>
    <w:p w14:paraId="61289203"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p>
    <w:p w14:paraId="6C767306"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lastRenderedPageBreak/>
        <w:t>Astfel, pentru Parcurile Naturale se propun ca ZPB, mai întâi zonele cu protecție strictă și zonele de protecție integrală, iar pentru Rezervația Biosferei Delta Dunării, se propun zonele stricte protejate ca ZPB,  urmând ca pentru mărirea suprafeței să se propună noi Zone Prioritare pentru Biodiversitate.</w:t>
      </w:r>
    </w:p>
    <w:p w14:paraId="1727A9A3"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Pentru identificarea de noi zone, pentru suprafețele respective se va analiza prezența:</w:t>
      </w:r>
    </w:p>
    <w:p w14:paraId="67A3A0D0" w14:textId="77777777" w:rsidR="003B3430" w:rsidRPr="003B3430" w:rsidRDefault="003B3430">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Rezervațiilor Naturale (categoria IV IUCN) și monumente ale naturii (după caz) incluse în Parcurile Naturale</w:t>
      </w:r>
    </w:p>
    <w:p w14:paraId="0B5D3A29" w14:textId="77777777" w:rsidR="003B3430" w:rsidRPr="003B3430" w:rsidRDefault="003B3430">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128CEE45" w14:textId="77777777" w:rsidR="003B3430" w:rsidRPr="003B3430" w:rsidRDefault="003B3430">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en-US"/>
          <w14:ligatures w14:val="none"/>
        </w:rPr>
        <w:t>Pajiștilor cu valoare naturală ridicată sau habitatele de pajiște de interes comunitar, conform informațiilor existente</w:t>
      </w:r>
    </w:p>
    <w:p w14:paraId="439D8975" w14:textId="77777777" w:rsidR="003B3430" w:rsidRPr="003B3430" w:rsidRDefault="003B3430">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Habitatelor de stâncărie asociate cu tufărișuri pe suprafețe mai largi, conform informațiilor din Planul de management sau altor studii</w:t>
      </w:r>
    </w:p>
    <w:p w14:paraId="0DAF36C8" w14:textId="77777777" w:rsidR="003B3430" w:rsidRPr="003B3430" w:rsidRDefault="003B3430">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Habitatelor acvatice/zone umede valoroase conform informațiilor din Planul de management sau altor studii</w:t>
      </w:r>
    </w:p>
    <w:p w14:paraId="15D55201" w14:textId="77777777" w:rsidR="003B3430" w:rsidRPr="003B3430" w:rsidRDefault="003B3430">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Alte habitate ale unor specii valoroase de interes conservativ conform informațiilor din Planul de management sau altor studii.</w:t>
      </w:r>
    </w:p>
    <w:p w14:paraId="33B79E72" w14:textId="77777777" w:rsidR="003B3430" w:rsidRPr="003B3430" w:rsidRDefault="003B3430" w:rsidP="003B3430">
      <w:pPr>
        <w:shd w:val="clear" w:color="auto" w:fill="FFFFFF"/>
        <w:spacing w:after="150"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  </w:t>
      </w:r>
    </w:p>
    <w:p w14:paraId="26464A17" w14:textId="77777777" w:rsidR="003B3430" w:rsidRPr="003B3430" w:rsidRDefault="003B3430" w:rsidP="003B3430">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3B3430">
        <w:rPr>
          <w:rFonts w:ascii="Times New Roman" w:eastAsia="Times New Roman" w:hAnsi="Times New Roman" w:cs="Times New Roman"/>
          <w:b/>
          <w:iCs/>
          <w:noProof/>
          <w:color w:val="000000"/>
          <w:kern w:val="0"/>
          <w:sz w:val="24"/>
          <w:szCs w:val="24"/>
          <w:lang w:val="pt-BR"/>
          <w14:ligatures w14:val="none"/>
        </w:rPr>
        <w:t>1.2.3. Metodologia propusă pentru identificarea Zonelor Prioritare pentru Biodiversitate pe teritoriul Siturilor Natura 2000.</w:t>
      </w:r>
    </w:p>
    <w:p w14:paraId="7195238D"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pt-BR" w:eastAsia="x-none"/>
        </w:rPr>
      </w:pPr>
    </w:p>
    <w:p w14:paraId="0181D834"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pt-BR" w:eastAsia="x-none"/>
        </w:rPr>
      </w:pPr>
      <w:r w:rsidRPr="003B3430">
        <w:rPr>
          <w:rFonts w:ascii="Times New Roman" w:eastAsia="Times New Roman" w:hAnsi="Times New Roman" w:cs="Times New Roman"/>
          <w:noProof/>
          <w:sz w:val="24"/>
          <w:szCs w:val="24"/>
          <w:lang w:val="pt-BR" w:eastAsia="x-none"/>
        </w:rPr>
        <w:t xml:space="preserve">Ariile naturale protejate de interes național au o întindere mult mai mică decât cele de interes comunitar, astfel încât este foarte important să poată fi identificate ZPB-uri și pe teritoriul Siturilor Natura 2000 (SCI/SAC sau SPA), deși pentru acestea nu s-a realizat zonarea internă și nici nu există prevederi legislative care să normeze acest lucru. </w:t>
      </w:r>
    </w:p>
    <w:p w14:paraId="6D4FFFA8"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3B3430">
        <w:rPr>
          <w:rFonts w:ascii="Times New Roman" w:eastAsia="Times New Roman" w:hAnsi="Times New Roman" w:cs="Times New Roman"/>
          <w:noProof/>
          <w:sz w:val="24"/>
          <w:szCs w:val="24"/>
          <w:lang w:val="fr-BE" w:eastAsia="x-none"/>
        </w:rPr>
        <w:t xml:space="preserve">În România sunt declarate ca Situri Natura 2000 un număr de 435 de SCI/SAC-uri și 171 de SPA-uri, care se întind pe o suprafață de 17% din suprafața țării, după ce excludem suprafețele care se suprapun peste ariile naturale protejate de interes național. </w:t>
      </w:r>
    </w:p>
    <w:p w14:paraId="310FB5C9"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Principalele acte normative și documente referitoare la Siturile Natura 2000 din România sunt prezentate în tabelul  nr. 20.</w:t>
      </w:r>
    </w:p>
    <w:p w14:paraId="42BDB8A9"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b/>
          <w:bCs/>
          <w:noProof/>
          <w:sz w:val="24"/>
          <w:szCs w:val="24"/>
          <w:lang w:val="fr-BE"/>
        </w:rPr>
      </w:pPr>
    </w:p>
    <w:p w14:paraId="036200AB" w14:textId="77777777" w:rsidR="003B3430" w:rsidRPr="003B3430" w:rsidRDefault="003B3430" w:rsidP="003B3430">
      <w:pPr>
        <w:spacing w:after="200" w:line="240" w:lineRule="auto"/>
        <w:rPr>
          <w:rFonts w:ascii="Times New Roman" w:eastAsia="Calibri" w:hAnsi="Times New Roman" w:cs="Times New Roman"/>
          <w:b/>
          <w:bCs/>
          <w:i/>
          <w:iCs/>
          <w:noProof/>
          <w:color w:val="44546A"/>
          <w:sz w:val="24"/>
          <w:szCs w:val="24"/>
          <w:lang w:val="fr-BE"/>
        </w:rPr>
      </w:pPr>
      <w:r w:rsidRPr="003B3430">
        <w:rPr>
          <w:rFonts w:ascii="Times New Roman" w:eastAsia="Calibri" w:hAnsi="Times New Roman" w:cs="Times New Roman"/>
          <w:b/>
          <w:bCs/>
          <w:i/>
          <w:iCs/>
          <w:noProof/>
          <w:color w:val="44546A"/>
          <w:sz w:val="24"/>
          <w:szCs w:val="24"/>
          <w:lang w:val="en-US"/>
        </w:rPr>
        <w:t xml:space="preserve">Tabel  nr. </w:t>
      </w:r>
      <w:r w:rsidRPr="003B3430">
        <w:rPr>
          <w:rFonts w:ascii="Times New Roman" w:eastAsia="Calibri" w:hAnsi="Times New Roman" w:cs="Times New Roman"/>
          <w:b/>
          <w:bCs/>
          <w:i/>
          <w:iCs/>
          <w:noProof/>
          <w:color w:val="44546A"/>
          <w:sz w:val="24"/>
          <w:szCs w:val="24"/>
          <w:lang w:val="en-US"/>
        </w:rPr>
        <w:fldChar w:fldCharType="begin"/>
      </w:r>
      <w:r w:rsidRPr="003B3430">
        <w:rPr>
          <w:rFonts w:ascii="Times New Roman" w:eastAsia="Calibri" w:hAnsi="Times New Roman" w:cs="Times New Roman"/>
          <w:b/>
          <w:bCs/>
          <w:i/>
          <w:iCs/>
          <w:noProof/>
          <w:color w:val="44546A"/>
          <w:sz w:val="24"/>
          <w:szCs w:val="24"/>
          <w:lang w:val="en-US"/>
        </w:rPr>
        <w:instrText xml:space="preserve"> SEQ Tabel__nr. \* ARABIC </w:instrText>
      </w:r>
      <w:r w:rsidRPr="003B3430">
        <w:rPr>
          <w:rFonts w:ascii="Times New Roman" w:eastAsia="Calibri" w:hAnsi="Times New Roman" w:cs="Times New Roman"/>
          <w:b/>
          <w:bCs/>
          <w:i/>
          <w:iCs/>
          <w:noProof/>
          <w:color w:val="44546A"/>
          <w:sz w:val="24"/>
          <w:szCs w:val="24"/>
          <w:lang w:val="en-US"/>
        </w:rPr>
        <w:fldChar w:fldCharType="separate"/>
      </w:r>
      <w:r w:rsidRPr="003B3430">
        <w:rPr>
          <w:rFonts w:ascii="Times New Roman" w:eastAsia="Calibri" w:hAnsi="Times New Roman" w:cs="Times New Roman"/>
          <w:b/>
          <w:bCs/>
          <w:i/>
          <w:iCs/>
          <w:noProof/>
          <w:color w:val="44546A"/>
          <w:sz w:val="24"/>
          <w:szCs w:val="24"/>
          <w:lang w:val="en-US"/>
        </w:rPr>
        <w:t>20</w:t>
      </w:r>
      <w:r w:rsidRPr="003B3430">
        <w:rPr>
          <w:rFonts w:ascii="Times New Roman" w:eastAsia="Calibri" w:hAnsi="Times New Roman" w:cs="Times New Roman"/>
          <w:b/>
          <w:bCs/>
          <w:i/>
          <w:iCs/>
          <w:noProof/>
          <w:color w:val="44546A"/>
          <w:sz w:val="24"/>
          <w:szCs w:val="24"/>
          <w:lang w:val="en-US"/>
        </w:rPr>
        <w:fldChar w:fldCharType="end"/>
      </w:r>
      <w:r w:rsidRPr="003B3430">
        <w:rPr>
          <w:rFonts w:ascii="Times New Roman" w:eastAsia="Calibri" w:hAnsi="Times New Roman" w:cs="Times New Roman"/>
          <w:b/>
          <w:bCs/>
          <w:i/>
          <w:iCs/>
          <w:noProof/>
          <w:color w:val="44546A"/>
          <w:sz w:val="24"/>
          <w:szCs w:val="24"/>
          <w:lang w:val="en-US"/>
        </w:rPr>
        <w:t>.</w:t>
      </w:r>
      <w:r w:rsidRPr="003B3430">
        <w:rPr>
          <w:rFonts w:ascii="Times New Roman" w:eastAsia="Calibri" w:hAnsi="Times New Roman" w:cs="Times New Roman"/>
          <w:i/>
          <w:iCs/>
          <w:noProof/>
          <w:color w:val="44546A"/>
          <w:sz w:val="24"/>
          <w:szCs w:val="24"/>
          <w:lang w:val="en-US"/>
        </w:rPr>
        <w:t xml:space="preserve"> </w:t>
      </w:r>
      <w:r w:rsidRPr="003B3430">
        <w:rPr>
          <w:rFonts w:ascii="Times New Roman" w:eastAsia="Calibri" w:hAnsi="Times New Roman" w:cs="Times New Roman"/>
          <w:b/>
          <w:bCs/>
          <w:i/>
          <w:iCs/>
          <w:noProof/>
          <w:color w:val="44546A"/>
          <w:sz w:val="24"/>
          <w:szCs w:val="24"/>
          <w:lang w:val="fr-BE"/>
        </w:rPr>
        <w:t>Acte normative de reglementare a ariilor naturale protejate</w:t>
      </w:r>
    </w:p>
    <w:tbl>
      <w:tblPr>
        <w:tblW w:w="5000" w:type="pct"/>
        <w:tblLook w:val="04A0" w:firstRow="1" w:lastRow="0" w:firstColumn="1" w:lastColumn="0" w:noHBand="0" w:noVBand="1"/>
      </w:tblPr>
      <w:tblGrid>
        <w:gridCol w:w="7038"/>
        <w:gridCol w:w="1978"/>
      </w:tblGrid>
      <w:tr w:rsidR="003B3430" w:rsidRPr="003B3430" w14:paraId="52731967" w14:textId="77777777" w:rsidTr="003B3430">
        <w:trPr>
          <w:trHeight w:val="20"/>
          <w:tblHeader/>
        </w:trPr>
        <w:tc>
          <w:tcPr>
            <w:tcW w:w="390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61C0485B"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fr-BE"/>
              </w:rPr>
            </w:pPr>
            <w:r w:rsidRPr="003B3430">
              <w:rPr>
                <w:rFonts w:ascii="Times New Roman" w:eastAsia="Calibri" w:hAnsi="Times New Roman" w:cs="Times New Roman"/>
                <w:b/>
                <w:bCs/>
                <w:noProof/>
                <w:sz w:val="24"/>
                <w:szCs w:val="24"/>
                <w:lang w:val="fr-BE"/>
              </w:rPr>
              <w:t>Titlul oficial al actului normativ</w:t>
            </w:r>
          </w:p>
        </w:tc>
        <w:tc>
          <w:tcPr>
            <w:tcW w:w="1097" w:type="pct"/>
            <w:tcBorders>
              <w:top w:val="single" w:sz="4" w:space="0" w:color="auto"/>
              <w:left w:val="nil"/>
              <w:bottom w:val="single" w:sz="4" w:space="0" w:color="auto"/>
              <w:right w:val="single" w:sz="4" w:space="0" w:color="auto"/>
            </w:tcBorders>
            <w:shd w:val="clear" w:color="auto" w:fill="E2EFD9"/>
            <w:vAlign w:val="center"/>
            <w:hideMark/>
          </w:tcPr>
          <w:p w14:paraId="28A4B9A8" w14:textId="77777777" w:rsidR="003B3430" w:rsidRPr="003B3430" w:rsidRDefault="003B3430" w:rsidP="003B3430">
            <w:pPr>
              <w:spacing w:after="0" w:line="276" w:lineRule="auto"/>
              <w:jc w:val="cente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Data intrării în vigoare</w:t>
            </w:r>
          </w:p>
        </w:tc>
      </w:tr>
      <w:tr w:rsidR="003B3430" w:rsidRPr="003B3430" w14:paraId="58E081AF" w14:textId="77777777" w:rsidTr="00756DC4">
        <w:trPr>
          <w:trHeight w:val="20"/>
        </w:trPr>
        <w:tc>
          <w:tcPr>
            <w:tcW w:w="3903" w:type="pct"/>
            <w:tcBorders>
              <w:top w:val="nil"/>
              <w:left w:val="single" w:sz="4" w:space="0" w:color="auto"/>
              <w:bottom w:val="single" w:sz="4" w:space="0" w:color="auto"/>
              <w:right w:val="single" w:sz="4" w:space="0" w:color="auto"/>
            </w:tcBorders>
            <w:hideMark/>
          </w:tcPr>
          <w:p w14:paraId="24A2672D"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Ordinul ministrului mediului, apelor şi pădurilor nr. 46/2016 privind instituirea regimului de arie naturală protejată şi declararea siturilor de </w:t>
            </w:r>
            <w:r w:rsidRPr="003B3430">
              <w:rPr>
                <w:rFonts w:ascii="Times New Roman" w:eastAsia="Calibri" w:hAnsi="Times New Roman" w:cs="Times New Roman"/>
                <w:noProof/>
                <w:sz w:val="24"/>
                <w:szCs w:val="24"/>
                <w:lang w:val="pt-BR"/>
              </w:rPr>
              <w:lastRenderedPageBreak/>
              <w:t>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055CEC43"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15 feb 2016</w:t>
            </w:r>
          </w:p>
        </w:tc>
      </w:tr>
      <w:tr w:rsidR="003B3430" w:rsidRPr="003B3430" w14:paraId="7F4AC9F8" w14:textId="77777777" w:rsidTr="00756DC4">
        <w:trPr>
          <w:trHeight w:val="20"/>
        </w:trPr>
        <w:tc>
          <w:tcPr>
            <w:tcW w:w="3903" w:type="pct"/>
            <w:tcBorders>
              <w:top w:val="nil"/>
              <w:left w:val="single" w:sz="4" w:space="0" w:color="auto"/>
              <w:bottom w:val="single" w:sz="4" w:space="0" w:color="auto"/>
              <w:right w:val="single" w:sz="4" w:space="0" w:color="auto"/>
            </w:tcBorders>
            <w:hideMark/>
          </w:tcPr>
          <w:p w14:paraId="37DBEB05" w14:textId="77777777" w:rsidR="003B3430" w:rsidRPr="003B3430" w:rsidRDefault="003B3430" w:rsidP="003B3430">
            <w:pPr>
              <w:spacing w:after="0" w:line="27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lang w:val="pt-BR"/>
              </w:rPr>
              <w:t xml:space="preserve">Ordinul </w:t>
            </w:r>
            <w:r w:rsidRPr="003B3430">
              <w:rPr>
                <w:rFonts w:ascii="Times New Roman" w:eastAsia="Calibri" w:hAnsi="Times New Roman" w:cs="Times New Roman"/>
                <w:noProof/>
                <w:sz w:val="24"/>
                <w:szCs w:val="24"/>
              </w:rPr>
              <w:t>ministrului mediului şi pădurilor</w:t>
            </w:r>
            <w:r w:rsidRPr="003B3430">
              <w:rPr>
                <w:rFonts w:ascii="Times New Roman" w:eastAsia="Calibri" w:hAnsi="Times New Roman" w:cs="Times New Roman"/>
                <w:noProof/>
                <w:sz w:val="24"/>
                <w:szCs w:val="24"/>
                <w:lang w:val="pt-BR"/>
              </w:rPr>
              <w:t xml:space="preserve"> nr. 2387/2011 pentru modificarea Ordinului ministrului mediului şi dezvoltării durabile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0AD3ED7F"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29 nov 2011</w:t>
            </w:r>
          </w:p>
        </w:tc>
      </w:tr>
      <w:tr w:rsidR="003B3430" w:rsidRPr="003B3430" w14:paraId="0DD08DF4" w14:textId="77777777" w:rsidTr="00756DC4">
        <w:trPr>
          <w:trHeight w:val="20"/>
        </w:trPr>
        <w:tc>
          <w:tcPr>
            <w:tcW w:w="3903" w:type="pct"/>
            <w:tcBorders>
              <w:top w:val="nil"/>
              <w:left w:val="single" w:sz="4" w:space="0" w:color="auto"/>
              <w:bottom w:val="single" w:sz="4" w:space="0" w:color="auto"/>
              <w:right w:val="single" w:sz="4" w:space="0" w:color="auto"/>
            </w:tcBorders>
            <w:hideMark/>
          </w:tcPr>
          <w:p w14:paraId="73332F12"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Hotărârea Guvernului nr. 971/2011 pentru modificarea şi completarea Hotărârii Guvernului nr. 1284/2007 privind declararea ariilor de 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0DA1A8AC"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11 oct 2011</w:t>
            </w:r>
          </w:p>
        </w:tc>
      </w:tr>
      <w:tr w:rsidR="003B3430" w:rsidRPr="003B3430" w14:paraId="363C15D9" w14:textId="77777777" w:rsidTr="00756DC4">
        <w:trPr>
          <w:trHeight w:val="20"/>
        </w:trPr>
        <w:tc>
          <w:tcPr>
            <w:tcW w:w="3903" w:type="pct"/>
            <w:tcBorders>
              <w:top w:val="nil"/>
              <w:left w:val="single" w:sz="4" w:space="0" w:color="auto"/>
              <w:bottom w:val="single" w:sz="4" w:space="0" w:color="auto"/>
              <w:right w:val="single" w:sz="4" w:space="0" w:color="auto"/>
            </w:tcBorders>
            <w:hideMark/>
          </w:tcPr>
          <w:p w14:paraId="14E2775A"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 xml:space="preserve">Hotărârea Guvernului nr. 1284/2007 privind declararea ariilor de 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4F09638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31 oct 2007</w:t>
            </w:r>
          </w:p>
        </w:tc>
      </w:tr>
      <w:tr w:rsidR="003B3430" w:rsidRPr="003B3430" w14:paraId="688DB1FB" w14:textId="77777777" w:rsidTr="00756DC4">
        <w:trPr>
          <w:trHeight w:val="20"/>
        </w:trPr>
        <w:tc>
          <w:tcPr>
            <w:tcW w:w="3903" w:type="pct"/>
            <w:tcBorders>
              <w:top w:val="nil"/>
              <w:left w:val="single" w:sz="4" w:space="0" w:color="auto"/>
              <w:bottom w:val="single" w:sz="4" w:space="0" w:color="auto"/>
              <w:right w:val="single" w:sz="4" w:space="0" w:color="auto"/>
            </w:tcBorders>
            <w:hideMark/>
          </w:tcPr>
          <w:p w14:paraId="3A1EFD93"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Ordinul ministrului mediului şi dezvoltării durabile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51F2BEC7"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7 feb 2007</w:t>
            </w:r>
          </w:p>
        </w:tc>
      </w:tr>
      <w:tr w:rsidR="003B3430" w:rsidRPr="003B3430" w14:paraId="7789A5DB" w14:textId="77777777" w:rsidTr="00756DC4">
        <w:trPr>
          <w:trHeight w:val="20"/>
        </w:trPr>
        <w:tc>
          <w:tcPr>
            <w:tcW w:w="3903" w:type="pct"/>
            <w:tcBorders>
              <w:top w:val="nil"/>
              <w:left w:val="single" w:sz="4" w:space="0" w:color="auto"/>
              <w:bottom w:val="single" w:sz="4" w:space="0" w:color="auto"/>
              <w:right w:val="single" w:sz="4" w:space="0" w:color="auto"/>
            </w:tcBorders>
            <w:hideMark/>
          </w:tcPr>
          <w:p w14:paraId="1EF1D449" w14:textId="77777777" w:rsidR="003B3430" w:rsidRPr="003B3430" w:rsidRDefault="003B3430" w:rsidP="003B3430">
            <w:pPr>
              <w:spacing w:after="0"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Hotărârea Guvernului nr. 663/2016 privind instituirea regimului de arie naturală protejată şi declararea ariilor de protecţie specială avifaunistică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3E69AFCA" w14:textId="77777777" w:rsidR="003B3430" w:rsidRPr="003B3430" w:rsidRDefault="003B3430" w:rsidP="003B3430">
            <w:pPr>
              <w:spacing w:after="0" w:line="276" w:lineRule="auto"/>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14 nov 2006</w:t>
            </w:r>
          </w:p>
        </w:tc>
      </w:tr>
    </w:tbl>
    <w:p w14:paraId="76ACBBB7" w14:textId="77777777" w:rsidR="003B3430" w:rsidRPr="003B3430" w:rsidRDefault="003B3430" w:rsidP="003B3430">
      <w:pPr>
        <w:tabs>
          <w:tab w:val="left" w:pos="440"/>
          <w:tab w:val="right" w:leader="dot" w:pos="9016"/>
        </w:tabs>
        <w:spacing w:after="100" w:line="276" w:lineRule="auto"/>
        <w:ind w:left="360"/>
        <w:rPr>
          <w:rFonts w:ascii="Times New Roman" w:eastAsia="Times New Roman" w:hAnsi="Times New Roman" w:cs="Times New Roman"/>
          <w:noProof/>
          <w:sz w:val="24"/>
          <w:szCs w:val="24"/>
          <w:lang w:val="en-US" w:eastAsia="x-none"/>
        </w:rPr>
      </w:pPr>
    </w:p>
    <w:p w14:paraId="5BAA50BE"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lang w:val="fr-BE"/>
        </w:rPr>
        <w:t xml:space="preserve">La acestea se adaugă Planurile de management aprobate pentru SCI/SAC, SPA, parcuri naționale/naturale. </w:t>
      </w:r>
    </w:p>
    <w:p w14:paraId="2FE86D34"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Pentru identificarea de noi zone, pentru suprafețele respective se va analiza prezența:</w:t>
      </w:r>
    </w:p>
    <w:p w14:paraId="02B2381D" w14:textId="77777777" w:rsidR="003B3430" w:rsidRPr="003B3430" w:rsidRDefault="003B3430">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Rezervațiilor Naturale (categoria IV IUCN) și monumente ale naturii (după caz) incluse în Siturile Natura 2000</w:t>
      </w:r>
    </w:p>
    <w:p w14:paraId="0A1F6A4F" w14:textId="77777777" w:rsidR="003B3430" w:rsidRPr="003B3430" w:rsidRDefault="003B3430">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723E0DE6" w14:textId="77777777" w:rsidR="003B3430" w:rsidRPr="003B3430" w:rsidRDefault="003B3430">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en-US"/>
          <w14:ligatures w14:val="none"/>
        </w:rPr>
        <w:t>Pajiștilor cu valoare naturală ridicată sau habitatele de pajiște de interes comunitar, conform informațiilor existente</w:t>
      </w:r>
    </w:p>
    <w:p w14:paraId="51A8200A" w14:textId="77777777" w:rsidR="003B3430" w:rsidRPr="003B3430" w:rsidRDefault="003B3430">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Habitatelor de stâncărie asociate cu tufărișuri pe suprafețe mai largi, conform informațiilor din Planul de management sau altor studii</w:t>
      </w:r>
    </w:p>
    <w:p w14:paraId="39E1F520" w14:textId="77777777" w:rsidR="003B3430" w:rsidRPr="003B3430" w:rsidRDefault="003B3430">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Habitatelor acvatice/zone umede valoroase, conform informațiilor din Planul de management sau altor studii</w:t>
      </w:r>
    </w:p>
    <w:p w14:paraId="2C85B022" w14:textId="77777777" w:rsidR="003B3430" w:rsidRPr="003B3430" w:rsidRDefault="003B3430">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Alte habitate ale unor specii valoroase de interes conservativ, conform informațiilor din Planul de management sau altor studii</w:t>
      </w:r>
    </w:p>
    <w:p w14:paraId="1FC2C439" w14:textId="77777777" w:rsidR="003B3430" w:rsidRPr="003B3430" w:rsidRDefault="003B3430" w:rsidP="003B3430">
      <w:pPr>
        <w:spacing w:after="0" w:line="276" w:lineRule="auto"/>
        <w:rPr>
          <w:rFonts w:ascii="Times New Roman" w:eastAsia="Calibri" w:hAnsi="Times New Roman" w:cs="Times New Roman"/>
          <w:noProof/>
          <w:sz w:val="24"/>
          <w:szCs w:val="24"/>
          <w:lang w:val="en-US"/>
        </w:rPr>
      </w:pPr>
    </w:p>
    <w:p w14:paraId="0DEE7735" w14:textId="77777777" w:rsidR="003B3430" w:rsidRPr="003B3430" w:rsidRDefault="003B3430" w:rsidP="003B3430">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3B3430">
        <w:rPr>
          <w:rFonts w:ascii="Times New Roman" w:eastAsia="Times New Roman" w:hAnsi="Times New Roman" w:cs="Times New Roman"/>
          <w:b/>
          <w:iCs/>
          <w:noProof/>
          <w:color w:val="000000"/>
          <w:kern w:val="0"/>
          <w:sz w:val="24"/>
          <w:szCs w:val="24"/>
          <w:lang w:val="pt-BR"/>
          <w14:ligatures w14:val="none"/>
        </w:rPr>
        <w:lastRenderedPageBreak/>
        <w:t>1.2.4. Metodologia propusă pentru identificarea Zonelor Prioritare pentru Biodiversitate pe baza Rezervațiilor Științifice și Rezervațiilor Naturale</w:t>
      </w:r>
    </w:p>
    <w:p w14:paraId="105FDE16" w14:textId="77777777" w:rsidR="003B3430" w:rsidRPr="003B3430" w:rsidRDefault="003B3430" w:rsidP="003B3430">
      <w:pPr>
        <w:tabs>
          <w:tab w:val="left" w:pos="440"/>
          <w:tab w:val="right" w:leader="dot" w:pos="9016"/>
        </w:tabs>
        <w:spacing w:after="100" w:line="276" w:lineRule="auto"/>
        <w:jc w:val="both"/>
        <w:rPr>
          <w:rFonts w:ascii="Times New Roman" w:eastAsia="Times New Roman" w:hAnsi="Times New Roman" w:cs="Times New Roman"/>
          <w:noProof/>
          <w:kern w:val="0"/>
          <w:sz w:val="24"/>
          <w:szCs w:val="24"/>
          <w:lang w:val="pt-BR" w:eastAsia="x-none"/>
          <w14:ligatures w14:val="none"/>
        </w:rPr>
      </w:pPr>
    </w:p>
    <w:p w14:paraId="48D79D73"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lang w:val="pt-BR"/>
        </w:rPr>
      </w:pPr>
      <w:r w:rsidRPr="003B3430">
        <w:rPr>
          <w:rFonts w:ascii="Times New Roman" w:eastAsia="Times New Roman" w:hAnsi="Times New Roman" w:cs="Times New Roman"/>
          <w:noProof/>
          <w:kern w:val="0"/>
          <w:sz w:val="24"/>
          <w:szCs w:val="24"/>
          <w:lang w:val="pt-BR" w:eastAsia="x-none"/>
          <w14:ligatures w14:val="none"/>
        </w:rPr>
        <w:t xml:space="preserve">Rezervațiile Științifice și Rezervațiile Naturale sunt menționate în </w:t>
      </w:r>
      <w:r w:rsidRPr="003B3430">
        <w:rPr>
          <w:rFonts w:ascii="Times New Roman" w:eastAsia="Calibri" w:hAnsi="Times New Roman" w:cs="Times New Roman"/>
          <w:noProof/>
          <w:sz w:val="24"/>
          <w:szCs w:val="24"/>
          <w:lang w:val="pt-BR"/>
        </w:rPr>
        <w:t xml:space="preserve">Legea nr. 5/2000 privind aprobarea Planului de amenajare a teritoriului naţional - Secţiunea a III-a - zone protejate, cu completările și modificările ulterioare. </w:t>
      </w:r>
    </w:p>
    <w:p w14:paraId="12C02C1B"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pt-BR"/>
        </w:rPr>
        <w:t>Numărul total al Rezervațiilor împreună cu Monumentele naturii este de 916.</w:t>
      </w:r>
      <w:r w:rsidRPr="003B3430">
        <w:rPr>
          <w:rFonts w:ascii="Times New Roman" w:eastAsia="Calibri" w:hAnsi="Times New Roman" w:cs="Times New Roman"/>
          <w:noProof/>
          <w:sz w:val="24"/>
          <w:szCs w:val="24"/>
          <w:lang w:val="fr-BE"/>
        </w:rPr>
        <w:t xml:space="preserve">Cele mai multe dintre ele (575) se suprapun peste alte arii naturale protejate mai mari (Parcuri Naționale, Parcuri Naturale și Situri Natura 2000). Astfel rămân în total 139 Rezervații independente de alte arii protejate, care însumează 11252 ha. </w:t>
      </w:r>
    </w:p>
    <w:p w14:paraId="7168CDCA"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Rezervațiile Științifice identificate astfel se propun direct ZPB.</w:t>
      </w:r>
    </w:p>
    <w:p w14:paraId="5CABB13F" w14:textId="77777777" w:rsidR="003B3430" w:rsidRPr="003B3430" w:rsidRDefault="003B3430" w:rsidP="003B3430">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 xml:space="preserve">În cazul Rezervațiilor Naturale, categoria IV IUCN, obiectivele de management ale acestora sunt similare cu definirea </w:t>
      </w:r>
      <w:r w:rsidRPr="003B3430">
        <w:rPr>
          <w:rFonts w:ascii="Times New Roman" w:eastAsia="Times New Roman" w:hAnsi="Times New Roman" w:cs="Times New Roman"/>
          <w:noProof/>
          <w:color w:val="131314"/>
          <w:kern w:val="0"/>
          <w:sz w:val="24"/>
          <w:szCs w:val="24"/>
          <w:lang w:val="fr-BE"/>
          <w14:ligatures w14:val="none"/>
        </w:rPr>
        <w:t>Zonei Prioritare pentru Biodiversitate</w:t>
      </w:r>
      <w:r w:rsidRPr="003B3430">
        <w:rPr>
          <w:rFonts w:ascii="Times New Roman" w:eastAsia="Calibri" w:hAnsi="Times New Roman" w:cs="Times New Roman"/>
          <w:noProof/>
          <w:sz w:val="24"/>
          <w:szCs w:val="24"/>
          <w:lang w:val="fr-BE"/>
        </w:rPr>
        <w:t xml:space="preserve"> din Ghidul Comisiei, care spre deosebire de Categoriile IUCN (pentru categoria Ia – rezervație strict protejată), permite intervenția limitată în cazurile bine justificate, similar Rezervațiilor Naturale.   </w:t>
      </w:r>
    </w:p>
    <w:p w14:paraId="41BBA942" w14:textId="77777777" w:rsidR="003B3430" w:rsidRPr="003B3430" w:rsidRDefault="003B3430" w:rsidP="003B3430">
      <w:pPr>
        <w:shd w:val="clear" w:color="auto" w:fill="FFFFFF"/>
        <w:spacing w:after="150" w:line="276" w:lineRule="auto"/>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fr-BE"/>
        </w:rPr>
        <w:t>Pentru identificarea de noi zone, pentru suprafețele respective se va analiza prezența Rezervațiilor Naturale (categoria IV IUCN) și a Rezervațiilor Științifice (categoria I IUCN)</w:t>
      </w:r>
    </w:p>
    <w:p w14:paraId="57592DFB" w14:textId="77777777" w:rsidR="003B3430" w:rsidRPr="003B3430" w:rsidRDefault="003B3430" w:rsidP="003B3430">
      <w:pPr>
        <w:shd w:val="clear" w:color="auto" w:fill="FFFFFF"/>
        <w:spacing w:after="150"/>
        <w:ind w:left="360"/>
        <w:jc w:val="both"/>
        <w:rPr>
          <w:rFonts w:ascii="Times New Roman" w:eastAsia="Calibri" w:hAnsi="Times New Roman" w:cs="Times New Roman"/>
          <w:noProof/>
          <w:sz w:val="24"/>
          <w:szCs w:val="24"/>
          <w:lang w:val="pt-BR"/>
        </w:rPr>
      </w:pPr>
      <w:r w:rsidRPr="003B3430">
        <w:rPr>
          <w:rFonts w:ascii="Times New Roman" w:eastAsia="Calibri" w:hAnsi="Times New Roman" w:cs="Times New Roman"/>
          <w:noProof/>
          <w:sz w:val="24"/>
          <w:szCs w:val="24"/>
          <w:lang w:val="pt-BR"/>
        </w:rPr>
        <w:t>Pentru identificarea  de noi zone, pentru suprafețele respective se va analiza prezența :</w:t>
      </w:r>
    </w:p>
    <w:p w14:paraId="1345CA55" w14:textId="77777777" w:rsidR="003B3430" w:rsidRPr="003B3430" w:rsidRDefault="003B3430">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fiind prioritizate pădurile încadrate la o clasă superioară de vârstă (peste 100 ani)</w:t>
      </w:r>
    </w:p>
    <w:p w14:paraId="776FD1AD" w14:textId="77777777" w:rsidR="003B3430" w:rsidRPr="003B3430" w:rsidRDefault="003B3430">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3B3430">
        <w:rPr>
          <w:rFonts w:ascii="Times New Roman" w:eastAsia="Calibri" w:hAnsi="Times New Roman" w:cs="Times New Roman"/>
          <w:noProof/>
          <w:color w:val="000000"/>
          <w:kern w:val="0"/>
          <w:sz w:val="24"/>
          <w:szCs w:val="24"/>
          <w:lang w:val="pt-BR"/>
          <w14:ligatures w14:val="none"/>
        </w:rPr>
        <w:t>p</w:t>
      </w:r>
      <w:r w:rsidRPr="003B3430">
        <w:rPr>
          <w:rFonts w:ascii="Times New Roman" w:eastAsia="Calibri" w:hAnsi="Times New Roman" w:cs="Times New Roman"/>
          <w:noProof/>
          <w:color w:val="000000"/>
          <w:kern w:val="0"/>
          <w:sz w:val="24"/>
          <w:szCs w:val="24"/>
          <w:lang w:val="en-US"/>
          <w14:ligatures w14:val="none"/>
        </w:rPr>
        <w:t>ajiștilor cu valoare naturală ridicată sau habitatele de pajiște de interes comunitar, conform informațiilor existente</w:t>
      </w:r>
    </w:p>
    <w:p w14:paraId="17CBDFE6" w14:textId="77777777" w:rsidR="003B3430" w:rsidRPr="003B3430" w:rsidRDefault="003B3430">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habitatelor acvatice/zonelor umede valoroase existente</w:t>
      </w:r>
    </w:p>
    <w:p w14:paraId="03592C63" w14:textId="77777777" w:rsidR="003B3430" w:rsidRPr="003B3430" w:rsidRDefault="003B3430">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3B3430">
        <w:rPr>
          <w:rFonts w:ascii="Times New Roman" w:eastAsia="Calibri" w:hAnsi="Times New Roman" w:cs="Times New Roman"/>
          <w:noProof/>
          <w:color w:val="000000"/>
          <w:kern w:val="0"/>
          <w:sz w:val="24"/>
          <w:szCs w:val="24"/>
          <w:lang w:val="fr-BE"/>
          <w14:ligatures w14:val="none"/>
        </w:rPr>
        <w:t>altor habitate ale unor specii valoroase de interes conservativ existente</w:t>
      </w:r>
    </w:p>
    <w:p w14:paraId="0F087D6D" w14:textId="77777777" w:rsidR="003B3430" w:rsidRPr="003B3430" w:rsidRDefault="003B3430" w:rsidP="003B3430">
      <w:pPr>
        <w:shd w:val="clear" w:color="auto" w:fill="FFFFFF"/>
        <w:spacing w:after="150"/>
        <w:rPr>
          <w:rFonts w:ascii="Times New Roman" w:eastAsia="Calibri" w:hAnsi="Times New Roman" w:cs="Times New Roman"/>
          <w:noProof/>
          <w:sz w:val="24"/>
          <w:szCs w:val="24"/>
          <w:lang w:val="fr-BE"/>
        </w:rPr>
      </w:pPr>
    </w:p>
    <w:p w14:paraId="53C07F8F" w14:textId="77777777" w:rsidR="003B3430" w:rsidRPr="003B3430" w:rsidRDefault="003B3430" w:rsidP="003B3430">
      <w:pPr>
        <w:keepNext/>
        <w:keepLines/>
        <w:shd w:val="clear" w:color="auto" w:fill="B4EEB4"/>
        <w:spacing w:after="0" w:line="276" w:lineRule="auto"/>
        <w:jc w:val="both"/>
        <w:outlineLvl w:val="1"/>
        <w:rPr>
          <w:rFonts w:ascii="Times New Roman" w:eastAsia="Times New Roman" w:hAnsi="Times New Roman" w:cs="Times New Roman"/>
          <w:b/>
          <w:noProof/>
          <w:kern w:val="0"/>
          <w:sz w:val="24"/>
          <w:szCs w:val="24"/>
          <w:lang w:val="fr-BE"/>
          <w14:ligatures w14:val="none"/>
        </w:rPr>
      </w:pPr>
      <w:bookmarkStart w:id="26" w:name="_Toc230785174"/>
      <w:r w:rsidRPr="003B3430">
        <w:rPr>
          <w:rFonts w:ascii="Times New Roman" w:eastAsia="Times New Roman" w:hAnsi="Times New Roman" w:cs="Times New Roman"/>
          <w:b/>
          <w:noProof/>
          <w:kern w:val="0"/>
          <w:sz w:val="24"/>
          <w:szCs w:val="24"/>
          <w:lang w:val="fr-BE"/>
          <w14:ligatures w14:val="none"/>
        </w:rPr>
        <w:t>1.3. Regimul Zonelor Prioritare pentru Biodiversitate</w:t>
      </w:r>
      <w:bookmarkEnd w:id="26"/>
    </w:p>
    <w:p w14:paraId="1AEA7D4C" w14:textId="77777777" w:rsidR="003B3430" w:rsidRPr="003B3430" w:rsidRDefault="003B3430" w:rsidP="003B3430">
      <w:pPr>
        <w:spacing w:after="0" w:line="276" w:lineRule="auto"/>
        <w:rPr>
          <w:rFonts w:ascii="Times New Roman" w:eastAsia="Calibri" w:hAnsi="Times New Roman" w:cs="Times New Roman"/>
          <w:i/>
          <w:iCs/>
          <w:noProof/>
          <w:sz w:val="24"/>
          <w:szCs w:val="24"/>
          <w:lang w:val="fr-BE"/>
        </w:rPr>
      </w:pPr>
    </w:p>
    <w:p w14:paraId="30D5991D" w14:textId="77777777" w:rsidR="003B3430" w:rsidRPr="003B3430" w:rsidRDefault="003B3430" w:rsidP="003B3430">
      <w:pPr>
        <w:spacing w:line="276" w:lineRule="auto"/>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Principii generale de aplicare:</w:t>
      </w:r>
    </w:p>
    <w:p w14:paraId="0D5FB279" w14:textId="77777777" w:rsidR="003B3430" w:rsidRPr="003B3430" w:rsidRDefault="003B3430" w:rsidP="003B3430">
      <w:pPr>
        <w:numPr>
          <w:ilvl w:val="0"/>
          <w:numId w:val="2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Obiective clare și compatibilitate:</w:t>
      </w:r>
      <w:r w:rsidRPr="003B3430">
        <w:rPr>
          <w:rFonts w:ascii="Times New Roman" w:eastAsia="Calibri" w:hAnsi="Times New Roman" w:cs="Times New Roman"/>
          <w:noProof/>
          <w:sz w:val="24"/>
          <w:szCs w:val="24"/>
          <w:lang w:val="en-US"/>
        </w:rPr>
        <w:t xml:space="preserve"> pentru fiecare ZPB (și, dacă e cazul, sub</w:t>
      </w:r>
      <w:r w:rsidRPr="003B3430">
        <w:rPr>
          <w:rFonts w:ascii="Times New Roman" w:eastAsia="Calibri" w:hAnsi="Times New Roman" w:cs="Times New Roman"/>
          <w:noProof/>
          <w:sz w:val="24"/>
          <w:szCs w:val="24"/>
          <w:lang w:val="en-US"/>
        </w:rPr>
        <w:noBreakHyphen/>
        <w:t xml:space="preserve">zonă), se stabilesc obiective specifice de conservare, iar activitățile sunt permise numai dacă sunt compatibile cu aceste obiective. </w:t>
      </w:r>
    </w:p>
    <w:p w14:paraId="2B4E83A1" w14:textId="77777777" w:rsidR="003B3430" w:rsidRPr="003B3430" w:rsidRDefault="003B3430" w:rsidP="003B3430">
      <w:pPr>
        <w:numPr>
          <w:ilvl w:val="0"/>
          <w:numId w:val="2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 xml:space="preserve">Minimă intruziune și proporționalitate: </w:t>
      </w:r>
      <w:r w:rsidRPr="003B3430">
        <w:rPr>
          <w:rFonts w:ascii="Times New Roman" w:eastAsia="Calibri" w:hAnsi="Times New Roman" w:cs="Times New Roman"/>
          <w:noProof/>
          <w:sz w:val="24"/>
          <w:szCs w:val="24"/>
          <w:lang w:val="en-US"/>
        </w:rPr>
        <w:t xml:space="preserve">orice intervenție permisă (în regim de management activ sau în cadrul intervențiilor de urgență) trebuie să fie limitată la strictul necesar. </w:t>
      </w:r>
    </w:p>
    <w:p w14:paraId="7E1C8FC0" w14:textId="77777777" w:rsidR="003B3430" w:rsidRPr="003B3430" w:rsidRDefault="003B3430" w:rsidP="003B3430">
      <w:pPr>
        <w:numPr>
          <w:ilvl w:val="0"/>
          <w:numId w:val="2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Reglementare, control și reevaluare:</w:t>
      </w:r>
      <w:r w:rsidRPr="003B3430">
        <w:rPr>
          <w:rFonts w:ascii="Times New Roman" w:eastAsia="Calibri" w:hAnsi="Times New Roman" w:cs="Times New Roman"/>
          <w:noProof/>
          <w:sz w:val="24"/>
          <w:szCs w:val="24"/>
          <w:lang w:val="en-US"/>
        </w:rPr>
        <w:t xml:space="preserve"> activitățile autorizate trebuie să fie reglementate, controlate și aplicate, iar compatibilitatea lor se reevaluează periodic. </w:t>
      </w:r>
    </w:p>
    <w:p w14:paraId="28C3B7E8" w14:textId="77777777" w:rsidR="003B3430" w:rsidRPr="003B3430" w:rsidRDefault="003B3430" w:rsidP="003B3430">
      <w:pPr>
        <w:numPr>
          <w:ilvl w:val="0"/>
          <w:numId w:val="2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lastRenderedPageBreak/>
        <w:t>Suprapuneri și ierarhie:</w:t>
      </w:r>
      <w:r w:rsidRPr="003B3430">
        <w:rPr>
          <w:rFonts w:ascii="Times New Roman" w:eastAsia="Calibri" w:hAnsi="Times New Roman" w:cs="Times New Roman"/>
          <w:noProof/>
          <w:sz w:val="24"/>
          <w:szCs w:val="24"/>
          <w:lang w:val="en-US"/>
        </w:rPr>
        <w:t xml:space="preserve"> dacă o ZPB se suprapune cu arii naturale protejate, se respectă planurile de management și regulamentele acestora; la suprapuneri se aplică </w:t>
      </w:r>
      <w:r w:rsidRPr="003B3430">
        <w:rPr>
          <w:rFonts w:ascii="Times New Roman" w:eastAsia="Calibri" w:hAnsi="Times New Roman" w:cs="Times New Roman"/>
          <w:b/>
          <w:bCs/>
          <w:noProof/>
          <w:sz w:val="24"/>
          <w:szCs w:val="24"/>
          <w:lang w:val="en-US"/>
        </w:rPr>
        <w:t>categoria cea mai restrictivă</w:t>
      </w:r>
      <w:r w:rsidRPr="003B3430">
        <w:rPr>
          <w:rFonts w:ascii="Times New Roman" w:eastAsia="Calibri" w:hAnsi="Times New Roman" w:cs="Times New Roman"/>
          <w:noProof/>
          <w:sz w:val="24"/>
          <w:szCs w:val="24"/>
          <w:lang w:val="en-US"/>
        </w:rPr>
        <w:t xml:space="preserve">. </w:t>
      </w:r>
    </w:p>
    <w:p w14:paraId="7772FC32" w14:textId="77777777" w:rsidR="003B3430" w:rsidRPr="003B3430" w:rsidRDefault="003B3430" w:rsidP="003B3430">
      <w:pPr>
        <w:numPr>
          <w:ilvl w:val="0"/>
          <w:numId w:val="2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Pentru păduri în arii naturale protejate:</w:t>
      </w:r>
      <w:r w:rsidRPr="003B3430">
        <w:rPr>
          <w:rFonts w:ascii="Times New Roman" w:eastAsia="Calibri" w:hAnsi="Times New Roman" w:cs="Times New Roman"/>
          <w:noProof/>
          <w:sz w:val="24"/>
          <w:szCs w:val="24"/>
          <w:lang w:val="en-US"/>
        </w:rPr>
        <w:t xml:space="preserve"> prevederile planurilor de management / măsurile minime de conservare au prioritate față de normele tehnice silvice în procesul de amenajare. </w:t>
      </w:r>
    </w:p>
    <w:p w14:paraId="1141FDDB"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Aplicabilitate, completare și revizuire a măsurilor:</w:t>
      </w:r>
    </w:p>
    <w:p w14:paraId="2BB47F6B"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(1) Măsurile incluse în prezentul document sunt măsuri </w:t>
      </w:r>
      <w:r w:rsidRPr="003B3430">
        <w:rPr>
          <w:rFonts w:ascii="Times New Roman" w:eastAsia="Calibri" w:hAnsi="Times New Roman" w:cs="Times New Roman"/>
          <w:b/>
          <w:bCs/>
          <w:noProof/>
          <w:sz w:val="24"/>
          <w:szCs w:val="24"/>
          <w:lang w:val="en-US"/>
        </w:rPr>
        <w:t>standard și minimale</w:t>
      </w:r>
      <w:r w:rsidRPr="003B3430">
        <w:rPr>
          <w:rFonts w:ascii="Times New Roman" w:eastAsia="Calibri" w:hAnsi="Times New Roman" w:cs="Times New Roman"/>
          <w:noProof/>
          <w:sz w:val="24"/>
          <w:szCs w:val="24"/>
          <w:lang w:val="en-US"/>
        </w:rPr>
        <w:t>, concepute pentru a asigura un nivel minim de protecție și o abordare unitară la nivel național. Ele nu substituie măsurile specifice stabilite pentru o ZPB prin instrumente existente (de ex. planuri de management, regulamente, măsuri minime de conservare), ci oferă un cadru de bază pentru încadrarea activităților și pentru formularea măsurilor la nivel de sit/zonă</w:t>
      </w:r>
    </w:p>
    <w:p w14:paraId="468902F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(2) La nivelul fiecărei ZPB, setul minimal de măsuri se </w:t>
      </w:r>
      <w:r w:rsidRPr="003B3430">
        <w:rPr>
          <w:rFonts w:ascii="Times New Roman" w:eastAsia="Calibri" w:hAnsi="Times New Roman" w:cs="Times New Roman"/>
          <w:b/>
          <w:bCs/>
          <w:noProof/>
          <w:sz w:val="24"/>
          <w:szCs w:val="24"/>
          <w:lang w:val="en-US"/>
        </w:rPr>
        <w:t>poate completa</w:t>
      </w:r>
      <w:r w:rsidRPr="003B3430">
        <w:rPr>
          <w:rFonts w:ascii="Times New Roman" w:eastAsia="Calibri" w:hAnsi="Times New Roman" w:cs="Times New Roman"/>
          <w:noProof/>
          <w:sz w:val="24"/>
          <w:szCs w:val="24"/>
          <w:lang w:val="en-US"/>
        </w:rPr>
        <w:t xml:space="preserve"> (după caz) prin:</w:t>
      </w:r>
    </w:p>
    <w:p w14:paraId="11428D94" w14:textId="77777777" w:rsidR="003B3430" w:rsidRPr="003B3430" w:rsidRDefault="003B3430">
      <w:pPr>
        <w:numPr>
          <w:ilvl w:val="0"/>
          <w:numId w:val="6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măsuri specifice pentru habitate/specii țintă, în funcție de obiectivele de conservare ale zonei;</w:t>
      </w:r>
    </w:p>
    <w:p w14:paraId="413E18D1" w14:textId="77777777" w:rsidR="003B3430" w:rsidRPr="003B3430" w:rsidRDefault="003B3430">
      <w:pPr>
        <w:numPr>
          <w:ilvl w:val="0"/>
          <w:numId w:val="6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măsuri adaptate presiunilor identificate local (fragmentare, deranj, invazive, poluare, incendii, supra/sub</w:t>
      </w:r>
      <w:r w:rsidRPr="003B3430">
        <w:rPr>
          <w:rFonts w:ascii="Times New Roman" w:eastAsia="Calibri" w:hAnsi="Times New Roman" w:cs="Times New Roman"/>
          <w:noProof/>
          <w:sz w:val="24"/>
          <w:szCs w:val="24"/>
          <w:lang w:val="en-US"/>
        </w:rPr>
        <w:noBreakHyphen/>
        <w:t>pășunat etc.);</w:t>
      </w:r>
    </w:p>
    <w:p w14:paraId="064AF0A8" w14:textId="77777777" w:rsidR="003B3430" w:rsidRPr="003B3430" w:rsidRDefault="003B3430">
      <w:pPr>
        <w:numPr>
          <w:ilvl w:val="0"/>
          <w:numId w:val="6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condiții spațio</w:t>
      </w:r>
      <w:r w:rsidRPr="003B3430">
        <w:rPr>
          <w:rFonts w:ascii="Times New Roman" w:eastAsia="Calibri" w:hAnsi="Times New Roman" w:cs="Times New Roman"/>
          <w:noProof/>
          <w:sz w:val="24"/>
          <w:szCs w:val="24"/>
          <w:lang w:val="en-US"/>
        </w:rPr>
        <w:noBreakHyphen/>
        <w:t>temporale (suprapunere cu alte categorii de arii naturale protejate, sezonalitate) și măsuri de aplicare/control.</w:t>
      </w:r>
    </w:p>
    <w:p w14:paraId="03FF11A3"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(3) Măsurile se gestionează prin management adaptativ: se evaluează eficiența lor pe baza monitorizării și se ajustează atunci când este necesar, ori de câte ori apar situații precum:</w:t>
      </w:r>
    </w:p>
    <w:p w14:paraId="6B543AF5" w14:textId="77777777" w:rsidR="003B3430" w:rsidRPr="003B3430" w:rsidRDefault="003B3430">
      <w:pPr>
        <w:numPr>
          <w:ilvl w:val="0"/>
          <w:numId w:val="6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schimbări semnificative ale presiunilor/amenințărilor sau evenimente majore (calamități, poluări, incendii);</w:t>
      </w:r>
    </w:p>
    <w:p w14:paraId="1966B14F" w14:textId="77777777" w:rsidR="003B3430" w:rsidRPr="003B3430" w:rsidRDefault="003B3430">
      <w:pPr>
        <w:numPr>
          <w:ilvl w:val="0"/>
          <w:numId w:val="6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rezultate de monitorizare care indică degradarea stării de conservare sau eficiență insuficientă;</w:t>
      </w:r>
    </w:p>
    <w:p w14:paraId="13ACD12F" w14:textId="77777777" w:rsidR="003B3430" w:rsidRPr="003B3430" w:rsidRDefault="003B3430">
      <w:pPr>
        <w:numPr>
          <w:ilvl w:val="0"/>
          <w:numId w:val="6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apariția unor informații noi (date științifice, cartări actualizate) ori modificări relevante ale cadrului de reglementare.</w:t>
      </w:r>
    </w:p>
    <w:p w14:paraId="67E1B55D"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(4) Setul de măsuri din prezenta metodologie este structurat pe </w:t>
      </w:r>
      <w:r w:rsidRPr="003B3430">
        <w:rPr>
          <w:rFonts w:ascii="Times New Roman" w:eastAsia="Calibri" w:hAnsi="Times New Roman" w:cs="Times New Roman"/>
          <w:b/>
          <w:bCs/>
          <w:noProof/>
          <w:sz w:val="24"/>
          <w:szCs w:val="24"/>
          <w:lang w:val="en-US"/>
        </w:rPr>
        <w:t>categorii de ecosisteme/habitate</w:t>
      </w:r>
      <w:r w:rsidRPr="003B3430">
        <w:rPr>
          <w:rFonts w:ascii="Times New Roman" w:eastAsia="Calibri" w:hAnsi="Times New Roman" w:cs="Times New Roman"/>
          <w:noProof/>
          <w:sz w:val="24"/>
          <w:szCs w:val="24"/>
          <w:lang w:val="en-US"/>
        </w:rPr>
        <w:t xml:space="preserve">, deoarece menținerea sau refacerea stării de conservare a ecosistemului asigură, în mod obișnuit, condițiile necesare pentru majoritatea speciilor asociate. Cu toate acestea, pentru anumite </w:t>
      </w:r>
      <w:r w:rsidRPr="003B3430">
        <w:rPr>
          <w:rFonts w:ascii="Times New Roman" w:eastAsia="Calibri" w:hAnsi="Times New Roman" w:cs="Times New Roman"/>
          <w:b/>
          <w:bCs/>
          <w:noProof/>
          <w:sz w:val="24"/>
          <w:szCs w:val="24"/>
          <w:lang w:val="en-US"/>
        </w:rPr>
        <w:t>specii de interes conservativ</w:t>
      </w:r>
      <w:r w:rsidRPr="003B3430">
        <w:rPr>
          <w:rFonts w:ascii="Times New Roman" w:eastAsia="Calibri" w:hAnsi="Times New Roman" w:cs="Times New Roman"/>
          <w:noProof/>
          <w:sz w:val="24"/>
          <w:szCs w:val="24"/>
          <w:lang w:val="en-US"/>
        </w:rPr>
        <w:t xml:space="preserve"> (de exemplu specii sensibile la deranj, cu cerințe specifice de reproducere/odihnă, cu fenologie particulară sau cu riscuri ridicate de captură accidentală), pot fi necesare </w:t>
      </w:r>
      <w:r w:rsidRPr="003B3430">
        <w:rPr>
          <w:rFonts w:ascii="Times New Roman" w:eastAsia="Calibri" w:hAnsi="Times New Roman" w:cs="Times New Roman"/>
          <w:b/>
          <w:bCs/>
          <w:noProof/>
          <w:sz w:val="24"/>
          <w:szCs w:val="24"/>
          <w:lang w:val="en-US"/>
        </w:rPr>
        <w:t>măsuri suplimentare dedicate speciei</w:t>
      </w:r>
      <w:r w:rsidRPr="003B3430">
        <w:rPr>
          <w:rFonts w:ascii="Times New Roman" w:eastAsia="Calibri" w:hAnsi="Times New Roman" w:cs="Times New Roman"/>
          <w:noProof/>
          <w:sz w:val="24"/>
          <w:szCs w:val="24"/>
          <w:lang w:val="en-US"/>
        </w:rPr>
        <w:t xml:space="preserve"> (ex. restricții sezoniere, zone de liniște, condiții de acces/folosință, măsuri tehnice). Aceste măsuri pentru specii </w:t>
      </w:r>
      <w:r w:rsidRPr="003B3430">
        <w:rPr>
          <w:rFonts w:ascii="Times New Roman" w:eastAsia="Calibri" w:hAnsi="Times New Roman" w:cs="Times New Roman"/>
          <w:b/>
          <w:bCs/>
          <w:noProof/>
          <w:sz w:val="24"/>
          <w:szCs w:val="24"/>
          <w:lang w:val="en-US"/>
        </w:rPr>
        <w:t>nu pot fi standardizate</w:t>
      </w:r>
      <w:r w:rsidRPr="003B3430">
        <w:rPr>
          <w:rFonts w:ascii="Times New Roman" w:eastAsia="Calibri" w:hAnsi="Times New Roman" w:cs="Times New Roman"/>
          <w:noProof/>
          <w:sz w:val="24"/>
          <w:szCs w:val="24"/>
          <w:lang w:val="en-US"/>
        </w:rPr>
        <w:t xml:space="preserve"> la nivel național și se stabilesc </w:t>
      </w:r>
      <w:r w:rsidRPr="003B3430">
        <w:rPr>
          <w:rFonts w:ascii="Times New Roman" w:eastAsia="Calibri" w:hAnsi="Times New Roman" w:cs="Times New Roman"/>
          <w:b/>
          <w:bCs/>
          <w:noProof/>
          <w:sz w:val="24"/>
          <w:szCs w:val="24"/>
          <w:lang w:val="en-US"/>
        </w:rPr>
        <w:t>la nivelul fiecărei ZPB</w:t>
      </w:r>
      <w:r w:rsidRPr="003B3430">
        <w:rPr>
          <w:rFonts w:ascii="Times New Roman" w:eastAsia="Calibri" w:hAnsi="Times New Roman" w:cs="Times New Roman"/>
          <w:noProof/>
          <w:sz w:val="24"/>
          <w:szCs w:val="24"/>
          <w:lang w:val="en-US"/>
        </w:rPr>
        <w:t xml:space="preserve">, în funcție de obiectivele specifice și de datele din teren, urmând să fie consemnate în </w:t>
      </w:r>
      <w:r w:rsidRPr="003B3430">
        <w:rPr>
          <w:rFonts w:ascii="Times New Roman" w:eastAsia="Calibri" w:hAnsi="Times New Roman" w:cs="Times New Roman"/>
          <w:b/>
          <w:bCs/>
          <w:noProof/>
          <w:sz w:val="24"/>
          <w:szCs w:val="24"/>
          <w:lang w:val="en-US"/>
        </w:rPr>
        <w:t xml:space="preserve">formularul </w:t>
      </w:r>
      <w:r w:rsidRPr="003B3430">
        <w:rPr>
          <w:rFonts w:ascii="Times New Roman" w:eastAsia="Calibri" w:hAnsi="Times New Roman" w:cs="Times New Roman"/>
          <w:b/>
          <w:bCs/>
          <w:noProof/>
          <w:sz w:val="24"/>
          <w:szCs w:val="24"/>
          <w:lang w:val="en-US"/>
        </w:rPr>
        <w:lastRenderedPageBreak/>
        <w:t xml:space="preserve">ZPB, </w:t>
      </w:r>
      <w:r w:rsidRPr="003B3430">
        <w:rPr>
          <w:rFonts w:ascii="Times New Roman" w:eastAsia="Calibri" w:hAnsi="Times New Roman" w:cs="Times New Roman"/>
          <w:noProof/>
          <w:sz w:val="24"/>
          <w:szCs w:val="24"/>
          <w:lang w:val="en-US"/>
        </w:rPr>
        <w:t>al cărui model este prevăzut în anexa la Metodologie, și/sau în planurile de management aplicabile, acolo unde se consideră necesar.</w:t>
      </w:r>
    </w:p>
    <w:p w14:paraId="58F7A0F4"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2EE68742"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noProof/>
          <w:kern w:val="0"/>
          <w:sz w:val="24"/>
          <w:szCs w:val="24"/>
          <w:lang w:val="en-US"/>
          <w14:ligatures w14:val="none"/>
        </w:rPr>
      </w:pPr>
      <w:bookmarkStart w:id="27" w:name="_Toc230785175"/>
      <w:r w:rsidRPr="003B3430">
        <w:rPr>
          <w:rFonts w:ascii="Times New Roman" w:eastAsia="Times New Roman" w:hAnsi="Times New Roman" w:cs="Times New Roman"/>
          <w:b/>
          <w:noProof/>
          <w:kern w:val="0"/>
          <w:sz w:val="24"/>
          <w:szCs w:val="24"/>
          <w:lang w:val="en-US"/>
          <w14:ligatures w14:val="none"/>
        </w:rPr>
        <w:t>1.3.1. Regim de non</w:t>
      </w:r>
      <w:r w:rsidRPr="003B3430">
        <w:rPr>
          <w:rFonts w:ascii="Times New Roman" w:eastAsia="Times New Roman" w:hAnsi="Times New Roman" w:cs="Times New Roman"/>
          <w:b/>
          <w:noProof/>
          <w:kern w:val="0"/>
          <w:sz w:val="24"/>
          <w:szCs w:val="24"/>
          <w:lang w:val="en-US"/>
          <w14:ligatures w14:val="none"/>
        </w:rPr>
        <w:noBreakHyphen/>
        <w:t>intervenție</w:t>
      </w:r>
      <w:bookmarkEnd w:id="27"/>
    </w:p>
    <w:p w14:paraId="5CDFC7EA"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28" w:name="_Toc230785176"/>
      <w:r w:rsidRPr="003B3430">
        <w:rPr>
          <w:rFonts w:ascii="Times New Roman" w:eastAsia="Times New Roman" w:hAnsi="Times New Roman" w:cs="Times New Roman"/>
          <w:b/>
          <w:noProof/>
          <w:kern w:val="0"/>
          <w:sz w:val="24"/>
          <w:szCs w:val="24"/>
          <w:lang w:val="en-US"/>
          <w14:ligatures w14:val="none"/>
        </w:rPr>
        <w:t>a. Definiție și scop</w:t>
      </w:r>
      <w:bookmarkEnd w:id="28"/>
    </w:p>
    <w:p w14:paraId="10054D27"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Regimul de non</w:t>
      </w:r>
      <w:r w:rsidRPr="003B3430">
        <w:rPr>
          <w:rFonts w:ascii="Times New Roman" w:eastAsia="Calibri" w:hAnsi="Times New Roman" w:cs="Times New Roman"/>
          <w:noProof/>
          <w:sz w:val="24"/>
          <w:szCs w:val="24"/>
          <w:lang w:val="en-US"/>
        </w:rPr>
        <w:noBreakHyphen/>
        <w:t xml:space="preserve">intervenție urmărește conservarea/menținerea integrității ecosistemelor prin </w:t>
      </w:r>
      <w:r w:rsidRPr="003B3430">
        <w:rPr>
          <w:rFonts w:ascii="Times New Roman" w:eastAsia="Calibri" w:hAnsi="Times New Roman" w:cs="Times New Roman"/>
          <w:b/>
          <w:bCs/>
          <w:noProof/>
          <w:sz w:val="24"/>
          <w:szCs w:val="24"/>
          <w:lang w:val="en-US"/>
        </w:rPr>
        <w:t>lăsarea proceselor naturale să se desfășoare „în esență nedisturbate”</w:t>
      </w:r>
      <w:r w:rsidRPr="003B3430">
        <w:rPr>
          <w:rFonts w:ascii="Times New Roman" w:eastAsia="Calibri" w:hAnsi="Times New Roman" w:cs="Times New Roman"/>
          <w:noProof/>
          <w:sz w:val="24"/>
          <w:szCs w:val="24"/>
          <w:lang w:val="en-US"/>
        </w:rPr>
        <w:t xml:space="preserve"> de presiuni și amenințări antropice. </w:t>
      </w:r>
    </w:p>
    <w:p w14:paraId="366D8F49"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b. Încadrare (unde se aplică)</w:t>
      </w:r>
    </w:p>
    <w:p w14:paraId="241EAD4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Regimul de non</w:t>
      </w:r>
      <w:r w:rsidRPr="003B3430">
        <w:rPr>
          <w:rFonts w:ascii="Times New Roman" w:eastAsia="Calibri" w:hAnsi="Times New Roman" w:cs="Times New Roman"/>
          <w:noProof/>
          <w:sz w:val="24"/>
          <w:szCs w:val="24"/>
          <w:lang w:val="en-US"/>
        </w:rPr>
        <w:noBreakHyphen/>
        <w:t>intervenție se aplică preponderent ecosistemelor cu naturalitate ridicată și funcționare ecologică intactă (de ex. păduri primare/old</w:t>
      </w:r>
      <w:r w:rsidRPr="003B3430">
        <w:rPr>
          <w:rFonts w:ascii="Times New Roman" w:eastAsia="Calibri" w:hAnsi="Times New Roman" w:cs="Times New Roman"/>
          <w:noProof/>
          <w:sz w:val="24"/>
          <w:szCs w:val="24"/>
          <w:lang w:val="en-US"/>
        </w:rPr>
        <w:noBreakHyphen/>
        <w:t xml:space="preserve">growth, păduri în tipul funcțional 1, turbării active, sectoare ripariene nealterate, stâncării etc.). </w:t>
      </w:r>
    </w:p>
    <w:p w14:paraId="47E93FE6"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29" w:name="_Toc230785177"/>
      <w:r w:rsidRPr="003B3430">
        <w:rPr>
          <w:rFonts w:ascii="Times New Roman" w:eastAsia="Times New Roman" w:hAnsi="Times New Roman" w:cs="Times New Roman"/>
          <w:b/>
          <w:noProof/>
          <w:kern w:val="0"/>
          <w:sz w:val="24"/>
          <w:szCs w:val="24"/>
          <w:lang w:val="en-US"/>
          <w14:ligatures w14:val="none"/>
        </w:rPr>
        <w:t>c. Regimul activităților</w:t>
      </w:r>
      <w:bookmarkEnd w:id="29"/>
    </w:p>
    <w:p w14:paraId="5A45379D" w14:textId="77777777" w:rsidR="003B3430" w:rsidRPr="003B3430" w:rsidRDefault="003B3430" w:rsidP="003B3430">
      <w:pPr>
        <w:rPr>
          <w:rFonts w:ascii="Times New Roman" w:eastAsia="Calibri" w:hAnsi="Times New Roman" w:cs="Times New Roman"/>
          <w:noProof/>
          <w:sz w:val="24"/>
          <w:szCs w:val="24"/>
          <w:lang w:val="en-US"/>
        </w:rPr>
      </w:pPr>
    </w:p>
    <w:p w14:paraId="2C7372CE"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În zonele prioritare pentru biodiversitate încadrate în </w:t>
      </w:r>
      <w:r w:rsidRPr="003B3430">
        <w:rPr>
          <w:rFonts w:ascii="Times New Roman" w:eastAsia="Calibri" w:hAnsi="Times New Roman" w:cs="Times New Roman"/>
          <w:b/>
          <w:bCs/>
          <w:noProof/>
          <w:sz w:val="24"/>
          <w:szCs w:val="24"/>
          <w:lang w:val="en-US"/>
        </w:rPr>
        <w:t>regim de non</w:t>
      </w:r>
      <w:r w:rsidRPr="003B3430">
        <w:rPr>
          <w:rFonts w:ascii="Times New Roman" w:eastAsia="Calibri" w:hAnsi="Times New Roman" w:cs="Times New Roman"/>
          <w:b/>
          <w:bCs/>
          <w:noProof/>
          <w:sz w:val="24"/>
          <w:szCs w:val="24"/>
          <w:lang w:val="en-US"/>
        </w:rPr>
        <w:noBreakHyphen/>
        <w:t>intervenție</w:t>
      </w:r>
      <w:r w:rsidRPr="003B3430">
        <w:rPr>
          <w:rFonts w:ascii="Times New Roman" w:eastAsia="Calibri" w:hAnsi="Times New Roman" w:cs="Times New Roman"/>
          <w:noProof/>
          <w:sz w:val="24"/>
          <w:szCs w:val="24"/>
          <w:lang w:val="en-US"/>
        </w:rPr>
        <w:t xml:space="preserve">, se interzice desfășurarea oricăror activități umane, cu </w:t>
      </w:r>
      <w:r w:rsidRPr="003B3430">
        <w:rPr>
          <w:rFonts w:ascii="Times New Roman" w:eastAsia="Calibri" w:hAnsi="Times New Roman" w:cs="Times New Roman"/>
          <w:b/>
          <w:bCs/>
          <w:noProof/>
          <w:sz w:val="24"/>
          <w:szCs w:val="24"/>
          <w:lang w:val="en-US"/>
        </w:rPr>
        <w:t>excepția strictă</w:t>
      </w:r>
      <w:r w:rsidRPr="003B3430">
        <w:rPr>
          <w:rFonts w:ascii="Times New Roman" w:eastAsia="Calibri" w:hAnsi="Times New Roman" w:cs="Times New Roman"/>
          <w:noProof/>
          <w:sz w:val="24"/>
          <w:szCs w:val="24"/>
          <w:lang w:val="en-US"/>
        </w:rPr>
        <w:t xml:space="preserve"> a următoarelor categorii de activități, care nu implică intervenții asupra ecosistemelor:</w:t>
      </w:r>
    </w:p>
    <w:p w14:paraId="64080A79"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Activități permise:</w:t>
      </w:r>
    </w:p>
    <w:p w14:paraId="2386A24B" w14:textId="77777777" w:rsidR="003B3430" w:rsidRPr="003B3430" w:rsidRDefault="003B3430">
      <w:pPr>
        <w:numPr>
          <w:ilvl w:val="0"/>
          <w:numId w:val="64"/>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activități de </w:t>
      </w:r>
      <w:r w:rsidRPr="003B3430">
        <w:rPr>
          <w:rFonts w:ascii="Times New Roman" w:eastAsia="Calibri" w:hAnsi="Times New Roman" w:cs="Times New Roman"/>
          <w:b/>
          <w:bCs/>
          <w:noProof/>
          <w:sz w:val="24"/>
          <w:szCs w:val="24"/>
          <w:lang w:val="en-US"/>
        </w:rPr>
        <w:t>cercetare științifică</w:t>
      </w:r>
      <w:r w:rsidRPr="003B3430">
        <w:rPr>
          <w:rFonts w:ascii="Times New Roman" w:eastAsia="Calibri" w:hAnsi="Times New Roman" w:cs="Times New Roman"/>
          <w:noProof/>
          <w:sz w:val="24"/>
          <w:szCs w:val="24"/>
          <w:lang w:val="en-US"/>
        </w:rPr>
        <w:t>, inclusiv monitorizare realizată în scop științific, prin metode neintruzive;</w:t>
      </w:r>
    </w:p>
    <w:p w14:paraId="7F0CE505" w14:textId="77777777" w:rsidR="003B3430" w:rsidRPr="003B3430" w:rsidRDefault="003B3430">
      <w:pPr>
        <w:numPr>
          <w:ilvl w:val="0"/>
          <w:numId w:val="64"/>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activități de </w:t>
      </w:r>
      <w:r w:rsidRPr="003B3430">
        <w:rPr>
          <w:rFonts w:ascii="Times New Roman" w:eastAsia="Calibri" w:hAnsi="Times New Roman" w:cs="Times New Roman"/>
          <w:b/>
          <w:bCs/>
          <w:noProof/>
          <w:sz w:val="24"/>
          <w:szCs w:val="24"/>
          <w:lang w:val="en-US"/>
        </w:rPr>
        <w:t>educație ecologică</w:t>
      </w:r>
      <w:r w:rsidRPr="003B3430">
        <w:rPr>
          <w:rFonts w:ascii="Times New Roman" w:eastAsia="Calibri" w:hAnsi="Times New Roman" w:cs="Times New Roman"/>
          <w:noProof/>
          <w:sz w:val="24"/>
          <w:szCs w:val="24"/>
          <w:lang w:val="en-US"/>
        </w:rPr>
        <w:t>;</w:t>
      </w:r>
    </w:p>
    <w:p w14:paraId="2CBADF7D" w14:textId="77777777" w:rsidR="003B3430" w:rsidRPr="003B3430" w:rsidRDefault="003B3430">
      <w:pPr>
        <w:numPr>
          <w:ilvl w:val="0"/>
          <w:numId w:val="64"/>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activități de </w:t>
      </w:r>
      <w:r w:rsidRPr="003B3430">
        <w:rPr>
          <w:rFonts w:ascii="Times New Roman" w:eastAsia="Calibri" w:hAnsi="Times New Roman" w:cs="Times New Roman"/>
          <w:b/>
          <w:bCs/>
          <w:noProof/>
          <w:sz w:val="24"/>
          <w:szCs w:val="24"/>
          <w:lang w:val="en-US"/>
        </w:rPr>
        <w:t>ecoturism cu impact redus</w:t>
      </w:r>
      <w:r w:rsidRPr="003B3430">
        <w:rPr>
          <w:rFonts w:ascii="Times New Roman" w:eastAsia="Calibri" w:hAnsi="Times New Roman" w:cs="Times New Roman"/>
          <w:noProof/>
          <w:sz w:val="24"/>
          <w:szCs w:val="24"/>
          <w:lang w:val="en-US"/>
        </w:rPr>
        <w:t>, care nu necesită realizarea de construcții, investiții sau lucrări în teren și care sunt desfășurate în condiții strict controlate.</w:t>
      </w:r>
    </w:p>
    <w:p w14:paraId="181C7CD4"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Activități interzise (principiu):</w:t>
      </w:r>
    </w:p>
    <w:p w14:paraId="17ED9042" w14:textId="77777777" w:rsidR="003B3430" w:rsidRPr="003B3430" w:rsidRDefault="003B3430">
      <w:pPr>
        <w:numPr>
          <w:ilvl w:val="0"/>
          <w:numId w:val="65"/>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orice activități care implică </w:t>
      </w:r>
      <w:r w:rsidRPr="003B3430">
        <w:rPr>
          <w:rFonts w:ascii="Times New Roman" w:eastAsia="Calibri" w:hAnsi="Times New Roman" w:cs="Times New Roman"/>
          <w:b/>
          <w:bCs/>
          <w:noProof/>
          <w:sz w:val="24"/>
          <w:szCs w:val="24"/>
          <w:lang w:val="en-US"/>
        </w:rPr>
        <w:t>intervenții de management, lucrări sau modificări</w:t>
      </w:r>
      <w:r w:rsidRPr="003B3430">
        <w:rPr>
          <w:rFonts w:ascii="Times New Roman" w:eastAsia="Calibri" w:hAnsi="Times New Roman" w:cs="Times New Roman"/>
          <w:noProof/>
          <w:sz w:val="24"/>
          <w:szCs w:val="24"/>
          <w:lang w:val="en-US"/>
        </w:rPr>
        <w:t xml:space="preserve"> ale structurii, compoziției sau funcționării ecosistemelor;</w:t>
      </w:r>
    </w:p>
    <w:p w14:paraId="0FC3F325" w14:textId="77777777" w:rsidR="003B3430" w:rsidRPr="003B3430" w:rsidRDefault="003B3430">
      <w:pPr>
        <w:numPr>
          <w:ilvl w:val="0"/>
          <w:numId w:val="65"/>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utilizarea sau exploatarea resurselor naturale;</w:t>
      </w:r>
    </w:p>
    <w:p w14:paraId="6B538AA3" w14:textId="77777777" w:rsidR="003B3430" w:rsidRPr="003B3430" w:rsidRDefault="003B3430">
      <w:pPr>
        <w:numPr>
          <w:ilvl w:val="0"/>
          <w:numId w:val="65"/>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activități care pot conduce la </w:t>
      </w:r>
      <w:r w:rsidRPr="003B3430">
        <w:rPr>
          <w:rFonts w:ascii="Times New Roman" w:eastAsia="Calibri" w:hAnsi="Times New Roman" w:cs="Times New Roman"/>
          <w:b/>
          <w:bCs/>
          <w:noProof/>
          <w:sz w:val="24"/>
          <w:szCs w:val="24"/>
          <w:lang w:val="en-US"/>
        </w:rPr>
        <w:t>fragmentare, degradare, perturbare</w:t>
      </w:r>
      <w:r w:rsidRPr="003B3430">
        <w:rPr>
          <w:rFonts w:ascii="Times New Roman" w:eastAsia="Calibri" w:hAnsi="Times New Roman" w:cs="Times New Roman"/>
          <w:noProof/>
          <w:sz w:val="24"/>
          <w:szCs w:val="24"/>
          <w:lang w:val="en-US"/>
        </w:rPr>
        <w:t xml:space="preserve"> sau la modificarea proceselor naturale.</w:t>
      </w:r>
    </w:p>
    <w:p w14:paraId="7EFA71E4"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Intervențiile care presupun lucrări în teren, inclusiv cele destinate restaurării, controlului speciilor invazive, combaterii dăunătorilor sau gestionării riscurilor, </w:t>
      </w:r>
      <w:r w:rsidRPr="003B3430">
        <w:rPr>
          <w:rFonts w:ascii="Times New Roman" w:eastAsia="Calibri" w:hAnsi="Times New Roman" w:cs="Times New Roman"/>
          <w:b/>
          <w:bCs/>
          <w:noProof/>
          <w:sz w:val="24"/>
          <w:szCs w:val="24"/>
          <w:lang w:val="en-US"/>
        </w:rPr>
        <w:t>nu fac obiectul regimului de non</w:t>
      </w:r>
      <w:r w:rsidRPr="003B3430">
        <w:rPr>
          <w:rFonts w:ascii="Times New Roman" w:eastAsia="Calibri" w:hAnsi="Times New Roman" w:cs="Times New Roman"/>
          <w:b/>
          <w:bCs/>
          <w:noProof/>
          <w:sz w:val="24"/>
          <w:szCs w:val="24"/>
          <w:lang w:val="en-US"/>
        </w:rPr>
        <w:noBreakHyphen/>
        <w:t>intervenție</w:t>
      </w:r>
      <w:r w:rsidRPr="003B3430">
        <w:rPr>
          <w:rFonts w:ascii="Times New Roman" w:eastAsia="Calibri" w:hAnsi="Times New Roman" w:cs="Times New Roman"/>
          <w:noProof/>
          <w:sz w:val="24"/>
          <w:szCs w:val="24"/>
          <w:lang w:val="en-US"/>
        </w:rPr>
        <w:t xml:space="preserve"> și se pot lua în considerare numai în cadrul </w:t>
      </w:r>
      <w:r w:rsidRPr="003B3430">
        <w:rPr>
          <w:rFonts w:ascii="Times New Roman" w:eastAsia="Calibri" w:hAnsi="Times New Roman" w:cs="Times New Roman"/>
          <w:b/>
          <w:bCs/>
          <w:noProof/>
          <w:sz w:val="24"/>
          <w:szCs w:val="24"/>
          <w:lang w:val="en-US"/>
        </w:rPr>
        <w:t>regimului de management activ</w:t>
      </w:r>
      <w:r w:rsidRPr="003B3430">
        <w:rPr>
          <w:rFonts w:ascii="Times New Roman" w:eastAsia="Calibri" w:hAnsi="Times New Roman" w:cs="Times New Roman"/>
          <w:noProof/>
          <w:sz w:val="24"/>
          <w:szCs w:val="24"/>
          <w:lang w:val="en-US"/>
        </w:rPr>
        <w:t xml:space="preserve"> sau, după caz, în cadrul </w:t>
      </w:r>
      <w:r w:rsidRPr="003B3430">
        <w:rPr>
          <w:rFonts w:ascii="Times New Roman" w:eastAsia="Calibri" w:hAnsi="Times New Roman" w:cs="Times New Roman"/>
          <w:b/>
          <w:bCs/>
          <w:noProof/>
          <w:sz w:val="24"/>
          <w:szCs w:val="24"/>
          <w:lang w:val="en-US"/>
        </w:rPr>
        <w:t>intervențiilor de urgență</w:t>
      </w:r>
      <w:r w:rsidRPr="003B3430">
        <w:rPr>
          <w:rFonts w:ascii="Times New Roman" w:eastAsia="Calibri" w:hAnsi="Times New Roman" w:cs="Times New Roman"/>
          <w:noProof/>
          <w:sz w:val="24"/>
          <w:szCs w:val="24"/>
          <w:lang w:val="en-US"/>
        </w:rPr>
        <w:t>, cu respectarea cadrului legal aplicabil.</w:t>
      </w:r>
    </w:p>
    <w:p w14:paraId="68F04092" w14:textId="77777777" w:rsidR="003B3430" w:rsidRPr="003B3430" w:rsidRDefault="003B3430" w:rsidP="003B3430">
      <w:pPr>
        <w:rPr>
          <w:rFonts w:ascii="Times New Roman" w:eastAsia="Calibri" w:hAnsi="Times New Roman" w:cs="Times New Roman"/>
          <w:noProof/>
          <w:sz w:val="24"/>
          <w:szCs w:val="24"/>
          <w:lang w:val="en-US"/>
        </w:rPr>
      </w:pPr>
    </w:p>
    <w:p w14:paraId="63EA0DE8"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0" w:name="_Toc230785178"/>
      <w:r w:rsidRPr="003B3430">
        <w:rPr>
          <w:rFonts w:ascii="Times New Roman" w:eastAsia="Times New Roman" w:hAnsi="Times New Roman" w:cs="Times New Roman"/>
          <w:b/>
          <w:noProof/>
          <w:kern w:val="0"/>
          <w:sz w:val="24"/>
          <w:szCs w:val="24"/>
          <w:lang w:val="en-US"/>
          <w14:ligatures w14:val="none"/>
        </w:rPr>
        <w:lastRenderedPageBreak/>
        <w:t>d. Obiective și măsuri pe tipuri de ecosisteme</w:t>
      </w:r>
      <w:bookmarkEnd w:id="30"/>
    </w:p>
    <w:p w14:paraId="25247A90"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31" w:name="_Toc230785179"/>
      <w:r w:rsidRPr="003B3430">
        <w:rPr>
          <w:rFonts w:ascii="Times New Roman" w:eastAsia="Times New Roman" w:hAnsi="Times New Roman" w:cs="Times New Roman"/>
          <w:b/>
          <w:bCs/>
          <w:i/>
          <w:iCs/>
          <w:noProof/>
          <w:color w:val="1F3763"/>
          <w:sz w:val="24"/>
          <w:szCs w:val="24"/>
          <w:lang w:val="en-US"/>
        </w:rPr>
        <w:t>d.1. Păduri T1 și PVCV – non</w:t>
      </w:r>
      <w:r w:rsidRPr="003B3430">
        <w:rPr>
          <w:rFonts w:ascii="Times New Roman" w:eastAsia="Times New Roman" w:hAnsi="Times New Roman" w:cs="Times New Roman"/>
          <w:b/>
          <w:bCs/>
          <w:i/>
          <w:iCs/>
          <w:noProof/>
          <w:color w:val="1F3763"/>
          <w:sz w:val="24"/>
          <w:szCs w:val="24"/>
          <w:lang w:val="en-US"/>
        </w:rPr>
        <w:noBreakHyphen/>
        <w:t>intervenție</w:t>
      </w:r>
      <w:bookmarkEnd w:id="31"/>
    </w:p>
    <w:p w14:paraId="037EB4C4"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 de conservare</w:t>
      </w:r>
    </w:p>
    <w:p w14:paraId="2EE97D8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Menținerea pe termen lung a integrității structurale și funcționale a ecosistemelor forestiere cu naturalitate ridicată, prin lăsarea proceselor naturale să evolueze liber și prin limitarea strictă a presiunilor antropice.</w:t>
      </w:r>
    </w:p>
    <w:p w14:paraId="4E80571D"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Obiective specifice</w:t>
      </w:r>
    </w:p>
    <w:p w14:paraId="2C9AD58B" w14:textId="77777777" w:rsidR="003B3430" w:rsidRPr="003B3430" w:rsidRDefault="003B3430" w:rsidP="003B3430">
      <w:pPr>
        <w:numPr>
          <w:ilvl w:val="0"/>
          <w:numId w:val="4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Menținerea dinamicii naturale a pădurii (regenerare spontană, succesiune, mortalitate naturală, perturbări naturale).</w:t>
      </w:r>
    </w:p>
    <w:p w14:paraId="4AFEFF73" w14:textId="77777777" w:rsidR="003B3430" w:rsidRPr="003B3430" w:rsidRDefault="003B3430" w:rsidP="003B3430">
      <w:pPr>
        <w:numPr>
          <w:ilvl w:val="0"/>
          <w:numId w:val="4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O2. Menținerea elementelor-cheie pentru biodiversitate (arbori foarte bătrâni, arbori-habitat, lemn mort, microhabitate).</w:t>
      </w:r>
    </w:p>
    <w:p w14:paraId="339AC355" w14:textId="77777777" w:rsidR="003B3430" w:rsidRPr="003B3430" w:rsidRDefault="003B3430" w:rsidP="003B3430">
      <w:pPr>
        <w:numPr>
          <w:ilvl w:val="0"/>
          <w:numId w:val="4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O3. Menținerea conectivității habitatelor și evitarea fragmentării prin infrastructură sau acces necontrolat.</w:t>
      </w:r>
    </w:p>
    <w:p w14:paraId="53446493" w14:textId="77777777" w:rsidR="003B3430" w:rsidRPr="003B3430" w:rsidRDefault="003B3430" w:rsidP="003B3430">
      <w:pPr>
        <w:numPr>
          <w:ilvl w:val="0"/>
          <w:numId w:val="4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O4. Reducerea deranjului cauzat de activități umane (acces motorizat, turism necontrolat, colectări).</w:t>
      </w:r>
    </w:p>
    <w:p w14:paraId="01D34D4C" w14:textId="77777777" w:rsidR="003B3430" w:rsidRPr="003B3430" w:rsidRDefault="003B3430" w:rsidP="003B3430">
      <w:pPr>
        <w:numPr>
          <w:ilvl w:val="0"/>
          <w:numId w:val="4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O5. Monitorizare periodică a stării de conservare și adaptarea regulilor de acces/folosință în funcție de rezultate.</w:t>
      </w:r>
    </w:p>
    <w:p w14:paraId="224913AF"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Măsuri de conservare</w:t>
      </w:r>
    </w:p>
    <w:p w14:paraId="6884E775" w14:textId="77777777" w:rsidR="003B3430" w:rsidRPr="003B3430" w:rsidRDefault="003B3430" w:rsidP="003B3430">
      <w:pPr>
        <w:numPr>
          <w:ilvl w:val="0"/>
          <w:numId w:val="4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Regula de bază – fără intervenții asupra structurii pădurii:</w:t>
      </w:r>
      <w:r w:rsidRPr="003B3430">
        <w:rPr>
          <w:rFonts w:ascii="Times New Roman" w:eastAsia="Calibri" w:hAnsi="Times New Roman" w:cs="Times New Roman"/>
          <w:noProof/>
          <w:sz w:val="24"/>
          <w:szCs w:val="24"/>
          <w:lang w:val="en-US"/>
        </w:rPr>
        <w:t xml:space="preserve"> în pădurile T1 și PVCV nu se aplică lucrări de exploatare sau lucrări care modifică structura/compoziția arboretului; evoluția este lăsată pe baza proceselor naturale.</w:t>
      </w:r>
    </w:p>
    <w:p w14:paraId="4DB05DE7" w14:textId="77777777" w:rsidR="003B3430" w:rsidRPr="003B3430" w:rsidRDefault="003B3430" w:rsidP="003B3430">
      <w:pPr>
        <w:numPr>
          <w:ilvl w:val="0"/>
          <w:numId w:val="4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Păstrarea lemnului mort și a arborilor-habitat:</w:t>
      </w:r>
      <w:r w:rsidRPr="003B3430">
        <w:rPr>
          <w:rFonts w:ascii="Times New Roman" w:eastAsia="Calibri" w:hAnsi="Times New Roman" w:cs="Times New Roman"/>
          <w:noProof/>
          <w:sz w:val="24"/>
          <w:szCs w:val="24"/>
          <w:lang w:val="en-US"/>
        </w:rPr>
        <w:t xml:space="preserve"> lemnul mort (în picioare și la sol) se păstrează ca element natural al ecosistemului, iar arborii-habitat nu se extrag; îndepărtări sunt permise doar punctual, strict pentru siguranța publică (de exemplu pe trasee turistice).</w:t>
      </w:r>
    </w:p>
    <w:p w14:paraId="020F3E10" w14:textId="77777777" w:rsidR="003B3430" w:rsidRPr="003B3430" w:rsidRDefault="003B3430" w:rsidP="003B3430">
      <w:pPr>
        <w:numPr>
          <w:ilvl w:val="0"/>
          <w:numId w:val="4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Controlul accesului și al deranjului:</w:t>
      </w:r>
      <w:r w:rsidRPr="003B3430">
        <w:rPr>
          <w:rFonts w:ascii="Times New Roman" w:eastAsia="Calibri" w:hAnsi="Times New Roman" w:cs="Times New Roman"/>
          <w:noProof/>
          <w:sz w:val="24"/>
          <w:szCs w:val="24"/>
          <w:lang w:val="en-US"/>
        </w:rPr>
        <w:t xml:space="preserve"> accesul motorizat este interzis sau strict limitat; vizitarea se face doar pe trasee stabilite; se pot aplica restricții sezoniere în perioade sensibile (cuibărit, reproducere, hibernare), acolo unde este cazul.</w:t>
      </w:r>
    </w:p>
    <w:p w14:paraId="1DCCA8CE" w14:textId="77777777" w:rsidR="003B3430" w:rsidRPr="003B3430" w:rsidRDefault="003B3430" w:rsidP="003B3430">
      <w:pPr>
        <w:numPr>
          <w:ilvl w:val="0"/>
          <w:numId w:val="4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Monitorizare neintruzivă și supraveghere:</w:t>
      </w:r>
      <w:r w:rsidRPr="003B3430">
        <w:rPr>
          <w:rFonts w:ascii="Times New Roman" w:eastAsia="Calibri" w:hAnsi="Times New Roman" w:cs="Times New Roman"/>
          <w:noProof/>
          <w:sz w:val="24"/>
          <w:szCs w:val="24"/>
          <w:lang w:val="en-US"/>
        </w:rPr>
        <w:t xml:space="preserve"> se monitorizează periodic structura (lemn mort, arbori bătrâni, microhabitate), habitatul speciilor indicator și presiunile (tăieri ilegale, incendii, invazive, degradări prin acces).</w:t>
      </w:r>
    </w:p>
    <w:p w14:paraId="4F74BB22" w14:textId="77777777" w:rsidR="003B3430" w:rsidRPr="003B3430" w:rsidRDefault="003B3430" w:rsidP="003B3430">
      <w:pPr>
        <w:numPr>
          <w:ilvl w:val="0"/>
          <w:numId w:val="4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Cercetare și educație cu impact redus:</w:t>
      </w:r>
      <w:r w:rsidRPr="003B3430">
        <w:rPr>
          <w:rFonts w:ascii="Times New Roman" w:eastAsia="Calibri" w:hAnsi="Times New Roman" w:cs="Times New Roman"/>
          <w:noProof/>
          <w:sz w:val="24"/>
          <w:szCs w:val="24"/>
          <w:lang w:val="en-US"/>
        </w:rPr>
        <w:t xml:space="preserve"> cercetarea/educația sunt permise doar dacă nu generează perturbări semnificative, cu reguli de acces și metode minim intruzive.</w:t>
      </w:r>
    </w:p>
    <w:p w14:paraId="4C3BDF18"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32" w:name="_Toc230785180"/>
      <w:r w:rsidRPr="003B3430">
        <w:rPr>
          <w:rFonts w:ascii="Times New Roman" w:eastAsia="Times New Roman" w:hAnsi="Times New Roman" w:cs="Times New Roman"/>
          <w:b/>
          <w:bCs/>
          <w:i/>
          <w:iCs/>
          <w:noProof/>
          <w:color w:val="1F3763"/>
          <w:sz w:val="24"/>
          <w:szCs w:val="24"/>
          <w:lang w:val="en-US"/>
        </w:rPr>
        <w:t>d.2. Turbării / mlaștini – non</w:t>
      </w:r>
      <w:r w:rsidRPr="003B3430">
        <w:rPr>
          <w:rFonts w:ascii="Times New Roman" w:eastAsia="Times New Roman" w:hAnsi="Times New Roman" w:cs="Times New Roman"/>
          <w:b/>
          <w:bCs/>
          <w:i/>
          <w:iCs/>
          <w:noProof/>
          <w:color w:val="1F3763"/>
          <w:sz w:val="24"/>
          <w:szCs w:val="24"/>
          <w:lang w:val="en-US"/>
        </w:rPr>
        <w:noBreakHyphen/>
        <w:t>intervenție</w:t>
      </w:r>
      <w:bookmarkEnd w:id="32"/>
      <w:r w:rsidRPr="003B3430">
        <w:rPr>
          <w:rFonts w:ascii="Times New Roman" w:eastAsia="Times New Roman" w:hAnsi="Times New Roman" w:cs="Times New Roman"/>
          <w:b/>
          <w:bCs/>
          <w:i/>
          <w:iCs/>
          <w:noProof/>
          <w:color w:val="1F3763"/>
          <w:sz w:val="24"/>
          <w:szCs w:val="24"/>
          <w:lang w:val="en-US"/>
        </w:rPr>
        <w:t xml:space="preserve"> </w:t>
      </w:r>
    </w:p>
    <w:p w14:paraId="2FEA6A18" w14:textId="77777777" w:rsidR="003B3430" w:rsidRPr="003B3430" w:rsidRDefault="003B3430" w:rsidP="003B3430">
      <w:pPr>
        <w:spacing w:before="100" w:beforeAutospacing="1" w:after="100" w:afterAutospacing="1" w:line="240" w:lineRule="auto"/>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b/>
          <w:bCs/>
          <w:noProof/>
          <w:kern w:val="0"/>
          <w:sz w:val="24"/>
          <w:szCs w:val="24"/>
          <w:lang w:val="en-US"/>
          <w14:ligatures w14:val="none"/>
        </w:rPr>
        <w:t>Încadrare (în cazul în care  se aplică regimul de nonintervenție):</w:t>
      </w:r>
    </w:p>
    <w:p w14:paraId="4EF4F468" w14:textId="77777777" w:rsidR="003B3430" w:rsidRPr="003B3430" w:rsidRDefault="003B3430" w:rsidP="003B3430">
      <w:pPr>
        <w:spacing w:before="100" w:beforeAutospacing="1" w:after="100" w:afterAutospacing="1" w:line="240" w:lineRule="auto"/>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lastRenderedPageBreak/>
        <w:t xml:space="preserve">Se aplică turbăriilor/mlaștinilor </w:t>
      </w:r>
      <w:r w:rsidRPr="003B3430">
        <w:rPr>
          <w:rFonts w:ascii="Times New Roman" w:eastAsia="Times New Roman" w:hAnsi="Times New Roman" w:cs="Times New Roman"/>
          <w:b/>
          <w:bCs/>
          <w:noProof/>
          <w:kern w:val="0"/>
          <w:sz w:val="24"/>
          <w:szCs w:val="24"/>
          <w:lang w:val="en-US"/>
          <w14:ligatures w14:val="none"/>
        </w:rPr>
        <w:t>funcționale</w:t>
      </w:r>
      <w:r w:rsidRPr="003B3430">
        <w:rPr>
          <w:rFonts w:ascii="Times New Roman" w:eastAsia="Times New Roman" w:hAnsi="Times New Roman" w:cs="Times New Roman"/>
          <w:noProof/>
          <w:kern w:val="0"/>
          <w:sz w:val="24"/>
          <w:szCs w:val="24"/>
          <w:lang w:val="en-US"/>
          <w14:ligatures w14:val="none"/>
        </w:rPr>
        <w:t xml:space="preserve">, cu naturalitate ridicată și presiuni antropice reduse, în care regimul hidrologic este în esență natural (fără drenaje active sau lucrări care modifică nivelul apei), iar obiectivele de conservare pot fi atinse fără intervenții în teren. Turbăriile/mlaștinile </w:t>
      </w:r>
      <w:r w:rsidRPr="003B3430">
        <w:rPr>
          <w:rFonts w:ascii="Times New Roman" w:eastAsia="Times New Roman" w:hAnsi="Times New Roman" w:cs="Times New Roman"/>
          <w:b/>
          <w:bCs/>
          <w:noProof/>
          <w:kern w:val="0"/>
          <w:sz w:val="24"/>
          <w:szCs w:val="24"/>
          <w:lang w:val="en-US"/>
          <w14:ligatures w14:val="none"/>
        </w:rPr>
        <w:t>afectate</w:t>
      </w:r>
      <w:r w:rsidRPr="003B3430">
        <w:rPr>
          <w:rFonts w:ascii="Times New Roman" w:eastAsia="Times New Roman" w:hAnsi="Times New Roman" w:cs="Times New Roman"/>
          <w:noProof/>
          <w:kern w:val="0"/>
          <w:sz w:val="24"/>
          <w:szCs w:val="24"/>
          <w:lang w:val="en-US"/>
          <w14:ligatures w14:val="none"/>
        </w:rPr>
        <w:t xml:space="preserve"> (de ex. cu șanțuri de drenaj, nivel freatic coborât, semne de degradare/oxidare a turbei, eutrofizare sau invazii care necesită lucrări) se încadrează la </w:t>
      </w:r>
      <w:r w:rsidRPr="003B3430">
        <w:rPr>
          <w:rFonts w:ascii="Times New Roman" w:eastAsia="Times New Roman" w:hAnsi="Times New Roman" w:cs="Times New Roman"/>
          <w:b/>
          <w:bCs/>
          <w:noProof/>
          <w:kern w:val="0"/>
          <w:sz w:val="24"/>
          <w:szCs w:val="24"/>
          <w:lang w:val="en-US"/>
          <w14:ligatures w14:val="none"/>
        </w:rPr>
        <w:t>management activ</w:t>
      </w:r>
      <w:r w:rsidRPr="003B3430">
        <w:rPr>
          <w:rFonts w:ascii="Times New Roman" w:eastAsia="Times New Roman" w:hAnsi="Times New Roman" w:cs="Times New Roman"/>
          <w:noProof/>
          <w:kern w:val="0"/>
          <w:sz w:val="24"/>
          <w:szCs w:val="24"/>
          <w:lang w:val="en-US"/>
          <w14:ligatures w14:val="none"/>
        </w:rPr>
        <w:t xml:space="preserve"> și se tratează separat.</w:t>
      </w:r>
    </w:p>
    <w:p w14:paraId="265123E2"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 de conservare</w:t>
      </w:r>
    </w:p>
    <w:p w14:paraId="11DA505F" w14:textId="77777777" w:rsidR="003B3430" w:rsidRPr="003B3430" w:rsidRDefault="003B3430" w:rsidP="003B3430">
      <w:pPr>
        <w:spacing w:before="100" w:beforeAutospacing="1" w:after="100" w:afterAutospacing="1" w:line="240" w:lineRule="auto"/>
        <w:jc w:val="both"/>
        <w:rPr>
          <w:rFonts w:ascii="Times New Roman" w:eastAsia="Times New Roman" w:hAnsi="Times New Roman" w:cs="Times New Roman"/>
          <w:noProof/>
          <w:kern w:val="0"/>
          <w:sz w:val="24"/>
          <w:szCs w:val="24"/>
          <w:lang w:val="en-US"/>
          <w14:ligatures w14:val="none"/>
        </w:rPr>
      </w:pPr>
      <w:r w:rsidRPr="003B3430">
        <w:rPr>
          <w:rFonts w:ascii="Times New Roman" w:eastAsia="Times New Roman" w:hAnsi="Times New Roman" w:cs="Times New Roman"/>
          <w:noProof/>
          <w:kern w:val="0"/>
          <w:sz w:val="24"/>
          <w:szCs w:val="24"/>
          <w:lang w:val="en-US"/>
          <w14:ligatures w14:val="none"/>
        </w:rPr>
        <w:t>Menținerea pe termen lung a integrității structurale și funcționale a turbăriilor/mlaștinilor funcționale prin conservarea regimului hidrologic natural, prevenirea presiunilor antropice și limitarea strictă a activităților la cele permise în regimul de non</w:t>
      </w:r>
      <w:r w:rsidRPr="003B3430">
        <w:rPr>
          <w:rFonts w:ascii="Times New Roman" w:eastAsia="Times New Roman" w:hAnsi="Times New Roman" w:cs="Times New Roman"/>
          <w:noProof/>
          <w:kern w:val="0"/>
          <w:sz w:val="24"/>
          <w:szCs w:val="24"/>
          <w:lang w:val="en-US"/>
          <w14:ligatures w14:val="none"/>
        </w:rPr>
        <w:noBreakHyphen/>
        <w:t>intervenție.</w:t>
      </w:r>
    </w:p>
    <w:p w14:paraId="7F4A19FC"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Obiective specifice</w:t>
      </w:r>
    </w:p>
    <w:p w14:paraId="58D3D1B4" w14:textId="77777777" w:rsidR="003B3430" w:rsidRPr="003B3430" w:rsidRDefault="003B3430">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O1.</w:t>
      </w:r>
      <w:r w:rsidRPr="003B3430">
        <w:rPr>
          <w:rFonts w:ascii="Times New Roman" w:eastAsia="Times New Roman" w:hAnsi="Times New Roman" w:cs="Times New Roman"/>
          <w:noProof/>
          <w:color w:val="000000"/>
          <w:kern w:val="0"/>
          <w:sz w:val="24"/>
          <w:szCs w:val="24"/>
          <w:lang w:val="en-US"/>
          <w14:ligatures w14:val="none"/>
        </w:rPr>
        <w:t xml:space="preserve"> Menținerea regimului hidrologic natural (nivelul apei, alimentarea naturală, variabilitatea sezonieră).</w:t>
      </w:r>
    </w:p>
    <w:p w14:paraId="5120DBA7" w14:textId="77777777" w:rsidR="003B3430" w:rsidRPr="003B3430" w:rsidRDefault="003B3430">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O2.</w:t>
      </w:r>
      <w:r w:rsidRPr="003B3430">
        <w:rPr>
          <w:rFonts w:ascii="Times New Roman" w:eastAsia="Times New Roman" w:hAnsi="Times New Roman" w:cs="Times New Roman"/>
          <w:noProof/>
          <w:color w:val="000000"/>
          <w:kern w:val="0"/>
          <w:sz w:val="24"/>
          <w:szCs w:val="24"/>
          <w:lang w:val="en-US"/>
          <w14:ligatures w14:val="none"/>
        </w:rPr>
        <w:t xml:space="preserve"> Prevenirea desecării/drenajului și a oricăror modificări ale scurgerii sau alimentării cu apă.</w:t>
      </w:r>
    </w:p>
    <w:p w14:paraId="749779C5" w14:textId="77777777" w:rsidR="003B3430" w:rsidRPr="003B3430" w:rsidRDefault="003B3430">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O3.</w:t>
      </w:r>
      <w:r w:rsidRPr="003B3430">
        <w:rPr>
          <w:rFonts w:ascii="Times New Roman" w:eastAsia="Times New Roman" w:hAnsi="Times New Roman" w:cs="Times New Roman"/>
          <w:noProof/>
          <w:color w:val="000000"/>
          <w:kern w:val="0"/>
          <w:sz w:val="24"/>
          <w:szCs w:val="24"/>
          <w:lang w:val="en-US"/>
          <w14:ligatures w14:val="none"/>
        </w:rPr>
        <w:t xml:space="preserve"> Prevenirea eutrofizării și a încărcării cu sedimente/contaminanți.</w:t>
      </w:r>
    </w:p>
    <w:p w14:paraId="72276E2E" w14:textId="77777777" w:rsidR="003B3430" w:rsidRPr="003B3430" w:rsidRDefault="003B3430">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O4.</w:t>
      </w:r>
      <w:r w:rsidRPr="003B3430">
        <w:rPr>
          <w:rFonts w:ascii="Times New Roman" w:eastAsia="Times New Roman" w:hAnsi="Times New Roman" w:cs="Times New Roman"/>
          <w:noProof/>
          <w:color w:val="000000"/>
          <w:kern w:val="0"/>
          <w:sz w:val="24"/>
          <w:szCs w:val="24"/>
          <w:lang w:val="en-US"/>
          <w14:ligatures w14:val="none"/>
        </w:rPr>
        <w:t xml:space="preserve"> Limitarea deranjului și a degradărilor fizice (tasare, distrugerea vegetației, fragmentare prin acces).</w:t>
      </w:r>
    </w:p>
    <w:p w14:paraId="6DBABF0A" w14:textId="77777777" w:rsidR="003B3430" w:rsidRPr="003B3430" w:rsidRDefault="003B3430">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O5.</w:t>
      </w:r>
      <w:r w:rsidRPr="003B3430">
        <w:rPr>
          <w:rFonts w:ascii="Times New Roman" w:eastAsia="Times New Roman" w:hAnsi="Times New Roman" w:cs="Times New Roman"/>
          <w:noProof/>
          <w:color w:val="000000"/>
          <w:kern w:val="0"/>
          <w:sz w:val="24"/>
          <w:szCs w:val="24"/>
          <w:lang w:val="en-US"/>
          <w14:ligatures w14:val="none"/>
        </w:rPr>
        <w:t xml:space="preserve"> Menținerea habitatelor specifice și a microhabitatelor naturale pentru speciile dependente de turbării (faună și floră caracteristice).</w:t>
      </w:r>
    </w:p>
    <w:p w14:paraId="303FC4DD" w14:textId="77777777" w:rsidR="003B3430" w:rsidRPr="003B3430" w:rsidRDefault="003B3430">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O6.</w:t>
      </w:r>
      <w:r w:rsidRPr="003B3430">
        <w:rPr>
          <w:rFonts w:ascii="Times New Roman" w:eastAsia="Times New Roman" w:hAnsi="Times New Roman" w:cs="Times New Roman"/>
          <w:noProof/>
          <w:color w:val="000000"/>
          <w:kern w:val="0"/>
          <w:sz w:val="24"/>
          <w:szCs w:val="24"/>
          <w:lang w:val="en-US"/>
          <w14:ligatures w14:val="none"/>
        </w:rPr>
        <w:t xml:space="preserve"> Monitorizare (în scop științific) a stării de conservare și detectare timpurie a presiunilor, pentru ajustarea regulilor de acces/folosință.</w:t>
      </w:r>
    </w:p>
    <w:p w14:paraId="19703139"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Măsuri de conservare</w:t>
      </w:r>
    </w:p>
    <w:p w14:paraId="001D1082" w14:textId="77777777" w:rsidR="003B3430" w:rsidRPr="003B3430" w:rsidRDefault="003B3430">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Regula de bază – fără intervenții de management în teren:</w:t>
      </w:r>
      <w:r w:rsidRPr="003B3430">
        <w:rPr>
          <w:rFonts w:ascii="Times New Roman" w:eastAsia="Times New Roman" w:hAnsi="Times New Roman" w:cs="Times New Roman"/>
          <w:noProof/>
          <w:color w:val="000000"/>
          <w:kern w:val="0"/>
          <w:sz w:val="24"/>
          <w:szCs w:val="24"/>
          <w:lang w:val="en-US"/>
          <w14:ligatures w14:val="none"/>
        </w:rPr>
        <w:t xml:space="preserve"> în turbăriile/mlaștinile încadrate în nonintervenție nu se realizează lucrări de restaurare, regularizări, reconfigurări ale apei sau alte intervenții care modifică structura ori funcționarea ecosistemului.</w:t>
      </w:r>
    </w:p>
    <w:p w14:paraId="760EF290" w14:textId="77777777" w:rsidR="003B3430" w:rsidRPr="003B3430" w:rsidRDefault="003B3430">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Interzicerea drenajului și a modificărilor hidrologice:</w:t>
      </w:r>
      <w:r w:rsidRPr="003B3430">
        <w:rPr>
          <w:rFonts w:ascii="Times New Roman" w:eastAsia="Times New Roman" w:hAnsi="Times New Roman" w:cs="Times New Roman"/>
          <w:noProof/>
          <w:color w:val="000000"/>
          <w:kern w:val="0"/>
          <w:sz w:val="24"/>
          <w:szCs w:val="24"/>
          <w:lang w:val="en-US"/>
          <w14:ligatures w14:val="none"/>
        </w:rPr>
        <w:t xml:space="preserve"> se interzic șanțurile noi, adânciri, captări, desecări, consolidări sau lucrări care ar reduce persistent nivelul apei ori ar schimba traseele de scurgere/alimentare din interiorul zonei.</w:t>
      </w:r>
    </w:p>
    <w:p w14:paraId="367C6604" w14:textId="77777777" w:rsidR="003B3430" w:rsidRPr="003B3430" w:rsidRDefault="003B3430">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Interzicerea activităților care degradează substratul și vegetația:</w:t>
      </w:r>
      <w:r w:rsidRPr="003B3430">
        <w:rPr>
          <w:rFonts w:ascii="Times New Roman" w:eastAsia="Times New Roman" w:hAnsi="Times New Roman" w:cs="Times New Roman"/>
          <w:noProof/>
          <w:color w:val="000000"/>
          <w:kern w:val="0"/>
          <w:sz w:val="24"/>
          <w:szCs w:val="24"/>
          <w:lang w:val="en-US"/>
          <w14:ligatures w14:val="none"/>
        </w:rPr>
        <w:t xml:space="preserve"> se interzic excavările, extragerea turbei, depozitările de materiale, umpluturile, precum și orice activități care pot provoca tasarea și distrugerea vegetației specifice.</w:t>
      </w:r>
    </w:p>
    <w:p w14:paraId="5D62784D" w14:textId="77777777" w:rsidR="003B3430" w:rsidRPr="003B3430" w:rsidRDefault="003B3430">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Control strict al accesului:</w:t>
      </w:r>
      <w:r w:rsidRPr="003B3430">
        <w:rPr>
          <w:rFonts w:ascii="Times New Roman" w:eastAsia="Times New Roman" w:hAnsi="Times New Roman" w:cs="Times New Roman"/>
          <w:noProof/>
          <w:color w:val="000000"/>
          <w:kern w:val="0"/>
          <w:sz w:val="24"/>
          <w:szCs w:val="24"/>
          <w:lang w:val="en-US"/>
          <w14:ligatures w14:val="none"/>
        </w:rPr>
        <w:t xml:space="preserve"> accesul se limitează la trasee stabilite (unde există), se interzice accesul motorizat în interiorul turbăriilor/mlaștinilor, iar vizitarea se condiționează astfel încât să fie evitate sectoarele foarte sensibile și perioadele critice pentru speciile dependente.</w:t>
      </w:r>
    </w:p>
    <w:p w14:paraId="25ADFB70" w14:textId="77777777" w:rsidR="003B3430" w:rsidRPr="003B3430" w:rsidRDefault="003B3430">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Prevenirea poluării și a aportului de nutrienți:</w:t>
      </w:r>
      <w:r w:rsidRPr="003B3430">
        <w:rPr>
          <w:rFonts w:ascii="Times New Roman" w:eastAsia="Times New Roman" w:hAnsi="Times New Roman" w:cs="Times New Roman"/>
          <w:noProof/>
          <w:color w:val="000000"/>
          <w:kern w:val="0"/>
          <w:sz w:val="24"/>
          <w:szCs w:val="24"/>
          <w:lang w:val="en-US"/>
          <w14:ligatures w14:val="none"/>
        </w:rPr>
        <w:t xml:space="preserve"> se interzic depozitările de deșeuri, deversările, utilizarea substanțelor cu risc de contaminare; se evită activitățile care cresc aportul de nutrienți sau sedimente în zonele de contact, prin reguli de acces și condiții de utilizare compatibile cu conservarea.</w:t>
      </w:r>
    </w:p>
    <w:p w14:paraId="1E93CCE2" w14:textId="77777777" w:rsidR="003B3430" w:rsidRPr="003B3430" w:rsidRDefault="003B3430">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3B3430">
        <w:rPr>
          <w:rFonts w:ascii="Times New Roman" w:eastAsia="Times New Roman" w:hAnsi="Times New Roman" w:cs="Times New Roman"/>
          <w:b/>
          <w:bCs/>
          <w:noProof/>
          <w:color w:val="000000"/>
          <w:kern w:val="0"/>
          <w:sz w:val="24"/>
          <w:szCs w:val="24"/>
          <w:lang w:val="en-US"/>
          <w14:ligatures w14:val="none"/>
        </w:rPr>
        <w:t>Cercetare științifică și monitorizare neintruzivă:</w:t>
      </w:r>
      <w:r w:rsidRPr="003B3430">
        <w:rPr>
          <w:rFonts w:ascii="Times New Roman" w:eastAsia="Times New Roman" w:hAnsi="Times New Roman" w:cs="Times New Roman"/>
          <w:noProof/>
          <w:color w:val="000000"/>
          <w:kern w:val="0"/>
          <w:sz w:val="24"/>
          <w:szCs w:val="24"/>
          <w:lang w:val="en-US"/>
          <w14:ligatures w14:val="none"/>
        </w:rPr>
        <w:t xml:space="preserve"> sunt permise activități de cercetare și monitorizare (în scop științific), cu metode minim intruzive, orientate spre: nivelul apei (piezometri/repere), calitatea apei, vegetație caracteristică, specii indicator, </w:t>
      </w:r>
      <w:r w:rsidRPr="003B3430">
        <w:rPr>
          <w:rFonts w:ascii="Times New Roman" w:eastAsia="Times New Roman" w:hAnsi="Times New Roman" w:cs="Times New Roman"/>
          <w:noProof/>
          <w:color w:val="000000"/>
          <w:kern w:val="0"/>
          <w:sz w:val="24"/>
          <w:szCs w:val="24"/>
          <w:lang w:val="en-US"/>
          <w14:ligatures w14:val="none"/>
        </w:rPr>
        <w:lastRenderedPageBreak/>
        <w:t>presiuni/amenințări. Amplasarea reperelor se face cu impact minim și fără lucrări care modifică habitatul.</w:t>
      </w:r>
    </w:p>
    <w:p w14:paraId="2727C1BC"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33" w:name="_Toc230785181"/>
      <w:r w:rsidRPr="003B3430">
        <w:rPr>
          <w:rFonts w:ascii="Times New Roman" w:eastAsia="Times New Roman" w:hAnsi="Times New Roman" w:cs="Times New Roman"/>
          <w:b/>
          <w:bCs/>
          <w:i/>
          <w:iCs/>
          <w:noProof/>
          <w:color w:val="1F3763"/>
          <w:sz w:val="24"/>
          <w:szCs w:val="24"/>
          <w:lang w:val="en-US"/>
        </w:rPr>
        <w:t>d.3. Ecosisteme acvatice / umede funcționale – nonintervenție</w:t>
      </w:r>
      <w:bookmarkEnd w:id="33"/>
    </w:p>
    <w:p w14:paraId="3B4015A6"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Încadrare (când se aplică regimul de nonintervenție):</w:t>
      </w:r>
    </w:p>
    <w:p w14:paraId="248B5EAB"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Regimul de nonintervenție se aplică ecosistemelor acvatice și umede funcționale, cu naturalitate ridicată și presiuni antropice reduse, în care dinamica hidrologică și procesele ecologice sunt în esență naturale (de ex. sectoare de râu nealterate, lacuri naturale, zone umede cu regim hidrologic stabil). Ecosistemele acvatice/umede afectate (de ex. cu conectivitate întreruptă, albie regularizată, luncă deconectată, degradări semnificative) se încadrează în regim de management activ și se tratează separat.</w:t>
      </w:r>
    </w:p>
    <w:p w14:paraId="11BB860A"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 de conservare:</w:t>
      </w:r>
    </w:p>
    <w:p w14:paraId="6211DEC9"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Menținerea pe termen lung a integrității structurale și funcționale a ecosistemelor acvatice și umede funcționale, prin conservarea dinamicii naturale, prevenirea presiunilor antropice și limitarea activităților la cele permise în regim de nonintervenție.</w:t>
      </w:r>
    </w:p>
    <w:p w14:paraId="629CA4DA"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Obiective specifice:</w:t>
      </w:r>
    </w:p>
    <w:p w14:paraId="2E6D2540" w14:textId="77777777" w:rsidR="003B3430" w:rsidRPr="003B3430" w:rsidRDefault="003B3430">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O1. Menținerea dinamicii naturale a corpurilor de apă (regim de debit, variații sezoniere, procese naturale de eroziune și sedimentare).</w:t>
      </w:r>
    </w:p>
    <w:p w14:paraId="2C3ACADD" w14:textId="77777777" w:rsidR="003B3430" w:rsidRPr="003B3430" w:rsidRDefault="003B3430">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O2. Menținerea conectivității naturale existente între albie, zone umede și luncă, fără intervenții de modificare.</w:t>
      </w:r>
    </w:p>
    <w:p w14:paraId="6685461E" w14:textId="77777777" w:rsidR="003B3430" w:rsidRPr="003B3430" w:rsidRDefault="003B3430">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O3. Conservarea habitatelor ripariene existente și a rolului acestora de protecție și habitat pentru biodiversitate.</w:t>
      </w:r>
    </w:p>
    <w:p w14:paraId="21DFD1D4" w14:textId="77777777" w:rsidR="003B3430" w:rsidRPr="003B3430" w:rsidRDefault="003B3430">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O4. Prevenirea poluării difuze și punctuale care ar putea afecta starea ecologică a ecosistemului.</w:t>
      </w:r>
    </w:p>
    <w:p w14:paraId="22817F32" w14:textId="77777777" w:rsidR="003B3430" w:rsidRPr="003B3430" w:rsidRDefault="003B3430">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O5. Limitarea deranjului și a degradărilor fizice cauzate de accesul necontrolat.</w:t>
      </w:r>
    </w:p>
    <w:p w14:paraId="5CF95816" w14:textId="77777777" w:rsidR="003B3430" w:rsidRPr="003B3430" w:rsidRDefault="003B3430">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O6. Monitorizarea stării de conservare și detectarea timpurie a presiunilor, în scopul adaptării regulilor de acces și încadrării în regimuri adecvate.</w:t>
      </w:r>
    </w:p>
    <w:p w14:paraId="64B5234D"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Măsuri de conservare:</w:t>
      </w:r>
    </w:p>
    <w:p w14:paraId="14181C9D" w14:textId="77777777" w:rsidR="003B3430" w:rsidRPr="003B3430" w:rsidRDefault="003B3430">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Regula de bază – fără intervenții de management în teren: În ecosistemele acvatice/umede încadrate în regim de nonintervenție nu se realizează lucrări de restaurare, renaturare, regularizare, reconectare sau alte intervenții care modifică structura ori funcționarea ecosistemului.</w:t>
      </w:r>
    </w:p>
    <w:p w14:paraId="7C0E6C21" w14:textId="77777777" w:rsidR="003B3430" w:rsidRPr="003B3430" w:rsidRDefault="003B3430">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Protejarea dinamicii naturale: Se interzic lucrările care simplifică albia sau lunca (îndiguiri noi, regularizări, dragaje, consolidări artificiale de mal), precum și orice intervenții care reduc variabilitatea naturală a nivelului apei sau a debitului.</w:t>
      </w:r>
    </w:p>
    <w:p w14:paraId="50571790" w14:textId="77777777" w:rsidR="003B3430" w:rsidRPr="003B3430" w:rsidRDefault="003B3430">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Conservarea habitatelor ripariene existente: Se interzice îndepărtarea vegetației ripariene naturale; se previne degradarea acesteia prin limitarea accesului și a activităților incompatibile. Refacerea habitatelor ripariene prin lucrări nu se realizează în regim de nonintervenție.</w:t>
      </w:r>
    </w:p>
    <w:p w14:paraId="382FC69B" w14:textId="77777777" w:rsidR="003B3430" w:rsidRPr="003B3430" w:rsidRDefault="003B3430">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 xml:space="preserve">Prevenirea poluării: Se interzic deversările de ape uzate, depozitările de deșeuri, utilizarea substanțelor cu potențial poluant și orice activități care pot conduce la </w:t>
      </w:r>
      <w:r w:rsidRPr="003B3430">
        <w:rPr>
          <w:rFonts w:ascii="Times New Roman" w:eastAsia="Calibri" w:hAnsi="Times New Roman" w:cs="Times New Roman"/>
          <w:noProof/>
          <w:color w:val="000000"/>
          <w:kern w:val="0"/>
          <w:sz w:val="24"/>
          <w:szCs w:val="24"/>
          <w:lang w:val="en-US"/>
          <w14:ligatures w14:val="none"/>
        </w:rPr>
        <w:lastRenderedPageBreak/>
        <w:t>contaminarea apei sau a sedimentelor. Se urmărește prevenirea aportului de nutrienți și sedimente din zonele adiacente prin reguli de acces și utilizare compatibile cu conservarea.</w:t>
      </w:r>
    </w:p>
    <w:p w14:paraId="1BE2F33D" w14:textId="77777777" w:rsidR="003B3430" w:rsidRPr="003B3430" w:rsidRDefault="003B3430">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Controlul accesului și al deranjului: Accesul în interiorul ecosistemelor acvatice/umede se limitează strict la activitățile permise în regimul de nonintervenție; se interzice accesul motorizat și utilizarea care conduce la degradări fizice (tasare, distrugerea vegetației, eroziune de mal).</w:t>
      </w:r>
    </w:p>
    <w:p w14:paraId="6C9A3736" w14:textId="77777777" w:rsidR="003B3430" w:rsidRPr="003B3430" w:rsidRDefault="003B3430">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Cercetare științifică și monitorizare neintruzivă: Sunt permise activități de cercetare și monitorizare realizate în scop științific, cu metode neintruzive, orientate spre evaluarea stării ecologice, a presiunilor și a evoluției proceselor naturale.</w:t>
      </w:r>
    </w:p>
    <w:p w14:paraId="7344FA77"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Intervențiile de renaturare, restaurare hidrologică, refacere a conectivității, control al speciilor invazive sau măsuri pentru prevenția și controlul inundațiilor nu fac obiectul regimului de nonintervenție și se pot aplica numai în regim de management activ sau în cadrul intervențiilor de urgență, conform cadrului legal aplicabil.</w:t>
      </w:r>
    </w:p>
    <w:p w14:paraId="38499E24"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p>
    <w:p w14:paraId="7B44AF1B" w14:textId="77777777" w:rsidR="003B3430" w:rsidRPr="003B3430" w:rsidRDefault="003B3430" w:rsidP="003B3430">
      <w:pPr>
        <w:keepNext/>
        <w:keepLines/>
        <w:spacing w:before="40" w:after="0"/>
        <w:outlineLvl w:val="2"/>
        <w:rPr>
          <w:rFonts w:ascii="Times New Roman" w:eastAsia="Times New Roman" w:hAnsi="Times New Roman" w:cs="Times New Roman"/>
          <w:noProof/>
          <w:color w:val="1F3763"/>
          <w:sz w:val="24"/>
          <w:szCs w:val="24"/>
          <w:lang w:val="en-US"/>
        </w:rPr>
      </w:pPr>
      <w:bookmarkStart w:id="34" w:name="_Toc230785182"/>
      <w:r w:rsidRPr="003B3430">
        <w:rPr>
          <w:rFonts w:ascii="Times New Roman" w:eastAsia="Times New Roman" w:hAnsi="Times New Roman" w:cs="Times New Roman"/>
          <w:noProof/>
          <w:color w:val="1F3763"/>
          <w:sz w:val="24"/>
          <w:szCs w:val="24"/>
          <w:lang w:val="en-US"/>
        </w:rPr>
        <w:t>d.4. Stâncării / grohotișuri – non</w:t>
      </w:r>
      <w:r w:rsidRPr="003B3430">
        <w:rPr>
          <w:rFonts w:ascii="Times New Roman" w:eastAsia="Times New Roman" w:hAnsi="Times New Roman" w:cs="Times New Roman"/>
          <w:noProof/>
          <w:color w:val="1F3763"/>
          <w:sz w:val="24"/>
          <w:szCs w:val="24"/>
          <w:lang w:val="en-US"/>
        </w:rPr>
        <w:noBreakHyphen/>
        <w:t>intervenție</w:t>
      </w:r>
      <w:bookmarkEnd w:id="34"/>
      <w:r w:rsidRPr="003B3430">
        <w:rPr>
          <w:rFonts w:ascii="Times New Roman" w:eastAsia="Times New Roman" w:hAnsi="Times New Roman" w:cs="Times New Roman"/>
          <w:noProof/>
          <w:color w:val="1F3763"/>
          <w:sz w:val="24"/>
          <w:szCs w:val="24"/>
          <w:lang w:val="en-US"/>
        </w:rPr>
        <w:t xml:space="preserve"> </w:t>
      </w:r>
    </w:p>
    <w:p w14:paraId="14FE8B75"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Încadrare (în cazul în care seaplică regimul de nonintervenție):</w:t>
      </w:r>
    </w:p>
    <w:p w14:paraId="0438C9AB"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Regimul de nonintervenție se aplică ecosistemelor de stâncărie și grohotiș funcționale, cu dinamică geomorfologică naturală, vegetație specifică bine conservată și presiuni antropice reduse, în care obiectivele de conservare pot fi atinse fără intervenții în teren. Stâncăriile/grohotișurile afectate de presiuni semnificative (de ex. degradări prin turism intens, trasee erodate, instabilități care necesită lucrări, invazii care impun intervenții) se încadrează în regim de management activ și se tratează separat.</w:t>
      </w:r>
    </w:p>
    <w:p w14:paraId="119D6783"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 de conservare:</w:t>
      </w:r>
    </w:p>
    <w:p w14:paraId="5E98BD84"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Menținerea pe termen lung a integrității structurale și funcționale a ecosistemelor de stâncărie și grohotiș, prin conservarea vegetației specifice, a microhabitatelor și a dinamicii geomorfologice naturale, fără intervenții de management în teren.</w:t>
      </w:r>
    </w:p>
    <w:p w14:paraId="24AB623F"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Obiective specifice:</w:t>
      </w:r>
    </w:p>
    <w:p w14:paraId="5DE4D6F0" w14:textId="77777777" w:rsidR="003B3430" w:rsidRPr="003B3430" w:rsidRDefault="003B3430">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O1. Menținerea habitatelor și a speciilor rare, endemice sau sensibile asociate stâncăriilor și grohotișurilor.</w:t>
      </w:r>
    </w:p>
    <w:p w14:paraId="2F169D0A" w14:textId="77777777" w:rsidR="003B3430" w:rsidRPr="003B3430" w:rsidRDefault="003B3430">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O2. Menținerea microhabitatelor naturale (fisuri, cornișe, platforme, grohotișuri mobile) și a condițiilor specifice de microclimat.</w:t>
      </w:r>
    </w:p>
    <w:p w14:paraId="11935909" w14:textId="77777777" w:rsidR="003B3430" w:rsidRPr="003B3430" w:rsidRDefault="003B3430">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O3. Conservarea dinamicii geomorfologice naturale (procese de eroziune, acumulare, căderi de blocuri), fără stabilizări artificiale.</w:t>
      </w:r>
    </w:p>
    <w:p w14:paraId="5CCB5DEC" w14:textId="77777777" w:rsidR="003B3430" w:rsidRPr="003B3430" w:rsidRDefault="003B3430">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O4. Limitarea deranjului și a degradărilor fizice cauzate de accesul și activitățile umane.</w:t>
      </w:r>
    </w:p>
    <w:p w14:paraId="00DF14A9" w14:textId="77777777" w:rsidR="003B3430" w:rsidRPr="003B3430" w:rsidRDefault="003B3430">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O5. Monitorizarea stării de conservare și detectarea timpurie a presiunilor, pentru ajustarea regulilor de acces sau reîncadrarea în regim de management activ, dacă este necesar.</w:t>
      </w:r>
    </w:p>
    <w:p w14:paraId="0928366B"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Măsuri de conservare:</w:t>
      </w:r>
    </w:p>
    <w:p w14:paraId="66BC61FD" w14:textId="77777777" w:rsidR="003B3430" w:rsidRPr="003B3430" w:rsidRDefault="003B3430">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lastRenderedPageBreak/>
        <w:t>Regula de bază – fără intervenții de management în teren: În ecosistemele de stâncărie și grohotiș încadrate în regim de nonintervenție nu se realizează lucrări de stabilizare, consolidare, amenajare, curățare, eliminare a vegetației sau alte intervenții care modifică structura ori funcționarea ecosistemului.</w:t>
      </w:r>
    </w:p>
    <w:p w14:paraId="64081850" w14:textId="77777777" w:rsidR="003B3430" w:rsidRPr="003B3430" w:rsidRDefault="003B3430">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Limitarea strictă a activităților umane: Sunt permise exclusiv activitățile admise în regimul de nonintervenție (cercetare științifică, educație ecologică și ecoturism cu impact redus, fără construcții sau investiții), desfășurate în condiții strict controlate.</w:t>
      </w:r>
    </w:p>
    <w:p w14:paraId="25999EB7" w14:textId="77777777" w:rsidR="003B3430" w:rsidRPr="003B3430" w:rsidRDefault="003B3430">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Controlul accesului prin reguli, nu prin lucrări: Accesul se limitează la trasee existente și la zone compatibile cu obiectivele de conservare; se evită traversarea directă a sectoarelor sensibile. Se pot institui restricții spațio‑temporale (de ex. în perioade de cuibărit sau în zone cu specii endemice), fără realizarea de amenajări noi în teren.</w:t>
      </w:r>
    </w:p>
    <w:p w14:paraId="116A8A4E" w14:textId="77777777" w:rsidR="003B3430" w:rsidRPr="003B3430" w:rsidRDefault="003B3430">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Escalada și alte activități recreative: Activitățile recreative care pot produce deranj sau degradări (de ex. escaladă) sunt interzise în sectoarele sensibile și pot fi restricționate sau excluse în ansamblu, acolo unde nu sunt compatibile cu obiectivele de conservare. Nu sunt permise echipări, ancoraje permanente, deschideri de trasee noi sau competiții sportive.</w:t>
      </w:r>
    </w:p>
    <w:p w14:paraId="3F48922D" w14:textId="77777777" w:rsidR="003B3430" w:rsidRPr="003B3430" w:rsidRDefault="003B3430">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Interzicerea lucrărilor și a exploatării: Se interzic orice lucrări de stabilizare mecanică, consolidare, extragere de materiale, amenajări turistice, deschideri de drumuri sau alte intervenții care ar modifica caracterul natural al stâncăriilor și grohotișurilor.</w:t>
      </w:r>
    </w:p>
    <w:p w14:paraId="5E1C98E5" w14:textId="77777777" w:rsidR="003B3430" w:rsidRPr="003B3430" w:rsidRDefault="003B3430">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Cercetare științifică și monitorizare neintruzivă: Sunt permise activități de cercetare și monitorizare realizate în scop științific, cu metode neintruzive, orientate spre evaluarea vegetației specifice, a speciilor asociate, a proceselor geomorfologice și a presiunilor/amenințărilor.</w:t>
      </w:r>
    </w:p>
    <w:p w14:paraId="0A226D26" w14:textId="77777777" w:rsidR="003B3430" w:rsidRPr="003B3430" w:rsidRDefault="003B3430" w:rsidP="003B3430">
      <w:pPr>
        <w:rPr>
          <w:rFonts w:ascii="Times New Roman" w:eastAsia="Calibri" w:hAnsi="Times New Roman" w:cs="Times New Roman"/>
          <w:noProof/>
          <w:sz w:val="24"/>
          <w:szCs w:val="24"/>
          <w:lang w:val="en-US"/>
        </w:rPr>
      </w:pPr>
    </w:p>
    <w:p w14:paraId="65C20A1E" w14:textId="77777777" w:rsidR="003B3430" w:rsidRPr="003B3430" w:rsidRDefault="003B3430" w:rsidP="003B3430">
      <w:pPr>
        <w:keepNext/>
        <w:keepLines/>
        <w:spacing w:before="40" w:after="0"/>
        <w:outlineLvl w:val="2"/>
        <w:rPr>
          <w:rFonts w:ascii="Times New Roman" w:eastAsia="Times New Roman" w:hAnsi="Times New Roman" w:cs="Times New Roman"/>
          <w:b/>
          <w:bCs/>
          <w:noProof/>
          <w:color w:val="1F3763"/>
          <w:sz w:val="24"/>
          <w:szCs w:val="24"/>
        </w:rPr>
      </w:pPr>
      <w:bookmarkStart w:id="35" w:name="_Toc230785183"/>
      <w:r w:rsidRPr="003B3430">
        <w:rPr>
          <w:rFonts w:ascii="Times New Roman" w:eastAsia="Times New Roman" w:hAnsi="Times New Roman" w:cs="Times New Roman"/>
          <w:b/>
          <w:bCs/>
          <w:noProof/>
          <w:color w:val="1F3763"/>
          <w:sz w:val="24"/>
          <w:szCs w:val="24"/>
        </w:rPr>
        <w:t>d.5. Ecosisteme de peșteră în care accesul publicului este interzis</w:t>
      </w:r>
      <w:bookmarkEnd w:id="35"/>
      <w:r w:rsidRPr="003B3430">
        <w:rPr>
          <w:rFonts w:ascii="Times New Roman" w:eastAsia="Times New Roman" w:hAnsi="Times New Roman" w:cs="Times New Roman"/>
          <w:b/>
          <w:bCs/>
          <w:noProof/>
          <w:color w:val="1F3763"/>
          <w:sz w:val="24"/>
          <w:szCs w:val="24"/>
        </w:rPr>
        <w:t xml:space="preserve"> </w:t>
      </w:r>
    </w:p>
    <w:p w14:paraId="600B0D65" w14:textId="77777777" w:rsidR="003B3430" w:rsidRPr="003B3430" w:rsidRDefault="003B3430" w:rsidP="003B3430">
      <w:pPr>
        <w:jc w:val="both"/>
        <w:rPr>
          <w:rFonts w:ascii="Times New Roman" w:eastAsia="Calibri" w:hAnsi="Times New Roman" w:cs="Times New Roman"/>
          <w:b/>
          <w:bCs/>
          <w:noProof/>
          <w:sz w:val="24"/>
          <w:szCs w:val="24"/>
        </w:rPr>
      </w:pPr>
      <w:r w:rsidRPr="003B3430">
        <w:rPr>
          <w:rFonts w:ascii="Times New Roman" w:eastAsia="Calibri" w:hAnsi="Times New Roman" w:cs="Times New Roman"/>
          <w:b/>
          <w:bCs/>
          <w:noProof/>
          <w:sz w:val="24"/>
          <w:szCs w:val="24"/>
        </w:rPr>
        <w:t>Încadrare:</w:t>
      </w:r>
    </w:p>
    <w:p w14:paraId="230DB622"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 xml:space="preserve">Regimul de non intervenție se aplică peșterilor, care conform Ordinului 604 din 4 iulie 2005 pentru aprobarea Clasificării peşterilor şi a sectoarelor de peşteri - arii naturale protejate, sunt încadrate fie în totalitate în Clasa A fie au sectoare care sunt încadrate în clasa A și B. </w:t>
      </w:r>
    </w:p>
    <w:p w14:paraId="6010F30B" w14:textId="77777777" w:rsidR="003B3430" w:rsidRPr="003B3430" w:rsidRDefault="003B3430" w:rsidP="003B3430">
      <w:pPr>
        <w:spacing w:line="256" w:lineRule="auto"/>
        <w:jc w:val="both"/>
        <w:rPr>
          <w:rFonts w:ascii="Times New Roman" w:eastAsia="Calibri" w:hAnsi="Times New Roman" w:cs="Times New Roman"/>
          <w:b/>
          <w:bCs/>
          <w:noProof/>
          <w:sz w:val="24"/>
          <w:szCs w:val="24"/>
        </w:rPr>
      </w:pPr>
      <w:r w:rsidRPr="003B3430">
        <w:rPr>
          <w:rFonts w:ascii="Times New Roman" w:eastAsia="Calibri" w:hAnsi="Times New Roman" w:cs="Times New Roman"/>
          <w:b/>
          <w:bCs/>
          <w:noProof/>
          <w:sz w:val="24"/>
          <w:szCs w:val="24"/>
        </w:rPr>
        <w:t>Obiectiv de conservare:</w:t>
      </w:r>
    </w:p>
    <w:p w14:paraId="0548CBC9"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Menținerea pe termen lung a integrității ecologice a ecosistemelor subterane, asigurând evoluția naturală a proceselor speogenetice și biologice sub regim de non-intervenție antropică și restricționare a accesului, cu excepția monitorizării științifice non-invazive.</w:t>
      </w:r>
    </w:p>
    <w:p w14:paraId="54BE88E1" w14:textId="77777777" w:rsidR="003B3430" w:rsidRPr="003B3430" w:rsidRDefault="003B3430" w:rsidP="003B3430">
      <w:pPr>
        <w:spacing w:line="256" w:lineRule="auto"/>
        <w:jc w:val="both"/>
        <w:rPr>
          <w:rFonts w:ascii="Times New Roman" w:eastAsia="Calibri" w:hAnsi="Times New Roman" w:cs="Times New Roman"/>
          <w:b/>
          <w:bCs/>
          <w:noProof/>
          <w:sz w:val="24"/>
          <w:szCs w:val="24"/>
        </w:rPr>
      </w:pPr>
      <w:r w:rsidRPr="003B3430">
        <w:rPr>
          <w:rFonts w:ascii="Times New Roman" w:eastAsia="Calibri" w:hAnsi="Times New Roman" w:cs="Times New Roman"/>
          <w:b/>
          <w:bCs/>
          <w:noProof/>
          <w:sz w:val="24"/>
          <w:szCs w:val="24"/>
        </w:rPr>
        <w:t>Obiective specifice:</w:t>
      </w:r>
    </w:p>
    <w:p w14:paraId="2C95F5AF"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O1. Menținerea în stare nealterată a microclimatului peșterilor și segmentelor de peșteri încadrate în clasa A și B;</w:t>
      </w:r>
    </w:p>
    <w:p w14:paraId="0FFEFB2A"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O2. Menținerea în stare nealterată  a depozitelor sedimentare și a speleotemelor peșterilor și sectoarelor de peșteri încadrate în clasa A și B;</w:t>
      </w:r>
    </w:p>
    <w:p w14:paraId="43F643C3"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 xml:space="preserve">O3:Conservarea biodiversității specifice mediului cavernicol din peșterile și seectoarele  de peșteri încadrate în clasa A și B; </w:t>
      </w:r>
    </w:p>
    <w:p w14:paraId="599270F2"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lastRenderedPageBreak/>
        <w:t>O4. Monitorizarea stării de conservare a peșterilor și sectoarelor de peșteri încadrate în clasa A și B.</w:t>
      </w:r>
    </w:p>
    <w:p w14:paraId="6203DD56" w14:textId="77777777" w:rsidR="003B3430" w:rsidRPr="003B3430" w:rsidRDefault="003B3430" w:rsidP="003B3430">
      <w:pPr>
        <w:spacing w:line="256" w:lineRule="auto"/>
        <w:jc w:val="both"/>
        <w:rPr>
          <w:rFonts w:ascii="Times New Roman" w:eastAsia="Calibri" w:hAnsi="Times New Roman" w:cs="Times New Roman"/>
          <w:b/>
          <w:bCs/>
          <w:noProof/>
          <w:sz w:val="24"/>
          <w:szCs w:val="24"/>
        </w:rPr>
      </w:pPr>
      <w:r w:rsidRPr="003B3430">
        <w:rPr>
          <w:rFonts w:ascii="Times New Roman" w:eastAsia="Calibri" w:hAnsi="Times New Roman" w:cs="Times New Roman"/>
          <w:b/>
          <w:bCs/>
          <w:noProof/>
          <w:sz w:val="24"/>
          <w:szCs w:val="24"/>
        </w:rPr>
        <w:t>Măsuri de conservare:</w:t>
      </w:r>
    </w:p>
    <w:p w14:paraId="494F1BE3" w14:textId="77777777" w:rsidR="003B3430" w:rsidRPr="003B3430" w:rsidRDefault="003B3430">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 xml:space="preserve">Regula de bază – fără intervenții de management în teren: nu pot face obiectul niciunei modificări a factorilor ei naturali sau amenajări, cu excepţia celor menționate la art. 43 </w:t>
      </w:r>
      <w:r w:rsidRPr="003B3430">
        <w:rPr>
          <w:rFonts w:ascii="Times New Roman" w:eastAsia="Calibri" w:hAnsi="Times New Roman" w:cs="Times New Roman"/>
          <w:noProof/>
          <w:color w:val="000000"/>
          <w:kern w:val="0"/>
          <w:sz w:val="24"/>
          <w:szCs w:val="24"/>
          <w:lang w:val="en-US"/>
          <w14:ligatures w14:val="none"/>
        </w:rPr>
        <w:t xml:space="preserve">și în condițiile respectării art.44 </w:t>
      </w:r>
      <w:r w:rsidRPr="003B3430">
        <w:rPr>
          <w:rFonts w:ascii="Times New Roman" w:eastAsia="Calibri" w:hAnsi="Times New Roman" w:cs="Times New Roman"/>
          <w:noProof/>
          <w:color w:val="000000"/>
          <w:kern w:val="0"/>
          <w:sz w:val="24"/>
          <w:szCs w:val="24"/>
          <w14:ligatures w14:val="none"/>
        </w:rPr>
        <w:t xml:space="preserve">din OUG 57/2007 </w:t>
      </w:r>
      <w:r w:rsidRPr="003B3430">
        <w:rPr>
          <w:rFonts w:ascii="Times New Roman" w:eastAsia="Calibri" w:hAnsi="Times New Roman" w:cs="Times New Roman"/>
          <w:noProof/>
          <w:color w:val="000000"/>
          <w:kern w:val="0"/>
          <w:sz w:val="24"/>
          <w:szCs w:val="24"/>
          <w:lang w:val="en-US"/>
          <w14:ligatures w14:val="none"/>
        </w:rPr>
        <w:t xml:space="preserve">aprobată cu modificări și completări prin Legea 49/2011, cu modificările și completările ulterioare. </w:t>
      </w:r>
    </w:p>
    <w:p w14:paraId="7AED9FAA" w14:textId="77777777" w:rsidR="003B3430" w:rsidRPr="003B3430" w:rsidRDefault="003B3430">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lang w:val="en-US"/>
          <w14:ligatures w14:val="none"/>
        </w:rPr>
        <w:t>În cazul peșterilor din clasa B se aplică, conform art. 43 din același act normativ, regimul de monument al naturii, iar managementul acestora se face după un regim strict de protecţie care asigură păstrarea trăsăturilor naturale specifice. În funcţie de gradul lor de vulnerabilitate, accesul populaţiei poate fi limitat sau interzis, conform Anexei lit.c) din același act normativ.</w:t>
      </w:r>
    </w:p>
    <w:p w14:paraId="0913328C" w14:textId="77777777" w:rsidR="003B3430" w:rsidRPr="003B3430" w:rsidRDefault="003B3430">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Protecția biodiversității și a resurselor trofice: Se interzice orice activitate care poate perturba speciile  de chiroptere sau fauna de nevertebrate. Este strict interzisă prelevarea de exemplare biologice, perturbarea depozitelor de guano sau introducerea de substanțe exogene (carbid, fum, substanțe chimice) care ar putea altera lanțul trofic sau calitatea habitatului.</w:t>
      </w:r>
    </w:p>
    <w:p w14:paraId="4086ED04" w14:textId="77777777" w:rsidR="003B3430" w:rsidRPr="003B3430" w:rsidRDefault="003B3430">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 xml:space="preserve">Cercetare științifică și monitorizare non-invazivă: activitățile de cercetare sunt limitate la metode care nu lasă urme permanente. Se prioritizează utilizarea senzorilor de monitorizare pentru microclimat. </w:t>
      </w:r>
    </w:p>
    <w:p w14:paraId="133F8939" w14:textId="77777777" w:rsidR="003B3430" w:rsidRPr="003B3430" w:rsidRDefault="003B3430">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Protocoale stricte de biosecuritate și parcurgere: pentru a preveni degradările fizice și introducerea de specii invazive sau patogeni (ex. ciuperci care afectează liliecii), echipele de cercetare autorizate respectă protocoale de decontaminare a echipamentului și utilizează rute de deplasare prestabilite („poteci de parcurgere” unice) pentru a nu altera podelele de calcit sau sedimentele.</w:t>
      </w:r>
    </w:p>
    <w:p w14:paraId="07801039" w14:textId="77777777" w:rsidR="003B3430" w:rsidRPr="003B3430" w:rsidRDefault="003B3430">
      <w:pPr>
        <w:numPr>
          <w:ilvl w:val="0"/>
          <w:numId w:val="10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14:ligatures w14:val="none"/>
        </w:rPr>
        <w:t xml:space="preserve">Monitorizarea presiunilor și alertarea timpurie: evaluarea periodică a integrității fizice a peșterii (starea formațiunilor, absența deșeurilor, starea porților) pentru a detecta pătrunderile ilegale sau degradările naturale accelerate de factori externi (ex. poluarea pânzei freatice). </w:t>
      </w:r>
    </w:p>
    <w:p w14:paraId="56FB1D3E"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6" w:name="_Toc230785184"/>
      <w:r w:rsidRPr="003B3430">
        <w:rPr>
          <w:rFonts w:ascii="Times New Roman" w:eastAsia="Times New Roman" w:hAnsi="Times New Roman" w:cs="Times New Roman"/>
          <w:b/>
          <w:noProof/>
          <w:kern w:val="0"/>
          <w:sz w:val="24"/>
          <w:szCs w:val="24"/>
          <w:lang w:val="en-US"/>
          <w14:ligatures w14:val="none"/>
        </w:rPr>
        <w:t>1.3.2. Regim de management activ</w:t>
      </w:r>
      <w:bookmarkEnd w:id="36"/>
    </w:p>
    <w:p w14:paraId="7A9DB8C0" w14:textId="77777777" w:rsidR="003B3430" w:rsidRPr="003B3430" w:rsidRDefault="003B3430" w:rsidP="003B3430">
      <w:pPr>
        <w:rPr>
          <w:rFonts w:ascii="Times New Roman" w:eastAsia="Calibri" w:hAnsi="Times New Roman" w:cs="Times New Roman"/>
          <w:noProof/>
          <w:sz w:val="24"/>
          <w:szCs w:val="24"/>
          <w:lang w:val="en-US"/>
        </w:rPr>
      </w:pPr>
    </w:p>
    <w:p w14:paraId="0FC586CE"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7" w:name="_Toc230785185"/>
      <w:r w:rsidRPr="003B3430">
        <w:rPr>
          <w:rFonts w:ascii="Times New Roman" w:eastAsia="Times New Roman" w:hAnsi="Times New Roman" w:cs="Times New Roman"/>
          <w:b/>
          <w:noProof/>
          <w:kern w:val="0"/>
          <w:sz w:val="24"/>
          <w:szCs w:val="24"/>
          <w:lang w:val="en-US"/>
          <w14:ligatures w14:val="none"/>
        </w:rPr>
        <w:t>a. Definiție și scop</w:t>
      </w:r>
      <w:bookmarkEnd w:id="37"/>
    </w:p>
    <w:p w14:paraId="27D1336D"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Regimul de </w:t>
      </w:r>
      <w:r w:rsidRPr="003B3430">
        <w:rPr>
          <w:rFonts w:ascii="Times New Roman" w:eastAsia="Calibri" w:hAnsi="Times New Roman" w:cs="Times New Roman"/>
          <w:b/>
          <w:bCs/>
          <w:noProof/>
          <w:sz w:val="24"/>
          <w:szCs w:val="24"/>
          <w:lang w:val="en-US"/>
        </w:rPr>
        <w:t>management activ</w:t>
      </w:r>
      <w:r w:rsidRPr="003B3430">
        <w:rPr>
          <w:rFonts w:ascii="Times New Roman" w:eastAsia="Calibri" w:hAnsi="Times New Roman" w:cs="Times New Roman"/>
          <w:noProof/>
          <w:sz w:val="24"/>
          <w:szCs w:val="24"/>
          <w:lang w:val="en-US"/>
        </w:rPr>
        <w:t xml:space="preserve"> este permis conform art. 40</w:t>
      </w:r>
      <w:r w:rsidRPr="003B3430">
        <w:rPr>
          <w:rFonts w:ascii="Times New Roman" w:eastAsia="Calibri" w:hAnsi="Times New Roman" w:cs="Times New Roman"/>
          <w:noProof/>
          <w:sz w:val="24"/>
          <w:szCs w:val="24"/>
          <w:vertAlign w:val="superscript"/>
          <w:lang w:val="en-US"/>
        </w:rPr>
        <w:t xml:space="preserve">4  </w:t>
      </w:r>
      <w:r w:rsidRPr="003B3430">
        <w:rPr>
          <w:rFonts w:ascii="Times New Roman" w:eastAsia="Calibri" w:hAnsi="Times New Roman" w:cs="Times New Roman"/>
          <w:noProof/>
          <w:sz w:val="24"/>
          <w:szCs w:val="24"/>
          <w:lang w:val="en-US"/>
        </w:rPr>
        <w:t>și respectiv art. 40</w:t>
      </w:r>
      <w:r w:rsidRPr="003B3430">
        <w:rPr>
          <w:rFonts w:ascii="Times New Roman" w:eastAsia="Calibri" w:hAnsi="Times New Roman" w:cs="Times New Roman"/>
          <w:noProof/>
          <w:sz w:val="24"/>
          <w:szCs w:val="24"/>
          <w:vertAlign w:val="superscript"/>
          <w:lang w:val="en-US"/>
        </w:rPr>
        <w:t>6</w:t>
      </w:r>
      <w:r w:rsidRPr="003B3430">
        <w:rPr>
          <w:rFonts w:ascii="Times New Roman" w:eastAsia="Calibri" w:hAnsi="Times New Roman" w:cs="Times New Roman"/>
          <w:noProof/>
          <w:sz w:val="24"/>
          <w:szCs w:val="24"/>
          <w:lang w:val="en-US"/>
        </w:rPr>
        <w:t xml:space="preserve">  din Ordonanța de urgență a Guvernului nr. 57/2007 aprobată cu modificări și completări prin Legea 49/2011, cu modificările și completările ulterioare și se aplică ecosistemelor seminaturale sau afectate/degradate, în care menținerea ori refacerea valorilor de biodiversitate nu poate fi realizată exclusiv prin non</w:t>
      </w:r>
      <w:r w:rsidRPr="003B3430">
        <w:rPr>
          <w:rFonts w:ascii="Times New Roman" w:eastAsia="Calibri" w:hAnsi="Times New Roman" w:cs="Times New Roman"/>
          <w:noProof/>
          <w:sz w:val="24"/>
          <w:szCs w:val="24"/>
          <w:lang w:val="en-US"/>
        </w:rPr>
        <w:noBreakHyphen/>
        <w:t>intervenție, fiind necesare intervenții minimale, țintite și proporționale.</w:t>
      </w:r>
    </w:p>
    <w:p w14:paraId="1FAEA4FB"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Scopul regimului de management activ este susținerea, menținerea sau îmbunătățirea proceselor naturale, a structurii și funcțiilor ecologice ale ecosistemelor, precum și restabilirea stării de conservare favorabile a habitatelor naturale și a speciilor de interes pentru conservare.</w:t>
      </w:r>
    </w:p>
    <w:p w14:paraId="09FBF67F" w14:textId="77777777" w:rsidR="003B3430" w:rsidRPr="003B3430" w:rsidRDefault="003B3430" w:rsidP="003B3430">
      <w:pPr>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Intervențiile permise în regim de management activ:</w:t>
      </w:r>
    </w:p>
    <w:p w14:paraId="222C1A4A" w14:textId="77777777" w:rsidR="003B3430" w:rsidRPr="003B3430" w:rsidRDefault="003B3430">
      <w:pPr>
        <w:numPr>
          <w:ilvl w:val="0"/>
          <w:numId w:val="71"/>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sunt limitate strict la cele necesare pentru conservare și/sau restaurare;</w:t>
      </w:r>
    </w:p>
    <w:p w14:paraId="10F94C8C" w14:textId="77777777" w:rsidR="003B3430" w:rsidRPr="003B3430" w:rsidRDefault="003B3430">
      <w:pPr>
        <w:numPr>
          <w:ilvl w:val="0"/>
          <w:numId w:val="71"/>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au drept scop primar menținerea sau refacerea stării de conservare a ecosistemului; eventualele beneficii economice rezultate (biomasă, material lemnos ca sub-produs, producție furajeră sau animalieră) sunt o consecință indirectă a intervențiilor de conservare, nu finalitatea acestora, și pot fi valorificate în limitele cadrului legal.;</w:t>
      </w:r>
    </w:p>
    <w:p w14:paraId="46FA4B29" w14:textId="77777777" w:rsidR="003B3430" w:rsidRPr="003B3430" w:rsidRDefault="003B3430">
      <w:pPr>
        <w:numPr>
          <w:ilvl w:val="0"/>
          <w:numId w:val="71"/>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sunt adaptate condițiilor reale din teren și obiectivelor de conservare ale fiecărei ZPB;</w:t>
      </w:r>
    </w:p>
    <w:p w14:paraId="0B22357F" w14:textId="77777777" w:rsidR="003B3430" w:rsidRPr="003B3430" w:rsidRDefault="003B3430" w:rsidP="003B3430">
      <w:pPr>
        <w:spacing w:line="278"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pot include măsuri de restaurare ecologică, control al presiunilor și amenințărilor (inclusiv specii alogene invazive), precum și măsuri necesare pentru menținerea habitatelor dependente de utilizări tradiționale.</w:t>
      </w:r>
    </w:p>
    <w:p w14:paraId="3A6AF532" w14:textId="77777777" w:rsidR="003B3430" w:rsidRPr="003B3430" w:rsidRDefault="003B3430" w:rsidP="003B3430">
      <w:pPr>
        <w:rPr>
          <w:rFonts w:ascii="Times New Roman" w:eastAsia="Calibri" w:hAnsi="Times New Roman" w:cs="Times New Roman"/>
          <w:noProof/>
          <w:sz w:val="24"/>
          <w:szCs w:val="24"/>
          <w:lang w:val="en-US"/>
        </w:rPr>
      </w:pPr>
    </w:p>
    <w:p w14:paraId="344D5183"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8" w:name="_Toc230785186"/>
      <w:r w:rsidRPr="003B3430">
        <w:rPr>
          <w:rFonts w:ascii="Times New Roman" w:eastAsia="Times New Roman" w:hAnsi="Times New Roman" w:cs="Times New Roman"/>
          <w:b/>
          <w:noProof/>
          <w:kern w:val="0"/>
          <w:sz w:val="24"/>
          <w:szCs w:val="24"/>
          <w:lang w:val="en-US"/>
          <w14:ligatures w14:val="none"/>
        </w:rPr>
        <w:t>b. Încadrare (unde se aplică)</w:t>
      </w:r>
      <w:bookmarkEnd w:id="38"/>
    </w:p>
    <w:p w14:paraId="153CD9F8"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Regimul de management activ se aplică, de regulă, </w:t>
      </w:r>
      <w:r w:rsidRPr="003B3430">
        <w:rPr>
          <w:rFonts w:ascii="Times New Roman" w:eastAsia="Calibri" w:hAnsi="Times New Roman" w:cs="Times New Roman"/>
          <w:b/>
          <w:bCs/>
          <w:noProof/>
          <w:sz w:val="24"/>
          <w:szCs w:val="24"/>
          <w:lang w:val="en-US"/>
        </w:rPr>
        <w:t>ecosistemelor care necesită intervenții pentru menținerea sau refacerea stării de conservare</w:t>
      </w:r>
      <w:r w:rsidRPr="003B3430">
        <w:rPr>
          <w:rFonts w:ascii="Times New Roman" w:eastAsia="Calibri" w:hAnsi="Times New Roman" w:cs="Times New Roman"/>
          <w:noProof/>
          <w:sz w:val="24"/>
          <w:szCs w:val="24"/>
          <w:lang w:val="en-US"/>
        </w:rPr>
        <w:t>, inclusiv următoarelor categorii:</w:t>
      </w:r>
    </w:p>
    <w:p w14:paraId="5A82CE97"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pajiști și fânețe seminaturale</w:t>
      </w:r>
      <w:r w:rsidRPr="003B3430">
        <w:rPr>
          <w:rFonts w:ascii="Times New Roman" w:eastAsia="Calibri" w:hAnsi="Times New Roman" w:cs="Times New Roman"/>
          <w:noProof/>
          <w:sz w:val="24"/>
          <w:szCs w:val="24"/>
          <w:lang w:val="en-US"/>
        </w:rPr>
        <w:t>, pajiști cu arbori și peisaje silvopastorale, dependente de cosit și/sau pășunat extensiv;</w:t>
      </w:r>
    </w:p>
    <w:p w14:paraId="673C6C57"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habitate mozaicate</w:t>
      </w:r>
      <w:r w:rsidRPr="003B3430">
        <w:rPr>
          <w:rFonts w:ascii="Times New Roman" w:eastAsia="Calibri" w:hAnsi="Times New Roman" w:cs="Times New Roman"/>
          <w:noProof/>
          <w:sz w:val="24"/>
          <w:szCs w:val="24"/>
          <w:lang w:val="en-US"/>
        </w:rPr>
        <w:t xml:space="preserve"> (de ex. mozaic tufăriș–pajiște), care necesită intervenții controlate pentru menținerea structurii și funcțiilor ecologice;</w:t>
      </w:r>
    </w:p>
    <w:p w14:paraId="14153E9E"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tufărișuri</w:t>
      </w:r>
      <w:r w:rsidRPr="003B3430">
        <w:rPr>
          <w:rFonts w:ascii="Times New Roman" w:eastAsia="Calibri" w:hAnsi="Times New Roman" w:cs="Times New Roman"/>
          <w:noProof/>
          <w:sz w:val="24"/>
          <w:szCs w:val="24"/>
          <w:lang w:val="en-US"/>
        </w:rPr>
        <w:t xml:space="preserve"> și pășuni cu arbuști, în care lipsa intervențiilor ar conduce la schimbarea tipului de habitat;</w:t>
      </w:r>
    </w:p>
    <w:p w14:paraId="0E0FF44A"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păduri din alte tipuri funcționale decât tipul funcțional 1</w:t>
      </w:r>
      <w:r w:rsidRPr="003B3430">
        <w:rPr>
          <w:rFonts w:ascii="Times New Roman" w:eastAsia="Calibri" w:hAnsi="Times New Roman" w:cs="Times New Roman"/>
          <w:noProof/>
          <w:sz w:val="24"/>
          <w:szCs w:val="24"/>
          <w:lang w:val="en-US"/>
        </w:rPr>
        <w:t>, precum și sectoare forestiere afectate, unde sunt necesare măsuri active de conservare sau restaurare;</w:t>
      </w:r>
    </w:p>
    <w:p w14:paraId="151B79E7"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turbării și mlaștini afectate</w:t>
      </w:r>
      <w:r w:rsidRPr="003B3430">
        <w:rPr>
          <w:rFonts w:ascii="Times New Roman" w:eastAsia="Calibri" w:hAnsi="Times New Roman" w:cs="Times New Roman"/>
          <w:noProof/>
          <w:sz w:val="24"/>
          <w:szCs w:val="24"/>
          <w:lang w:val="en-US"/>
        </w:rPr>
        <w:t>, în care regimul hidrologic natural este modificat (de ex. drenaje, nivel freatic coborât) și sunt necesare intervenții de restaurare;</w:t>
      </w:r>
    </w:p>
    <w:p w14:paraId="5A203D2D"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ecosisteme acvatice și umede afectate</w:t>
      </w:r>
      <w:r w:rsidRPr="003B3430">
        <w:rPr>
          <w:rFonts w:ascii="Times New Roman" w:eastAsia="Calibri" w:hAnsi="Times New Roman" w:cs="Times New Roman"/>
          <w:noProof/>
          <w:sz w:val="24"/>
          <w:szCs w:val="24"/>
          <w:lang w:val="en-US"/>
        </w:rPr>
        <w:t>, precum râuri regularizate, lunci deconectate, lacuri sau zone umede degradate, unde este necesară refacerea conectivității, dinamicii naturale sau a structurii habitatelor;</w:t>
      </w:r>
    </w:p>
    <w:p w14:paraId="21D7D246"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stâncării și grohotișuri afectate de presiuni antropice semnificative</w:t>
      </w:r>
      <w:r w:rsidRPr="003B3430">
        <w:rPr>
          <w:rFonts w:ascii="Times New Roman" w:eastAsia="Calibri" w:hAnsi="Times New Roman" w:cs="Times New Roman"/>
          <w:noProof/>
          <w:sz w:val="24"/>
          <w:szCs w:val="24"/>
          <w:lang w:val="en-US"/>
        </w:rPr>
        <w:t xml:space="preserve"> (de ex. turism intens, trasee erodate, invazii biologice) sau unde menținerea valorilor de conservare necesită măsuri active de reducere a presiunilor;</w:t>
      </w:r>
    </w:p>
    <w:p w14:paraId="6FAA829F" w14:textId="77777777" w:rsidR="003B3430" w:rsidRPr="003B3430" w:rsidRDefault="003B3430">
      <w:pPr>
        <w:numPr>
          <w:ilvl w:val="0"/>
          <w:numId w:val="72"/>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ecosisteme costiere și marine</w:t>
      </w:r>
      <w:r w:rsidRPr="003B3430">
        <w:rPr>
          <w:rFonts w:ascii="Times New Roman" w:eastAsia="Calibri" w:hAnsi="Times New Roman" w:cs="Times New Roman"/>
          <w:noProof/>
          <w:sz w:val="24"/>
          <w:szCs w:val="24"/>
          <w:lang w:val="en-US"/>
        </w:rPr>
        <w:t>, în care atingerea obiectivelor de conservare necesită măsuri active de management și/sau restaurare.</w:t>
      </w:r>
    </w:p>
    <w:p w14:paraId="7B61FAA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Încadrarea într</w:t>
      </w:r>
      <w:r w:rsidRPr="003B3430">
        <w:rPr>
          <w:rFonts w:ascii="Times New Roman" w:eastAsia="Calibri" w:hAnsi="Times New Roman" w:cs="Times New Roman"/>
          <w:noProof/>
          <w:sz w:val="24"/>
          <w:szCs w:val="24"/>
          <w:lang w:val="en-US"/>
        </w:rPr>
        <w:noBreakHyphen/>
        <w:t>un regim de management activ se poate realiza la nivel de ZPB sau subzonă din ZPB, astfel încât în cadrul aceleiași ZPB să poată coexista sectoare în regim de non</w:t>
      </w:r>
      <w:r w:rsidRPr="003B3430">
        <w:rPr>
          <w:rFonts w:ascii="Times New Roman" w:eastAsia="Calibri" w:hAnsi="Times New Roman" w:cs="Times New Roman"/>
          <w:noProof/>
          <w:sz w:val="24"/>
          <w:szCs w:val="24"/>
          <w:lang w:val="en-US"/>
        </w:rPr>
        <w:noBreakHyphen/>
        <w:t>intervenție și sectoare în regim de management activ, în funcție de starea ecosistemelor și de necesitatea intervențiilor.</w:t>
      </w:r>
    </w:p>
    <w:p w14:paraId="78D8EFD7"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9" w:name="_Toc230785187"/>
      <w:r w:rsidRPr="003B3430">
        <w:rPr>
          <w:rFonts w:ascii="Times New Roman" w:eastAsia="Times New Roman" w:hAnsi="Times New Roman" w:cs="Times New Roman"/>
          <w:b/>
          <w:noProof/>
          <w:kern w:val="0"/>
          <w:sz w:val="24"/>
          <w:szCs w:val="24"/>
          <w:lang w:val="en-US"/>
          <w14:ligatures w14:val="none"/>
        </w:rPr>
        <w:lastRenderedPageBreak/>
        <w:t>c. Principii de management activ</w:t>
      </w:r>
      <w:bookmarkEnd w:id="39"/>
    </w:p>
    <w:p w14:paraId="357606F7" w14:textId="77777777" w:rsidR="003B3430" w:rsidRPr="003B3430" w:rsidRDefault="003B3430" w:rsidP="003B3430">
      <w:pPr>
        <w:numPr>
          <w:ilvl w:val="0"/>
          <w:numId w:val="29"/>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intervenții minime și țintite</w:t>
      </w:r>
      <w:r w:rsidRPr="003B3430">
        <w:rPr>
          <w:rFonts w:ascii="Times New Roman" w:eastAsia="Calibri" w:hAnsi="Times New Roman" w:cs="Times New Roman"/>
          <w:noProof/>
          <w:sz w:val="24"/>
          <w:szCs w:val="24"/>
          <w:lang w:val="en-US"/>
        </w:rPr>
        <w:t>, strict în funcție de cerințele habitatului/speciilor</w:t>
      </w:r>
      <w:r w:rsidRPr="003B3430">
        <w:rPr>
          <w:rFonts w:ascii="Times New Roman" w:eastAsia="Calibri" w:hAnsi="Times New Roman" w:cs="Times New Roman"/>
          <w:noProof/>
          <w:sz w:val="24"/>
          <w:szCs w:val="24"/>
          <w:lang w:val="en-US"/>
        </w:rPr>
        <w:noBreakHyphen/>
        <w:t>țintă;</w:t>
      </w:r>
    </w:p>
    <w:p w14:paraId="0BF5EEF3" w14:textId="77777777" w:rsidR="003B3430" w:rsidRPr="003B3430" w:rsidRDefault="003B3430" w:rsidP="003B3430">
      <w:pPr>
        <w:numPr>
          <w:ilvl w:val="0"/>
          <w:numId w:val="29"/>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prioritizarea soluțiilor bazate pe natură (acolo unde sunt aplicabile) și a menținerii/restaurării conectivității. </w:t>
      </w:r>
    </w:p>
    <w:p w14:paraId="74DCA31C"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40" w:name="_Toc230785188"/>
      <w:r w:rsidRPr="003B3430">
        <w:rPr>
          <w:rFonts w:ascii="Times New Roman" w:eastAsia="Times New Roman" w:hAnsi="Times New Roman" w:cs="Times New Roman"/>
          <w:b/>
          <w:noProof/>
          <w:kern w:val="0"/>
          <w:sz w:val="24"/>
          <w:szCs w:val="24"/>
          <w:lang w:val="en-US"/>
          <w14:ligatures w14:val="none"/>
        </w:rPr>
        <w:t>d. Obiective și măsuri pe tipuri de ecosisteme</w:t>
      </w:r>
      <w:bookmarkEnd w:id="40"/>
    </w:p>
    <w:p w14:paraId="4F6A6A46"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1" w:name="_Toc230785189"/>
      <w:r w:rsidRPr="003B3430">
        <w:rPr>
          <w:rFonts w:ascii="Times New Roman" w:eastAsia="Times New Roman" w:hAnsi="Times New Roman" w:cs="Times New Roman"/>
          <w:b/>
          <w:bCs/>
          <w:i/>
          <w:iCs/>
          <w:noProof/>
          <w:color w:val="1F3763"/>
          <w:sz w:val="24"/>
          <w:szCs w:val="24"/>
          <w:lang w:val="en-US"/>
        </w:rPr>
        <w:t>d.1. Pajiști / pășuni seminaturale – management activ (cosit/pășunat extensiv)</w:t>
      </w:r>
      <w:bookmarkEnd w:id="41"/>
    </w:p>
    <w:p w14:paraId="407BD812"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 de conservare</w:t>
      </w:r>
    </w:p>
    <w:p w14:paraId="6A1CFFCE"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Menținerea pe termen lung a funcțiilor ecosistemelor de pajiști/pășuni seminaturale prin menținerea habitatelor deschise și a diversității floristice/faunistice, folosind un management extensiv (cosit și/sau pășunat) care evită atât abandonul, cât și intensificarea.</w:t>
      </w:r>
    </w:p>
    <w:p w14:paraId="758E76CC"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Obiective specifice</w:t>
      </w:r>
    </w:p>
    <w:p w14:paraId="75705EB3" w14:textId="77777777" w:rsidR="003B3430" w:rsidRPr="003B3430" w:rsidRDefault="003B3430" w:rsidP="003B3430">
      <w:pPr>
        <w:numPr>
          <w:ilvl w:val="0"/>
          <w:numId w:val="49"/>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Menținerea suprafețelor de pajiști și prevenirea abandonului sau conversiei în alte folosințe.</w:t>
      </w:r>
    </w:p>
    <w:p w14:paraId="72EDFD20" w14:textId="77777777" w:rsidR="003B3430" w:rsidRPr="003B3430" w:rsidRDefault="003B3430" w:rsidP="003B3430">
      <w:pPr>
        <w:numPr>
          <w:ilvl w:val="0"/>
          <w:numId w:val="49"/>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O2. Menținerea unei structuri mozaicate favorabile biodiversității (zone mai scurte/mai înalte, refugii).</w:t>
      </w:r>
    </w:p>
    <w:p w14:paraId="2F149775" w14:textId="77777777" w:rsidR="003B3430" w:rsidRPr="003B3430" w:rsidRDefault="003B3430" w:rsidP="003B3430">
      <w:pPr>
        <w:numPr>
          <w:ilvl w:val="0"/>
          <w:numId w:val="49"/>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O3. Evitarea degradării prin suprapășunat sau subpășunat, compactarea solului și eroziune.</w:t>
      </w:r>
    </w:p>
    <w:p w14:paraId="44032D75" w14:textId="77777777" w:rsidR="003B3430" w:rsidRPr="003B3430" w:rsidRDefault="003B3430" w:rsidP="003B3430">
      <w:pPr>
        <w:numPr>
          <w:ilvl w:val="0"/>
          <w:numId w:val="49"/>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O4. Limitarea utilizării de substanțe chimice (fertilizare, pesticide) pentru a evita eutrofizarea și reducerea fitodiversității.</w:t>
      </w:r>
    </w:p>
    <w:p w14:paraId="48F3C60F" w14:textId="77777777" w:rsidR="003B3430" w:rsidRPr="003B3430" w:rsidRDefault="003B3430" w:rsidP="003B3430">
      <w:pPr>
        <w:numPr>
          <w:ilvl w:val="0"/>
          <w:numId w:val="49"/>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O5. Controlul speciilor invazive și al instalării de vegetație lemnoasă.</w:t>
      </w:r>
    </w:p>
    <w:p w14:paraId="4B01FE26" w14:textId="77777777" w:rsidR="003B3430" w:rsidRPr="003B3430" w:rsidRDefault="003B3430" w:rsidP="003B3430">
      <w:pPr>
        <w:numPr>
          <w:ilvl w:val="0"/>
          <w:numId w:val="49"/>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O6. Monitorizarea utilizării și a efectelor managementului (adaptare anuală).</w:t>
      </w:r>
    </w:p>
    <w:p w14:paraId="267FC356"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Măsuri de conservare</w:t>
      </w:r>
    </w:p>
    <w:p w14:paraId="0E757151"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Asigurarea unei activități minime anuale:</w:t>
      </w:r>
      <w:r w:rsidRPr="003B3430">
        <w:rPr>
          <w:rFonts w:ascii="Times New Roman" w:eastAsia="Calibri" w:hAnsi="Times New Roman" w:cs="Times New Roman"/>
          <w:noProof/>
          <w:sz w:val="24"/>
          <w:szCs w:val="24"/>
          <w:lang w:val="en-US"/>
        </w:rPr>
        <w:t xml:space="preserve"> fiecare parcelă trebuie să aibă anual cel puțin un cosit sau un pășunat (sau sistem mixt) pentru a menține habitatul deschis și a evita instalarea arbuștilor.</w:t>
      </w:r>
    </w:p>
    <w:p w14:paraId="4A88F74F"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Cosit extensiv, planificat pentru biodiversitate:</w:t>
      </w:r>
      <w:r w:rsidRPr="003B3430">
        <w:rPr>
          <w:rFonts w:ascii="Times New Roman" w:eastAsia="Calibri" w:hAnsi="Times New Roman" w:cs="Times New Roman"/>
          <w:noProof/>
          <w:sz w:val="24"/>
          <w:szCs w:val="24"/>
          <w:lang w:val="en-US"/>
        </w:rPr>
        <w:t xml:space="preserve"> cositul se programează astfel încât speciile de interes conservativ să apuce să formeze semințe; se evită cosirea „în ras” și se menține o înălțime de recoltare care permite regenerarea covorului vegetal. În zonele montane și premontane, prima cosire începe numai din luna iunie, după formarea semințelor  la speciile de interes conservativ.</w:t>
      </w:r>
    </w:p>
    <w:p w14:paraId="03846519"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Strategii de cosire care reduc mortalitatea faunei:</w:t>
      </w:r>
      <w:r w:rsidRPr="003B3430">
        <w:rPr>
          <w:rFonts w:ascii="Times New Roman" w:eastAsia="Calibri" w:hAnsi="Times New Roman" w:cs="Times New Roman"/>
          <w:noProof/>
          <w:sz w:val="24"/>
          <w:szCs w:val="24"/>
          <w:lang w:val="en-US"/>
        </w:rPr>
        <w:t xml:space="preserve"> cosirea se face, pe cât posibil, în benzi sau din interior spre exterior, pentru a permite retragerea faunei; în fiecare sezon se pot păstra suprafețe-refugiu necosite temporar.</w:t>
      </w:r>
    </w:p>
    <w:p w14:paraId="092729EE"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Limitarea utilajelor grele:</w:t>
      </w:r>
      <w:r w:rsidRPr="003B3430">
        <w:rPr>
          <w:rFonts w:ascii="Times New Roman" w:eastAsia="Calibri" w:hAnsi="Times New Roman" w:cs="Times New Roman"/>
          <w:noProof/>
          <w:sz w:val="24"/>
          <w:szCs w:val="24"/>
          <w:lang w:val="en-US"/>
        </w:rPr>
        <w:t xml:space="preserve"> în zone sensibile se folosesc utilaje ușoare sau cosit manual; se evită compactarea solului și uniformizarea microhabitatelor.</w:t>
      </w:r>
    </w:p>
    <w:p w14:paraId="3E804BA1" w14:textId="77777777" w:rsidR="003B3430" w:rsidRPr="003B3430" w:rsidRDefault="003B3430" w:rsidP="003B3430">
      <w:pPr>
        <w:numPr>
          <w:ilvl w:val="0"/>
          <w:numId w:val="50"/>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lastRenderedPageBreak/>
        <w:t>Pășunat controlat:</w:t>
      </w:r>
      <w:r w:rsidRPr="003B3430">
        <w:rPr>
          <w:rFonts w:ascii="Times New Roman" w:eastAsia="Calibri" w:hAnsi="Times New Roman" w:cs="Times New Roman"/>
          <w:noProof/>
          <w:sz w:val="24"/>
          <w:szCs w:val="24"/>
          <w:lang w:val="en-US"/>
        </w:rPr>
        <w:t xml:space="preserve"> încărcătura și durata pășunatului se adaptează capacității de pășunat; se evită atât suprapășunatul (eroziune, pierdere de specii), cât și subpășunatul (transformarea habitatului de tufăriș prin succesiune către stadiul forestier, pășunat selectiv). Se recomandă rotația pe parcele. Pășunatul se aplică numai în regim </w:t>
      </w:r>
      <w:r w:rsidRPr="003B3430">
        <w:rPr>
          <w:rFonts w:ascii="Times New Roman" w:eastAsia="Calibri" w:hAnsi="Times New Roman" w:cs="Times New Roman"/>
          <w:b/>
          <w:bCs/>
          <w:noProof/>
          <w:sz w:val="24"/>
          <w:szCs w:val="24"/>
          <w:lang w:val="en-US"/>
        </w:rPr>
        <w:t>controlat și adaptiv</w:t>
      </w:r>
      <w:r w:rsidRPr="003B3430">
        <w:rPr>
          <w:rFonts w:ascii="Times New Roman" w:eastAsia="Calibri" w:hAnsi="Times New Roman" w:cs="Times New Roman"/>
          <w:noProof/>
          <w:sz w:val="24"/>
          <w:szCs w:val="24"/>
          <w:lang w:val="en-US"/>
        </w:rPr>
        <w:t>, iar perioada de desfășurare se stabilește anual în funcție de condițiile locale de climă, etaj altitudinal, expoziție și starea habitatului, astfel încât să nu fie afectată starea de conservare a pajiștilor și a speciilor asociate.</w:t>
      </w:r>
    </w:p>
    <w:p w14:paraId="5AE233DB" w14:textId="77777777" w:rsidR="003B3430" w:rsidRPr="003B3430" w:rsidRDefault="003B3430" w:rsidP="003B3430">
      <w:pPr>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Momentul începerii pășunatului</w:t>
      </w:r>
      <w:r w:rsidRPr="003B3430">
        <w:rPr>
          <w:rFonts w:ascii="Times New Roman" w:eastAsia="Calibri" w:hAnsi="Times New Roman" w:cs="Times New Roman"/>
          <w:noProof/>
          <w:sz w:val="24"/>
          <w:szCs w:val="24"/>
          <w:lang w:val="en-US"/>
        </w:rPr>
        <w:t>. Pășunatul începe numai după instalarea creșterii active a vegetației și când solul este suficient de zvântat, pentru a evita tasarea și degradarea stratului de sol. În mod orientativ, începerea pășunatului are loc:</w:t>
      </w:r>
    </w:p>
    <w:p w14:paraId="32EC46A1" w14:textId="77777777" w:rsidR="003B3430" w:rsidRPr="003B3430" w:rsidRDefault="003B3430">
      <w:pPr>
        <w:numPr>
          <w:ilvl w:val="0"/>
          <w:numId w:val="60"/>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după ce covorul ierbos a atins o înălțime suficientă pentru refacere (de regulă 8–15 cm);</w:t>
      </w:r>
    </w:p>
    <w:p w14:paraId="2D5E61CF" w14:textId="77777777" w:rsidR="003B3430" w:rsidRPr="003B3430" w:rsidRDefault="003B3430">
      <w:pPr>
        <w:numPr>
          <w:ilvl w:val="0"/>
          <w:numId w:val="60"/>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după retragerea excesului de umiditate din sol;</w:t>
      </w:r>
    </w:p>
    <w:p w14:paraId="18DB1B71" w14:textId="77777777" w:rsidR="003B3430" w:rsidRPr="003B3430" w:rsidRDefault="003B3430">
      <w:pPr>
        <w:numPr>
          <w:ilvl w:val="0"/>
          <w:numId w:val="60"/>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cu respectarea eventualelor restricții legate de perioade sensibile pentru specii (cuibărit, reproducere).</w:t>
      </w:r>
    </w:p>
    <w:p w14:paraId="28B87E57" w14:textId="77777777" w:rsidR="003B3430" w:rsidRPr="003B3430" w:rsidRDefault="003B3430" w:rsidP="003B3430">
      <w:pPr>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Momentul încetării pășunatului</w:t>
      </w:r>
      <w:r w:rsidRPr="003B3430">
        <w:rPr>
          <w:rFonts w:ascii="Times New Roman" w:eastAsia="Calibri" w:hAnsi="Times New Roman" w:cs="Times New Roman"/>
          <w:noProof/>
          <w:sz w:val="24"/>
          <w:szCs w:val="24"/>
          <w:lang w:val="en-US"/>
        </w:rPr>
        <w:t xml:space="preserve">. Pășunatul se întrerupe astfel încât vegetația să aibă timp suficient pentru refacerea masei vegetative și acumularea rezervelor înainte de sezonul rece. Ca regulă generală, pășunatul se oprește cu aproximativ </w:t>
      </w:r>
      <w:r w:rsidRPr="003B3430">
        <w:rPr>
          <w:rFonts w:ascii="Times New Roman" w:eastAsia="Calibri" w:hAnsi="Times New Roman" w:cs="Times New Roman"/>
          <w:b/>
          <w:bCs/>
          <w:noProof/>
          <w:sz w:val="24"/>
          <w:szCs w:val="24"/>
          <w:lang w:val="en-US"/>
        </w:rPr>
        <w:t>3–4 săptămâni înainte de apariția înghețurilor persistente</w:t>
      </w:r>
      <w:r w:rsidRPr="003B3430">
        <w:rPr>
          <w:rFonts w:ascii="Times New Roman" w:eastAsia="Calibri" w:hAnsi="Times New Roman" w:cs="Times New Roman"/>
          <w:noProof/>
          <w:sz w:val="24"/>
          <w:szCs w:val="24"/>
          <w:lang w:val="en-US"/>
        </w:rPr>
        <w:t xml:space="preserve">, evitându-se pășunatul târziu pe sol umed. </w:t>
      </w:r>
      <w:r w:rsidRPr="003B3430">
        <w:rPr>
          <w:rFonts w:ascii="Times New Roman" w:eastAsia="Calibri" w:hAnsi="Times New Roman" w:cs="Times New Roman"/>
          <w:b/>
          <w:bCs/>
          <w:noProof/>
          <w:sz w:val="24"/>
          <w:szCs w:val="24"/>
          <w:lang w:val="en-US"/>
        </w:rPr>
        <w:t>Intervale orientative, ajustabile anual</w:t>
      </w:r>
      <w:r w:rsidRPr="003B3430">
        <w:rPr>
          <w:rFonts w:ascii="Times New Roman" w:eastAsia="Calibri" w:hAnsi="Times New Roman" w:cs="Times New Roman"/>
          <w:noProof/>
          <w:sz w:val="24"/>
          <w:szCs w:val="24"/>
          <w:lang w:val="en-US"/>
        </w:rPr>
        <w:t>.</w:t>
      </w:r>
    </w:p>
    <w:p w14:paraId="48D3A39A" w14:textId="77777777" w:rsidR="003B3430" w:rsidRPr="003B3430" w:rsidRDefault="003B3430" w:rsidP="003B3430">
      <w:pPr>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 lipsa unor condiții locale specifice, se pot avea în vedere următoarele ferestre orientative, care se adaptează anual în funcție de climă:</w:t>
      </w:r>
    </w:p>
    <w:p w14:paraId="7A38162C" w14:textId="77777777" w:rsidR="003B3430" w:rsidRPr="003B3430" w:rsidRDefault="003B3430">
      <w:pPr>
        <w:numPr>
          <w:ilvl w:val="0"/>
          <w:numId w:val="61"/>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zone de câmpie și dealuri joase: aproximativ aprilie–octombrie;</w:t>
      </w:r>
    </w:p>
    <w:p w14:paraId="54B77DE9" w14:textId="77777777" w:rsidR="003B3430" w:rsidRPr="003B3430" w:rsidRDefault="003B3430">
      <w:pPr>
        <w:numPr>
          <w:ilvl w:val="0"/>
          <w:numId w:val="61"/>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zone submontane: aproximativ mai–septembrie/octombrie;</w:t>
      </w:r>
    </w:p>
    <w:p w14:paraId="1E662B17" w14:textId="77777777" w:rsidR="003B3430" w:rsidRPr="003B3430" w:rsidRDefault="003B3430">
      <w:pPr>
        <w:numPr>
          <w:ilvl w:val="0"/>
          <w:numId w:val="61"/>
        </w:numPr>
        <w:spacing w:line="278"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zone montane: aproximativ iunie–septembrie (se ține cont și de perioadele de boncănit la cerbi, unde este cazul);</w:t>
      </w:r>
    </w:p>
    <w:p w14:paraId="508FC3DB" w14:textId="77777777" w:rsidR="003B3430" w:rsidRPr="003B3430" w:rsidRDefault="003B3430">
      <w:pPr>
        <w:numPr>
          <w:ilvl w:val="0"/>
          <w:numId w:val="61"/>
        </w:numPr>
        <w:spacing w:line="278" w:lineRule="auto"/>
        <w:ind w:left="36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zone subalpine/alpine: sezon scurt, centrat pe lunile de vară.</w:t>
      </w:r>
    </w:p>
    <w:p w14:paraId="365992BC"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Fertilizare doar dacă este compatibilă cu conservarea:</w:t>
      </w:r>
      <w:r w:rsidRPr="003B3430">
        <w:rPr>
          <w:rFonts w:ascii="Times New Roman" w:eastAsia="Calibri" w:hAnsi="Times New Roman" w:cs="Times New Roman"/>
          <w:noProof/>
          <w:sz w:val="24"/>
          <w:szCs w:val="24"/>
          <w:lang w:val="en-US"/>
        </w:rPr>
        <w:t xml:space="preserve"> se evită fertilizarea chimică; dacă este necesară, se permite doar fertilizarea organică tradițională în doze moderate, astfel încât să nu reducă fitodiversitatea și să nu favorizeze speciile nitrofile.</w:t>
      </w:r>
    </w:p>
    <w:p w14:paraId="255EF889"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Controlul fertilizării prin târlit:</w:t>
      </w:r>
      <w:r w:rsidRPr="003B3430">
        <w:rPr>
          <w:rFonts w:ascii="Times New Roman" w:eastAsia="Calibri" w:hAnsi="Times New Roman" w:cs="Times New Roman"/>
          <w:noProof/>
          <w:sz w:val="24"/>
          <w:szCs w:val="24"/>
          <w:lang w:val="en-US"/>
        </w:rPr>
        <w:t xml:space="preserve"> târlitul se permite doar controlat, cu evitarea supratârlitului care produce pete nitrofile și degradarea covorului vegetal; locațiile se rotesc și se monitorizează efectele.</w:t>
      </w:r>
    </w:p>
    <w:p w14:paraId="47716920"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Îndepărtarea vegetației lemnoase invadante:</w:t>
      </w:r>
      <w:r w:rsidRPr="003B3430">
        <w:rPr>
          <w:rFonts w:ascii="Times New Roman" w:eastAsia="Calibri" w:hAnsi="Times New Roman" w:cs="Times New Roman"/>
          <w:noProof/>
          <w:sz w:val="24"/>
          <w:szCs w:val="24"/>
          <w:lang w:val="en-US"/>
        </w:rPr>
        <w:t xml:space="preserve"> arbuștii și lăstărișul care închid pajiștea se îndepărtează periodic, selectiv, păstrând elementele care au rol de protecție antierozională/refugiu/umbrare acolo unde sunt necesare.</w:t>
      </w:r>
    </w:p>
    <w:p w14:paraId="64DAC3CB"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lastRenderedPageBreak/>
        <w:t>Controlul speciilor invazive – prevenție și combatere mecanică:</w:t>
      </w:r>
      <w:r w:rsidRPr="003B3430">
        <w:rPr>
          <w:rFonts w:ascii="Times New Roman" w:eastAsia="Calibri" w:hAnsi="Times New Roman" w:cs="Times New Roman"/>
          <w:noProof/>
          <w:sz w:val="24"/>
          <w:szCs w:val="24"/>
          <w:lang w:val="en-US"/>
        </w:rPr>
        <w:t xml:space="preserve"> se monitorizează apariția/extinderea invazivelor; se aplică cosiri repetate, mulcire sau alte metode mecanice în ferestrele optime, urmate de evaluarea eficienței.</w:t>
      </w:r>
    </w:p>
    <w:p w14:paraId="3796346A"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Corectarea degradărilor locale (microrelief, mușuroaie) când afectează habitatul:</w:t>
      </w:r>
      <w:r w:rsidRPr="003B3430">
        <w:rPr>
          <w:rFonts w:ascii="Times New Roman" w:eastAsia="Calibri" w:hAnsi="Times New Roman" w:cs="Times New Roman"/>
          <w:noProof/>
          <w:sz w:val="24"/>
          <w:szCs w:val="24"/>
          <w:lang w:val="en-US"/>
        </w:rPr>
        <w:t xml:space="preserve"> acolo unde mușuroaiele sau degradările de microrelief reduc puternic calitatea habitatului și împiedică folosirea extensivă, se pot aplica măsuri cu impact redus pentru nivelare/corecție, urmate de refacerea covorului vegetal.</w:t>
      </w:r>
    </w:p>
    <w:p w14:paraId="18658F0B" w14:textId="77777777" w:rsidR="003B3430" w:rsidRPr="003B3430" w:rsidRDefault="003B3430" w:rsidP="003B3430">
      <w:pPr>
        <w:numPr>
          <w:ilvl w:val="0"/>
          <w:numId w:val="5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Monitorizarea utilizării și a rezultatului:</w:t>
      </w:r>
      <w:r w:rsidRPr="003B3430">
        <w:rPr>
          <w:rFonts w:ascii="Times New Roman" w:eastAsia="Calibri" w:hAnsi="Times New Roman" w:cs="Times New Roman"/>
          <w:noProof/>
          <w:sz w:val="24"/>
          <w:szCs w:val="24"/>
          <w:lang w:val="en-US"/>
        </w:rPr>
        <w:t xml:space="preserve"> se monitorizează anual folosința (cosit/pășunat), suprafețele abandonate, invazivele și indicatorii de calitate ai habitatului; în funcție de rezultate se ajustează intensitatea managementului și calendarul.</w:t>
      </w:r>
    </w:p>
    <w:p w14:paraId="0B2D45E2"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2" w:name="_Toc230785190"/>
      <w:r w:rsidRPr="003B3430">
        <w:rPr>
          <w:rFonts w:ascii="Times New Roman" w:eastAsia="Times New Roman" w:hAnsi="Times New Roman" w:cs="Times New Roman"/>
          <w:b/>
          <w:bCs/>
          <w:i/>
          <w:iCs/>
          <w:noProof/>
          <w:color w:val="1F3763"/>
          <w:sz w:val="24"/>
          <w:szCs w:val="24"/>
          <w:lang w:val="en-US"/>
        </w:rPr>
        <w:t>d.2. Tufărișuri și mozaic tufăriș–pajiște, pășuni cu arbori – management activ</w:t>
      </w:r>
      <w:bookmarkEnd w:id="42"/>
    </w:p>
    <w:p w14:paraId="62DE9B02"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 de conservare</w:t>
      </w:r>
    </w:p>
    <w:p w14:paraId="10ED8681"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Menținerea pe termen lung a funcțiilor ecosistemelor de tufăriș prin păstrarea structurii în mozaic (zone dense, zone deschise, margini gradate), conservarea speciilor native dominante și controlul presiunilor antropice (fragmentare, acces motorizat, pășunat neadecvat).</w:t>
      </w:r>
    </w:p>
    <w:p w14:paraId="034DB02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Obiective specifice</w:t>
      </w:r>
    </w:p>
    <w:p w14:paraId="566A6403" w14:textId="77777777" w:rsidR="003B3430" w:rsidRPr="003B3430" w:rsidRDefault="003B3430" w:rsidP="003B3430">
      <w:pPr>
        <w:numPr>
          <w:ilvl w:val="0"/>
          <w:numId w:val="51"/>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Menținerea structurii habitatului fără fragmentare artificială prin intervenții agresive.</w:t>
      </w:r>
    </w:p>
    <w:p w14:paraId="4A8B9D42" w14:textId="77777777" w:rsidR="003B3430" w:rsidRPr="003B3430" w:rsidRDefault="003B3430" w:rsidP="003B3430">
      <w:pPr>
        <w:numPr>
          <w:ilvl w:val="0"/>
          <w:numId w:val="51"/>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O2. Asigurarea regenerării speciilor native dominante (monitorizare și măsuri punctuale).</w:t>
      </w:r>
    </w:p>
    <w:p w14:paraId="691CD978" w14:textId="77777777" w:rsidR="003B3430" w:rsidRPr="003B3430" w:rsidRDefault="003B3430" w:rsidP="003B3430">
      <w:pPr>
        <w:numPr>
          <w:ilvl w:val="0"/>
          <w:numId w:val="51"/>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O3. Prevenirea pășunatului în tufărișurile rare sau în regenerare, acolo unde afectează obiectivele.</w:t>
      </w:r>
    </w:p>
    <w:p w14:paraId="12CFD166" w14:textId="77777777" w:rsidR="003B3430" w:rsidRPr="003B3430" w:rsidRDefault="003B3430" w:rsidP="003B3430">
      <w:pPr>
        <w:numPr>
          <w:ilvl w:val="0"/>
          <w:numId w:val="51"/>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O4. Prevenirea instalării de arbori colonizatori acolo unde schimbă tipul de habitat.</w:t>
      </w:r>
    </w:p>
    <w:p w14:paraId="49A0F2BF" w14:textId="77777777" w:rsidR="003B3430" w:rsidRPr="003B3430" w:rsidRDefault="003B3430" w:rsidP="003B3430">
      <w:pPr>
        <w:numPr>
          <w:ilvl w:val="0"/>
          <w:numId w:val="51"/>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O5. Controlul speciilor invazive și menținerea alternanței cu pajiști, când aceasta susține biodiversitatea.</w:t>
      </w:r>
    </w:p>
    <w:p w14:paraId="3E8D682C"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Măsuri de conservare</w:t>
      </w:r>
    </w:p>
    <w:p w14:paraId="51E23135" w14:textId="77777777" w:rsidR="003B3430" w:rsidRPr="003B3430" w:rsidRDefault="003B3430" w:rsidP="003B3430">
      <w:pPr>
        <w:numPr>
          <w:ilvl w:val="0"/>
          <w:numId w:val="5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Interzicerea accesului motorizat în habitat:</w:t>
      </w:r>
      <w:r w:rsidRPr="003B3430">
        <w:rPr>
          <w:rFonts w:ascii="Times New Roman" w:eastAsia="Calibri" w:hAnsi="Times New Roman" w:cs="Times New Roman"/>
          <w:noProof/>
          <w:sz w:val="24"/>
          <w:szCs w:val="24"/>
          <w:lang w:val="en-US"/>
        </w:rPr>
        <w:t xml:space="preserve"> accesul cu ATV/enduro și alte vehicule este interzis în interiorul tufărișurilor și pe marginile sensibile, pentru a evita fragmentarea, eroziunea și deranjul faunei.</w:t>
      </w:r>
    </w:p>
    <w:p w14:paraId="6D869432" w14:textId="77777777" w:rsidR="003B3430" w:rsidRPr="003B3430" w:rsidRDefault="003B3430" w:rsidP="003B3430">
      <w:pPr>
        <w:numPr>
          <w:ilvl w:val="0"/>
          <w:numId w:val="5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Pășunat – doar dacă este compatibil:</w:t>
      </w:r>
      <w:r w:rsidRPr="003B3430">
        <w:rPr>
          <w:rFonts w:ascii="Times New Roman" w:eastAsia="Calibri" w:hAnsi="Times New Roman" w:cs="Times New Roman"/>
          <w:noProof/>
          <w:sz w:val="24"/>
          <w:szCs w:val="24"/>
          <w:lang w:val="en-US"/>
        </w:rPr>
        <w:t xml:space="preserve"> pășunatul se restricționează sau se interzice în tufărișurile rare/în regenerare; în rest se permite doar controlat, astfel încât să nu blocheze regenerarea și să nu degradeze solul.</w:t>
      </w:r>
    </w:p>
    <w:p w14:paraId="5EF0291D" w14:textId="77777777" w:rsidR="003B3430" w:rsidRPr="003B3430" w:rsidRDefault="003B3430" w:rsidP="003B3430">
      <w:pPr>
        <w:numPr>
          <w:ilvl w:val="0"/>
          <w:numId w:val="5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Evitarea lucrărilor de răriri/curățiri care fragmentează:</w:t>
      </w:r>
      <w:r w:rsidRPr="003B3430">
        <w:rPr>
          <w:rFonts w:ascii="Times New Roman" w:eastAsia="Calibri" w:hAnsi="Times New Roman" w:cs="Times New Roman"/>
          <w:noProof/>
          <w:sz w:val="24"/>
          <w:szCs w:val="24"/>
          <w:lang w:val="en-US"/>
        </w:rPr>
        <w:t xml:space="preserve"> sunt interzise „curățirile” care distrug structura habitatului; orice intervenție trebuie justificată explicit prin obiective de conservare și aplicată pe suprafețe mici.</w:t>
      </w:r>
    </w:p>
    <w:p w14:paraId="3E662D8E" w14:textId="77777777" w:rsidR="003B3430" w:rsidRPr="003B3430" w:rsidRDefault="003B3430" w:rsidP="003B3430">
      <w:pPr>
        <w:numPr>
          <w:ilvl w:val="0"/>
          <w:numId w:val="5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lastRenderedPageBreak/>
        <w:t>Gestionare în mozaic cu cicluri lungi:</w:t>
      </w:r>
      <w:r w:rsidRPr="003B3430">
        <w:rPr>
          <w:rFonts w:ascii="Times New Roman" w:eastAsia="Calibri" w:hAnsi="Times New Roman" w:cs="Times New Roman"/>
          <w:noProof/>
          <w:sz w:val="24"/>
          <w:szCs w:val="24"/>
          <w:lang w:val="en-US"/>
        </w:rPr>
        <w:t xml:space="preserve"> acolo unde tufărișul tinde să devină uniform sau să se închidă excesiv, se pot aplica tăieri selective și ciclice, menținând alternanța de zone dense și deschise și margini gradate (fără intervenții „în bloc”).</w:t>
      </w:r>
    </w:p>
    <w:p w14:paraId="70EE6944" w14:textId="77777777" w:rsidR="003B3430" w:rsidRPr="003B3430" w:rsidRDefault="003B3430" w:rsidP="003B3430">
      <w:pPr>
        <w:numPr>
          <w:ilvl w:val="0"/>
          <w:numId w:val="5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Controlul arborilor colonizatori:</w:t>
      </w:r>
      <w:r w:rsidRPr="003B3430">
        <w:rPr>
          <w:rFonts w:ascii="Times New Roman" w:eastAsia="Calibri" w:hAnsi="Times New Roman" w:cs="Times New Roman"/>
          <w:noProof/>
          <w:sz w:val="24"/>
          <w:szCs w:val="24"/>
          <w:lang w:val="en-US"/>
        </w:rPr>
        <w:t xml:space="preserve"> se îndepărtează arborii tineri care duc la transformarea habitatului (de exemplu transformarea habitatului de tufăriș prin succesiune către stadiul forestier), păstrând elementele utile antierozional/structural.</w:t>
      </w:r>
    </w:p>
    <w:p w14:paraId="054936E4" w14:textId="77777777" w:rsidR="003B3430" w:rsidRPr="003B3430" w:rsidRDefault="003B3430" w:rsidP="003B3430">
      <w:pPr>
        <w:numPr>
          <w:ilvl w:val="0"/>
          <w:numId w:val="5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Controlul speciilor invazive:</w:t>
      </w:r>
      <w:r w:rsidRPr="003B3430">
        <w:rPr>
          <w:rFonts w:ascii="Times New Roman" w:eastAsia="Calibri" w:hAnsi="Times New Roman" w:cs="Times New Roman"/>
          <w:noProof/>
          <w:sz w:val="24"/>
          <w:szCs w:val="24"/>
          <w:lang w:val="en-US"/>
        </w:rPr>
        <w:t xml:space="preserve"> se aplică detectare timpurie și intervenții în focare, cu prioritate în zonele de contact cu drumuri și utilizări; se urmărește prevenirea extinderii în nucleele sensibile.</w:t>
      </w:r>
    </w:p>
    <w:p w14:paraId="64CB6C91" w14:textId="77777777" w:rsidR="003B3430" w:rsidRPr="003B3430" w:rsidRDefault="003B3430" w:rsidP="003B3430">
      <w:pPr>
        <w:numPr>
          <w:ilvl w:val="0"/>
          <w:numId w:val="52"/>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Monitorizare:</w:t>
      </w:r>
      <w:r w:rsidRPr="003B3430">
        <w:rPr>
          <w:rFonts w:ascii="Times New Roman" w:eastAsia="Calibri" w:hAnsi="Times New Roman" w:cs="Times New Roman"/>
          <w:noProof/>
          <w:sz w:val="24"/>
          <w:szCs w:val="24"/>
          <w:lang w:val="en-US"/>
        </w:rPr>
        <w:t xml:space="preserve"> se evaluează periodic regenerarea, structura în mozaic și presiunile (acces, pășunat, invazive) pentru a decide dacă sunt necesare intervenții minime.</w:t>
      </w:r>
    </w:p>
    <w:p w14:paraId="6B10E92A"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3" w:name="_Toc230785191"/>
      <w:r w:rsidRPr="003B3430">
        <w:rPr>
          <w:rFonts w:ascii="Times New Roman" w:eastAsia="Times New Roman" w:hAnsi="Times New Roman" w:cs="Times New Roman"/>
          <w:b/>
          <w:bCs/>
          <w:i/>
          <w:iCs/>
          <w:noProof/>
          <w:color w:val="1F3763"/>
          <w:sz w:val="24"/>
          <w:szCs w:val="24"/>
          <w:lang w:val="en-US"/>
        </w:rPr>
        <w:t>d.3. Păduri altele decât T1 – management activ de conservare (fără scop productiv)</w:t>
      </w:r>
      <w:bookmarkEnd w:id="43"/>
    </w:p>
    <w:p w14:paraId="02CDDF15"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 de conservare</w:t>
      </w:r>
    </w:p>
    <w:p w14:paraId="2EF3CE9E"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Menținerea pe termen lung a funcțiilor ecosistemelor forestiere prin monitorizare, control al presiunilor și aplicarea unor măsuri active de conservare/restaurare, adaptate de la caz la caz la structura arboretului și cerințele ecologice ale habitatelor/speciilor, în care  nu este permisă  reglementarea procesului de  producție lemnoasă-produse principale,  se bazează pe următoarele principii:</w:t>
      </w:r>
    </w:p>
    <w:p w14:paraId="5A4A60C3"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 principiul eficacității funcționale;</w:t>
      </w:r>
    </w:p>
    <w:p w14:paraId="726EEFC1"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b) principiul conservării şi ameliorării biodiversităţii;</w:t>
      </w:r>
    </w:p>
    <w:p w14:paraId="24F0B3EE"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 principiul intervenției minim necesare pentru menținerea stării favorabile de conservare.</w:t>
      </w:r>
    </w:p>
    <w:p w14:paraId="41336BD5" w14:textId="77777777" w:rsidR="003B3430" w:rsidRPr="003B3430" w:rsidRDefault="003B3430" w:rsidP="003B3430">
      <w:pPr>
        <w:spacing w:line="276" w:lineRule="auto"/>
        <w:jc w:val="both"/>
        <w:rPr>
          <w:rFonts w:ascii="Times New Roman" w:eastAsia="Calibri" w:hAnsi="Times New Roman" w:cs="Times New Roman"/>
          <w:b/>
          <w:noProof/>
          <w:sz w:val="24"/>
          <w:szCs w:val="24"/>
          <w:lang w:val="en-US"/>
        </w:rPr>
      </w:pPr>
      <w:r w:rsidRPr="003B3430">
        <w:rPr>
          <w:rFonts w:ascii="Times New Roman" w:eastAsia="Times New Roman" w:hAnsi="Times New Roman" w:cs="Times New Roman"/>
          <w:b/>
          <w:noProof/>
          <w:kern w:val="0"/>
          <w:sz w:val="24"/>
          <w:szCs w:val="24"/>
          <w14:ligatures w14:val="none"/>
        </w:rPr>
        <w:t>Obiective specifice:</w:t>
      </w:r>
    </w:p>
    <w:p w14:paraId="6CBC90F5" w14:textId="77777777" w:rsidR="003B3430" w:rsidRPr="003B3430" w:rsidRDefault="003B3430" w:rsidP="003B3430">
      <w:pPr>
        <w:numPr>
          <w:ilvl w:val="0"/>
          <w:numId w:val="5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Conservarea și ameliorarea biodiversității arboretelor (structură, compoziție, microhabitate).</w:t>
      </w:r>
    </w:p>
    <w:p w14:paraId="19120B41" w14:textId="77777777" w:rsidR="003B3430" w:rsidRPr="003B3430" w:rsidRDefault="003B3430" w:rsidP="003B3430">
      <w:pPr>
        <w:numPr>
          <w:ilvl w:val="0"/>
          <w:numId w:val="5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O2. Îmbunătățirea compoziției și structurii către o configurație mai apropiată de naturalitate.</w:t>
      </w:r>
    </w:p>
    <w:p w14:paraId="64468704" w14:textId="77777777" w:rsidR="003B3430" w:rsidRPr="003B3430" w:rsidRDefault="003B3430" w:rsidP="003B3430">
      <w:pPr>
        <w:numPr>
          <w:ilvl w:val="0"/>
          <w:numId w:val="5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O3. Creșterea stabilității și rezistenței la factori vătămători (vânt, zăpadă, boli, dăunători, poluare, secetă).</w:t>
      </w:r>
    </w:p>
    <w:p w14:paraId="00B68C75" w14:textId="77777777" w:rsidR="003B3430" w:rsidRPr="003B3430" w:rsidRDefault="003B3430" w:rsidP="003B3430">
      <w:pPr>
        <w:numPr>
          <w:ilvl w:val="0"/>
          <w:numId w:val="5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O4. Menținerea regenerării naturale și a continuității habitatelor forestiere.</w:t>
      </w:r>
    </w:p>
    <w:p w14:paraId="76371C79" w14:textId="77777777" w:rsidR="003B3430" w:rsidRPr="003B3430" w:rsidRDefault="003B3430" w:rsidP="003B3430">
      <w:pPr>
        <w:numPr>
          <w:ilvl w:val="0"/>
          <w:numId w:val="53"/>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O5. Reducerea fragmentării și a presiunilor (infrastructură, acces, invazive), cu monitorizare și adaptare.</w:t>
      </w:r>
    </w:p>
    <w:p w14:paraId="3B4C4219" w14:textId="77777777" w:rsidR="003B3430" w:rsidRPr="003B3430" w:rsidRDefault="003B3430" w:rsidP="003B3430">
      <w:pPr>
        <w:spacing w:line="276" w:lineRule="auto"/>
        <w:jc w:val="both"/>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Măsuri de conservare:</w:t>
      </w:r>
    </w:p>
    <w:p w14:paraId="77908CEC" w14:textId="77777777" w:rsidR="003B3430" w:rsidRPr="003B3430" w:rsidRDefault="003B3430" w:rsidP="003B3430">
      <w:pPr>
        <w:spacing w:line="276" w:lineRule="auto"/>
        <w:ind w:firstLine="708"/>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Următoarele </w:t>
      </w:r>
      <w:r w:rsidRPr="003B3430">
        <w:rPr>
          <w:rFonts w:ascii="Times New Roman" w:eastAsia="Calibri" w:hAnsi="Times New Roman" w:cs="Times New Roman"/>
          <w:b/>
          <w:bCs/>
          <w:noProof/>
          <w:sz w:val="24"/>
          <w:szCs w:val="24"/>
          <w:lang w:val="en-US"/>
        </w:rPr>
        <w:t>reguli</w:t>
      </w:r>
      <w:r w:rsidRPr="003B3430">
        <w:rPr>
          <w:rFonts w:ascii="Times New Roman" w:eastAsia="Calibri" w:hAnsi="Times New Roman" w:cs="Times New Roman"/>
          <w:noProof/>
          <w:sz w:val="24"/>
          <w:szCs w:val="24"/>
          <w:lang w:val="en-US"/>
        </w:rPr>
        <w:t xml:space="preserve"> trebuie să fie respectate în aplicarea măsurilor de conservare a arboretelor: </w:t>
      </w:r>
    </w:p>
    <w:p w14:paraId="7F7B43C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⁠a) intervențiile se planifică când există o justificare de conservare - refacerea compoziției, susținerea regenerării, reducerea unui risc major de pierdere a habitatului sau de afectare a stării favorabile de conservare;</w:t>
      </w:r>
    </w:p>
    <w:p w14:paraId="36E30D12"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b) promovarea regenerării naturale: se protejează nucleele existente de regenerare naturală și se reduc factorii care pot afecta succesul regenerării naturale;</w:t>
      </w:r>
    </w:p>
    <w:p w14:paraId="3F7929CE"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 refacerea compoziției cu specii autohtone când regenerarea e insuficientă: în goluri sau suprafețe puternic afectate, se poate face ajutorarea regenerării; completările/plantările se fac doar dacă regenerarea naturală nu asigură refacerea habitatului, folosind material adecvat stațiunii;</w:t>
      </w:r>
    </w:p>
    <w:p w14:paraId="26459B81"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 menținerea diversității structurale: se evită uniformizarea; se păstrează etajarea și variabilitatea locală, cu microhabitate și variabilitate structurală; se păstrează arborii bătrâni, arborii preexistenți și arborii-habitat;</w:t>
      </w:r>
    </w:p>
    <w:p w14:paraId="576B6B45"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e) menținerea lemnului mort ca element ecologic: lemnul mort se păstrează atât in picioare cat pe sol; îndepărtările sunt permise doar punctual, dacă sunt justificate de necesități de siguranță publică sau de risc major pentru obiectivele de conservare;</w:t>
      </w:r>
    </w:p>
    <w:p w14:paraId="4EFF13E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f) ⁠refacerea subarboretului/subetajului acolo unde este necesar cu specii autohtone caracteristice, pentru diversitate, hrană și refugiu;</w:t>
      </w:r>
    </w:p>
    <w:p w14:paraId="2AAA621A"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g) răspuns proporțional la presiunile biologice: măsurile pentru boli/dăunători se aplică doar când există risc major documentat prin studii tehnice pentru obiectivele de conservare; se evită transformarea intervențiilor în acțiuni cu finalitate economică;</w:t>
      </w:r>
    </w:p>
    <w:p w14:paraId="65823E3C"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h) limitarea fragmentării și a impactului operațional: se evită extinderea infrastructurii; se limitează accesul motorizat; dacă sunt necesare intervenții, se folosesc tehnologii de exploatare cu impact redus asupra solului;</w:t>
      </w:r>
    </w:p>
    <w:p w14:paraId="509A65E1"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 lemnul rezultat nu este obiectiv economic: orice lemn rezultat din intervenții de conservare sau urgențe nu justifică intensificarea intervențiilor și nu reprezintă obiectivul principal al extragerii de arbori;</w:t>
      </w:r>
    </w:p>
    <w:p w14:paraId="4E4339A9"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j) intervențiile sunt urmate de monitorizare și management adaptiv: se monitorizează efectele intervențiilor asupra structurii, regenerării și speciilor indicator; se ajustează măsurile pentru viitor pe baza rezultatelor.</w:t>
      </w:r>
    </w:p>
    <w:p w14:paraId="0407E8D5" w14:textId="77777777" w:rsidR="003B3430" w:rsidRPr="003B3430" w:rsidRDefault="003B3430" w:rsidP="003B3430">
      <w:pPr>
        <w:spacing w:line="276" w:lineRule="auto"/>
        <w:ind w:firstLine="708"/>
        <w:jc w:val="both"/>
        <w:rPr>
          <w:rFonts w:ascii="Times New Roman" w:eastAsia="Calibri" w:hAnsi="Times New Roman" w:cs="Times New Roman"/>
          <w:noProof/>
          <w:sz w:val="24"/>
          <w:szCs w:val="24"/>
          <w:lang w:val="en-US"/>
        </w:rPr>
      </w:pPr>
      <w:r w:rsidRPr="003B3430">
        <w:rPr>
          <w:rFonts w:ascii="Times New Roman" w:eastAsia="Times New Roman" w:hAnsi="Times New Roman" w:cs="Times New Roman"/>
          <w:bCs/>
          <w:noProof/>
          <w:kern w:val="0"/>
          <w:sz w:val="24"/>
          <w:szCs w:val="24"/>
          <w14:ligatures w14:val="none"/>
        </w:rPr>
        <w:t xml:space="preserve"> În cazul suprapunerii zonelor prioritare pentru biodiversitate cu arii naturale protejate sau cu alte zone din afara ariilor naturale protejate cu regim diferit de protecție, aplicarea măsurilor de conservare ține cont de respectarea categoriei celei mai restrictive de management.. Dacă nu există un regim de restrictivitate conform celor menționate anterior, în arboretele trecute de vârsta exploatabilității tehnice, care necesită măsuri de conservare,  aplicarea lucrărilor speciale de conservare nu poate depăși un procent de extragere de 5% din volumul total pe picior al arboretului, pe perioada de aplicare a amenajamentului silvic., cu excepția arboretelor de salcâm, a zăvoaielor de plopi și sălcii sau a arboretelor de plop euramerican. În aceste condiții, prin aplicarea lucrărilor  speciale de conservare se urmărește </w:t>
      </w:r>
      <w:r w:rsidRPr="003B3430">
        <w:rPr>
          <w:rFonts w:ascii="Times New Roman" w:eastAsia="Times New Roman" w:hAnsi="Times New Roman" w:cs="Times New Roman"/>
          <w:bCs/>
          <w:noProof/>
          <w:kern w:val="0"/>
          <w:sz w:val="24"/>
          <w:szCs w:val="24"/>
          <w14:ligatures w14:val="none"/>
        </w:rPr>
        <w:lastRenderedPageBreak/>
        <w:t>crearea unor nuclee de regenerare noi sau favorizarea dezvoltării semințișurilor deja instalate, în special în cazul speciilor forestiere exigente față de lumină. Promovarea nucleelor existente de regenerare naturală din specii valoroase, prin efectuarea de extracții cu intensitate redusă trebuie să aibă în vedere ca mărimea nucleelor de regenerare să nu depășească 500-600 m</w:t>
      </w:r>
      <w:r w:rsidRPr="003B3430">
        <w:rPr>
          <w:rFonts w:ascii="Times New Roman" w:eastAsia="Times New Roman" w:hAnsi="Times New Roman" w:cs="Times New Roman"/>
          <w:bCs/>
          <w:noProof/>
          <w:kern w:val="0"/>
          <w:sz w:val="24"/>
          <w:szCs w:val="24"/>
          <w:vertAlign w:val="superscript"/>
          <w14:ligatures w14:val="none"/>
        </w:rPr>
        <w:t>2</w:t>
      </w:r>
      <w:r w:rsidRPr="003B3430">
        <w:rPr>
          <w:rFonts w:ascii="Times New Roman" w:eastAsia="Times New Roman" w:hAnsi="Times New Roman" w:cs="Times New Roman"/>
          <w:bCs/>
          <w:noProof/>
          <w:kern w:val="0"/>
          <w:sz w:val="24"/>
          <w:szCs w:val="24"/>
          <w14:ligatures w14:val="none"/>
        </w:rPr>
        <w:t>.</w:t>
      </w:r>
      <w:r w:rsidRPr="003B3430">
        <w:rPr>
          <w:rFonts w:ascii="Times New Roman" w:eastAsia="Calibri" w:hAnsi="Times New Roman" w:cs="Times New Roman"/>
          <w:noProof/>
          <w:sz w:val="24"/>
          <w:szCs w:val="24"/>
          <w:lang w:val="en-US"/>
        </w:rPr>
        <w:t xml:space="preserve"> P</w:t>
      </w:r>
      <w:r w:rsidRPr="003B3430">
        <w:rPr>
          <w:rFonts w:ascii="Times New Roman" w:eastAsia="Times New Roman" w:hAnsi="Times New Roman" w:cs="Times New Roman"/>
          <w:bCs/>
          <w:noProof/>
          <w:kern w:val="0"/>
          <w:sz w:val="24"/>
          <w:szCs w:val="24"/>
          <w14:ligatures w14:val="none"/>
        </w:rPr>
        <w:t>e lângă lucrările  speciale de conservare menționate,  sunt permise următoarele lucrări silviculturale:</w:t>
      </w:r>
    </w:p>
    <w:p w14:paraId="3E7BDE17" w14:textId="77777777" w:rsidR="003B3430" w:rsidRPr="003B3430" w:rsidRDefault="003B3430" w:rsidP="003B3430">
      <w:pPr>
        <w:spacing w:line="276" w:lineRule="auto"/>
        <w:jc w:val="both"/>
        <w:rPr>
          <w:rFonts w:ascii="Times New Roman" w:eastAsia="Times New Roman" w:hAnsi="Times New Roman" w:cs="Times New Roman"/>
          <w:bCs/>
          <w:noProof/>
          <w:kern w:val="0"/>
          <w:sz w:val="24"/>
          <w:szCs w:val="24"/>
          <w14:ligatures w14:val="none"/>
        </w:rPr>
      </w:pPr>
      <w:r w:rsidRPr="003B3430">
        <w:rPr>
          <w:rFonts w:ascii="Times New Roman" w:eastAsia="Times New Roman" w:hAnsi="Times New Roman" w:cs="Times New Roman"/>
          <w:bCs/>
          <w:noProof/>
          <w:kern w:val="0"/>
          <w:sz w:val="24"/>
          <w:szCs w:val="24"/>
          <w14:ligatures w14:val="none"/>
        </w:rPr>
        <w:t>a) lucrări de împăduriri, reîmpăduriri și completare a regenerării naturale;</w:t>
      </w:r>
    </w:p>
    <w:p w14:paraId="3103E05D" w14:textId="77777777" w:rsidR="003B3430" w:rsidRPr="003B3430" w:rsidRDefault="003B3430" w:rsidP="003B3430">
      <w:pPr>
        <w:spacing w:line="276" w:lineRule="auto"/>
        <w:jc w:val="both"/>
        <w:rPr>
          <w:rFonts w:ascii="Times New Roman" w:eastAsia="Times New Roman" w:hAnsi="Times New Roman" w:cs="Times New Roman"/>
          <w:bCs/>
          <w:noProof/>
          <w:kern w:val="0"/>
          <w:sz w:val="24"/>
          <w:szCs w:val="24"/>
          <w14:ligatures w14:val="none"/>
        </w:rPr>
      </w:pPr>
      <w:r w:rsidRPr="003B3430">
        <w:rPr>
          <w:rFonts w:ascii="Times New Roman" w:eastAsia="Times New Roman" w:hAnsi="Times New Roman" w:cs="Times New Roman"/>
          <w:bCs/>
          <w:noProof/>
          <w:kern w:val="0"/>
          <w:sz w:val="24"/>
          <w:szCs w:val="24"/>
          <w14:ligatures w14:val="none"/>
        </w:rPr>
        <w:t>b) lucrări de îngrijire a culturilor și semințișurilor până la realizarea stării de masiv și lucrări de îngrijire și conducere a arboretelor din categoria degajărilor, depresajului, curățirilor, fără rărituri;</w:t>
      </w:r>
    </w:p>
    <w:p w14:paraId="7CC3189D" w14:textId="77777777" w:rsidR="003B3430" w:rsidRPr="003B3430" w:rsidRDefault="003B3430" w:rsidP="003B3430">
      <w:pPr>
        <w:spacing w:line="276" w:lineRule="auto"/>
        <w:jc w:val="both"/>
        <w:rPr>
          <w:rFonts w:ascii="Times New Roman" w:eastAsia="Times New Roman" w:hAnsi="Times New Roman" w:cs="Times New Roman"/>
          <w:bCs/>
          <w:noProof/>
          <w:kern w:val="0"/>
          <w:sz w:val="24"/>
          <w:szCs w:val="24"/>
          <w14:ligatures w14:val="none"/>
        </w:rPr>
      </w:pPr>
      <w:r w:rsidRPr="003B3430">
        <w:rPr>
          <w:rFonts w:ascii="Times New Roman" w:eastAsia="Times New Roman" w:hAnsi="Times New Roman" w:cs="Times New Roman"/>
          <w:bCs/>
          <w:noProof/>
          <w:kern w:val="0"/>
          <w:sz w:val="24"/>
          <w:szCs w:val="24"/>
          <w14:ligatures w14:val="none"/>
        </w:rPr>
        <w:t>c) lucrări de reconstrucție ecologică;</w:t>
      </w:r>
    </w:p>
    <w:p w14:paraId="63942E27" w14:textId="77777777" w:rsidR="003B3430" w:rsidRPr="003B3430" w:rsidRDefault="003B3430" w:rsidP="003B3430">
      <w:pPr>
        <w:spacing w:line="276" w:lineRule="auto"/>
        <w:ind w:firstLine="630"/>
        <w:jc w:val="both"/>
        <w:rPr>
          <w:rFonts w:ascii="Times New Roman" w:eastAsia="Times New Roman" w:hAnsi="Times New Roman" w:cs="Times New Roman"/>
          <w:bCs/>
          <w:noProof/>
          <w:kern w:val="0"/>
          <w:sz w:val="24"/>
          <w:szCs w:val="24"/>
          <w14:ligatures w14:val="none"/>
        </w:rPr>
      </w:pPr>
      <w:r w:rsidRPr="003B3430">
        <w:rPr>
          <w:rFonts w:ascii="Times New Roman" w:eastAsia="Times New Roman" w:hAnsi="Times New Roman" w:cs="Times New Roman"/>
          <w:bCs/>
          <w:noProof/>
          <w:kern w:val="0"/>
          <w:sz w:val="24"/>
          <w:szCs w:val="24"/>
          <w14:ligatures w14:val="none"/>
        </w:rPr>
        <w:t>În arboretele afectate de factori biotici și abiotici, intensitatea extragerii se va adapta stării de fapt și, după caz, restricțiilor prevăzute în planul de management, evitându-se îndepărtarea totală a arboretului afectat pentru a se menține pe cât posibil acoperirea cu arbori a solului pădurii. Extragerile de arbori vor urmări cu precădere menținerea valorilor de conservare, îndepărtarea stării de pericol pentru vizitatorii pădurii și păstrarea integrității și funcționalității arboretelor, inclusiv prin lucrări de reconstrucție ecologică și de regenerare artificială cu specii și proveniențe locale mai rezistente la secetă sau la alte perturbații abiotice -secetă, caniculă, doborâturi de vânt. Lucrările silviculturale se execută numai la solicitarea și în condițiile stabilite de administratorii ariilor naturale protejate pentru zonele prioritare pentru biodiversitate care se suprapun cu arii naturale protejate sau de către proprietarii/administratorii/titularii drepturilor de folosință a terenurilor situate în zonele prioritare pentru biodiversitate din afara ariilor naturale protejate.</w:t>
      </w:r>
    </w:p>
    <w:p w14:paraId="46BB7665"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4" w:name="_Toc230785192"/>
      <w:r w:rsidRPr="003B3430">
        <w:rPr>
          <w:rFonts w:ascii="Times New Roman" w:eastAsia="Times New Roman" w:hAnsi="Times New Roman" w:cs="Times New Roman"/>
          <w:b/>
          <w:bCs/>
          <w:i/>
          <w:iCs/>
          <w:noProof/>
          <w:color w:val="1F3763"/>
          <w:sz w:val="24"/>
          <w:szCs w:val="24"/>
          <w:lang w:val="en-US"/>
        </w:rPr>
        <w:t>d.4. Turbării / mlaștini cu management activ</w:t>
      </w:r>
      <w:bookmarkEnd w:id="44"/>
    </w:p>
    <w:p w14:paraId="20B9CD92"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Încadrare</w:t>
      </w:r>
      <w:r w:rsidRPr="003B3430">
        <w:rPr>
          <w:rFonts w:ascii="Times New Roman" w:eastAsia="Calibri" w:hAnsi="Times New Roman" w:cs="Times New Roman"/>
          <w:noProof/>
          <w:sz w:val="24"/>
          <w:szCs w:val="24"/>
          <w:lang w:val="en-US"/>
        </w:rPr>
        <w:br/>
        <w:t xml:space="preserve">Regimul de management activ se aplică turbăriilor și mlaștinilor </w:t>
      </w:r>
      <w:r w:rsidRPr="003B3430">
        <w:rPr>
          <w:rFonts w:ascii="Times New Roman" w:eastAsia="Calibri" w:hAnsi="Times New Roman" w:cs="Times New Roman"/>
          <w:b/>
          <w:bCs/>
          <w:noProof/>
          <w:sz w:val="24"/>
          <w:szCs w:val="24"/>
          <w:lang w:val="en-US"/>
        </w:rPr>
        <w:t>afectate de intervenții antropice</w:t>
      </w:r>
      <w:r w:rsidRPr="003B3430">
        <w:rPr>
          <w:rFonts w:ascii="Times New Roman" w:eastAsia="Calibri" w:hAnsi="Times New Roman" w:cs="Times New Roman"/>
          <w:noProof/>
          <w:sz w:val="24"/>
          <w:szCs w:val="24"/>
          <w:lang w:val="en-US"/>
        </w:rPr>
        <w:t xml:space="preserve"> (de exemplu drenaje, modificări ale regimului hidrologic, eutrofizare, degradări structurale), în care menținerea sau refacerea stării de conservare </w:t>
      </w:r>
      <w:r w:rsidRPr="003B3430">
        <w:rPr>
          <w:rFonts w:ascii="Times New Roman" w:eastAsia="Calibri" w:hAnsi="Times New Roman" w:cs="Times New Roman"/>
          <w:b/>
          <w:bCs/>
          <w:noProof/>
          <w:sz w:val="24"/>
          <w:szCs w:val="24"/>
          <w:lang w:val="en-US"/>
        </w:rPr>
        <w:t>nu poate fi realizată prin non</w:t>
      </w:r>
      <w:r w:rsidRPr="003B3430">
        <w:rPr>
          <w:rFonts w:ascii="Times New Roman" w:eastAsia="Calibri" w:hAnsi="Times New Roman" w:cs="Times New Roman"/>
          <w:b/>
          <w:bCs/>
          <w:noProof/>
          <w:sz w:val="24"/>
          <w:szCs w:val="24"/>
          <w:lang w:val="en-US"/>
        </w:rPr>
        <w:noBreakHyphen/>
        <w:t>intervenție</w:t>
      </w:r>
      <w:r w:rsidRPr="003B3430">
        <w:rPr>
          <w:rFonts w:ascii="Times New Roman" w:eastAsia="Calibri" w:hAnsi="Times New Roman" w:cs="Times New Roman"/>
          <w:noProof/>
          <w:sz w:val="24"/>
          <w:szCs w:val="24"/>
          <w:lang w:val="en-US"/>
        </w:rPr>
        <w:t>.</w:t>
      </w:r>
    </w:p>
    <w:p w14:paraId="13101B74"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 de conservare</w:t>
      </w:r>
    </w:p>
    <w:p w14:paraId="6BF9FA9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Refacerea și menținerea pe termen lung a funcțiilor ecologice ale ecosistemelor de turbărie/mlaștină prin </w:t>
      </w:r>
      <w:r w:rsidRPr="003B3430">
        <w:rPr>
          <w:rFonts w:ascii="Times New Roman" w:eastAsia="Calibri" w:hAnsi="Times New Roman" w:cs="Times New Roman"/>
          <w:b/>
          <w:bCs/>
          <w:noProof/>
          <w:sz w:val="24"/>
          <w:szCs w:val="24"/>
          <w:lang w:val="en-US"/>
        </w:rPr>
        <w:t>restabilirea regimului hidrologic natural</w:t>
      </w:r>
      <w:r w:rsidRPr="003B3430">
        <w:rPr>
          <w:rFonts w:ascii="Times New Roman" w:eastAsia="Calibri" w:hAnsi="Times New Roman" w:cs="Times New Roman"/>
          <w:noProof/>
          <w:sz w:val="24"/>
          <w:szCs w:val="24"/>
          <w:lang w:val="en-US"/>
        </w:rPr>
        <w:t>, reducerea presiunilor și reactivarea proceselor naturale care susțin habitatele și speciile dependente.</w:t>
      </w:r>
    </w:p>
    <w:p w14:paraId="700E8D2D"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Obiective specifice</w:t>
      </w:r>
    </w:p>
    <w:p w14:paraId="794AE4F7"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Refacerea nivelului apei freatice și a regimului natural de alimentare cu apă.</w:t>
      </w:r>
      <w:r w:rsidRPr="003B3430">
        <w:rPr>
          <w:rFonts w:ascii="Times New Roman" w:eastAsia="Calibri" w:hAnsi="Times New Roman" w:cs="Times New Roman"/>
          <w:noProof/>
          <w:sz w:val="24"/>
          <w:szCs w:val="24"/>
          <w:lang w:val="en-US"/>
        </w:rPr>
        <w:br/>
        <w:t>O2. Stoparea proceselor de desecare, oxidare a turbei și pierdere a funcțiilor ecosistemice.</w:t>
      </w:r>
      <w:r w:rsidRPr="003B3430">
        <w:rPr>
          <w:rFonts w:ascii="Times New Roman" w:eastAsia="Calibri" w:hAnsi="Times New Roman" w:cs="Times New Roman"/>
          <w:noProof/>
          <w:sz w:val="24"/>
          <w:szCs w:val="24"/>
          <w:lang w:val="en-US"/>
        </w:rPr>
        <w:br/>
        <w:t>O3. Reducerea aportului de nutrienți și sedimente din zonele adiacente.</w:t>
      </w:r>
      <w:r w:rsidRPr="003B3430">
        <w:rPr>
          <w:rFonts w:ascii="Times New Roman" w:eastAsia="Calibri" w:hAnsi="Times New Roman" w:cs="Times New Roman"/>
          <w:noProof/>
          <w:sz w:val="24"/>
          <w:szCs w:val="24"/>
          <w:lang w:val="en-US"/>
        </w:rPr>
        <w:br/>
        <w:t>O4. Refacerea structurii habitatelor și a condițiilor necesare speciilor dependente de turbării.</w:t>
      </w:r>
      <w:r w:rsidRPr="003B3430">
        <w:rPr>
          <w:rFonts w:ascii="Times New Roman" w:eastAsia="Calibri" w:hAnsi="Times New Roman" w:cs="Times New Roman"/>
          <w:noProof/>
          <w:sz w:val="24"/>
          <w:szCs w:val="24"/>
          <w:lang w:val="en-US"/>
        </w:rPr>
        <w:br/>
        <w:t xml:space="preserve">O5. Controlul presiunilor biologice (inclusiv specii alogene invazive) care împiedică </w:t>
      </w:r>
      <w:r w:rsidRPr="003B3430">
        <w:rPr>
          <w:rFonts w:ascii="Times New Roman" w:eastAsia="Calibri" w:hAnsi="Times New Roman" w:cs="Times New Roman"/>
          <w:noProof/>
          <w:sz w:val="24"/>
          <w:szCs w:val="24"/>
          <w:lang w:val="en-US"/>
        </w:rPr>
        <w:lastRenderedPageBreak/>
        <w:t>restaurarea naturală.</w:t>
      </w:r>
      <w:r w:rsidRPr="003B3430">
        <w:rPr>
          <w:rFonts w:ascii="Times New Roman" w:eastAsia="Calibri" w:hAnsi="Times New Roman" w:cs="Times New Roman"/>
          <w:noProof/>
          <w:sz w:val="24"/>
          <w:szCs w:val="24"/>
          <w:lang w:val="en-US"/>
        </w:rPr>
        <w:br/>
        <w:t>O6. Monitorizarea efectelor intervențiilor și ajustarea măsurilor în regim adaptiv.</w:t>
      </w:r>
    </w:p>
    <w:p w14:paraId="493ECE0B"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Măsuri de management activ</w:t>
      </w:r>
    </w:p>
    <w:p w14:paraId="09734EA5" w14:textId="77777777" w:rsidR="003B3430" w:rsidRPr="003B3430" w:rsidRDefault="003B3430">
      <w:pPr>
        <w:numPr>
          <w:ilvl w:val="0"/>
          <w:numId w:val="73"/>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Restaurarea regimului hidrologic</w:t>
      </w:r>
      <w:r w:rsidRPr="003B3430">
        <w:rPr>
          <w:rFonts w:ascii="Times New Roman" w:eastAsia="Calibri" w:hAnsi="Times New Roman" w:cs="Times New Roman"/>
          <w:noProof/>
          <w:sz w:val="24"/>
          <w:szCs w:val="24"/>
          <w:lang w:val="en-US"/>
        </w:rPr>
        <w:t xml:space="preserve"> prin închiderea sau colmatarea șanțurilor de drenaj existente, refacerea capacității de retenție a apei și corectarea modificărilor antropice ale scurgerii, utilizând soluții cât mai apropiate de procesele naturale.</w:t>
      </w:r>
    </w:p>
    <w:p w14:paraId="279CD0D5" w14:textId="77777777" w:rsidR="003B3430" w:rsidRPr="003B3430" w:rsidRDefault="003B3430">
      <w:pPr>
        <w:numPr>
          <w:ilvl w:val="0"/>
          <w:numId w:val="73"/>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Reconfigurări hidrologice locale</w:t>
      </w:r>
      <w:r w:rsidRPr="003B3430">
        <w:rPr>
          <w:rFonts w:ascii="Times New Roman" w:eastAsia="Calibri" w:hAnsi="Times New Roman" w:cs="Times New Roman"/>
          <w:noProof/>
          <w:sz w:val="24"/>
          <w:szCs w:val="24"/>
          <w:lang w:val="en-US"/>
        </w:rPr>
        <w:t>, acolo unde este necesar, pentru a restabili distribuția naturală a apei în interiorul turbăriei, evitând lucrările dure și intervențiile extensive.</w:t>
      </w:r>
    </w:p>
    <w:p w14:paraId="46043A65" w14:textId="77777777" w:rsidR="003B3430" w:rsidRPr="003B3430" w:rsidRDefault="003B3430">
      <w:pPr>
        <w:numPr>
          <w:ilvl w:val="0"/>
          <w:numId w:val="73"/>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Reducerea presiunilor din zonele adiacente</w:t>
      </w:r>
      <w:r w:rsidRPr="003B3430">
        <w:rPr>
          <w:rFonts w:ascii="Times New Roman" w:eastAsia="Calibri" w:hAnsi="Times New Roman" w:cs="Times New Roman"/>
          <w:noProof/>
          <w:sz w:val="24"/>
          <w:szCs w:val="24"/>
          <w:lang w:val="en-US"/>
        </w:rPr>
        <w:t>, inclusiv prin stabilirea de zone</w:t>
      </w:r>
      <w:r w:rsidRPr="003B3430">
        <w:rPr>
          <w:rFonts w:ascii="Times New Roman" w:eastAsia="Calibri" w:hAnsi="Times New Roman" w:cs="Times New Roman"/>
          <w:noProof/>
          <w:sz w:val="24"/>
          <w:szCs w:val="24"/>
          <w:lang w:val="en-US"/>
        </w:rPr>
        <w:noBreakHyphen/>
        <w:t>tampon și măsuri care limitează aportul de nutrienți, sedimente sau poluanți.</w:t>
      </w:r>
    </w:p>
    <w:p w14:paraId="2B410551" w14:textId="77777777" w:rsidR="003B3430" w:rsidRPr="003B3430" w:rsidRDefault="003B3430">
      <w:pPr>
        <w:numPr>
          <w:ilvl w:val="0"/>
          <w:numId w:val="73"/>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Controlul și eliminarea speciilor alogene invazive</w:t>
      </w:r>
      <w:r w:rsidRPr="003B3430">
        <w:rPr>
          <w:rFonts w:ascii="Times New Roman" w:eastAsia="Calibri" w:hAnsi="Times New Roman" w:cs="Times New Roman"/>
          <w:noProof/>
          <w:sz w:val="24"/>
          <w:szCs w:val="24"/>
          <w:lang w:val="en-US"/>
        </w:rPr>
        <w:t>, prin intervenții țintite, proporționale cu amploarea problemei, astfel încât să fie favorizată refacerea vegetației caracteristice turbăriilor.</w:t>
      </w:r>
    </w:p>
    <w:p w14:paraId="7875B8FB" w14:textId="77777777" w:rsidR="003B3430" w:rsidRPr="003B3430" w:rsidRDefault="003B3430">
      <w:pPr>
        <w:numPr>
          <w:ilvl w:val="0"/>
          <w:numId w:val="73"/>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Refacerea habitatelor pentru fauna dependentă</w:t>
      </w:r>
      <w:r w:rsidRPr="003B3430">
        <w:rPr>
          <w:rFonts w:ascii="Times New Roman" w:eastAsia="Calibri" w:hAnsi="Times New Roman" w:cs="Times New Roman"/>
          <w:noProof/>
          <w:sz w:val="24"/>
          <w:szCs w:val="24"/>
          <w:lang w:val="en-US"/>
        </w:rPr>
        <w:t>, inclusiv prin menținerea sau crearea controlată de microhabitate umede, acolo unde acestea au fost pierdute.</w:t>
      </w:r>
    </w:p>
    <w:p w14:paraId="57467D1A" w14:textId="77777777" w:rsidR="003B3430" w:rsidRPr="003B3430" w:rsidRDefault="003B3430">
      <w:pPr>
        <w:numPr>
          <w:ilvl w:val="0"/>
          <w:numId w:val="73"/>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Managementul accesului</w:t>
      </w:r>
      <w:r w:rsidRPr="003B3430">
        <w:rPr>
          <w:rFonts w:ascii="Times New Roman" w:eastAsia="Calibri" w:hAnsi="Times New Roman" w:cs="Times New Roman"/>
          <w:noProof/>
          <w:sz w:val="24"/>
          <w:szCs w:val="24"/>
          <w:lang w:val="en-US"/>
        </w:rPr>
        <w:t xml:space="preserve"> pe durata lucrărilor și ulterior, pentru a preveni tasarea solului și degradări suplimentare.</w:t>
      </w:r>
    </w:p>
    <w:p w14:paraId="463A3B77" w14:textId="77777777" w:rsidR="003B3430" w:rsidRPr="003B3430" w:rsidRDefault="003B3430">
      <w:pPr>
        <w:numPr>
          <w:ilvl w:val="0"/>
          <w:numId w:val="73"/>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Monitorizare hidrologică și biologică</w:t>
      </w:r>
      <w:r w:rsidRPr="003B3430">
        <w:rPr>
          <w:rFonts w:ascii="Times New Roman" w:eastAsia="Calibri" w:hAnsi="Times New Roman" w:cs="Times New Roman"/>
          <w:noProof/>
          <w:sz w:val="24"/>
          <w:szCs w:val="24"/>
          <w:lang w:val="en-US"/>
        </w:rPr>
        <w:t xml:space="preserve"> (nivel apă, vegetație, specii indicator), cu evaluarea periodică a eficienței intervențiilor și ajustarea măsurilor dacă este necesar.</w:t>
      </w:r>
    </w:p>
    <w:p w14:paraId="43082916"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5" w:name="_Toc230785193"/>
      <w:r w:rsidRPr="003B3430">
        <w:rPr>
          <w:rFonts w:ascii="Times New Roman" w:eastAsia="Times New Roman" w:hAnsi="Times New Roman" w:cs="Times New Roman"/>
          <w:b/>
          <w:bCs/>
          <w:i/>
          <w:iCs/>
          <w:noProof/>
          <w:color w:val="1F3763"/>
          <w:sz w:val="24"/>
          <w:szCs w:val="24"/>
          <w:lang w:val="en-US"/>
        </w:rPr>
        <w:t>d.5. Ecosisteme acvatice și umede cu management activ</w:t>
      </w:r>
      <w:bookmarkEnd w:id="45"/>
    </w:p>
    <w:p w14:paraId="2B1CF734"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Încadrare</w:t>
      </w:r>
      <w:r w:rsidRPr="003B3430">
        <w:rPr>
          <w:rFonts w:ascii="Times New Roman" w:eastAsia="Calibri" w:hAnsi="Times New Roman" w:cs="Times New Roman"/>
          <w:noProof/>
          <w:sz w:val="24"/>
          <w:szCs w:val="24"/>
          <w:lang w:val="en-US"/>
        </w:rPr>
        <w:br/>
        <w:t xml:space="preserve">Regimul de management activ se aplică ecosistemelor acvatice și umede </w:t>
      </w:r>
      <w:r w:rsidRPr="003B3430">
        <w:rPr>
          <w:rFonts w:ascii="Times New Roman" w:eastAsia="Calibri" w:hAnsi="Times New Roman" w:cs="Times New Roman"/>
          <w:b/>
          <w:bCs/>
          <w:noProof/>
          <w:sz w:val="24"/>
          <w:szCs w:val="24"/>
          <w:lang w:val="en-US"/>
        </w:rPr>
        <w:t>afectate de regularizări, fragmentare, poluare sau deconectare de luncă</w:t>
      </w:r>
      <w:r w:rsidRPr="003B3430">
        <w:rPr>
          <w:rFonts w:ascii="Times New Roman" w:eastAsia="Calibri" w:hAnsi="Times New Roman" w:cs="Times New Roman"/>
          <w:noProof/>
          <w:sz w:val="24"/>
          <w:szCs w:val="24"/>
          <w:lang w:val="en-US"/>
        </w:rPr>
        <w:t>, în care procesele naturale nu mai funcționează corespunzător.</w:t>
      </w:r>
    </w:p>
    <w:p w14:paraId="114440F0"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 de conservare</w:t>
      </w:r>
    </w:p>
    <w:p w14:paraId="027BEFC3"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Îmbunătățirea / refacerea și menținerea pe termen lung a funcțiilor ecologice ale ecosistemelor acvatice și umede prin </w:t>
      </w:r>
      <w:r w:rsidRPr="003B3430">
        <w:rPr>
          <w:rFonts w:ascii="Times New Roman" w:eastAsia="Calibri" w:hAnsi="Times New Roman" w:cs="Times New Roman"/>
          <w:b/>
          <w:bCs/>
          <w:noProof/>
          <w:sz w:val="24"/>
          <w:szCs w:val="24"/>
          <w:lang w:val="en-US"/>
        </w:rPr>
        <w:t>restabilirea dinamicii naturale</w:t>
      </w:r>
      <w:r w:rsidRPr="003B3430">
        <w:rPr>
          <w:rFonts w:ascii="Times New Roman" w:eastAsia="Calibri" w:hAnsi="Times New Roman" w:cs="Times New Roman"/>
          <w:noProof/>
          <w:sz w:val="24"/>
          <w:szCs w:val="24"/>
          <w:lang w:val="en-US"/>
        </w:rPr>
        <w:t>, a conectivității și a calității habitatelor, în vederea atingerii stării de conservare favorabile.</w:t>
      </w:r>
    </w:p>
    <w:p w14:paraId="67A9C4A2"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Obiective specifice</w:t>
      </w:r>
    </w:p>
    <w:p w14:paraId="76E96EEA"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Îmbunătățirea / refacerea conectivității longitudinale și laterale a corpurilor de apă.</w:t>
      </w:r>
      <w:r w:rsidRPr="003B3430">
        <w:rPr>
          <w:rFonts w:ascii="Times New Roman" w:eastAsia="Calibri" w:hAnsi="Times New Roman" w:cs="Times New Roman"/>
          <w:noProof/>
          <w:sz w:val="24"/>
          <w:szCs w:val="24"/>
          <w:lang w:val="en-US"/>
        </w:rPr>
        <w:br/>
        <w:t>O2. Îmbunătățirea / refacerea dinamicii naturale a debitelor și a proceselor de eroziune/sedimentare.</w:t>
      </w:r>
      <w:r w:rsidRPr="003B3430">
        <w:rPr>
          <w:rFonts w:ascii="Times New Roman" w:eastAsia="Calibri" w:hAnsi="Times New Roman" w:cs="Times New Roman"/>
          <w:noProof/>
          <w:sz w:val="24"/>
          <w:szCs w:val="24"/>
          <w:lang w:val="en-US"/>
        </w:rPr>
        <w:br/>
        <w:t>O3. Îmbunătățirea / refacerea habitatelor ripariene și a zonelor umede asociate.</w:t>
      </w:r>
      <w:r w:rsidRPr="003B3430">
        <w:rPr>
          <w:rFonts w:ascii="Times New Roman" w:eastAsia="Calibri" w:hAnsi="Times New Roman" w:cs="Times New Roman"/>
          <w:noProof/>
          <w:sz w:val="24"/>
          <w:szCs w:val="24"/>
          <w:lang w:val="en-US"/>
        </w:rPr>
        <w:br/>
        <w:t>O4. Reducerea presiunilor generate de poluare difuză și punctuală.</w:t>
      </w:r>
      <w:r w:rsidRPr="003B3430">
        <w:rPr>
          <w:rFonts w:ascii="Times New Roman" w:eastAsia="Calibri" w:hAnsi="Times New Roman" w:cs="Times New Roman"/>
          <w:noProof/>
          <w:sz w:val="24"/>
          <w:szCs w:val="24"/>
          <w:lang w:val="en-US"/>
        </w:rPr>
        <w:br/>
        <w:t>O5. Controlul speciilor alogene invazive care afectează structura habitatelor.</w:t>
      </w:r>
      <w:r w:rsidRPr="003B3430">
        <w:rPr>
          <w:rFonts w:ascii="Times New Roman" w:eastAsia="Calibri" w:hAnsi="Times New Roman" w:cs="Times New Roman"/>
          <w:noProof/>
          <w:sz w:val="24"/>
          <w:szCs w:val="24"/>
          <w:lang w:val="en-US"/>
        </w:rPr>
        <w:br/>
        <w:t>O6. Creșterea rezilienței ecosistemelor acvatice la evenimente extreme (secetă, viituri), prin soluții bazate pe natură, dup</w:t>
      </w:r>
      <w:r w:rsidRPr="003B3430">
        <w:rPr>
          <w:rFonts w:ascii="Times New Roman" w:eastAsia="Calibri" w:hAnsi="Times New Roman" w:cs="Times New Roman"/>
          <w:noProof/>
          <w:sz w:val="24"/>
          <w:szCs w:val="24"/>
        </w:rPr>
        <w:t>ă caz</w:t>
      </w:r>
      <w:r w:rsidRPr="003B3430">
        <w:rPr>
          <w:rFonts w:ascii="Times New Roman" w:eastAsia="Calibri" w:hAnsi="Times New Roman" w:cs="Times New Roman"/>
          <w:noProof/>
          <w:sz w:val="24"/>
          <w:szCs w:val="24"/>
          <w:lang w:val="en-US"/>
        </w:rPr>
        <w:t>.</w:t>
      </w:r>
    </w:p>
    <w:p w14:paraId="745105B5"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lastRenderedPageBreak/>
        <w:t>Măsuri de management activ</w:t>
      </w:r>
    </w:p>
    <w:p w14:paraId="6354F6F3" w14:textId="77777777" w:rsidR="003B3430" w:rsidRPr="003B3430" w:rsidRDefault="003B3430">
      <w:pPr>
        <w:numPr>
          <w:ilvl w:val="0"/>
          <w:numId w:val="74"/>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Îmbunătățirea / refacerea conectivității ecologice</w:t>
      </w:r>
      <w:r w:rsidRPr="003B3430">
        <w:rPr>
          <w:rFonts w:ascii="Times New Roman" w:eastAsia="Calibri" w:hAnsi="Times New Roman" w:cs="Times New Roman"/>
          <w:noProof/>
          <w:sz w:val="24"/>
          <w:szCs w:val="24"/>
          <w:lang w:val="en-US"/>
        </w:rPr>
        <w:t>, inclusiv prin eliminarea sau adaptarea obstacolelor artificiale, refacerea legăturilor cu lunca și renaturarea sectoarelor de albie afectate.</w:t>
      </w:r>
    </w:p>
    <w:p w14:paraId="4D92AE67" w14:textId="77777777" w:rsidR="003B3430" w:rsidRPr="003B3430" w:rsidRDefault="003B3430">
      <w:pPr>
        <w:numPr>
          <w:ilvl w:val="0"/>
          <w:numId w:val="74"/>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Îmbunătățirea / refacerea sectoarelor degradate</w:t>
      </w:r>
      <w:r w:rsidRPr="003B3430">
        <w:rPr>
          <w:rFonts w:ascii="Times New Roman" w:eastAsia="Calibri" w:hAnsi="Times New Roman" w:cs="Times New Roman"/>
          <w:noProof/>
          <w:sz w:val="24"/>
          <w:szCs w:val="24"/>
          <w:lang w:val="en-US"/>
        </w:rPr>
        <w:t>, cum ar fi refacerea brațelor moarte, a zonelor umede laterale și a microhabitatelor acvatice pierdute.</w:t>
      </w:r>
    </w:p>
    <w:p w14:paraId="0F39955D" w14:textId="77777777" w:rsidR="003B3430" w:rsidRPr="003B3430" w:rsidRDefault="003B3430">
      <w:pPr>
        <w:numPr>
          <w:ilvl w:val="0"/>
          <w:numId w:val="74"/>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Îmbunătățirea / refacerea și consolidarea vegetației ripariene</w:t>
      </w:r>
      <w:r w:rsidRPr="003B3430">
        <w:rPr>
          <w:rFonts w:ascii="Times New Roman" w:eastAsia="Calibri" w:hAnsi="Times New Roman" w:cs="Times New Roman"/>
          <w:noProof/>
          <w:sz w:val="24"/>
          <w:szCs w:val="24"/>
          <w:lang w:val="en-US"/>
        </w:rPr>
        <w:t xml:space="preserve"> cu specii autohtone, pentru stabilizarea malurilor, filtrarea poluanților și asigurarea habitatelor pentru specii.</w:t>
      </w:r>
    </w:p>
    <w:p w14:paraId="2F23D280" w14:textId="77777777" w:rsidR="003B3430" w:rsidRPr="003B3430" w:rsidRDefault="003B3430">
      <w:pPr>
        <w:numPr>
          <w:ilvl w:val="0"/>
          <w:numId w:val="74"/>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Reducerea poluării</w:t>
      </w:r>
      <w:r w:rsidRPr="003B3430">
        <w:rPr>
          <w:rFonts w:ascii="Times New Roman" w:eastAsia="Calibri" w:hAnsi="Times New Roman" w:cs="Times New Roman"/>
          <w:noProof/>
          <w:sz w:val="24"/>
          <w:szCs w:val="24"/>
          <w:lang w:val="en-US"/>
        </w:rPr>
        <w:t>, prin măsuri care limitează aportul de nutrienți și substanțe periculoase (cooperare cu utilizările din amonte, fâșii filtrante, controlul deversărilor).</w:t>
      </w:r>
    </w:p>
    <w:p w14:paraId="0C4F3771" w14:textId="77777777" w:rsidR="003B3430" w:rsidRPr="003B3430" w:rsidRDefault="003B3430">
      <w:pPr>
        <w:numPr>
          <w:ilvl w:val="0"/>
          <w:numId w:val="74"/>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Controlul și eliminarea speciilor invazive</w:t>
      </w:r>
      <w:r w:rsidRPr="003B3430">
        <w:rPr>
          <w:rFonts w:ascii="Times New Roman" w:eastAsia="Calibri" w:hAnsi="Times New Roman" w:cs="Times New Roman"/>
          <w:noProof/>
          <w:sz w:val="24"/>
          <w:szCs w:val="24"/>
          <w:lang w:val="en-US"/>
        </w:rPr>
        <w:t>, prin intervenții adaptate tipului de habitat și nivelului de infestare.</w:t>
      </w:r>
    </w:p>
    <w:p w14:paraId="560EB3B4" w14:textId="77777777" w:rsidR="003B3430" w:rsidRPr="003B3430" w:rsidRDefault="003B3430">
      <w:pPr>
        <w:numPr>
          <w:ilvl w:val="0"/>
          <w:numId w:val="74"/>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Măsuri pentru prevenția și gestionarea inundațiilor</w:t>
      </w:r>
      <w:r w:rsidRPr="003B3430">
        <w:rPr>
          <w:rFonts w:ascii="Times New Roman" w:eastAsia="Calibri" w:hAnsi="Times New Roman" w:cs="Times New Roman"/>
          <w:noProof/>
          <w:sz w:val="24"/>
          <w:szCs w:val="24"/>
          <w:lang w:val="en-US"/>
        </w:rPr>
        <w:t>, acolo unde sunt necesare, cu prioritate pentru soluții bazate pe natură și intervenții minim intruzive.</w:t>
      </w:r>
    </w:p>
    <w:p w14:paraId="0D10EF70" w14:textId="77777777" w:rsidR="003B3430" w:rsidRPr="003B3430" w:rsidRDefault="003B3430">
      <w:pPr>
        <w:numPr>
          <w:ilvl w:val="0"/>
          <w:numId w:val="74"/>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Monitorizarea stării ecologice</w:t>
      </w:r>
      <w:r w:rsidRPr="003B3430">
        <w:rPr>
          <w:rFonts w:ascii="Times New Roman" w:eastAsia="Calibri" w:hAnsi="Times New Roman" w:cs="Times New Roman"/>
          <w:noProof/>
          <w:sz w:val="24"/>
          <w:szCs w:val="24"/>
          <w:lang w:val="en-US"/>
        </w:rPr>
        <w:t xml:space="preserve"> (hidromorfologie, calitatea apei, specii indicator) și ajustarea măsurilor în funcție de rezultate.</w:t>
      </w:r>
    </w:p>
    <w:p w14:paraId="5DBE5681"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6" w:name="_Toc230785194"/>
      <w:r w:rsidRPr="003B3430">
        <w:rPr>
          <w:rFonts w:ascii="Times New Roman" w:eastAsia="Times New Roman" w:hAnsi="Times New Roman" w:cs="Times New Roman"/>
          <w:b/>
          <w:bCs/>
          <w:i/>
          <w:iCs/>
          <w:noProof/>
          <w:color w:val="1F3763"/>
          <w:sz w:val="24"/>
          <w:szCs w:val="24"/>
          <w:lang w:val="en-US"/>
        </w:rPr>
        <w:t>d.6. Stâncării / grohotișuri cu management activ</w:t>
      </w:r>
      <w:bookmarkEnd w:id="46"/>
    </w:p>
    <w:p w14:paraId="6A09834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Încadrare</w:t>
      </w:r>
      <w:r w:rsidRPr="003B3430">
        <w:rPr>
          <w:rFonts w:ascii="Times New Roman" w:eastAsia="Calibri" w:hAnsi="Times New Roman" w:cs="Times New Roman"/>
          <w:noProof/>
          <w:sz w:val="24"/>
          <w:szCs w:val="24"/>
          <w:lang w:val="en-US"/>
        </w:rPr>
        <w:br/>
        <w:t xml:space="preserve">Regimul de management activ se aplică stâncăriilor și grohotișurilor </w:t>
      </w:r>
      <w:r w:rsidRPr="003B3430">
        <w:rPr>
          <w:rFonts w:ascii="Times New Roman" w:eastAsia="Calibri" w:hAnsi="Times New Roman" w:cs="Times New Roman"/>
          <w:b/>
          <w:bCs/>
          <w:noProof/>
          <w:sz w:val="24"/>
          <w:szCs w:val="24"/>
          <w:lang w:val="en-US"/>
        </w:rPr>
        <w:t>afectate de presiuni antropice semnificative</w:t>
      </w:r>
      <w:r w:rsidRPr="003B3430">
        <w:rPr>
          <w:rFonts w:ascii="Times New Roman" w:eastAsia="Calibri" w:hAnsi="Times New Roman" w:cs="Times New Roman"/>
          <w:noProof/>
          <w:sz w:val="24"/>
          <w:szCs w:val="24"/>
          <w:lang w:val="en-US"/>
        </w:rPr>
        <w:t xml:space="preserve"> (turism intens, trasee erodate, activități recreative incompatibile, invazii biologice) sau de degradări care pun în pericol valorile de conservare.</w:t>
      </w:r>
    </w:p>
    <w:p w14:paraId="09FD4024"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 de conservare</w:t>
      </w:r>
    </w:p>
    <w:p w14:paraId="53924B4A"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Menținerea și refacerea funcțiilor ecosistemelor de stâncărie și grohotiș prin </w:t>
      </w:r>
      <w:r w:rsidRPr="003B3430">
        <w:rPr>
          <w:rFonts w:ascii="Times New Roman" w:eastAsia="Calibri" w:hAnsi="Times New Roman" w:cs="Times New Roman"/>
          <w:b/>
          <w:bCs/>
          <w:noProof/>
          <w:sz w:val="24"/>
          <w:szCs w:val="24"/>
          <w:lang w:val="en-US"/>
        </w:rPr>
        <w:t>reducerea presiunilor antropice</w:t>
      </w:r>
      <w:r w:rsidRPr="003B3430">
        <w:rPr>
          <w:rFonts w:ascii="Times New Roman" w:eastAsia="Calibri" w:hAnsi="Times New Roman" w:cs="Times New Roman"/>
          <w:noProof/>
          <w:sz w:val="24"/>
          <w:szCs w:val="24"/>
          <w:lang w:val="en-US"/>
        </w:rPr>
        <w:t>, protejarea speciilor și microhabitatelor sensibile și stabilizarea zonelor degradate, acolo unde este necesar.</w:t>
      </w:r>
    </w:p>
    <w:p w14:paraId="2E5F4826"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Obiective specifice</w:t>
      </w:r>
    </w:p>
    <w:p w14:paraId="185FB3B9"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Reducerea degradărilor fizice și a deranjului asupra habitatelor și speciilor asociate.</w:t>
      </w:r>
      <w:r w:rsidRPr="003B3430">
        <w:rPr>
          <w:rFonts w:ascii="Times New Roman" w:eastAsia="Calibri" w:hAnsi="Times New Roman" w:cs="Times New Roman"/>
          <w:noProof/>
          <w:sz w:val="24"/>
          <w:szCs w:val="24"/>
          <w:lang w:val="en-US"/>
        </w:rPr>
        <w:br/>
        <w:t>O2. Refacerea zonelor afectate de eroziune și trafic necontrolat.</w:t>
      </w:r>
      <w:r w:rsidRPr="003B3430">
        <w:rPr>
          <w:rFonts w:ascii="Times New Roman" w:eastAsia="Calibri" w:hAnsi="Times New Roman" w:cs="Times New Roman"/>
          <w:noProof/>
          <w:sz w:val="24"/>
          <w:szCs w:val="24"/>
          <w:lang w:val="en-US"/>
        </w:rPr>
        <w:br/>
        <w:t>O3. Protejarea speciilor rare, endemice sau sensibile (inclusiv păsări cuibăritoare pe stâncă).</w:t>
      </w:r>
      <w:r w:rsidRPr="003B3430">
        <w:rPr>
          <w:rFonts w:ascii="Times New Roman" w:eastAsia="Calibri" w:hAnsi="Times New Roman" w:cs="Times New Roman"/>
          <w:noProof/>
          <w:sz w:val="24"/>
          <w:szCs w:val="24"/>
          <w:lang w:val="en-US"/>
        </w:rPr>
        <w:br/>
        <w:t>O4. Controlul speciilor alogene invazive din zonele de contact.</w:t>
      </w:r>
      <w:r w:rsidRPr="003B3430">
        <w:rPr>
          <w:rFonts w:ascii="Times New Roman" w:eastAsia="Calibri" w:hAnsi="Times New Roman" w:cs="Times New Roman"/>
          <w:noProof/>
          <w:sz w:val="24"/>
          <w:szCs w:val="24"/>
          <w:lang w:val="en-US"/>
        </w:rPr>
        <w:br/>
        <w:t>O5. Creșterea siguranței publice fără afectarea inutilă a proceselor naturale.</w:t>
      </w:r>
    </w:p>
    <w:p w14:paraId="2A7E727C" w14:textId="77777777" w:rsidR="003B3430" w:rsidRPr="003B3430" w:rsidRDefault="003B3430" w:rsidP="003B3430">
      <w:pPr>
        <w:rPr>
          <w:rFonts w:ascii="Times New Roman" w:eastAsia="Calibri" w:hAnsi="Times New Roman" w:cs="Times New Roman"/>
          <w:b/>
          <w:bCs/>
          <w:noProof/>
          <w:sz w:val="24"/>
          <w:szCs w:val="24"/>
          <w:lang w:val="en-US"/>
        </w:rPr>
      </w:pPr>
      <w:r w:rsidRPr="003B3430">
        <w:rPr>
          <w:rFonts w:ascii="Times New Roman" w:eastAsia="Calibri" w:hAnsi="Times New Roman" w:cs="Times New Roman"/>
          <w:b/>
          <w:bCs/>
          <w:noProof/>
          <w:sz w:val="24"/>
          <w:szCs w:val="24"/>
          <w:lang w:val="en-US"/>
        </w:rPr>
        <w:t>Măsuri de management activ</w:t>
      </w:r>
    </w:p>
    <w:p w14:paraId="4FFAD451" w14:textId="77777777" w:rsidR="003B3430" w:rsidRPr="003B3430" w:rsidRDefault="003B3430">
      <w:pPr>
        <w:numPr>
          <w:ilvl w:val="0"/>
          <w:numId w:val="75"/>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Management activ al accesului</w:t>
      </w:r>
      <w:r w:rsidRPr="003B3430">
        <w:rPr>
          <w:rFonts w:ascii="Times New Roman" w:eastAsia="Calibri" w:hAnsi="Times New Roman" w:cs="Times New Roman"/>
          <w:noProof/>
          <w:sz w:val="24"/>
          <w:szCs w:val="24"/>
          <w:lang w:val="en-US"/>
        </w:rPr>
        <w:t>, prin restricționarea sau redirecționarea fluxurilor de vizitare, limitarea activităților recreative incompatibile și instituirea de restricții spațio</w:t>
      </w:r>
      <w:r w:rsidRPr="003B3430">
        <w:rPr>
          <w:rFonts w:ascii="Times New Roman" w:eastAsia="Calibri" w:hAnsi="Times New Roman" w:cs="Times New Roman"/>
          <w:noProof/>
          <w:sz w:val="24"/>
          <w:szCs w:val="24"/>
          <w:lang w:val="en-US"/>
        </w:rPr>
        <w:noBreakHyphen/>
        <w:t>temporale în zone sensibile.</w:t>
      </w:r>
    </w:p>
    <w:p w14:paraId="64AFF606" w14:textId="77777777" w:rsidR="003B3430" w:rsidRPr="003B3430" w:rsidRDefault="003B3430">
      <w:pPr>
        <w:numPr>
          <w:ilvl w:val="0"/>
          <w:numId w:val="75"/>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lastRenderedPageBreak/>
        <w:t>Reglementarea escaladei și a altor activități recreative</w:t>
      </w:r>
      <w:r w:rsidRPr="003B3430">
        <w:rPr>
          <w:rFonts w:ascii="Times New Roman" w:eastAsia="Calibri" w:hAnsi="Times New Roman" w:cs="Times New Roman"/>
          <w:noProof/>
          <w:sz w:val="24"/>
          <w:szCs w:val="24"/>
          <w:lang w:val="en-US"/>
        </w:rPr>
        <w:t>, inclusiv interzicerea acestora în sectoarele cu specii sensibile și eliminarea echipărilor neautorizate.</w:t>
      </w:r>
    </w:p>
    <w:p w14:paraId="4D7E32C6" w14:textId="77777777" w:rsidR="003B3430" w:rsidRPr="003B3430" w:rsidRDefault="003B3430">
      <w:pPr>
        <w:numPr>
          <w:ilvl w:val="0"/>
          <w:numId w:val="75"/>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Refacerea zonelor degradate</w:t>
      </w:r>
      <w:r w:rsidRPr="003B3430">
        <w:rPr>
          <w:rFonts w:ascii="Times New Roman" w:eastAsia="Calibri" w:hAnsi="Times New Roman" w:cs="Times New Roman"/>
          <w:noProof/>
          <w:sz w:val="24"/>
          <w:szCs w:val="24"/>
          <w:lang w:val="en-US"/>
        </w:rPr>
        <w:t xml:space="preserve"> prin măsuri cu impact redus (stabilizarea substratului, refacerea vegetației caracteristice), utilizând tehnici adaptate condițiilor locale.</w:t>
      </w:r>
    </w:p>
    <w:p w14:paraId="7D6EB3A9" w14:textId="77777777" w:rsidR="003B3430" w:rsidRPr="003B3430" w:rsidRDefault="003B3430">
      <w:pPr>
        <w:numPr>
          <w:ilvl w:val="0"/>
          <w:numId w:val="75"/>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Controlul și eliminarea speciilor invazive</w:t>
      </w:r>
      <w:r w:rsidRPr="003B3430">
        <w:rPr>
          <w:rFonts w:ascii="Times New Roman" w:eastAsia="Calibri" w:hAnsi="Times New Roman" w:cs="Times New Roman"/>
          <w:noProof/>
          <w:sz w:val="24"/>
          <w:szCs w:val="24"/>
          <w:lang w:val="en-US"/>
        </w:rPr>
        <w:t>, în special în zonele de margine, pe trasee și în sectoarele degradate.</w:t>
      </w:r>
    </w:p>
    <w:p w14:paraId="1AEF6384" w14:textId="77777777" w:rsidR="003B3430" w:rsidRPr="003B3430" w:rsidRDefault="003B3430">
      <w:pPr>
        <w:numPr>
          <w:ilvl w:val="0"/>
          <w:numId w:val="75"/>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Măsuri punctuale pentru siguranța publică</w:t>
      </w:r>
      <w:r w:rsidRPr="003B3430">
        <w:rPr>
          <w:rFonts w:ascii="Times New Roman" w:eastAsia="Calibri" w:hAnsi="Times New Roman" w:cs="Times New Roman"/>
          <w:noProof/>
          <w:sz w:val="24"/>
          <w:szCs w:val="24"/>
          <w:lang w:val="en-US"/>
        </w:rPr>
        <w:t>, aplicate strict localizat și proporțional, evitând intervențiile de amploare care ar modifica caracterul natural al habitatului.</w:t>
      </w:r>
    </w:p>
    <w:p w14:paraId="6CC98203" w14:textId="77777777" w:rsidR="003B3430" w:rsidRPr="003B3430" w:rsidRDefault="003B3430">
      <w:pPr>
        <w:numPr>
          <w:ilvl w:val="0"/>
          <w:numId w:val="75"/>
        </w:numPr>
        <w:spacing w:line="278"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Monitorizarea proceselor geomorfologice și biologice</w:t>
      </w:r>
      <w:r w:rsidRPr="003B3430">
        <w:rPr>
          <w:rFonts w:ascii="Times New Roman" w:eastAsia="Calibri" w:hAnsi="Times New Roman" w:cs="Times New Roman"/>
          <w:noProof/>
          <w:sz w:val="24"/>
          <w:szCs w:val="24"/>
          <w:lang w:val="en-US"/>
        </w:rPr>
        <w:t>, pentru a evalua eficiența măsurilor și a ajusta intervențiile în mod adaptiv.</w:t>
      </w:r>
    </w:p>
    <w:p w14:paraId="098D9CBD" w14:textId="77777777" w:rsidR="003B3430" w:rsidRPr="003B3430" w:rsidRDefault="003B3430" w:rsidP="003B3430">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7" w:name="_Toc230785195"/>
      <w:r w:rsidRPr="003B3430">
        <w:rPr>
          <w:rFonts w:ascii="Times New Roman" w:eastAsia="Times New Roman" w:hAnsi="Times New Roman" w:cs="Times New Roman"/>
          <w:b/>
          <w:bCs/>
          <w:i/>
          <w:iCs/>
          <w:noProof/>
          <w:color w:val="1F3763"/>
          <w:sz w:val="24"/>
          <w:szCs w:val="24"/>
          <w:lang w:val="en-US"/>
        </w:rPr>
        <w:t>d.7. Ecosisteme costiere și marine</w:t>
      </w:r>
      <w:bookmarkEnd w:id="47"/>
    </w:p>
    <w:p w14:paraId="18C2A4A7"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 de conservare</w:t>
      </w:r>
    </w:p>
    <w:p w14:paraId="7E3351A9"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Menținerea pe termen lung a integrității structurale și funcționale a ecosistemelor costiere și marine (bentale și pelagice) din ZPB, prin controlul presiunilor antropice și aplicarea măsurilor necesare de conservare și/sau restaurare, cu prioritate pentru arealele cu habitate biogene (câmpuri de macrofite, biocenoze biofiltratoare de tip </w:t>
      </w:r>
      <w:r w:rsidRPr="003B3430">
        <w:rPr>
          <w:rFonts w:ascii="Times New Roman" w:eastAsia="Calibri" w:hAnsi="Times New Roman" w:cs="Times New Roman"/>
          <w:i/>
          <w:iCs/>
          <w:noProof/>
          <w:sz w:val="24"/>
          <w:szCs w:val="24"/>
          <w:lang w:val="en-US"/>
        </w:rPr>
        <w:t>Mytilus</w:t>
      </w:r>
      <w:r w:rsidRPr="003B3430">
        <w:rPr>
          <w:rFonts w:ascii="Times New Roman" w:eastAsia="Calibri" w:hAnsi="Times New Roman" w:cs="Times New Roman"/>
          <w:noProof/>
          <w:sz w:val="24"/>
          <w:szCs w:val="24"/>
          <w:lang w:val="en-US"/>
        </w:rPr>
        <w:t>) și pentru zonele importante pentru specii protejate (mamifere marine, pești, păsări).</w:t>
      </w:r>
    </w:p>
    <w:p w14:paraId="11D0CD0A"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Obiective specifice</w:t>
      </w:r>
    </w:p>
    <w:p w14:paraId="1256A9DD"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O1. Menținerea/restaurarea habitatelor biogene bentale (macroalge, bănci/colonii de bivalve) fără degradare structurală.</w:t>
      </w:r>
    </w:p>
    <w:p w14:paraId="21BF43BA"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O2. Reducerea perturbării fizice a substratului în zonele sensibile (eliminarea uneltelor distructive).</w:t>
      </w:r>
    </w:p>
    <w:p w14:paraId="4195F223"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O3. Reducerea capturilor accidentale (bycatch) la mamifere marine/păsări/specii protejate, prin măsuri spațio</w:t>
      </w:r>
      <w:r w:rsidRPr="003B3430">
        <w:rPr>
          <w:rFonts w:ascii="Times New Roman" w:eastAsia="Calibri" w:hAnsi="Times New Roman" w:cs="Times New Roman"/>
          <w:noProof/>
          <w:sz w:val="24"/>
          <w:szCs w:val="24"/>
          <w:lang w:val="en-US"/>
        </w:rPr>
        <w:noBreakHyphen/>
        <w:t>temporale și tehnice.</w:t>
      </w:r>
    </w:p>
    <w:p w14:paraId="30771211"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O4. Menținerea funcției de zonă de hrănire/reproducere/creștere pentru ihtiofaună și crustacee autohtone.</w:t>
      </w:r>
    </w:p>
    <w:p w14:paraId="62FCD87C"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O5. Controlul speciilor alogene invazive cu impact prin recoltare selectivă și măsuri țintite.</w:t>
      </w:r>
    </w:p>
    <w:p w14:paraId="190A03BC"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O6. Menținerea calității apei la nivel compatibil cu obiectivele (turbiditate, nutrienți, contaminanți).</w:t>
      </w:r>
    </w:p>
    <w:p w14:paraId="303E1259"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O7. Prevenirea impacturilor industriale semnificative (zgomot subacvatic, lucrări offshore) prin condiționări stricte și monitorizare.</w:t>
      </w:r>
    </w:p>
    <w:p w14:paraId="5852AC02" w14:textId="77777777" w:rsidR="003B3430" w:rsidRPr="003B3430" w:rsidRDefault="003B3430">
      <w:pPr>
        <w:numPr>
          <w:ilvl w:val="0"/>
          <w:numId w:val="54"/>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O8. Monitorizare, aplicare (control/enforcement) și management adaptiv.</w:t>
      </w:r>
    </w:p>
    <w:p w14:paraId="769DB419"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Măsuri de conservare</w:t>
      </w:r>
    </w:p>
    <w:p w14:paraId="1B130817"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 </w:t>
      </w:r>
      <w:r w:rsidRPr="003B3430">
        <w:rPr>
          <w:rFonts w:ascii="Times New Roman" w:eastAsia="Calibri" w:hAnsi="Times New Roman" w:cs="Times New Roman"/>
          <w:b/>
          <w:bCs/>
          <w:noProof/>
          <w:sz w:val="24"/>
          <w:szCs w:val="24"/>
          <w:lang w:val="en-US"/>
        </w:rPr>
        <w:t>Reglementarea pescuitului pentru protejarea biocenozelor bentale</w:t>
      </w:r>
    </w:p>
    <w:p w14:paraId="442A0823" w14:textId="77777777" w:rsidR="003B3430" w:rsidRPr="003B3430" w:rsidRDefault="003B3430">
      <w:pPr>
        <w:numPr>
          <w:ilvl w:val="0"/>
          <w:numId w:val="5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Se restricționează temporar sau permanent activitățile de pescuit distructive pentru fundul marin în ZPB.</w:t>
      </w:r>
    </w:p>
    <w:p w14:paraId="1B86FFE2" w14:textId="77777777" w:rsidR="003B3430" w:rsidRPr="003B3430" w:rsidRDefault="003B3430">
      <w:pPr>
        <w:numPr>
          <w:ilvl w:val="0"/>
          <w:numId w:val="5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Se limitează sau interzic activitățile cu contact intens cu substratul în arealele cu habitate biogene (macroalge, bănci de bivalve) și în zonele cu habitat sensibil.</w:t>
      </w:r>
    </w:p>
    <w:p w14:paraId="25133A6C" w14:textId="77777777" w:rsidR="003B3430" w:rsidRPr="003B3430" w:rsidRDefault="003B3430">
      <w:pPr>
        <w:numPr>
          <w:ilvl w:val="0"/>
          <w:numId w:val="55"/>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Se stabilesc închideri spațio</w:t>
      </w:r>
      <w:r w:rsidRPr="003B3430">
        <w:rPr>
          <w:rFonts w:ascii="Times New Roman" w:eastAsia="Calibri" w:hAnsi="Times New Roman" w:cs="Times New Roman"/>
          <w:noProof/>
          <w:sz w:val="24"/>
          <w:szCs w:val="24"/>
          <w:lang w:val="en-US"/>
        </w:rPr>
        <w:noBreakHyphen/>
        <w:t>temporale în perioade sensibile (reproducere, creștere juvenili) acolo unde datele indică presiune semnificativă.</w:t>
      </w:r>
    </w:p>
    <w:p w14:paraId="6DB51959"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B) </w:t>
      </w:r>
      <w:r w:rsidRPr="003B3430">
        <w:rPr>
          <w:rFonts w:ascii="Times New Roman" w:eastAsia="Calibri" w:hAnsi="Times New Roman" w:cs="Times New Roman"/>
          <w:b/>
          <w:bCs/>
          <w:noProof/>
          <w:sz w:val="24"/>
          <w:szCs w:val="24"/>
          <w:lang w:val="en-US"/>
        </w:rPr>
        <w:t>Reducerea bycatch și protecția speciilor protejate</w:t>
      </w:r>
    </w:p>
    <w:p w14:paraId="579A5C8C" w14:textId="77777777" w:rsidR="003B3430" w:rsidRPr="003B3430" w:rsidRDefault="003B3430">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Se restricționează permanent activitățile de pescuit care duc la incidență crescută a capturilor accidentale de mamifere marine în zonele/intervalele cu risc ridicat identificate.</w:t>
      </w:r>
    </w:p>
    <w:p w14:paraId="57DD5261" w14:textId="77777777" w:rsidR="003B3430" w:rsidRPr="003B3430" w:rsidRDefault="003B3430">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Se introduc măsuri tehnice pentru reducerea bycatch (creșterea selectivității, modificări de unelte, condiții de operare) și mecanisme de „închidere rapidă” la depășirea pragurilor de risc.</w:t>
      </w:r>
    </w:p>
    <w:p w14:paraId="60AE462D" w14:textId="77777777" w:rsidR="003B3430" w:rsidRPr="003B3430" w:rsidRDefault="003B3430">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Se implementează monitorizare standardizată a capturilor accidentale (raportare, observatori/evaluări), cu evaluarea anuală a eficienței.</w:t>
      </w:r>
    </w:p>
    <w:p w14:paraId="18C71E9E" w14:textId="77777777" w:rsidR="003B3430" w:rsidRPr="003B3430" w:rsidRDefault="003B3430">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 xml:space="preserve">Se permite recoltarea selectivă manuală (sau cu unelte manuale) a </w:t>
      </w:r>
      <w:r w:rsidRPr="003B3430">
        <w:rPr>
          <w:rFonts w:ascii="Times New Roman" w:eastAsia="Calibri" w:hAnsi="Times New Roman" w:cs="Times New Roman"/>
          <w:i/>
          <w:iCs/>
          <w:noProof/>
          <w:color w:val="000000"/>
          <w:kern w:val="0"/>
          <w:sz w:val="24"/>
          <w:szCs w:val="24"/>
          <w:lang w:val="en-US"/>
          <w14:ligatures w14:val="none"/>
        </w:rPr>
        <w:t>Rapana</w:t>
      </w:r>
      <w:r w:rsidRPr="003B3430">
        <w:rPr>
          <w:rFonts w:ascii="Times New Roman" w:eastAsia="Calibri" w:hAnsi="Times New Roman" w:cs="Times New Roman"/>
          <w:noProof/>
          <w:color w:val="000000"/>
          <w:kern w:val="0"/>
          <w:sz w:val="24"/>
          <w:szCs w:val="24"/>
          <w:lang w:val="en-US"/>
          <w14:ligatures w14:val="none"/>
        </w:rPr>
        <w:t xml:space="preserve"> în zonele unde are efect de control al presiunii asupra bivalvelor autohtone, cu condiția să nu fie degradate habitatele biogene.</w:t>
      </w:r>
    </w:p>
    <w:p w14:paraId="29EE46F3" w14:textId="77777777" w:rsidR="003B3430" w:rsidRPr="003B3430" w:rsidRDefault="003B3430">
      <w:pPr>
        <w:numPr>
          <w:ilvl w:val="0"/>
          <w:numId w:val="56"/>
        </w:numPr>
        <w:spacing w:before="160" w:after="240"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Se introduc măsuri de prevenție pentru răspândirea speciilor invazive (management deșeuri, reguli pentru echipamente/ambarcațiuni în zone sensibile).</w:t>
      </w:r>
    </w:p>
    <w:p w14:paraId="3524B0EB"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D) </w:t>
      </w:r>
      <w:r w:rsidRPr="003B3430">
        <w:rPr>
          <w:rFonts w:ascii="Times New Roman" w:eastAsia="Calibri" w:hAnsi="Times New Roman" w:cs="Times New Roman"/>
          <w:b/>
          <w:bCs/>
          <w:noProof/>
          <w:sz w:val="24"/>
          <w:szCs w:val="24"/>
          <w:lang w:val="en-US"/>
        </w:rPr>
        <w:t>Restaurare ecologică</w:t>
      </w:r>
    </w:p>
    <w:p w14:paraId="5BA3FCA3" w14:textId="77777777" w:rsidR="003B3430" w:rsidRPr="003B3430" w:rsidRDefault="003B3430">
      <w:pPr>
        <w:numPr>
          <w:ilvl w:val="0"/>
          <w:numId w:val="5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În zone costiere (de exemplu 20–25 m adâncime), se pot instala structuri submerse de tip recif artificial doar unde există justificare ecologică (restaurare habitat, suport pentru epibionți autohtoni), cu proiectare și amplasare care evită amplificarea invazivelor și cu monitorizare post</w:t>
      </w:r>
      <w:r w:rsidRPr="003B3430">
        <w:rPr>
          <w:rFonts w:ascii="Times New Roman" w:eastAsia="Calibri" w:hAnsi="Times New Roman" w:cs="Times New Roman"/>
          <w:noProof/>
          <w:color w:val="000000"/>
          <w:kern w:val="0"/>
          <w:sz w:val="24"/>
          <w:szCs w:val="24"/>
          <w:lang w:val="en-US"/>
          <w14:ligatures w14:val="none"/>
        </w:rPr>
        <w:noBreakHyphen/>
        <w:t>implementare.</w:t>
      </w:r>
    </w:p>
    <w:p w14:paraId="3D1FEE2E" w14:textId="77777777" w:rsidR="003B3430" w:rsidRPr="003B3430" w:rsidRDefault="003B3430">
      <w:pPr>
        <w:numPr>
          <w:ilvl w:val="0"/>
          <w:numId w:val="5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Se protejează și, unde este necesar, se restaurează câmpurile de macrofite prin reducerea presiunilor (traulare, ancorare, turbiditate, eutrofizare) și prin intervenții pilot doar dacă sunt fundamentate.</w:t>
      </w:r>
    </w:p>
    <w:p w14:paraId="0D0122F2"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E) </w:t>
      </w:r>
      <w:r w:rsidRPr="003B3430">
        <w:rPr>
          <w:rFonts w:ascii="Times New Roman" w:eastAsia="Calibri" w:hAnsi="Times New Roman" w:cs="Times New Roman"/>
          <w:b/>
          <w:bCs/>
          <w:noProof/>
          <w:sz w:val="24"/>
          <w:szCs w:val="24"/>
          <w:lang w:val="en-US"/>
        </w:rPr>
        <w:t>Măsuri specifice pentru zone/elemente sensibile</w:t>
      </w:r>
    </w:p>
    <w:p w14:paraId="7FA65548" w14:textId="77777777" w:rsidR="003B3430" w:rsidRPr="003B3430" w:rsidRDefault="003B3430">
      <w:pPr>
        <w:numPr>
          <w:ilvl w:val="0"/>
          <w:numId w:val="5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În zonele identificate ca sensibile pentru specii migratoare (ex. sturioni) se interzic uneltele specifice care cresc riscul de captură, în poligoanele stabilite prin obiectivele ZPB.</w:t>
      </w:r>
    </w:p>
    <w:p w14:paraId="2B22B447"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F) </w:t>
      </w:r>
      <w:r w:rsidRPr="003B3430">
        <w:rPr>
          <w:rFonts w:ascii="Times New Roman" w:eastAsia="Calibri" w:hAnsi="Times New Roman" w:cs="Times New Roman"/>
          <w:b/>
          <w:bCs/>
          <w:noProof/>
          <w:sz w:val="24"/>
          <w:szCs w:val="24"/>
          <w:lang w:val="en-US"/>
        </w:rPr>
        <w:t>Monitorizare și control</w:t>
      </w:r>
    </w:p>
    <w:p w14:paraId="6D6ACADA" w14:textId="77777777" w:rsidR="003B3430" w:rsidRPr="003B3430" w:rsidRDefault="003B3430">
      <w:pPr>
        <w:numPr>
          <w:ilvl w:val="0"/>
          <w:numId w:val="5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Se implementează cartare și monitorizare periodică a habitatelor bentale (macroalge, bivalve), a calității apei și a presiunilor (efort de pescuit, ancorare, turbiditate, zgomot).</w:t>
      </w:r>
    </w:p>
    <w:p w14:paraId="34F4FCD7" w14:textId="77777777" w:rsidR="003B3430" w:rsidRPr="003B3430" w:rsidRDefault="003B3430">
      <w:pPr>
        <w:numPr>
          <w:ilvl w:val="0"/>
          <w:numId w:val="5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lang w:val="en-US"/>
          <w14:ligatures w14:val="none"/>
        </w:rPr>
        <w:t>Se stabilesc mecanisme de control și revizuire adaptivă a măsurilor, pe baza rezultatelor monitorizării.</w:t>
      </w:r>
    </w:p>
    <w:p w14:paraId="35949075" w14:textId="77777777" w:rsidR="003B3430" w:rsidRPr="003B3430" w:rsidRDefault="003B3430" w:rsidP="003B3430">
      <w:pPr>
        <w:keepNext/>
        <w:keepLines/>
        <w:spacing w:before="40" w:after="0"/>
        <w:outlineLvl w:val="2"/>
        <w:rPr>
          <w:rFonts w:ascii="Times New Roman" w:eastAsia="Times New Roman" w:hAnsi="Times New Roman" w:cs="Times New Roman"/>
          <w:b/>
          <w:bCs/>
          <w:noProof/>
          <w:color w:val="1F3763"/>
          <w:sz w:val="24"/>
          <w:szCs w:val="24"/>
        </w:rPr>
      </w:pPr>
      <w:bookmarkStart w:id="48" w:name="_Toc230785196"/>
      <w:r w:rsidRPr="003B3430">
        <w:rPr>
          <w:rFonts w:ascii="Times New Roman" w:eastAsia="Times New Roman" w:hAnsi="Times New Roman" w:cs="Times New Roman"/>
          <w:b/>
          <w:bCs/>
          <w:noProof/>
          <w:color w:val="1F3763"/>
          <w:sz w:val="24"/>
          <w:szCs w:val="24"/>
        </w:rPr>
        <w:t>d.8. Ecosisteme de peșteră în care accesul publicului este permis</w:t>
      </w:r>
      <w:bookmarkEnd w:id="48"/>
    </w:p>
    <w:p w14:paraId="1F76B5DE" w14:textId="77777777" w:rsidR="003B3430" w:rsidRPr="003B3430" w:rsidRDefault="003B3430" w:rsidP="003B3430">
      <w:pPr>
        <w:spacing w:line="256" w:lineRule="auto"/>
        <w:jc w:val="both"/>
        <w:rPr>
          <w:rFonts w:ascii="Times New Roman" w:eastAsia="Calibri" w:hAnsi="Times New Roman" w:cs="Times New Roman"/>
          <w:b/>
          <w:bCs/>
          <w:noProof/>
          <w:sz w:val="24"/>
          <w:szCs w:val="24"/>
        </w:rPr>
      </w:pPr>
      <w:r w:rsidRPr="003B3430">
        <w:rPr>
          <w:rFonts w:ascii="Times New Roman" w:eastAsia="Calibri" w:hAnsi="Times New Roman" w:cs="Times New Roman"/>
          <w:b/>
          <w:bCs/>
          <w:noProof/>
          <w:sz w:val="24"/>
          <w:szCs w:val="24"/>
        </w:rPr>
        <w:t>Încadrare:</w:t>
      </w:r>
    </w:p>
    <w:p w14:paraId="282BC590"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lastRenderedPageBreak/>
        <w:t>Regimul de management activ se aplică peșterilor sau sectoarelor de peșteri încadrate în Clasa C. Acestea sunt sisteme în care valorile naturale pot coexista cu activități umane controlate, cu condiția aplicării unor măsuri de limitare a impactului. Regimul de management  ține cont de art. 43 alin.(11) și art. 44 din Ordonanța de urgență a Guvernului nr. 57/2007 aprobată cu modificări și completări prin Legea 49/2011, cu modificările și completările ulterioare.</w:t>
      </w:r>
    </w:p>
    <w:p w14:paraId="3246FCD4"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b/>
          <w:bCs/>
          <w:noProof/>
          <w:sz w:val="24"/>
          <w:szCs w:val="24"/>
        </w:rPr>
        <w:t>Obiectiv de conservare:</w:t>
      </w:r>
      <w:r w:rsidRPr="003B3430">
        <w:rPr>
          <w:rFonts w:ascii="Times New Roman" w:eastAsia="Calibri" w:hAnsi="Times New Roman" w:cs="Times New Roman"/>
          <w:noProof/>
          <w:sz w:val="24"/>
          <w:szCs w:val="24"/>
        </w:rPr>
        <w:t xml:space="preserve"> menținerea integrității structurale și funcționale a ecosistemelor subterane prin gestionarea activă a fluxului de vizitatori și a activităților speologice, asigurând un echilibru între utilizarea durabilă (educativă/sportivă) și conservarea biodiversității, a microclimatului și a valorilor speologice. </w:t>
      </w:r>
    </w:p>
    <w:p w14:paraId="685E30D9" w14:textId="77777777" w:rsidR="003B3430" w:rsidRPr="003B3430" w:rsidRDefault="003B3430" w:rsidP="003B3430">
      <w:pPr>
        <w:spacing w:line="256" w:lineRule="auto"/>
        <w:jc w:val="both"/>
        <w:rPr>
          <w:rFonts w:ascii="Times New Roman" w:eastAsia="Calibri" w:hAnsi="Times New Roman" w:cs="Times New Roman"/>
          <w:b/>
          <w:bCs/>
          <w:noProof/>
          <w:sz w:val="24"/>
          <w:szCs w:val="24"/>
        </w:rPr>
      </w:pPr>
      <w:r w:rsidRPr="003B3430">
        <w:rPr>
          <w:rFonts w:ascii="Times New Roman" w:eastAsia="Calibri" w:hAnsi="Times New Roman" w:cs="Times New Roman"/>
          <w:b/>
          <w:bCs/>
          <w:noProof/>
          <w:sz w:val="24"/>
          <w:szCs w:val="24"/>
        </w:rPr>
        <w:t>Obiective specifice:</w:t>
      </w:r>
    </w:p>
    <w:p w14:paraId="0084DAE3"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O1. Menținerea microclimatului: prevenirea abaterilor de la parametrii naturali (temperatură, CO2, umiditate) cauzate de prezența grupurilor umane.</w:t>
      </w:r>
    </w:p>
    <w:p w14:paraId="03CDF915"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O2. Protecția patrimoniului speologic: evitarea degradării mecanice a speleotemelor, a podelelor de calcit și a depozitelor sedimentare prin canalizarea fluxului de vizitatori.</w:t>
      </w:r>
    </w:p>
    <w:p w14:paraId="0FD93A1A"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O3. Asigurarea continuității biodiversității specifice: protejarea speciilor de chiroptere și a faunei cavernicole în perioadele critice ale ciclului lor biologic, în paralel cu desfășurarea activităților de speoturism, speologie exporativă.</w:t>
      </w:r>
    </w:p>
    <w:p w14:paraId="1B96C183"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O4. Reducerea poluării și a deșeurilor: eliminarea oricăror surse de contaminare chimică sau biologică introduse prin activități de explorare sau turism.</w:t>
      </w:r>
    </w:p>
    <w:p w14:paraId="018A6C6E" w14:textId="77777777" w:rsidR="003B3430" w:rsidRPr="003B3430" w:rsidRDefault="003B3430" w:rsidP="003B3430">
      <w:pPr>
        <w:spacing w:line="256" w:lineRule="auto"/>
        <w:jc w:val="both"/>
        <w:rPr>
          <w:rFonts w:ascii="Times New Roman" w:eastAsia="Calibri" w:hAnsi="Times New Roman" w:cs="Times New Roman"/>
          <w:noProof/>
          <w:sz w:val="24"/>
          <w:szCs w:val="24"/>
        </w:rPr>
      </w:pPr>
      <w:r w:rsidRPr="003B3430">
        <w:rPr>
          <w:rFonts w:ascii="Times New Roman" w:eastAsia="Calibri" w:hAnsi="Times New Roman" w:cs="Times New Roman"/>
          <w:noProof/>
          <w:sz w:val="24"/>
          <w:szCs w:val="24"/>
        </w:rPr>
        <w:t>O5. Monitorizarea impactului antropic: evaluarea recurentă a stării de conservare pentru ajustarea cotelor de vizitare sau a restricțiilor temporare.</w:t>
      </w:r>
    </w:p>
    <w:p w14:paraId="366E7999" w14:textId="77777777" w:rsidR="003B3430" w:rsidRPr="003B3430" w:rsidRDefault="003B3430" w:rsidP="003B3430">
      <w:pPr>
        <w:spacing w:line="256" w:lineRule="auto"/>
        <w:jc w:val="both"/>
        <w:rPr>
          <w:rFonts w:ascii="Times New Roman" w:eastAsia="Calibri" w:hAnsi="Times New Roman" w:cs="Times New Roman"/>
          <w:b/>
          <w:bCs/>
          <w:noProof/>
          <w:sz w:val="24"/>
          <w:szCs w:val="24"/>
        </w:rPr>
      </w:pPr>
      <w:r w:rsidRPr="003B3430">
        <w:rPr>
          <w:rFonts w:ascii="Times New Roman" w:eastAsia="Calibri" w:hAnsi="Times New Roman" w:cs="Times New Roman"/>
          <w:b/>
          <w:bCs/>
          <w:noProof/>
          <w:sz w:val="24"/>
          <w:szCs w:val="24"/>
        </w:rPr>
        <w:t>Măsuri de conservare:</w:t>
      </w:r>
    </w:p>
    <w:p w14:paraId="473BC0EB" w14:textId="77777777" w:rsidR="003B3430" w:rsidRPr="003B3430" w:rsidRDefault="003B3430">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 xml:space="preserve">Reglementarea accesului prin stabilirea de cote de vizitare: stabilirea unei capacități de suport pentru fiecare peșteră (număr maxim de vizitatori/an și dimensiunea maximă a grupurilor). </w:t>
      </w:r>
    </w:p>
    <w:p w14:paraId="5A64D09C" w14:textId="77777777" w:rsidR="003B3430" w:rsidRPr="003B3430" w:rsidRDefault="003B3430">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Delimitarea și amenajarea reversibilă a traseelor: în zonele cu podele fragile sau formațiuni dense, se marchează obligatoriu „poteci de parcurgere”. În Clasa C, se pot instala elemente de siguranță (scări, balustrade) exclusiv din materiale neutre chimic, montate prin metode care nu afectează integritatea pereților și care pot fi demontate fără a lăsa urme.</w:t>
      </w:r>
    </w:p>
    <w:p w14:paraId="68A3D752" w14:textId="77777777" w:rsidR="003B3430" w:rsidRPr="003B3430" w:rsidRDefault="003B3430">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Aplicarea de restricții temporare: restricționarea accesului în sectoarele cu colonii de lilieci în perioada de hibernare (de regulă 1 noiembrie – 31 martie) sau în perioada de maternitate, conform recomandărilor specialiștilor și prevederilor planurilor de management.</w:t>
      </w:r>
    </w:p>
    <w:p w14:paraId="70885F25" w14:textId="77777777" w:rsidR="003B3430" w:rsidRPr="003B3430" w:rsidRDefault="003B3430">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t>Asigurarea unui impact antropic minim: interzicerea utilizării sistemelor de iluminat cu flacără deschisă (carbid) în favoarea surselor LED. Toate materialele introduse (echipament tehnic, ambalaje, resturi organice) trebuie evacuate obligatoriu. Se interzice atingerea formațiunilor cu mâna liberă pentru a evita depunerea de grăsimi și stoparea creșterii cristalelor.</w:t>
      </w:r>
    </w:p>
    <w:p w14:paraId="3AB70009" w14:textId="77777777" w:rsidR="003B3430" w:rsidRPr="003B3430" w:rsidRDefault="003B3430">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3B3430">
        <w:rPr>
          <w:rFonts w:ascii="Times New Roman" w:eastAsia="Calibri" w:hAnsi="Times New Roman" w:cs="Times New Roman"/>
          <w:noProof/>
          <w:color w:val="000000"/>
          <w:kern w:val="0"/>
          <w:sz w:val="24"/>
          <w:szCs w:val="24"/>
          <w14:ligatures w14:val="none"/>
        </w:rPr>
        <w:lastRenderedPageBreak/>
        <w:t>Igienizarea și restaurarea periodică a peșterilor: realizarea de campanii active de curățare a traseelor (îndepărtarea urmelor de noroi de pe formațiuni, colectarea micro-deșeurilor) și monitorizarea apariției „florei de lampă” (alge/mușchi) în cazul existenței unor sisteme de iluminat, cu eliminarea imediată a acestora prin metode non-chimice.</w:t>
      </w:r>
    </w:p>
    <w:p w14:paraId="19891AD6" w14:textId="77777777" w:rsidR="003B3430" w:rsidRPr="003B3430" w:rsidRDefault="003B3430">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lang w:val="en-US"/>
          <w14:ligatures w14:val="none"/>
        </w:rPr>
      </w:pPr>
      <w:r w:rsidRPr="003B3430">
        <w:rPr>
          <w:rFonts w:ascii="Times New Roman" w:eastAsia="Calibri" w:hAnsi="Times New Roman" w:cs="Times New Roman"/>
          <w:noProof/>
          <w:color w:val="000000"/>
          <w:kern w:val="0"/>
          <w:sz w:val="24"/>
          <w:szCs w:val="24"/>
          <w14:ligatures w14:val="none"/>
        </w:rPr>
        <w:t>Monitorizarea activă a parametrilor de mediu: instalarea de stații automate de monitorizare a CO2 și a parametrilor de mediu  în zonele cel mai frecventate. În cazul în care datele indică o alterare a microclimatului ce depășește pragul de alertă, administratorul va suspenda temporar accesul până la revenirea la valorile naturale.</w:t>
      </w:r>
    </w:p>
    <w:p w14:paraId="3BD734BF" w14:textId="77777777" w:rsidR="003B3430" w:rsidRPr="003B3430" w:rsidRDefault="003B3430">
      <w:pPr>
        <w:keepNext/>
        <w:keepLines/>
        <w:numPr>
          <w:ilvl w:val="2"/>
          <w:numId w:val="58"/>
        </w:numPr>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49" w:name="_Toc230785197"/>
      <w:r w:rsidRPr="003B3430">
        <w:rPr>
          <w:rFonts w:ascii="Times New Roman" w:eastAsia="Times New Roman" w:hAnsi="Times New Roman" w:cs="Times New Roman"/>
          <w:b/>
          <w:noProof/>
          <w:kern w:val="0"/>
          <w:sz w:val="24"/>
          <w:szCs w:val="24"/>
          <w:lang w:val="en-US"/>
          <w14:ligatures w14:val="none"/>
        </w:rPr>
        <w:t>Intervenții permise în caz de urgență</w:t>
      </w:r>
      <w:bookmarkEnd w:id="49"/>
      <w:r w:rsidRPr="003B3430">
        <w:rPr>
          <w:rFonts w:ascii="Times New Roman" w:eastAsia="Times New Roman" w:hAnsi="Times New Roman" w:cs="Times New Roman"/>
          <w:b/>
          <w:noProof/>
          <w:kern w:val="0"/>
          <w:sz w:val="24"/>
          <w:szCs w:val="24"/>
          <w:lang w:val="en-US"/>
          <w14:ligatures w14:val="none"/>
        </w:rPr>
        <w:t xml:space="preserve"> </w:t>
      </w:r>
    </w:p>
    <w:p w14:paraId="4A0F5548" w14:textId="77777777" w:rsidR="003B3430" w:rsidRPr="003B3430" w:rsidRDefault="003B3430" w:rsidP="003B3430">
      <w:pPr>
        <w:keepNext/>
        <w:keepLines/>
        <w:spacing w:before="40" w:after="0" w:line="240" w:lineRule="auto"/>
        <w:ind w:left="360"/>
        <w:jc w:val="both"/>
        <w:outlineLvl w:val="1"/>
        <w:rPr>
          <w:rFonts w:ascii="Times New Roman" w:eastAsia="Times New Roman" w:hAnsi="Times New Roman" w:cs="Times New Roman"/>
          <w:b/>
          <w:noProof/>
          <w:kern w:val="0"/>
          <w:sz w:val="24"/>
          <w:szCs w:val="24"/>
          <w:lang w:val="en-US"/>
          <w14:ligatures w14:val="none"/>
        </w:rPr>
      </w:pPr>
    </w:p>
    <w:p w14:paraId="49479973" w14:textId="77777777" w:rsidR="003B3430" w:rsidRPr="003B3430" w:rsidRDefault="003B3430" w:rsidP="003B3430">
      <w:pPr>
        <w:rPr>
          <w:rFonts w:ascii="Times New Roman" w:eastAsia="Calibri" w:hAnsi="Times New Roman" w:cs="Times New Roman"/>
          <w:noProof/>
          <w:sz w:val="24"/>
          <w:lang w:val="en-US"/>
        </w:rPr>
      </w:pPr>
      <w:r w:rsidRPr="003B3430">
        <w:rPr>
          <w:rFonts w:ascii="Times New Roman" w:eastAsia="Calibri" w:hAnsi="Times New Roman" w:cs="Times New Roman"/>
          <w:noProof/>
          <w:sz w:val="24"/>
          <w:lang w:val="en-US"/>
        </w:rPr>
        <w:t>- corelat cu art. 29 alin.(4) și (5) și art.40</w:t>
      </w:r>
      <w:r w:rsidRPr="003B3430">
        <w:rPr>
          <w:rFonts w:ascii="Times New Roman" w:eastAsia="Calibri" w:hAnsi="Times New Roman" w:cs="Times New Roman"/>
          <w:noProof/>
          <w:sz w:val="24"/>
          <w:vertAlign w:val="superscript"/>
          <w:lang w:val="en-US"/>
        </w:rPr>
        <w:t>6</w:t>
      </w:r>
      <w:r w:rsidRPr="003B3430">
        <w:rPr>
          <w:rFonts w:ascii="Times New Roman" w:eastAsia="Calibri" w:hAnsi="Times New Roman" w:cs="Times New Roman"/>
          <w:noProof/>
          <w:sz w:val="24"/>
          <w:lang w:val="en-US"/>
        </w:rPr>
        <w:t xml:space="preserve"> din OUG 57/2007 privind regimul ariilor naturale protejate, conservarea habitatelor naturale, a florei și faunei sălbatice, aprobată cu modificări şi completări prin Legea nr. 49/2011, cu modificările și completările ulterioare</w:t>
      </w:r>
    </w:p>
    <w:p w14:paraId="5AD6B900" w14:textId="77777777" w:rsidR="003B3430" w:rsidRPr="003B3430" w:rsidRDefault="003B3430" w:rsidP="003B3430">
      <w:pPr>
        <w:ind w:left="360"/>
        <w:rPr>
          <w:rFonts w:ascii="Times New Roman" w:eastAsia="Calibri" w:hAnsi="Times New Roman" w:cs="Times New Roman"/>
          <w:noProof/>
          <w:sz w:val="24"/>
          <w:szCs w:val="24"/>
          <w:lang w:val="en-US"/>
        </w:rPr>
      </w:pPr>
    </w:p>
    <w:p w14:paraId="7A84283D"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0" w:name="_Toc230785198"/>
      <w:r w:rsidRPr="003B3430">
        <w:rPr>
          <w:rFonts w:ascii="Times New Roman" w:eastAsia="Times New Roman" w:hAnsi="Times New Roman" w:cs="Times New Roman"/>
          <w:b/>
          <w:noProof/>
          <w:kern w:val="0"/>
          <w:sz w:val="24"/>
          <w:szCs w:val="24"/>
          <w:lang w:val="en-US"/>
          <w14:ligatures w14:val="none"/>
        </w:rPr>
        <w:t>a. Rol și relația cu celelalte regimuri</w:t>
      </w:r>
      <w:bookmarkEnd w:id="50"/>
    </w:p>
    <w:p w14:paraId="3B0893F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Intervențiile în caz de urgență se aplică în zonele prioritare pentru biodiversitate cu</w:t>
      </w:r>
      <w:r w:rsidRPr="003B3430">
        <w:rPr>
          <w:rFonts w:ascii="Times New Roman" w:eastAsia="Calibri" w:hAnsi="Times New Roman" w:cs="Times New Roman"/>
          <w:b/>
          <w:bCs/>
          <w:noProof/>
          <w:sz w:val="24"/>
          <w:szCs w:val="24"/>
          <w:lang w:val="en-US"/>
        </w:rPr>
        <w:t xml:space="preserve"> management activ</w:t>
      </w:r>
      <w:r w:rsidRPr="003B3430">
        <w:rPr>
          <w:rFonts w:ascii="Times New Roman" w:eastAsia="Calibri" w:hAnsi="Times New Roman" w:cs="Times New Roman"/>
          <w:noProof/>
          <w:sz w:val="24"/>
          <w:szCs w:val="24"/>
          <w:lang w:val="en-US"/>
        </w:rPr>
        <w:t>, dar numai când sunt îndeplinite cumulativ:</w:t>
      </w:r>
    </w:p>
    <w:p w14:paraId="532027B1" w14:textId="77777777" w:rsidR="003B3430" w:rsidRPr="003B3430" w:rsidRDefault="003B3430" w:rsidP="003B3430">
      <w:pPr>
        <w:numPr>
          <w:ilvl w:val="0"/>
          <w:numId w:val="3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există o urgență/amenințare majoră (siguranță publică, risc de extindere a unei calamități, risc sever pentru valorile naturale);</w:t>
      </w:r>
    </w:p>
    <w:p w14:paraId="139F9269" w14:textId="77777777" w:rsidR="003B3430" w:rsidRPr="003B3430" w:rsidRDefault="003B3430" w:rsidP="003B3430">
      <w:pPr>
        <w:numPr>
          <w:ilvl w:val="0"/>
          <w:numId w:val="3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intervenția este strict necesară și proporțională;</w:t>
      </w:r>
    </w:p>
    <w:p w14:paraId="6BC08934" w14:textId="77777777" w:rsidR="003B3430" w:rsidRPr="003B3430" w:rsidRDefault="003B3430" w:rsidP="003B3430">
      <w:pPr>
        <w:numPr>
          <w:ilvl w:val="0"/>
          <w:numId w:val="30"/>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este implementată cu impact minim, cu măsuri de refacere post</w:t>
      </w:r>
      <w:r w:rsidRPr="003B3430">
        <w:rPr>
          <w:rFonts w:ascii="Times New Roman" w:eastAsia="Calibri" w:hAnsi="Times New Roman" w:cs="Times New Roman"/>
          <w:noProof/>
          <w:sz w:val="24"/>
          <w:szCs w:val="24"/>
          <w:lang w:val="en-US"/>
        </w:rPr>
        <w:noBreakHyphen/>
        <w:t>intervenție.</w:t>
      </w:r>
    </w:p>
    <w:p w14:paraId="545C7F88"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1" w:name="_Toc230785199"/>
      <w:r w:rsidRPr="003B3430">
        <w:rPr>
          <w:rFonts w:ascii="Times New Roman" w:eastAsia="Times New Roman" w:hAnsi="Times New Roman" w:cs="Times New Roman"/>
          <w:b/>
          <w:noProof/>
          <w:kern w:val="0"/>
          <w:sz w:val="24"/>
          <w:szCs w:val="24"/>
          <w:lang w:val="en-US"/>
          <w14:ligatures w14:val="none"/>
        </w:rPr>
        <w:t>b. Tipuri de intervenții de urgență</w:t>
      </w:r>
      <w:bookmarkEnd w:id="51"/>
    </w:p>
    <w:p w14:paraId="7B95771E" w14:textId="77777777" w:rsidR="003B3430" w:rsidRPr="003B3430" w:rsidRDefault="003B3430" w:rsidP="003B3430">
      <w:p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Sunt permise, după caz, următoarele intervenții, strict în limita necesară:</w:t>
      </w:r>
    </w:p>
    <w:p w14:paraId="3007BDA0" w14:textId="77777777" w:rsidR="003B3430" w:rsidRPr="003B3430" w:rsidRDefault="003B3430" w:rsidP="003B3430">
      <w:pPr>
        <w:numPr>
          <w:ilvl w:val="0"/>
          <w:numId w:val="31"/>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Incendii</w:t>
      </w:r>
    </w:p>
    <w:p w14:paraId="34026331" w14:textId="77777777" w:rsidR="003B3430" w:rsidRPr="003B3430" w:rsidRDefault="003B3430" w:rsidP="003B3430">
      <w:pPr>
        <w:numPr>
          <w:ilvl w:val="0"/>
          <w:numId w:val="32"/>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localizarea și stingerea operativă a incendiilor și prevenirea extinderii lor. </w:t>
      </w:r>
    </w:p>
    <w:p w14:paraId="5AA40DE4" w14:textId="77777777" w:rsidR="003B3430" w:rsidRPr="003B3430" w:rsidRDefault="003B3430" w:rsidP="003B3430">
      <w:pPr>
        <w:numPr>
          <w:ilvl w:val="0"/>
          <w:numId w:val="33"/>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Calamități naturale și efecte asociate</w:t>
      </w:r>
    </w:p>
    <w:p w14:paraId="62B5BB6B" w14:textId="77777777" w:rsidR="003B3430" w:rsidRPr="003B3430" w:rsidRDefault="003B3430" w:rsidP="003B3430">
      <w:pPr>
        <w:numPr>
          <w:ilvl w:val="0"/>
          <w:numId w:val="34"/>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acțiuni pentru înlăturarea/limitarea efectelor unor calamități (ex. doborâturi masive, efecte ale furtunilor/viiturilor), inclusiv în păduri, conform procedurilor de avizare/aprobare aplicabile. </w:t>
      </w:r>
    </w:p>
    <w:p w14:paraId="70E3DEAC" w14:textId="77777777" w:rsidR="003B3430" w:rsidRPr="003B3430" w:rsidRDefault="003B3430" w:rsidP="003B3430">
      <w:pPr>
        <w:numPr>
          <w:ilvl w:val="0"/>
          <w:numId w:val="35"/>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 xml:space="preserve">Atacuri de dăunători forestieri </w:t>
      </w:r>
    </w:p>
    <w:p w14:paraId="70E24E6A" w14:textId="77777777" w:rsidR="003B3430" w:rsidRPr="003B3430" w:rsidRDefault="003B3430" w:rsidP="003B3430">
      <w:pPr>
        <w:numPr>
          <w:ilvl w:val="0"/>
          <w:numId w:val="36"/>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acțiuni de prevenire a înmulțirii în masă și monitorizarea dăunătorilor (fără extrageri);</w:t>
      </w:r>
    </w:p>
    <w:p w14:paraId="34E721EF" w14:textId="77777777" w:rsidR="003B3430" w:rsidRPr="003B3430" w:rsidRDefault="003B3430" w:rsidP="003B3430">
      <w:pPr>
        <w:numPr>
          <w:ilvl w:val="0"/>
          <w:numId w:val="36"/>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acțiuni de combatere care necesită evacuarea materialului lemnos doar în focare și doar cu avize/aprobări prevăzute de legislația în vigoare. </w:t>
      </w:r>
    </w:p>
    <w:p w14:paraId="220D972E" w14:textId="77777777" w:rsidR="003B3430" w:rsidRPr="003B3430" w:rsidRDefault="003B3430" w:rsidP="003B3430">
      <w:pPr>
        <w:numPr>
          <w:ilvl w:val="0"/>
          <w:numId w:val="37"/>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Alunecări de teren / instabilități</w:t>
      </w:r>
    </w:p>
    <w:p w14:paraId="7E6D92E1" w14:textId="77777777" w:rsidR="003B3430" w:rsidRPr="003B3430" w:rsidRDefault="003B3430" w:rsidP="003B3430">
      <w:pPr>
        <w:numPr>
          <w:ilvl w:val="0"/>
          <w:numId w:val="38"/>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intervenții punctuale pentru prevenirea/gestionarea alunecărilor de teren când există risc major (siguranță publică/infrastructură critică), cu prioritate pentru soluții cu impact minim.</w:t>
      </w:r>
    </w:p>
    <w:p w14:paraId="4CA8B367" w14:textId="77777777" w:rsidR="003B3430" w:rsidRPr="003B3430" w:rsidRDefault="003B3430" w:rsidP="003B3430">
      <w:pPr>
        <w:numPr>
          <w:ilvl w:val="0"/>
          <w:numId w:val="39"/>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Poluări accidentale</w:t>
      </w:r>
    </w:p>
    <w:p w14:paraId="7EF76562" w14:textId="77777777" w:rsidR="003B3430" w:rsidRPr="003B3430" w:rsidRDefault="003B3430" w:rsidP="003B3430">
      <w:pPr>
        <w:numPr>
          <w:ilvl w:val="0"/>
          <w:numId w:val="40"/>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prevenirea și combaterea poluărilor accidentale (oprire sursă, limitare propagare, colectare/neutralizare), urmate de măsuri de refacere.</w:t>
      </w:r>
    </w:p>
    <w:p w14:paraId="73F9612D" w14:textId="77777777" w:rsidR="003B3430" w:rsidRPr="003B3430" w:rsidRDefault="003B3430" w:rsidP="003B3430">
      <w:pPr>
        <w:numPr>
          <w:ilvl w:val="0"/>
          <w:numId w:val="41"/>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Alte acțiuni esențiale pentru siguranța publică</w:t>
      </w:r>
    </w:p>
    <w:p w14:paraId="4111EFDD" w14:textId="77777777" w:rsidR="003B3430" w:rsidRPr="003B3430" w:rsidRDefault="003B3430" w:rsidP="003B3430">
      <w:pPr>
        <w:numPr>
          <w:ilvl w:val="0"/>
          <w:numId w:val="42"/>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orice acțiuni indispensabile protejării vieții și bunurilor, cu justificare și limitare strictă, inclusiv cele din domeniul gospodăririi apelor și managementului riscului la inundații.</w:t>
      </w:r>
    </w:p>
    <w:p w14:paraId="682BB624"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2" w:name="_Toc230785200"/>
      <w:r w:rsidRPr="003B3430">
        <w:rPr>
          <w:rFonts w:ascii="Times New Roman" w:eastAsia="Times New Roman" w:hAnsi="Times New Roman" w:cs="Times New Roman"/>
          <w:b/>
          <w:noProof/>
          <w:kern w:val="0"/>
          <w:sz w:val="24"/>
          <w:szCs w:val="24"/>
          <w:lang w:val="en-US"/>
          <w14:ligatures w14:val="none"/>
        </w:rPr>
        <w:t>c. Condiții procedurale minime</w:t>
      </w:r>
      <w:bookmarkEnd w:id="52"/>
    </w:p>
    <w:p w14:paraId="6FF78081" w14:textId="77777777" w:rsidR="003B3430" w:rsidRPr="003B3430" w:rsidRDefault="003B3430" w:rsidP="003B3430">
      <w:p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Pentru fiecare intervenție de urgență se documentează:</w:t>
      </w:r>
    </w:p>
    <w:p w14:paraId="0509D79E" w14:textId="77777777" w:rsidR="003B3430" w:rsidRPr="003B3430" w:rsidRDefault="003B3430" w:rsidP="003B3430">
      <w:pPr>
        <w:numPr>
          <w:ilvl w:val="0"/>
          <w:numId w:val="43"/>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motivul și caracterul de urgență, alternativa cu impact minim;</w:t>
      </w:r>
    </w:p>
    <w:p w14:paraId="65A17A86" w14:textId="77777777" w:rsidR="003B3430" w:rsidRPr="003B3430" w:rsidRDefault="003B3430" w:rsidP="003B3430">
      <w:pPr>
        <w:numPr>
          <w:ilvl w:val="0"/>
          <w:numId w:val="43"/>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suprafața/sectorul, durata, metodele și măsurile de reducere a impactului;</w:t>
      </w:r>
    </w:p>
    <w:p w14:paraId="7EE6545F" w14:textId="77777777" w:rsidR="003B3430" w:rsidRPr="003B3430" w:rsidRDefault="003B3430" w:rsidP="003B3430">
      <w:pPr>
        <w:numPr>
          <w:ilvl w:val="0"/>
          <w:numId w:val="43"/>
        </w:numPr>
        <w:spacing w:line="276" w:lineRule="auto"/>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obligația de refacere post</w:t>
      </w:r>
      <w:r w:rsidRPr="003B3430">
        <w:rPr>
          <w:rFonts w:ascii="Times New Roman" w:eastAsia="Calibri" w:hAnsi="Times New Roman" w:cs="Times New Roman"/>
          <w:noProof/>
          <w:sz w:val="24"/>
          <w:szCs w:val="24"/>
          <w:lang w:val="en-US"/>
        </w:rPr>
        <w:noBreakHyphen/>
        <w:t>intervenție și monitorizarea efectelor.</w:t>
      </w:r>
    </w:p>
    <w:p w14:paraId="653FBDB7"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Unde ZPB se suprapune cu arii naturale protejate, se aplică procedurile din planurile de management și cerințele de avizare/aprobare ale administrației, respectiv ale autorității competente, conform prevederilor legale aplicabile. </w:t>
      </w:r>
    </w:p>
    <w:p w14:paraId="595E0366" w14:textId="77777777" w:rsidR="003B3430" w:rsidRPr="003B3430" w:rsidRDefault="003B3430">
      <w:pPr>
        <w:keepNext/>
        <w:keepLines/>
        <w:numPr>
          <w:ilvl w:val="2"/>
          <w:numId w:val="58"/>
        </w:numPr>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3" w:name="_Toc230785201"/>
      <w:r w:rsidRPr="003B3430">
        <w:rPr>
          <w:rFonts w:ascii="Times New Roman" w:eastAsia="Times New Roman" w:hAnsi="Times New Roman" w:cs="Times New Roman"/>
          <w:b/>
          <w:noProof/>
          <w:kern w:val="0"/>
          <w:sz w:val="24"/>
          <w:szCs w:val="24"/>
          <w:lang w:val="en-US"/>
          <w14:ligatures w14:val="none"/>
        </w:rPr>
        <w:t>Intervenții permise în perioadele normale, pentru intervenții de mentenanță și interes public (infrastructură existentă)</w:t>
      </w:r>
      <w:bookmarkEnd w:id="53"/>
      <w:r w:rsidRPr="003B3430">
        <w:rPr>
          <w:rFonts w:ascii="Times New Roman" w:eastAsia="Times New Roman" w:hAnsi="Times New Roman" w:cs="Times New Roman"/>
          <w:b/>
          <w:noProof/>
          <w:kern w:val="0"/>
          <w:sz w:val="24"/>
          <w:szCs w:val="24"/>
          <w:lang w:val="en-US"/>
          <w14:ligatures w14:val="none"/>
        </w:rPr>
        <w:t xml:space="preserve"> </w:t>
      </w:r>
    </w:p>
    <w:p w14:paraId="06B54BCE" w14:textId="77777777" w:rsidR="003B3430" w:rsidRPr="003B3430" w:rsidRDefault="003B3430" w:rsidP="003B3430">
      <w:pPr>
        <w:rPr>
          <w:rFonts w:ascii="Times New Roman" w:eastAsia="Calibri" w:hAnsi="Times New Roman" w:cs="Times New Roman"/>
          <w:noProof/>
          <w:sz w:val="24"/>
          <w:lang w:val="en-US"/>
        </w:rPr>
      </w:pPr>
    </w:p>
    <w:p w14:paraId="7429D8F4" w14:textId="77777777" w:rsidR="003B3430" w:rsidRPr="003B3430" w:rsidRDefault="003B3430" w:rsidP="003B3430">
      <w:pPr>
        <w:rPr>
          <w:rFonts w:ascii="Times New Roman" w:eastAsia="Calibri" w:hAnsi="Times New Roman" w:cs="Times New Roman"/>
          <w:b/>
          <w:noProof/>
          <w:sz w:val="24"/>
          <w:lang w:val="en-US"/>
        </w:rPr>
      </w:pPr>
      <w:r w:rsidRPr="003B3430">
        <w:rPr>
          <w:rFonts w:ascii="Times New Roman" w:eastAsia="Calibri" w:hAnsi="Times New Roman" w:cs="Times New Roman"/>
          <w:noProof/>
          <w:sz w:val="24"/>
          <w:lang w:val="en-US"/>
        </w:rPr>
        <w:t>- corelat cu art. 29 alin.(4) și (5) și art.406 din OUG 57/2007 privind regimul ariilor naturale protejate, conservarea habitatelor naturale, a florei și faunei sălbatice, aprobată cu modificări şi completări prin Legea nr. 49/2011, cu modificările și completările ulterioare</w:t>
      </w:r>
    </w:p>
    <w:p w14:paraId="0474EE8C" w14:textId="77777777" w:rsidR="003B3430" w:rsidRPr="003B3430" w:rsidRDefault="003B3430" w:rsidP="003B3430">
      <w:pPr>
        <w:rPr>
          <w:rFonts w:ascii="Times New Roman" w:eastAsia="Calibri" w:hAnsi="Times New Roman" w:cs="Times New Roman"/>
          <w:noProof/>
          <w:sz w:val="24"/>
          <w:lang w:val="en-US"/>
        </w:rPr>
      </w:pPr>
      <w:r w:rsidRPr="003B3430">
        <w:rPr>
          <w:rFonts w:ascii="Times New Roman" w:eastAsia="Calibri" w:hAnsi="Times New Roman" w:cs="Times New Roman"/>
          <w:b/>
          <w:noProof/>
          <w:sz w:val="24"/>
          <w:lang w:val="en-US"/>
        </w:rPr>
        <w:t>În ZPB cu management activ,</w:t>
      </w:r>
      <w:r w:rsidRPr="003B3430">
        <w:rPr>
          <w:rFonts w:ascii="Times New Roman" w:eastAsia="Calibri" w:hAnsi="Times New Roman" w:cs="Times New Roman"/>
          <w:noProof/>
          <w:sz w:val="24"/>
          <w:lang w:val="en-US"/>
        </w:rPr>
        <w:t xml:space="preserve"> în perioadele normale sunt permise intervenții curente </w:t>
      </w:r>
      <w:r w:rsidRPr="003B3430">
        <w:rPr>
          <w:rFonts w:ascii="Times New Roman" w:eastAsia="Calibri" w:hAnsi="Times New Roman" w:cs="Times New Roman"/>
          <w:b/>
          <w:noProof/>
          <w:sz w:val="24"/>
          <w:lang w:val="en-US"/>
        </w:rPr>
        <w:t>doar</w:t>
      </w:r>
      <w:r w:rsidRPr="003B3430">
        <w:rPr>
          <w:rFonts w:ascii="Times New Roman" w:eastAsia="Calibri" w:hAnsi="Times New Roman" w:cs="Times New Roman"/>
          <w:noProof/>
          <w:sz w:val="24"/>
          <w:lang w:val="en-US"/>
        </w:rPr>
        <w:t xml:space="preserve"> pentru funcționarea în siguranță a infrastructurii existente și pentru activități necesare  protecției Zonei Prioritare pentru Biodiversitate, cu condiția ca acestea să nu compromită obiectivele de conservare.</w:t>
      </w:r>
    </w:p>
    <w:p w14:paraId="14F02589"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4" w:name="_Toc230785202"/>
      <w:r w:rsidRPr="003B3430">
        <w:rPr>
          <w:rFonts w:ascii="Times New Roman" w:eastAsia="Times New Roman" w:hAnsi="Times New Roman" w:cs="Times New Roman"/>
          <w:b/>
          <w:noProof/>
          <w:kern w:val="0"/>
          <w:sz w:val="24"/>
          <w:szCs w:val="24"/>
          <w:lang w:val="en-US"/>
          <w14:ligatures w14:val="none"/>
        </w:rPr>
        <w:t>a. Mentenanța infrastructurii existente ((întreținere și reparații)</w:t>
      </w:r>
      <w:bookmarkEnd w:id="54"/>
    </w:p>
    <w:p w14:paraId="5BDCC6D8"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Este permisă mentenanța, inspecția și repararea punctuală a infrastructurii </w:t>
      </w:r>
      <w:r w:rsidRPr="003B3430">
        <w:rPr>
          <w:rFonts w:ascii="Times New Roman" w:eastAsia="Calibri" w:hAnsi="Times New Roman" w:cs="Times New Roman"/>
          <w:b/>
          <w:bCs/>
          <w:noProof/>
          <w:sz w:val="24"/>
          <w:szCs w:val="24"/>
          <w:lang w:val="en-US"/>
        </w:rPr>
        <w:t>deja existente</w:t>
      </w:r>
      <w:r w:rsidRPr="003B3430">
        <w:rPr>
          <w:rFonts w:ascii="Times New Roman" w:eastAsia="Calibri" w:hAnsi="Times New Roman" w:cs="Times New Roman"/>
          <w:noProof/>
          <w:sz w:val="24"/>
          <w:szCs w:val="24"/>
          <w:lang w:val="en-US"/>
        </w:rPr>
        <w:t xml:space="preserve"> energetice și de transport gaze naturale, de telecomunicații, precum și alte tipuri de infrastructură reglementate prin legislație specifică — atunci când este necesară pentru:</w:t>
      </w:r>
    </w:p>
    <w:p w14:paraId="3FC530A6" w14:textId="77777777" w:rsidR="003B3430" w:rsidRPr="003B3430" w:rsidRDefault="003B3430" w:rsidP="003B3430">
      <w:pPr>
        <w:numPr>
          <w:ilvl w:val="0"/>
          <w:numId w:val="46"/>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siguranța publică și prevenirea riscurilor (inundații, avarii, instabilități);</w:t>
      </w:r>
    </w:p>
    <w:p w14:paraId="0AE82487" w14:textId="77777777" w:rsidR="003B3430" w:rsidRPr="003B3430" w:rsidRDefault="003B3430" w:rsidP="003B3430">
      <w:pPr>
        <w:numPr>
          <w:ilvl w:val="0"/>
          <w:numId w:val="46"/>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menținerea funcționării și integrității tehnice a obiectivelor existente;</w:t>
      </w:r>
    </w:p>
    <w:p w14:paraId="06CE08D1" w14:textId="77777777" w:rsidR="003B3430" w:rsidRPr="003B3430" w:rsidRDefault="003B3430" w:rsidP="003B3430">
      <w:pPr>
        <w:numPr>
          <w:ilvl w:val="0"/>
          <w:numId w:val="46"/>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prevenirea degradărilor care ar conduce ulterior la intervenții de urgență mai intruzive.</w:t>
      </w:r>
    </w:p>
    <w:p w14:paraId="2934EF20"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Întreținerea în perioade normale poate include</w:t>
      </w:r>
      <w:r w:rsidRPr="003B3430">
        <w:rPr>
          <w:rFonts w:ascii="Times New Roman" w:eastAsia="Calibri" w:hAnsi="Times New Roman" w:cs="Times New Roman"/>
          <w:noProof/>
          <w:sz w:val="24"/>
          <w:szCs w:val="24"/>
          <w:lang w:val="en-US"/>
        </w:rPr>
        <w:t>, după caz:</w:t>
      </w:r>
    </w:p>
    <w:p w14:paraId="6EC6771D" w14:textId="77777777" w:rsidR="003B3430" w:rsidRPr="003B3430" w:rsidRDefault="003B3430" w:rsidP="003B3430">
      <w:pPr>
        <w:numPr>
          <w:ilvl w:val="0"/>
          <w:numId w:val="47"/>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inspecții periodice, măsurători și verificări tehnice;</w:t>
      </w:r>
    </w:p>
    <w:p w14:paraId="4ED4813B" w14:textId="77777777" w:rsidR="003B3430" w:rsidRPr="003B3430" w:rsidRDefault="003B3430" w:rsidP="003B3430">
      <w:pPr>
        <w:numPr>
          <w:ilvl w:val="0"/>
          <w:numId w:val="47"/>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reparații punctuale (înlocuiri locale, etanșări, consolidări localizate, lucrări de protecție punctuală);</w:t>
      </w:r>
    </w:p>
    <w:p w14:paraId="496E8B46" w14:textId="77777777" w:rsidR="003B3430" w:rsidRPr="003B3430" w:rsidRDefault="003B3430" w:rsidP="003B3430">
      <w:pPr>
        <w:numPr>
          <w:ilvl w:val="0"/>
          <w:numId w:val="47"/>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îndepărtarea selectivă a blocajelor și deșeurilor care cresc riscul (de exemplu la podețe/captări), strict pe zona afectată;</w:t>
      </w:r>
    </w:p>
    <w:p w14:paraId="30E1EA47" w14:textId="77777777" w:rsidR="003B3430" w:rsidRPr="003B3430" w:rsidRDefault="003B3430" w:rsidP="003B3430">
      <w:pPr>
        <w:numPr>
          <w:ilvl w:val="0"/>
          <w:numId w:val="47"/>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lucrări de întreținere și mentenanță periodice la infrastructura de gospodărire a apelor;</w:t>
      </w:r>
    </w:p>
    <w:p w14:paraId="65E56435" w14:textId="77777777" w:rsidR="003B3430" w:rsidRPr="003B3430" w:rsidRDefault="003B3430" w:rsidP="003B3430">
      <w:pPr>
        <w:numPr>
          <w:ilvl w:val="0"/>
          <w:numId w:val="47"/>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intervenții locale de stabilizare a zonelor erodate ale taluzurilor, urmate de refacerea vegetației.</w:t>
      </w:r>
    </w:p>
    <w:p w14:paraId="2C422ADC"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Toate lucrările de mentenanță prevăzute la prezenta literă a) se desfășoară pe amprenta infrastructurii existente și în zonele de protecție ale infrastructurii de gospodărire a apelor, fără extinderi sau lucrări de fragmentare suplimentară a habitatelor, și se limitează la ceea ce este necesar pentru menținerea funcționării și integrității tehnice a obiectivelor.</w:t>
      </w:r>
    </w:p>
    <w:p w14:paraId="0172F917"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5" w:name="_Toc230785203"/>
      <w:r w:rsidRPr="003B3430">
        <w:rPr>
          <w:rFonts w:ascii="Times New Roman" w:eastAsia="Times New Roman" w:hAnsi="Times New Roman" w:cs="Times New Roman"/>
          <w:b/>
          <w:noProof/>
          <w:kern w:val="0"/>
          <w:sz w:val="24"/>
          <w:szCs w:val="24"/>
          <w:lang w:val="en-US"/>
          <w14:ligatures w14:val="none"/>
        </w:rPr>
        <w:t>b. Alte intervenții permise în perioade normale</w:t>
      </w:r>
      <w:bookmarkEnd w:id="55"/>
      <w:r w:rsidRPr="003B3430">
        <w:rPr>
          <w:rFonts w:ascii="Times New Roman" w:eastAsia="Times New Roman" w:hAnsi="Times New Roman" w:cs="Times New Roman"/>
          <w:b/>
          <w:noProof/>
          <w:kern w:val="0"/>
          <w:sz w:val="24"/>
          <w:szCs w:val="24"/>
          <w:lang w:val="en-US"/>
          <w14:ligatures w14:val="none"/>
        </w:rPr>
        <w:t xml:space="preserve"> </w:t>
      </w:r>
    </w:p>
    <w:p w14:paraId="32CA9F8E" w14:textId="77777777" w:rsidR="003B3430" w:rsidRPr="003B3430" w:rsidRDefault="003B3430" w:rsidP="003B3430">
      <w:p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Pe lângă lucrările de mentenanță a infrastructurii hidrotehnice, în ZPB cu management activ, se pot include explicit și următoarele:</w:t>
      </w:r>
    </w:p>
    <w:p w14:paraId="2257C6E8" w14:textId="77777777" w:rsidR="003B3430" w:rsidRPr="003B3430" w:rsidRDefault="003B3430" w:rsidP="003B3430">
      <w:pPr>
        <w:numPr>
          <w:ilvl w:val="0"/>
          <w:numId w:val="4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Mentenanța infrastructurii de monitorizare și avertizare</w:t>
      </w:r>
    </w:p>
    <w:p w14:paraId="1C7679BA" w14:textId="77777777" w:rsidR="003B3430" w:rsidRPr="003B3430" w:rsidRDefault="003B3430" w:rsidP="003B3430">
      <w:pPr>
        <w:spacing w:line="276"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Accesul și intervențiile minime necesare pentru operarea, calibrarea și întreținerea stațiilor hidrometrice, senzorilor, sistemelor de avertizare, echipamentelor de monitorizare a biodiversității, inclusiv înlocuiri punctuale și reparații.</w:t>
      </w:r>
    </w:p>
    <w:p w14:paraId="0828A2B0" w14:textId="77777777" w:rsidR="003B3430" w:rsidRPr="003B3430" w:rsidRDefault="003B3430" w:rsidP="003B3430">
      <w:pPr>
        <w:numPr>
          <w:ilvl w:val="0"/>
          <w:numId w:val="4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Mentenanța infrastructurii existente pentru controlul accesului și protecția zonei</w:t>
      </w:r>
      <w:r w:rsidRPr="003B3430">
        <w:rPr>
          <w:rFonts w:ascii="Times New Roman" w:eastAsia="Calibri" w:hAnsi="Times New Roman" w:cs="Times New Roman"/>
          <w:noProof/>
          <w:sz w:val="24"/>
          <w:szCs w:val="24"/>
          <w:lang w:val="en-US"/>
        </w:rPr>
        <w:br/>
        <w:t>Întreținerea/înlocuirea punctuală a barierelor, porților, marcajelor de limită, semnalisticii, panourilor de informare și a altor elemente care reduc presiunile (fără extinderi intruzive și fără infrastructură nouă în nucleele sensibile).</w:t>
      </w:r>
    </w:p>
    <w:p w14:paraId="19F5E80F" w14:textId="77777777" w:rsidR="003B3430" w:rsidRPr="003B3430" w:rsidRDefault="003B3430" w:rsidP="003B3430">
      <w:pPr>
        <w:numPr>
          <w:ilvl w:val="0"/>
          <w:numId w:val="4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Mentenanța traseelor și a elementelor de siguranță existente</w:t>
      </w:r>
    </w:p>
    <w:p w14:paraId="09D4466E" w14:textId="77777777" w:rsidR="003B3430" w:rsidRPr="003B3430" w:rsidRDefault="003B3430" w:rsidP="003B3430">
      <w:pPr>
        <w:spacing w:line="276"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Reparații punctuale la podete/pasarele/scări/zone de trecere deja existente, strict pentru siguranță, fără lărgiri și fără lucrări care afectează habitatul în afara amprentei existente; refacerea suprafețelor afectate după intervenție.</w:t>
      </w:r>
    </w:p>
    <w:p w14:paraId="2F9EA3EB" w14:textId="77777777" w:rsidR="003B3430" w:rsidRPr="003B3430" w:rsidRDefault="003B3430" w:rsidP="003B3430">
      <w:pPr>
        <w:numPr>
          <w:ilvl w:val="0"/>
          <w:numId w:val="4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 xml:space="preserve">Îndepărtarea obstacolelor și eliminarea deșeurilor/poluărilor </w:t>
      </w:r>
    </w:p>
    <w:p w14:paraId="7403482B" w14:textId="77777777" w:rsidR="003B3430" w:rsidRPr="003B3430" w:rsidRDefault="003B3430" w:rsidP="003B3430">
      <w:pPr>
        <w:spacing w:line="276" w:lineRule="auto"/>
        <w:ind w:left="720"/>
        <w:jc w:val="both"/>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Colectarea și eliminarea deșeurilor, inclusiv îndepărtarea deșeurilor abandonate, curățarea punctuală a zonelor afectate, cu minimizarea deranjului și refacerea locului după intervenție.</w:t>
      </w:r>
    </w:p>
    <w:p w14:paraId="3CF4A15B" w14:textId="77777777" w:rsidR="003B3430" w:rsidRPr="003B3430" w:rsidRDefault="003B3430" w:rsidP="003B3430">
      <w:pPr>
        <w:numPr>
          <w:ilvl w:val="0"/>
          <w:numId w:val="48"/>
        </w:numPr>
        <w:spacing w:line="276" w:lineRule="auto"/>
        <w:jc w:val="both"/>
        <w:rPr>
          <w:rFonts w:ascii="Times New Roman" w:eastAsia="Calibri" w:hAnsi="Times New Roman" w:cs="Times New Roman"/>
          <w:noProof/>
          <w:sz w:val="24"/>
          <w:szCs w:val="24"/>
          <w:lang w:val="en-US"/>
        </w:rPr>
      </w:pPr>
      <w:r w:rsidRPr="003B3430">
        <w:rPr>
          <w:rFonts w:ascii="Times New Roman" w:eastAsia="Calibri" w:hAnsi="Times New Roman" w:cs="Times New Roman"/>
          <w:b/>
          <w:bCs/>
          <w:noProof/>
          <w:sz w:val="24"/>
          <w:szCs w:val="24"/>
          <w:lang w:val="en-US"/>
        </w:rPr>
        <w:t>Măsuri punctuale de prevenție a riscurilor la infrastructura existentă</w:t>
      </w:r>
    </w:p>
    <w:p w14:paraId="0FDEE85E" w14:textId="77777777" w:rsidR="003B3430" w:rsidRPr="003B3430" w:rsidRDefault="003B3430" w:rsidP="003B3430">
      <w:pPr>
        <w:spacing w:line="276" w:lineRule="auto"/>
        <w:ind w:left="720"/>
        <w:jc w:val="both"/>
        <w:rPr>
          <w:rFonts w:ascii="Times New Roman" w:eastAsia="Calibri" w:hAnsi="Times New Roman" w:cs="Times New Roman"/>
          <w:noProof/>
          <w:sz w:val="24"/>
          <w:szCs w:val="24"/>
          <w:lang w:val="fr-BE"/>
        </w:rPr>
      </w:pPr>
      <w:r w:rsidRPr="003B3430">
        <w:rPr>
          <w:rFonts w:ascii="Times New Roman" w:eastAsia="Calibri" w:hAnsi="Times New Roman" w:cs="Times New Roman"/>
          <w:noProof/>
          <w:sz w:val="24"/>
          <w:szCs w:val="24"/>
          <w:lang w:val="en-US"/>
        </w:rPr>
        <w:t>Îndepărtarea  vegetației care blochează căile de acces pentru intervenții, mentenanța zonelor de captare/echipamentelor antiincendiu existente (fără a crea culoare noi sau lucrări de fragmentare).</w:t>
      </w:r>
    </w:p>
    <w:p w14:paraId="75851C7C" w14:textId="77777777" w:rsidR="003B3430" w:rsidRPr="003B3430" w:rsidRDefault="003B3430" w:rsidP="003B3430">
      <w:pPr>
        <w:tabs>
          <w:tab w:val="left" w:pos="2415"/>
        </w:tabs>
        <w:spacing w:line="276" w:lineRule="auto"/>
        <w:jc w:val="both"/>
        <w:rPr>
          <w:rFonts w:ascii="Times New Roman" w:eastAsia="Calibri" w:hAnsi="Times New Roman" w:cs="Times New Roman"/>
          <w:noProof/>
          <w:sz w:val="24"/>
          <w:szCs w:val="24"/>
          <w:lang w:val="fr-BE"/>
        </w:rPr>
        <w:sectPr w:rsidR="003B3430" w:rsidRPr="003B3430" w:rsidSect="003B3430">
          <w:headerReference w:type="default" r:id="rId20"/>
          <w:footerReference w:type="default" r:id="rId21"/>
          <w:footerReference w:type="first" r:id="rId22"/>
          <w:pgSz w:w="11906" w:h="16838"/>
          <w:pgMar w:top="1440" w:right="1440" w:bottom="1440" w:left="1440" w:header="708" w:footer="708" w:gutter="0"/>
          <w:cols w:space="708"/>
          <w:titlePg/>
          <w:docGrid w:linePitch="360"/>
        </w:sectPr>
      </w:pPr>
    </w:p>
    <w:p w14:paraId="0EA2C60C" w14:textId="77777777" w:rsidR="003B3430" w:rsidRPr="003B3430" w:rsidRDefault="003B3430" w:rsidP="003B3430">
      <w:pPr>
        <w:tabs>
          <w:tab w:val="left" w:pos="2415"/>
        </w:tabs>
        <w:spacing w:line="276" w:lineRule="auto"/>
        <w:jc w:val="both"/>
        <w:rPr>
          <w:rFonts w:ascii="Times New Roman" w:eastAsia="Calibri" w:hAnsi="Times New Roman" w:cs="Times New Roman"/>
          <w:noProof/>
          <w:sz w:val="24"/>
          <w:szCs w:val="24"/>
          <w:lang w:val="fr-BE"/>
        </w:rPr>
      </w:pPr>
    </w:p>
    <w:p w14:paraId="15947DB9" w14:textId="77777777" w:rsidR="003B3430" w:rsidRPr="003B3430" w:rsidRDefault="003B3430" w:rsidP="003B3430">
      <w:pPr>
        <w:keepNext/>
        <w:keepLines/>
        <w:spacing w:before="240" w:after="0" w:line="276" w:lineRule="auto"/>
        <w:jc w:val="right"/>
        <w:outlineLvl w:val="0"/>
        <w:rPr>
          <w:rFonts w:ascii="Times New Roman" w:eastAsia="Times New Roman" w:hAnsi="Times New Roman" w:cs="Times New Roman"/>
          <w:noProof/>
          <w:color w:val="2F5496"/>
          <w:kern w:val="0"/>
          <w:sz w:val="24"/>
          <w:szCs w:val="24"/>
          <w:lang w:val="fr-BE"/>
          <w14:ligatures w14:val="none"/>
        </w:rPr>
      </w:pPr>
      <w:bookmarkStart w:id="56" w:name="_Toc230785204"/>
      <w:r w:rsidRPr="003B3430">
        <w:rPr>
          <w:rFonts w:ascii="Times New Roman" w:eastAsia="Times New Roman" w:hAnsi="Times New Roman" w:cs="Times New Roman"/>
          <w:noProof/>
          <w:color w:val="2F5496"/>
          <w:kern w:val="0"/>
          <w:sz w:val="24"/>
          <w:szCs w:val="24"/>
          <w:lang w:val="fr-BE"/>
          <w14:ligatures w14:val="none"/>
        </w:rPr>
        <w:t>Anexă la Metodologie</w:t>
      </w:r>
      <w:bookmarkEnd w:id="56"/>
      <w:r w:rsidRPr="003B3430">
        <w:rPr>
          <w:rFonts w:ascii="Times New Roman" w:eastAsia="Times New Roman" w:hAnsi="Times New Roman" w:cs="Times New Roman"/>
          <w:noProof/>
          <w:color w:val="2F5496"/>
          <w:kern w:val="0"/>
          <w:sz w:val="24"/>
          <w:szCs w:val="24"/>
          <w:lang w:val="fr-BE"/>
          <w14:ligatures w14:val="none"/>
        </w:rPr>
        <w:t xml:space="preserve"> </w:t>
      </w:r>
    </w:p>
    <w:p w14:paraId="7CA7E0FE" w14:textId="77777777" w:rsidR="003B3430" w:rsidRPr="003B3430" w:rsidRDefault="003B3430" w:rsidP="003B3430">
      <w:pPr>
        <w:keepNext/>
        <w:keepLines/>
        <w:spacing w:before="40" w:after="0" w:line="240" w:lineRule="auto"/>
        <w:jc w:val="both"/>
        <w:outlineLvl w:val="1"/>
        <w:rPr>
          <w:rFonts w:ascii="Times New Roman" w:eastAsia="Times New Roman" w:hAnsi="Times New Roman" w:cs="Times New Roman"/>
          <w:b/>
          <w:noProof/>
          <w:kern w:val="0"/>
          <w:sz w:val="24"/>
          <w:szCs w:val="24"/>
          <w:lang w:val="fr-BE"/>
          <w14:ligatures w14:val="none"/>
        </w:rPr>
      </w:pPr>
      <w:bookmarkStart w:id="57" w:name="_Toc230785205"/>
      <w:r w:rsidRPr="003B3430">
        <w:rPr>
          <w:rFonts w:ascii="Times New Roman" w:eastAsia="Times New Roman" w:hAnsi="Times New Roman" w:cs="Times New Roman"/>
          <w:b/>
          <w:noProof/>
          <w:kern w:val="0"/>
          <w:sz w:val="24"/>
          <w:szCs w:val="24"/>
          <w:lang w:val="fr-BE"/>
          <w14:ligatures w14:val="none"/>
        </w:rPr>
        <w:t>Formularul de fundamentare al unei zone prioritare pentru biodiversitate</w:t>
      </w:r>
      <w:bookmarkEnd w:id="57"/>
    </w:p>
    <w:p w14:paraId="4F6F78B8" w14:textId="77777777" w:rsidR="003B3430" w:rsidRPr="003B3430" w:rsidRDefault="003B3430" w:rsidP="003B3430">
      <w:pPr>
        <w:tabs>
          <w:tab w:val="left" w:pos="2415"/>
        </w:tabs>
        <w:spacing w:line="276" w:lineRule="auto"/>
        <w:jc w:val="center"/>
        <w:rPr>
          <w:rFonts w:ascii="Times New Roman" w:eastAsia="Calibri" w:hAnsi="Times New Roman" w:cs="Times New Roman"/>
          <w:noProof/>
          <w:sz w:val="24"/>
          <w:szCs w:val="24"/>
          <w:lang w:val="fr-BE"/>
        </w:rPr>
      </w:pPr>
    </w:p>
    <w:p w14:paraId="0276FBD8" w14:textId="77777777" w:rsidR="003B3430" w:rsidRPr="003B3430" w:rsidRDefault="003B3430" w:rsidP="003B3430">
      <w:pPr>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1. Identificarea Zonelor Prioritare pentru Biodiversitate (ZPB)</w:t>
      </w:r>
    </w:p>
    <w:p w14:paraId="29A84E82"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1.1. Codul ZPB*</w:t>
      </w:r>
    </w:p>
    <w:p w14:paraId="38D89E2E"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69392A18" w14:textId="77777777" w:rsidR="003B3430" w:rsidRPr="003B3430" w:rsidRDefault="003B3430" w:rsidP="003B3430">
      <w:pPr>
        <w:rPr>
          <w:rFonts w:ascii="Times New Roman" w:eastAsia="Calibri" w:hAnsi="Times New Roman" w:cs="Times New Roman"/>
          <w:i/>
          <w:iCs/>
          <w:noProof/>
          <w:color w:val="808080"/>
          <w:sz w:val="24"/>
          <w:szCs w:val="24"/>
          <w:lang w:val="en-US"/>
        </w:rPr>
      </w:pPr>
      <w:r w:rsidRPr="003B3430">
        <w:rPr>
          <w:rFonts w:ascii="Times New Roman" w:eastAsia="Calibri" w:hAnsi="Times New Roman" w:cs="Times New Roman"/>
          <w:i/>
          <w:iCs/>
          <w:noProof/>
          <w:color w:val="808080"/>
          <w:sz w:val="24"/>
          <w:szCs w:val="24"/>
          <w:lang w:val="en-US"/>
        </w:rPr>
        <w:t>*Codare temporară, aceasta se actualizează conform specificațiilor de raportare la nivel UE</w:t>
      </w:r>
    </w:p>
    <w:p w14:paraId="5110BD53" w14:textId="77777777" w:rsidR="003B3430" w:rsidRPr="003B3430" w:rsidRDefault="003B3430" w:rsidP="003B3430">
      <w:pPr>
        <w:rPr>
          <w:rFonts w:ascii="Times New Roman" w:eastAsia="Calibri" w:hAnsi="Times New Roman" w:cs="Times New Roman"/>
          <w:b/>
          <w:noProof/>
          <w:sz w:val="24"/>
          <w:szCs w:val="24"/>
          <w:lang w:val="en-US"/>
        </w:rPr>
      </w:pPr>
      <w:r w:rsidRPr="003B3430">
        <w:rPr>
          <w:rFonts w:ascii="Times New Roman" w:eastAsia="Calibri" w:hAnsi="Times New Roman" w:cs="Times New Roman"/>
          <w:b/>
          <w:noProof/>
          <w:sz w:val="24"/>
          <w:szCs w:val="24"/>
          <w:lang w:val="en-US"/>
        </w:rPr>
        <w:t>1.2. Denumire ZPB</w:t>
      </w:r>
    </w:p>
    <w:p w14:paraId="0A3BF47E"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391F495C"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 xml:space="preserve">1.3. Încadrarea ZPB în: </w:t>
      </w:r>
    </w:p>
    <w:p w14:paraId="004E221F"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Arie naturală protejată</w:t>
      </w:r>
    </w:p>
    <w:p w14:paraId="507FAE9E"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OECM (Other effective area-based conservation measures)</w:t>
      </w:r>
    </w:p>
    <w:p w14:paraId="4D5AB572"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Zonă potențială care să devină arie naturală protejată</w:t>
      </w:r>
    </w:p>
    <w:tbl>
      <w:tblPr>
        <w:tblW w:w="0" w:type="auto"/>
        <w:tblInd w:w="10" w:type="dxa"/>
        <w:tblCellMar>
          <w:left w:w="10" w:type="dxa"/>
          <w:right w:w="10" w:type="dxa"/>
        </w:tblCellMar>
        <w:tblLook w:val="04A0" w:firstRow="1" w:lastRow="0" w:firstColumn="1" w:lastColumn="0" w:noHBand="0" w:noVBand="1"/>
      </w:tblPr>
      <w:tblGrid>
        <w:gridCol w:w="4500"/>
        <w:gridCol w:w="4500"/>
      </w:tblGrid>
      <w:tr w:rsidR="003B3430" w:rsidRPr="003B3430" w14:paraId="6FE06BB5" w14:textId="77777777" w:rsidTr="00756DC4">
        <w:tc>
          <w:tcPr>
            <w:tcW w:w="4500" w:type="dxa"/>
          </w:tcPr>
          <w:p w14:paraId="2BEFBAAB"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1.4. Data completării</w:t>
            </w:r>
          </w:p>
        </w:tc>
        <w:tc>
          <w:tcPr>
            <w:tcW w:w="4500" w:type="dxa"/>
          </w:tcPr>
          <w:p w14:paraId="26D90D50"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1.5. Data actualizării</w:t>
            </w:r>
          </w:p>
        </w:tc>
      </w:tr>
      <w:tr w:rsidR="003B3430" w:rsidRPr="003B3430" w14:paraId="217F1290" w14:textId="77777777" w:rsidTr="00756DC4">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3B3430" w:rsidRPr="003B3430" w14:paraId="70174566" w14:textId="77777777" w:rsidTr="00756DC4">
              <w:tc>
                <w:tcPr>
                  <w:tcW w:w="300" w:type="dxa"/>
                </w:tcPr>
                <w:p w14:paraId="0F91010F" w14:textId="77777777" w:rsidR="003B3430" w:rsidRPr="003B3430" w:rsidRDefault="003B3430" w:rsidP="003B3430">
                  <w:pPr>
                    <w:rPr>
                      <w:rFonts w:ascii="Times New Roman" w:hAnsi="Times New Roman" w:cs="Times New Roman"/>
                      <w:noProof/>
                      <w:sz w:val="24"/>
                      <w:szCs w:val="24"/>
                    </w:rPr>
                  </w:pPr>
                </w:p>
              </w:tc>
              <w:tc>
                <w:tcPr>
                  <w:tcW w:w="300" w:type="dxa"/>
                </w:tcPr>
                <w:p w14:paraId="48E24B21" w14:textId="77777777" w:rsidR="003B3430" w:rsidRPr="003B3430" w:rsidRDefault="003B3430" w:rsidP="003B3430">
                  <w:pPr>
                    <w:rPr>
                      <w:rFonts w:ascii="Times New Roman" w:hAnsi="Times New Roman" w:cs="Times New Roman"/>
                      <w:noProof/>
                      <w:sz w:val="24"/>
                      <w:szCs w:val="24"/>
                    </w:rPr>
                  </w:pPr>
                </w:p>
              </w:tc>
              <w:tc>
                <w:tcPr>
                  <w:tcW w:w="300" w:type="dxa"/>
                </w:tcPr>
                <w:p w14:paraId="2C69110C" w14:textId="77777777" w:rsidR="003B3430" w:rsidRPr="003B3430" w:rsidRDefault="003B3430" w:rsidP="003B3430">
                  <w:pPr>
                    <w:rPr>
                      <w:rFonts w:ascii="Times New Roman" w:hAnsi="Times New Roman" w:cs="Times New Roman"/>
                      <w:noProof/>
                      <w:sz w:val="24"/>
                      <w:szCs w:val="24"/>
                    </w:rPr>
                  </w:pPr>
                </w:p>
              </w:tc>
              <w:tc>
                <w:tcPr>
                  <w:tcW w:w="300" w:type="dxa"/>
                </w:tcPr>
                <w:p w14:paraId="55BFCDF4" w14:textId="77777777" w:rsidR="003B3430" w:rsidRPr="003B3430" w:rsidRDefault="003B3430" w:rsidP="003B3430">
                  <w:pPr>
                    <w:rPr>
                      <w:rFonts w:ascii="Times New Roman" w:hAnsi="Times New Roman" w:cs="Times New Roman"/>
                      <w:noProof/>
                      <w:sz w:val="24"/>
                      <w:szCs w:val="24"/>
                    </w:rPr>
                  </w:pPr>
                </w:p>
              </w:tc>
              <w:tc>
                <w:tcPr>
                  <w:tcW w:w="300" w:type="dxa"/>
                </w:tcPr>
                <w:p w14:paraId="3A4CE641" w14:textId="77777777" w:rsidR="003B3430" w:rsidRPr="003B3430" w:rsidRDefault="003B3430" w:rsidP="003B3430">
                  <w:pPr>
                    <w:rPr>
                      <w:rFonts w:ascii="Times New Roman" w:hAnsi="Times New Roman" w:cs="Times New Roman"/>
                      <w:noProof/>
                      <w:sz w:val="24"/>
                      <w:szCs w:val="24"/>
                    </w:rPr>
                  </w:pPr>
                </w:p>
              </w:tc>
              <w:tc>
                <w:tcPr>
                  <w:tcW w:w="300" w:type="dxa"/>
                </w:tcPr>
                <w:p w14:paraId="332A1292" w14:textId="77777777" w:rsidR="003B3430" w:rsidRPr="003B3430" w:rsidRDefault="003B3430" w:rsidP="003B3430">
                  <w:pPr>
                    <w:rPr>
                      <w:rFonts w:ascii="Times New Roman" w:hAnsi="Times New Roman" w:cs="Times New Roman"/>
                      <w:noProof/>
                      <w:sz w:val="24"/>
                      <w:szCs w:val="24"/>
                    </w:rPr>
                  </w:pPr>
                </w:p>
              </w:tc>
            </w:tr>
            <w:tr w:rsidR="003B3430" w:rsidRPr="003B3430" w14:paraId="096E403C" w14:textId="77777777" w:rsidTr="00756DC4">
              <w:tc>
                <w:tcPr>
                  <w:tcW w:w="300" w:type="dxa"/>
                </w:tcPr>
                <w:p w14:paraId="47CE5C81" w14:textId="77777777" w:rsidR="003B3430" w:rsidRPr="003B3430" w:rsidRDefault="003B3430" w:rsidP="003B3430">
                  <w:pP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52BFA3D8" w14:textId="77777777" w:rsidR="003B3430" w:rsidRPr="003B3430" w:rsidRDefault="003B3430" w:rsidP="003B3430">
                  <w:pP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1CFD6D4A" w14:textId="77777777" w:rsidR="003B3430" w:rsidRPr="003B3430" w:rsidRDefault="003B3430" w:rsidP="003B3430">
                  <w:pP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41565EDD" w14:textId="77777777" w:rsidR="003B3430" w:rsidRPr="003B3430" w:rsidRDefault="003B3430" w:rsidP="003B3430">
                  <w:pP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298219DB" w14:textId="77777777" w:rsidR="003B3430" w:rsidRPr="003B3430" w:rsidRDefault="003B3430" w:rsidP="003B3430">
                  <w:pPr>
                    <w:rPr>
                      <w:rFonts w:ascii="Times New Roman" w:hAnsi="Times New Roman" w:cs="Times New Roman"/>
                      <w:noProof/>
                      <w:sz w:val="24"/>
                      <w:szCs w:val="24"/>
                    </w:rPr>
                  </w:pPr>
                  <w:r w:rsidRPr="003B3430">
                    <w:rPr>
                      <w:rFonts w:ascii="Times New Roman" w:hAnsi="Times New Roman" w:cs="Times New Roman"/>
                      <w:noProof/>
                      <w:sz w:val="24"/>
                      <w:szCs w:val="24"/>
                    </w:rPr>
                    <w:t>M</w:t>
                  </w:r>
                </w:p>
              </w:tc>
              <w:tc>
                <w:tcPr>
                  <w:tcW w:w="300" w:type="dxa"/>
                </w:tcPr>
                <w:p w14:paraId="7F26AAAA" w14:textId="77777777" w:rsidR="003B3430" w:rsidRPr="003B3430" w:rsidRDefault="003B3430" w:rsidP="003B3430">
                  <w:pPr>
                    <w:rPr>
                      <w:rFonts w:ascii="Times New Roman" w:hAnsi="Times New Roman" w:cs="Times New Roman"/>
                      <w:noProof/>
                      <w:sz w:val="24"/>
                      <w:szCs w:val="24"/>
                    </w:rPr>
                  </w:pPr>
                  <w:r w:rsidRPr="003B3430">
                    <w:rPr>
                      <w:rFonts w:ascii="Times New Roman" w:hAnsi="Times New Roman" w:cs="Times New Roman"/>
                      <w:noProof/>
                      <w:sz w:val="24"/>
                      <w:szCs w:val="24"/>
                    </w:rPr>
                    <w:t>M</w:t>
                  </w:r>
                </w:p>
              </w:tc>
            </w:tr>
          </w:tbl>
          <w:p w14:paraId="65A2F6AA" w14:textId="77777777" w:rsidR="003B3430" w:rsidRPr="003B3430" w:rsidRDefault="003B3430" w:rsidP="003B3430">
            <w:pPr>
              <w:rPr>
                <w:rFonts w:ascii="Times New Roman" w:eastAsia="Calibri" w:hAnsi="Times New Roman" w:cs="Times New Roman"/>
                <w:noProof/>
                <w:sz w:val="24"/>
                <w:szCs w:val="24"/>
                <w:lang w:val="en-US"/>
              </w:rPr>
            </w:pPr>
          </w:p>
        </w:tc>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3B3430" w:rsidRPr="003B3430" w14:paraId="6E2B349C" w14:textId="77777777" w:rsidTr="00756DC4">
              <w:tc>
                <w:tcPr>
                  <w:tcW w:w="300" w:type="dxa"/>
                </w:tcPr>
                <w:p w14:paraId="37DDD2CA" w14:textId="77777777" w:rsidR="003B3430" w:rsidRPr="003B3430" w:rsidRDefault="003B3430" w:rsidP="003B3430">
                  <w:pPr>
                    <w:jc w:val="center"/>
                    <w:rPr>
                      <w:rFonts w:ascii="Times New Roman" w:hAnsi="Times New Roman" w:cs="Times New Roman"/>
                      <w:noProof/>
                      <w:sz w:val="24"/>
                      <w:szCs w:val="24"/>
                    </w:rPr>
                  </w:pPr>
                </w:p>
              </w:tc>
              <w:tc>
                <w:tcPr>
                  <w:tcW w:w="300" w:type="dxa"/>
                </w:tcPr>
                <w:p w14:paraId="53EC72F6" w14:textId="77777777" w:rsidR="003B3430" w:rsidRPr="003B3430" w:rsidRDefault="003B3430" w:rsidP="003B3430">
                  <w:pPr>
                    <w:jc w:val="center"/>
                    <w:rPr>
                      <w:rFonts w:ascii="Times New Roman" w:hAnsi="Times New Roman" w:cs="Times New Roman"/>
                      <w:noProof/>
                      <w:sz w:val="24"/>
                      <w:szCs w:val="24"/>
                    </w:rPr>
                  </w:pPr>
                </w:p>
              </w:tc>
              <w:tc>
                <w:tcPr>
                  <w:tcW w:w="300" w:type="dxa"/>
                </w:tcPr>
                <w:p w14:paraId="31033091" w14:textId="77777777" w:rsidR="003B3430" w:rsidRPr="003B3430" w:rsidRDefault="003B3430" w:rsidP="003B3430">
                  <w:pPr>
                    <w:jc w:val="center"/>
                    <w:rPr>
                      <w:rFonts w:ascii="Times New Roman" w:hAnsi="Times New Roman" w:cs="Times New Roman"/>
                      <w:noProof/>
                      <w:sz w:val="24"/>
                      <w:szCs w:val="24"/>
                    </w:rPr>
                  </w:pPr>
                </w:p>
              </w:tc>
              <w:tc>
                <w:tcPr>
                  <w:tcW w:w="300" w:type="dxa"/>
                </w:tcPr>
                <w:p w14:paraId="626B056A" w14:textId="77777777" w:rsidR="003B3430" w:rsidRPr="003B3430" w:rsidRDefault="003B3430" w:rsidP="003B3430">
                  <w:pPr>
                    <w:jc w:val="center"/>
                    <w:rPr>
                      <w:rFonts w:ascii="Times New Roman" w:hAnsi="Times New Roman" w:cs="Times New Roman"/>
                      <w:noProof/>
                      <w:sz w:val="24"/>
                      <w:szCs w:val="24"/>
                    </w:rPr>
                  </w:pPr>
                </w:p>
              </w:tc>
              <w:tc>
                <w:tcPr>
                  <w:tcW w:w="300" w:type="dxa"/>
                </w:tcPr>
                <w:p w14:paraId="3EBB8C13" w14:textId="77777777" w:rsidR="003B3430" w:rsidRPr="003B3430" w:rsidRDefault="003B3430" w:rsidP="003B3430">
                  <w:pPr>
                    <w:jc w:val="center"/>
                    <w:rPr>
                      <w:rFonts w:ascii="Times New Roman" w:hAnsi="Times New Roman" w:cs="Times New Roman"/>
                      <w:noProof/>
                      <w:sz w:val="24"/>
                      <w:szCs w:val="24"/>
                    </w:rPr>
                  </w:pPr>
                </w:p>
              </w:tc>
              <w:tc>
                <w:tcPr>
                  <w:tcW w:w="300" w:type="dxa"/>
                </w:tcPr>
                <w:p w14:paraId="3BF98334" w14:textId="77777777" w:rsidR="003B3430" w:rsidRPr="003B3430" w:rsidRDefault="003B3430" w:rsidP="003B3430">
                  <w:pPr>
                    <w:jc w:val="center"/>
                    <w:rPr>
                      <w:rFonts w:ascii="Times New Roman" w:hAnsi="Times New Roman" w:cs="Times New Roman"/>
                      <w:noProof/>
                      <w:sz w:val="24"/>
                      <w:szCs w:val="24"/>
                    </w:rPr>
                  </w:pPr>
                </w:p>
              </w:tc>
            </w:tr>
            <w:tr w:rsidR="003B3430" w:rsidRPr="003B3430" w14:paraId="78FFDFF4" w14:textId="77777777" w:rsidTr="00756DC4">
              <w:tc>
                <w:tcPr>
                  <w:tcW w:w="300" w:type="dxa"/>
                </w:tcPr>
                <w:p w14:paraId="0A8E32E5"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0C43362A"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09819ADD"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4C1ECD34"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54B31137"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M</w:t>
                  </w:r>
                </w:p>
              </w:tc>
              <w:tc>
                <w:tcPr>
                  <w:tcW w:w="300" w:type="dxa"/>
                </w:tcPr>
                <w:p w14:paraId="74A85633"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M</w:t>
                  </w:r>
                </w:p>
              </w:tc>
            </w:tr>
          </w:tbl>
          <w:p w14:paraId="0B3F968B" w14:textId="77777777" w:rsidR="003B3430" w:rsidRPr="003B3430" w:rsidRDefault="003B3430" w:rsidP="003B3430">
            <w:pPr>
              <w:rPr>
                <w:rFonts w:ascii="Times New Roman" w:eastAsia="Calibri" w:hAnsi="Times New Roman" w:cs="Times New Roman"/>
                <w:noProof/>
                <w:sz w:val="24"/>
                <w:szCs w:val="24"/>
                <w:lang w:val="en-US"/>
              </w:rPr>
            </w:pPr>
          </w:p>
        </w:tc>
      </w:tr>
    </w:tbl>
    <w:p w14:paraId="22F7DD67" w14:textId="77777777" w:rsidR="003B3430" w:rsidRPr="003B3430" w:rsidRDefault="003B3430" w:rsidP="003B3430">
      <w:pPr>
        <w:rPr>
          <w:rFonts w:ascii="Times New Roman" w:eastAsia="Calibri" w:hAnsi="Times New Roman" w:cs="Times New Roman"/>
          <w:noProof/>
          <w:sz w:val="24"/>
          <w:szCs w:val="24"/>
          <w:lang w:val="en-US"/>
        </w:rPr>
      </w:pPr>
    </w:p>
    <w:p w14:paraId="19F59003"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1.6. Responsabili</w:t>
      </w:r>
    </w:p>
    <w:p w14:paraId="7CA28386"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jc w:val="both"/>
        <w:rPr>
          <w:rFonts w:ascii="Times New Roman" w:eastAsia="Arial" w:hAnsi="Times New Roman" w:cs="Times New Roman"/>
          <w:kern w:val="0"/>
          <w:sz w:val="24"/>
          <w:szCs w:val="24"/>
          <w14:ligatures w14:val="none"/>
        </w:rPr>
      </w:pPr>
      <w:r w:rsidRPr="003B3430">
        <w:rPr>
          <w:rFonts w:ascii="Times New Roman" w:eastAsia="Arial" w:hAnsi="Times New Roman" w:cs="Times New Roman"/>
          <w:kern w:val="0"/>
          <w:sz w:val="24"/>
          <w:szCs w:val="24"/>
          <w14:ligatures w14:val="none"/>
        </w:rPr>
        <w:t>Nume/Organizație: Ministerul Mediului, Apelor și Pădurilor. Adresa: Bd. Libertății 12, Sector 5, București, România. Proiectul ”Identificarea zonelor potențiale de non intervenție/ protecție strictă în habitate naturale terestre și marine în vederea punerii în aplicare a Strategiei europene privind biodiversitatea pentru perioada 2021-2030”</w:t>
      </w:r>
    </w:p>
    <w:p w14:paraId="019CB3FA"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1.7. Datele indicării și desemnării ca ZPB</w:t>
      </w:r>
    </w:p>
    <w:tbl>
      <w:tblPr>
        <w:tblW w:w="0" w:type="auto"/>
        <w:tblInd w:w="10" w:type="dxa"/>
        <w:tblCellMar>
          <w:left w:w="10" w:type="dxa"/>
          <w:right w:w="10" w:type="dxa"/>
        </w:tblCellMar>
        <w:tblLook w:val="04A0" w:firstRow="1" w:lastRow="0" w:firstColumn="1" w:lastColumn="0" w:noHBand="0" w:noVBand="1"/>
      </w:tblPr>
      <w:tblGrid>
        <w:gridCol w:w="4466"/>
        <w:gridCol w:w="4534"/>
      </w:tblGrid>
      <w:tr w:rsidR="003B3430" w:rsidRPr="003B3430" w14:paraId="1E2434D2" w14:textId="77777777" w:rsidTr="00756DC4">
        <w:tc>
          <w:tcPr>
            <w:tcW w:w="4466" w:type="dxa"/>
          </w:tcPr>
          <w:p w14:paraId="73B140E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Data desemnării ca ZPB:</w:t>
            </w:r>
          </w:p>
        </w:tc>
        <w:tc>
          <w:tcPr>
            <w:tcW w:w="4534"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3B3430" w:rsidRPr="003B3430" w14:paraId="6891439B" w14:textId="77777777" w:rsidTr="00756DC4">
              <w:tc>
                <w:tcPr>
                  <w:tcW w:w="300" w:type="dxa"/>
                </w:tcPr>
                <w:p w14:paraId="7212E761"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 xml:space="preserve"> </w:t>
                  </w:r>
                </w:p>
              </w:tc>
              <w:tc>
                <w:tcPr>
                  <w:tcW w:w="300" w:type="dxa"/>
                </w:tcPr>
                <w:p w14:paraId="5A437257"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 xml:space="preserve"> </w:t>
                  </w:r>
                </w:p>
              </w:tc>
              <w:tc>
                <w:tcPr>
                  <w:tcW w:w="300" w:type="dxa"/>
                </w:tcPr>
                <w:p w14:paraId="6886686B"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 xml:space="preserve"> </w:t>
                  </w:r>
                </w:p>
              </w:tc>
              <w:tc>
                <w:tcPr>
                  <w:tcW w:w="300" w:type="dxa"/>
                </w:tcPr>
                <w:p w14:paraId="0760B188"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 xml:space="preserve"> </w:t>
                  </w:r>
                </w:p>
              </w:tc>
              <w:tc>
                <w:tcPr>
                  <w:tcW w:w="300" w:type="dxa"/>
                </w:tcPr>
                <w:p w14:paraId="23876E06"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 xml:space="preserve"> </w:t>
                  </w:r>
                </w:p>
              </w:tc>
              <w:tc>
                <w:tcPr>
                  <w:tcW w:w="300" w:type="dxa"/>
                </w:tcPr>
                <w:p w14:paraId="1D9497D3"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 xml:space="preserve"> </w:t>
                  </w:r>
                </w:p>
              </w:tc>
            </w:tr>
            <w:tr w:rsidR="003B3430" w:rsidRPr="003B3430" w14:paraId="0AAA74CA" w14:textId="77777777" w:rsidTr="00756DC4">
              <w:tc>
                <w:tcPr>
                  <w:tcW w:w="300" w:type="dxa"/>
                </w:tcPr>
                <w:p w14:paraId="27DB75DD"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29456FFC"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67E5E213"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791ED056"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Y</w:t>
                  </w:r>
                </w:p>
              </w:tc>
              <w:tc>
                <w:tcPr>
                  <w:tcW w:w="300" w:type="dxa"/>
                </w:tcPr>
                <w:p w14:paraId="2E2B607D"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M</w:t>
                  </w:r>
                </w:p>
              </w:tc>
              <w:tc>
                <w:tcPr>
                  <w:tcW w:w="300" w:type="dxa"/>
                </w:tcPr>
                <w:p w14:paraId="51216EF4" w14:textId="77777777" w:rsidR="003B3430" w:rsidRPr="003B3430" w:rsidRDefault="003B3430" w:rsidP="003B3430">
                  <w:pPr>
                    <w:jc w:val="center"/>
                    <w:rPr>
                      <w:rFonts w:ascii="Times New Roman" w:hAnsi="Times New Roman" w:cs="Times New Roman"/>
                      <w:noProof/>
                      <w:sz w:val="24"/>
                      <w:szCs w:val="24"/>
                    </w:rPr>
                  </w:pPr>
                  <w:r w:rsidRPr="003B3430">
                    <w:rPr>
                      <w:rFonts w:ascii="Times New Roman" w:hAnsi="Times New Roman" w:cs="Times New Roman"/>
                      <w:noProof/>
                      <w:sz w:val="24"/>
                      <w:szCs w:val="24"/>
                    </w:rPr>
                    <w:t>M</w:t>
                  </w:r>
                </w:p>
              </w:tc>
            </w:tr>
          </w:tbl>
          <w:p w14:paraId="484F1D4F" w14:textId="77777777" w:rsidR="003B3430" w:rsidRPr="003B3430" w:rsidRDefault="003B3430" w:rsidP="003B3430">
            <w:pPr>
              <w:rPr>
                <w:rFonts w:ascii="Times New Roman" w:eastAsia="Calibri" w:hAnsi="Times New Roman" w:cs="Times New Roman"/>
                <w:noProof/>
                <w:sz w:val="24"/>
                <w:szCs w:val="24"/>
                <w:lang w:val="en-US"/>
              </w:rPr>
            </w:pPr>
          </w:p>
        </w:tc>
      </w:tr>
    </w:tbl>
    <w:p w14:paraId="6E0B1CF3"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Referința legală națională a desemnării ZPB:</w:t>
      </w:r>
    </w:p>
    <w:p w14:paraId="3B628D1D"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4ECC6EAC" w14:textId="77777777" w:rsidR="003B3430" w:rsidRPr="003B3430" w:rsidRDefault="003B3430" w:rsidP="003B3430">
      <w:pPr>
        <w:rPr>
          <w:rFonts w:ascii="Times New Roman" w:eastAsia="Calibri" w:hAnsi="Times New Roman" w:cs="Times New Roman"/>
          <w:noProof/>
          <w:sz w:val="24"/>
          <w:szCs w:val="24"/>
          <w:lang w:val="en-US"/>
        </w:rPr>
      </w:pPr>
    </w:p>
    <w:p w14:paraId="13BE8DDC" w14:textId="77777777" w:rsidR="003B3430" w:rsidRPr="003B3430" w:rsidRDefault="003B3430" w:rsidP="003B3430">
      <w:pPr>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2. Localizarea Zonelor Prioritare pentru Biodiversitate (ZPB)</w:t>
      </w:r>
    </w:p>
    <w:p w14:paraId="1054EE7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lastRenderedPageBreak/>
        <w:t>2.1. Suprafața totală a ZPB (ha)</w:t>
      </w:r>
    </w:p>
    <w:p w14:paraId="254C1D66"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74109C4E"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2.2. Procentul ocupat de ZPB din suprafața totală a ariei naturale protejate/OECM</w:t>
      </w:r>
    </w:p>
    <w:p w14:paraId="3C495CC3"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65788B9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2.3. Încadrarea ZPB în regiunile administrative</w:t>
      </w:r>
    </w:p>
    <w:tbl>
      <w:tblPr>
        <w:tblW w:w="0" w:type="auto"/>
        <w:tblInd w:w="10" w:type="dxa"/>
        <w:tblCellMar>
          <w:left w:w="10" w:type="dxa"/>
          <w:right w:w="10" w:type="dxa"/>
        </w:tblCellMar>
        <w:tblLook w:val="04A0" w:firstRow="1" w:lastRow="0" w:firstColumn="1" w:lastColumn="0" w:noHBand="0" w:noVBand="1"/>
      </w:tblPr>
      <w:tblGrid>
        <w:gridCol w:w="3164"/>
        <w:gridCol w:w="445"/>
        <w:gridCol w:w="5391"/>
      </w:tblGrid>
      <w:tr w:rsidR="003B3430" w:rsidRPr="003B3430" w14:paraId="637C7038" w14:textId="77777777" w:rsidTr="00756DC4">
        <w:tc>
          <w:tcPr>
            <w:tcW w:w="3164" w:type="dxa"/>
          </w:tcPr>
          <w:p w14:paraId="5C8F14A3"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NUTS</w:t>
            </w:r>
          </w:p>
        </w:tc>
        <w:tc>
          <w:tcPr>
            <w:tcW w:w="445" w:type="dxa"/>
          </w:tcPr>
          <w:p w14:paraId="78179EAF"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 </w:t>
            </w:r>
          </w:p>
        </w:tc>
        <w:tc>
          <w:tcPr>
            <w:tcW w:w="5391" w:type="dxa"/>
          </w:tcPr>
          <w:p w14:paraId="3D2F87E0"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Numele regiunii</w:t>
            </w:r>
          </w:p>
        </w:tc>
      </w:tr>
      <w:tr w:rsidR="003B3430" w:rsidRPr="003B3430" w14:paraId="649DA514" w14:textId="77777777" w:rsidTr="00756DC4">
        <w:tc>
          <w:tcPr>
            <w:tcW w:w="3164" w:type="dxa"/>
            <w:tcBorders>
              <w:top w:val="single" w:sz="6" w:space="0" w:color="000000"/>
              <w:left w:val="single" w:sz="6" w:space="0" w:color="000000"/>
              <w:bottom w:val="single" w:sz="6" w:space="0" w:color="000000"/>
              <w:right w:val="single" w:sz="6" w:space="0" w:color="000000"/>
            </w:tcBorders>
          </w:tcPr>
          <w:p w14:paraId="37E9F800" w14:textId="77777777" w:rsidR="003B3430" w:rsidRPr="003B3430" w:rsidRDefault="003B3430" w:rsidP="003B3430">
            <w:pPr>
              <w:rPr>
                <w:rFonts w:ascii="Times New Roman" w:eastAsia="Calibri" w:hAnsi="Times New Roman" w:cs="Times New Roman"/>
                <w:noProof/>
                <w:sz w:val="24"/>
                <w:szCs w:val="24"/>
                <w:lang w:val="en-US"/>
              </w:rPr>
            </w:pPr>
          </w:p>
        </w:tc>
        <w:tc>
          <w:tcPr>
            <w:tcW w:w="445" w:type="dxa"/>
          </w:tcPr>
          <w:p w14:paraId="25DBE1CE"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 xml:space="preserve"> </w:t>
            </w:r>
          </w:p>
        </w:tc>
        <w:tc>
          <w:tcPr>
            <w:tcW w:w="5391" w:type="dxa"/>
            <w:tcBorders>
              <w:top w:val="single" w:sz="6" w:space="0" w:color="000000"/>
              <w:left w:val="single" w:sz="6" w:space="0" w:color="000000"/>
              <w:bottom w:val="single" w:sz="6" w:space="0" w:color="000000"/>
              <w:right w:val="single" w:sz="6" w:space="0" w:color="000000"/>
            </w:tcBorders>
          </w:tcPr>
          <w:p w14:paraId="7F727273" w14:textId="77777777" w:rsidR="003B3430" w:rsidRPr="003B3430" w:rsidRDefault="003B3430" w:rsidP="003B3430">
            <w:pPr>
              <w:rPr>
                <w:rFonts w:ascii="Times New Roman" w:eastAsia="Calibri" w:hAnsi="Times New Roman" w:cs="Times New Roman"/>
                <w:noProof/>
                <w:sz w:val="24"/>
                <w:szCs w:val="24"/>
                <w:lang w:val="en-US"/>
              </w:rPr>
            </w:pPr>
          </w:p>
        </w:tc>
      </w:tr>
    </w:tbl>
    <w:p w14:paraId="0ED2E17C"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Numele Județului/Județelor</w:t>
      </w:r>
    </w:p>
    <w:p w14:paraId="4B21172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 xml:space="preserve">2.4. Încadrarea ZPB în regiunile biogeografice </w:t>
      </w:r>
    </w:p>
    <w:tbl>
      <w:tblPr>
        <w:tblW w:w="0" w:type="auto"/>
        <w:tblInd w:w="10" w:type="dxa"/>
        <w:tblCellMar>
          <w:left w:w="10" w:type="dxa"/>
          <w:right w:w="10" w:type="dxa"/>
        </w:tblCellMar>
        <w:tblLook w:val="04A0" w:firstRow="1" w:lastRow="0" w:firstColumn="1" w:lastColumn="0" w:noHBand="0" w:noVBand="1"/>
      </w:tblPr>
      <w:tblGrid>
        <w:gridCol w:w="2930"/>
        <w:gridCol w:w="47"/>
        <w:gridCol w:w="3001"/>
        <w:gridCol w:w="47"/>
        <w:gridCol w:w="2955"/>
      </w:tblGrid>
      <w:tr w:rsidR="003B3430" w:rsidRPr="003B3430" w14:paraId="7939965E" w14:textId="77777777" w:rsidTr="00756DC4">
        <w:tc>
          <w:tcPr>
            <w:tcW w:w="2930" w:type="dxa"/>
          </w:tcPr>
          <w:p w14:paraId="4F8138F6"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Alpină %</w:t>
            </w:r>
          </w:p>
        </w:tc>
        <w:tc>
          <w:tcPr>
            <w:tcW w:w="47" w:type="dxa"/>
          </w:tcPr>
          <w:p w14:paraId="2B730564" w14:textId="77777777" w:rsidR="003B3430" w:rsidRPr="003B3430" w:rsidRDefault="003B3430" w:rsidP="003B3430">
            <w:pPr>
              <w:rPr>
                <w:rFonts w:ascii="Times New Roman" w:eastAsia="Calibri" w:hAnsi="Times New Roman" w:cs="Times New Roman"/>
                <w:noProof/>
                <w:sz w:val="24"/>
                <w:szCs w:val="24"/>
                <w:lang w:val="en-US"/>
              </w:rPr>
            </w:pPr>
          </w:p>
        </w:tc>
        <w:tc>
          <w:tcPr>
            <w:tcW w:w="3001" w:type="dxa"/>
          </w:tcPr>
          <w:p w14:paraId="76A2A6DD"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Continentală %</w:t>
            </w:r>
          </w:p>
        </w:tc>
        <w:tc>
          <w:tcPr>
            <w:tcW w:w="47" w:type="dxa"/>
          </w:tcPr>
          <w:p w14:paraId="58E86ECF" w14:textId="77777777" w:rsidR="003B3430" w:rsidRPr="003B3430" w:rsidRDefault="003B3430" w:rsidP="003B3430">
            <w:pPr>
              <w:rPr>
                <w:rFonts w:ascii="Times New Roman" w:eastAsia="Calibri" w:hAnsi="Times New Roman" w:cs="Times New Roman"/>
                <w:noProof/>
                <w:sz w:val="24"/>
                <w:szCs w:val="24"/>
                <w:lang w:val="en-US"/>
              </w:rPr>
            </w:pPr>
          </w:p>
        </w:tc>
        <w:tc>
          <w:tcPr>
            <w:tcW w:w="2955" w:type="dxa"/>
          </w:tcPr>
          <w:p w14:paraId="67EFE538"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Panonică %</w:t>
            </w:r>
          </w:p>
        </w:tc>
      </w:tr>
      <w:tr w:rsidR="003B3430" w:rsidRPr="003B3430" w14:paraId="5E357BFC" w14:textId="77777777" w:rsidTr="00756DC4">
        <w:tc>
          <w:tcPr>
            <w:tcW w:w="2930" w:type="dxa"/>
          </w:tcPr>
          <w:p w14:paraId="314A8C1C"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Stepică %</w:t>
            </w:r>
          </w:p>
        </w:tc>
        <w:tc>
          <w:tcPr>
            <w:tcW w:w="47" w:type="dxa"/>
          </w:tcPr>
          <w:p w14:paraId="13EDE0AC" w14:textId="77777777" w:rsidR="003B3430" w:rsidRPr="003B3430" w:rsidRDefault="003B3430" w:rsidP="003B3430">
            <w:pPr>
              <w:rPr>
                <w:rFonts w:ascii="Times New Roman" w:eastAsia="Calibri" w:hAnsi="Times New Roman" w:cs="Times New Roman"/>
                <w:noProof/>
                <w:sz w:val="24"/>
                <w:szCs w:val="24"/>
                <w:lang w:val="en-US"/>
              </w:rPr>
            </w:pPr>
          </w:p>
        </w:tc>
        <w:tc>
          <w:tcPr>
            <w:tcW w:w="3001" w:type="dxa"/>
          </w:tcPr>
          <w:p w14:paraId="27D0D970"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Pontică %</w:t>
            </w:r>
          </w:p>
        </w:tc>
        <w:tc>
          <w:tcPr>
            <w:tcW w:w="47" w:type="dxa"/>
          </w:tcPr>
          <w:p w14:paraId="123264F3" w14:textId="77777777" w:rsidR="003B3430" w:rsidRPr="003B3430" w:rsidRDefault="003B3430" w:rsidP="003B3430">
            <w:pPr>
              <w:rPr>
                <w:rFonts w:ascii="Times New Roman" w:eastAsia="Calibri" w:hAnsi="Times New Roman" w:cs="Times New Roman"/>
                <w:noProof/>
                <w:sz w:val="24"/>
                <w:szCs w:val="24"/>
                <w:lang w:val="en-US"/>
              </w:rPr>
            </w:pPr>
          </w:p>
        </w:tc>
        <w:tc>
          <w:tcPr>
            <w:tcW w:w="2955" w:type="dxa"/>
          </w:tcPr>
          <w:p w14:paraId="325767CA"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Segoe UI Symbol" w:eastAsia="Calibri" w:hAnsi="Segoe UI Symbol" w:cs="Segoe UI Symbol"/>
                <w:noProof/>
                <w:sz w:val="24"/>
                <w:szCs w:val="24"/>
                <w:lang w:val="en-US"/>
              </w:rPr>
              <w:t>☐</w:t>
            </w:r>
            <w:r w:rsidRPr="003B3430">
              <w:rPr>
                <w:rFonts w:ascii="Times New Roman" w:eastAsia="Calibri" w:hAnsi="Times New Roman" w:cs="Times New Roman"/>
                <w:noProof/>
                <w:sz w:val="24"/>
                <w:szCs w:val="24"/>
                <w:lang w:val="en-US"/>
              </w:rPr>
              <w:t xml:space="preserve"> Marea Neagră %</w:t>
            </w:r>
          </w:p>
        </w:tc>
      </w:tr>
    </w:tbl>
    <w:p w14:paraId="44E256F3" w14:textId="77777777" w:rsidR="003B3430" w:rsidRPr="003B3430" w:rsidRDefault="003B3430" w:rsidP="003B3430">
      <w:pPr>
        <w:rPr>
          <w:rFonts w:ascii="Times New Roman" w:eastAsia="Calibri" w:hAnsi="Times New Roman" w:cs="Times New Roman"/>
          <w:noProof/>
          <w:sz w:val="24"/>
          <w:szCs w:val="24"/>
          <w:lang w:val="en-US"/>
        </w:rPr>
      </w:pPr>
    </w:p>
    <w:p w14:paraId="3A2E9167" w14:textId="77777777" w:rsidR="003B3430" w:rsidRPr="003B3430" w:rsidRDefault="003B3430" w:rsidP="003B3430">
      <w:pPr>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 Descrierea Zonelor Prioritare pentru Biodiversitate distincte</w:t>
      </w:r>
      <w:r w:rsidRPr="003B3430">
        <w:rPr>
          <w:rFonts w:ascii="Times New Roman" w:eastAsia="Calibri" w:hAnsi="Times New Roman" w:cs="Times New Roman"/>
          <w:noProof/>
          <w:sz w:val="24"/>
          <w:szCs w:val="24"/>
          <w:lang w:val="en-US"/>
        </w:rPr>
        <w:br/>
      </w:r>
      <w:r w:rsidRPr="003B3430">
        <w:rPr>
          <w:rFonts w:ascii="Times New Roman" w:eastAsia="Calibri" w:hAnsi="Times New Roman" w:cs="Times New Roman"/>
          <w:b/>
          <w:noProof/>
          <w:sz w:val="24"/>
          <w:szCs w:val="24"/>
          <w:lang w:val="en-US"/>
        </w:rPr>
        <w:t>de pe teritoriul ariei naturale protejate/OECM</w:t>
      </w:r>
    </w:p>
    <w:p w14:paraId="278CF031"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3.1. Numărul Zonelor Prioritare pentru Biodiversitate distincte de pe teritoriul ariei naturale protejate/OECM:</w:t>
      </w:r>
    </w:p>
    <w:p w14:paraId="64E73E1F"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16471F8E"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3.2. Descrierea Zonelor Prioritare pentru Biodiversitate distincte</w:t>
      </w:r>
    </w:p>
    <w:p w14:paraId="41923A77"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3.2.1. Zona Prioritară pentru Biodiversitate nr. 1</w:t>
      </w:r>
    </w:p>
    <w:p w14:paraId="21D9C3B2"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3.2.1.1. Cod Zona Prioritară pentru Biodiversitate nr. 1</w:t>
      </w:r>
    </w:p>
    <w:p w14:paraId="3A353CAF"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2765E82F"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3.2.1.2.  Detalii privind Zona Prioritară pentru Biodiversitate nr. 1</w:t>
      </w:r>
    </w:p>
    <w:p w14:paraId="0B89080D"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Suprafața totală a ZPB (ha)</w:t>
      </w:r>
    </w:p>
    <w:p w14:paraId="23069E4F"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4FF41065"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Documente relevante în raport cu ZPB</w:t>
      </w:r>
    </w:p>
    <w:p w14:paraId="6125C868"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spacing w:after="0"/>
        <w:jc w:val="both"/>
        <w:rPr>
          <w:rFonts w:ascii="Times New Roman" w:eastAsia="Arial" w:hAnsi="Times New Roman" w:cs="Times New Roman"/>
          <w:kern w:val="0"/>
          <w:sz w:val="24"/>
          <w:szCs w:val="24"/>
          <w14:ligatures w14:val="none"/>
        </w:rPr>
      </w:pPr>
    </w:p>
    <w:p w14:paraId="01863632"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3B3430" w:rsidRPr="003B3430" w14:paraId="4DECC7EF"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14D9CBAC"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02673F1C"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Descriere</w:t>
            </w:r>
          </w:p>
        </w:tc>
      </w:tr>
      <w:tr w:rsidR="003B3430" w:rsidRPr="003B3430" w14:paraId="257CE548"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0FBF0B36"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2F1DCE37" w14:textId="77777777" w:rsidR="003B3430" w:rsidRPr="003B3430" w:rsidRDefault="003B3430" w:rsidP="003B3430">
            <w:pPr>
              <w:rPr>
                <w:rFonts w:ascii="Times New Roman" w:eastAsia="Calibri" w:hAnsi="Times New Roman" w:cs="Times New Roman"/>
                <w:i/>
                <w:iCs/>
                <w:noProof/>
                <w:sz w:val="24"/>
                <w:szCs w:val="24"/>
                <w:lang w:val="en-US"/>
              </w:rPr>
            </w:pPr>
          </w:p>
        </w:tc>
      </w:tr>
      <w:tr w:rsidR="003B3430" w:rsidRPr="003B3430" w14:paraId="0F843997"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4374B1B4"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lastRenderedPageBreak/>
              <w:t>Specii</w:t>
            </w:r>
          </w:p>
        </w:tc>
        <w:tc>
          <w:tcPr>
            <w:tcW w:w="4464" w:type="dxa"/>
            <w:tcBorders>
              <w:top w:val="single" w:sz="6" w:space="0" w:color="000000"/>
              <w:left w:val="single" w:sz="6" w:space="0" w:color="000000"/>
              <w:bottom w:val="single" w:sz="6" w:space="0" w:color="000000"/>
              <w:right w:val="single" w:sz="6" w:space="0" w:color="000000"/>
            </w:tcBorders>
          </w:tcPr>
          <w:p w14:paraId="6ED22938" w14:textId="77777777" w:rsidR="003B3430" w:rsidRPr="003B3430" w:rsidRDefault="003B3430" w:rsidP="003B3430">
            <w:pPr>
              <w:rPr>
                <w:rFonts w:ascii="Times New Roman" w:eastAsia="Calibri" w:hAnsi="Times New Roman" w:cs="Times New Roman"/>
                <w:i/>
                <w:iCs/>
                <w:noProof/>
                <w:sz w:val="24"/>
                <w:szCs w:val="24"/>
                <w:lang w:val="en-US"/>
              </w:rPr>
            </w:pPr>
          </w:p>
        </w:tc>
      </w:tr>
      <w:tr w:rsidR="003B3430" w:rsidRPr="003B3430" w14:paraId="49AA23ED"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5EA20D3A"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09E24CD4" w14:textId="77777777" w:rsidR="003B3430" w:rsidRPr="003B3430" w:rsidRDefault="003B3430" w:rsidP="003B3430">
            <w:pPr>
              <w:spacing w:after="0"/>
              <w:jc w:val="both"/>
              <w:rPr>
                <w:rFonts w:ascii="Times New Roman" w:eastAsia="Calibri" w:hAnsi="Times New Roman" w:cs="Times New Roman"/>
                <w:noProof/>
                <w:sz w:val="24"/>
                <w:szCs w:val="24"/>
                <w:lang w:val="en-US"/>
              </w:rPr>
            </w:pPr>
          </w:p>
        </w:tc>
      </w:tr>
      <w:tr w:rsidR="003B3430" w:rsidRPr="003B3430" w14:paraId="19C49BD5"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1F311CCE"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3A2ADF48" w14:textId="77777777" w:rsidR="003B3430" w:rsidRPr="003B3430" w:rsidRDefault="003B3430" w:rsidP="003B3430">
            <w:pPr>
              <w:rPr>
                <w:rFonts w:ascii="Times New Roman" w:eastAsia="Calibri" w:hAnsi="Times New Roman" w:cs="Times New Roman"/>
                <w:noProof/>
                <w:sz w:val="24"/>
                <w:szCs w:val="24"/>
                <w:lang w:val="en-US"/>
              </w:rPr>
            </w:pPr>
          </w:p>
        </w:tc>
      </w:tr>
      <w:tr w:rsidR="003B3430" w:rsidRPr="003B3430" w14:paraId="263E085F"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269B0994"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24CB4C62" w14:textId="77777777" w:rsidR="003B3430" w:rsidRPr="003B3430" w:rsidRDefault="003B3430" w:rsidP="003B3430">
            <w:pPr>
              <w:tabs>
                <w:tab w:val="left" w:pos="2052"/>
              </w:tabs>
              <w:jc w:val="both"/>
              <w:rPr>
                <w:rFonts w:ascii="Times New Roman" w:eastAsia="Calibri" w:hAnsi="Times New Roman" w:cs="Times New Roman"/>
                <w:i/>
                <w:iCs/>
                <w:noProof/>
                <w:sz w:val="24"/>
                <w:szCs w:val="24"/>
                <w:lang w:val="en-US"/>
              </w:rPr>
            </w:pPr>
          </w:p>
        </w:tc>
      </w:tr>
      <w:tr w:rsidR="003B3430" w:rsidRPr="003B3430" w14:paraId="4B1DB022"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34D3E3E7"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3FDAE205" w14:textId="77777777" w:rsidR="003B3430" w:rsidRPr="003B3430" w:rsidRDefault="003B3430" w:rsidP="003B3430">
            <w:pPr>
              <w:rPr>
                <w:rFonts w:ascii="Times New Roman" w:eastAsia="Calibri" w:hAnsi="Times New Roman" w:cs="Times New Roman"/>
                <w:noProof/>
                <w:sz w:val="24"/>
                <w:szCs w:val="24"/>
                <w:lang w:val="en-US"/>
              </w:rPr>
            </w:pPr>
          </w:p>
        </w:tc>
      </w:tr>
    </w:tbl>
    <w:p w14:paraId="4CFAEBC8" w14:textId="77777777" w:rsidR="003B3430" w:rsidRPr="003B3430" w:rsidRDefault="003B3430" w:rsidP="003B3430">
      <w:pPr>
        <w:rPr>
          <w:rFonts w:ascii="Times New Roman" w:eastAsia="Calibri" w:hAnsi="Times New Roman" w:cs="Times New Roman"/>
          <w:noProof/>
          <w:sz w:val="24"/>
          <w:szCs w:val="24"/>
          <w:lang w:val="en-US"/>
        </w:rPr>
      </w:pPr>
    </w:p>
    <w:p w14:paraId="513432EB"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3.2.2. Zona Prioritară pentru Biodiversitate nr. 2</w:t>
      </w:r>
    </w:p>
    <w:p w14:paraId="5A92445A"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3.2.2.1. Cod Zona Prioritară pentru Biodiversitate nr. 2</w:t>
      </w:r>
    </w:p>
    <w:p w14:paraId="38550883"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31345EEF"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3.2.2.2.  Detalii privind Zona Prioritară pentru Biodiversitate nr. 2</w:t>
      </w:r>
    </w:p>
    <w:p w14:paraId="412ACC65"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Suprafața totală a ZPB (ha)</w:t>
      </w:r>
    </w:p>
    <w:p w14:paraId="21F002CE"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0FA85096"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Documente relevante în raport cu ZPB</w:t>
      </w:r>
    </w:p>
    <w:p w14:paraId="4728435D"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spacing w:after="0"/>
        <w:jc w:val="both"/>
        <w:rPr>
          <w:rFonts w:ascii="Times New Roman" w:eastAsia="Arial" w:hAnsi="Times New Roman" w:cs="Times New Roman"/>
          <w:kern w:val="0"/>
          <w:sz w:val="24"/>
          <w:szCs w:val="24"/>
          <w14:ligatures w14:val="none"/>
        </w:rPr>
      </w:pPr>
    </w:p>
    <w:p w14:paraId="6EAD1B74"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3B3430" w:rsidRPr="003B3430" w14:paraId="415D209C"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020314B9"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4B3EC01E"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Descriere</w:t>
            </w:r>
          </w:p>
        </w:tc>
      </w:tr>
      <w:tr w:rsidR="003B3430" w:rsidRPr="003B3430" w14:paraId="30D74104"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2CB8C5C2"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47876916" w14:textId="77777777" w:rsidR="003B3430" w:rsidRPr="003B3430" w:rsidRDefault="003B3430" w:rsidP="003B3430">
            <w:pPr>
              <w:rPr>
                <w:rFonts w:ascii="Times New Roman" w:eastAsia="Calibri" w:hAnsi="Times New Roman" w:cs="Times New Roman"/>
                <w:i/>
                <w:iCs/>
                <w:noProof/>
                <w:sz w:val="24"/>
                <w:szCs w:val="24"/>
                <w:lang w:val="en-US"/>
              </w:rPr>
            </w:pPr>
          </w:p>
        </w:tc>
      </w:tr>
      <w:tr w:rsidR="003B3430" w:rsidRPr="003B3430" w14:paraId="765A0F32"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4CE60FFE"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Specii</w:t>
            </w:r>
          </w:p>
        </w:tc>
        <w:tc>
          <w:tcPr>
            <w:tcW w:w="4464" w:type="dxa"/>
            <w:tcBorders>
              <w:top w:val="single" w:sz="6" w:space="0" w:color="000000"/>
              <w:left w:val="single" w:sz="6" w:space="0" w:color="000000"/>
              <w:bottom w:val="single" w:sz="6" w:space="0" w:color="000000"/>
              <w:right w:val="single" w:sz="6" w:space="0" w:color="000000"/>
            </w:tcBorders>
          </w:tcPr>
          <w:p w14:paraId="31005F70" w14:textId="77777777" w:rsidR="003B3430" w:rsidRPr="003B3430" w:rsidRDefault="003B3430" w:rsidP="003B3430">
            <w:pPr>
              <w:rPr>
                <w:rFonts w:ascii="Times New Roman" w:eastAsia="Calibri" w:hAnsi="Times New Roman" w:cs="Times New Roman"/>
                <w:i/>
                <w:iCs/>
                <w:noProof/>
                <w:sz w:val="24"/>
                <w:szCs w:val="24"/>
                <w:lang w:val="en-US"/>
              </w:rPr>
            </w:pPr>
          </w:p>
        </w:tc>
      </w:tr>
      <w:tr w:rsidR="003B3430" w:rsidRPr="003B3430" w14:paraId="7EB112E2"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7805E440"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15126B75" w14:textId="77777777" w:rsidR="003B3430" w:rsidRPr="003B3430" w:rsidRDefault="003B3430" w:rsidP="003B3430">
            <w:pPr>
              <w:spacing w:after="0"/>
              <w:jc w:val="both"/>
              <w:rPr>
                <w:rFonts w:ascii="Times New Roman" w:eastAsia="Calibri" w:hAnsi="Times New Roman" w:cs="Times New Roman"/>
                <w:noProof/>
                <w:sz w:val="24"/>
                <w:szCs w:val="24"/>
                <w:lang w:val="en-US"/>
              </w:rPr>
            </w:pPr>
          </w:p>
        </w:tc>
      </w:tr>
      <w:tr w:rsidR="003B3430" w:rsidRPr="003B3430" w14:paraId="496BC458"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6A2E6ED2"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125E5EE9" w14:textId="77777777" w:rsidR="003B3430" w:rsidRPr="003B3430" w:rsidRDefault="003B3430" w:rsidP="003B3430">
            <w:pPr>
              <w:rPr>
                <w:rFonts w:ascii="Times New Roman" w:eastAsia="Calibri" w:hAnsi="Times New Roman" w:cs="Times New Roman"/>
                <w:noProof/>
                <w:sz w:val="24"/>
                <w:szCs w:val="24"/>
                <w:lang w:val="en-US"/>
              </w:rPr>
            </w:pPr>
          </w:p>
        </w:tc>
      </w:tr>
      <w:tr w:rsidR="003B3430" w:rsidRPr="003B3430" w14:paraId="19F238D1"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46584A8C"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4430A9E3" w14:textId="77777777" w:rsidR="003B3430" w:rsidRPr="003B3430" w:rsidRDefault="003B3430" w:rsidP="003B3430">
            <w:pPr>
              <w:tabs>
                <w:tab w:val="left" w:pos="2052"/>
              </w:tabs>
              <w:jc w:val="both"/>
              <w:rPr>
                <w:rFonts w:ascii="Times New Roman" w:eastAsia="Calibri" w:hAnsi="Times New Roman" w:cs="Times New Roman"/>
                <w:i/>
                <w:iCs/>
                <w:noProof/>
                <w:sz w:val="24"/>
                <w:szCs w:val="24"/>
                <w:lang w:val="en-US"/>
              </w:rPr>
            </w:pPr>
          </w:p>
        </w:tc>
      </w:tr>
      <w:tr w:rsidR="003B3430" w:rsidRPr="003B3430" w14:paraId="700B9FCF" w14:textId="77777777" w:rsidTr="00756DC4">
        <w:tc>
          <w:tcPr>
            <w:tcW w:w="4500" w:type="dxa"/>
            <w:tcBorders>
              <w:top w:val="single" w:sz="6" w:space="0" w:color="000000"/>
              <w:left w:val="single" w:sz="6" w:space="0" w:color="000000"/>
              <w:bottom w:val="single" w:sz="6" w:space="0" w:color="000000"/>
              <w:right w:val="single" w:sz="6" w:space="0" w:color="000000"/>
            </w:tcBorders>
          </w:tcPr>
          <w:p w14:paraId="7C7A6B1C"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7F6C126B" w14:textId="77777777" w:rsidR="003B3430" w:rsidRPr="003B3430" w:rsidRDefault="003B3430" w:rsidP="003B3430">
            <w:pPr>
              <w:rPr>
                <w:rFonts w:ascii="Times New Roman" w:eastAsia="Calibri" w:hAnsi="Times New Roman" w:cs="Times New Roman"/>
                <w:noProof/>
                <w:sz w:val="24"/>
                <w:szCs w:val="24"/>
                <w:lang w:val="en-US"/>
              </w:rPr>
            </w:pPr>
          </w:p>
        </w:tc>
      </w:tr>
    </w:tbl>
    <w:p w14:paraId="08FEBBAB" w14:textId="77777777" w:rsidR="003B3430" w:rsidRPr="003B3430" w:rsidRDefault="003B3430" w:rsidP="003B3430">
      <w:pPr>
        <w:rPr>
          <w:rFonts w:ascii="Times New Roman" w:eastAsia="Calibri" w:hAnsi="Times New Roman" w:cs="Times New Roman"/>
          <w:noProof/>
          <w:sz w:val="24"/>
          <w:szCs w:val="24"/>
          <w:lang w:val="en-US"/>
        </w:rPr>
      </w:pPr>
    </w:p>
    <w:p w14:paraId="2F723F27"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 xml:space="preserve">3.3. Bibliografie </w:t>
      </w:r>
    </w:p>
    <w:p w14:paraId="4CED7F34"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spacing w:after="0"/>
        <w:rPr>
          <w:rFonts w:ascii="Times New Roman" w:eastAsia="Arial" w:hAnsi="Times New Roman" w:cs="Times New Roman"/>
          <w:kern w:val="0"/>
          <w:sz w:val="24"/>
          <w:szCs w:val="24"/>
          <w14:ligatures w14:val="none"/>
        </w:rPr>
      </w:pPr>
    </w:p>
    <w:p w14:paraId="4E35C508" w14:textId="77777777" w:rsidR="003B3430" w:rsidRPr="003B3430" w:rsidRDefault="003B3430" w:rsidP="003B3430">
      <w:pPr>
        <w:rPr>
          <w:rFonts w:ascii="Times New Roman" w:eastAsia="Calibri" w:hAnsi="Times New Roman" w:cs="Times New Roman"/>
          <w:noProof/>
          <w:sz w:val="24"/>
          <w:szCs w:val="24"/>
          <w:lang w:val="en-US"/>
        </w:rPr>
      </w:pPr>
    </w:p>
    <w:p w14:paraId="7FD4A742" w14:textId="77777777" w:rsidR="003B3430" w:rsidRPr="003B3430" w:rsidRDefault="003B3430" w:rsidP="003B3430">
      <w:pPr>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4. Consultări publice cu privire la</w:t>
      </w:r>
      <w:r w:rsidRPr="003B3430">
        <w:rPr>
          <w:rFonts w:ascii="Times New Roman" w:eastAsia="Calibri" w:hAnsi="Times New Roman" w:cs="Times New Roman"/>
          <w:noProof/>
          <w:sz w:val="24"/>
          <w:szCs w:val="24"/>
          <w:lang w:val="en-US"/>
        </w:rPr>
        <w:br/>
      </w:r>
      <w:r w:rsidRPr="003B3430">
        <w:rPr>
          <w:rFonts w:ascii="Times New Roman" w:eastAsia="Calibri" w:hAnsi="Times New Roman" w:cs="Times New Roman"/>
          <w:b/>
          <w:noProof/>
          <w:sz w:val="24"/>
          <w:szCs w:val="24"/>
          <w:lang w:val="en-US"/>
        </w:rPr>
        <w:t>desemnarea Zonelor Prioritare pentru Biodiversitate</w:t>
      </w:r>
    </w:p>
    <w:p w14:paraId="1C2189A3" w14:textId="77777777" w:rsidR="003B3430" w:rsidRPr="003B3430" w:rsidRDefault="003B3430" w:rsidP="003B3430">
      <w:pPr>
        <w:rPr>
          <w:rFonts w:ascii="Times New Roman" w:eastAsia="Calibri" w:hAnsi="Times New Roman" w:cs="Times New Roman"/>
          <w:noProof/>
          <w:sz w:val="24"/>
          <w:szCs w:val="24"/>
          <w:lang w:val="en-US"/>
        </w:rPr>
      </w:pPr>
      <w:r w:rsidRPr="003B3430">
        <w:rPr>
          <w:rFonts w:ascii="Times New Roman" w:eastAsia="Calibri" w:hAnsi="Times New Roman" w:cs="Times New Roman"/>
          <w:noProof/>
          <w:sz w:val="24"/>
          <w:szCs w:val="24"/>
          <w:lang w:val="en-US"/>
        </w:rPr>
        <w:t>Detalii privind consultările publice realizate:</w:t>
      </w:r>
    </w:p>
    <w:p w14:paraId="4DA9F307" w14:textId="77777777" w:rsidR="003B3430" w:rsidRPr="003B3430" w:rsidRDefault="003B3430" w:rsidP="003B3430">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bookmarkStart w:id="58" w:name="_Hlk198812296"/>
      <w:bookmarkStart w:id="59" w:name="_Hlk198813710"/>
      <w:bookmarkStart w:id="60" w:name="_Hlk201574168"/>
    </w:p>
    <w:bookmarkEnd w:id="58"/>
    <w:bookmarkEnd w:id="59"/>
    <w:bookmarkEnd w:id="60"/>
    <w:p w14:paraId="0BDD31F5" w14:textId="77777777" w:rsidR="003B3430" w:rsidRPr="003B3430" w:rsidRDefault="003B3430" w:rsidP="003B3430">
      <w:pPr>
        <w:rPr>
          <w:rFonts w:ascii="Times New Roman" w:eastAsia="Calibri" w:hAnsi="Times New Roman" w:cs="Times New Roman"/>
          <w:noProof/>
          <w:sz w:val="24"/>
          <w:szCs w:val="24"/>
          <w:lang w:val="en-US"/>
        </w:rPr>
      </w:pPr>
    </w:p>
    <w:p w14:paraId="3FD23263" w14:textId="77777777" w:rsidR="003B3430" w:rsidRPr="003B3430" w:rsidRDefault="003B3430" w:rsidP="003B3430">
      <w:pPr>
        <w:jc w:val="center"/>
        <w:rPr>
          <w:rFonts w:ascii="Times New Roman" w:eastAsia="Calibri" w:hAnsi="Times New Roman" w:cs="Times New Roman"/>
          <w:noProof/>
          <w:sz w:val="24"/>
          <w:szCs w:val="24"/>
          <w:lang w:val="en-US"/>
        </w:rPr>
      </w:pPr>
      <w:r w:rsidRPr="003B3430">
        <w:rPr>
          <w:rFonts w:ascii="Times New Roman" w:eastAsia="Calibri" w:hAnsi="Times New Roman" w:cs="Times New Roman"/>
          <w:b/>
          <w:noProof/>
          <w:sz w:val="24"/>
          <w:szCs w:val="24"/>
          <w:lang w:val="en-US"/>
        </w:rPr>
        <w:t>5. Harta Zonelor Prioritare pentru Biodiversitate</w:t>
      </w:r>
    </w:p>
    <w:p w14:paraId="7DE3C425" w14:textId="77777777" w:rsidR="003B3430" w:rsidRPr="003B3430" w:rsidRDefault="003B3430" w:rsidP="003B3430">
      <w:pPr>
        <w:rPr>
          <w:rFonts w:ascii="Times New Roman" w:eastAsia="Calibri" w:hAnsi="Times New Roman" w:cs="Times New Roman"/>
          <w:noProof/>
          <w:sz w:val="24"/>
          <w:szCs w:val="24"/>
          <w:lang w:val="fr-BE"/>
        </w:rPr>
      </w:pPr>
      <w:bookmarkStart w:id="61" w:name="_Hlk204086993"/>
      <w:r w:rsidRPr="003B3430">
        <w:rPr>
          <w:rFonts w:ascii="Times New Roman" w:eastAsia="Calibri" w:hAnsi="Times New Roman" w:cs="Times New Roman"/>
          <w:noProof/>
          <w:sz w:val="24"/>
          <w:szCs w:val="24"/>
          <w:lang w:val="fr-FR"/>
        </w:rPr>
        <w:t>Limitele Zonelor Prioritare pentru Biodiversitate sunt disponibile în format digital pe website-ul MMAP, acces</w:t>
      </w:r>
      <w:r w:rsidRPr="003B3430">
        <w:rPr>
          <w:rFonts w:ascii="Times New Roman" w:eastAsia="Calibri" w:hAnsi="Times New Roman" w:cs="Times New Roman"/>
          <w:noProof/>
          <w:sz w:val="24"/>
          <w:szCs w:val="24"/>
          <w:lang w:val="en-US"/>
        </w:rPr>
        <w:t>â</w:t>
      </w:r>
      <w:r w:rsidRPr="003B3430">
        <w:rPr>
          <w:rFonts w:ascii="Times New Roman" w:eastAsia="Calibri" w:hAnsi="Times New Roman" w:cs="Times New Roman"/>
          <w:noProof/>
          <w:sz w:val="24"/>
          <w:szCs w:val="24"/>
          <w:lang w:val="fr-FR"/>
        </w:rPr>
        <w:t xml:space="preserve">nd link-ul </w:t>
      </w:r>
      <w:bookmarkEnd w:id="61"/>
      <w:r w:rsidRPr="003B3430">
        <w:rPr>
          <w:rFonts w:ascii="Times New Roman" w:eastAsia="Calibri" w:hAnsi="Times New Roman" w:cs="Times New Roman"/>
          <w:noProof/>
          <w:sz w:val="24"/>
          <w:szCs w:val="24"/>
          <w:lang w:val="en-US"/>
        </w:rPr>
        <w:t>.................</w:t>
      </w:r>
    </w:p>
    <w:p w14:paraId="4D9A3195" w14:textId="77777777" w:rsidR="003B3430" w:rsidRDefault="003B3430" w:rsidP="003B3430">
      <w:pPr>
        <w:jc w:val="center"/>
      </w:pPr>
    </w:p>
    <w:sectPr w:rsidR="003B34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9509" w14:textId="77777777" w:rsidR="005028FF" w:rsidRDefault="005028FF" w:rsidP="003B3430">
      <w:pPr>
        <w:spacing w:after="0" w:line="240" w:lineRule="auto"/>
      </w:pPr>
      <w:r>
        <w:separator/>
      </w:r>
    </w:p>
  </w:endnote>
  <w:endnote w:type="continuationSeparator" w:id="0">
    <w:p w14:paraId="520EF7C0" w14:textId="77777777" w:rsidR="005028FF" w:rsidRDefault="005028FF" w:rsidP="003B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97288"/>
      <w:docPartObj>
        <w:docPartGallery w:val="Page Numbers (Bottom of Page)"/>
        <w:docPartUnique/>
      </w:docPartObj>
    </w:sdtPr>
    <w:sdtContent>
      <w:p w14:paraId="4AD5730B" w14:textId="77777777" w:rsidR="003B3430" w:rsidRPr="007C1028" w:rsidRDefault="003B3430" w:rsidP="007E5F88">
        <w:pPr>
          <w:pStyle w:val="Footer1"/>
          <w:jc w:val="center"/>
        </w:pPr>
        <w:r w:rsidRPr="007C1028">
          <w:fldChar w:fldCharType="begin"/>
        </w:r>
        <w:r w:rsidRPr="007C1028">
          <w:instrText xml:space="preserve"> PAGE   \* MERGEFORMAT </w:instrText>
        </w:r>
        <w:r w:rsidRPr="007C1028">
          <w:fldChar w:fldCharType="separate"/>
        </w:r>
        <w:r w:rsidRPr="007C1028">
          <w:t>2</w:t>
        </w:r>
        <w:r w:rsidRPr="007C102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B91A" w14:textId="77777777" w:rsidR="003B3430" w:rsidRPr="007C1028" w:rsidRDefault="003B3430">
    <w:pPr>
      <w:pStyle w:val="Footer1"/>
      <w:jc w:val="center"/>
    </w:pPr>
  </w:p>
  <w:p w14:paraId="53FAEC7E" w14:textId="77777777" w:rsidR="003B3430" w:rsidRPr="007C1028" w:rsidRDefault="003B343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134C" w14:textId="77777777" w:rsidR="005028FF" w:rsidRDefault="005028FF" w:rsidP="003B3430">
      <w:pPr>
        <w:spacing w:after="0" w:line="240" w:lineRule="auto"/>
      </w:pPr>
      <w:r>
        <w:separator/>
      </w:r>
    </w:p>
  </w:footnote>
  <w:footnote w:type="continuationSeparator" w:id="0">
    <w:p w14:paraId="2CF05629" w14:textId="77777777" w:rsidR="005028FF" w:rsidRDefault="005028FF" w:rsidP="003B3430">
      <w:pPr>
        <w:spacing w:after="0" w:line="240" w:lineRule="auto"/>
      </w:pPr>
      <w:r>
        <w:continuationSeparator/>
      </w:r>
    </w:p>
  </w:footnote>
  <w:footnote w:id="1">
    <w:p w14:paraId="6E91692C" w14:textId="77777777" w:rsidR="003B3430" w:rsidRPr="001B01A2" w:rsidRDefault="003B3430" w:rsidP="003B3430">
      <w:pPr>
        <w:pStyle w:val="FunotentextChar11"/>
        <w:ind w:left="180" w:hanging="9"/>
        <w:rPr>
          <w:lang w:val="ro-RO"/>
        </w:rPr>
      </w:pPr>
      <w:r>
        <w:rPr>
          <w:rStyle w:val="FootnoteReference"/>
        </w:rPr>
        <w:footnoteRef/>
      </w:r>
      <w:r>
        <w:t xml:space="preserve"> </w:t>
      </w:r>
      <w:r w:rsidRPr="00302993">
        <w:rPr>
          <w:rFonts w:ascii="Times New Roman" w:hAnsi="Times New Roman"/>
          <w:i/>
          <w:iCs/>
        </w:rPr>
        <w:t xml:space="preserve">OECM </w:t>
      </w:r>
      <w:r>
        <w:rPr>
          <w:rFonts w:ascii="Times New Roman" w:hAnsi="Times New Roman"/>
          <w:i/>
          <w:iCs/>
        </w:rPr>
        <w:t>(</w:t>
      </w:r>
      <w:r w:rsidRPr="00302993">
        <w:rPr>
          <w:rFonts w:ascii="Times New Roman" w:hAnsi="Times New Roman"/>
          <w:i/>
          <w:iCs/>
        </w:rPr>
        <w:t>Other Effective Area-Based Conservation Measures</w:t>
      </w:r>
      <w:r>
        <w:rPr>
          <w:rFonts w:ascii="Times New Roman" w:hAnsi="Times New Roman"/>
          <w:i/>
          <w:iCs/>
        </w:rPr>
        <w:t>)</w:t>
      </w:r>
      <w:r w:rsidRPr="00302993">
        <w:rPr>
          <w:rFonts w:ascii="Times New Roman" w:hAnsi="Times New Roman"/>
          <w:i/>
          <w:iCs/>
        </w:rPr>
        <w:t xml:space="preserve"> - alte zone cu măsuri efective de conservare a biodiversității din afara ariilor naturale protejate, concept stabilit la nivelul Convenției privind Diversitatea Biologică</w:t>
      </w:r>
      <w:r>
        <w:rPr>
          <w:rFonts w:ascii="Times New Roman" w:hAnsi="Times New Roman"/>
          <w:i/>
          <w:iCs/>
        </w:rPr>
        <w:t xml:space="preserve">, </w:t>
      </w:r>
      <w:r w:rsidRPr="00302993">
        <w:rPr>
          <w:rFonts w:ascii="Times New Roman" w:hAnsi="Times New Roman"/>
          <w:i/>
          <w:iCs/>
        </w:rPr>
        <w:t>adoptat prin Decizia CBD 14/8 (CBD/COP/DEC/14/8)</w:t>
      </w:r>
      <w:r>
        <w:rPr>
          <w:rFonts w:ascii="Times New Roman" w:hAnsi="Times New Roman"/>
          <w:i/>
          <w:iCs/>
        </w:rPr>
        <w:t>.</w:t>
      </w:r>
    </w:p>
  </w:footnote>
  <w:footnote w:id="2">
    <w:p w14:paraId="5B7CB77E" w14:textId="77777777" w:rsidR="003B3430" w:rsidRPr="004D6D5D" w:rsidRDefault="003B3430" w:rsidP="003B3430">
      <w:pPr>
        <w:pStyle w:val="FunotentextChar11"/>
        <w:rPr>
          <w:lang w:val="pt-BR"/>
        </w:rPr>
      </w:pPr>
      <w:r w:rsidRPr="006B6E06">
        <w:rPr>
          <w:rStyle w:val="FootnoteReference"/>
        </w:rPr>
        <w:footnoteRef/>
      </w:r>
      <w:r w:rsidRPr="006B6E06">
        <w:rPr>
          <w:lang w:val="pt-BR"/>
        </w:rPr>
        <w:t xml:space="preserve"> a se vedea definirea pădurilor virgine și cvasivirgine la nivelul Convenției</w:t>
      </w:r>
      <w:r w:rsidRPr="00BF32E1">
        <w:rPr>
          <w:lang w:val="pt-BR"/>
        </w:rPr>
        <w:t>-cadru privind protecţia şi dezvoltarea durabilă a Carpaţilor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3603" w14:textId="77777777" w:rsidR="003B3430" w:rsidRPr="007C1028" w:rsidRDefault="003B3430"/>
  <w:p w14:paraId="1C5CF7BE" w14:textId="77777777" w:rsidR="003B3430" w:rsidRPr="007C1028" w:rsidRDefault="003B34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EA9094"/>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29D3"/>
    <w:multiLevelType w:val="multilevel"/>
    <w:tmpl w:val="96A6C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E645C"/>
    <w:multiLevelType w:val="hybridMultilevel"/>
    <w:tmpl w:val="23D87B3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E37CC3"/>
    <w:multiLevelType w:val="multilevel"/>
    <w:tmpl w:val="1E9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66C04"/>
    <w:multiLevelType w:val="multilevel"/>
    <w:tmpl w:val="589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D44A6"/>
    <w:multiLevelType w:val="multilevel"/>
    <w:tmpl w:val="0554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24801"/>
    <w:multiLevelType w:val="multilevel"/>
    <w:tmpl w:val="0DF8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61738"/>
    <w:multiLevelType w:val="multilevel"/>
    <w:tmpl w:val="C94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01015"/>
    <w:multiLevelType w:val="multilevel"/>
    <w:tmpl w:val="3126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4119C"/>
    <w:multiLevelType w:val="multilevel"/>
    <w:tmpl w:val="A5EC0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646C6"/>
    <w:multiLevelType w:val="multilevel"/>
    <w:tmpl w:val="A66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65552"/>
    <w:multiLevelType w:val="hybridMultilevel"/>
    <w:tmpl w:val="387C65CC"/>
    <w:lvl w:ilvl="0" w:tplc="C9A66ACA">
      <w:numFmt w:val="bullet"/>
      <w:lvlText w:val="-"/>
      <w:lvlJc w:val="left"/>
      <w:pPr>
        <w:ind w:left="2271" w:hanging="363"/>
      </w:pPr>
      <w:rPr>
        <w:rFonts w:ascii="Times New Roman" w:eastAsiaTheme="minorHAnsi" w:hAnsi="Times New Roman" w:cs="Times New Roman" w:hint="default"/>
        <w:b w:val="0"/>
        <w:bCs w:val="0"/>
        <w:i w:val="0"/>
        <w:iCs w:val="0"/>
        <w:spacing w:val="0"/>
        <w:w w:val="80"/>
        <w:sz w:val="24"/>
        <w:szCs w:val="24"/>
        <w:lang w:val="ro-RO" w:eastAsia="en-US" w:bidi="ar-SA"/>
      </w:rPr>
    </w:lvl>
    <w:lvl w:ilvl="1" w:tplc="4C7CBBC0">
      <w:numFmt w:val="bullet"/>
      <w:lvlText w:val="•"/>
      <w:lvlJc w:val="left"/>
      <w:pPr>
        <w:ind w:left="3554" w:hanging="363"/>
      </w:pPr>
      <w:rPr>
        <w:rFonts w:hint="default"/>
        <w:lang w:val="ro-RO" w:eastAsia="en-US" w:bidi="ar-SA"/>
      </w:rPr>
    </w:lvl>
    <w:lvl w:ilvl="2" w:tplc="563A4368">
      <w:numFmt w:val="bullet"/>
      <w:lvlText w:val="•"/>
      <w:lvlJc w:val="left"/>
      <w:pPr>
        <w:ind w:left="4828" w:hanging="363"/>
      </w:pPr>
      <w:rPr>
        <w:rFonts w:hint="default"/>
        <w:lang w:val="ro-RO" w:eastAsia="en-US" w:bidi="ar-SA"/>
      </w:rPr>
    </w:lvl>
    <w:lvl w:ilvl="3" w:tplc="478E907C">
      <w:numFmt w:val="bullet"/>
      <w:lvlText w:val="•"/>
      <w:lvlJc w:val="left"/>
      <w:pPr>
        <w:ind w:left="6102" w:hanging="363"/>
      </w:pPr>
      <w:rPr>
        <w:rFonts w:hint="default"/>
        <w:lang w:val="ro-RO" w:eastAsia="en-US" w:bidi="ar-SA"/>
      </w:rPr>
    </w:lvl>
    <w:lvl w:ilvl="4" w:tplc="921A9BAE">
      <w:numFmt w:val="bullet"/>
      <w:lvlText w:val="•"/>
      <w:lvlJc w:val="left"/>
      <w:pPr>
        <w:ind w:left="7376" w:hanging="363"/>
      </w:pPr>
      <w:rPr>
        <w:rFonts w:hint="default"/>
        <w:lang w:val="ro-RO" w:eastAsia="en-US" w:bidi="ar-SA"/>
      </w:rPr>
    </w:lvl>
    <w:lvl w:ilvl="5" w:tplc="EAD45B96">
      <w:numFmt w:val="bullet"/>
      <w:lvlText w:val="•"/>
      <w:lvlJc w:val="left"/>
      <w:pPr>
        <w:ind w:left="8650" w:hanging="363"/>
      </w:pPr>
      <w:rPr>
        <w:rFonts w:hint="default"/>
        <w:lang w:val="ro-RO" w:eastAsia="en-US" w:bidi="ar-SA"/>
      </w:rPr>
    </w:lvl>
    <w:lvl w:ilvl="6" w:tplc="DE4A4E10">
      <w:numFmt w:val="bullet"/>
      <w:lvlText w:val="•"/>
      <w:lvlJc w:val="left"/>
      <w:pPr>
        <w:ind w:left="9924" w:hanging="363"/>
      </w:pPr>
      <w:rPr>
        <w:rFonts w:hint="default"/>
        <w:lang w:val="ro-RO" w:eastAsia="en-US" w:bidi="ar-SA"/>
      </w:rPr>
    </w:lvl>
    <w:lvl w:ilvl="7" w:tplc="221E5BC4">
      <w:numFmt w:val="bullet"/>
      <w:lvlText w:val="•"/>
      <w:lvlJc w:val="left"/>
      <w:pPr>
        <w:ind w:left="11198" w:hanging="363"/>
      </w:pPr>
      <w:rPr>
        <w:rFonts w:hint="default"/>
        <w:lang w:val="ro-RO" w:eastAsia="en-US" w:bidi="ar-SA"/>
      </w:rPr>
    </w:lvl>
    <w:lvl w:ilvl="8" w:tplc="CA4202A4">
      <w:numFmt w:val="bullet"/>
      <w:lvlText w:val="•"/>
      <w:lvlJc w:val="left"/>
      <w:pPr>
        <w:ind w:left="12472" w:hanging="363"/>
      </w:pPr>
      <w:rPr>
        <w:rFonts w:hint="default"/>
        <w:lang w:val="ro-RO" w:eastAsia="en-US" w:bidi="ar-SA"/>
      </w:rPr>
    </w:lvl>
  </w:abstractNum>
  <w:abstractNum w:abstractNumId="12" w15:restartNumberingAfterBreak="0">
    <w:nsid w:val="16EA4963"/>
    <w:multiLevelType w:val="multilevel"/>
    <w:tmpl w:val="3878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F15D3"/>
    <w:multiLevelType w:val="multilevel"/>
    <w:tmpl w:val="5F4C7DCA"/>
    <w:lvl w:ilvl="0">
      <w:start w:val="1"/>
      <w:numFmt w:val="decimal"/>
      <w:lvlText w:val="%1."/>
      <w:lvlJc w:val="left"/>
      <w:pPr>
        <w:ind w:left="792" w:hanging="240"/>
      </w:pPr>
      <w:rPr>
        <w:rFonts w:ascii="Times New Roman" w:eastAsia="Times New Roman" w:hAnsi="Times New Roman" w:cs="Times New Roman" w:hint="default"/>
        <w:b/>
        <w:bCs/>
        <w:i w:val="0"/>
        <w:iCs w:val="0"/>
        <w:spacing w:val="-1"/>
        <w:w w:val="100"/>
        <w:sz w:val="24"/>
        <w:szCs w:val="24"/>
        <w:lang w:val="ro-RO" w:eastAsia="en-US" w:bidi="ar-SA"/>
      </w:rPr>
    </w:lvl>
    <w:lvl w:ilvl="1">
      <w:start w:val="1"/>
      <w:numFmt w:val="decimal"/>
      <w:lvlText w:val="%1.%2."/>
      <w:lvlJc w:val="left"/>
      <w:pPr>
        <w:ind w:left="972" w:hanging="420"/>
      </w:pPr>
      <w:rPr>
        <w:rFonts w:ascii="Times New Roman" w:eastAsia="Times New Roman" w:hAnsi="Times New Roman" w:cs="Times New Roman" w:hint="default"/>
        <w:b/>
        <w:bCs/>
        <w:i w:val="0"/>
        <w:iCs w:val="0"/>
        <w:spacing w:val="-1"/>
        <w:w w:val="100"/>
        <w:sz w:val="24"/>
        <w:szCs w:val="24"/>
        <w:lang w:val="ro-RO" w:eastAsia="en-US" w:bidi="ar-SA"/>
      </w:rPr>
    </w:lvl>
    <w:lvl w:ilvl="2">
      <w:numFmt w:val="bullet"/>
      <w:lvlText w:val="-"/>
      <w:lvlJc w:val="left"/>
      <w:pPr>
        <w:ind w:left="1332" w:hanging="360"/>
      </w:pPr>
      <w:rPr>
        <w:rFonts w:ascii="Times New Roman" w:eastAsiaTheme="minorHAnsi" w:hAnsi="Times New Roman" w:cs="Times New Roman" w:hint="default"/>
      </w:rPr>
    </w:lvl>
    <w:lvl w:ilvl="3">
      <w:numFmt w:val="bullet"/>
      <w:lvlText w:val="•"/>
      <w:lvlJc w:val="left"/>
      <w:pPr>
        <w:ind w:left="1340" w:hanging="360"/>
      </w:pPr>
      <w:rPr>
        <w:rFonts w:hint="default"/>
        <w:lang w:val="ro-RO" w:eastAsia="en-US" w:bidi="ar-SA"/>
      </w:rPr>
    </w:lvl>
    <w:lvl w:ilvl="4">
      <w:numFmt w:val="bullet"/>
      <w:lvlText w:val="•"/>
      <w:lvlJc w:val="left"/>
      <w:pPr>
        <w:ind w:left="3294" w:hanging="360"/>
      </w:pPr>
      <w:rPr>
        <w:rFonts w:hint="default"/>
        <w:lang w:val="ro-RO" w:eastAsia="en-US" w:bidi="ar-SA"/>
      </w:rPr>
    </w:lvl>
    <w:lvl w:ilvl="5">
      <w:numFmt w:val="bullet"/>
      <w:lvlText w:val="•"/>
      <w:lvlJc w:val="left"/>
      <w:pPr>
        <w:ind w:left="5248" w:hanging="360"/>
      </w:pPr>
      <w:rPr>
        <w:rFonts w:hint="default"/>
        <w:lang w:val="ro-RO" w:eastAsia="en-US" w:bidi="ar-SA"/>
      </w:rPr>
    </w:lvl>
    <w:lvl w:ilvl="6">
      <w:numFmt w:val="bullet"/>
      <w:lvlText w:val="•"/>
      <w:lvlJc w:val="left"/>
      <w:pPr>
        <w:ind w:left="7202" w:hanging="360"/>
      </w:pPr>
      <w:rPr>
        <w:rFonts w:hint="default"/>
        <w:lang w:val="ro-RO" w:eastAsia="en-US" w:bidi="ar-SA"/>
      </w:rPr>
    </w:lvl>
    <w:lvl w:ilvl="7">
      <w:numFmt w:val="bullet"/>
      <w:lvlText w:val="•"/>
      <w:lvlJc w:val="left"/>
      <w:pPr>
        <w:ind w:left="9157" w:hanging="360"/>
      </w:pPr>
      <w:rPr>
        <w:rFonts w:hint="default"/>
        <w:lang w:val="ro-RO" w:eastAsia="en-US" w:bidi="ar-SA"/>
      </w:rPr>
    </w:lvl>
    <w:lvl w:ilvl="8">
      <w:numFmt w:val="bullet"/>
      <w:lvlText w:val="•"/>
      <w:lvlJc w:val="left"/>
      <w:pPr>
        <w:ind w:left="11111" w:hanging="360"/>
      </w:pPr>
      <w:rPr>
        <w:rFonts w:hint="default"/>
        <w:lang w:val="ro-RO" w:eastAsia="en-US" w:bidi="ar-SA"/>
      </w:rPr>
    </w:lvl>
  </w:abstractNum>
  <w:abstractNum w:abstractNumId="14" w15:restartNumberingAfterBreak="0">
    <w:nsid w:val="1EFB4B22"/>
    <w:multiLevelType w:val="multilevel"/>
    <w:tmpl w:val="1C9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1B11E0"/>
    <w:multiLevelType w:val="hybridMultilevel"/>
    <w:tmpl w:val="FAF2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F62F6"/>
    <w:multiLevelType w:val="hybridMultilevel"/>
    <w:tmpl w:val="12A48970"/>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D80125"/>
    <w:multiLevelType w:val="multilevel"/>
    <w:tmpl w:val="389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33161"/>
    <w:multiLevelType w:val="multilevel"/>
    <w:tmpl w:val="6C3E27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F47D1"/>
    <w:multiLevelType w:val="multilevel"/>
    <w:tmpl w:val="9D44B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3A6117"/>
    <w:multiLevelType w:val="multilevel"/>
    <w:tmpl w:val="E6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53005"/>
    <w:multiLevelType w:val="hybridMultilevel"/>
    <w:tmpl w:val="7DC4358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960722A"/>
    <w:multiLevelType w:val="hybridMultilevel"/>
    <w:tmpl w:val="15E0A16C"/>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F0BE1"/>
    <w:multiLevelType w:val="hybridMultilevel"/>
    <w:tmpl w:val="BC907102"/>
    <w:lvl w:ilvl="0" w:tplc="968CDD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F3DEC"/>
    <w:multiLevelType w:val="hybridMultilevel"/>
    <w:tmpl w:val="B80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641C9"/>
    <w:multiLevelType w:val="multilevel"/>
    <w:tmpl w:val="E6C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E4312"/>
    <w:multiLevelType w:val="multilevel"/>
    <w:tmpl w:val="9B6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C01B51"/>
    <w:multiLevelType w:val="multilevel"/>
    <w:tmpl w:val="70C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154D8B"/>
    <w:multiLevelType w:val="hybridMultilevel"/>
    <w:tmpl w:val="1A6E6504"/>
    <w:lvl w:ilvl="0" w:tplc="04090017">
      <w:start w:val="1"/>
      <w:numFmt w:val="lowerLetter"/>
      <w:lvlText w:val="%1)"/>
      <w:lvlJc w:val="left"/>
      <w:pPr>
        <w:tabs>
          <w:tab w:val="num" w:pos="720"/>
        </w:tabs>
        <w:ind w:left="720" w:hanging="360"/>
      </w:pPr>
      <w:rPr>
        <w:rFonts w:hint="default"/>
      </w:rPr>
    </w:lvl>
    <w:lvl w:ilvl="1" w:tplc="EA30F0EE" w:tentative="1">
      <w:start w:val="1"/>
      <w:numFmt w:val="bullet"/>
      <w:lvlText w:val="•"/>
      <w:lvlJc w:val="left"/>
      <w:pPr>
        <w:tabs>
          <w:tab w:val="num" w:pos="1440"/>
        </w:tabs>
        <w:ind w:left="1440" w:hanging="360"/>
      </w:pPr>
      <w:rPr>
        <w:rFonts w:ascii="Arial" w:hAnsi="Arial" w:hint="default"/>
      </w:rPr>
    </w:lvl>
    <w:lvl w:ilvl="2" w:tplc="68B0C80A" w:tentative="1">
      <w:start w:val="1"/>
      <w:numFmt w:val="bullet"/>
      <w:lvlText w:val="•"/>
      <w:lvlJc w:val="left"/>
      <w:pPr>
        <w:tabs>
          <w:tab w:val="num" w:pos="2160"/>
        </w:tabs>
        <w:ind w:left="2160" w:hanging="360"/>
      </w:pPr>
      <w:rPr>
        <w:rFonts w:ascii="Arial" w:hAnsi="Arial" w:hint="default"/>
      </w:rPr>
    </w:lvl>
    <w:lvl w:ilvl="3" w:tplc="E416CBEE" w:tentative="1">
      <w:start w:val="1"/>
      <w:numFmt w:val="bullet"/>
      <w:lvlText w:val="•"/>
      <w:lvlJc w:val="left"/>
      <w:pPr>
        <w:tabs>
          <w:tab w:val="num" w:pos="2880"/>
        </w:tabs>
        <w:ind w:left="2880" w:hanging="360"/>
      </w:pPr>
      <w:rPr>
        <w:rFonts w:ascii="Arial" w:hAnsi="Arial" w:hint="default"/>
      </w:rPr>
    </w:lvl>
    <w:lvl w:ilvl="4" w:tplc="E4427E54" w:tentative="1">
      <w:start w:val="1"/>
      <w:numFmt w:val="bullet"/>
      <w:lvlText w:val="•"/>
      <w:lvlJc w:val="left"/>
      <w:pPr>
        <w:tabs>
          <w:tab w:val="num" w:pos="3600"/>
        </w:tabs>
        <w:ind w:left="3600" w:hanging="360"/>
      </w:pPr>
      <w:rPr>
        <w:rFonts w:ascii="Arial" w:hAnsi="Arial" w:hint="default"/>
      </w:rPr>
    </w:lvl>
    <w:lvl w:ilvl="5" w:tplc="EDFA581E" w:tentative="1">
      <w:start w:val="1"/>
      <w:numFmt w:val="bullet"/>
      <w:lvlText w:val="•"/>
      <w:lvlJc w:val="left"/>
      <w:pPr>
        <w:tabs>
          <w:tab w:val="num" w:pos="4320"/>
        </w:tabs>
        <w:ind w:left="4320" w:hanging="360"/>
      </w:pPr>
      <w:rPr>
        <w:rFonts w:ascii="Arial" w:hAnsi="Arial" w:hint="default"/>
      </w:rPr>
    </w:lvl>
    <w:lvl w:ilvl="6" w:tplc="D60661B2" w:tentative="1">
      <w:start w:val="1"/>
      <w:numFmt w:val="bullet"/>
      <w:lvlText w:val="•"/>
      <w:lvlJc w:val="left"/>
      <w:pPr>
        <w:tabs>
          <w:tab w:val="num" w:pos="5040"/>
        </w:tabs>
        <w:ind w:left="5040" w:hanging="360"/>
      </w:pPr>
      <w:rPr>
        <w:rFonts w:ascii="Arial" w:hAnsi="Arial" w:hint="default"/>
      </w:rPr>
    </w:lvl>
    <w:lvl w:ilvl="7" w:tplc="622460CA" w:tentative="1">
      <w:start w:val="1"/>
      <w:numFmt w:val="bullet"/>
      <w:lvlText w:val="•"/>
      <w:lvlJc w:val="left"/>
      <w:pPr>
        <w:tabs>
          <w:tab w:val="num" w:pos="5760"/>
        </w:tabs>
        <w:ind w:left="5760" w:hanging="360"/>
      </w:pPr>
      <w:rPr>
        <w:rFonts w:ascii="Arial" w:hAnsi="Arial" w:hint="default"/>
      </w:rPr>
    </w:lvl>
    <w:lvl w:ilvl="8" w:tplc="87A40D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C1F6B1F"/>
    <w:multiLevelType w:val="hybridMultilevel"/>
    <w:tmpl w:val="AC84C028"/>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63238C"/>
    <w:multiLevelType w:val="hybridMultilevel"/>
    <w:tmpl w:val="0218AF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86203D"/>
    <w:multiLevelType w:val="multilevel"/>
    <w:tmpl w:val="1454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9A1FB6"/>
    <w:multiLevelType w:val="multilevel"/>
    <w:tmpl w:val="A0D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6C04A5"/>
    <w:multiLevelType w:val="multilevel"/>
    <w:tmpl w:val="B58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264552"/>
    <w:multiLevelType w:val="hybridMultilevel"/>
    <w:tmpl w:val="23D87B3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49F6DD7"/>
    <w:multiLevelType w:val="multilevel"/>
    <w:tmpl w:val="462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3C0697"/>
    <w:multiLevelType w:val="multilevel"/>
    <w:tmpl w:val="0D98F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6A737E"/>
    <w:multiLevelType w:val="hybridMultilevel"/>
    <w:tmpl w:val="147A0DC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8264DEB"/>
    <w:multiLevelType w:val="hybridMultilevel"/>
    <w:tmpl w:val="B9CC3648"/>
    <w:lvl w:ilvl="0" w:tplc="0418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AF631F8"/>
    <w:multiLevelType w:val="multilevel"/>
    <w:tmpl w:val="6B52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CF2E01"/>
    <w:multiLevelType w:val="hybridMultilevel"/>
    <w:tmpl w:val="386AC2CA"/>
    <w:lvl w:ilvl="0" w:tplc="C2641854">
      <w:start w:val="1"/>
      <w:numFmt w:val="lowerRoman"/>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3C3D429A"/>
    <w:multiLevelType w:val="multilevel"/>
    <w:tmpl w:val="862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CF7FF1"/>
    <w:multiLevelType w:val="hybridMultilevel"/>
    <w:tmpl w:val="C78C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254016"/>
    <w:multiLevelType w:val="hybridMultilevel"/>
    <w:tmpl w:val="B92EA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F31BB1"/>
    <w:multiLevelType w:val="multilevel"/>
    <w:tmpl w:val="267C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5718B4"/>
    <w:multiLevelType w:val="hybridMultilevel"/>
    <w:tmpl w:val="D4DA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A77531"/>
    <w:multiLevelType w:val="multilevel"/>
    <w:tmpl w:val="4B6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555FE"/>
    <w:multiLevelType w:val="multilevel"/>
    <w:tmpl w:val="96DAB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074CFA"/>
    <w:multiLevelType w:val="hybridMultilevel"/>
    <w:tmpl w:val="C6ECB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282D5B"/>
    <w:multiLevelType w:val="hybridMultilevel"/>
    <w:tmpl w:val="A98A8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9B1A7D"/>
    <w:multiLevelType w:val="multilevel"/>
    <w:tmpl w:val="0A34D29A"/>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91F7346"/>
    <w:multiLevelType w:val="hybridMultilevel"/>
    <w:tmpl w:val="23D87B3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B926DDB"/>
    <w:multiLevelType w:val="multilevel"/>
    <w:tmpl w:val="7A8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95CEB"/>
    <w:multiLevelType w:val="hybridMultilevel"/>
    <w:tmpl w:val="FCF4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41667A"/>
    <w:multiLevelType w:val="multilevel"/>
    <w:tmpl w:val="5C5C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2640D15"/>
    <w:multiLevelType w:val="hybridMultilevel"/>
    <w:tmpl w:val="082C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7943EB"/>
    <w:multiLevelType w:val="hybridMultilevel"/>
    <w:tmpl w:val="A6C4458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53180099"/>
    <w:multiLevelType w:val="hybridMultilevel"/>
    <w:tmpl w:val="1B68E55E"/>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984035"/>
    <w:multiLevelType w:val="multilevel"/>
    <w:tmpl w:val="F28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A52EF2"/>
    <w:multiLevelType w:val="hybridMultilevel"/>
    <w:tmpl w:val="62D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C32818"/>
    <w:multiLevelType w:val="hybridMultilevel"/>
    <w:tmpl w:val="9800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A166DD"/>
    <w:multiLevelType w:val="multilevel"/>
    <w:tmpl w:val="FD9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BA34A7"/>
    <w:multiLevelType w:val="hybridMultilevel"/>
    <w:tmpl w:val="A6C445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D251149"/>
    <w:multiLevelType w:val="multilevel"/>
    <w:tmpl w:val="7ACA1B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E815795"/>
    <w:multiLevelType w:val="hybridMultilevel"/>
    <w:tmpl w:val="8F82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36413C"/>
    <w:multiLevelType w:val="multilevel"/>
    <w:tmpl w:val="B7A2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6D37B2"/>
    <w:multiLevelType w:val="hybridMultilevel"/>
    <w:tmpl w:val="AC3C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0F7E1C"/>
    <w:multiLevelType w:val="multilevel"/>
    <w:tmpl w:val="7622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4C75E5"/>
    <w:multiLevelType w:val="hybridMultilevel"/>
    <w:tmpl w:val="6C7C35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69D60B6"/>
    <w:multiLevelType w:val="hybridMultilevel"/>
    <w:tmpl w:val="E96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673766"/>
    <w:multiLevelType w:val="multilevel"/>
    <w:tmpl w:val="19DA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AF6CE8"/>
    <w:multiLevelType w:val="hybridMultilevel"/>
    <w:tmpl w:val="B2B6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4130E6"/>
    <w:multiLevelType w:val="hybridMultilevel"/>
    <w:tmpl w:val="9A3C6706"/>
    <w:lvl w:ilvl="0" w:tplc="AFE46D5A">
      <w:start w:val="1"/>
      <w:numFmt w:val="lowerLetter"/>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73" w15:restartNumberingAfterBreak="0">
    <w:nsid w:val="694E294A"/>
    <w:multiLevelType w:val="multilevel"/>
    <w:tmpl w:val="567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6054EB"/>
    <w:multiLevelType w:val="multilevel"/>
    <w:tmpl w:val="5AF6E262"/>
    <w:lvl w:ilvl="0">
      <w:start w:val="1"/>
      <w:numFmt w:val="bullet"/>
      <w:lvlText w:val=""/>
      <w:lvlJc w:val="left"/>
      <w:pPr>
        <w:ind w:left="1068" w:hanging="360"/>
      </w:pPr>
      <w:rPr>
        <w:rFonts w:ascii="Symbol" w:hAnsi="Symbol"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75" w15:restartNumberingAfterBreak="0">
    <w:nsid w:val="69995E81"/>
    <w:multiLevelType w:val="multilevel"/>
    <w:tmpl w:val="9C1E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963798"/>
    <w:multiLevelType w:val="hybridMultilevel"/>
    <w:tmpl w:val="035C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9C3194"/>
    <w:multiLevelType w:val="hybridMultilevel"/>
    <w:tmpl w:val="66D8FE16"/>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8" w15:restartNumberingAfterBreak="0">
    <w:nsid w:val="6B6C5A60"/>
    <w:multiLevelType w:val="hybridMultilevel"/>
    <w:tmpl w:val="9E8E2388"/>
    <w:lvl w:ilvl="0" w:tplc="25628CE4">
      <w:start w:val="4"/>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F002267"/>
    <w:multiLevelType w:val="multilevel"/>
    <w:tmpl w:val="FF4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350C9A"/>
    <w:multiLevelType w:val="hybridMultilevel"/>
    <w:tmpl w:val="6798B5D6"/>
    <w:lvl w:ilvl="0" w:tplc="0082BD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0707E5"/>
    <w:multiLevelType w:val="multilevel"/>
    <w:tmpl w:val="FF8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667EE8"/>
    <w:multiLevelType w:val="hybridMultilevel"/>
    <w:tmpl w:val="ACB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69649D"/>
    <w:multiLevelType w:val="multilevel"/>
    <w:tmpl w:val="505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777D4D"/>
    <w:multiLevelType w:val="hybridMultilevel"/>
    <w:tmpl w:val="97C8621E"/>
    <w:lvl w:ilvl="0" w:tplc="04090017">
      <w:start w:val="1"/>
      <w:numFmt w:val="lowerLetter"/>
      <w:lvlText w:val="%1)"/>
      <w:lvlJc w:val="left"/>
      <w:pPr>
        <w:ind w:left="36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73BF3953"/>
    <w:multiLevelType w:val="hybridMultilevel"/>
    <w:tmpl w:val="FAD69DF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3DF046E"/>
    <w:multiLevelType w:val="hybridMultilevel"/>
    <w:tmpl w:val="D082BDB6"/>
    <w:lvl w:ilvl="0" w:tplc="6EAE8D16">
      <w:start w:val="1"/>
      <w:numFmt w:val="lowerLetter"/>
      <w:lvlText w:val="%1."/>
      <w:lvlJc w:val="left"/>
      <w:pPr>
        <w:ind w:left="1340" w:hanging="360"/>
      </w:pPr>
      <w:rPr>
        <w:rFonts w:asciiTheme="minorHAnsi" w:eastAsiaTheme="minorHAnsi" w:hAnsiTheme="minorHAnsi" w:cstheme="minorBidi"/>
        <w:w w:val="100"/>
        <w:sz w:val="24"/>
        <w:szCs w:val="24"/>
        <w:lang w:val="en-US" w:eastAsia="en-US" w:bidi="ar-SA"/>
      </w:rPr>
    </w:lvl>
    <w:lvl w:ilvl="1" w:tplc="FEFA6BCA">
      <w:numFmt w:val="bullet"/>
      <w:lvlText w:val=""/>
      <w:lvlJc w:val="left"/>
      <w:pPr>
        <w:ind w:left="2060" w:hanging="360"/>
      </w:pPr>
      <w:rPr>
        <w:rFonts w:ascii="Symbol" w:eastAsia="Symbol" w:hAnsi="Symbol" w:cs="Symbol" w:hint="default"/>
        <w:w w:val="100"/>
        <w:sz w:val="24"/>
        <w:szCs w:val="24"/>
        <w:lang w:val="en-US" w:eastAsia="en-US" w:bidi="ar-SA"/>
      </w:rPr>
    </w:lvl>
    <w:lvl w:ilvl="2" w:tplc="9EE06CDE">
      <w:numFmt w:val="bullet"/>
      <w:lvlText w:val="•"/>
      <w:lvlJc w:val="left"/>
      <w:pPr>
        <w:ind w:left="3051" w:hanging="360"/>
      </w:pPr>
      <w:rPr>
        <w:rFonts w:hint="default"/>
        <w:lang w:val="en-US" w:eastAsia="en-US" w:bidi="ar-SA"/>
      </w:rPr>
    </w:lvl>
    <w:lvl w:ilvl="3" w:tplc="1C4E4A3C">
      <w:numFmt w:val="bullet"/>
      <w:lvlText w:val="•"/>
      <w:lvlJc w:val="left"/>
      <w:pPr>
        <w:ind w:left="4042" w:hanging="360"/>
      </w:pPr>
      <w:rPr>
        <w:rFonts w:hint="default"/>
        <w:lang w:val="en-US" w:eastAsia="en-US" w:bidi="ar-SA"/>
      </w:rPr>
    </w:lvl>
    <w:lvl w:ilvl="4" w:tplc="342A9EC6">
      <w:numFmt w:val="bullet"/>
      <w:lvlText w:val="•"/>
      <w:lvlJc w:val="left"/>
      <w:pPr>
        <w:ind w:left="5033" w:hanging="360"/>
      </w:pPr>
      <w:rPr>
        <w:rFonts w:hint="default"/>
        <w:lang w:val="en-US" w:eastAsia="en-US" w:bidi="ar-SA"/>
      </w:rPr>
    </w:lvl>
    <w:lvl w:ilvl="5" w:tplc="86948442">
      <w:numFmt w:val="bullet"/>
      <w:lvlText w:val="•"/>
      <w:lvlJc w:val="left"/>
      <w:pPr>
        <w:ind w:left="6024" w:hanging="360"/>
      </w:pPr>
      <w:rPr>
        <w:rFonts w:hint="default"/>
        <w:lang w:val="en-US" w:eastAsia="en-US" w:bidi="ar-SA"/>
      </w:rPr>
    </w:lvl>
    <w:lvl w:ilvl="6" w:tplc="7EECC738">
      <w:numFmt w:val="bullet"/>
      <w:lvlText w:val="•"/>
      <w:lvlJc w:val="left"/>
      <w:pPr>
        <w:ind w:left="7015" w:hanging="360"/>
      </w:pPr>
      <w:rPr>
        <w:rFonts w:hint="default"/>
        <w:lang w:val="en-US" w:eastAsia="en-US" w:bidi="ar-SA"/>
      </w:rPr>
    </w:lvl>
    <w:lvl w:ilvl="7" w:tplc="4EFED24E">
      <w:numFmt w:val="bullet"/>
      <w:lvlText w:val="•"/>
      <w:lvlJc w:val="left"/>
      <w:pPr>
        <w:ind w:left="8006" w:hanging="360"/>
      </w:pPr>
      <w:rPr>
        <w:rFonts w:hint="default"/>
        <w:lang w:val="en-US" w:eastAsia="en-US" w:bidi="ar-SA"/>
      </w:rPr>
    </w:lvl>
    <w:lvl w:ilvl="8" w:tplc="9FE49202">
      <w:numFmt w:val="bullet"/>
      <w:lvlText w:val="•"/>
      <w:lvlJc w:val="left"/>
      <w:pPr>
        <w:ind w:left="8997" w:hanging="360"/>
      </w:pPr>
      <w:rPr>
        <w:rFonts w:hint="default"/>
        <w:lang w:val="en-US" w:eastAsia="en-US" w:bidi="ar-SA"/>
      </w:rPr>
    </w:lvl>
  </w:abstractNum>
  <w:abstractNum w:abstractNumId="87" w15:restartNumberingAfterBreak="0">
    <w:nsid w:val="746B6FBE"/>
    <w:multiLevelType w:val="multilevel"/>
    <w:tmpl w:val="23E0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5F160F"/>
    <w:multiLevelType w:val="hybridMultilevel"/>
    <w:tmpl w:val="2B00F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964A9C"/>
    <w:multiLevelType w:val="hybridMultilevel"/>
    <w:tmpl w:val="3202D87E"/>
    <w:lvl w:ilvl="0" w:tplc="FFFFFFFF">
      <w:start w:val="1"/>
      <w:numFmt w:val="lowerRoman"/>
      <w:lvlText w:val="(%1)"/>
      <w:lvlJc w:val="left"/>
      <w:pPr>
        <w:ind w:left="117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89713FC"/>
    <w:multiLevelType w:val="hybridMultilevel"/>
    <w:tmpl w:val="D6EC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B32E35"/>
    <w:multiLevelType w:val="hybridMultilevel"/>
    <w:tmpl w:val="C9C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C56613"/>
    <w:multiLevelType w:val="multilevel"/>
    <w:tmpl w:val="6E5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0147EB"/>
    <w:multiLevelType w:val="multilevel"/>
    <w:tmpl w:val="77C64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9C0808"/>
    <w:multiLevelType w:val="hybridMultilevel"/>
    <w:tmpl w:val="B9547B08"/>
    <w:lvl w:ilvl="0" w:tplc="04180015">
      <w:start w:val="4"/>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BD2704F"/>
    <w:multiLevelType w:val="multilevel"/>
    <w:tmpl w:val="7BA602E0"/>
    <w:lvl w:ilvl="0">
      <w:start w:val="2"/>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C2151DA"/>
    <w:multiLevelType w:val="hybridMultilevel"/>
    <w:tmpl w:val="B966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912C1F"/>
    <w:multiLevelType w:val="multilevel"/>
    <w:tmpl w:val="BF66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C9816F3"/>
    <w:multiLevelType w:val="hybridMultilevel"/>
    <w:tmpl w:val="3202D87E"/>
    <w:lvl w:ilvl="0" w:tplc="FFFFFFFF">
      <w:start w:val="1"/>
      <w:numFmt w:val="lowerRoman"/>
      <w:lvlText w:val="(%1)"/>
      <w:lvlJc w:val="left"/>
      <w:pPr>
        <w:ind w:left="117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E666BF3"/>
    <w:multiLevelType w:val="hybridMultilevel"/>
    <w:tmpl w:val="23D87B34"/>
    <w:lvl w:ilvl="0" w:tplc="04090017">
      <w:start w:val="1"/>
      <w:numFmt w:val="lowerLetter"/>
      <w:lvlText w:val="%1)"/>
      <w:lvlJc w:val="left"/>
      <w:pPr>
        <w:ind w:left="63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318A2"/>
    <w:multiLevelType w:val="hybridMultilevel"/>
    <w:tmpl w:val="8138BA4E"/>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051828">
    <w:abstractNumId w:val="16"/>
  </w:num>
  <w:num w:numId="2" w16cid:durableId="488642432">
    <w:abstractNumId w:val="74"/>
  </w:num>
  <w:num w:numId="3" w16cid:durableId="257061770">
    <w:abstractNumId w:val="63"/>
  </w:num>
  <w:num w:numId="4" w16cid:durableId="397099764">
    <w:abstractNumId w:val="99"/>
  </w:num>
  <w:num w:numId="5" w16cid:durableId="1309943674">
    <w:abstractNumId w:val="86"/>
  </w:num>
  <w:num w:numId="6" w16cid:durableId="1443721651">
    <w:abstractNumId w:val="13"/>
  </w:num>
  <w:num w:numId="7" w16cid:durableId="2053190746">
    <w:abstractNumId w:val="11"/>
  </w:num>
  <w:num w:numId="8" w16cid:durableId="1494299569">
    <w:abstractNumId w:val="21"/>
  </w:num>
  <w:num w:numId="9" w16cid:durableId="141965984">
    <w:abstractNumId w:val="94"/>
  </w:num>
  <w:num w:numId="10" w16cid:durableId="184104049">
    <w:abstractNumId w:val="43"/>
  </w:num>
  <w:num w:numId="11" w16cid:durableId="290522237">
    <w:abstractNumId w:val="84"/>
  </w:num>
  <w:num w:numId="12" w16cid:durableId="1829324016">
    <w:abstractNumId w:val="37"/>
  </w:num>
  <w:num w:numId="13" w16cid:durableId="467940733">
    <w:abstractNumId w:val="68"/>
  </w:num>
  <w:num w:numId="14" w16cid:durableId="2063556791">
    <w:abstractNumId w:val="38"/>
  </w:num>
  <w:num w:numId="15" w16cid:durableId="2019499610">
    <w:abstractNumId w:val="66"/>
  </w:num>
  <w:num w:numId="16" w16cid:durableId="385884729">
    <w:abstractNumId w:val="42"/>
  </w:num>
  <w:num w:numId="17" w16cid:durableId="1227491575">
    <w:abstractNumId w:val="15"/>
  </w:num>
  <w:num w:numId="18" w16cid:durableId="273560019">
    <w:abstractNumId w:val="40"/>
  </w:num>
  <w:num w:numId="19" w16cid:durableId="2139757695">
    <w:abstractNumId w:val="80"/>
  </w:num>
  <w:num w:numId="20" w16cid:durableId="1571190343">
    <w:abstractNumId w:val="49"/>
  </w:num>
  <w:num w:numId="21" w16cid:durableId="2102944189">
    <w:abstractNumId w:val="88"/>
  </w:num>
  <w:num w:numId="22" w16cid:durableId="2110656059">
    <w:abstractNumId w:val="28"/>
  </w:num>
  <w:num w:numId="23" w16cid:durableId="1180510523">
    <w:abstractNumId w:val="0"/>
  </w:num>
  <w:num w:numId="24" w16cid:durableId="1433433743">
    <w:abstractNumId w:val="95"/>
  </w:num>
  <w:num w:numId="25" w16cid:durableId="43216272">
    <w:abstractNumId w:val="23"/>
  </w:num>
  <w:num w:numId="26" w16cid:durableId="639727459">
    <w:abstractNumId w:val="30"/>
  </w:num>
  <w:num w:numId="27" w16cid:durableId="2035881697">
    <w:abstractNumId w:val="72"/>
  </w:num>
  <w:num w:numId="28" w16cid:durableId="1160077590">
    <w:abstractNumId w:val="39"/>
  </w:num>
  <w:num w:numId="29" w16cid:durableId="571820482">
    <w:abstractNumId w:val="41"/>
  </w:num>
  <w:num w:numId="30" w16cid:durableId="711612171">
    <w:abstractNumId w:val="4"/>
  </w:num>
  <w:num w:numId="31" w16cid:durableId="1943564231">
    <w:abstractNumId w:val="67"/>
  </w:num>
  <w:num w:numId="32" w16cid:durableId="587734000">
    <w:abstractNumId w:val="27"/>
  </w:num>
  <w:num w:numId="33" w16cid:durableId="726076196">
    <w:abstractNumId w:val="9"/>
  </w:num>
  <w:num w:numId="34" w16cid:durableId="1605651975">
    <w:abstractNumId w:val="58"/>
  </w:num>
  <w:num w:numId="35" w16cid:durableId="25370733">
    <w:abstractNumId w:val="19"/>
  </w:num>
  <w:num w:numId="36" w16cid:durableId="1860269985">
    <w:abstractNumId w:val="25"/>
  </w:num>
  <w:num w:numId="37" w16cid:durableId="971865432">
    <w:abstractNumId w:val="93"/>
  </w:num>
  <w:num w:numId="38" w16cid:durableId="1507597547">
    <w:abstractNumId w:val="33"/>
  </w:num>
  <w:num w:numId="39" w16cid:durableId="219172771">
    <w:abstractNumId w:val="47"/>
  </w:num>
  <w:num w:numId="40" w16cid:durableId="179896510">
    <w:abstractNumId w:val="35"/>
  </w:num>
  <w:num w:numId="41" w16cid:durableId="836044712">
    <w:abstractNumId w:val="1"/>
  </w:num>
  <w:num w:numId="42" w16cid:durableId="1501966423">
    <w:abstractNumId w:val="8"/>
  </w:num>
  <w:num w:numId="43" w16cid:durableId="1579900493">
    <w:abstractNumId w:val="10"/>
  </w:num>
  <w:num w:numId="44" w16cid:durableId="1437946783">
    <w:abstractNumId w:val="26"/>
  </w:num>
  <w:num w:numId="45" w16cid:durableId="1248463118">
    <w:abstractNumId w:val="75"/>
  </w:num>
  <w:num w:numId="46" w16cid:durableId="872153495">
    <w:abstractNumId w:val="14"/>
  </w:num>
  <w:num w:numId="47" w16cid:durableId="607926865">
    <w:abstractNumId w:val="6"/>
  </w:num>
  <w:num w:numId="48" w16cid:durableId="1957716933">
    <w:abstractNumId w:val="44"/>
  </w:num>
  <w:num w:numId="49" w16cid:durableId="83184038">
    <w:abstractNumId w:val="20"/>
  </w:num>
  <w:num w:numId="50" w16cid:durableId="513955438">
    <w:abstractNumId w:val="54"/>
  </w:num>
  <w:num w:numId="51" w16cid:durableId="732192887">
    <w:abstractNumId w:val="70"/>
  </w:num>
  <w:num w:numId="52" w16cid:durableId="594632979">
    <w:abstractNumId w:val="83"/>
  </w:num>
  <w:num w:numId="53" w16cid:durableId="347871458">
    <w:abstractNumId w:val="12"/>
  </w:num>
  <w:num w:numId="54" w16cid:durableId="407774792">
    <w:abstractNumId w:val="92"/>
  </w:num>
  <w:num w:numId="55" w16cid:durableId="1843810489">
    <w:abstractNumId w:val="97"/>
  </w:num>
  <w:num w:numId="56" w16cid:durableId="590625446">
    <w:abstractNumId w:val="96"/>
  </w:num>
  <w:num w:numId="57" w16cid:durableId="1226794259">
    <w:abstractNumId w:val="71"/>
  </w:num>
  <w:num w:numId="58" w16cid:durableId="205653039">
    <w:abstractNumId w:val="50"/>
  </w:num>
  <w:num w:numId="59" w16cid:durableId="583993921">
    <w:abstractNumId w:val="76"/>
  </w:num>
  <w:num w:numId="60" w16cid:durableId="1253927542">
    <w:abstractNumId w:val="18"/>
  </w:num>
  <w:num w:numId="61" w16cid:durableId="2056806678">
    <w:abstractNumId w:val="36"/>
  </w:num>
  <w:num w:numId="62" w16cid:durableId="898564189">
    <w:abstractNumId w:val="7"/>
  </w:num>
  <w:num w:numId="63" w16cid:durableId="996769321">
    <w:abstractNumId w:val="52"/>
  </w:num>
  <w:num w:numId="64" w16cid:durableId="2134706529">
    <w:abstractNumId w:val="87"/>
  </w:num>
  <w:num w:numId="65" w16cid:durableId="740323951">
    <w:abstractNumId w:val="31"/>
  </w:num>
  <w:num w:numId="66" w16cid:durableId="729185745">
    <w:abstractNumId w:val="91"/>
  </w:num>
  <w:num w:numId="67" w16cid:durableId="1818494850">
    <w:abstractNumId w:val="24"/>
  </w:num>
  <w:num w:numId="68" w16cid:durableId="1322001665">
    <w:abstractNumId w:val="55"/>
  </w:num>
  <w:num w:numId="69" w16cid:durableId="178738239">
    <w:abstractNumId w:val="48"/>
  </w:num>
  <w:num w:numId="70" w16cid:durableId="1994793235">
    <w:abstractNumId w:val="82"/>
  </w:num>
  <w:num w:numId="71" w16cid:durableId="228075656">
    <w:abstractNumId w:val="73"/>
  </w:num>
  <w:num w:numId="72" w16cid:durableId="2106070452">
    <w:abstractNumId w:val="79"/>
  </w:num>
  <w:num w:numId="73" w16cid:durableId="1090127591">
    <w:abstractNumId w:val="81"/>
  </w:num>
  <w:num w:numId="74" w16cid:durableId="1660379449">
    <w:abstractNumId w:val="17"/>
  </w:num>
  <w:num w:numId="75" w16cid:durableId="1264656444">
    <w:abstractNumId w:val="61"/>
  </w:num>
  <w:num w:numId="76" w16cid:durableId="588580581">
    <w:abstractNumId w:val="69"/>
  </w:num>
  <w:num w:numId="77" w16cid:durableId="86006361">
    <w:abstractNumId w:val="65"/>
  </w:num>
  <w:num w:numId="78" w16cid:durableId="1390419321">
    <w:abstractNumId w:val="32"/>
  </w:num>
  <w:num w:numId="79" w16cid:durableId="1712728753">
    <w:abstractNumId w:val="46"/>
  </w:num>
  <w:num w:numId="80" w16cid:durableId="1393696127">
    <w:abstractNumId w:val="5"/>
  </w:num>
  <w:num w:numId="81" w16cid:durableId="1047533874">
    <w:abstractNumId w:val="3"/>
  </w:num>
  <w:num w:numId="82" w16cid:durableId="687634576">
    <w:abstractNumId w:val="90"/>
  </w:num>
  <w:num w:numId="83" w16cid:durableId="423889004">
    <w:abstractNumId w:val="53"/>
  </w:num>
  <w:num w:numId="84" w16cid:durableId="1371615256">
    <w:abstractNumId w:val="59"/>
  </w:num>
  <w:num w:numId="85" w16cid:durableId="1671521668">
    <w:abstractNumId w:val="78"/>
  </w:num>
  <w:num w:numId="86" w16cid:durableId="1461992489">
    <w:abstractNumId w:val="22"/>
  </w:num>
  <w:num w:numId="87" w16cid:durableId="1963615006">
    <w:abstractNumId w:val="57"/>
  </w:num>
  <w:num w:numId="88" w16cid:durableId="1583488512">
    <w:abstractNumId w:val="29"/>
  </w:num>
  <w:num w:numId="89" w16cid:durableId="1252466556">
    <w:abstractNumId w:val="100"/>
  </w:num>
  <w:num w:numId="90" w16cid:durableId="1063217304">
    <w:abstractNumId w:val="45"/>
  </w:num>
  <w:num w:numId="91" w16cid:durableId="1567763230">
    <w:abstractNumId w:val="56"/>
  </w:num>
  <w:num w:numId="92" w16cid:durableId="541673344">
    <w:abstractNumId w:val="62"/>
  </w:num>
  <w:num w:numId="93" w16cid:durableId="707947882">
    <w:abstractNumId w:val="98"/>
  </w:num>
  <w:num w:numId="94" w16cid:durableId="131097094">
    <w:abstractNumId w:val="89"/>
  </w:num>
  <w:num w:numId="95" w16cid:durableId="1383941530">
    <w:abstractNumId w:val="77"/>
  </w:num>
  <w:num w:numId="96" w16cid:durableId="1447574853">
    <w:abstractNumId w:val="85"/>
  </w:num>
  <w:num w:numId="97" w16cid:durableId="808211184">
    <w:abstractNumId w:val="34"/>
  </w:num>
  <w:num w:numId="98" w16cid:durableId="1997149135">
    <w:abstractNumId w:val="2"/>
  </w:num>
  <w:num w:numId="99" w16cid:durableId="66459028">
    <w:abstractNumId w:val="51"/>
  </w:num>
  <w:num w:numId="100" w16cid:durableId="12316964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184519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95"/>
    <w:rsid w:val="00156608"/>
    <w:rsid w:val="00291E59"/>
    <w:rsid w:val="00397763"/>
    <w:rsid w:val="003B3430"/>
    <w:rsid w:val="005028FF"/>
    <w:rsid w:val="005A1FCD"/>
    <w:rsid w:val="00662522"/>
    <w:rsid w:val="00776D45"/>
    <w:rsid w:val="00813395"/>
    <w:rsid w:val="00CC176F"/>
    <w:rsid w:val="00DF5F48"/>
    <w:rsid w:val="00ED0C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8B4D"/>
  <w15:chartTrackingRefBased/>
  <w15:docId w15:val="{6B2EAE4B-C7A5-4FFE-8B29-3F5DF7C2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430"/>
    <w:rPr>
      <w:lang w:val="ro-RO"/>
    </w:rPr>
  </w:style>
  <w:style w:type="paragraph" w:styleId="Heading1">
    <w:name w:val="heading 1"/>
    <w:basedOn w:val="Normal"/>
    <w:next w:val="Normal"/>
    <w:link w:val="Heading1Char"/>
    <w:qFormat/>
    <w:rsid w:val="00813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eading 2 Char1,Heading 2 Char Char,Specie,Subcapitol,sous-chapitre Char,sous-chapitre Char Char,2 headline,h,Fejléc 2,T2,Section Char,L2 Char,Section head Char,SH Char,Section,L2,Section head,SH,Arial 12 Fett Kursiv,ASAPHeading 2,Chapter Titl"/>
    <w:basedOn w:val="Normal"/>
    <w:next w:val="Normal"/>
    <w:link w:val="Heading2Char"/>
    <w:uiPriority w:val="9"/>
    <w:unhideWhenUsed/>
    <w:qFormat/>
    <w:rsid w:val="00813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3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13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395"/>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aliases w:val="Heading 2 Char1 Char,Heading 2 Char Char Char,Specie Char,Subcapitol Char,sous-chapitre Char Char1,sous-chapitre Char Char Char,2 headline Char,h Char,Fejléc 2 Char,T2 Char,Section Char Char,L2 Char Char,Section head Char Char,L2 Char1"/>
    <w:basedOn w:val="DefaultParagraphFont"/>
    <w:link w:val="Heading2"/>
    <w:uiPriority w:val="9"/>
    <w:rsid w:val="00813395"/>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rsid w:val="00813395"/>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rsid w:val="00813395"/>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813395"/>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813395"/>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13395"/>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13395"/>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13395"/>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1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39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13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395"/>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13395"/>
    <w:pPr>
      <w:spacing w:before="160"/>
      <w:jc w:val="center"/>
    </w:pPr>
    <w:rPr>
      <w:i/>
      <w:iCs/>
      <w:color w:val="404040" w:themeColor="text1" w:themeTint="BF"/>
    </w:rPr>
  </w:style>
  <w:style w:type="character" w:customStyle="1" w:styleId="QuoteChar">
    <w:name w:val="Quote Char"/>
    <w:basedOn w:val="DefaultParagraphFont"/>
    <w:link w:val="Quote"/>
    <w:uiPriority w:val="29"/>
    <w:rsid w:val="00813395"/>
    <w:rPr>
      <w:i/>
      <w:iCs/>
      <w:color w:val="404040" w:themeColor="text1" w:themeTint="BF"/>
      <w:lang w:val="ro-RO"/>
    </w:rPr>
  </w:style>
  <w:style w:type="paragraph" w:styleId="ListParagraph">
    <w:name w:val="List Paragraph"/>
    <w:aliases w:val="Forth level,Normal bullet 2,List Paragraph1,List1,body 2,List Paragraph11,Listă colorată - Accentuare 11,Citation List,Header bold,Bullet,lp1,Heading x1,Lista 1,lp11,Lettre d'introduction,1st level - Bullet List Paragraph,bullets"/>
    <w:basedOn w:val="Normal"/>
    <w:link w:val="ListParagraphChar"/>
    <w:uiPriority w:val="34"/>
    <w:qFormat/>
    <w:rsid w:val="00813395"/>
    <w:pPr>
      <w:ind w:left="720"/>
      <w:contextualSpacing/>
    </w:pPr>
  </w:style>
  <w:style w:type="character" w:styleId="IntenseEmphasis">
    <w:name w:val="Intense Emphasis"/>
    <w:basedOn w:val="DefaultParagraphFont"/>
    <w:uiPriority w:val="21"/>
    <w:qFormat/>
    <w:rsid w:val="00813395"/>
    <w:rPr>
      <w:i/>
      <w:iCs/>
      <w:color w:val="2F5496" w:themeColor="accent1" w:themeShade="BF"/>
    </w:rPr>
  </w:style>
  <w:style w:type="paragraph" w:styleId="IntenseQuote">
    <w:name w:val="Intense Quote"/>
    <w:basedOn w:val="Normal"/>
    <w:next w:val="Normal"/>
    <w:link w:val="IntenseQuoteChar"/>
    <w:uiPriority w:val="30"/>
    <w:qFormat/>
    <w:rsid w:val="00813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395"/>
    <w:rPr>
      <w:i/>
      <w:iCs/>
      <w:color w:val="2F5496" w:themeColor="accent1" w:themeShade="BF"/>
      <w:lang w:val="ro-RO"/>
    </w:rPr>
  </w:style>
  <w:style w:type="character" w:styleId="IntenseReference">
    <w:name w:val="Intense Reference"/>
    <w:basedOn w:val="DefaultParagraphFont"/>
    <w:uiPriority w:val="32"/>
    <w:qFormat/>
    <w:rsid w:val="00813395"/>
    <w:rPr>
      <w:b/>
      <w:bCs/>
      <w:smallCaps/>
      <w:color w:val="2F5496" w:themeColor="accent1" w:themeShade="BF"/>
      <w:spacing w:val="5"/>
    </w:rPr>
  </w:style>
  <w:style w:type="numbering" w:customStyle="1" w:styleId="NoList1">
    <w:name w:val="No List1"/>
    <w:next w:val="NoList"/>
    <w:uiPriority w:val="99"/>
    <w:semiHidden/>
    <w:unhideWhenUsed/>
    <w:rsid w:val="003B3430"/>
  </w:style>
  <w:style w:type="paragraph" w:customStyle="1" w:styleId="Header1">
    <w:name w:val="Header1"/>
    <w:basedOn w:val="Normal"/>
    <w:next w:val="Header"/>
    <w:link w:val="HeaderChar"/>
    <w:uiPriority w:val="99"/>
    <w:unhideWhenUsed/>
    <w:rsid w:val="003B3430"/>
    <w:pPr>
      <w:tabs>
        <w:tab w:val="center" w:pos="4513"/>
        <w:tab w:val="right" w:pos="9026"/>
      </w:tabs>
      <w:spacing w:after="0" w:line="240" w:lineRule="auto"/>
    </w:pPr>
    <w:rPr>
      <w:noProof/>
      <w:lang w:val="en-US"/>
    </w:rPr>
  </w:style>
  <w:style w:type="character" w:customStyle="1" w:styleId="HeaderChar">
    <w:name w:val="Header Char"/>
    <w:basedOn w:val="DefaultParagraphFont"/>
    <w:link w:val="Header1"/>
    <w:uiPriority w:val="99"/>
    <w:rsid w:val="003B3430"/>
    <w:rPr>
      <w:noProof/>
      <w:lang w:val="en-US"/>
    </w:rPr>
  </w:style>
  <w:style w:type="paragraph" w:customStyle="1" w:styleId="Footer1">
    <w:name w:val="Footer1"/>
    <w:basedOn w:val="Normal"/>
    <w:next w:val="Footer"/>
    <w:link w:val="FooterChar"/>
    <w:uiPriority w:val="99"/>
    <w:unhideWhenUsed/>
    <w:rsid w:val="003B3430"/>
    <w:pPr>
      <w:tabs>
        <w:tab w:val="center" w:pos="4513"/>
        <w:tab w:val="right" w:pos="9026"/>
      </w:tabs>
      <w:spacing w:after="0" w:line="240" w:lineRule="auto"/>
    </w:pPr>
    <w:rPr>
      <w:noProof/>
      <w:lang w:val="en-US"/>
    </w:rPr>
  </w:style>
  <w:style w:type="character" w:customStyle="1" w:styleId="FooterChar">
    <w:name w:val="Footer Char"/>
    <w:basedOn w:val="DefaultParagraphFont"/>
    <w:link w:val="Footer1"/>
    <w:uiPriority w:val="99"/>
    <w:rsid w:val="003B3430"/>
    <w:rPr>
      <w:noProof/>
      <w:lang w:val="en-US"/>
    </w:rPr>
  </w:style>
  <w:style w:type="character" w:customStyle="1" w:styleId="Hyperlink1">
    <w:name w:val="Hyperlink1"/>
    <w:basedOn w:val="DefaultParagraphFont"/>
    <w:uiPriority w:val="99"/>
    <w:unhideWhenUsed/>
    <w:rsid w:val="003B3430"/>
    <w:rPr>
      <w:color w:val="0563C1"/>
      <w:u w:val="single"/>
    </w:rPr>
  </w:style>
  <w:style w:type="character" w:customStyle="1" w:styleId="ListParagraphChar">
    <w:name w:val="List Paragraph Char"/>
    <w:aliases w:val="Forth level Char,Normal bullet 2 Char,List Paragraph1 Char,List1 Char,body 2 Char,List Paragraph11 Char,Listă colorată - Accentuare 11 Char,Citation List Char,Header bold Char,Bullet Char,lp1 Char,Heading x1 Char,Lista 1 Char"/>
    <w:link w:val="ListParagraph"/>
    <w:uiPriority w:val="34"/>
    <w:qFormat/>
    <w:locked/>
    <w:rsid w:val="003B3430"/>
    <w:rPr>
      <w:lang w:val="ro-RO"/>
    </w:rPr>
  </w:style>
  <w:style w:type="paragraph" w:customStyle="1" w:styleId="Default">
    <w:name w:val="Default"/>
    <w:rsid w:val="003B3430"/>
    <w:pPr>
      <w:autoSpaceDE w:val="0"/>
      <w:autoSpaceDN w:val="0"/>
      <w:adjustRightInd w:val="0"/>
      <w:spacing w:after="0" w:line="240" w:lineRule="auto"/>
    </w:pPr>
    <w:rPr>
      <w:rFonts w:ascii="Times New Roman" w:hAnsi="Times New Roman" w:cs="Times New Roman"/>
      <w:color w:val="000000"/>
      <w:kern w:val="0"/>
      <w:sz w:val="24"/>
      <w:szCs w:val="24"/>
      <w:lang w:val="ro-RO"/>
    </w:rPr>
  </w:style>
  <w:style w:type="character" w:styleId="CommentReference">
    <w:name w:val="annotation reference"/>
    <w:basedOn w:val="DefaultParagraphFont"/>
    <w:uiPriority w:val="99"/>
    <w:unhideWhenUsed/>
    <w:rsid w:val="003B3430"/>
    <w:rPr>
      <w:sz w:val="16"/>
      <w:szCs w:val="16"/>
    </w:rPr>
  </w:style>
  <w:style w:type="paragraph" w:customStyle="1" w:styleId="CommentText1">
    <w:name w:val="Comment Text1"/>
    <w:basedOn w:val="Normal"/>
    <w:next w:val="CommentText"/>
    <w:link w:val="CommentTextChar"/>
    <w:uiPriority w:val="99"/>
    <w:unhideWhenUsed/>
    <w:rsid w:val="003B3430"/>
    <w:pPr>
      <w:spacing w:line="240" w:lineRule="auto"/>
    </w:pPr>
    <w:rPr>
      <w:rFonts w:ascii="Calibri" w:hAnsi="Calibri" w:cs="Arial"/>
      <w:noProof/>
      <w:sz w:val="20"/>
      <w:szCs w:val="20"/>
      <w:lang w:val="en-US"/>
    </w:rPr>
  </w:style>
  <w:style w:type="character" w:customStyle="1" w:styleId="CommentTextChar">
    <w:name w:val="Comment Text Char"/>
    <w:basedOn w:val="DefaultParagraphFont"/>
    <w:link w:val="CommentText1"/>
    <w:uiPriority w:val="99"/>
    <w:rsid w:val="003B3430"/>
    <w:rPr>
      <w:rFonts w:ascii="Calibri" w:hAnsi="Calibri" w:cs="Arial"/>
      <w:noProof/>
      <w:sz w:val="20"/>
      <w:szCs w:val="20"/>
      <w:lang w:val="en-US"/>
    </w:rPr>
  </w:style>
  <w:style w:type="table" w:customStyle="1" w:styleId="TableGrid1">
    <w:name w:val="Table Grid1"/>
    <w:basedOn w:val="TableNormal"/>
    <w:next w:val="TableGrid"/>
    <w:uiPriority w:val="39"/>
    <w:rsid w:val="003B34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autoRedefine/>
    <w:uiPriority w:val="39"/>
    <w:unhideWhenUsed/>
    <w:rsid w:val="003B3430"/>
    <w:pPr>
      <w:spacing w:after="100"/>
    </w:pPr>
    <w:rPr>
      <w:noProof/>
      <w:lang w:val="en-US"/>
    </w:rPr>
  </w:style>
  <w:style w:type="paragraph" w:customStyle="1" w:styleId="FunotentextChar11">
    <w:name w:val="Fußnotentext Char11"/>
    <w:basedOn w:val="Normal"/>
    <w:next w:val="FootnoteText"/>
    <w:link w:val="FootnoteTextChar"/>
    <w:uiPriority w:val="99"/>
    <w:unhideWhenUsed/>
    <w:qFormat/>
    <w:rsid w:val="003B3430"/>
    <w:pPr>
      <w:spacing w:after="0" w:line="240" w:lineRule="auto"/>
    </w:pPr>
    <w:rPr>
      <w:rFonts w:ascii="Calibri" w:hAnsi="Calibri" w:cs="Arial"/>
      <w:noProof/>
      <w:kern w:val="0"/>
      <w:sz w:val="20"/>
      <w:szCs w:val="20"/>
      <w:lang w:val="en-US" w:eastAsia="ro-RO" w:bidi="ro-RO"/>
      <w14:ligatures w14:val="none"/>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unotentextChar11"/>
    <w:uiPriority w:val="99"/>
    <w:qFormat/>
    <w:rsid w:val="003B3430"/>
    <w:rPr>
      <w:rFonts w:ascii="Calibri" w:hAnsi="Calibri" w:cs="Arial"/>
      <w:noProof/>
      <w:kern w:val="0"/>
      <w:sz w:val="20"/>
      <w:szCs w:val="20"/>
      <w:lang w:val="en-US" w:eastAsia="ro-RO" w:bidi="ro-RO"/>
      <w14:ligatures w14:val="non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
    <w:basedOn w:val="DefaultParagraphFont"/>
    <w:link w:val="SUPERSChar"/>
    <w:uiPriority w:val="99"/>
    <w:unhideWhenUsed/>
    <w:qFormat/>
    <w:rsid w:val="003B3430"/>
    <w:rPr>
      <w:vertAlign w:val="superscript"/>
    </w:rPr>
  </w:style>
  <w:style w:type="paragraph" w:customStyle="1" w:styleId="SUPERSChar">
    <w:name w:val="SUPERS Char"/>
    <w:aliases w:val="EN Footnote Reference Char"/>
    <w:basedOn w:val="Normal"/>
    <w:link w:val="FootnoteReference"/>
    <w:uiPriority w:val="99"/>
    <w:rsid w:val="003B3430"/>
    <w:pPr>
      <w:widowControl w:val="0"/>
      <w:adjustRightInd w:val="0"/>
      <w:spacing w:line="240" w:lineRule="exact"/>
      <w:jc w:val="both"/>
      <w:textAlignment w:val="baseline"/>
    </w:pPr>
    <w:rPr>
      <w:vertAlign w:val="superscript"/>
    </w:rPr>
  </w:style>
  <w:style w:type="character" w:styleId="HTMLCite">
    <w:name w:val="HTML Cite"/>
    <w:basedOn w:val="DefaultParagraphFont"/>
    <w:uiPriority w:val="99"/>
    <w:semiHidden/>
    <w:unhideWhenUsed/>
    <w:rsid w:val="003B3430"/>
    <w:rPr>
      <w:i/>
      <w:iC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uiPriority w:val="99"/>
    <w:qFormat/>
    <w:rsid w:val="003B3430"/>
    <w:pPr>
      <w:spacing w:line="240" w:lineRule="exact"/>
    </w:pPr>
    <w:rPr>
      <w:noProof/>
      <w:vertAlign w:val="superscript"/>
      <w:lang w:val="en-GB"/>
    </w:rPr>
  </w:style>
  <w:style w:type="character" w:customStyle="1" w:styleId="text">
    <w:name w:val="text"/>
    <w:basedOn w:val="DefaultParagraphFont"/>
    <w:rsid w:val="003B3430"/>
  </w:style>
  <w:style w:type="paragraph" w:customStyle="1" w:styleId="Caption1">
    <w:name w:val="Caption1"/>
    <w:basedOn w:val="Normal"/>
    <w:next w:val="Normal"/>
    <w:uiPriority w:val="35"/>
    <w:unhideWhenUsed/>
    <w:qFormat/>
    <w:rsid w:val="003B3430"/>
    <w:pPr>
      <w:spacing w:after="200" w:line="240" w:lineRule="auto"/>
    </w:pPr>
    <w:rPr>
      <w:i/>
      <w:iCs/>
      <w:noProof/>
      <w:color w:val="44546A"/>
      <w:sz w:val="18"/>
      <w:szCs w:val="18"/>
      <w:lang w:val="en-US"/>
    </w:rPr>
  </w:style>
  <w:style w:type="paragraph" w:customStyle="1" w:styleId="TOC21">
    <w:name w:val="TOC 21"/>
    <w:basedOn w:val="Normal"/>
    <w:next w:val="Normal"/>
    <w:autoRedefine/>
    <w:uiPriority w:val="39"/>
    <w:unhideWhenUsed/>
    <w:rsid w:val="003B3430"/>
    <w:pPr>
      <w:tabs>
        <w:tab w:val="right" w:leader="dot" w:pos="9016"/>
      </w:tabs>
      <w:spacing w:after="100" w:line="276" w:lineRule="auto"/>
      <w:ind w:left="220"/>
      <w:jc w:val="both"/>
    </w:pPr>
    <w:rPr>
      <w:noProof/>
      <w:lang w:val="en-US"/>
    </w:rPr>
  </w:style>
  <w:style w:type="paragraph" w:customStyle="1" w:styleId="CommentSubject1">
    <w:name w:val="Comment Subject1"/>
    <w:basedOn w:val="CommentText"/>
    <w:next w:val="CommentText"/>
    <w:uiPriority w:val="99"/>
    <w:semiHidden/>
    <w:unhideWhenUsed/>
    <w:rsid w:val="003B3430"/>
    <w:rPr>
      <w:b/>
      <w:bCs/>
      <w:noProof/>
      <w:lang w:val="en-US"/>
    </w:rPr>
  </w:style>
  <w:style w:type="character" w:customStyle="1" w:styleId="CommentSubjectChar">
    <w:name w:val="Comment Subject Char"/>
    <w:basedOn w:val="CommentTextChar"/>
    <w:link w:val="CommentSubject"/>
    <w:uiPriority w:val="99"/>
    <w:semiHidden/>
    <w:rsid w:val="003B3430"/>
    <w:rPr>
      <w:rFonts w:ascii="Calibri" w:hAnsi="Calibri" w:cs="Arial"/>
      <w:b/>
      <w:bCs/>
      <w:noProof/>
      <w:sz w:val="20"/>
      <w:szCs w:val="20"/>
      <w:lang w:val="en-US"/>
    </w:rPr>
  </w:style>
  <w:style w:type="paragraph" w:styleId="NormalWeb">
    <w:name w:val="Normal (Web)"/>
    <w:basedOn w:val="Normal"/>
    <w:uiPriority w:val="99"/>
    <w:semiHidden/>
    <w:unhideWhenUsed/>
    <w:rsid w:val="003B3430"/>
    <w:pPr>
      <w:spacing w:before="100" w:beforeAutospacing="1" w:after="100" w:afterAutospacing="1" w:line="240" w:lineRule="auto"/>
    </w:pPr>
    <w:rPr>
      <w:rFonts w:ascii="Times New Roman" w:eastAsia="Times New Roman" w:hAnsi="Times New Roman" w:cs="Times New Roman"/>
      <w:noProof/>
      <w:kern w:val="0"/>
      <w:sz w:val="24"/>
      <w:szCs w:val="24"/>
      <w:lang w:val="en-GB" w:eastAsia="en-GB"/>
      <w14:ligatures w14:val="none"/>
    </w:rPr>
  </w:style>
  <w:style w:type="paragraph" w:styleId="BlockText">
    <w:name w:val="Block Text"/>
    <w:basedOn w:val="Normal"/>
    <w:semiHidden/>
    <w:rsid w:val="003B3430"/>
    <w:pPr>
      <w:spacing w:after="0" w:line="240" w:lineRule="auto"/>
      <w:ind w:left="851" w:right="905"/>
      <w:jc w:val="both"/>
    </w:pPr>
    <w:rPr>
      <w:rFonts w:ascii="Arial" w:eastAsia="Times New Roman" w:hAnsi="Arial" w:cs="Times New Roman"/>
      <w:noProof/>
      <w:kern w:val="0"/>
      <w:sz w:val="19"/>
      <w:szCs w:val="20"/>
      <w:lang w:val="en-US" w:eastAsia="ro-RO"/>
      <w14:ligatures w14:val="none"/>
    </w:rPr>
  </w:style>
  <w:style w:type="paragraph" w:styleId="BodyText">
    <w:name w:val="Body Text"/>
    <w:basedOn w:val="Normal"/>
    <w:link w:val="BodyTextChar"/>
    <w:uiPriority w:val="1"/>
    <w:qFormat/>
    <w:rsid w:val="003B3430"/>
    <w:pPr>
      <w:widowControl w:val="0"/>
      <w:autoSpaceDE w:val="0"/>
      <w:autoSpaceDN w:val="0"/>
      <w:spacing w:after="0" w:line="240" w:lineRule="auto"/>
    </w:pPr>
    <w:rPr>
      <w:rFonts w:ascii="Times New Roman" w:eastAsia="Times New Roman" w:hAnsi="Times New Roman" w:cs="Times New Roman"/>
      <w:noProof/>
      <w:kern w:val="0"/>
      <w:lang w:val="en-US"/>
      <w14:ligatures w14:val="none"/>
    </w:rPr>
  </w:style>
  <w:style w:type="character" w:customStyle="1" w:styleId="BodyTextChar">
    <w:name w:val="Body Text Char"/>
    <w:basedOn w:val="DefaultParagraphFont"/>
    <w:link w:val="BodyText"/>
    <w:uiPriority w:val="1"/>
    <w:rsid w:val="003B3430"/>
    <w:rPr>
      <w:rFonts w:ascii="Times New Roman" w:eastAsia="Times New Roman" w:hAnsi="Times New Roman" w:cs="Times New Roman"/>
      <w:noProof/>
      <w:kern w:val="0"/>
      <w:lang w:val="en-US"/>
      <w14:ligatures w14:val="none"/>
    </w:rPr>
  </w:style>
  <w:style w:type="character" w:customStyle="1" w:styleId="FollowedHyperlink1">
    <w:name w:val="FollowedHyperlink1"/>
    <w:basedOn w:val="DefaultParagraphFont"/>
    <w:uiPriority w:val="99"/>
    <w:semiHidden/>
    <w:unhideWhenUsed/>
    <w:rsid w:val="003B3430"/>
    <w:rPr>
      <w:color w:val="954F72"/>
      <w:u w:val="single"/>
    </w:rPr>
  </w:style>
  <w:style w:type="character" w:customStyle="1" w:styleId="UnresolvedMention1">
    <w:name w:val="Unresolved Mention1"/>
    <w:basedOn w:val="DefaultParagraphFont"/>
    <w:uiPriority w:val="99"/>
    <w:semiHidden/>
    <w:unhideWhenUsed/>
    <w:rsid w:val="003B3430"/>
    <w:rPr>
      <w:color w:val="605E5C"/>
      <w:shd w:val="clear" w:color="auto" w:fill="E1DFDD"/>
    </w:rPr>
  </w:style>
  <w:style w:type="paragraph" w:customStyle="1" w:styleId="Revision1">
    <w:name w:val="Revision1"/>
    <w:next w:val="Revision"/>
    <w:hidden/>
    <w:uiPriority w:val="99"/>
    <w:semiHidden/>
    <w:rsid w:val="003B3430"/>
    <w:pPr>
      <w:spacing w:after="0" w:line="240" w:lineRule="auto"/>
    </w:pPr>
    <w:rPr>
      <w:lang w:val="ro-RO"/>
    </w:rPr>
  </w:style>
  <w:style w:type="table" w:customStyle="1" w:styleId="TableGrid2">
    <w:name w:val="Table Grid2"/>
    <w:basedOn w:val="TableNormal"/>
    <w:uiPriority w:val="59"/>
    <w:rsid w:val="003B343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3430"/>
    <w:rPr>
      <w:b/>
      <w:bCs/>
    </w:rPr>
  </w:style>
  <w:style w:type="character" w:customStyle="1" w:styleId="sden">
    <w:name w:val="s_den"/>
    <w:basedOn w:val="DefaultParagraphFont"/>
    <w:rsid w:val="003B3430"/>
  </w:style>
  <w:style w:type="character" w:customStyle="1" w:styleId="spar">
    <w:name w:val="s_par"/>
    <w:basedOn w:val="DefaultParagraphFont"/>
    <w:rsid w:val="003B3430"/>
  </w:style>
  <w:style w:type="paragraph" w:customStyle="1" w:styleId="msonormal0">
    <w:name w:val="msonormal"/>
    <w:basedOn w:val="Normal"/>
    <w:rsid w:val="003B3430"/>
    <w:pPr>
      <w:spacing w:before="100" w:beforeAutospacing="1" w:after="100" w:afterAutospacing="1" w:line="240" w:lineRule="auto"/>
    </w:pPr>
    <w:rPr>
      <w:rFonts w:ascii="Times New Roman" w:eastAsia="Times New Roman" w:hAnsi="Times New Roman" w:cs="Times New Roman"/>
      <w:noProof/>
      <w:kern w:val="0"/>
      <w:sz w:val="24"/>
      <w:szCs w:val="24"/>
      <w:lang w:val="en-US"/>
      <w14:ligatures w14:val="none"/>
    </w:rPr>
  </w:style>
  <w:style w:type="paragraph" w:customStyle="1" w:styleId="xl63">
    <w:name w:val="xl63"/>
    <w:basedOn w:val="Normal"/>
    <w:rsid w:val="003B3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noProof/>
      <w:kern w:val="0"/>
      <w:sz w:val="24"/>
      <w:szCs w:val="24"/>
      <w:lang w:val="en-US"/>
      <w14:ligatures w14:val="none"/>
    </w:rPr>
  </w:style>
  <w:style w:type="paragraph" w:customStyle="1" w:styleId="xl64">
    <w:name w:val="xl64"/>
    <w:basedOn w:val="Normal"/>
    <w:rsid w:val="003B3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kern w:val="0"/>
      <w:sz w:val="24"/>
      <w:szCs w:val="24"/>
      <w:lang w:val="en-US"/>
      <w14:ligatures w14:val="none"/>
    </w:rPr>
  </w:style>
  <w:style w:type="paragraph" w:customStyle="1" w:styleId="xl65">
    <w:name w:val="xl65"/>
    <w:basedOn w:val="Normal"/>
    <w:rsid w:val="003B3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kern w:val="0"/>
      <w:sz w:val="24"/>
      <w:szCs w:val="24"/>
      <w:lang w:val="en-US"/>
      <w14:ligatures w14:val="none"/>
    </w:rPr>
  </w:style>
  <w:style w:type="paragraph" w:customStyle="1" w:styleId="TableParagraph">
    <w:name w:val="Table Paragraph"/>
    <w:basedOn w:val="Normal"/>
    <w:uiPriority w:val="1"/>
    <w:qFormat/>
    <w:rsid w:val="003B3430"/>
    <w:pPr>
      <w:widowControl w:val="0"/>
      <w:autoSpaceDE w:val="0"/>
      <w:autoSpaceDN w:val="0"/>
      <w:spacing w:before="71" w:after="0" w:line="240" w:lineRule="auto"/>
      <w:ind w:left="538"/>
    </w:pPr>
    <w:rPr>
      <w:rFonts w:ascii="Arial" w:eastAsia="Arial" w:hAnsi="Arial" w:cs="Arial"/>
      <w:noProof/>
      <w:kern w:val="0"/>
      <w:lang w:val="en-US"/>
      <w14:ligatures w14:val="none"/>
    </w:rPr>
  </w:style>
  <w:style w:type="numbering" w:customStyle="1" w:styleId="NoList11">
    <w:name w:val="No List11"/>
    <w:next w:val="NoList"/>
    <w:uiPriority w:val="99"/>
    <w:semiHidden/>
    <w:unhideWhenUsed/>
    <w:rsid w:val="003B3430"/>
  </w:style>
  <w:style w:type="paragraph" w:customStyle="1" w:styleId="BalloonText1">
    <w:name w:val="Balloon Text1"/>
    <w:basedOn w:val="Normal"/>
    <w:next w:val="BalloonText"/>
    <w:link w:val="BalloonTextChar"/>
    <w:uiPriority w:val="99"/>
    <w:semiHidden/>
    <w:unhideWhenUsed/>
    <w:rsid w:val="003B3430"/>
    <w:pPr>
      <w:spacing w:after="0" w:line="240" w:lineRule="auto"/>
    </w:pPr>
    <w:rPr>
      <w:rFonts w:ascii="Segoe UI" w:hAnsi="Segoe UI" w:cs="Segoe UI"/>
      <w:noProof/>
      <w:sz w:val="18"/>
      <w:szCs w:val="18"/>
      <w:lang w:val="en-US"/>
    </w:rPr>
  </w:style>
  <w:style w:type="character" w:customStyle="1" w:styleId="BalloonTextChar">
    <w:name w:val="Balloon Text Char"/>
    <w:basedOn w:val="DefaultParagraphFont"/>
    <w:link w:val="BalloonText1"/>
    <w:uiPriority w:val="99"/>
    <w:semiHidden/>
    <w:rsid w:val="003B3430"/>
    <w:rPr>
      <w:rFonts w:ascii="Segoe UI" w:hAnsi="Segoe UI" w:cs="Segoe UI"/>
      <w:noProof/>
      <w:sz w:val="18"/>
      <w:szCs w:val="18"/>
      <w:lang w:val="en-US"/>
    </w:rPr>
  </w:style>
  <w:style w:type="character" w:customStyle="1" w:styleId="UnresolvedMention2">
    <w:name w:val="Unresolved Mention2"/>
    <w:basedOn w:val="DefaultParagraphFont"/>
    <w:uiPriority w:val="99"/>
    <w:semiHidden/>
    <w:unhideWhenUsed/>
    <w:rsid w:val="003B3430"/>
    <w:rPr>
      <w:color w:val="605E5C"/>
      <w:shd w:val="clear" w:color="auto" w:fill="E1DFDD"/>
    </w:rPr>
  </w:style>
  <w:style w:type="character" w:customStyle="1" w:styleId="cf01">
    <w:name w:val="cf01"/>
    <w:basedOn w:val="DefaultParagraphFont"/>
    <w:rsid w:val="003B3430"/>
    <w:rPr>
      <w:rFonts w:ascii="Segoe UI" w:hAnsi="Segoe UI" w:cs="Segoe UI" w:hint="default"/>
      <w:sz w:val="18"/>
      <w:szCs w:val="18"/>
    </w:rPr>
  </w:style>
  <w:style w:type="character" w:styleId="Emphasis">
    <w:name w:val="Emphasis"/>
    <w:basedOn w:val="DefaultParagraphFont"/>
    <w:uiPriority w:val="20"/>
    <w:qFormat/>
    <w:rsid w:val="003B3430"/>
    <w:rPr>
      <w:i/>
      <w:iCs/>
    </w:rPr>
  </w:style>
  <w:style w:type="character" w:customStyle="1" w:styleId="UnresolvedMention3">
    <w:name w:val="Unresolved Mention3"/>
    <w:basedOn w:val="DefaultParagraphFont"/>
    <w:uiPriority w:val="99"/>
    <w:semiHidden/>
    <w:unhideWhenUsed/>
    <w:rsid w:val="003B3430"/>
    <w:rPr>
      <w:color w:val="605E5C"/>
      <w:shd w:val="clear" w:color="auto" w:fill="E1DFDD"/>
    </w:rPr>
  </w:style>
  <w:style w:type="character" w:styleId="UnresolvedMention">
    <w:name w:val="Unresolved Mention"/>
    <w:basedOn w:val="DefaultParagraphFont"/>
    <w:uiPriority w:val="99"/>
    <w:semiHidden/>
    <w:unhideWhenUsed/>
    <w:rsid w:val="003B3430"/>
    <w:rPr>
      <w:color w:val="605E5C"/>
      <w:shd w:val="clear" w:color="auto" w:fill="E1DFDD"/>
    </w:rPr>
  </w:style>
  <w:style w:type="paragraph" w:customStyle="1" w:styleId="ListBullet1">
    <w:name w:val="List Bullet1"/>
    <w:basedOn w:val="Normal"/>
    <w:next w:val="ListBullet"/>
    <w:uiPriority w:val="99"/>
    <w:unhideWhenUsed/>
    <w:rsid w:val="003B3430"/>
    <w:pPr>
      <w:numPr>
        <w:numId w:val="23"/>
      </w:numPr>
      <w:tabs>
        <w:tab w:val="clear" w:pos="360"/>
      </w:tabs>
      <w:spacing w:after="200" w:line="276" w:lineRule="auto"/>
      <w:ind w:left="0" w:firstLine="0"/>
      <w:contextualSpacing/>
    </w:pPr>
    <w:rPr>
      <w:rFonts w:eastAsia="Times New Roman"/>
      <w:kern w:val="0"/>
      <w:lang w:val="en-US"/>
      <w14:ligatures w14:val="none"/>
    </w:rPr>
  </w:style>
  <w:style w:type="paragraph" w:customStyle="1" w:styleId="BorderedParagraph">
    <w:name w:val="BorderedParagraph"/>
    <w:basedOn w:val="Normal"/>
    <w:rsid w:val="003B3430"/>
    <w:pPr>
      <w:pBdr>
        <w:top w:val="single" w:sz="6" w:space="0" w:color="000000"/>
        <w:left w:val="single" w:sz="6" w:space="0" w:color="000000"/>
        <w:bottom w:val="single" w:sz="6" w:space="0" w:color="000000"/>
        <w:right w:val="single" w:sz="6" w:space="0" w:color="000000"/>
      </w:pBdr>
    </w:pPr>
    <w:rPr>
      <w:rFonts w:ascii="Arial" w:eastAsia="Arial" w:hAnsi="Arial" w:cs="Arial"/>
      <w:kern w:val="0"/>
      <w:sz w:val="20"/>
      <w:szCs w:val="20"/>
      <w14:ligatures w14:val="none"/>
    </w:rPr>
  </w:style>
  <w:style w:type="table" w:customStyle="1" w:styleId="InnerTable">
    <w:name w:val="InnerTable"/>
    <w:uiPriority w:val="99"/>
    <w:rsid w:val="003B3430"/>
    <w:rPr>
      <w:rFonts w:ascii="Arial" w:eastAsia="Arial" w:hAnsi="Arial" w:cs="Arial"/>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paragraph" w:customStyle="1" w:styleId="TOC31">
    <w:name w:val="TOC 31"/>
    <w:basedOn w:val="Normal"/>
    <w:next w:val="Normal"/>
    <w:autoRedefine/>
    <w:uiPriority w:val="39"/>
    <w:unhideWhenUsed/>
    <w:rsid w:val="003B3430"/>
    <w:pPr>
      <w:tabs>
        <w:tab w:val="right" w:leader="dot" w:pos="9016"/>
      </w:tabs>
      <w:spacing w:after="100"/>
      <w:ind w:left="480"/>
    </w:pPr>
    <w:rPr>
      <w:rFonts w:ascii="Times New Roman" w:hAnsi="Times New Roman" w:cs="Times New Roman"/>
      <w:b/>
      <w:bCs/>
      <w:i/>
      <w:iCs/>
      <w:noProof/>
      <w:sz w:val="24"/>
      <w:lang w:val="en-US"/>
    </w:rPr>
  </w:style>
  <w:style w:type="paragraph" w:styleId="Header">
    <w:name w:val="header"/>
    <w:basedOn w:val="Normal"/>
    <w:link w:val="HeaderChar1"/>
    <w:uiPriority w:val="99"/>
    <w:semiHidden/>
    <w:unhideWhenUsed/>
    <w:rsid w:val="003B3430"/>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3B3430"/>
    <w:rPr>
      <w:lang w:val="ro-RO"/>
    </w:rPr>
  </w:style>
  <w:style w:type="paragraph" w:styleId="Footer">
    <w:name w:val="footer"/>
    <w:basedOn w:val="Normal"/>
    <w:link w:val="FooterChar1"/>
    <w:uiPriority w:val="99"/>
    <w:semiHidden/>
    <w:unhideWhenUsed/>
    <w:rsid w:val="003B3430"/>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3B3430"/>
    <w:rPr>
      <w:lang w:val="ro-RO"/>
    </w:rPr>
  </w:style>
  <w:style w:type="character" w:styleId="Hyperlink">
    <w:name w:val="Hyperlink"/>
    <w:basedOn w:val="DefaultParagraphFont"/>
    <w:uiPriority w:val="99"/>
    <w:semiHidden/>
    <w:unhideWhenUsed/>
    <w:rsid w:val="003B3430"/>
    <w:rPr>
      <w:color w:val="0563C1" w:themeColor="hyperlink"/>
      <w:u w:val="single"/>
    </w:rPr>
  </w:style>
  <w:style w:type="paragraph" w:styleId="CommentText">
    <w:name w:val="annotation text"/>
    <w:basedOn w:val="Normal"/>
    <w:link w:val="CommentTextChar1"/>
    <w:uiPriority w:val="99"/>
    <w:semiHidden/>
    <w:unhideWhenUsed/>
    <w:rsid w:val="003B3430"/>
    <w:pPr>
      <w:spacing w:line="240" w:lineRule="auto"/>
    </w:pPr>
    <w:rPr>
      <w:sz w:val="20"/>
      <w:szCs w:val="20"/>
    </w:rPr>
  </w:style>
  <w:style w:type="character" w:customStyle="1" w:styleId="CommentTextChar1">
    <w:name w:val="Comment Text Char1"/>
    <w:basedOn w:val="DefaultParagraphFont"/>
    <w:link w:val="CommentText"/>
    <w:uiPriority w:val="99"/>
    <w:semiHidden/>
    <w:rsid w:val="003B3430"/>
    <w:rPr>
      <w:sz w:val="20"/>
      <w:szCs w:val="20"/>
      <w:lang w:val="ro-RO"/>
    </w:rPr>
  </w:style>
  <w:style w:type="table" w:styleId="TableGrid">
    <w:name w:val="Table Grid"/>
    <w:basedOn w:val="TableNormal"/>
    <w:uiPriority w:val="39"/>
    <w:rsid w:val="003B3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3B343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B3430"/>
    <w:rPr>
      <w:sz w:val="20"/>
      <w:szCs w:val="20"/>
      <w:lang w:val="ro-RO"/>
    </w:rPr>
  </w:style>
  <w:style w:type="paragraph" w:styleId="CommentSubject">
    <w:name w:val="annotation subject"/>
    <w:basedOn w:val="CommentText"/>
    <w:next w:val="CommentText"/>
    <w:link w:val="CommentSubjectChar"/>
    <w:uiPriority w:val="99"/>
    <w:semiHidden/>
    <w:unhideWhenUsed/>
    <w:rsid w:val="003B3430"/>
    <w:rPr>
      <w:rFonts w:ascii="Calibri" w:hAnsi="Calibri" w:cs="Arial"/>
      <w:b/>
      <w:bCs/>
      <w:noProof/>
      <w:lang w:val="en-US"/>
    </w:rPr>
  </w:style>
  <w:style w:type="character" w:customStyle="1" w:styleId="CommentSubjectChar1">
    <w:name w:val="Comment Subject Char1"/>
    <w:basedOn w:val="CommentTextChar1"/>
    <w:uiPriority w:val="99"/>
    <w:semiHidden/>
    <w:rsid w:val="003B3430"/>
    <w:rPr>
      <w:b/>
      <w:bCs/>
      <w:sz w:val="20"/>
      <w:szCs w:val="20"/>
      <w:lang w:val="ro-RO"/>
    </w:rPr>
  </w:style>
  <w:style w:type="character" w:styleId="FollowedHyperlink">
    <w:name w:val="FollowedHyperlink"/>
    <w:basedOn w:val="DefaultParagraphFont"/>
    <w:uiPriority w:val="99"/>
    <w:semiHidden/>
    <w:unhideWhenUsed/>
    <w:rsid w:val="003B3430"/>
    <w:rPr>
      <w:color w:val="954F72" w:themeColor="followedHyperlink"/>
      <w:u w:val="single"/>
    </w:rPr>
  </w:style>
  <w:style w:type="paragraph" w:styleId="Revision">
    <w:name w:val="Revision"/>
    <w:hidden/>
    <w:uiPriority w:val="99"/>
    <w:semiHidden/>
    <w:rsid w:val="003B3430"/>
    <w:pPr>
      <w:spacing w:after="0" w:line="240" w:lineRule="auto"/>
    </w:pPr>
    <w:rPr>
      <w:lang w:val="ro-RO"/>
    </w:rPr>
  </w:style>
  <w:style w:type="paragraph" w:styleId="BalloonText">
    <w:name w:val="Balloon Text"/>
    <w:basedOn w:val="Normal"/>
    <w:link w:val="BalloonTextChar1"/>
    <w:uiPriority w:val="99"/>
    <w:semiHidden/>
    <w:unhideWhenUsed/>
    <w:rsid w:val="003B343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B3430"/>
    <w:rPr>
      <w:rFonts w:ascii="Segoe UI" w:hAnsi="Segoe UI" w:cs="Segoe UI"/>
      <w:sz w:val="18"/>
      <w:szCs w:val="18"/>
      <w:lang w:val="ro-RO"/>
    </w:rPr>
  </w:style>
  <w:style w:type="paragraph" w:styleId="ListBullet">
    <w:name w:val="List Bullet"/>
    <w:basedOn w:val="Normal"/>
    <w:uiPriority w:val="99"/>
    <w:semiHidden/>
    <w:unhideWhenUsed/>
    <w:rsid w:val="003B343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c.org/news/2024/07/eu-biodiversity-targets-2030-where-are-we-now" TargetMode="External"/><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certificareforestiera.ro/doc/Principii%20si%20criteriilFSC.pdf" TargetMode="External"/><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mediu.ro/articol/ghidul-de-bune-practici-privind-intocmirea-si-verificarea-studiilor-de-identificare-a-padurilor-virgine-cvasivirgine/32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http://www.mmediu.ro/articol/ghidul-de-bune-practici-privind-intocmirea-si-verificarea-studiilor-de-identificare-a-padurilor-virgine-cvasivirgine/3237"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https://conservationcorridor.org/" TargetMode="External"/><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ucia\Downloads\Tem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6963929371591712E-3"/>
          <c:w val="1"/>
          <c:h val="0.82835292475600086"/>
        </c:manualLayout>
      </c:layout>
      <c:pie3DChart>
        <c:varyColors val="1"/>
        <c:ser>
          <c:idx val="0"/>
          <c:order val="0"/>
          <c:tx>
            <c:strRef>
              <c:f>intersection!$H$1</c:f>
              <c:strCache>
                <c:ptCount val="1"/>
                <c:pt idx="0">
                  <c:v>Suprafață (km2)</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AFCD-434E-A545-4EB1291A6FB4}"/>
              </c:ext>
            </c:extLst>
          </c:dPt>
          <c:dPt>
            <c:idx val="1"/>
            <c:bubble3D val="0"/>
            <c:spPr>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extLst>
              <c:ext xmlns:c16="http://schemas.microsoft.com/office/drawing/2014/chart" uri="{C3380CC4-5D6E-409C-BE32-E72D297353CC}">
                <c16:uniqueId val="{00000003-AFCD-434E-A545-4EB1291A6FB4}"/>
              </c:ext>
            </c:extLst>
          </c:dPt>
          <c:dPt>
            <c:idx val="2"/>
            <c:bubble3D val="0"/>
            <c:explosion val="23"/>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AFCD-434E-A545-4EB1291A6FB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AFCD-434E-A545-4EB1291A6F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intersection!$G$2:$G$5</c:f>
              <c:strCache>
                <c:ptCount val="4"/>
                <c:pt idx="0">
                  <c:v>Ape maritime interioare</c:v>
                </c:pt>
                <c:pt idx="1">
                  <c:v>Mare teritorială</c:v>
                </c:pt>
                <c:pt idx="2">
                  <c:v>Zonă contiguă</c:v>
                </c:pt>
                <c:pt idx="3">
                  <c:v>Zonă Economică exclusivă</c:v>
                </c:pt>
              </c:strCache>
            </c:strRef>
          </c:cat>
          <c:val>
            <c:numRef>
              <c:f>intersection!$H$2:$H$5</c:f>
              <c:numCache>
                <c:formatCode>General</c:formatCode>
                <c:ptCount val="4"/>
                <c:pt idx="0">
                  <c:v>679</c:v>
                </c:pt>
                <c:pt idx="1">
                  <c:v>3064</c:v>
                </c:pt>
                <c:pt idx="2">
                  <c:v>1315</c:v>
                </c:pt>
                <c:pt idx="3">
                  <c:v>1148</c:v>
                </c:pt>
              </c:numCache>
            </c:numRef>
          </c:val>
          <c:extLst>
            <c:ext xmlns:c16="http://schemas.microsoft.com/office/drawing/2014/chart" uri="{C3380CC4-5D6E-409C-BE32-E72D297353CC}">
              <c16:uniqueId val="{00000008-AFCD-434E-A545-4EB1291A6FB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1916F-636B-4187-A0AB-A7F5947B4F5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B9BF2887-D947-4B48-9428-63B29E993B5F}">
      <dgm:prSet phldrT="[Text]"/>
      <dgm:spPr>
        <a:xfrm>
          <a:off x="-157663" y="1909622"/>
          <a:ext cx="1238595" cy="8411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ro-RO">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E1AD9F-15CE-44D4-9D13-B8BC886DE65E}" type="par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6A0CA36E-BCF8-450E-86C8-26CD8C4DD7ED}" type="sib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98838165-1D33-4A08-B573-802FCAB48B0C}">
      <dgm:prSet phldrT="[Text]"/>
      <dgm:spPr>
        <a:xfrm>
          <a:off x="1138567" y="1479567"/>
          <a:ext cx="874584" cy="431821"/>
        </a:xfrm>
        <a:prstGeom prst="rect">
          <a:avLst/>
        </a:prstGeom>
        <a:solidFill>
          <a:sysClr val="window" lastClr="FFFFFF">
            <a:hueOff val="0"/>
            <a:satOff val="0"/>
            <a:lumOff val="0"/>
            <a:alphaOff val="0"/>
          </a:sysClr>
        </a:solidFill>
        <a:ln w="25400" cap="flat" cmpd="sng" algn="ctr">
          <a:solidFill>
            <a:sysClr val="window" lastClr="FFFFFF"/>
          </a:solidFill>
          <a:prstDash val="solid"/>
          <a:miter lim="800000"/>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5C07122-F0C8-4225-879C-45B96529FAA9}" type="parTrans" cxnId="{55316314-10AA-4205-BA6A-2338771376C6}">
      <dgm:prSet/>
      <dgm:spPr>
        <a:xfrm>
          <a:off x="882233" y="1695477"/>
          <a:ext cx="256333" cy="63474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3FAE1C1-82EC-48A9-A3F4-DB6A47737103}" type="sibTrans" cxnId="{55316314-10AA-4205-BA6A-2338771376C6}">
      <dgm:prSet/>
      <dgm:spPr/>
      <dgm:t>
        <a:bodyPr/>
        <a:lstStyle/>
        <a:p>
          <a:pPr algn="ctr"/>
          <a:endParaRPr lang="en-US">
            <a:latin typeface="Times New Roman" panose="02020603050405020304" pitchFamily="18" charset="0"/>
            <a:cs typeface="Times New Roman" panose="02020603050405020304" pitchFamily="18" charset="0"/>
          </a:endParaRPr>
        </a:p>
      </dgm:t>
    </dgm:pt>
    <dgm:pt modelId="{5C4DE957-7F14-4C1E-A3F2-485EAED13736}">
      <dgm:prSet phldrT="[Text]"/>
      <dgm:spPr>
        <a:xfrm>
          <a:off x="2309218" y="59432"/>
          <a:ext cx="1480338" cy="451322"/>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b="1"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b="1" baseline="0">
              <a:solidFill>
                <a:sysClr val="window" lastClr="FFFFFF"/>
              </a:solidFill>
              <a:latin typeface="Times New Roman" panose="02020603050405020304" pitchFamily="18" charset="0"/>
              <a:ea typeface="+mn-ea"/>
              <a:cs typeface="Times New Roman" panose="02020603050405020304" pitchFamily="18" charset="0"/>
            </a:rPr>
            <a:t>t</a:t>
          </a:r>
          <a:endParaRPr lang="en-US" b="1" baseline="0">
            <a:solidFill>
              <a:sysClr val="window" lastClr="FFFFFF"/>
            </a:solidFill>
            <a:latin typeface="Times New Roman" panose="02020603050405020304" pitchFamily="18" charset="0"/>
            <a:ea typeface="+mn-ea"/>
            <a:cs typeface="Times New Roman" panose="02020603050405020304" pitchFamily="18" charset="0"/>
          </a:endParaRPr>
        </a:p>
      </dgm:t>
    </dgm:pt>
    <dgm:pt modelId="{8282C21A-2BE8-4EEA-AD1F-CCF6F703F9BF}" type="parTrans" cxnId="{CCCE6623-3EE4-4CDE-B05E-EA2434F88719}">
      <dgm:prSet/>
      <dgm:spPr>
        <a:xfrm>
          <a:off x="2013151" y="285094"/>
          <a:ext cx="296067" cy="1410383"/>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85A7638-3705-496F-9B25-1CD486321540}" type="sibTrans" cxnId="{CCCE6623-3EE4-4CDE-B05E-EA2434F88719}">
      <dgm:prSet/>
      <dgm:spPr/>
      <dgm:t>
        <a:bodyPr/>
        <a:lstStyle/>
        <a:p>
          <a:pPr algn="ctr"/>
          <a:endParaRPr lang="en-US">
            <a:latin typeface="Times New Roman" panose="02020603050405020304" pitchFamily="18" charset="0"/>
            <a:cs typeface="Times New Roman" panose="02020603050405020304" pitchFamily="18" charset="0"/>
          </a:endParaRPr>
        </a:p>
      </dgm:t>
    </dgm:pt>
    <dgm:pt modelId="{398E9DF1-B45E-49DA-9C11-628FC6CE8E19}">
      <dgm:prSet phldrT="[Text]"/>
      <dgm:spPr>
        <a:xfrm>
          <a:off x="2309218" y="623586"/>
          <a:ext cx="1480338" cy="451322"/>
        </a:xfrm>
        <a:prstGeom prst="rect">
          <a:avLst/>
        </a:prstGeom>
        <a:solidFill>
          <a:srgbClr val="FF0000"/>
        </a:solidFill>
        <a:ln w="25400" cap="flat" cmpd="sng" algn="ctr">
          <a:solidFill>
            <a:sysClr val="windowText" lastClr="000000">
              <a:shade val="80000"/>
              <a:hueOff val="0"/>
              <a:satOff val="0"/>
              <a:lumOff val="0"/>
              <a:alphaOff val="0"/>
            </a:sysClr>
          </a:solidFill>
          <a:prstDash val="solid"/>
          <a:miter lim="800000"/>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gm:t>
    </dgm:pt>
    <dgm:pt modelId="{B6D73F60-FF57-4305-819F-777CF1D9CF99}" type="parTrans" cxnId="{9CE81D51-C669-4284-B11A-C2D462359EA7}">
      <dgm:prSet/>
      <dgm:spPr>
        <a:xfrm>
          <a:off x="2013151" y="849247"/>
          <a:ext cx="296067" cy="846230"/>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5FC77D6-A32D-4D8E-B4F4-0A5877FF8FFE}" type="sibTrans" cxnId="{9CE81D51-C669-4284-B11A-C2D462359EA7}">
      <dgm:prSet/>
      <dgm:spPr/>
      <dgm:t>
        <a:bodyPr/>
        <a:lstStyle/>
        <a:p>
          <a:pPr algn="ctr"/>
          <a:endParaRPr lang="en-US">
            <a:latin typeface="Times New Roman" panose="02020603050405020304" pitchFamily="18" charset="0"/>
            <a:cs typeface="Times New Roman" panose="02020603050405020304" pitchFamily="18" charset="0"/>
          </a:endParaRPr>
        </a:p>
      </dgm:t>
    </dgm:pt>
    <dgm:pt modelId="{D10CAEB2-ED16-4572-B74D-EF07055549A7}">
      <dgm:prSet phldrT="[Text]"/>
      <dgm:spPr>
        <a:xfrm>
          <a:off x="2075427" y="3503786"/>
          <a:ext cx="1715431" cy="451322"/>
        </a:xfrm>
        <a:prstGeom prst="rect">
          <a:avLst/>
        </a:prstGeom>
        <a:solidFill>
          <a:srgbClr val="EEECE1">
            <a:lumMod val="90000"/>
          </a:srgbClr>
        </a:solidFill>
        <a:ln w="25400" cap="flat" cmpd="sng" algn="ctr">
          <a:noFill/>
          <a:prstDash val="solid"/>
          <a:miter lim="800000"/>
        </a:ln>
        <a:effectLst/>
      </dgm:spPr>
      <dgm:t>
        <a:bodyPr/>
        <a:lstStyle/>
        <a:p>
          <a:pPr algn="ctr">
            <a:buNone/>
          </a:pPr>
          <a:r>
            <a:rPr lang="ro-RO"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65DC555-5D4F-4283-B77E-92350668F0EF}" type="parTrans" cxnId="{760A1582-EF6E-4D4E-962A-72C2F2530C41}">
      <dgm:prSet/>
      <dgm:spPr>
        <a:xfrm>
          <a:off x="882233" y="2330221"/>
          <a:ext cx="1193193" cy="1399226"/>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miter lim="800000"/>
          <a:extLst>
            <a:ext uri="{C807C97D-BFC1-408E-A445-0C87EB9F89A2}">
              <ask:lineSketchStyleProps xmlns:ask="http://schemas.microsoft.com/office/drawing/2018/sketchyshapes">
                <ask:type>
                  <ask:lineSketchNone/>
                </ask:type>
              </ask:lineSketchStyleProps>
            </a:ext>
          </a:extLst>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2A3790D-9AD9-40B0-B962-ACBA6BA37BF2}" type="sibTrans" cxnId="{760A1582-EF6E-4D4E-962A-72C2F2530C41}">
      <dgm:prSet/>
      <dgm:spPr/>
      <dgm:t>
        <a:bodyPr/>
        <a:lstStyle/>
        <a:p>
          <a:pPr algn="ctr"/>
          <a:endParaRPr lang="en-US">
            <a:latin typeface="Times New Roman" panose="02020603050405020304" pitchFamily="18" charset="0"/>
            <a:cs typeface="Times New Roman" panose="02020603050405020304" pitchFamily="18" charset="0"/>
          </a:endParaRPr>
        </a:p>
      </dgm:t>
    </dgm:pt>
    <dgm:pt modelId="{C8517058-0A15-4E80-92B5-4C8CBDF2665B}">
      <dgm:prSet phldrT="[Text]"/>
      <dgm:spPr>
        <a:xfrm>
          <a:off x="2309218" y="1187739"/>
          <a:ext cx="1480338" cy="451322"/>
        </a:xfrm>
        <a:prstGeom prst="rect">
          <a:avLst/>
        </a:prstGeom>
        <a:solidFill>
          <a:srgbClr val="FFC000"/>
        </a:solidFill>
        <a:ln w="25400" cap="flat" cmpd="sng" algn="ctr">
          <a:solidFill>
            <a:sysClr val="windowText" lastClr="000000">
              <a:shade val="80000"/>
              <a:hueOff val="0"/>
              <a:satOff val="0"/>
              <a:lumOff val="0"/>
              <a:alphaOff val="0"/>
            </a:sysClr>
          </a:solidFill>
          <a:prstDash val="solid"/>
          <a:miter lim="800000"/>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gm:t>
    </dgm:pt>
    <dgm:pt modelId="{767BB676-57D2-473B-9569-651D6FC98863}" type="parTrans" cxnId="{A477800A-5B39-4C5F-A99A-143D752F0AC8}">
      <dgm:prSet/>
      <dgm:spPr>
        <a:xfrm>
          <a:off x="2013151" y="1413401"/>
          <a:ext cx="296067" cy="282076"/>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05F861-E44E-44FB-85AD-946886321ED2}" type="sibTrans" cxnId="{A477800A-5B39-4C5F-A99A-143D752F0AC8}">
      <dgm:prSet/>
      <dgm:spPr/>
      <dgm:t>
        <a:bodyPr/>
        <a:lstStyle/>
        <a:p>
          <a:pPr algn="ctr"/>
          <a:endParaRPr lang="en-US">
            <a:latin typeface="Times New Roman" panose="02020603050405020304" pitchFamily="18" charset="0"/>
            <a:cs typeface="Times New Roman" panose="02020603050405020304" pitchFamily="18" charset="0"/>
          </a:endParaRPr>
        </a:p>
      </dgm:t>
    </dgm:pt>
    <dgm:pt modelId="{B2DB69E2-719F-4FA7-A093-77C5B5438BAF}">
      <dgm:prSet phldrT="[Text]"/>
      <dgm:spPr>
        <a:xfrm>
          <a:off x="2309218" y="1751893"/>
          <a:ext cx="1480338" cy="451322"/>
        </a:xfrm>
        <a:prstGeom prst="rect">
          <a:avLst/>
        </a:prstGeom>
        <a:solidFill>
          <a:srgbClr val="FFFF0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gm:t>
    </dgm:pt>
    <dgm:pt modelId="{2EDA99B2-313A-4F4E-AE01-1EDFCA5084FD}" type="parTrans" cxnId="{F20D8146-552C-4124-BBCC-53289C1C4D69}">
      <dgm:prSet/>
      <dgm:spPr>
        <a:xfrm>
          <a:off x="2013151" y="1695477"/>
          <a:ext cx="296067" cy="282076"/>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4C1B76B-6844-4563-8564-42B3E21F9DC1}" type="sibTrans" cxnId="{F20D8146-552C-4124-BBCC-53289C1C4D69}">
      <dgm:prSet/>
      <dgm:spPr/>
      <dgm:t>
        <a:bodyPr/>
        <a:lstStyle/>
        <a:p>
          <a:pPr algn="ctr"/>
          <a:endParaRPr lang="en-US">
            <a:latin typeface="Times New Roman" panose="02020603050405020304" pitchFamily="18" charset="0"/>
            <a:cs typeface="Times New Roman" panose="02020603050405020304" pitchFamily="18" charset="0"/>
          </a:endParaRPr>
        </a:p>
      </dgm:t>
    </dgm:pt>
    <dgm:pt modelId="{4B8DA174-FD05-4A71-A64A-6CCA3B3D7999}">
      <dgm:prSet phldrT="[Text]"/>
      <dgm:spPr>
        <a:xfrm>
          <a:off x="2309218" y="2316046"/>
          <a:ext cx="1480338" cy="451322"/>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3BB319A-47E9-4CD8-B514-8CD473B35720}" type="parTrans" cxnId="{02BE6A67-78A0-4344-A377-A8C3ADB3B16C}">
      <dgm:prSet/>
      <dgm:spPr>
        <a:xfrm>
          <a:off x="2013151" y="1695477"/>
          <a:ext cx="296067" cy="846230"/>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8723917-5C3A-469D-90D0-AA3F0112B792}" type="sibTrans" cxnId="{02BE6A67-78A0-4344-A377-A8C3ADB3B16C}">
      <dgm:prSet/>
      <dgm:spPr/>
      <dgm:t>
        <a:bodyPr/>
        <a:lstStyle/>
        <a:p>
          <a:pPr algn="ctr"/>
          <a:endParaRPr lang="en-US">
            <a:latin typeface="Times New Roman" panose="02020603050405020304" pitchFamily="18" charset="0"/>
            <a:cs typeface="Times New Roman" panose="02020603050405020304" pitchFamily="18" charset="0"/>
          </a:endParaRPr>
        </a:p>
      </dgm:t>
    </dgm:pt>
    <dgm:pt modelId="{FB15EAA3-4A5A-4F90-B789-C39810A8332F}">
      <dgm:prSet phldrT="[Text]"/>
      <dgm:spPr>
        <a:xfrm>
          <a:off x="2309218" y="2880199"/>
          <a:ext cx="1480338" cy="451322"/>
        </a:xfrm>
        <a:prstGeom prst="rect">
          <a:avLst/>
        </a:prstGeom>
        <a:solidFill>
          <a:srgbClr val="00B05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gm:t>
    </dgm:pt>
    <dgm:pt modelId="{72D78EBA-633F-4D66-93F9-BA7FBBC234D0}" type="parTrans" cxnId="{C6223786-7A46-482F-8A55-B015179DBCBA}">
      <dgm:prSet/>
      <dgm:spPr>
        <a:xfrm>
          <a:off x="2013151" y="1695477"/>
          <a:ext cx="296067" cy="1410383"/>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2B461B0-DC8D-4594-88C6-BAB89F68F714}" type="sibTrans" cxnId="{C6223786-7A46-482F-8A55-B015179DBCBA}">
      <dgm:prSet/>
      <dgm:spPr/>
      <dgm:t>
        <a:bodyPr/>
        <a:lstStyle/>
        <a:p>
          <a:pPr algn="ctr"/>
          <a:endParaRPr lang="en-US">
            <a:latin typeface="Times New Roman" panose="02020603050405020304" pitchFamily="18" charset="0"/>
            <a:cs typeface="Times New Roman" panose="02020603050405020304" pitchFamily="18" charset="0"/>
          </a:endParaRPr>
        </a:p>
      </dgm:t>
    </dgm:pt>
    <dgm:pt modelId="{C03D5C40-A348-4CB0-8ABB-1A861835B540}" type="pres">
      <dgm:prSet presAssocID="{2B51916F-636B-4187-A0AB-A7F5947B4F5E}" presName="Name0" presStyleCnt="0">
        <dgm:presLayoutVars>
          <dgm:chPref val="1"/>
          <dgm:dir/>
          <dgm:animOne val="branch"/>
          <dgm:animLvl val="lvl"/>
          <dgm:resizeHandles val="exact"/>
        </dgm:presLayoutVars>
      </dgm:prSet>
      <dgm:spPr/>
    </dgm:pt>
    <dgm:pt modelId="{FEA0053B-A7C3-4780-9B73-648258D8FAA9}" type="pres">
      <dgm:prSet presAssocID="{B9BF2887-D947-4B48-9428-63B29E993B5F}" presName="root1" presStyleCnt="0"/>
      <dgm:spPr/>
    </dgm:pt>
    <dgm:pt modelId="{33B0455E-DFFF-44B0-B299-19964CF3303B}" type="pres">
      <dgm:prSet presAssocID="{B9BF2887-D947-4B48-9428-63B29E993B5F}" presName="LevelOneTextNode" presStyleLbl="node0" presStyleIdx="0" presStyleCnt="1" custAng="5400000" custScaleX="186385" custScaleY="52143" custLinFactNeighborX="8804" custLinFactNeighborY="-15046">
        <dgm:presLayoutVars>
          <dgm:chPref val="3"/>
        </dgm:presLayoutVars>
      </dgm:prSet>
      <dgm:spPr/>
    </dgm:pt>
    <dgm:pt modelId="{6C62692E-D9FD-4EAD-B566-587F0ECA9998}" type="pres">
      <dgm:prSet presAssocID="{B9BF2887-D947-4B48-9428-63B29E993B5F}" presName="level2hierChild" presStyleCnt="0"/>
      <dgm:spPr/>
    </dgm:pt>
    <dgm:pt modelId="{65C99BCD-91FB-4A14-B6A5-6E14E9F7F80A}" type="pres">
      <dgm:prSet presAssocID="{85C07122-F0C8-4225-879C-45B96529FAA9}" presName="conn2-1" presStyleLbl="parChTrans1D2" presStyleIdx="0" presStyleCnt="2"/>
      <dgm:spPr/>
    </dgm:pt>
    <dgm:pt modelId="{203BB931-610A-4154-9BE8-22F9CE790707}" type="pres">
      <dgm:prSet presAssocID="{85C07122-F0C8-4225-879C-45B96529FAA9}" presName="connTx" presStyleLbl="parChTrans1D2" presStyleIdx="0" presStyleCnt="2"/>
      <dgm:spPr/>
    </dgm:pt>
    <dgm:pt modelId="{D31350E1-51BF-4BBF-A3E8-686E59F063E8}" type="pres">
      <dgm:prSet presAssocID="{98838165-1D33-4A08-B573-802FCAB48B0C}" presName="root2" presStyleCnt="0"/>
      <dgm:spPr/>
    </dgm:pt>
    <dgm:pt modelId="{03F47048-2E3D-4013-9C88-21CF0E32485F}" type="pres">
      <dgm:prSet presAssocID="{98838165-1D33-4A08-B573-802FCAB48B0C}" presName="LevelTwoTextNode" presStyleLbl="node2" presStyleIdx="0" presStyleCnt="2" custScaleX="59080" custScaleY="95679">
        <dgm:presLayoutVars>
          <dgm:chPref val="3"/>
        </dgm:presLayoutVars>
      </dgm:prSet>
      <dgm:spPr/>
    </dgm:pt>
    <dgm:pt modelId="{FAAA9BD7-1DA7-47CE-9F97-0979739AC04F}" type="pres">
      <dgm:prSet presAssocID="{98838165-1D33-4A08-B573-802FCAB48B0C}" presName="level3hierChild" presStyleCnt="0"/>
      <dgm:spPr/>
    </dgm:pt>
    <dgm:pt modelId="{98F2ED3F-9306-4537-9BC0-DC5A60BC34DA}" type="pres">
      <dgm:prSet presAssocID="{8282C21A-2BE8-4EEA-AD1F-CCF6F703F9BF}" presName="conn2-1" presStyleLbl="parChTrans1D3" presStyleIdx="0" presStyleCnt="6"/>
      <dgm:spPr/>
    </dgm:pt>
    <dgm:pt modelId="{AE66C9E7-BA01-49D4-B2D9-3787BCAFC6E0}" type="pres">
      <dgm:prSet presAssocID="{8282C21A-2BE8-4EEA-AD1F-CCF6F703F9BF}" presName="connTx" presStyleLbl="parChTrans1D3" presStyleIdx="0" presStyleCnt="6"/>
      <dgm:spPr/>
    </dgm:pt>
    <dgm:pt modelId="{9F9B6F47-7812-472E-8DA6-5249F4F3E24B}" type="pres">
      <dgm:prSet presAssocID="{5C4DE957-7F14-4C1E-A3F2-485EAED13736}" presName="root2" presStyleCnt="0"/>
      <dgm:spPr/>
    </dgm:pt>
    <dgm:pt modelId="{C92D9ADA-9D86-45F1-A716-5C6BD54D59B6}" type="pres">
      <dgm:prSet presAssocID="{5C4DE957-7F14-4C1E-A3F2-485EAED13736}" presName="LevelTwoTextNode" presStyleLbl="node3" presStyleIdx="0" presStyleCnt="6">
        <dgm:presLayoutVars>
          <dgm:chPref val="3"/>
        </dgm:presLayoutVars>
      </dgm:prSet>
      <dgm:spPr/>
    </dgm:pt>
    <dgm:pt modelId="{B3266A22-EB2A-44B1-8D90-B3C9203206A3}" type="pres">
      <dgm:prSet presAssocID="{5C4DE957-7F14-4C1E-A3F2-485EAED13736}" presName="level3hierChild" presStyleCnt="0"/>
      <dgm:spPr/>
    </dgm:pt>
    <dgm:pt modelId="{952D6905-DFBF-479E-95FA-DA55FA995DB1}" type="pres">
      <dgm:prSet presAssocID="{B6D73F60-FF57-4305-819F-777CF1D9CF99}" presName="conn2-1" presStyleLbl="parChTrans1D3" presStyleIdx="1" presStyleCnt="6"/>
      <dgm:spPr/>
    </dgm:pt>
    <dgm:pt modelId="{CF8DB064-1FA1-4AA7-B307-1E504CE5A5E7}" type="pres">
      <dgm:prSet presAssocID="{B6D73F60-FF57-4305-819F-777CF1D9CF99}" presName="connTx" presStyleLbl="parChTrans1D3" presStyleIdx="1" presStyleCnt="6"/>
      <dgm:spPr/>
    </dgm:pt>
    <dgm:pt modelId="{F920BC08-D980-426C-A0DC-7F1978122915}" type="pres">
      <dgm:prSet presAssocID="{398E9DF1-B45E-49DA-9C11-628FC6CE8E19}" presName="root2" presStyleCnt="0"/>
      <dgm:spPr/>
    </dgm:pt>
    <dgm:pt modelId="{21598AFB-6DD7-42F9-BF90-BA588620162C}" type="pres">
      <dgm:prSet presAssocID="{398E9DF1-B45E-49DA-9C11-628FC6CE8E19}" presName="LevelTwoTextNode" presStyleLbl="node3" presStyleIdx="1" presStyleCnt="6">
        <dgm:presLayoutVars>
          <dgm:chPref val="3"/>
        </dgm:presLayoutVars>
      </dgm:prSet>
      <dgm:spPr/>
    </dgm:pt>
    <dgm:pt modelId="{BF2163B9-E574-401A-9EB4-6E31A4D097D5}" type="pres">
      <dgm:prSet presAssocID="{398E9DF1-B45E-49DA-9C11-628FC6CE8E19}" presName="level3hierChild" presStyleCnt="0"/>
      <dgm:spPr/>
    </dgm:pt>
    <dgm:pt modelId="{0BCC8F97-E0F7-4BE0-B0D7-66BB1D794D55}" type="pres">
      <dgm:prSet presAssocID="{767BB676-57D2-473B-9569-651D6FC98863}" presName="conn2-1" presStyleLbl="parChTrans1D3" presStyleIdx="2" presStyleCnt="6"/>
      <dgm:spPr/>
    </dgm:pt>
    <dgm:pt modelId="{D92E51E1-DCE0-4B79-A54E-3F4E3303C93A}" type="pres">
      <dgm:prSet presAssocID="{767BB676-57D2-473B-9569-651D6FC98863}" presName="connTx" presStyleLbl="parChTrans1D3" presStyleIdx="2" presStyleCnt="6"/>
      <dgm:spPr/>
    </dgm:pt>
    <dgm:pt modelId="{5C27D098-187C-4262-8B07-09325A47350C}" type="pres">
      <dgm:prSet presAssocID="{C8517058-0A15-4E80-92B5-4C8CBDF2665B}" presName="root2" presStyleCnt="0"/>
      <dgm:spPr/>
    </dgm:pt>
    <dgm:pt modelId="{70F0FACD-CB82-4482-B54D-318C4820411C}" type="pres">
      <dgm:prSet presAssocID="{C8517058-0A15-4E80-92B5-4C8CBDF2665B}" presName="LevelTwoTextNode" presStyleLbl="node3" presStyleIdx="2" presStyleCnt="6">
        <dgm:presLayoutVars>
          <dgm:chPref val="3"/>
        </dgm:presLayoutVars>
      </dgm:prSet>
      <dgm:spPr/>
    </dgm:pt>
    <dgm:pt modelId="{89D60DAC-EF7B-4567-934D-B9C19875683A}" type="pres">
      <dgm:prSet presAssocID="{C8517058-0A15-4E80-92B5-4C8CBDF2665B}" presName="level3hierChild" presStyleCnt="0"/>
      <dgm:spPr/>
    </dgm:pt>
    <dgm:pt modelId="{13A4C21D-44E2-4F3A-A492-ED13DB5809DB}" type="pres">
      <dgm:prSet presAssocID="{2EDA99B2-313A-4F4E-AE01-1EDFCA5084FD}" presName="conn2-1" presStyleLbl="parChTrans1D3" presStyleIdx="3" presStyleCnt="6"/>
      <dgm:spPr/>
    </dgm:pt>
    <dgm:pt modelId="{C8502324-3EED-453F-80BB-8EBC073D916B}" type="pres">
      <dgm:prSet presAssocID="{2EDA99B2-313A-4F4E-AE01-1EDFCA5084FD}" presName="connTx" presStyleLbl="parChTrans1D3" presStyleIdx="3" presStyleCnt="6"/>
      <dgm:spPr/>
    </dgm:pt>
    <dgm:pt modelId="{A4A48AEC-CC8A-49A5-A3BA-3EFA26632E42}" type="pres">
      <dgm:prSet presAssocID="{B2DB69E2-719F-4FA7-A093-77C5B5438BAF}" presName="root2" presStyleCnt="0"/>
      <dgm:spPr/>
    </dgm:pt>
    <dgm:pt modelId="{94891B3A-630F-450C-AD3F-CD54C6C8366F}" type="pres">
      <dgm:prSet presAssocID="{B2DB69E2-719F-4FA7-A093-77C5B5438BAF}" presName="LevelTwoTextNode" presStyleLbl="node3" presStyleIdx="3" presStyleCnt="6">
        <dgm:presLayoutVars>
          <dgm:chPref val="3"/>
        </dgm:presLayoutVars>
      </dgm:prSet>
      <dgm:spPr/>
    </dgm:pt>
    <dgm:pt modelId="{B5206B26-2ED2-4F39-ABAA-196F3ECBB82C}" type="pres">
      <dgm:prSet presAssocID="{B2DB69E2-719F-4FA7-A093-77C5B5438BAF}" presName="level3hierChild" presStyleCnt="0"/>
      <dgm:spPr/>
    </dgm:pt>
    <dgm:pt modelId="{04D7A180-4AB3-47D6-82B9-18B6DFCB768A}" type="pres">
      <dgm:prSet presAssocID="{03BB319A-47E9-4CD8-B514-8CD473B35720}" presName="conn2-1" presStyleLbl="parChTrans1D3" presStyleIdx="4" presStyleCnt="6"/>
      <dgm:spPr/>
    </dgm:pt>
    <dgm:pt modelId="{15F18FC1-D0E5-4204-B591-4089416340C7}" type="pres">
      <dgm:prSet presAssocID="{03BB319A-47E9-4CD8-B514-8CD473B35720}" presName="connTx" presStyleLbl="parChTrans1D3" presStyleIdx="4" presStyleCnt="6"/>
      <dgm:spPr/>
    </dgm:pt>
    <dgm:pt modelId="{78FB2895-707E-400A-9F58-0FCC90DF03F9}" type="pres">
      <dgm:prSet presAssocID="{4B8DA174-FD05-4A71-A64A-6CCA3B3D7999}" presName="root2" presStyleCnt="0"/>
      <dgm:spPr/>
    </dgm:pt>
    <dgm:pt modelId="{2170524C-547F-411A-BC42-466CB6A3DD52}" type="pres">
      <dgm:prSet presAssocID="{4B8DA174-FD05-4A71-A64A-6CCA3B3D7999}" presName="LevelTwoTextNode" presStyleLbl="node3" presStyleIdx="4" presStyleCnt="6">
        <dgm:presLayoutVars>
          <dgm:chPref val="3"/>
        </dgm:presLayoutVars>
      </dgm:prSet>
      <dgm:spPr/>
    </dgm:pt>
    <dgm:pt modelId="{7064FAD8-1DDD-4AC1-BE3A-F9F2AA90A065}" type="pres">
      <dgm:prSet presAssocID="{4B8DA174-FD05-4A71-A64A-6CCA3B3D7999}" presName="level3hierChild" presStyleCnt="0"/>
      <dgm:spPr/>
    </dgm:pt>
    <dgm:pt modelId="{8CDBBDDD-3E66-49DB-A02E-81C19E70D82D}" type="pres">
      <dgm:prSet presAssocID="{72D78EBA-633F-4D66-93F9-BA7FBBC234D0}" presName="conn2-1" presStyleLbl="parChTrans1D3" presStyleIdx="5" presStyleCnt="6"/>
      <dgm:spPr/>
    </dgm:pt>
    <dgm:pt modelId="{5CB6B2CA-FC23-40B8-8F05-1C5343044FB6}" type="pres">
      <dgm:prSet presAssocID="{72D78EBA-633F-4D66-93F9-BA7FBBC234D0}" presName="connTx" presStyleLbl="parChTrans1D3" presStyleIdx="5" presStyleCnt="6"/>
      <dgm:spPr/>
    </dgm:pt>
    <dgm:pt modelId="{20F60D9E-B866-49B8-85F2-078A445A1BB9}" type="pres">
      <dgm:prSet presAssocID="{FB15EAA3-4A5A-4F90-B789-C39810A8332F}" presName="root2" presStyleCnt="0"/>
      <dgm:spPr/>
    </dgm:pt>
    <dgm:pt modelId="{125F2C46-4C4B-46C3-A2CF-737CE74E0F5A}" type="pres">
      <dgm:prSet presAssocID="{FB15EAA3-4A5A-4F90-B789-C39810A8332F}" presName="LevelTwoTextNode" presStyleLbl="node3" presStyleIdx="5" presStyleCnt="6">
        <dgm:presLayoutVars>
          <dgm:chPref val="3"/>
        </dgm:presLayoutVars>
      </dgm:prSet>
      <dgm:spPr/>
    </dgm:pt>
    <dgm:pt modelId="{018D3A20-0610-43B0-8926-AA0CA239F8EE}" type="pres">
      <dgm:prSet presAssocID="{FB15EAA3-4A5A-4F90-B789-C39810A8332F}" presName="level3hierChild" presStyleCnt="0"/>
      <dgm:spPr/>
    </dgm:pt>
    <dgm:pt modelId="{BDE52DE8-3AFE-460F-B4AB-F0C6E79B4424}" type="pres">
      <dgm:prSet presAssocID="{565DC555-5D4F-4283-B77E-92350668F0EF}" presName="conn2-1" presStyleLbl="parChTrans1D2" presStyleIdx="1" presStyleCnt="2"/>
      <dgm:spPr/>
    </dgm:pt>
    <dgm:pt modelId="{A8F43542-C79E-459C-B0D1-B38488A3EAD1}" type="pres">
      <dgm:prSet presAssocID="{565DC555-5D4F-4283-B77E-92350668F0EF}" presName="connTx" presStyleLbl="parChTrans1D2" presStyleIdx="1" presStyleCnt="2"/>
      <dgm:spPr/>
    </dgm:pt>
    <dgm:pt modelId="{3BD195AE-7BF4-4146-8898-617146B2AF5B}" type="pres">
      <dgm:prSet presAssocID="{D10CAEB2-ED16-4572-B74D-EF07055549A7}" presName="root2" presStyleCnt="0"/>
      <dgm:spPr/>
    </dgm:pt>
    <dgm:pt modelId="{FB07CEA4-2AAB-4A31-841B-0BED4A0DF2BE}" type="pres">
      <dgm:prSet presAssocID="{D10CAEB2-ED16-4572-B74D-EF07055549A7}" presName="LevelTwoTextNode" presStyleLbl="node2" presStyleIdx="1" presStyleCnt="2" custScaleX="115881" custLinFactX="16320" custLinFactY="105382" custLinFactNeighborX="100000" custLinFactNeighborY="200000">
        <dgm:presLayoutVars>
          <dgm:chPref val="3"/>
        </dgm:presLayoutVars>
      </dgm:prSet>
      <dgm:spPr/>
    </dgm:pt>
    <dgm:pt modelId="{C89D056F-4C94-4725-B3F0-4F068C866830}" type="pres">
      <dgm:prSet presAssocID="{D10CAEB2-ED16-4572-B74D-EF07055549A7}" presName="level3hierChild" presStyleCnt="0"/>
      <dgm:spPr/>
    </dgm:pt>
  </dgm:ptLst>
  <dgm:cxnLst>
    <dgm:cxn modelId="{7FE15300-5067-4565-814E-08274AA76B9B}" type="presOf" srcId="{8282C21A-2BE8-4EEA-AD1F-CCF6F703F9BF}" destId="{98F2ED3F-9306-4537-9BC0-DC5A60BC34DA}" srcOrd="0" destOrd="0" presId="urn:microsoft.com/office/officeart/2008/layout/HorizontalMultiLevelHierarchy"/>
    <dgm:cxn modelId="{A9E7C101-A873-4182-98B9-80E91CF23F18}" type="presOf" srcId="{565DC555-5D4F-4283-B77E-92350668F0EF}" destId="{BDE52DE8-3AFE-460F-B4AB-F0C6E79B4424}" srcOrd="0" destOrd="0" presId="urn:microsoft.com/office/officeart/2008/layout/HorizontalMultiLevelHierarchy"/>
    <dgm:cxn modelId="{A477800A-5B39-4C5F-A99A-143D752F0AC8}" srcId="{98838165-1D33-4A08-B573-802FCAB48B0C}" destId="{C8517058-0A15-4E80-92B5-4C8CBDF2665B}" srcOrd="2" destOrd="0" parTransId="{767BB676-57D2-473B-9569-651D6FC98863}" sibTransId="{6405F861-E44E-44FB-85AD-946886321ED2}"/>
    <dgm:cxn modelId="{55316314-10AA-4205-BA6A-2338771376C6}" srcId="{B9BF2887-D947-4B48-9428-63B29E993B5F}" destId="{98838165-1D33-4A08-B573-802FCAB48B0C}" srcOrd="0" destOrd="0" parTransId="{85C07122-F0C8-4225-879C-45B96529FAA9}" sibTransId="{43FAE1C1-82EC-48A9-A3F4-DB6A47737103}"/>
    <dgm:cxn modelId="{DF6EE01E-37CA-4999-BCF5-EEF7837ABA48}" type="presOf" srcId="{767BB676-57D2-473B-9569-651D6FC98863}" destId="{D92E51E1-DCE0-4B79-A54E-3F4E3303C93A}" srcOrd="1" destOrd="0" presId="urn:microsoft.com/office/officeart/2008/layout/HorizontalMultiLevelHierarchy"/>
    <dgm:cxn modelId="{CCCE6623-3EE4-4CDE-B05E-EA2434F88719}" srcId="{98838165-1D33-4A08-B573-802FCAB48B0C}" destId="{5C4DE957-7F14-4C1E-A3F2-485EAED13736}" srcOrd="0" destOrd="0" parTransId="{8282C21A-2BE8-4EEA-AD1F-CCF6F703F9BF}" sibTransId="{985A7638-3705-496F-9B25-1CD486321540}"/>
    <dgm:cxn modelId="{12875F2B-5528-484C-93A0-8B5E8C3EADC5}" type="presOf" srcId="{565DC555-5D4F-4283-B77E-92350668F0EF}" destId="{A8F43542-C79E-459C-B0D1-B38488A3EAD1}" srcOrd="1" destOrd="0" presId="urn:microsoft.com/office/officeart/2008/layout/HorizontalMultiLevelHierarchy"/>
    <dgm:cxn modelId="{34529E31-2A02-4B53-9CC6-06EA7FB230DD}" type="presOf" srcId="{85C07122-F0C8-4225-879C-45B96529FAA9}" destId="{65C99BCD-91FB-4A14-B6A5-6E14E9F7F80A}" srcOrd="0" destOrd="0" presId="urn:microsoft.com/office/officeart/2008/layout/HorizontalMultiLevelHierarchy"/>
    <dgm:cxn modelId="{D939C738-A2AE-4572-B972-649BC2F46270}" type="presOf" srcId="{D10CAEB2-ED16-4572-B74D-EF07055549A7}" destId="{FB07CEA4-2AAB-4A31-841B-0BED4A0DF2BE}" srcOrd="0" destOrd="0" presId="urn:microsoft.com/office/officeart/2008/layout/HorizontalMultiLevelHierarchy"/>
    <dgm:cxn modelId="{E6CB4B3B-3F88-4331-AD36-AFD5EF4D65BC}" type="presOf" srcId="{2B51916F-636B-4187-A0AB-A7F5947B4F5E}" destId="{C03D5C40-A348-4CB0-8ABB-1A861835B540}" srcOrd="0" destOrd="0" presId="urn:microsoft.com/office/officeart/2008/layout/HorizontalMultiLevelHierarchy"/>
    <dgm:cxn modelId="{A46D0966-210C-4554-823C-98364D3133FA}" type="presOf" srcId="{B2DB69E2-719F-4FA7-A093-77C5B5438BAF}" destId="{94891B3A-630F-450C-AD3F-CD54C6C8366F}" srcOrd="0" destOrd="0" presId="urn:microsoft.com/office/officeart/2008/layout/HorizontalMultiLevelHierarchy"/>
    <dgm:cxn modelId="{F20D8146-552C-4124-BBCC-53289C1C4D69}" srcId="{98838165-1D33-4A08-B573-802FCAB48B0C}" destId="{B2DB69E2-719F-4FA7-A093-77C5B5438BAF}" srcOrd="3" destOrd="0" parTransId="{2EDA99B2-313A-4F4E-AE01-1EDFCA5084FD}" sibTransId="{24C1B76B-6844-4563-8564-42B3E21F9DC1}"/>
    <dgm:cxn modelId="{02BE6A67-78A0-4344-A377-A8C3ADB3B16C}" srcId="{98838165-1D33-4A08-B573-802FCAB48B0C}" destId="{4B8DA174-FD05-4A71-A64A-6CCA3B3D7999}" srcOrd="4" destOrd="0" parTransId="{03BB319A-47E9-4CD8-B514-8CD473B35720}" sibTransId="{38723917-5C3A-469D-90D0-AA3F0112B792}"/>
    <dgm:cxn modelId="{EFD3EE6E-7313-432C-AD0D-A7AAC0262DD5}" type="presOf" srcId="{398E9DF1-B45E-49DA-9C11-628FC6CE8E19}" destId="{21598AFB-6DD7-42F9-BF90-BA588620162C}" srcOrd="0" destOrd="0" presId="urn:microsoft.com/office/officeart/2008/layout/HorizontalMultiLevelHierarchy"/>
    <dgm:cxn modelId="{9CE81D51-C669-4284-B11A-C2D462359EA7}" srcId="{98838165-1D33-4A08-B573-802FCAB48B0C}" destId="{398E9DF1-B45E-49DA-9C11-628FC6CE8E19}" srcOrd="1" destOrd="0" parTransId="{B6D73F60-FF57-4305-819F-777CF1D9CF99}" sibTransId="{D5FC77D6-A32D-4D8E-B4F4-0A5877FF8FFE}"/>
    <dgm:cxn modelId="{8B39E371-9488-48F4-A0BA-AD8E16D94768}" type="presOf" srcId="{2EDA99B2-313A-4F4E-AE01-1EDFCA5084FD}" destId="{C8502324-3EED-453F-80BB-8EBC073D916B}" srcOrd="1" destOrd="0" presId="urn:microsoft.com/office/officeart/2008/layout/HorizontalMultiLevelHierarchy"/>
    <dgm:cxn modelId="{A8149353-EAEC-47E5-99F6-3426A5081201}" type="presOf" srcId="{72D78EBA-633F-4D66-93F9-BA7FBBC234D0}" destId="{5CB6B2CA-FC23-40B8-8F05-1C5343044FB6}" srcOrd="1" destOrd="0" presId="urn:microsoft.com/office/officeart/2008/layout/HorizontalMultiLevelHierarchy"/>
    <dgm:cxn modelId="{CE20A253-13EB-43B9-9018-3C98E6AE4904}" type="presOf" srcId="{4B8DA174-FD05-4A71-A64A-6CCA3B3D7999}" destId="{2170524C-547F-411A-BC42-466CB6A3DD52}" srcOrd="0" destOrd="0" presId="urn:microsoft.com/office/officeart/2008/layout/HorizontalMultiLevelHierarchy"/>
    <dgm:cxn modelId="{E356E275-5E5F-4238-8EED-F4CE9472668F}" type="presOf" srcId="{767BB676-57D2-473B-9569-651D6FC98863}" destId="{0BCC8F97-E0F7-4BE0-B0D7-66BB1D794D55}" srcOrd="0" destOrd="0" presId="urn:microsoft.com/office/officeart/2008/layout/HorizontalMultiLevelHierarchy"/>
    <dgm:cxn modelId="{FB2E3377-3D25-48B3-8BDB-6D391FEB5D3B}" type="presOf" srcId="{72D78EBA-633F-4D66-93F9-BA7FBBC234D0}" destId="{8CDBBDDD-3E66-49DB-A02E-81C19E70D82D}" srcOrd="0" destOrd="0" presId="urn:microsoft.com/office/officeart/2008/layout/HorizontalMultiLevelHierarchy"/>
    <dgm:cxn modelId="{E6B24E5A-6656-488A-925E-531F5387F2AF}" type="presOf" srcId="{B6D73F60-FF57-4305-819F-777CF1D9CF99}" destId="{952D6905-DFBF-479E-95FA-DA55FA995DB1}" srcOrd="0" destOrd="0" presId="urn:microsoft.com/office/officeart/2008/layout/HorizontalMultiLevelHierarchy"/>
    <dgm:cxn modelId="{688A917A-3429-4AA6-B45A-23CC869C8383}" type="presOf" srcId="{B9BF2887-D947-4B48-9428-63B29E993B5F}" destId="{33B0455E-DFFF-44B0-B299-19964CF3303B}" srcOrd="0" destOrd="0" presId="urn:microsoft.com/office/officeart/2008/layout/HorizontalMultiLevelHierarchy"/>
    <dgm:cxn modelId="{760A1582-EF6E-4D4E-962A-72C2F2530C41}" srcId="{B9BF2887-D947-4B48-9428-63B29E993B5F}" destId="{D10CAEB2-ED16-4572-B74D-EF07055549A7}" srcOrd="1" destOrd="0" parTransId="{565DC555-5D4F-4283-B77E-92350668F0EF}" sibTransId="{02A3790D-9AD9-40B0-B962-ACBA6BA37BF2}"/>
    <dgm:cxn modelId="{C6223786-7A46-482F-8A55-B015179DBCBA}" srcId="{98838165-1D33-4A08-B573-802FCAB48B0C}" destId="{FB15EAA3-4A5A-4F90-B789-C39810A8332F}" srcOrd="5" destOrd="0" parTransId="{72D78EBA-633F-4D66-93F9-BA7FBBC234D0}" sibTransId="{42B461B0-DC8D-4594-88C6-BAB89F68F714}"/>
    <dgm:cxn modelId="{BCE2298A-71B3-4EE9-8692-FABC11D1F873}" type="presOf" srcId="{8282C21A-2BE8-4EEA-AD1F-CCF6F703F9BF}" destId="{AE66C9E7-BA01-49D4-B2D9-3787BCAFC6E0}" srcOrd="1" destOrd="0" presId="urn:microsoft.com/office/officeart/2008/layout/HorizontalMultiLevelHierarchy"/>
    <dgm:cxn modelId="{354D3D90-F828-4AF7-B9FA-1C958936217D}" type="presOf" srcId="{FB15EAA3-4A5A-4F90-B789-C39810A8332F}" destId="{125F2C46-4C4B-46C3-A2CF-737CE74E0F5A}" srcOrd="0" destOrd="0" presId="urn:microsoft.com/office/officeart/2008/layout/HorizontalMultiLevelHierarchy"/>
    <dgm:cxn modelId="{ED35F09C-72DB-4940-8F91-ECA098868BA2}" type="presOf" srcId="{C8517058-0A15-4E80-92B5-4C8CBDF2665B}" destId="{70F0FACD-CB82-4482-B54D-318C4820411C}" srcOrd="0" destOrd="0" presId="urn:microsoft.com/office/officeart/2008/layout/HorizontalMultiLevelHierarchy"/>
    <dgm:cxn modelId="{74208DA0-9384-4ED1-BDE1-FBD683F8FFCA}" type="presOf" srcId="{B6D73F60-FF57-4305-819F-777CF1D9CF99}" destId="{CF8DB064-1FA1-4AA7-B307-1E504CE5A5E7}" srcOrd="1" destOrd="0" presId="urn:microsoft.com/office/officeart/2008/layout/HorizontalMultiLevelHierarchy"/>
    <dgm:cxn modelId="{9B310FB8-6BD5-46F7-8A14-A2AE32C15C5F}" type="presOf" srcId="{5C4DE957-7F14-4C1E-A3F2-485EAED13736}" destId="{C92D9ADA-9D86-45F1-A716-5C6BD54D59B6}" srcOrd="0" destOrd="0" presId="urn:microsoft.com/office/officeart/2008/layout/HorizontalMultiLevelHierarchy"/>
    <dgm:cxn modelId="{8E98C7BB-48DE-4CBF-B61A-5D28C53DDBF6}" type="presOf" srcId="{85C07122-F0C8-4225-879C-45B96529FAA9}" destId="{203BB931-610A-4154-9BE8-22F9CE790707}" srcOrd="1" destOrd="0" presId="urn:microsoft.com/office/officeart/2008/layout/HorizontalMultiLevelHierarchy"/>
    <dgm:cxn modelId="{D77B48D4-11BE-4872-A667-4C0370466CDC}" type="presOf" srcId="{03BB319A-47E9-4CD8-B514-8CD473B35720}" destId="{15F18FC1-D0E5-4204-B591-4089416340C7}" srcOrd="1" destOrd="0" presId="urn:microsoft.com/office/officeart/2008/layout/HorizontalMultiLevelHierarchy"/>
    <dgm:cxn modelId="{919540DB-AB5D-478A-88B1-B2E1E43D9463}" srcId="{2B51916F-636B-4187-A0AB-A7F5947B4F5E}" destId="{B9BF2887-D947-4B48-9428-63B29E993B5F}" srcOrd="0" destOrd="0" parTransId="{A8E1AD9F-15CE-44D4-9D13-B8BC886DE65E}" sibTransId="{6A0CA36E-BCF8-450E-86C8-26CD8C4DD7ED}"/>
    <dgm:cxn modelId="{6B75B7DE-AFC3-4F6D-A3FA-E92743E64EC2}" type="presOf" srcId="{98838165-1D33-4A08-B573-802FCAB48B0C}" destId="{03F47048-2E3D-4013-9C88-21CF0E32485F}" srcOrd="0" destOrd="0" presId="urn:microsoft.com/office/officeart/2008/layout/HorizontalMultiLevelHierarchy"/>
    <dgm:cxn modelId="{954126FB-2F35-4AC3-93C5-3E754FD5AD11}" type="presOf" srcId="{03BB319A-47E9-4CD8-B514-8CD473B35720}" destId="{04D7A180-4AB3-47D6-82B9-18B6DFCB768A}" srcOrd="0" destOrd="0" presId="urn:microsoft.com/office/officeart/2008/layout/HorizontalMultiLevelHierarchy"/>
    <dgm:cxn modelId="{F44450FD-1176-4028-B494-432E53554A8E}" type="presOf" srcId="{2EDA99B2-313A-4F4E-AE01-1EDFCA5084FD}" destId="{13A4C21D-44E2-4F3A-A492-ED13DB5809DB}" srcOrd="0" destOrd="0" presId="urn:microsoft.com/office/officeart/2008/layout/HorizontalMultiLevelHierarchy"/>
    <dgm:cxn modelId="{BC0C17F0-E4C1-4D16-A5DC-70A56D8976B2}" type="presParOf" srcId="{C03D5C40-A348-4CB0-8ABB-1A861835B540}" destId="{FEA0053B-A7C3-4780-9B73-648258D8FAA9}" srcOrd="0" destOrd="0" presId="urn:microsoft.com/office/officeart/2008/layout/HorizontalMultiLevelHierarchy"/>
    <dgm:cxn modelId="{C46D531E-D681-45DF-B436-8D91DD527E5A}" type="presParOf" srcId="{FEA0053B-A7C3-4780-9B73-648258D8FAA9}" destId="{33B0455E-DFFF-44B0-B299-19964CF3303B}" srcOrd="0" destOrd="0" presId="urn:microsoft.com/office/officeart/2008/layout/HorizontalMultiLevelHierarchy"/>
    <dgm:cxn modelId="{0424FCFC-D247-455F-951F-3D2F78404D03}" type="presParOf" srcId="{FEA0053B-A7C3-4780-9B73-648258D8FAA9}" destId="{6C62692E-D9FD-4EAD-B566-587F0ECA9998}" srcOrd="1" destOrd="0" presId="urn:microsoft.com/office/officeart/2008/layout/HorizontalMultiLevelHierarchy"/>
    <dgm:cxn modelId="{15ADDA30-2D43-400E-914C-BC19E1454DE8}" type="presParOf" srcId="{6C62692E-D9FD-4EAD-B566-587F0ECA9998}" destId="{65C99BCD-91FB-4A14-B6A5-6E14E9F7F80A}" srcOrd="0" destOrd="0" presId="urn:microsoft.com/office/officeart/2008/layout/HorizontalMultiLevelHierarchy"/>
    <dgm:cxn modelId="{546A0176-CDD8-4826-92D2-E3DFC5157795}" type="presParOf" srcId="{65C99BCD-91FB-4A14-B6A5-6E14E9F7F80A}" destId="{203BB931-610A-4154-9BE8-22F9CE790707}" srcOrd="0" destOrd="0" presId="urn:microsoft.com/office/officeart/2008/layout/HorizontalMultiLevelHierarchy"/>
    <dgm:cxn modelId="{D829A980-E208-4CE3-8B6D-BC81BB077A9C}" type="presParOf" srcId="{6C62692E-D9FD-4EAD-B566-587F0ECA9998}" destId="{D31350E1-51BF-4BBF-A3E8-686E59F063E8}" srcOrd="1" destOrd="0" presId="urn:microsoft.com/office/officeart/2008/layout/HorizontalMultiLevelHierarchy"/>
    <dgm:cxn modelId="{0BB2788B-D175-486B-B25B-7333D6AE89CC}" type="presParOf" srcId="{D31350E1-51BF-4BBF-A3E8-686E59F063E8}" destId="{03F47048-2E3D-4013-9C88-21CF0E32485F}" srcOrd="0" destOrd="0" presId="urn:microsoft.com/office/officeart/2008/layout/HorizontalMultiLevelHierarchy"/>
    <dgm:cxn modelId="{27AD9B38-A4E2-480A-9739-B2C271777938}" type="presParOf" srcId="{D31350E1-51BF-4BBF-A3E8-686E59F063E8}" destId="{FAAA9BD7-1DA7-47CE-9F97-0979739AC04F}" srcOrd="1" destOrd="0" presId="urn:microsoft.com/office/officeart/2008/layout/HorizontalMultiLevelHierarchy"/>
    <dgm:cxn modelId="{8AF5C3EE-EFD8-454D-B352-15DFF5FC1DE7}" type="presParOf" srcId="{FAAA9BD7-1DA7-47CE-9F97-0979739AC04F}" destId="{98F2ED3F-9306-4537-9BC0-DC5A60BC34DA}" srcOrd="0" destOrd="0" presId="urn:microsoft.com/office/officeart/2008/layout/HorizontalMultiLevelHierarchy"/>
    <dgm:cxn modelId="{E4720640-84EA-46B1-AB12-9020037E0C98}" type="presParOf" srcId="{98F2ED3F-9306-4537-9BC0-DC5A60BC34DA}" destId="{AE66C9E7-BA01-49D4-B2D9-3787BCAFC6E0}" srcOrd="0" destOrd="0" presId="urn:microsoft.com/office/officeart/2008/layout/HorizontalMultiLevelHierarchy"/>
    <dgm:cxn modelId="{F3364D47-CA36-499B-B453-2673F516F4FB}" type="presParOf" srcId="{FAAA9BD7-1DA7-47CE-9F97-0979739AC04F}" destId="{9F9B6F47-7812-472E-8DA6-5249F4F3E24B}" srcOrd="1" destOrd="0" presId="urn:microsoft.com/office/officeart/2008/layout/HorizontalMultiLevelHierarchy"/>
    <dgm:cxn modelId="{8C8707B0-574B-4081-859F-270E5A532DA1}" type="presParOf" srcId="{9F9B6F47-7812-472E-8DA6-5249F4F3E24B}" destId="{C92D9ADA-9D86-45F1-A716-5C6BD54D59B6}" srcOrd="0" destOrd="0" presId="urn:microsoft.com/office/officeart/2008/layout/HorizontalMultiLevelHierarchy"/>
    <dgm:cxn modelId="{DB2174D2-CBD5-4B3D-8738-4C396AB279C1}" type="presParOf" srcId="{9F9B6F47-7812-472E-8DA6-5249F4F3E24B}" destId="{B3266A22-EB2A-44B1-8D90-B3C9203206A3}" srcOrd="1" destOrd="0" presId="urn:microsoft.com/office/officeart/2008/layout/HorizontalMultiLevelHierarchy"/>
    <dgm:cxn modelId="{96E773D5-22D0-41E9-B9A2-65A6C293C749}" type="presParOf" srcId="{FAAA9BD7-1DA7-47CE-9F97-0979739AC04F}" destId="{952D6905-DFBF-479E-95FA-DA55FA995DB1}" srcOrd="2" destOrd="0" presId="urn:microsoft.com/office/officeart/2008/layout/HorizontalMultiLevelHierarchy"/>
    <dgm:cxn modelId="{D21B5CDC-D68E-4AAC-AC4E-FC5F2A3D0927}" type="presParOf" srcId="{952D6905-DFBF-479E-95FA-DA55FA995DB1}" destId="{CF8DB064-1FA1-4AA7-B307-1E504CE5A5E7}" srcOrd="0" destOrd="0" presId="urn:microsoft.com/office/officeart/2008/layout/HorizontalMultiLevelHierarchy"/>
    <dgm:cxn modelId="{553E6495-ED8C-4AB6-9DBA-F1852C1CF2A6}" type="presParOf" srcId="{FAAA9BD7-1DA7-47CE-9F97-0979739AC04F}" destId="{F920BC08-D980-426C-A0DC-7F1978122915}" srcOrd="3" destOrd="0" presId="urn:microsoft.com/office/officeart/2008/layout/HorizontalMultiLevelHierarchy"/>
    <dgm:cxn modelId="{442B1850-07AC-42EF-AC86-A1B6878DC812}" type="presParOf" srcId="{F920BC08-D980-426C-A0DC-7F1978122915}" destId="{21598AFB-6DD7-42F9-BF90-BA588620162C}" srcOrd="0" destOrd="0" presId="urn:microsoft.com/office/officeart/2008/layout/HorizontalMultiLevelHierarchy"/>
    <dgm:cxn modelId="{06B5382C-A280-4900-A503-F221A7046245}" type="presParOf" srcId="{F920BC08-D980-426C-A0DC-7F1978122915}" destId="{BF2163B9-E574-401A-9EB4-6E31A4D097D5}" srcOrd="1" destOrd="0" presId="urn:microsoft.com/office/officeart/2008/layout/HorizontalMultiLevelHierarchy"/>
    <dgm:cxn modelId="{22336CD4-A9C1-4552-A57E-50AAD22FD35F}" type="presParOf" srcId="{FAAA9BD7-1DA7-47CE-9F97-0979739AC04F}" destId="{0BCC8F97-E0F7-4BE0-B0D7-66BB1D794D55}" srcOrd="4" destOrd="0" presId="urn:microsoft.com/office/officeart/2008/layout/HorizontalMultiLevelHierarchy"/>
    <dgm:cxn modelId="{6B96E356-6A5D-4E86-AE03-FAD7EF46B220}" type="presParOf" srcId="{0BCC8F97-E0F7-4BE0-B0D7-66BB1D794D55}" destId="{D92E51E1-DCE0-4B79-A54E-3F4E3303C93A}" srcOrd="0" destOrd="0" presId="urn:microsoft.com/office/officeart/2008/layout/HorizontalMultiLevelHierarchy"/>
    <dgm:cxn modelId="{BA67D233-7E1C-42ED-A12F-C261670296B0}" type="presParOf" srcId="{FAAA9BD7-1DA7-47CE-9F97-0979739AC04F}" destId="{5C27D098-187C-4262-8B07-09325A47350C}" srcOrd="5" destOrd="0" presId="urn:microsoft.com/office/officeart/2008/layout/HorizontalMultiLevelHierarchy"/>
    <dgm:cxn modelId="{F9F52727-5E83-4FC2-A463-482ACE418198}" type="presParOf" srcId="{5C27D098-187C-4262-8B07-09325A47350C}" destId="{70F0FACD-CB82-4482-B54D-318C4820411C}" srcOrd="0" destOrd="0" presId="urn:microsoft.com/office/officeart/2008/layout/HorizontalMultiLevelHierarchy"/>
    <dgm:cxn modelId="{A76FCDFE-6263-43ED-B977-B9815A9849E0}" type="presParOf" srcId="{5C27D098-187C-4262-8B07-09325A47350C}" destId="{89D60DAC-EF7B-4567-934D-B9C19875683A}" srcOrd="1" destOrd="0" presId="urn:microsoft.com/office/officeart/2008/layout/HorizontalMultiLevelHierarchy"/>
    <dgm:cxn modelId="{AA147730-5876-4E45-986E-051C07996FF7}" type="presParOf" srcId="{FAAA9BD7-1DA7-47CE-9F97-0979739AC04F}" destId="{13A4C21D-44E2-4F3A-A492-ED13DB5809DB}" srcOrd="6" destOrd="0" presId="urn:microsoft.com/office/officeart/2008/layout/HorizontalMultiLevelHierarchy"/>
    <dgm:cxn modelId="{D7A6C872-F926-46E9-A506-1FE208B4D110}" type="presParOf" srcId="{13A4C21D-44E2-4F3A-A492-ED13DB5809DB}" destId="{C8502324-3EED-453F-80BB-8EBC073D916B}" srcOrd="0" destOrd="0" presId="urn:microsoft.com/office/officeart/2008/layout/HorizontalMultiLevelHierarchy"/>
    <dgm:cxn modelId="{8474AF38-7F4A-4747-92FE-9EB957F07C37}" type="presParOf" srcId="{FAAA9BD7-1DA7-47CE-9F97-0979739AC04F}" destId="{A4A48AEC-CC8A-49A5-A3BA-3EFA26632E42}" srcOrd="7" destOrd="0" presId="urn:microsoft.com/office/officeart/2008/layout/HorizontalMultiLevelHierarchy"/>
    <dgm:cxn modelId="{7FFB6E83-0745-4213-BBFB-2C708EE72CAD}" type="presParOf" srcId="{A4A48AEC-CC8A-49A5-A3BA-3EFA26632E42}" destId="{94891B3A-630F-450C-AD3F-CD54C6C8366F}" srcOrd="0" destOrd="0" presId="urn:microsoft.com/office/officeart/2008/layout/HorizontalMultiLevelHierarchy"/>
    <dgm:cxn modelId="{54249037-2070-44B0-B353-428EB1544E83}" type="presParOf" srcId="{A4A48AEC-CC8A-49A5-A3BA-3EFA26632E42}" destId="{B5206B26-2ED2-4F39-ABAA-196F3ECBB82C}" srcOrd="1" destOrd="0" presId="urn:microsoft.com/office/officeart/2008/layout/HorizontalMultiLevelHierarchy"/>
    <dgm:cxn modelId="{87C0C9EB-0CE8-4F15-8027-B1C34B751CA1}" type="presParOf" srcId="{FAAA9BD7-1DA7-47CE-9F97-0979739AC04F}" destId="{04D7A180-4AB3-47D6-82B9-18B6DFCB768A}" srcOrd="8" destOrd="0" presId="urn:microsoft.com/office/officeart/2008/layout/HorizontalMultiLevelHierarchy"/>
    <dgm:cxn modelId="{086CDEAA-204D-4FF1-9932-2DDB8108A69C}" type="presParOf" srcId="{04D7A180-4AB3-47D6-82B9-18B6DFCB768A}" destId="{15F18FC1-D0E5-4204-B591-4089416340C7}" srcOrd="0" destOrd="0" presId="urn:microsoft.com/office/officeart/2008/layout/HorizontalMultiLevelHierarchy"/>
    <dgm:cxn modelId="{83757DFE-A7A4-42F8-B7B5-46338A18DC46}" type="presParOf" srcId="{FAAA9BD7-1DA7-47CE-9F97-0979739AC04F}" destId="{78FB2895-707E-400A-9F58-0FCC90DF03F9}" srcOrd="9" destOrd="0" presId="urn:microsoft.com/office/officeart/2008/layout/HorizontalMultiLevelHierarchy"/>
    <dgm:cxn modelId="{D1AC8F84-002A-467D-BB21-54B61A3478DB}" type="presParOf" srcId="{78FB2895-707E-400A-9F58-0FCC90DF03F9}" destId="{2170524C-547F-411A-BC42-466CB6A3DD52}" srcOrd="0" destOrd="0" presId="urn:microsoft.com/office/officeart/2008/layout/HorizontalMultiLevelHierarchy"/>
    <dgm:cxn modelId="{31D5EEEE-3BCE-4F73-B9D5-90692D2953B7}" type="presParOf" srcId="{78FB2895-707E-400A-9F58-0FCC90DF03F9}" destId="{7064FAD8-1DDD-4AC1-BE3A-F9F2AA90A065}" srcOrd="1" destOrd="0" presId="urn:microsoft.com/office/officeart/2008/layout/HorizontalMultiLevelHierarchy"/>
    <dgm:cxn modelId="{2C32EB99-CEC3-420C-949B-72CD0943BE12}" type="presParOf" srcId="{FAAA9BD7-1DA7-47CE-9F97-0979739AC04F}" destId="{8CDBBDDD-3E66-49DB-A02E-81C19E70D82D}" srcOrd="10" destOrd="0" presId="urn:microsoft.com/office/officeart/2008/layout/HorizontalMultiLevelHierarchy"/>
    <dgm:cxn modelId="{06473952-BC0C-42B8-9AEF-9BF32061E8FD}" type="presParOf" srcId="{8CDBBDDD-3E66-49DB-A02E-81C19E70D82D}" destId="{5CB6B2CA-FC23-40B8-8F05-1C5343044FB6}" srcOrd="0" destOrd="0" presId="urn:microsoft.com/office/officeart/2008/layout/HorizontalMultiLevelHierarchy"/>
    <dgm:cxn modelId="{D165BD54-D926-4868-9CBE-31A614DB0B9C}" type="presParOf" srcId="{FAAA9BD7-1DA7-47CE-9F97-0979739AC04F}" destId="{20F60D9E-B866-49B8-85F2-078A445A1BB9}" srcOrd="11" destOrd="0" presId="urn:microsoft.com/office/officeart/2008/layout/HorizontalMultiLevelHierarchy"/>
    <dgm:cxn modelId="{2536AE92-5722-4BA5-B7C3-DDBE4EECF98A}" type="presParOf" srcId="{20F60D9E-B866-49B8-85F2-078A445A1BB9}" destId="{125F2C46-4C4B-46C3-A2CF-737CE74E0F5A}" srcOrd="0" destOrd="0" presId="urn:microsoft.com/office/officeart/2008/layout/HorizontalMultiLevelHierarchy"/>
    <dgm:cxn modelId="{F0098CED-9FE4-4973-BDCB-3CCBFE0E200A}" type="presParOf" srcId="{20F60D9E-B866-49B8-85F2-078A445A1BB9}" destId="{018D3A20-0610-43B0-8926-AA0CA239F8EE}" srcOrd="1" destOrd="0" presId="urn:microsoft.com/office/officeart/2008/layout/HorizontalMultiLevelHierarchy"/>
    <dgm:cxn modelId="{EC3CAE43-2D66-4DB3-906E-CA037EF8A16A}" type="presParOf" srcId="{6C62692E-D9FD-4EAD-B566-587F0ECA9998}" destId="{BDE52DE8-3AFE-460F-B4AB-F0C6E79B4424}" srcOrd="2" destOrd="0" presId="urn:microsoft.com/office/officeart/2008/layout/HorizontalMultiLevelHierarchy"/>
    <dgm:cxn modelId="{C3C4A509-F889-4C5A-8147-DBD590371EB4}" type="presParOf" srcId="{BDE52DE8-3AFE-460F-B4AB-F0C6E79B4424}" destId="{A8F43542-C79E-459C-B0D1-B38488A3EAD1}" srcOrd="0" destOrd="0" presId="urn:microsoft.com/office/officeart/2008/layout/HorizontalMultiLevelHierarchy"/>
    <dgm:cxn modelId="{713F86F2-E1D9-4715-99CF-AA1267C854AD}" type="presParOf" srcId="{6C62692E-D9FD-4EAD-B566-587F0ECA9998}" destId="{3BD195AE-7BF4-4146-8898-617146B2AF5B}" srcOrd="3" destOrd="0" presId="urn:microsoft.com/office/officeart/2008/layout/HorizontalMultiLevelHierarchy"/>
    <dgm:cxn modelId="{9726899A-9D01-438A-9E51-C642D9D7F343}" type="presParOf" srcId="{3BD195AE-7BF4-4146-8898-617146B2AF5B}" destId="{FB07CEA4-2AAB-4A31-841B-0BED4A0DF2BE}" srcOrd="0" destOrd="0" presId="urn:microsoft.com/office/officeart/2008/layout/HorizontalMultiLevelHierarchy"/>
    <dgm:cxn modelId="{1F177E78-35C7-43AB-98B1-8078624A7495}" type="presParOf" srcId="{3BD195AE-7BF4-4146-8898-617146B2AF5B}" destId="{C89D056F-4C94-4725-B3F0-4F068C866830}" srcOrd="1" destOrd="0" presId="urn:microsoft.com/office/officeart/2008/layout/HorizontalMultiLevelHierarchy"/>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52DE8-3AFE-460F-B4AB-F0C6E79B4424}">
      <dsp:nvSpPr>
        <dsp:cNvPr id="0" name=""/>
        <dsp:cNvSpPr/>
      </dsp:nvSpPr>
      <dsp:spPr>
        <a:xfrm>
          <a:off x="882233" y="2330221"/>
          <a:ext cx="1193193" cy="1399226"/>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miter lim="800000"/>
          <a:extLst>
            <a:ext uri="{C807C97D-BFC1-408E-A445-0C87EB9F89A2}">
              <ask:lineSketchStyleProps xmlns:ask="http://schemas.microsoft.com/office/drawing/2018/sketchyshapes">
                <ask:type>
                  <ask:lineSketchNone/>
                </ask:type>
              </ask:lineSketchStyleProps>
            </a:ext>
          </a:extLst>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32858" y="2983862"/>
        <a:ext cx="0" cy="0"/>
      </dsp:txXfrm>
    </dsp:sp>
    <dsp:sp modelId="{8CDBBDDD-3E66-49DB-A02E-81C19E70D82D}">
      <dsp:nvSpPr>
        <dsp:cNvPr id="0" name=""/>
        <dsp:cNvSpPr/>
      </dsp:nvSpPr>
      <dsp:spPr>
        <a:xfrm>
          <a:off x="2013151" y="1695477"/>
          <a:ext cx="296067" cy="1410383"/>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2364641"/>
        <a:ext cx="0" cy="0"/>
      </dsp:txXfrm>
    </dsp:sp>
    <dsp:sp modelId="{04D7A180-4AB3-47D6-82B9-18B6DFCB768A}">
      <dsp:nvSpPr>
        <dsp:cNvPr id="0" name=""/>
        <dsp:cNvSpPr/>
      </dsp:nvSpPr>
      <dsp:spPr>
        <a:xfrm>
          <a:off x="2013151" y="1695477"/>
          <a:ext cx="296067" cy="846230"/>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2096179"/>
        <a:ext cx="0" cy="0"/>
      </dsp:txXfrm>
    </dsp:sp>
    <dsp:sp modelId="{13A4C21D-44E2-4F3A-A492-ED13DB5809DB}">
      <dsp:nvSpPr>
        <dsp:cNvPr id="0" name=""/>
        <dsp:cNvSpPr/>
      </dsp:nvSpPr>
      <dsp:spPr>
        <a:xfrm>
          <a:off x="2013151" y="1695477"/>
          <a:ext cx="296067" cy="282076"/>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826292"/>
        <a:ext cx="0" cy="0"/>
      </dsp:txXfrm>
    </dsp:sp>
    <dsp:sp modelId="{0BCC8F97-E0F7-4BE0-B0D7-66BB1D794D55}">
      <dsp:nvSpPr>
        <dsp:cNvPr id="0" name=""/>
        <dsp:cNvSpPr/>
      </dsp:nvSpPr>
      <dsp:spPr>
        <a:xfrm>
          <a:off x="2013151" y="1413401"/>
          <a:ext cx="296067" cy="282076"/>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544216"/>
        <a:ext cx="0" cy="0"/>
      </dsp:txXfrm>
    </dsp:sp>
    <dsp:sp modelId="{952D6905-DFBF-479E-95FA-DA55FA995DB1}">
      <dsp:nvSpPr>
        <dsp:cNvPr id="0" name=""/>
        <dsp:cNvSpPr/>
      </dsp:nvSpPr>
      <dsp:spPr>
        <a:xfrm>
          <a:off x="2013151" y="849247"/>
          <a:ext cx="296067" cy="846230"/>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1249949"/>
        <a:ext cx="0" cy="0"/>
      </dsp:txXfrm>
    </dsp:sp>
    <dsp:sp modelId="{98F2ED3F-9306-4537-9BC0-DC5A60BC34DA}">
      <dsp:nvSpPr>
        <dsp:cNvPr id="0" name=""/>
        <dsp:cNvSpPr/>
      </dsp:nvSpPr>
      <dsp:spPr>
        <a:xfrm>
          <a:off x="2013151" y="285094"/>
          <a:ext cx="296067" cy="1410383"/>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954257"/>
        <a:ext cx="0" cy="0"/>
      </dsp:txXfrm>
    </dsp:sp>
    <dsp:sp modelId="{65C99BCD-91FB-4A14-B6A5-6E14E9F7F80A}">
      <dsp:nvSpPr>
        <dsp:cNvPr id="0" name=""/>
        <dsp:cNvSpPr/>
      </dsp:nvSpPr>
      <dsp:spPr>
        <a:xfrm>
          <a:off x="882233" y="1695477"/>
          <a:ext cx="256333" cy="63474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93286" y="1995735"/>
        <a:ext cx="0" cy="0"/>
      </dsp:txXfrm>
    </dsp:sp>
    <dsp:sp modelId="{33B0455E-DFFF-44B0-B299-19964CF3303B}">
      <dsp:nvSpPr>
        <dsp:cNvPr id="0" name=""/>
        <dsp:cNvSpPr/>
      </dsp:nvSpPr>
      <dsp:spPr>
        <a:xfrm>
          <a:off x="-157663" y="1909622"/>
          <a:ext cx="1238595" cy="8411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o-RO"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7663" y="1909622"/>
        <a:ext cx="1238595" cy="841197"/>
      </dsp:txXfrm>
    </dsp:sp>
    <dsp:sp modelId="{03F47048-2E3D-4013-9C88-21CF0E32485F}">
      <dsp:nvSpPr>
        <dsp:cNvPr id="0" name=""/>
        <dsp:cNvSpPr/>
      </dsp:nvSpPr>
      <dsp:spPr>
        <a:xfrm>
          <a:off x="1138567" y="1479567"/>
          <a:ext cx="874584" cy="431821"/>
        </a:xfrm>
        <a:prstGeom prst="rect">
          <a:avLst/>
        </a:prstGeom>
        <a:solidFill>
          <a:sysClr val="window" lastClr="FFFFFF">
            <a:hueOff val="0"/>
            <a:satOff val="0"/>
            <a:lumOff val="0"/>
            <a:alphaOff val="0"/>
          </a:sysClr>
        </a:solidFill>
        <a:ln w="25400" cap="flat" cmpd="sng" algn="ctr">
          <a:solidFill>
            <a:sysClr val="window" lastClr="FFFFF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8567" y="1479567"/>
        <a:ext cx="874584" cy="431821"/>
      </dsp:txXfrm>
    </dsp:sp>
    <dsp:sp modelId="{C92D9ADA-9D86-45F1-A716-5C6BD54D59B6}">
      <dsp:nvSpPr>
        <dsp:cNvPr id="0" name=""/>
        <dsp:cNvSpPr/>
      </dsp:nvSpPr>
      <dsp:spPr>
        <a:xfrm>
          <a:off x="2309218" y="59432"/>
          <a:ext cx="1480338" cy="451322"/>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sz="1200" b="1" kern="1200" baseline="0">
              <a:solidFill>
                <a:sysClr val="window" lastClr="FFFFFF"/>
              </a:solidFill>
              <a:latin typeface="Times New Roman" panose="02020603050405020304" pitchFamily="18" charset="0"/>
              <a:ea typeface="+mn-ea"/>
              <a:cs typeface="Times New Roman" panose="02020603050405020304" pitchFamily="18" charset="0"/>
            </a:rPr>
            <a:t>t</a:t>
          </a:r>
          <a:endParaRPr lang="en-US" sz="1200" b="1" kern="1200" baseline="0">
            <a:solidFill>
              <a:sysClr val="window" lastClr="FFFFFF"/>
            </a:solidFill>
            <a:latin typeface="Times New Roman" panose="02020603050405020304" pitchFamily="18" charset="0"/>
            <a:ea typeface="+mn-ea"/>
            <a:cs typeface="Times New Roman" panose="02020603050405020304" pitchFamily="18" charset="0"/>
          </a:endParaRPr>
        </a:p>
      </dsp:txBody>
      <dsp:txXfrm>
        <a:off x="2309218" y="59432"/>
        <a:ext cx="1480338" cy="451322"/>
      </dsp:txXfrm>
    </dsp:sp>
    <dsp:sp modelId="{21598AFB-6DD7-42F9-BF90-BA588620162C}">
      <dsp:nvSpPr>
        <dsp:cNvPr id="0" name=""/>
        <dsp:cNvSpPr/>
      </dsp:nvSpPr>
      <dsp:spPr>
        <a:xfrm>
          <a:off x="2309218" y="623586"/>
          <a:ext cx="1480338" cy="451322"/>
        </a:xfrm>
        <a:prstGeom prst="rect">
          <a:avLst/>
        </a:prstGeom>
        <a:solidFill>
          <a:srgbClr val="FF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sp:txBody>
      <dsp:txXfrm>
        <a:off x="2309218" y="623586"/>
        <a:ext cx="1480338" cy="451322"/>
      </dsp:txXfrm>
    </dsp:sp>
    <dsp:sp modelId="{70F0FACD-CB82-4482-B54D-318C4820411C}">
      <dsp:nvSpPr>
        <dsp:cNvPr id="0" name=""/>
        <dsp:cNvSpPr/>
      </dsp:nvSpPr>
      <dsp:spPr>
        <a:xfrm>
          <a:off x="2309218" y="1187739"/>
          <a:ext cx="1480338" cy="451322"/>
        </a:xfrm>
        <a:prstGeom prst="rect">
          <a:avLst/>
        </a:prstGeom>
        <a:solidFill>
          <a:srgbClr val="FFC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sp:txBody>
      <dsp:txXfrm>
        <a:off x="2309218" y="1187739"/>
        <a:ext cx="1480338" cy="451322"/>
      </dsp:txXfrm>
    </dsp:sp>
    <dsp:sp modelId="{94891B3A-630F-450C-AD3F-CD54C6C8366F}">
      <dsp:nvSpPr>
        <dsp:cNvPr id="0" name=""/>
        <dsp:cNvSpPr/>
      </dsp:nvSpPr>
      <dsp:spPr>
        <a:xfrm>
          <a:off x="2309218" y="1751893"/>
          <a:ext cx="1480338" cy="451322"/>
        </a:xfrm>
        <a:prstGeom prst="rect">
          <a:avLst/>
        </a:prstGeom>
        <a:solidFill>
          <a:srgbClr val="FFFF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sp:txBody>
      <dsp:txXfrm>
        <a:off x="2309218" y="1751893"/>
        <a:ext cx="1480338" cy="451322"/>
      </dsp:txXfrm>
    </dsp:sp>
    <dsp:sp modelId="{2170524C-547F-411A-BC42-466CB6A3DD52}">
      <dsp:nvSpPr>
        <dsp:cNvPr id="0" name=""/>
        <dsp:cNvSpPr/>
      </dsp:nvSpPr>
      <dsp:spPr>
        <a:xfrm>
          <a:off x="2309218" y="2316046"/>
          <a:ext cx="1480338" cy="451322"/>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09218" y="2316046"/>
        <a:ext cx="1480338" cy="451322"/>
      </dsp:txXfrm>
    </dsp:sp>
    <dsp:sp modelId="{125F2C46-4C4B-46C3-A2CF-737CE74E0F5A}">
      <dsp:nvSpPr>
        <dsp:cNvPr id="0" name=""/>
        <dsp:cNvSpPr/>
      </dsp:nvSpPr>
      <dsp:spPr>
        <a:xfrm>
          <a:off x="2309218" y="2880199"/>
          <a:ext cx="1480338" cy="451322"/>
        </a:xfrm>
        <a:prstGeom prst="rect">
          <a:avLst/>
        </a:prstGeom>
        <a:solidFill>
          <a:srgbClr val="00B05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sp:txBody>
      <dsp:txXfrm>
        <a:off x="2309218" y="2880199"/>
        <a:ext cx="1480338" cy="451322"/>
      </dsp:txXfrm>
    </dsp:sp>
    <dsp:sp modelId="{FB07CEA4-2AAB-4A31-841B-0BED4A0DF2BE}">
      <dsp:nvSpPr>
        <dsp:cNvPr id="0" name=""/>
        <dsp:cNvSpPr/>
      </dsp:nvSpPr>
      <dsp:spPr>
        <a:xfrm>
          <a:off x="2075427" y="3503786"/>
          <a:ext cx="1715431" cy="451322"/>
        </a:xfrm>
        <a:prstGeom prst="rect">
          <a:avLst/>
        </a:prstGeom>
        <a:solidFill>
          <a:srgbClr val="EEECE1">
            <a:lumMod val="90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75427" y="3503786"/>
        <a:ext cx="1715431" cy="45132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99</Pages>
  <Words>35173</Words>
  <Characters>200492</Characters>
  <Application>Microsoft Office Word</Application>
  <DocSecurity>0</DocSecurity>
  <Lines>1670</Lines>
  <Paragraphs>470</Paragraphs>
  <ScaleCrop>false</ScaleCrop>
  <Company/>
  <LinksUpToDate>false</LinksUpToDate>
  <CharactersWithSpaces>235195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Zotta-Cherascu</dc:creator>
  <cp:keywords/>
  <dc:description/>
  <cp:lastModifiedBy>Ramona Zotta-Cherascu</cp:lastModifiedBy>
  <cp:revision>3</cp:revision>
  <dcterms:created xsi:type="dcterms:W3CDTF">2026-05-27T11:55:00Z</dcterms:created>
  <dcterms:modified xsi:type="dcterms:W3CDTF">2026-05-27T12:10:00Z</dcterms:modified>
</cp:coreProperties>
</file>