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C505" w14:textId="513B8738" w:rsidR="00020F21" w:rsidRPr="004F7E07" w:rsidRDefault="00905656" w:rsidP="00E47F3D">
      <w:pPr>
        <w:tabs>
          <w:tab w:val="left" w:pos="5445"/>
          <w:tab w:val="right" w:pos="12960"/>
        </w:tabs>
        <w:jc w:val="right"/>
        <w:rPr>
          <w:b/>
          <w:bCs/>
          <w:lang w:eastAsia="en-US"/>
        </w:rPr>
      </w:pPr>
      <w:r w:rsidRPr="004F7E07">
        <w:rPr>
          <w:b/>
          <w:bCs/>
          <w:lang w:eastAsia="en-US"/>
        </w:rPr>
        <w:t>ANEX</w:t>
      </w:r>
      <w:r>
        <w:rPr>
          <w:b/>
          <w:bCs/>
          <w:lang w:eastAsia="en-US"/>
        </w:rPr>
        <w:t>Ă</w:t>
      </w:r>
    </w:p>
    <w:p w14:paraId="4A7617C6" w14:textId="77777777" w:rsidR="00020F21" w:rsidRPr="004F7E07" w:rsidRDefault="00020F21" w:rsidP="00E47F3D">
      <w:pPr>
        <w:tabs>
          <w:tab w:val="left" w:pos="11790"/>
        </w:tabs>
        <w:rPr>
          <w:b/>
          <w:bCs/>
          <w:lang w:eastAsia="en-US"/>
        </w:rPr>
      </w:pPr>
    </w:p>
    <w:p w14:paraId="2F7AE14B" w14:textId="77777777" w:rsidR="00020F21" w:rsidRPr="004F7E07" w:rsidRDefault="00020F21" w:rsidP="00A6436A">
      <w:pPr>
        <w:tabs>
          <w:tab w:val="left" w:pos="5445"/>
          <w:tab w:val="right" w:pos="12960"/>
        </w:tabs>
        <w:jc w:val="center"/>
        <w:rPr>
          <w:b/>
          <w:bCs/>
          <w:lang w:eastAsia="en-US"/>
        </w:rPr>
      </w:pPr>
      <w:r w:rsidRPr="004F7E07">
        <w:rPr>
          <w:b/>
          <w:bCs/>
          <w:lang w:eastAsia="en-US"/>
        </w:rPr>
        <w:t>DATELE DE IDENTIFICARE</w:t>
      </w:r>
    </w:p>
    <w:p w14:paraId="1821D656" w14:textId="77777777" w:rsidR="00020F21" w:rsidRPr="00AD0A2C" w:rsidRDefault="00020F21" w:rsidP="00A6436A">
      <w:pPr>
        <w:tabs>
          <w:tab w:val="left" w:pos="5445"/>
          <w:tab w:val="right" w:pos="12960"/>
        </w:tabs>
        <w:rPr>
          <w:b/>
          <w:bCs/>
          <w:i/>
          <w:iCs/>
          <w:lang w:eastAsia="en-US"/>
        </w:rPr>
      </w:pPr>
    </w:p>
    <w:p w14:paraId="3899B917" w14:textId="45D844EA" w:rsidR="00C05A33" w:rsidRPr="003C1FE8" w:rsidRDefault="00C05A33" w:rsidP="00C05A33">
      <w:pPr>
        <w:spacing w:line="360" w:lineRule="auto"/>
        <w:jc w:val="center"/>
        <w:rPr>
          <w:b/>
        </w:rPr>
      </w:pPr>
      <w:r w:rsidRPr="00AD0A2C">
        <w:rPr>
          <w:b/>
          <w:bCs/>
          <w:lang w:eastAsia="en-US"/>
        </w:rPr>
        <w:t>a</w:t>
      </w:r>
      <w:r>
        <w:rPr>
          <w:b/>
          <w:bCs/>
          <w:lang w:eastAsia="en-US"/>
        </w:rPr>
        <w:t>le</w:t>
      </w:r>
      <w:r w:rsidRPr="00AD0A2C">
        <w:rPr>
          <w:b/>
          <w:bCs/>
          <w:lang w:eastAsia="en-US"/>
        </w:rPr>
        <w:t xml:space="preserve"> terenului</w:t>
      </w:r>
      <w:r>
        <w:rPr>
          <w:b/>
          <w:bCs/>
          <w:lang w:eastAsia="en-US"/>
        </w:rPr>
        <w:t xml:space="preserve"> în </w:t>
      </w:r>
      <w:r>
        <w:rPr>
          <w:b/>
        </w:rPr>
        <w:t xml:space="preserve">suprafață de 6,79 ha cu destinație forestieră care se transmite </w:t>
      </w:r>
      <w:r w:rsidRPr="003C1FE8">
        <w:rPr>
          <w:b/>
        </w:rPr>
        <w:t xml:space="preserve">din domeniul public al statului în domeniul privat al acestuia </w:t>
      </w:r>
      <w:r>
        <w:rPr>
          <w:b/>
        </w:rPr>
        <w:t xml:space="preserve">și în </w:t>
      </w:r>
      <w:r w:rsidRPr="003C1FE8">
        <w:rPr>
          <w:b/>
        </w:rPr>
        <w:t>administrarea Regiei Naționale a Pădurilor – Romsilva, în vederea reconstituirii dreptului de proprietate</w:t>
      </w:r>
    </w:p>
    <w:p w14:paraId="58A2B8DE" w14:textId="77777777" w:rsidR="00020F21" w:rsidRPr="00AD0A2C" w:rsidRDefault="00020F21" w:rsidP="00E47F3D">
      <w:pPr>
        <w:tabs>
          <w:tab w:val="left" w:pos="5445"/>
          <w:tab w:val="right" w:pos="12960"/>
        </w:tabs>
        <w:rPr>
          <w:b/>
          <w:bCs/>
          <w:i/>
          <w:iCs/>
          <w:lang w:eastAsia="en-US"/>
        </w:rPr>
      </w:pPr>
      <w:r w:rsidRPr="00AD0A2C">
        <w:rPr>
          <w:b/>
          <w:bCs/>
          <w:i/>
          <w:iCs/>
          <w:lang w:eastAsia="en-US"/>
        </w:rPr>
        <w:tab/>
      </w:r>
    </w:p>
    <w:p w14:paraId="759AF61C" w14:textId="77777777" w:rsidR="00020F21" w:rsidRPr="004F7E07" w:rsidRDefault="00020F21" w:rsidP="00E47F3D">
      <w:pPr>
        <w:rPr>
          <w:b/>
          <w:bCs/>
          <w:lang w:eastAsia="en-US"/>
        </w:rPr>
      </w:pPr>
    </w:p>
    <w:tbl>
      <w:tblPr>
        <w:tblW w:w="14844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37"/>
        <w:gridCol w:w="591"/>
        <w:gridCol w:w="680"/>
        <w:gridCol w:w="669"/>
        <w:gridCol w:w="880"/>
        <w:gridCol w:w="1887"/>
        <w:gridCol w:w="1041"/>
        <w:gridCol w:w="1290"/>
        <w:gridCol w:w="950"/>
        <w:gridCol w:w="1223"/>
        <w:gridCol w:w="1094"/>
        <w:gridCol w:w="1144"/>
        <w:gridCol w:w="1849"/>
        <w:gridCol w:w="1209"/>
      </w:tblGrid>
      <w:tr w:rsidR="00020F21" w:rsidRPr="00BC5185" w14:paraId="541A0D27" w14:textId="77777777" w:rsidTr="00CB4417">
        <w:trPr>
          <w:trHeight w:val="755"/>
          <w:tblCellSpacing w:w="15" w:type="dxa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E08BBA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Nr. crt.</w:t>
            </w:r>
          </w:p>
        </w:tc>
        <w:tc>
          <w:tcPr>
            <w:tcW w:w="0" w:type="auto"/>
            <w:vMerge w:val="restart"/>
          </w:tcPr>
          <w:p w14:paraId="455D4CA4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Nr. MF</w:t>
            </w:r>
          </w:p>
        </w:tc>
        <w:tc>
          <w:tcPr>
            <w:tcW w:w="0" w:type="auto"/>
            <w:vMerge w:val="restart"/>
          </w:tcPr>
          <w:p w14:paraId="275202E6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Codul de clasi- ficaţie</w:t>
            </w:r>
          </w:p>
        </w:tc>
        <w:tc>
          <w:tcPr>
            <w:tcW w:w="0" w:type="auto"/>
            <w:vMerge w:val="restart"/>
          </w:tcPr>
          <w:p w14:paraId="10460ACC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Tip bun (mobil/ imobil)</w:t>
            </w:r>
          </w:p>
        </w:tc>
        <w:tc>
          <w:tcPr>
            <w:tcW w:w="0" w:type="auto"/>
            <w:vMerge w:val="restart"/>
          </w:tcPr>
          <w:p w14:paraId="6A18F465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Denumire</w:t>
            </w:r>
          </w:p>
        </w:tc>
        <w:tc>
          <w:tcPr>
            <w:tcW w:w="1876" w:type="dxa"/>
            <w:vMerge w:val="restart"/>
          </w:tcPr>
          <w:p w14:paraId="5A64C10C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Elementele- cadru de descriere tehnică</w:t>
            </w:r>
          </w:p>
        </w:tc>
        <w:tc>
          <w:tcPr>
            <w:tcW w:w="959" w:type="dxa"/>
            <w:vMerge w:val="restart"/>
          </w:tcPr>
          <w:p w14:paraId="664EDAF3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Adresa</w:t>
            </w:r>
          </w:p>
        </w:tc>
        <w:tc>
          <w:tcPr>
            <w:tcW w:w="1267" w:type="dxa"/>
            <w:vMerge w:val="restart"/>
          </w:tcPr>
          <w:p w14:paraId="7A328433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Vecinătăţi</w:t>
            </w:r>
          </w:p>
        </w:tc>
        <w:tc>
          <w:tcPr>
            <w:tcW w:w="921" w:type="dxa"/>
            <w:vMerge w:val="restart"/>
          </w:tcPr>
          <w:p w14:paraId="7F069641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Anul dobândirii / dării în folosinţă</w:t>
            </w:r>
          </w:p>
        </w:tc>
        <w:tc>
          <w:tcPr>
            <w:tcW w:w="1198" w:type="dxa"/>
            <w:vMerge w:val="restart"/>
          </w:tcPr>
          <w:p w14:paraId="0FBA3B78" w14:textId="77777777" w:rsidR="00905656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Valoarea de inventar</w:t>
            </w:r>
            <w:r>
              <w:rPr>
                <w:lang w:eastAsia="en-US"/>
              </w:rPr>
              <w:t xml:space="preserve"> </w:t>
            </w:r>
          </w:p>
          <w:p w14:paraId="3ABF3406" w14:textId="73BF5F5C" w:rsidR="00020F21" w:rsidRPr="00AD0A2C" w:rsidRDefault="00020F21" w:rsidP="008F57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(lei)</w:t>
            </w:r>
          </w:p>
        </w:tc>
        <w:tc>
          <w:tcPr>
            <w:tcW w:w="1066" w:type="dxa"/>
            <w:vMerge w:val="restart"/>
          </w:tcPr>
          <w:p w14:paraId="543BA01F" w14:textId="5DBEB6B1" w:rsidR="00020F21" w:rsidRPr="00AD0A2C" w:rsidRDefault="00DF5E2A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Data la care bunul este înregistrat cu valoarea de inventar în evidenţa financiar- contabilă</w:t>
            </w:r>
          </w:p>
        </w:tc>
        <w:tc>
          <w:tcPr>
            <w:tcW w:w="1115" w:type="dxa"/>
            <w:vMerge w:val="restart"/>
          </w:tcPr>
          <w:p w14:paraId="0E7AAC37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Titularul dreptului de administrare şi ordonatorul principal de credite</w:t>
            </w:r>
          </w:p>
        </w:tc>
        <w:tc>
          <w:tcPr>
            <w:tcW w:w="3018" w:type="dxa"/>
            <w:gridSpan w:val="2"/>
          </w:tcPr>
          <w:p w14:paraId="132D837D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Situaţia juridică</w:t>
            </w:r>
          </w:p>
        </w:tc>
      </w:tr>
      <w:tr w:rsidR="00020F21" w:rsidRPr="00BC5185" w14:paraId="10EF8764" w14:textId="77777777" w:rsidTr="00CB4417">
        <w:trPr>
          <w:trHeight w:val="1100"/>
          <w:tblCellSpacing w:w="15" w:type="dxa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6777A99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vMerge/>
          </w:tcPr>
          <w:p w14:paraId="30A6E280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vMerge/>
          </w:tcPr>
          <w:p w14:paraId="0D4C14B5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vMerge/>
          </w:tcPr>
          <w:p w14:paraId="3AC30CD1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vMerge/>
          </w:tcPr>
          <w:p w14:paraId="67CF7614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vMerge/>
          </w:tcPr>
          <w:p w14:paraId="1CF1DA66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vMerge/>
          </w:tcPr>
          <w:p w14:paraId="05543B92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1267" w:type="dxa"/>
            <w:vMerge/>
          </w:tcPr>
          <w:p w14:paraId="0B7E1294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921" w:type="dxa"/>
            <w:vMerge/>
          </w:tcPr>
          <w:p w14:paraId="7E9B76A1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1198" w:type="dxa"/>
            <w:vMerge/>
          </w:tcPr>
          <w:p w14:paraId="2D22E78A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1066" w:type="dxa"/>
            <w:vMerge/>
          </w:tcPr>
          <w:p w14:paraId="2F196616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1115" w:type="dxa"/>
            <w:vMerge/>
          </w:tcPr>
          <w:p w14:paraId="7C6E225F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</w:p>
        </w:tc>
        <w:tc>
          <w:tcPr>
            <w:tcW w:w="1823" w:type="dxa"/>
          </w:tcPr>
          <w:p w14:paraId="2829822F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Baza legală</w:t>
            </w:r>
          </w:p>
        </w:tc>
        <w:tc>
          <w:tcPr>
            <w:tcW w:w="1165" w:type="dxa"/>
          </w:tcPr>
          <w:p w14:paraId="5B741FA9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Administrare</w:t>
            </w:r>
          </w:p>
        </w:tc>
      </w:tr>
      <w:tr w:rsidR="00020F21" w:rsidRPr="00BC5185" w14:paraId="3243E181" w14:textId="77777777" w:rsidTr="00CB4417">
        <w:trPr>
          <w:trHeight w:val="40"/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9B782" w14:textId="77777777" w:rsidR="00020F21" w:rsidRPr="00AD0A2C" w:rsidRDefault="00020F21" w:rsidP="008F578F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1.</w:t>
            </w:r>
          </w:p>
        </w:tc>
        <w:tc>
          <w:tcPr>
            <w:tcW w:w="0" w:type="auto"/>
            <w:vAlign w:val="center"/>
          </w:tcPr>
          <w:p w14:paraId="0F9B08C8" w14:textId="3F9F2CF8" w:rsidR="00020F21" w:rsidRPr="002C32DD" w:rsidRDefault="00467221" w:rsidP="000F649C">
            <w:pPr>
              <w:jc w:val="center"/>
              <w:rPr>
                <w:lang w:eastAsia="en-US"/>
              </w:rPr>
            </w:pPr>
            <w:r w:rsidRPr="002C32DD">
              <w:rPr>
                <w:lang w:eastAsia="en-US"/>
              </w:rPr>
              <w:t>1363 parțial</w:t>
            </w:r>
          </w:p>
          <w:p w14:paraId="49AC8E83" w14:textId="77777777" w:rsidR="00020F21" w:rsidRPr="00AD0A2C" w:rsidRDefault="00020F21" w:rsidP="000F649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7BE417B8" w14:textId="5BB86D04" w:rsidR="00020F21" w:rsidRPr="00AD0A2C" w:rsidRDefault="00467221" w:rsidP="00E47F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8.04.01</w:t>
            </w:r>
          </w:p>
        </w:tc>
        <w:tc>
          <w:tcPr>
            <w:tcW w:w="0" w:type="auto"/>
            <w:vAlign w:val="center"/>
          </w:tcPr>
          <w:p w14:paraId="786EEFC4" w14:textId="77777777" w:rsidR="00020F21" w:rsidRPr="00AD0A2C" w:rsidRDefault="00020F21" w:rsidP="00E47F3D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Imobil</w:t>
            </w:r>
          </w:p>
        </w:tc>
        <w:tc>
          <w:tcPr>
            <w:tcW w:w="0" w:type="auto"/>
            <w:vAlign w:val="center"/>
          </w:tcPr>
          <w:p w14:paraId="52F13135" w14:textId="77777777" w:rsidR="00020F21" w:rsidRPr="00AD0A2C" w:rsidRDefault="00020F21" w:rsidP="00AD0A2C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Fond forestier</w:t>
            </w:r>
          </w:p>
        </w:tc>
        <w:tc>
          <w:tcPr>
            <w:tcW w:w="1876" w:type="dxa"/>
            <w:vAlign w:val="center"/>
          </w:tcPr>
          <w:p w14:paraId="09F9939A" w14:textId="15DE44E4" w:rsidR="00020F21" w:rsidRDefault="00020F21" w:rsidP="00AD0A2C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 xml:space="preserve">Suprafața totală este </w:t>
            </w:r>
            <w:r w:rsidR="00467221">
              <w:rPr>
                <w:lang w:eastAsia="en-US"/>
              </w:rPr>
              <w:t>6,79</w:t>
            </w:r>
            <w:r w:rsidRPr="00AD0A2C">
              <w:rPr>
                <w:lang w:eastAsia="en-US"/>
              </w:rPr>
              <w:t xml:space="preserve"> ha</w:t>
            </w:r>
            <w:r>
              <w:rPr>
                <w:lang w:eastAsia="en-US"/>
              </w:rPr>
              <w:t xml:space="preserve"> </w:t>
            </w:r>
          </w:p>
          <w:p w14:paraId="46A02A26" w14:textId="6D2A2CFE" w:rsidR="00020F21" w:rsidRPr="000C0327" w:rsidRDefault="00020F21" w:rsidP="00AD0A2C">
            <w:pPr>
              <w:jc w:val="center"/>
              <w:rPr>
                <w:lang w:eastAsia="en-US"/>
              </w:rPr>
            </w:pPr>
            <w:r w:rsidRPr="002C32DD">
              <w:rPr>
                <w:lang w:eastAsia="en-US"/>
              </w:rPr>
              <w:t xml:space="preserve">Direcția Silvică </w:t>
            </w:r>
            <w:r w:rsidR="00467221" w:rsidRPr="002C32DD">
              <w:rPr>
                <w:lang w:eastAsia="en-US"/>
              </w:rPr>
              <w:t>Suceava</w:t>
            </w:r>
            <w:r w:rsidRPr="002C32DD">
              <w:rPr>
                <w:lang w:eastAsia="en-US"/>
              </w:rPr>
              <w:t>, Ocolul</w:t>
            </w:r>
            <w:r>
              <w:rPr>
                <w:lang w:eastAsia="en-US"/>
              </w:rPr>
              <w:t xml:space="preserve"> Silvic</w:t>
            </w:r>
            <w:r w:rsidR="00467221">
              <w:rPr>
                <w:lang w:eastAsia="en-US"/>
              </w:rPr>
              <w:t xml:space="preserve"> Cârlibaba</w:t>
            </w:r>
            <w:r>
              <w:rPr>
                <w:lang w:eastAsia="en-US"/>
              </w:rPr>
              <w:t>,</w:t>
            </w:r>
          </w:p>
          <w:p w14:paraId="097DDE48" w14:textId="7F9CE3BD" w:rsidR="00020F21" w:rsidRPr="00D17E00" w:rsidRDefault="00020F21" w:rsidP="00AD0A2C">
            <w:pPr>
              <w:jc w:val="center"/>
              <w:rPr>
                <w:lang w:val="es-CO" w:eastAsia="en-US"/>
              </w:rPr>
            </w:pPr>
            <w:r w:rsidRPr="00D17E00">
              <w:rPr>
                <w:lang w:val="es-CO" w:eastAsia="en-US"/>
              </w:rPr>
              <w:t>UP</w:t>
            </w:r>
            <w:r w:rsidR="00467221">
              <w:rPr>
                <w:lang w:val="es-CO" w:eastAsia="en-US"/>
              </w:rPr>
              <w:t xml:space="preserve"> VIII Ceremuș</w:t>
            </w:r>
          </w:p>
          <w:p w14:paraId="4502F570" w14:textId="0EC48633" w:rsidR="00926DF7" w:rsidRDefault="00020F21" w:rsidP="00926DF7">
            <w:pPr>
              <w:rPr>
                <w:lang w:eastAsia="en-US"/>
              </w:rPr>
            </w:pPr>
            <w:r w:rsidRPr="000C0327">
              <w:rPr>
                <w:lang w:val="it-IT" w:eastAsia="en-US"/>
              </w:rPr>
              <w:t xml:space="preserve">u.a. </w:t>
            </w:r>
            <w:r w:rsidR="00467221">
              <w:rPr>
                <w:lang w:eastAsia="en-US"/>
              </w:rPr>
              <w:t>42</w:t>
            </w:r>
            <w:r w:rsidR="00E0491E">
              <w:rPr>
                <w:lang w:eastAsia="en-US"/>
              </w:rPr>
              <w:t>%</w:t>
            </w:r>
            <w:r>
              <w:rPr>
                <w:lang w:eastAsia="en-US"/>
              </w:rPr>
              <w:t xml:space="preserve"> </w:t>
            </w:r>
            <w:r w:rsidR="00467221">
              <w:rPr>
                <w:lang w:eastAsia="en-US"/>
              </w:rPr>
              <w:t>–</w:t>
            </w:r>
            <w:r w:rsidR="000B42F7">
              <w:rPr>
                <w:lang w:eastAsia="en-US"/>
              </w:rPr>
              <w:t xml:space="preserve"> </w:t>
            </w:r>
            <w:r w:rsidR="00FF0985">
              <w:rPr>
                <w:lang w:eastAsia="en-US"/>
              </w:rPr>
              <w:t>6,79 ha</w:t>
            </w:r>
          </w:p>
          <w:p w14:paraId="6F7821C1" w14:textId="77777777" w:rsidR="00467221" w:rsidRDefault="00467221" w:rsidP="00376563">
            <w:pPr>
              <w:jc w:val="center"/>
              <w:rPr>
                <w:lang w:eastAsia="en-US"/>
              </w:rPr>
            </w:pPr>
          </w:p>
          <w:p w14:paraId="6136DBBA" w14:textId="22588276" w:rsidR="00376563" w:rsidRDefault="00905656" w:rsidP="009056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Carte funiara</w:t>
            </w:r>
            <w:r w:rsidRPr="0037656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nr.</w:t>
            </w:r>
            <w:r w:rsidR="00467221">
              <w:rPr>
                <w:lang w:eastAsia="en-US"/>
              </w:rPr>
              <w:t>63838</w:t>
            </w:r>
            <w:r>
              <w:rPr>
                <w:lang w:eastAsia="en-US"/>
              </w:rPr>
              <w:t xml:space="preserve"> </w:t>
            </w:r>
            <w:r w:rsidR="00467221">
              <w:rPr>
                <w:lang w:eastAsia="en-US"/>
              </w:rPr>
              <w:t>Borșa</w:t>
            </w:r>
          </w:p>
          <w:p w14:paraId="1CEFD4B9" w14:textId="10986064" w:rsidR="00376563" w:rsidRDefault="00376563" w:rsidP="00130425">
            <w:pPr>
              <w:tabs>
                <w:tab w:val="left" w:pos="168"/>
              </w:tabs>
              <w:rPr>
                <w:lang w:eastAsia="en-US"/>
              </w:rPr>
            </w:pPr>
          </w:p>
          <w:p w14:paraId="6AA79D00" w14:textId="74F9E1B1" w:rsidR="00926DF7" w:rsidRPr="00AD0A2C" w:rsidRDefault="000B42F7" w:rsidP="00926DF7">
            <w:pPr>
              <w:tabs>
                <w:tab w:val="left" w:pos="168"/>
              </w:tabs>
              <w:rPr>
                <w:lang w:eastAsia="en-US"/>
              </w:rPr>
            </w:pPr>
            <w:r w:rsidRPr="00D17E00">
              <w:rPr>
                <w:lang w:val="es-CO" w:eastAsia="en-US"/>
              </w:rPr>
              <w:t xml:space="preserve">    </w:t>
            </w:r>
          </w:p>
          <w:p w14:paraId="7619B6B6" w14:textId="6DD49EDF" w:rsidR="00020F21" w:rsidRPr="00AD0A2C" w:rsidRDefault="00020F21" w:rsidP="003A4EA7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vAlign w:val="center"/>
          </w:tcPr>
          <w:p w14:paraId="2B0DF745" w14:textId="7F66A4B8" w:rsidR="004C24C1" w:rsidRDefault="00020F21" w:rsidP="005E61E6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 xml:space="preserve">România, </w:t>
            </w:r>
            <w:r w:rsidR="004C24C1">
              <w:rPr>
                <w:lang w:eastAsia="en-US"/>
              </w:rPr>
              <w:t>j</w:t>
            </w:r>
            <w:r w:rsidRPr="00AD0A2C">
              <w:rPr>
                <w:lang w:eastAsia="en-US"/>
              </w:rPr>
              <w:t>udețul</w:t>
            </w:r>
            <w:r>
              <w:rPr>
                <w:lang w:eastAsia="en-US"/>
              </w:rPr>
              <w:t xml:space="preserve"> </w:t>
            </w:r>
            <w:r w:rsidR="00467221">
              <w:rPr>
                <w:lang w:eastAsia="en-US"/>
              </w:rPr>
              <w:t>Maramureș</w:t>
            </w:r>
            <w:r w:rsidRPr="00AD0A2C">
              <w:rPr>
                <w:lang w:eastAsia="en-US"/>
              </w:rPr>
              <w:t xml:space="preserve">, </w:t>
            </w:r>
          </w:p>
          <w:p w14:paraId="720896FB" w14:textId="6D8BD3D0" w:rsidR="00020F21" w:rsidRPr="00AD0A2C" w:rsidRDefault="004C24C1" w:rsidP="005E61E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extravilan </w:t>
            </w:r>
            <w:r w:rsidR="00467221">
              <w:rPr>
                <w:lang w:eastAsia="en-US"/>
              </w:rPr>
              <w:t>oraș Borșa</w:t>
            </w:r>
            <w:r w:rsidR="00020F21" w:rsidRPr="000B42F7">
              <w:rPr>
                <w:color w:val="FF0000"/>
                <w:lang w:eastAsia="en-US"/>
              </w:rPr>
              <w:t xml:space="preserve"> </w:t>
            </w:r>
          </w:p>
        </w:tc>
        <w:tc>
          <w:tcPr>
            <w:tcW w:w="1267" w:type="dxa"/>
            <w:vAlign w:val="center"/>
          </w:tcPr>
          <w:p w14:paraId="15EE6556" w14:textId="3891A376" w:rsidR="00760534" w:rsidRDefault="00760534" w:rsidP="00926DF7">
            <w:pPr>
              <w:rPr>
                <w:lang w:eastAsia="en-US"/>
              </w:rPr>
            </w:pPr>
            <w:r>
              <w:rPr>
                <w:lang w:eastAsia="en-US"/>
              </w:rPr>
              <w:t>Nord</w:t>
            </w:r>
            <w:r w:rsidR="00467221">
              <w:rPr>
                <w:lang w:eastAsia="en-US"/>
              </w:rPr>
              <w:t>-pădure persoane fizice</w:t>
            </w:r>
          </w:p>
          <w:p w14:paraId="4F813E97" w14:textId="581FBEE2" w:rsidR="00760534" w:rsidRDefault="00760534" w:rsidP="00926DF7">
            <w:pPr>
              <w:rPr>
                <w:lang w:eastAsia="en-US"/>
              </w:rPr>
            </w:pPr>
            <w:r>
              <w:rPr>
                <w:lang w:eastAsia="en-US"/>
              </w:rPr>
              <w:t>Sud</w:t>
            </w:r>
            <w:r w:rsidR="00467221">
              <w:rPr>
                <w:lang w:eastAsia="en-US"/>
              </w:rPr>
              <w:t>-pășune alpina Ciungii Bălăsânii</w:t>
            </w:r>
          </w:p>
          <w:p w14:paraId="67D0F087" w14:textId="38554B00" w:rsidR="00467221" w:rsidRDefault="00760534" w:rsidP="00467221">
            <w:pPr>
              <w:rPr>
                <w:lang w:eastAsia="en-US"/>
              </w:rPr>
            </w:pPr>
            <w:r>
              <w:rPr>
                <w:lang w:eastAsia="en-US"/>
              </w:rPr>
              <w:t>Est</w:t>
            </w:r>
            <w:r w:rsidR="00467221">
              <w:rPr>
                <w:lang w:eastAsia="en-US"/>
              </w:rPr>
              <w:t>- pășune alpina Ciungii Bălăsânii</w:t>
            </w:r>
          </w:p>
          <w:p w14:paraId="27D967EB" w14:textId="72DFCCE6" w:rsidR="00020F21" w:rsidRPr="00AD0A2C" w:rsidRDefault="00760534" w:rsidP="00CB4417">
            <w:pPr>
              <w:rPr>
                <w:lang w:eastAsia="en-US"/>
              </w:rPr>
            </w:pPr>
            <w:r>
              <w:rPr>
                <w:lang w:eastAsia="en-US"/>
              </w:rPr>
              <w:t>Vest</w:t>
            </w:r>
            <w:r w:rsidR="00926DF7">
              <w:rPr>
                <w:lang w:eastAsia="en-US"/>
              </w:rPr>
              <w:t xml:space="preserve"> </w:t>
            </w:r>
            <w:r w:rsidR="00467221">
              <w:rPr>
                <w:lang w:eastAsia="en-US"/>
              </w:rPr>
              <w:t xml:space="preserve">– pădure </w:t>
            </w:r>
            <w:r w:rsidR="00E0491E">
              <w:rPr>
                <w:lang w:eastAsia="en-US"/>
              </w:rPr>
              <w:t>proprietate publică a statului</w:t>
            </w:r>
          </w:p>
          <w:p w14:paraId="5A746BB9" w14:textId="77777777" w:rsidR="00020F21" w:rsidRPr="00AD0A2C" w:rsidRDefault="00020F21" w:rsidP="00CB4417">
            <w:pPr>
              <w:rPr>
                <w:lang w:eastAsia="en-US"/>
              </w:rPr>
            </w:pPr>
          </w:p>
        </w:tc>
        <w:tc>
          <w:tcPr>
            <w:tcW w:w="921" w:type="dxa"/>
            <w:vAlign w:val="center"/>
          </w:tcPr>
          <w:p w14:paraId="3F5591BE" w14:textId="2A212AEA" w:rsidR="00020F21" w:rsidRPr="00AD0A2C" w:rsidRDefault="00467221" w:rsidP="00E47F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1991</w:t>
            </w:r>
          </w:p>
        </w:tc>
        <w:tc>
          <w:tcPr>
            <w:tcW w:w="1198" w:type="dxa"/>
            <w:vAlign w:val="center"/>
          </w:tcPr>
          <w:p w14:paraId="50C4F153" w14:textId="4638C15B" w:rsidR="00020F21" w:rsidRPr="00AD0A2C" w:rsidRDefault="00467221" w:rsidP="00A07A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</w:t>
            </w:r>
            <w:r w:rsidR="00905656">
              <w:rPr>
                <w:lang w:eastAsia="en-US"/>
              </w:rPr>
              <w:t>.</w:t>
            </w:r>
            <w:r>
              <w:rPr>
                <w:lang w:eastAsia="en-US"/>
              </w:rPr>
              <w:t>100</w:t>
            </w:r>
            <w:r w:rsidR="00FF0985">
              <w:rPr>
                <w:lang w:eastAsia="en-US"/>
              </w:rPr>
              <w:t>,00</w:t>
            </w:r>
          </w:p>
        </w:tc>
        <w:tc>
          <w:tcPr>
            <w:tcW w:w="1066" w:type="dxa"/>
            <w:vAlign w:val="center"/>
          </w:tcPr>
          <w:p w14:paraId="2E6AEC0C" w14:textId="7093FE12" w:rsidR="005E61E6" w:rsidRPr="00D17E00" w:rsidRDefault="00E0491E" w:rsidP="00DF5E2A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18.02.</w:t>
            </w:r>
            <w:r w:rsidR="00467221">
              <w:rPr>
                <w:color w:val="000000" w:themeColor="text1"/>
                <w:lang w:eastAsia="en-US"/>
              </w:rPr>
              <w:t>2025</w:t>
            </w:r>
          </w:p>
        </w:tc>
        <w:tc>
          <w:tcPr>
            <w:tcW w:w="1115" w:type="dxa"/>
            <w:vAlign w:val="center"/>
          </w:tcPr>
          <w:p w14:paraId="56EE5B9B" w14:textId="6BBCCE0E" w:rsidR="00020F21" w:rsidRPr="00D17E00" w:rsidRDefault="00020F21" w:rsidP="00E47F3D">
            <w:pPr>
              <w:jc w:val="center"/>
              <w:rPr>
                <w:color w:val="000000" w:themeColor="text1"/>
                <w:lang w:eastAsia="en-US"/>
              </w:rPr>
            </w:pPr>
            <w:r w:rsidRPr="00D17E00">
              <w:rPr>
                <w:color w:val="000000" w:themeColor="text1"/>
                <w:lang w:eastAsia="en-US"/>
              </w:rPr>
              <w:t>Ministerul Mediului, Apelor și Pădurilor</w:t>
            </w:r>
            <w:r w:rsidR="0065059D">
              <w:rPr>
                <w:color w:val="000000" w:themeColor="text1"/>
                <w:lang w:eastAsia="en-US"/>
              </w:rPr>
              <w:t xml:space="preserve"> CUI</w:t>
            </w:r>
            <w:r w:rsidR="0065059D">
              <w:rPr>
                <w:color w:val="000000" w:themeColor="text1"/>
                <w:lang w:val="en-US" w:eastAsia="en-US"/>
              </w:rPr>
              <w:t xml:space="preserve">: </w:t>
            </w:r>
            <w:r w:rsidR="0065059D" w:rsidRPr="0065059D">
              <w:rPr>
                <w:color w:val="000000" w:themeColor="text1"/>
                <w:lang w:val="en-US" w:eastAsia="en-US"/>
              </w:rPr>
              <w:t>16335444</w:t>
            </w:r>
            <w:r w:rsidRPr="00D17E00">
              <w:rPr>
                <w:color w:val="000000" w:themeColor="text1"/>
                <w:lang w:eastAsia="en-US"/>
              </w:rPr>
              <w:t>/</w:t>
            </w:r>
          </w:p>
          <w:p w14:paraId="113D1B95" w14:textId="77777777" w:rsidR="00020F21" w:rsidRPr="002C32DD" w:rsidRDefault="00020F21" w:rsidP="00E47F3D">
            <w:pPr>
              <w:jc w:val="center"/>
              <w:rPr>
                <w:color w:val="000000" w:themeColor="text1"/>
                <w:lang w:eastAsia="en-US"/>
              </w:rPr>
            </w:pPr>
            <w:r w:rsidRPr="002C32DD">
              <w:rPr>
                <w:color w:val="000000" w:themeColor="text1"/>
                <w:lang w:eastAsia="en-US"/>
              </w:rPr>
              <w:t>Regia Națională a Pădurilor-Romsilva/</w:t>
            </w:r>
          </w:p>
          <w:p w14:paraId="7057E789" w14:textId="77777777" w:rsidR="00020F21" w:rsidRPr="00D17E00" w:rsidRDefault="00020F21" w:rsidP="00E47F3D">
            <w:pPr>
              <w:jc w:val="center"/>
              <w:rPr>
                <w:color w:val="000000" w:themeColor="text1"/>
                <w:lang w:val="it-IT" w:eastAsia="en-US"/>
              </w:rPr>
            </w:pPr>
            <w:r w:rsidRPr="002C32DD">
              <w:rPr>
                <w:color w:val="000000" w:themeColor="text1"/>
                <w:lang w:eastAsia="en-US"/>
              </w:rPr>
              <w:t>CUI</w:t>
            </w:r>
            <w:r w:rsidRPr="002C32DD">
              <w:rPr>
                <w:color w:val="000000" w:themeColor="text1"/>
                <w:lang w:val="it-IT" w:eastAsia="en-US"/>
              </w:rPr>
              <w:t>: 1590120</w:t>
            </w:r>
          </w:p>
        </w:tc>
        <w:tc>
          <w:tcPr>
            <w:tcW w:w="1823" w:type="dxa"/>
            <w:vAlign w:val="center"/>
          </w:tcPr>
          <w:p w14:paraId="3FBBC93A" w14:textId="154191EA" w:rsidR="004C24C1" w:rsidRPr="00D17E00" w:rsidRDefault="004C24C1" w:rsidP="00E47F3D">
            <w:pPr>
              <w:jc w:val="center"/>
              <w:rPr>
                <w:color w:val="000000" w:themeColor="text1"/>
                <w:lang w:eastAsia="en-US"/>
              </w:rPr>
            </w:pPr>
          </w:p>
          <w:p w14:paraId="129F088A" w14:textId="4BA551B1" w:rsidR="00020F21" w:rsidRDefault="00467221" w:rsidP="00E47F3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H</w:t>
            </w:r>
            <w:r w:rsidR="00905656">
              <w:rPr>
                <w:color w:val="000000" w:themeColor="text1"/>
                <w:lang w:eastAsia="en-US"/>
              </w:rPr>
              <w:t xml:space="preserve">otărârea Consiliulu Județean </w:t>
            </w:r>
            <w:r>
              <w:rPr>
                <w:color w:val="000000" w:themeColor="text1"/>
                <w:lang w:eastAsia="en-US"/>
              </w:rPr>
              <w:t xml:space="preserve">Maramureș </w:t>
            </w:r>
            <w:r w:rsidR="00905656">
              <w:rPr>
                <w:color w:val="000000" w:themeColor="text1"/>
                <w:lang w:eastAsia="en-US"/>
              </w:rPr>
              <w:t>nr.</w:t>
            </w:r>
            <w:r>
              <w:rPr>
                <w:color w:val="000000" w:themeColor="text1"/>
                <w:lang w:eastAsia="en-US"/>
              </w:rPr>
              <w:t>8847/27.11.2020</w:t>
            </w:r>
          </w:p>
          <w:p w14:paraId="775A6CC0" w14:textId="6BBEE5DD" w:rsidR="00467221" w:rsidRPr="00D17E00" w:rsidRDefault="00467221" w:rsidP="00E47F3D">
            <w:pPr>
              <w:jc w:val="center"/>
              <w:rPr>
                <w:color w:val="000000" w:themeColor="text1"/>
                <w:lang w:val="it-IT" w:eastAsia="en-US"/>
              </w:rPr>
            </w:pPr>
            <w:r>
              <w:rPr>
                <w:color w:val="000000" w:themeColor="text1"/>
                <w:lang w:eastAsia="en-US"/>
              </w:rPr>
              <w:t>Sentința Civilă nr. 1995/13.08.2007 a Judecătoriei Vișeu de Sus</w:t>
            </w:r>
          </w:p>
        </w:tc>
        <w:tc>
          <w:tcPr>
            <w:tcW w:w="1165" w:type="dxa"/>
            <w:vAlign w:val="center"/>
          </w:tcPr>
          <w:p w14:paraId="630AF6DC" w14:textId="77777777" w:rsidR="00020F21" w:rsidRPr="00AD0A2C" w:rsidRDefault="00020F21" w:rsidP="00E47F3D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 xml:space="preserve">În </w:t>
            </w:r>
          </w:p>
          <w:p w14:paraId="36AD5287" w14:textId="77777777" w:rsidR="00020F21" w:rsidRPr="00AD0A2C" w:rsidRDefault="00020F21" w:rsidP="00E47F3D">
            <w:pPr>
              <w:jc w:val="center"/>
              <w:rPr>
                <w:lang w:eastAsia="en-US"/>
              </w:rPr>
            </w:pPr>
            <w:r w:rsidRPr="00AD0A2C">
              <w:rPr>
                <w:lang w:eastAsia="en-US"/>
              </w:rPr>
              <w:t>administrare</w:t>
            </w:r>
          </w:p>
        </w:tc>
      </w:tr>
    </w:tbl>
    <w:p w14:paraId="037669F6" w14:textId="77777777" w:rsidR="00020F21" w:rsidRPr="004F7E07" w:rsidRDefault="00020F21" w:rsidP="00F21B98"/>
    <w:sectPr w:rsidR="00020F21" w:rsidRPr="004F7E07" w:rsidSect="008E579B">
      <w:pgSz w:w="15840" w:h="12240" w:orient="landscape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12C0" w14:textId="77777777" w:rsidR="008D3BCB" w:rsidRPr="004F7E07" w:rsidRDefault="008D3BCB" w:rsidP="003B030B">
      <w:r w:rsidRPr="004F7E07">
        <w:separator/>
      </w:r>
    </w:p>
  </w:endnote>
  <w:endnote w:type="continuationSeparator" w:id="0">
    <w:p w14:paraId="0C03BA0B" w14:textId="77777777" w:rsidR="008D3BCB" w:rsidRPr="004F7E07" w:rsidRDefault="008D3BCB" w:rsidP="003B030B">
      <w:r w:rsidRPr="004F7E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0D07C" w14:textId="77777777" w:rsidR="008D3BCB" w:rsidRPr="004F7E07" w:rsidRDefault="008D3BCB" w:rsidP="003B030B">
      <w:r w:rsidRPr="004F7E07">
        <w:separator/>
      </w:r>
    </w:p>
  </w:footnote>
  <w:footnote w:type="continuationSeparator" w:id="0">
    <w:p w14:paraId="46ED6AC4" w14:textId="77777777" w:rsidR="008D3BCB" w:rsidRPr="004F7E07" w:rsidRDefault="008D3BCB" w:rsidP="003B030B">
      <w:r w:rsidRPr="004F7E0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A55AD"/>
    <w:multiLevelType w:val="hybridMultilevel"/>
    <w:tmpl w:val="AF4EF9B0"/>
    <w:lvl w:ilvl="0" w:tplc="5CAEE8F6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7544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C5"/>
    <w:rsid w:val="00020F21"/>
    <w:rsid w:val="0004476B"/>
    <w:rsid w:val="00060F3A"/>
    <w:rsid w:val="000B03F1"/>
    <w:rsid w:val="000B42F7"/>
    <w:rsid w:val="000C0327"/>
    <w:rsid w:val="000C2DB7"/>
    <w:rsid w:val="000D66EC"/>
    <w:rsid w:val="000E44B5"/>
    <w:rsid w:val="000E7F18"/>
    <w:rsid w:val="000F1B11"/>
    <w:rsid w:val="000F649C"/>
    <w:rsid w:val="00124515"/>
    <w:rsid w:val="00127FCA"/>
    <w:rsid w:val="00130425"/>
    <w:rsid w:val="00137EE1"/>
    <w:rsid w:val="0014347A"/>
    <w:rsid w:val="00144F93"/>
    <w:rsid w:val="001471A5"/>
    <w:rsid w:val="002071A8"/>
    <w:rsid w:val="00234A1B"/>
    <w:rsid w:val="00242F4F"/>
    <w:rsid w:val="002834F2"/>
    <w:rsid w:val="00294FB4"/>
    <w:rsid w:val="002C32DD"/>
    <w:rsid w:val="002C3AB1"/>
    <w:rsid w:val="002E5C44"/>
    <w:rsid w:val="002F6C87"/>
    <w:rsid w:val="003157BE"/>
    <w:rsid w:val="00322638"/>
    <w:rsid w:val="00333EC9"/>
    <w:rsid w:val="003470E3"/>
    <w:rsid w:val="00352B57"/>
    <w:rsid w:val="003549E6"/>
    <w:rsid w:val="003558D3"/>
    <w:rsid w:val="00376563"/>
    <w:rsid w:val="00390B9E"/>
    <w:rsid w:val="003A4EA7"/>
    <w:rsid w:val="003B030B"/>
    <w:rsid w:val="003C3F2D"/>
    <w:rsid w:val="003D06BE"/>
    <w:rsid w:val="0042253E"/>
    <w:rsid w:val="00435B6A"/>
    <w:rsid w:val="00437440"/>
    <w:rsid w:val="004501EB"/>
    <w:rsid w:val="004541EE"/>
    <w:rsid w:val="00467221"/>
    <w:rsid w:val="004A7F4B"/>
    <w:rsid w:val="004C24C1"/>
    <w:rsid w:val="004C3DB6"/>
    <w:rsid w:val="004D49BA"/>
    <w:rsid w:val="004F7E07"/>
    <w:rsid w:val="00521AE8"/>
    <w:rsid w:val="005222CB"/>
    <w:rsid w:val="00525DAE"/>
    <w:rsid w:val="00537A47"/>
    <w:rsid w:val="005843BC"/>
    <w:rsid w:val="005A71EF"/>
    <w:rsid w:val="005E61E6"/>
    <w:rsid w:val="005F0EC8"/>
    <w:rsid w:val="0065059D"/>
    <w:rsid w:val="006605EC"/>
    <w:rsid w:val="00662A13"/>
    <w:rsid w:val="00662ED6"/>
    <w:rsid w:val="0068313C"/>
    <w:rsid w:val="006B1EE8"/>
    <w:rsid w:val="006C33BB"/>
    <w:rsid w:val="006E339C"/>
    <w:rsid w:val="006F4113"/>
    <w:rsid w:val="00707EC5"/>
    <w:rsid w:val="00712105"/>
    <w:rsid w:val="0073702A"/>
    <w:rsid w:val="00760534"/>
    <w:rsid w:val="00774E4E"/>
    <w:rsid w:val="007A1428"/>
    <w:rsid w:val="007B2F20"/>
    <w:rsid w:val="007C0C67"/>
    <w:rsid w:val="007C1373"/>
    <w:rsid w:val="007D4CE0"/>
    <w:rsid w:val="007D6BC3"/>
    <w:rsid w:val="007F52C9"/>
    <w:rsid w:val="007F5A69"/>
    <w:rsid w:val="00811ED2"/>
    <w:rsid w:val="0081523E"/>
    <w:rsid w:val="008163D3"/>
    <w:rsid w:val="00820A97"/>
    <w:rsid w:val="008214B5"/>
    <w:rsid w:val="00821626"/>
    <w:rsid w:val="00862833"/>
    <w:rsid w:val="0087011A"/>
    <w:rsid w:val="00897FB1"/>
    <w:rsid w:val="008A03B7"/>
    <w:rsid w:val="008B58C4"/>
    <w:rsid w:val="008C02E0"/>
    <w:rsid w:val="008D3822"/>
    <w:rsid w:val="008D3BCB"/>
    <w:rsid w:val="008E579B"/>
    <w:rsid w:val="008F578F"/>
    <w:rsid w:val="00905656"/>
    <w:rsid w:val="00926DF7"/>
    <w:rsid w:val="00933243"/>
    <w:rsid w:val="00937B22"/>
    <w:rsid w:val="00944205"/>
    <w:rsid w:val="00952E53"/>
    <w:rsid w:val="0098342B"/>
    <w:rsid w:val="009A1B29"/>
    <w:rsid w:val="009B3253"/>
    <w:rsid w:val="009F6B1D"/>
    <w:rsid w:val="00A02B1E"/>
    <w:rsid w:val="00A07AD4"/>
    <w:rsid w:val="00A6436A"/>
    <w:rsid w:val="00A70BE9"/>
    <w:rsid w:val="00A70FE2"/>
    <w:rsid w:val="00A72EDF"/>
    <w:rsid w:val="00AA0B14"/>
    <w:rsid w:val="00AC1BAF"/>
    <w:rsid w:val="00AC4722"/>
    <w:rsid w:val="00AD0A2C"/>
    <w:rsid w:val="00AF3242"/>
    <w:rsid w:val="00B33C09"/>
    <w:rsid w:val="00B54AE0"/>
    <w:rsid w:val="00B76CD3"/>
    <w:rsid w:val="00BC36F3"/>
    <w:rsid w:val="00BC5185"/>
    <w:rsid w:val="00BE36F4"/>
    <w:rsid w:val="00C05A33"/>
    <w:rsid w:val="00C401D1"/>
    <w:rsid w:val="00C51859"/>
    <w:rsid w:val="00C5420B"/>
    <w:rsid w:val="00C62C1F"/>
    <w:rsid w:val="00C66876"/>
    <w:rsid w:val="00C964F8"/>
    <w:rsid w:val="00CB4417"/>
    <w:rsid w:val="00CB6A53"/>
    <w:rsid w:val="00CC7266"/>
    <w:rsid w:val="00CF40CF"/>
    <w:rsid w:val="00CF6A1E"/>
    <w:rsid w:val="00D17E00"/>
    <w:rsid w:val="00D25CC3"/>
    <w:rsid w:val="00D320EA"/>
    <w:rsid w:val="00D926D9"/>
    <w:rsid w:val="00D96186"/>
    <w:rsid w:val="00DF5E2A"/>
    <w:rsid w:val="00E0491E"/>
    <w:rsid w:val="00E13962"/>
    <w:rsid w:val="00E219C3"/>
    <w:rsid w:val="00E47F3D"/>
    <w:rsid w:val="00E741D2"/>
    <w:rsid w:val="00ED48D8"/>
    <w:rsid w:val="00F162F4"/>
    <w:rsid w:val="00F21B98"/>
    <w:rsid w:val="00F248A2"/>
    <w:rsid w:val="00F32816"/>
    <w:rsid w:val="00F360E9"/>
    <w:rsid w:val="00F80166"/>
    <w:rsid w:val="00FC4872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B63177"/>
  <w15:docId w15:val="{2D72CE4D-4A0F-47CB-B437-B268BAA1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EC5"/>
    <w:rPr>
      <w:rFonts w:ascii="Times New Roman" w:eastAsia="Times New Roman" w:hAnsi="Times New Roman"/>
      <w:noProof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3B030B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locked/>
    <w:rsid w:val="003B030B"/>
    <w:rPr>
      <w:rFonts w:ascii="Times New Roman" w:hAnsi="Times New Roman" w:cs="Times New Roman"/>
      <w:kern w:val="0"/>
      <w:sz w:val="20"/>
      <w:szCs w:val="20"/>
      <w:lang w:val="ro-RO" w:eastAsia="ro-RO"/>
    </w:rPr>
  </w:style>
  <w:style w:type="paragraph" w:styleId="Subsol">
    <w:name w:val="footer"/>
    <w:basedOn w:val="Normal"/>
    <w:link w:val="SubsolCaracter"/>
    <w:uiPriority w:val="99"/>
    <w:rsid w:val="003B030B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locked/>
    <w:rsid w:val="003B030B"/>
    <w:rPr>
      <w:rFonts w:ascii="Times New Roman" w:hAnsi="Times New Roman" w:cs="Times New Roman"/>
      <w:kern w:val="0"/>
      <w:sz w:val="20"/>
      <w:szCs w:val="20"/>
      <w:lang w:val="ro-RO" w:eastAsia="ro-RO"/>
    </w:rPr>
  </w:style>
  <w:style w:type="paragraph" w:styleId="Listparagraf">
    <w:name w:val="List Paragraph"/>
    <w:basedOn w:val="Normal"/>
    <w:uiPriority w:val="99"/>
    <w:qFormat/>
    <w:rsid w:val="008E579B"/>
    <w:pPr>
      <w:ind w:left="720"/>
      <w:contextualSpacing/>
    </w:pPr>
  </w:style>
  <w:style w:type="character" w:customStyle="1" w:styleId="preambul1">
    <w:name w:val="preambul1"/>
    <w:uiPriority w:val="99"/>
    <w:rsid w:val="00130425"/>
    <w:rPr>
      <w:i/>
      <w:color w:val="000000"/>
    </w:rPr>
  </w:style>
  <w:style w:type="paragraph" w:styleId="Revizuire">
    <w:name w:val="Revision"/>
    <w:hidden/>
    <w:uiPriority w:val="99"/>
    <w:semiHidden/>
    <w:rsid w:val="0065059D"/>
    <w:rPr>
      <w:rFonts w:ascii="Times New Roman" w:eastAsia="Times New Roman" w:hAnsi="Times New Roman"/>
      <w:noProof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1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Cristina.Paun</dc:creator>
  <cp:keywords/>
  <dc:description/>
  <cp:lastModifiedBy>Ciprian Mocan</cp:lastModifiedBy>
  <cp:revision>3</cp:revision>
  <cp:lastPrinted>2024-11-07T09:15:00Z</cp:lastPrinted>
  <dcterms:created xsi:type="dcterms:W3CDTF">2026-07-23T13:23:00Z</dcterms:created>
  <dcterms:modified xsi:type="dcterms:W3CDTF">2026-07-28T06:19:00Z</dcterms:modified>
</cp:coreProperties>
</file>