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231DF" w14:textId="77777777" w:rsidR="00362F68" w:rsidRPr="00B90CF4" w:rsidRDefault="00362F68" w:rsidP="00362F68">
      <w:pPr>
        <w:pStyle w:val="NoSpacing"/>
        <w:jc w:val="both"/>
        <w:rPr>
          <w:rFonts w:ascii="Times New Roman" w:hAnsi="Times New Roman" w:cs="Times New Roman"/>
        </w:rPr>
      </w:pPr>
    </w:p>
    <w:p w14:paraId="4F802482" w14:textId="77777777" w:rsidR="00362F68" w:rsidRPr="00B90CF4" w:rsidRDefault="00362F68" w:rsidP="00362F68">
      <w:pPr>
        <w:pStyle w:val="NoSpacing"/>
        <w:jc w:val="both"/>
        <w:rPr>
          <w:rFonts w:ascii="Times New Roman" w:hAnsi="Times New Roman" w:cs="Times New Roman"/>
        </w:rPr>
      </w:pPr>
    </w:p>
    <w:p w14:paraId="020569AB" w14:textId="77777777" w:rsidR="006E07F5" w:rsidRPr="00B90CF4" w:rsidRDefault="006E07F5" w:rsidP="00362F68">
      <w:pPr>
        <w:pStyle w:val="NoSpacing"/>
        <w:jc w:val="both"/>
        <w:rPr>
          <w:rFonts w:ascii="Times New Roman" w:hAnsi="Times New Roman" w:cs="Times New Roman"/>
        </w:rPr>
      </w:pPr>
    </w:p>
    <w:p w14:paraId="24B381D1" w14:textId="77777777" w:rsidR="006E07F5" w:rsidRPr="00B90CF4" w:rsidRDefault="006E07F5" w:rsidP="00362F68">
      <w:pPr>
        <w:pStyle w:val="NoSpacing"/>
        <w:jc w:val="both"/>
        <w:rPr>
          <w:rFonts w:ascii="Times New Roman" w:hAnsi="Times New Roman" w:cs="Times New Roman"/>
        </w:rPr>
      </w:pPr>
    </w:p>
    <w:tbl>
      <w:tblPr>
        <w:tblStyle w:val="TableGrid"/>
        <w:tblpPr w:leftFromText="180" w:rightFromText="180" w:vertAnchor="text" w:tblpY="1"/>
        <w:tblOverlap w:val="never"/>
        <w:tblW w:w="13494" w:type="dxa"/>
        <w:tblLayout w:type="fixed"/>
        <w:tblLook w:val="04A0" w:firstRow="1" w:lastRow="0" w:firstColumn="1" w:lastColumn="0" w:noHBand="0" w:noVBand="1"/>
      </w:tblPr>
      <w:tblGrid>
        <w:gridCol w:w="535"/>
        <w:gridCol w:w="1710"/>
        <w:gridCol w:w="1677"/>
        <w:gridCol w:w="1743"/>
        <w:gridCol w:w="3690"/>
        <w:gridCol w:w="1530"/>
        <w:gridCol w:w="2609"/>
      </w:tblGrid>
      <w:tr w:rsidR="00362F68" w:rsidRPr="0054356A" w14:paraId="24F3474B" w14:textId="77777777" w:rsidTr="005E6143">
        <w:tc>
          <w:tcPr>
            <w:tcW w:w="535" w:type="dxa"/>
            <w:vAlign w:val="center"/>
          </w:tcPr>
          <w:p w14:paraId="1587E75A" w14:textId="77777777" w:rsidR="00362F68" w:rsidRPr="0054356A" w:rsidRDefault="00362F68" w:rsidP="006E07F5">
            <w:pPr>
              <w:pStyle w:val="NoSpacing"/>
              <w:jc w:val="center"/>
              <w:rPr>
                <w:rFonts w:ascii="Times New Roman" w:hAnsi="Times New Roman" w:cs="Times New Roman"/>
                <w:b/>
                <w:sz w:val="20"/>
                <w:szCs w:val="20"/>
              </w:rPr>
            </w:pPr>
            <w:r>
              <w:rPr>
                <w:rFonts w:ascii="Times New Roman" w:hAnsi="Times New Roman" w:cs="Times New Roman"/>
                <w:b/>
                <w:sz w:val="20"/>
                <w:szCs w:val="20"/>
              </w:rPr>
              <w:t>Nr.</w:t>
            </w:r>
          </w:p>
        </w:tc>
        <w:tc>
          <w:tcPr>
            <w:tcW w:w="1710" w:type="dxa"/>
            <w:vAlign w:val="center"/>
          </w:tcPr>
          <w:p w14:paraId="19C3298F" w14:textId="77777777" w:rsidR="00362F68" w:rsidRPr="0054356A" w:rsidRDefault="00362F68" w:rsidP="006E07F5">
            <w:pPr>
              <w:pStyle w:val="NoSpacing"/>
              <w:jc w:val="center"/>
              <w:rPr>
                <w:rFonts w:ascii="Times New Roman" w:hAnsi="Times New Roman" w:cs="Times New Roman"/>
                <w:b/>
                <w:sz w:val="20"/>
                <w:szCs w:val="20"/>
              </w:rPr>
            </w:pPr>
            <w:r>
              <w:rPr>
                <w:rFonts w:ascii="Times New Roman" w:hAnsi="Times New Roman" w:cs="Times New Roman"/>
                <w:b/>
                <w:sz w:val="20"/>
                <w:szCs w:val="20"/>
              </w:rPr>
              <w:t>Organizația</w:t>
            </w:r>
          </w:p>
        </w:tc>
        <w:tc>
          <w:tcPr>
            <w:tcW w:w="1677" w:type="dxa"/>
            <w:vAlign w:val="center"/>
          </w:tcPr>
          <w:p w14:paraId="6F1E1FD3" w14:textId="77777777" w:rsidR="00362F68" w:rsidRPr="0054356A" w:rsidRDefault="00362F68" w:rsidP="006E07F5">
            <w:pPr>
              <w:pStyle w:val="NoSpacing"/>
              <w:jc w:val="center"/>
              <w:rPr>
                <w:rFonts w:ascii="Times New Roman" w:hAnsi="Times New Roman" w:cs="Times New Roman"/>
                <w:b/>
                <w:sz w:val="20"/>
                <w:szCs w:val="20"/>
              </w:rPr>
            </w:pPr>
            <w:r>
              <w:rPr>
                <w:rFonts w:ascii="Times New Roman" w:hAnsi="Times New Roman" w:cs="Times New Roman"/>
                <w:b/>
                <w:sz w:val="20"/>
                <w:szCs w:val="20"/>
              </w:rPr>
              <w:t>Nume</w:t>
            </w:r>
          </w:p>
        </w:tc>
        <w:tc>
          <w:tcPr>
            <w:tcW w:w="1743" w:type="dxa"/>
            <w:vAlign w:val="center"/>
          </w:tcPr>
          <w:p w14:paraId="71B7C96D" w14:textId="77777777" w:rsidR="00362F68" w:rsidRPr="0054356A" w:rsidRDefault="00362F68" w:rsidP="006E07F5">
            <w:pPr>
              <w:pStyle w:val="NoSpacing"/>
              <w:jc w:val="center"/>
              <w:rPr>
                <w:rFonts w:ascii="Times New Roman" w:hAnsi="Times New Roman" w:cs="Times New Roman"/>
                <w:b/>
                <w:sz w:val="20"/>
                <w:szCs w:val="20"/>
              </w:rPr>
            </w:pPr>
            <w:r>
              <w:rPr>
                <w:rFonts w:ascii="Times New Roman" w:hAnsi="Times New Roman" w:cs="Times New Roman"/>
                <w:b/>
                <w:sz w:val="20"/>
                <w:szCs w:val="20"/>
              </w:rPr>
              <w:t>E-mail</w:t>
            </w:r>
          </w:p>
        </w:tc>
        <w:tc>
          <w:tcPr>
            <w:tcW w:w="3690" w:type="dxa"/>
            <w:vAlign w:val="center"/>
          </w:tcPr>
          <w:p w14:paraId="32B74A77" w14:textId="77777777" w:rsidR="00362F68" w:rsidRPr="0054356A" w:rsidRDefault="00362F68" w:rsidP="006E07F5">
            <w:pPr>
              <w:pStyle w:val="NoSpacing"/>
              <w:jc w:val="center"/>
              <w:rPr>
                <w:rFonts w:ascii="Times New Roman" w:hAnsi="Times New Roman" w:cs="Times New Roman"/>
                <w:b/>
                <w:sz w:val="20"/>
                <w:szCs w:val="20"/>
              </w:rPr>
            </w:pPr>
            <w:r>
              <w:rPr>
                <w:rFonts w:ascii="Times New Roman" w:hAnsi="Times New Roman" w:cs="Times New Roman"/>
                <w:b/>
                <w:sz w:val="20"/>
                <w:szCs w:val="20"/>
              </w:rPr>
              <w:t>Conținut propunere/sugestie/opinie</w:t>
            </w:r>
          </w:p>
        </w:tc>
        <w:tc>
          <w:tcPr>
            <w:tcW w:w="1530" w:type="dxa"/>
            <w:vAlign w:val="center"/>
          </w:tcPr>
          <w:p w14:paraId="3CB0986A" w14:textId="77777777" w:rsidR="00362F68" w:rsidRPr="0054356A" w:rsidRDefault="00362F68" w:rsidP="006E07F5">
            <w:pPr>
              <w:pStyle w:val="NoSpacing"/>
              <w:jc w:val="center"/>
              <w:rPr>
                <w:rFonts w:ascii="Times New Roman" w:hAnsi="Times New Roman" w:cs="Times New Roman"/>
                <w:b/>
                <w:sz w:val="20"/>
                <w:szCs w:val="20"/>
              </w:rPr>
            </w:pPr>
            <w:r>
              <w:rPr>
                <w:b/>
              </w:rPr>
              <w:t>Stadiu</w:t>
            </w:r>
          </w:p>
        </w:tc>
        <w:tc>
          <w:tcPr>
            <w:tcW w:w="2609" w:type="dxa"/>
            <w:vAlign w:val="center"/>
          </w:tcPr>
          <w:p w14:paraId="5DD3E489" w14:textId="77777777" w:rsidR="00362F68" w:rsidRPr="0054356A" w:rsidRDefault="00362F68" w:rsidP="006E07F5">
            <w:pPr>
              <w:pStyle w:val="NoSpacing"/>
              <w:jc w:val="center"/>
              <w:rPr>
                <w:rFonts w:ascii="Times New Roman" w:hAnsi="Times New Roman" w:cs="Times New Roman"/>
                <w:b/>
                <w:sz w:val="20"/>
                <w:szCs w:val="20"/>
              </w:rPr>
            </w:pPr>
            <w:r>
              <w:rPr>
                <w:b/>
              </w:rPr>
              <w:t>Răspuns / mod de soluționare</w:t>
            </w:r>
          </w:p>
        </w:tc>
      </w:tr>
      <w:tr w:rsidR="00362F68" w:rsidRPr="0054356A" w14:paraId="1BAB6E8F" w14:textId="77777777" w:rsidTr="006E07F5">
        <w:tc>
          <w:tcPr>
            <w:tcW w:w="13494" w:type="dxa"/>
            <w:gridSpan w:val="7"/>
            <w:vAlign w:val="center"/>
          </w:tcPr>
          <w:p w14:paraId="2402D4D3" w14:textId="6ECF381D" w:rsidR="00362F68" w:rsidRPr="0054356A" w:rsidRDefault="004E60B9" w:rsidP="004E60B9">
            <w:pPr>
              <w:pStyle w:val="NoSpacing"/>
              <w:ind w:left="360"/>
              <w:jc w:val="both"/>
              <w:rPr>
                <w:rFonts w:ascii="Times New Roman" w:hAnsi="Times New Roman" w:cs="Times New Roman"/>
                <w:b/>
                <w:sz w:val="20"/>
                <w:szCs w:val="20"/>
              </w:rPr>
            </w:pPr>
            <w:r>
              <w:rPr>
                <w:rFonts w:ascii="Times New Roman" w:hAnsi="Times New Roman" w:cs="Times New Roman"/>
                <w:b/>
                <w:sz w:val="20"/>
                <w:szCs w:val="20"/>
              </w:rPr>
              <w:t xml:space="preserve">I. </w:t>
            </w:r>
            <w:r w:rsidR="00362F68">
              <w:rPr>
                <w:rFonts w:ascii="Times New Roman" w:hAnsi="Times New Roman" w:cs="Times New Roman"/>
                <w:b/>
                <w:sz w:val="20"/>
                <w:szCs w:val="20"/>
              </w:rPr>
              <w:t>Format on-line</w:t>
            </w:r>
          </w:p>
        </w:tc>
      </w:tr>
      <w:tr w:rsidR="00362F68" w:rsidRPr="0054356A" w14:paraId="5F89B979" w14:textId="77777777" w:rsidTr="005E6143">
        <w:trPr>
          <w:trHeight w:val="672"/>
        </w:trPr>
        <w:tc>
          <w:tcPr>
            <w:tcW w:w="535" w:type="dxa"/>
            <w:vAlign w:val="center"/>
          </w:tcPr>
          <w:p w14:paraId="1ABD1781" w14:textId="77777777" w:rsidR="00362F68" w:rsidRPr="0054356A" w:rsidRDefault="00362F68" w:rsidP="006E07F5">
            <w:pPr>
              <w:pStyle w:val="NoSpacing"/>
              <w:rPr>
                <w:rFonts w:ascii="Times New Roman" w:hAnsi="Times New Roman" w:cs="Times New Roman"/>
                <w:sz w:val="20"/>
                <w:szCs w:val="20"/>
              </w:rPr>
            </w:pPr>
            <w:r>
              <w:rPr>
                <w:rFonts w:ascii="Times New Roman" w:hAnsi="Times New Roman" w:cs="Times New Roman"/>
                <w:sz w:val="20"/>
                <w:szCs w:val="20"/>
              </w:rPr>
              <w:t>1</w:t>
            </w:r>
          </w:p>
        </w:tc>
        <w:tc>
          <w:tcPr>
            <w:tcW w:w="1710" w:type="dxa"/>
            <w:vAlign w:val="center"/>
          </w:tcPr>
          <w:p w14:paraId="633B6223" w14:textId="77777777" w:rsidR="00362F68" w:rsidRPr="0054356A" w:rsidRDefault="006E07F5" w:rsidP="006E07F5">
            <w:pPr>
              <w:pStyle w:val="NoSpacing"/>
              <w:rPr>
                <w:rFonts w:ascii="Times New Roman" w:hAnsi="Times New Roman" w:cs="Times New Roman"/>
                <w:sz w:val="20"/>
                <w:szCs w:val="20"/>
              </w:rPr>
            </w:pPr>
            <w:r>
              <w:rPr>
                <w:rFonts w:ascii="Times New Roman" w:hAnsi="Times New Roman" w:cs="Times New Roman"/>
                <w:sz w:val="20"/>
                <w:szCs w:val="20"/>
              </w:rPr>
              <w:t xml:space="preserve">1. SC U.S.I SRL </w:t>
            </w:r>
          </w:p>
        </w:tc>
        <w:tc>
          <w:tcPr>
            <w:tcW w:w="1677" w:type="dxa"/>
            <w:vAlign w:val="center"/>
          </w:tcPr>
          <w:p w14:paraId="7830D458" w14:textId="77777777" w:rsidR="00362F68" w:rsidRPr="0054356A" w:rsidRDefault="006E07F5" w:rsidP="006E07F5">
            <w:pPr>
              <w:pStyle w:val="NoSpacing"/>
              <w:rPr>
                <w:rFonts w:ascii="Times New Roman" w:hAnsi="Times New Roman" w:cs="Times New Roman"/>
                <w:sz w:val="20"/>
                <w:szCs w:val="20"/>
              </w:rPr>
            </w:pPr>
            <w:r>
              <w:rPr>
                <w:rFonts w:ascii="Times New Roman" w:hAnsi="Times New Roman" w:cs="Times New Roman"/>
                <w:sz w:val="20"/>
                <w:szCs w:val="20"/>
              </w:rPr>
              <w:t>Sergiu Mihut</w:t>
            </w:r>
          </w:p>
        </w:tc>
        <w:tc>
          <w:tcPr>
            <w:tcW w:w="1743" w:type="dxa"/>
            <w:vAlign w:val="center"/>
          </w:tcPr>
          <w:p w14:paraId="044F28F0" w14:textId="77777777" w:rsidR="00362F68" w:rsidRPr="0054356A" w:rsidRDefault="006E07F5" w:rsidP="006E07F5">
            <w:pPr>
              <w:pStyle w:val="NoSpacing"/>
              <w:rPr>
                <w:rFonts w:ascii="Times New Roman" w:hAnsi="Times New Roman" w:cs="Times New Roman"/>
                <w:sz w:val="20"/>
                <w:szCs w:val="20"/>
              </w:rPr>
            </w:pPr>
            <w:r>
              <w:rPr>
                <w:rFonts w:ascii="Times New Roman" w:hAnsi="Times New Roman" w:cs="Times New Roman"/>
                <w:sz w:val="20"/>
                <w:szCs w:val="20"/>
              </w:rPr>
              <w:t>sergiu.mihut@gmail.com</w:t>
            </w:r>
          </w:p>
        </w:tc>
        <w:tc>
          <w:tcPr>
            <w:tcW w:w="3690" w:type="dxa"/>
            <w:vAlign w:val="center"/>
          </w:tcPr>
          <w:p w14:paraId="6BE2212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Intervenție în dezbatere: solicită să se explice ce aduc nou ZPB-urile față de ariile naturale protejate deja declarate și de ce măsurile necesare nu puteau fi introduse prin obiectivele și revizuirile planurilor de management; cere analiza comparativă prin care s-a demonstrat că exact suprafețele incluse sunt prioritare (scorurile rezultate din aplicarea criteriilor față de suprafețe alternative/învecinate), precum și posibilitatea ca un evaluator independent, având metodologia și datele primare, să reprod</w:t>
            </w:r>
            <w:r>
              <w:rPr>
                <w:rFonts w:ascii="Times New Roman" w:hAnsi="Times New Roman" w:cs="Times New Roman"/>
                <w:sz w:val="20"/>
                <w:szCs w:val="20"/>
              </w:rPr>
              <w:t>ucă procesul și să ajungă la aceleași limite; solicită publicarea, pentru fiecare poligon, a lanțului de date primare și a matricei de evaluare.</w:t>
            </w:r>
          </w:p>
        </w:tc>
        <w:tc>
          <w:tcPr>
            <w:tcW w:w="1530" w:type="dxa"/>
            <w:vAlign w:val="center"/>
          </w:tcPr>
          <w:p w14:paraId="5D1DD3B1" w14:textId="77777777" w:rsidR="00362F68" w:rsidRPr="0054356A" w:rsidRDefault="00362F68" w:rsidP="006E07F5">
            <w:pPr>
              <w:pStyle w:val="NoSpacing"/>
              <w:jc w:val="both"/>
              <w:rPr>
                <w:rFonts w:ascii="Times New Roman" w:hAnsi="Times New Roman" w:cs="Times New Roman"/>
                <w:sz w:val="20"/>
                <w:szCs w:val="20"/>
              </w:rPr>
            </w:pPr>
          </w:p>
        </w:tc>
        <w:tc>
          <w:tcPr>
            <w:tcW w:w="2609" w:type="dxa"/>
            <w:vAlign w:val="center"/>
          </w:tcPr>
          <w:p w14:paraId="5C4F0BE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Observațiile au fost transmise și în scris; a se vedea secțiunea „Observații transmise în scris”, nr. crt. 29 (răspuns unitar privind metodologia aprobată prin OM 1066/2026 și documentația de fundamentare).</w:t>
            </w:r>
          </w:p>
        </w:tc>
      </w:tr>
      <w:tr w:rsidR="00362F68" w:rsidRPr="0054356A" w14:paraId="3FB7B992" w14:textId="77777777" w:rsidTr="005E6143">
        <w:tc>
          <w:tcPr>
            <w:tcW w:w="535" w:type="dxa"/>
            <w:vAlign w:val="center"/>
          </w:tcPr>
          <w:p w14:paraId="419D3524" w14:textId="77777777" w:rsidR="00362F68" w:rsidRPr="0054356A" w:rsidRDefault="00362F68" w:rsidP="006E07F5">
            <w:pPr>
              <w:pStyle w:val="NoSpacing"/>
              <w:rPr>
                <w:rFonts w:ascii="Times New Roman" w:hAnsi="Times New Roman" w:cs="Times New Roman"/>
                <w:sz w:val="20"/>
                <w:szCs w:val="20"/>
              </w:rPr>
            </w:pPr>
            <w:r>
              <w:rPr>
                <w:rFonts w:ascii="Times New Roman" w:hAnsi="Times New Roman" w:cs="Times New Roman"/>
                <w:sz w:val="20"/>
                <w:szCs w:val="20"/>
              </w:rPr>
              <w:t>2</w:t>
            </w:r>
          </w:p>
        </w:tc>
        <w:tc>
          <w:tcPr>
            <w:tcW w:w="1710" w:type="dxa"/>
            <w:vAlign w:val="center"/>
          </w:tcPr>
          <w:p w14:paraId="470C8C48" w14:textId="77777777" w:rsidR="00362F68" w:rsidRPr="0054356A" w:rsidRDefault="006E07F5" w:rsidP="006E07F5">
            <w:pPr>
              <w:pStyle w:val="NoSpacing"/>
              <w:rPr>
                <w:rFonts w:ascii="Times New Roman" w:hAnsi="Times New Roman" w:cs="Times New Roman"/>
                <w:sz w:val="20"/>
                <w:szCs w:val="20"/>
              </w:rPr>
            </w:pPr>
            <w:r>
              <w:rPr>
                <w:rFonts w:ascii="Times New Roman" w:hAnsi="Times New Roman" w:cs="Times New Roman"/>
                <w:sz w:val="20"/>
                <w:szCs w:val="20"/>
              </w:rPr>
              <w:t>Conservation FUNGHI</w:t>
            </w:r>
          </w:p>
        </w:tc>
        <w:tc>
          <w:tcPr>
            <w:tcW w:w="1677" w:type="dxa"/>
            <w:vAlign w:val="center"/>
          </w:tcPr>
          <w:p w14:paraId="476E76B4" w14:textId="77777777" w:rsidR="00362F68" w:rsidRPr="0054356A" w:rsidRDefault="006E07F5" w:rsidP="006E07F5">
            <w:pPr>
              <w:pStyle w:val="NoSpacing"/>
              <w:rPr>
                <w:rFonts w:ascii="Times New Roman" w:hAnsi="Times New Roman" w:cs="Times New Roman"/>
                <w:sz w:val="20"/>
                <w:szCs w:val="20"/>
              </w:rPr>
            </w:pPr>
            <w:r>
              <w:rPr>
                <w:rFonts w:ascii="Times New Roman" w:hAnsi="Times New Roman" w:cs="Times New Roman"/>
                <w:sz w:val="20"/>
                <w:szCs w:val="20"/>
              </w:rPr>
              <w:t>Costa Ioan</w:t>
            </w:r>
          </w:p>
        </w:tc>
        <w:tc>
          <w:tcPr>
            <w:tcW w:w="1743" w:type="dxa"/>
            <w:vAlign w:val="center"/>
          </w:tcPr>
          <w:p w14:paraId="73CCBB58" w14:textId="77777777" w:rsidR="00362F68" w:rsidRPr="0054356A" w:rsidRDefault="006E07F5" w:rsidP="006E07F5">
            <w:pPr>
              <w:pStyle w:val="NoSpacing"/>
              <w:rPr>
                <w:rFonts w:ascii="Times New Roman" w:hAnsi="Times New Roman" w:cs="Times New Roman"/>
                <w:sz w:val="20"/>
                <w:szCs w:val="20"/>
              </w:rPr>
            </w:pPr>
            <w:r>
              <w:rPr>
                <w:rFonts w:ascii="Times New Roman" w:hAnsi="Times New Roman" w:cs="Times New Roman"/>
                <w:sz w:val="20"/>
                <w:szCs w:val="20"/>
              </w:rPr>
              <w:t>conservationfunghi@gmail.com</w:t>
            </w:r>
          </w:p>
        </w:tc>
        <w:tc>
          <w:tcPr>
            <w:tcW w:w="3690" w:type="dxa"/>
            <w:vAlign w:val="center"/>
          </w:tcPr>
          <w:p w14:paraId="103C04A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Intervenție în dezbatere: semnalează omisiunea sistemică a regnului Fungi din secțiunea „specii” a tuturor formularelor ZPB, deși fungii sunt esențiali pentru funcționarea, regenerarea și stabilitatea ecosistemelor (descompunere, circuitul nutrienților, formarea solului, stocarea carbonului, reglarea hidrologiei); consideră că omisiunea ar contraveni metodologiei aprobate prin OM 1066/2026. Observații transmise și în scris.</w:t>
            </w:r>
          </w:p>
        </w:tc>
        <w:tc>
          <w:tcPr>
            <w:tcW w:w="1530" w:type="dxa"/>
            <w:vAlign w:val="center"/>
          </w:tcPr>
          <w:p w14:paraId="698B1A8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Soluționată prin explicații</w:t>
            </w:r>
          </w:p>
        </w:tc>
        <w:tc>
          <w:tcPr>
            <w:tcW w:w="2609" w:type="dxa"/>
            <w:vAlign w:val="center"/>
          </w:tcPr>
          <w:p w14:paraId="1884F50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Răspuns în ședință (MMAP): la nivel național nu există încă o listă/carte roșie a fungilor; primul pas este crearea unei asemenea liste, apoi stabilirea mecanismului de implementare. A se vedea și secțiunea „Observații transmise în scris”, nr. crt. 33.</w:t>
            </w:r>
          </w:p>
        </w:tc>
      </w:tr>
      <w:tr w:rsidR="00362F68" w:rsidRPr="0054356A" w14:paraId="6FC60633" w14:textId="77777777" w:rsidTr="005E6143">
        <w:tc>
          <w:tcPr>
            <w:tcW w:w="535" w:type="dxa"/>
            <w:vAlign w:val="center"/>
          </w:tcPr>
          <w:p w14:paraId="0656F534" w14:textId="77777777" w:rsidR="00362F68" w:rsidRPr="0054356A" w:rsidRDefault="00320291" w:rsidP="006E07F5">
            <w:pPr>
              <w:pStyle w:val="NoSpacing"/>
              <w:rPr>
                <w:rFonts w:ascii="Times New Roman" w:hAnsi="Times New Roman" w:cs="Times New Roman"/>
                <w:sz w:val="20"/>
                <w:szCs w:val="20"/>
              </w:rPr>
            </w:pPr>
            <w:r>
              <w:rPr>
                <w:rFonts w:ascii="Times New Roman" w:hAnsi="Times New Roman" w:cs="Times New Roman"/>
                <w:sz w:val="20"/>
                <w:szCs w:val="20"/>
              </w:rPr>
              <w:t>3</w:t>
            </w:r>
          </w:p>
        </w:tc>
        <w:tc>
          <w:tcPr>
            <w:tcW w:w="1710" w:type="dxa"/>
            <w:vAlign w:val="center"/>
          </w:tcPr>
          <w:p w14:paraId="5109733A" w14:textId="77777777" w:rsidR="00362F68" w:rsidRPr="0054356A" w:rsidRDefault="00114572" w:rsidP="006E07F5">
            <w:pPr>
              <w:pStyle w:val="NoSpacing"/>
              <w:rPr>
                <w:rFonts w:ascii="Times New Roman" w:hAnsi="Times New Roman" w:cs="Times New Roman"/>
                <w:sz w:val="20"/>
                <w:szCs w:val="20"/>
              </w:rPr>
            </w:pPr>
            <w:r>
              <w:rPr>
                <w:rFonts w:ascii="Times New Roman" w:hAnsi="Times New Roman" w:cs="Times New Roman"/>
                <w:sz w:val="20"/>
                <w:szCs w:val="20"/>
              </w:rPr>
              <w:t>Consiliul Județean Harghita</w:t>
            </w:r>
          </w:p>
        </w:tc>
        <w:tc>
          <w:tcPr>
            <w:tcW w:w="1677" w:type="dxa"/>
            <w:vAlign w:val="center"/>
          </w:tcPr>
          <w:p w14:paraId="72965FC5" w14:textId="77777777" w:rsidR="00362F68" w:rsidRPr="0054356A" w:rsidRDefault="00114572" w:rsidP="006E07F5">
            <w:pPr>
              <w:pStyle w:val="NoSpacing"/>
              <w:rPr>
                <w:rFonts w:ascii="Times New Roman" w:hAnsi="Times New Roman" w:cs="Times New Roman"/>
                <w:sz w:val="20"/>
                <w:szCs w:val="20"/>
              </w:rPr>
            </w:pPr>
            <w:r>
              <w:rPr>
                <w:rFonts w:ascii="Times New Roman" w:hAnsi="Times New Roman" w:cs="Times New Roman"/>
                <w:sz w:val="20"/>
                <w:szCs w:val="20"/>
              </w:rPr>
              <w:t xml:space="preserve">Kopacz Emoke </w:t>
            </w:r>
          </w:p>
        </w:tc>
        <w:tc>
          <w:tcPr>
            <w:tcW w:w="1743" w:type="dxa"/>
            <w:vAlign w:val="center"/>
          </w:tcPr>
          <w:p w14:paraId="0DE4F165" w14:textId="77777777" w:rsidR="00362F68" w:rsidRPr="0054356A" w:rsidRDefault="00114572" w:rsidP="006E07F5">
            <w:pPr>
              <w:pStyle w:val="NoSpacing"/>
              <w:rPr>
                <w:rFonts w:ascii="Times New Roman" w:hAnsi="Times New Roman" w:cs="Times New Roman"/>
                <w:sz w:val="20"/>
                <w:szCs w:val="20"/>
              </w:rPr>
            </w:pPr>
            <w:r>
              <w:rPr>
                <w:rFonts w:ascii="Times New Roman" w:hAnsi="Times New Roman" w:cs="Times New Roman"/>
                <w:sz w:val="20"/>
                <w:szCs w:val="20"/>
              </w:rPr>
              <w:t>kopaczemoke@hargitamegye.ro</w:t>
            </w:r>
          </w:p>
        </w:tc>
        <w:tc>
          <w:tcPr>
            <w:tcW w:w="3690" w:type="dxa"/>
            <w:vAlign w:val="center"/>
          </w:tcPr>
          <w:p w14:paraId="230D67AA" w14:textId="77777777" w:rsidR="0054356A" w:rsidRPr="0054356A" w:rsidRDefault="0054356A" w:rsidP="0054356A">
            <w:pPr>
              <w:pStyle w:val="NoSpacing"/>
              <w:jc w:val="both"/>
              <w:rPr>
                <w:rFonts w:ascii="Times New Roman" w:hAnsi="Times New Roman" w:cs="Times New Roman"/>
                <w:sz w:val="20"/>
                <w:szCs w:val="20"/>
              </w:rPr>
            </w:pPr>
            <w:r>
              <w:rPr>
                <w:rFonts w:ascii="Times New Roman" w:hAnsi="Times New Roman" w:cs="Times New Roman"/>
                <w:sz w:val="20"/>
                <w:szCs w:val="20"/>
              </w:rPr>
              <w:t>Mulțumeste  pentru buna colaborare din această perioadă, atât Ministerului, cât și doamnei Ana Corpade și colegilor dumneaei.</w:t>
            </w:r>
          </w:p>
          <w:p w14:paraId="544EB288" w14:textId="77777777" w:rsidR="0054356A" w:rsidRPr="0054356A" w:rsidRDefault="0054356A" w:rsidP="0054356A">
            <w:pPr>
              <w:pStyle w:val="NoSpacing"/>
              <w:jc w:val="both"/>
              <w:rPr>
                <w:rFonts w:ascii="Times New Roman" w:hAnsi="Times New Roman" w:cs="Times New Roman"/>
                <w:sz w:val="20"/>
                <w:szCs w:val="20"/>
              </w:rPr>
            </w:pPr>
            <w:r>
              <w:rPr>
                <w:rFonts w:ascii="Times New Roman" w:hAnsi="Times New Roman" w:cs="Times New Roman"/>
                <w:sz w:val="20"/>
                <w:szCs w:val="20"/>
              </w:rPr>
              <w:lastRenderedPageBreak/>
              <w:t xml:space="preserve">Apreciem efortul depus și volumul considerabil de muncă pe care îl presupune acest proces. </w:t>
            </w:r>
          </w:p>
          <w:p w14:paraId="6A23FA13" w14:textId="77777777" w:rsidR="00320291" w:rsidRPr="0054356A" w:rsidRDefault="0054356A" w:rsidP="0054356A">
            <w:pPr>
              <w:pStyle w:val="NoSpacing"/>
              <w:jc w:val="both"/>
              <w:rPr>
                <w:rFonts w:ascii="Times New Roman" w:hAnsi="Times New Roman" w:cs="Times New Roman"/>
                <w:sz w:val="20"/>
                <w:szCs w:val="20"/>
              </w:rPr>
            </w:pPr>
            <w:r>
              <w:rPr>
                <w:rFonts w:ascii="Times New Roman" w:hAnsi="Times New Roman" w:cs="Times New Roman"/>
                <w:sz w:val="20"/>
                <w:szCs w:val="20"/>
              </w:rPr>
              <w:t xml:space="preserve">Considerăm, totodată, foarte important ca în etapele următoare să fie identificate și dezvoltate mecanisme financiare și de compensare adecvate pentru implementarea efectivă a acestor măsuri. </w:t>
            </w:r>
          </w:p>
        </w:tc>
        <w:tc>
          <w:tcPr>
            <w:tcW w:w="1530" w:type="dxa"/>
            <w:vAlign w:val="center"/>
          </w:tcPr>
          <w:p w14:paraId="013D8F9C" w14:textId="77777777" w:rsidR="00362F68" w:rsidRPr="0054356A" w:rsidRDefault="0054356A" w:rsidP="006E07F5">
            <w:pPr>
              <w:pStyle w:val="NoSpacing"/>
              <w:jc w:val="both"/>
              <w:rPr>
                <w:rFonts w:ascii="Times New Roman" w:hAnsi="Times New Roman" w:cs="Times New Roman"/>
                <w:sz w:val="20"/>
                <w:szCs w:val="20"/>
              </w:rPr>
            </w:pPr>
            <w:r>
              <w:rPr>
                <w:rFonts w:ascii="Times New Roman" w:hAnsi="Times New Roman" w:cs="Times New Roman"/>
                <w:sz w:val="20"/>
                <w:szCs w:val="20"/>
              </w:rPr>
              <w:lastRenderedPageBreak/>
              <w:t>-</w:t>
            </w:r>
          </w:p>
        </w:tc>
        <w:tc>
          <w:tcPr>
            <w:tcW w:w="2609" w:type="dxa"/>
            <w:vAlign w:val="center"/>
          </w:tcPr>
          <w:p w14:paraId="31BB0BF2" w14:textId="77777777" w:rsidR="00362F68" w:rsidRPr="0054356A" w:rsidRDefault="00362F68" w:rsidP="006E07F5">
            <w:pPr>
              <w:pStyle w:val="NoSpacing"/>
              <w:jc w:val="both"/>
              <w:rPr>
                <w:rFonts w:ascii="Times New Roman" w:hAnsi="Times New Roman" w:cs="Times New Roman"/>
                <w:sz w:val="20"/>
                <w:szCs w:val="20"/>
              </w:rPr>
            </w:pPr>
          </w:p>
        </w:tc>
      </w:tr>
      <w:tr w:rsidR="00362F68" w:rsidRPr="0054356A" w14:paraId="154CB075" w14:textId="77777777" w:rsidTr="005E6143">
        <w:tc>
          <w:tcPr>
            <w:tcW w:w="535" w:type="dxa"/>
            <w:vAlign w:val="center"/>
          </w:tcPr>
          <w:p w14:paraId="1AE8BC37" w14:textId="77777777" w:rsidR="00362F68" w:rsidRPr="0054356A" w:rsidRDefault="00280249" w:rsidP="006E07F5">
            <w:pPr>
              <w:pStyle w:val="NoSpacing"/>
              <w:rPr>
                <w:rFonts w:ascii="Times New Roman" w:hAnsi="Times New Roman" w:cs="Times New Roman"/>
                <w:sz w:val="20"/>
                <w:szCs w:val="20"/>
              </w:rPr>
            </w:pPr>
            <w:r>
              <w:rPr>
                <w:rFonts w:ascii="Times New Roman" w:hAnsi="Times New Roman" w:cs="Times New Roman"/>
                <w:sz w:val="20"/>
                <w:szCs w:val="20"/>
              </w:rPr>
              <w:t>4</w:t>
            </w:r>
          </w:p>
        </w:tc>
        <w:tc>
          <w:tcPr>
            <w:tcW w:w="1710" w:type="dxa"/>
            <w:vAlign w:val="center"/>
          </w:tcPr>
          <w:p w14:paraId="6D895894" w14:textId="77777777" w:rsidR="00362F68" w:rsidRPr="0054356A" w:rsidRDefault="00081710" w:rsidP="006E07F5">
            <w:pPr>
              <w:pStyle w:val="NoSpacing"/>
              <w:rPr>
                <w:rFonts w:ascii="Times New Roman" w:hAnsi="Times New Roman" w:cs="Times New Roman"/>
                <w:sz w:val="20"/>
                <w:szCs w:val="20"/>
              </w:rPr>
            </w:pPr>
            <w:r>
              <w:rPr>
                <w:rFonts w:ascii="Times New Roman" w:hAnsi="Times New Roman" w:cs="Times New Roman"/>
                <w:sz w:val="20"/>
                <w:szCs w:val="20"/>
              </w:rPr>
              <w:t>-</w:t>
            </w:r>
          </w:p>
        </w:tc>
        <w:tc>
          <w:tcPr>
            <w:tcW w:w="1677" w:type="dxa"/>
            <w:vAlign w:val="center"/>
          </w:tcPr>
          <w:p w14:paraId="4918145C" w14:textId="77777777" w:rsidR="00362F68" w:rsidRPr="0054356A" w:rsidRDefault="00081710" w:rsidP="006E07F5">
            <w:pPr>
              <w:pStyle w:val="NoSpacing"/>
              <w:rPr>
                <w:rFonts w:ascii="Times New Roman" w:hAnsi="Times New Roman" w:cs="Times New Roman"/>
                <w:sz w:val="20"/>
                <w:szCs w:val="20"/>
              </w:rPr>
            </w:pPr>
            <w:r>
              <w:rPr>
                <w:rFonts w:ascii="Times New Roman" w:hAnsi="Times New Roman" w:cs="Times New Roman"/>
                <w:sz w:val="20"/>
                <w:szCs w:val="20"/>
              </w:rPr>
              <w:t>Adrian Bercan</w:t>
            </w:r>
          </w:p>
        </w:tc>
        <w:tc>
          <w:tcPr>
            <w:tcW w:w="1743" w:type="dxa"/>
            <w:vAlign w:val="center"/>
          </w:tcPr>
          <w:p w14:paraId="3BD1EB28" w14:textId="77777777" w:rsidR="00362F68" w:rsidRPr="0054356A" w:rsidRDefault="00081710" w:rsidP="006E07F5">
            <w:pPr>
              <w:pStyle w:val="NoSpacing"/>
              <w:rPr>
                <w:rFonts w:ascii="Times New Roman" w:hAnsi="Times New Roman" w:cs="Times New Roman"/>
                <w:sz w:val="20"/>
                <w:szCs w:val="20"/>
              </w:rPr>
            </w:pPr>
            <w:r>
              <w:rPr>
                <w:rFonts w:ascii="Times New Roman" w:hAnsi="Times New Roman" w:cs="Times New Roman"/>
                <w:sz w:val="20"/>
                <w:szCs w:val="20"/>
              </w:rPr>
              <w:t>adrian_bercan@yahoo.ro</w:t>
            </w:r>
          </w:p>
        </w:tc>
        <w:tc>
          <w:tcPr>
            <w:tcW w:w="3690" w:type="dxa"/>
            <w:vAlign w:val="center"/>
          </w:tcPr>
          <w:p w14:paraId="7F374049" w14:textId="77777777" w:rsidR="00280249" w:rsidRPr="0054356A" w:rsidRDefault="00280249" w:rsidP="006E07F5">
            <w:pPr>
              <w:pStyle w:val="NoSpacing"/>
              <w:jc w:val="both"/>
              <w:rPr>
                <w:rFonts w:ascii="Times New Roman" w:hAnsi="Times New Roman" w:cs="Times New Roman"/>
                <w:sz w:val="20"/>
                <w:szCs w:val="20"/>
              </w:rPr>
            </w:pPr>
          </w:p>
        </w:tc>
        <w:tc>
          <w:tcPr>
            <w:tcW w:w="1530" w:type="dxa"/>
            <w:vAlign w:val="center"/>
          </w:tcPr>
          <w:p w14:paraId="05AA19CC" w14:textId="77777777" w:rsidR="00362F68" w:rsidRPr="0054356A" w:rsidRDefault="00362F68" w:rsidP="006E07F5">
            <w:pPr>
              <w:pStyle w:val="NoSpacing"/>
              <w:jc w:val="both"/>
              <w:rPr>
                <w:rFonts w:ascii="Times New Roman" w:hAnsi="Times New Roman" w:cs="Times New Roman"/>
                <w:sz w:val="20"/>
                <w:szCs w:val="20"/>
              </w:rPr>
            </w:pPr>
          </w:p>
        </w:tc>
        <w:tc>
          <w:tcPr>
            <w:tcW w:w="2609" w:type="dxa"/>
            <w:vAlign w:val="center"/>
          </w:tcPr>
          <w:p w14:paraId="69AC6286" w14:textId="77777777" w:rsidR="00362F68" w:rsidRPr="0054356A" w:rsidRDefault="00362F68" w:rsidP="006E07F5">
            <w:pPr>
              <w:pStyle w:val="NoSpacing"/>
              <w:jc w:val="both"/>
              <w:rPr>
                <w:rFonts w:ascii="Times New Roman" w:hAnsi="Times New Roman" w:cs="Times New Roman"/>
                <w:sz w:val="20"/>
                <w:szCs w:val="20"/>
              </w:rPr>
            </w:pPr>
          </w:p>
        </w:tc>
      </w:tr>
      <w:tr w:rsidR="00362F68" w:rsidRPr="0054356A" w14:paraId="31044A50" w14:textId="77777777" w:rsidTr="005E6143">
        <w:tc>
          <w:tcPr>
            <w:tcW w:w="535" w:type="dxa"/>
            <w:vAlign w:val="center"/>
          </w:tcPr>
          <w:p w14:paraId="3A1A430F" w14:textId="77777777" w:rsidR="00362F68" w:rsidRPr="0054356A" w:rsidRDefault="00A16CC3" w:rsidP="006E07F5">
            <w:pPr>
              <w:pStyle w:val="NoSpacing"/>
              <w:rPr>
                <w:rFonts w:ascii="Times New Roman" w:hAnsi="Times New Roman" w:cs="Times New Roman"/>
                <w:sz w:val="20"/>
                <w:szCs w:val="20"/>
              </w:rPr>
            </w:pPr>
            <w:r>
              <w:rPr>
                <w:rFonts w:ascii="Times New Roman" w:hAnsi="Times New Roman" w:cs="Times New Roman"/>
                <w:sz w:val="20"/>
                <w:szCs w:val="20"/>
              </w:rPr>
              <w:t>5</w:t>
            </w:r>
          </w:p>
        </w:tc>
        <w:tc>
          <w:tcPr>
            <w:tcW w:w="1710" w:type="dxa"/>
            <w:vAlign w:val="center"/>
          </w:tcPr>
          <w:p w14:paraId="1C8B6607" w14:textId="77777777" w:rsidR="00362F68" w:rsidRPr="0054356A" w:rsidRDefault="00081710" w:rsidP="006E07F5">
            <w:pPr>
              <w:pStyle w:val="NoSpacing"/>
              <w:rPr>
                <w:rFonts w:ascii="Times New Roman" w:hAnsi="Times New Roman" w:cs="Times New Roman"/>
                <w:sz w:val="20"/>
                <w:szCs w:val="20"/>
              </w:rPr>
            </w:pPr>
            <w:r>
              <w:rPr>
                <w:rFonts w:ascii="Times New Roman" w:hAnsi="Times New Roman" w:cs="Times New Roman"/>
                <w:sz w:val="20"/>
                <w:szCs w:val="20"/>
              </w:rPr>
              <w:t>DJM Alba ANMAP</w:t>
            </w:r>
          </w:p>
        </w:tc>
        <w:tc>
          <w:tcPr>
            <w:tcW w:w="1677" w:type="dxa"/>
            <w:vAlign w:val="center"/>
          </w:tcPr>
          <w:p w14:paraId="2AD5CA46" w14:textId="77777777" w:rsidR="00362F68" w:rsidRPr="0054356A" w:rsidRDefault="00081710" w:rsidP="006E07F5">
            <w:pPr>
              <w:pStyle w:val="NoSpacing"/>
              <w:rPr>
                <w:rFonts w:ascii="Times New Roman" w:hAnsi="Times New Roman" w:cs="Times New Roman"/>
                <w:sz w:val="20"/>
                <w:szCs w:val="20"/>
              </w:rPr>
            </w:pPr>
            <w:r>
              <w:rPr>
                <w:rFonts w:ascii="Times New Roman" w:hAnsi="Times New Roman" w:cs="Times New Roman"/>
                <w:sz w:val="20"/>
                <w:szCs w:val="20"/>
              </w:rPr>
              <w:t>Mihaela Baidoc</w:t>
            </w:r>
          </w:p>
        </w:tc>
        <w:tc>
          <w:tcPr>
            <w:tcW w:w="1743" w:type="dxa"/>
            <w:vAlign w:val="center"/>
          </w:tcPr>
          <w:p w14:paraId="66BDADF4" w14:textId="77777777" w:rsidR="00362F68" w:rsidRPr="0054356A" w:rsidRDefault="00081710" w:rsidP="006E07F5">
            <w:pPr>
              <w:pStyle w:val="NoSpacing"/>
              <w:rPr>
                <w:rFonts w:ascii="Times New Roman" w:hAnsi="Times New Roman" w:cs="Times New Roman"/>
                <w:sz w:val="20"/>
                <w:szCs w:val="20"/>
              </w:rPr>
            </w:pPr>
            <w:r>
              <w:rPr>
                <w:rFonts w:ascii="Times New Roman" w:hAnsi="Times New Roman" w:cs="Times New Roman"/>
                <w:sz w:val="20"/>
                <w:szCs w:val="20"/>
              </w:rPr>
              <w:t>mihaela.baidoc@djmab.anmap.gov.ro</w:t>
            </w:r>
          </w:p>
        </w:tc>
        <w:tc>
          <w:tcPr>
            <w:tcW w:w="3690" w:type="dxa"/>
            <w:vAlign w:val="center"/>
          </w:tcPr>
          <w:p w14:paraId="15C75145" w14:textId="77777777" w:rsidR="00A16CC3" w:rsidRPr="0054356A" w:rsidRDefault="00A16CC3" w:rsidP="006E07F5">
            <w:pPr>
              <w:pStyle w:val="NoSpacing"/>
              <w:jc w:val="both"/>
              <w:rPr>
                <w:rFonts w:ascii="Times New Roman" w:hAnsi="Times New Roman" w:cs="Times New Roman"/>
                <w:sz w:val="20"/>
                <w:szCs w:val="20"/>
              </w:rPr>
            </w:pPr>
          </w:p>
        </w:tc>
        <w:tc>
          <w:tcPr>
            <w:tcW w:w="1530" w:type="dxa"/>
            <w:vAlign w:val="center"/>
          </w:tcPr>
          <w:p w14:paraId="1A857F90" w14:textId="77777777" w:rsidR="00362F68" w:rsidRPr="0054356A" w:rsidRDefault="00362F68" w:rsidP="006E07F5">
            <w:pPr>
              <w:pStyle w:val="NoSpacing"/>
              <w:jc w:val="both"/>
              <w:rPr>
                <w:rFonts w:ascii="Times New Roman" w:hAnsi="Times New Roman" w:cs="Times New Roman"/>
                <w:sz w:val="20"/>
                <w:szCs w:val="20"/>
              </w:rPr>
            </w:pPr>
          </w:p>
        </w:tc>
        <w:tc>
          <w:tcPr>
            <w:tcW w:w="2609" w:type="dxa"/>
            <w:vAlign w:val="center"/>
          </w:tcPr>
          <w:p w14:paraId="0E7B7355" w14:textId="77777777" w:rsidR="00362F68" w:rsidRPr="0054356A" w:rsidRDefault="00362F68" w:rsidP="006E07F5">
            <w:pPr>
              <w:pStyle w:val="NoSpacing"/>
              <w:jc w:val="both"/>
              <w:rPr>
                <w:rFonts w:ascii="Times New Roman" w:hAnsi="Times New Roman" w:cs="Times New Roman"/>
                <w:sz w:val="20"/>
                <w:szCs w:val="20"/>
              </w:rPr>
            </w:pPr>
          </w:p>
        </w:tc>
      </w:tr>
      <w:tr w:rsidR="00A16CC3" w:rsidRPr="0054356A" w14:paraId="2E794EE0" w14:textId="77777777" w:rsidTr="005E6143">
        <w:tc>
          <w:tcPr>
            <w:tcW w:w="535" w:type="dxa"/>
            <w:vAlign w:val="center"/>
          </w:tcPr>
          <w:p w14:paraId="0CA3AF04" w14:textId="77777777" w:rsidR="00A16CC3" w:rsidRPr="0054356A" w:rsidRDefault="00A16CC3" w:rsidP="006E07F5">
            <w:pPr>
              <w:pStyle w:val="NoSpacing"/>
              <w:rPr>
                <w:rFonts w:ascii="Times New Roman" w:hAnsi="Times New Roman" w:cs="Times New Roman"/>
                <w:sz w:val="20"/>
                <w:szCs w:val="20"/>
              </w:rPr>
            </w:pPr>
            <w:r>
              <w:rPr>
                <w:rFonts w:ascii="Times New Roman" w:hAnsi="Times New Roman" w:cs="Times New Roman"/>
                <w:sz w:val="20"/>
                <w:szCs w:val="20"/>
              </w:rPr>
              <w:t xml:space="preserve">6. </w:t>
            </w:r>
          </w:p>
        </w:tc>
        <w:tc>
          <w:tcPr>
            <w:tcW w:w="1710" w:type="dxa"/>
            <w:vAlign w:val="center"/>
          </w:tcPr>
          <w:p w14:paraId="7E7DD8A8" w14:textId="77777777" w:rsidR="00A16CC3" w:rsidRPr="0054356A" w:rsidRDefault="00081710" w:rsidP="006E07F5">
            <w:pPr>
              <w:pStyle w:val="NoSpacing"/>
              <w:rPr>
                <w:rFonts w:ascii="Times New Roman" w:hAnsi="Times New Roman" w:cs="Times New Roman"/>
                <w:sz w:val="20"/>
                <w:szCs w:val="20"/>
              </w:rPr>
            </w:pPr>
            <w:r>
              <w:rPr>
                <w:rFonts w:ascii="Times New Roman" w:hAnsi="Times New Roman" w:cs="Times New Roman"/>
                <w:sz w:val="20"/>
                <w:szCs w:val="20"/>
              </w:rPr>
              <w:t xml:space="preserve">DJM Neamt – ANMAP – </w:t>
            </w:r>
          </w:p>
        </w:tc>
        <w:tc>
          <w:tcPr>
            <w:tcW w:w="1677" w:type="dxa"/>
            <w:vAlign w:val="center"/>
          </w:tcPr>
          <w:p w14:paraId="3CEDABAE" w14:textId="77777777" w:rsidR="00A16CC3" w:rsidRPr="0054356A" w:rsidRDefault="00081710" w:rsidP="006E07F5">
            <w:pPr>
              <w:pStyle w:val="NoSpacing"/>
              <w:rPr>
                <w:rFonts w:ascii="Times New Roman" w:hAnsi="Times New Roman" w:cs="Times New Roman"/>
                <w:sz w:val="20"/>
                <w:szCs w:val="20"/>
              </w:rPr>
            </w:pPr>
            <w:r>
              <w:rPr>
                <w:rFonts w:ascii="Times New Roman" w:hAnsi="Times New Roman" w:cs="Times New Roman"/>
                <w:sz w:val="20"/>
                <w:szCs w:val="20"/>
              </w:rPr>
              <w:t>Florin Mitrea</w:t>
            </w:r>
          </w:p>
        </w:tc>
        <w:tc>
          <w:tcPr>
            <w:tcW w:w="1743" w:type="dxa"/>
            <w:vAlign w:val="center"/>
          </w:tcPr>
          <w:p w14:paraId="04DFF56D" w14:textId="77777777" w:rsidR="00A16CC3" w:rsidRPr="0054356A" w:rsidRDefault="00081710" w:rsidP="006E07F5">
            <w:pPr>
              <w:pStyle w:val="NoSpacing"/>
              <w:rPr>
                <w:rFonts w:ascii="Times New Roman" w:hAnsi="Times New Roman" w:cs="Times New Roman"/>
                <w:sz w:val="20"/>
                <w:szCs w:val="20"/>
              </w:rPr>
            </w:pPr>
            <w:r>
              <w:rPr>
                <w:rFonts w:ascii="Times New Roman" w:hAnsi="Times New Roman" w:cs="Times New Roman"/>
                <w:sz w:val="20"/>
                <w:szCs w:val="20"/>
              </w:rPr>
              <w:t>florin.mitrea@djmnt.anmap.gov.ro</w:t>
            </w:r>
          </w:p>
        </w:tc>
        <w:tc>
          <w:tcPr>
            <w:tcW w:w="3690" w:type="dxa"/>
            <w:vAlign w:val="center"/>
          </w:tcPr>
          <w:p w14:paraId="1ED70774" w14:textId="77777777" w:rsidR="00A16CC3" w:rsidRPr="0054356A" w:rsidRDefault="00A16CC3" w:rsidP="006E07F5">
            <w:pPr>
              <w:pStyle w:val="NoSpacing"/>
              <w:jc w:val="both"/>
              <w:rPr>
                <w:rFonts w:ascii="Times New Roman" w:hAnsi="Times New Roman" w:cs="Times New Roman"/>
                <w:sz w:val="20"/>
                <w:szCs w:val="20"/>
              </w:rPr>
            </w:pPr>
          </w:p>
        </w:tc>
        <w:tc>
          <w:tcPr>
            <w:tcW w:w="1530" w:type="dxa"/>
            <w:vAlign w:val="center"/>
          </w:tcPr>
          <w:p w14:paraId="3A45B11A" w14:textId="77777777" w:rsidR="00A16CC3" w:rsidRPr="0054356A" w:rsidRDefault="00A16CC3" w:rsidP="006E07F5">
            <w:pPr>
              <w:pStyle w:val="NoSpacing"/>
              <w:jc w:val="both"/>
              <w:rPr>
                <w:rFonts w:ascii="Times New Roman" w:hAnsi="Times New Roman" w:cs="Times New Roman"/>
                <w:sz w:val="20"/>
                <w:szCs w:val="20"/>
              </w:rPr>
            </w:pPr>
          </w:p>
        </w:tc>
        <w:tc>
          <w:tcPr>
            <w:tcW w:w="2609" w:type="dxa"/>
            <w:vAlign w:val="center"/>
          </w:tcPr>
          <w:p w14:paraId="1EA8029F" w14:textId="77777777" w:rsidR="00A16CC3" w:rsidRPr="0054356A" w:rsidRDefault="00A16CC3" w:rsidP="006E07F5">
            <w:pPr>
              <w:pStyle w:val="NoSpacing"/>
              <w:jc w:val="both"/>
              <w:rPr>
                <w:rFonts w:ascii="Times New Roman" w:hAnsi="Times New Roman" w:cs="Times New Roman"/>
                <w:sz w:val="20"/>
                <w:szCs w:val="20"/>
              </w:rPr>
            </w:pPr>
          </w:p>
        </w:tc>
      </w:tr>
      <w:tr w:rsidR="00395D09" w:rsidRPr="0054356A" w14:paraId="2997864E" w14:textId="77777777" w:rsidTr="005E6143">
        <w:tc>
          <w:tcPr>
            <w:tcW w:w="535" w:type="dxa"/>
            <w:vAlign w:val="center"/>
          </w:tcPr>
          <w:p w14:paraId="7ED3BB4B" w14:textId="77777777" w:rsidR="00395D09" w:rsidRPr="0054356A" w:rsidRDefault="00395D09" w:rsidP="006E07F5">
            <w:pPr>
              <w:pStyle w:val="NoSpacing"/>
              <w:rPr>
                <w:rFonts w:ascii="Times New Roman" w:hAnsi="Times New Roman" w:cs="Times New Roman"/>
                <w:sz w:val="20"/>
                <w:szCs w:val="20"/>
              </w:rPr>
            </w:pPr>
            <w:r>
              <w:rPr>
                <w:rFonts w:ascii="Times New Roman" w:hAnsi="Times New Roman" w:cs="Times New Roman"/>
                <w:sz w:val="20"/>
                <w:szCs w:val="20"/>
              </w:rPr>
              <w:t>7</w:t>
            </w:r>
          </w:p>
        </w:tc>
        <w:tc>
          <w:tcPr>
            <w:tcW w:w="1710" w:type="dxa"/>
            <w:vAlign w:val="center"/>
          </w:tcPr>
          <w:p w14:paraId="1BC516DF" w14:textId="77777777" w:rsidR="00395D09" w:rsidRPr="0054356A" w:rsidRDefault="00395D09" w:rsidP="006E07F5">
            <w:pPr>
              <w:pStyle w:val="NoSpacing"/>
              <w:rPr>
                <w:rFonts w:ascii="Times New Roman" w:hAnsi="Times New Roman" w:cs="Times New Roman"/>
                <w:sz w:val="20"/>
                <w:szCs w:val="20"/>
              </w:rPr>
            </w:pPr>
            <w:r>
              <w:rPr>
                <w:rFonts w:ascii="Times New Roman" w:hAnsi="Times New Roman" w:cs="Times New Roman"/>
                <w:sz w:val="20"/>
                <w:szCs w:val="20"/>
              </w:rPr>
              <w:t>DJM Neamt – ANMAP –</w:t>
            </w:r>
          </w:p>
        </w:tc>
        <w:tc>
          <w:tcPr>
            <w:tcW w:w="1677" w:type="dxa"/>
            <w:vAlign w:val="center"/>
          </w:tcPr>
          <w:p w14:paraId="730B2EC4" w14:textId="77777777" w:rsidR="00395D09" w:rsidRPr="0054356A" w:rsidRDefault="00395D09" w:rsidP="006E07F5">
            <w:pPr>
              <w:pStyle w:val="NoSpacing"/>
              <w:rPr>
                <w:rFonts w:ascii="Times New Roman" w:hAnsi="Times New Roman" w:cs="Times New Roman"/>
                <w:sz w:val="20"/>
                <w:szCs w:val="20"/>
              </w:rPr>
            </w:pPr>
            <w:r>
              <w:rPr>
                <w:rFonts w:ascii="Times New Roman" w:hAnsi="Times New Roman" w:cs="Times New Roman"/>
                <w:sz w:val="20"/>
                <w:szCs w:val="20"/>
              </w:rPr>
              <w:t>Roxana Savina</w:t>
            </w:r>
          </w:p>
        </w:tc>
        <w:tc>
          <w:tcPr>
            <w:tcW w:w="1743" w:type="dxa"/>
            <w:vAlign w:val="center"/>
          </w:tcPr>
          <w:p w14:paraId="0F0E1988" w14:textId="77777777" w:rsidR="00395D09" w:rsidRPr="0054356A" w:rsidRDefault="00A86127" w:rsidP="006E07F5">
            <w:pPr>
              <w:pStyle w:val="NoSpacing"/>
              <w:rPr>
                <w:rFonts w:ascii="Times New Roman" w:hAnsi="Times New Roman" w:cs="Times New Roman"/>
                <w:sz w:val="20"/>
                <w:szCs w:val="20"/>
              </w:rPr>
            </w:pPr>
            <w:r>
              <w:rPr>
                <w:rFonts w:ascii="Times New Roman" w:hAnsi="Times New Roman" w:cs="Times New Roman"/>
                <w:sz w:val="20"/>
                <w:szCs w:val="20"/>
              </w:rPr>
              <w:t>roxana.savina@djmnt.anmap.gov.ro</w:t>
            </w:r>
          </w:p>
        </w:tc>
        <w:tc>
          <w:tcPr>
            <w:tcW w:w="3690" w:type="dxa"/>
            <w:vAlign w:val="center"/>
          </w:tcPr>
          <w:p w14:paraId="2AF6217E" w14:textId="77777777" w:rsidR="00395D09" w:rsidRPr="0054356A" w:rsidRDefault="00395D09" w:rsidP="006E07F5">
            <w:pPr>
              <w:pStyle w:val="NoSpacing"/>
              <w:jc w:val="both"/>
              <w:rPr>
                <w:rFonts w:ascii="Times New Roman" w:hAnsi="Times New Roman" w:cs="Times New Roman"/>
                <w:sz w:val="20"/>
                <w:szCs w:val="20"/>
              </w:rPr>
            </w:pPr>
          </w:p>
        </w:tc>
        <w:tc>
          <w:tcPr>
            <w:tcW w:w="1530" w:type="dxa"/>
            <w:vAlign w:val="center"/>
          </w:tcPr>
          <w:p w14:paraId="3F6FA342" w14:textId="77777777" w:rsidR="00395D09" w:rsidRPr="0054356A" w:rsidRDefault="00395D09" w:rsidP="006E07F5">
            <w:pPr>
              <w:pStyle w:val="NoSpacing"/>
              <w:jc w:val="both"/>
              <w:rPr>
                <w:rFonts w:ascii="Times New Roman" w:hAnsi="Times New Roman" w:cs="Times New Roman"/>
                <w:sz w:val="20"/>
                <w:szCs w:val="20"/>
              </w:rPr>
            </w:pPr>
          </w:p>
        </w:tc>
        <w:tc>
          <w:tcPr>
            <w:tcW w:w="2609" w:type="dxa"/>
            <w:vAlign w:val="center"/>
          </w:tcPr>
          <w:p w14:paraId="38D6F591" w14:textId="77777777" w:rsidR="00395D09" w:rsidRPr="0054356A" w:rsidRDefault="00395D09" w:rsidP="006E07F5">
            <w:pPr>
              <w:pStyle w:val="NoSpacing"/>
              <w:jc w:val="both"/>
              <w:rPr>
                <w:rFonts w:ascii="Times New Roman" w:hAnsi="Times New Roman" w:cs="Times New Roman"/>
                <w:sz w:val="20"/>
                <w:szCs w:val="20"/>
              </w:rPr>
            </w:pPr>
          </w:p>
        </w:tc>
      </w:tr>
      <w:tr w:rsidR="00362F68" w:rsidRPr="0054356A" w14:paraId="21C6B339" w14:textId="77777777" w:rsidTr="005E6143">
        <w:tc>
          <w:tcPr>
            <w:tcW w:w="535" w:type="dxa"/>
            <w:vAlign w:val="center"/>
          </w:tcPr>
          <w:p w14:paraId="350834E1" w14:textId="77777777" w:rsidR="00362F68" w:rsidRPr="0054356A" w:rsidRDefault="00395D09" w:rsidP="006E07F5">
            <w:pPr>
              <w:pStyle w:val="NoSpacing"/>
              <w:rPr>
                <w:rFonts w:ascii="Times New Roman" w:hAnsi="Times New Roman" w:cs="Times New Roman"/>
                <w:sz w:val="20"/>
                <w:szCs w:val="20"/>
              </w:rPr>
            </w:pPr>
            <w:r>
              <w:rPr>
                <w:rFonts w:ascii="Times New Roman" w:hAnsi="Times New Roman" w:cs="Times New Roman"/>
                <w:sz w:val="20"/>
                <w:szCs w:val="20"/>
              </w:rPr>
              <w:t>8</w:t>
            </w:r>
          </w:p>
        </w:tc>
        <w:tc>
          <w:tcPr>
            <w:tcW w:w="1710" w:type="dxa"/>
            <w:vAlign w:val="center"/>
          </w:tcPr>
          <w:p w14:paraId="16E16DB6" w14:textId="77777777" w:rsidR="00362F68" w:rsidRPr="0054356A" w:rsidRDefault="00064541" w:rsidP="006E07F5">
            <w:pPr>
              <w:pStyle w:val="NoSpacing"/>
              <w:rPr>
                <w:rFonts w:ascii="Times New Roman" w:hAnsi="Times New Roman" w:cs="Times New Roman"/>
                <w:sz w:val="20"/>
                <w:szCs w:val="20"/>
              </w:rPr>
            </w:pPr>
            <w:r>
              <w:rPr>
                <w:rFonts w:ascii="Times New Roman" w:hAnsi="Times New Roman" w:cs="Times New Roman"/>
                <w:sz w:val="20"/>
                <w:szCs w:val="20"/>
              </w:rPr>
              <w:t>Asociația Composesorala Bistra</w:t>
            </w:r>
          </w:p>
        </w:tc>
        <w:tc>
          <w:tcPr>
            <w:tcW w:w="1677" w:type="dxa"/>
            <w:vAlign w:val="center"/>
          </w:tcPr>
          <w:p w14:paraId="613AAE04" w14:textId="77777777" w:rsidR="00362F68" w:rsidRPr="0054356A" w:rsidRDefault="00E761C3" w:rsidP="006E07F5">
            <w:pPr>
              <w:pStyle w:val="NoSpacing"/>
              <w:rPr>
                <w:rFonts w:ascii="Times New Roman" w:hAnsi="Times New Roman" w:cs="Times New Roman"/>
                <w:sz w:val="20"/>
                <w:szCs w:val="20"/>
              </w:rPr>
            </w:pPr>
            <w:r>
              <w:rPr>
                <w:rFonts w:ascii="Times New Roman" w:hAnsi="Times New Roman" w:cs="Times New Roman"/>
                <w:sz w:val="20"/>
                <w:szCs w:val="20"/>
              </w:rPr>
              <w:t>Misulec Nicolae</w:t>
            </w:r>
          </w:p>
        </w:tc>
        <w:tc>
          <w:tcPr>
            <w:tcW w:w="1743" w:type="dxa"/>
            <w:vAlign w:val="center"/>
          </w:tcPr>
          <w:p w14:paraId="2332B38F" w14:textId="77777777" w:rsidR="00362F68" w:rsidRPr="0054356A" w:rsidRDefault="00E761C3" w:rsidP="006E07F5">
            <w:pPr>
              <w:pStyle w:val="NoSpacing"/>
              <w:rPr>
                <w:rFonts w:ascii="Times New Roman" w:hAnsi="Times New Roman" w:cs="Times New Roman"/>
                <w:sz w:val="20"/>
                <w:szCs w:val="20"/>
              </w:rPr>
            </w:pPr>
            <w:r>
              <w:rPr>
                <w:rFonts w:ascii="Times New Roman" w:hAnsi="Times New Roman" w:cs="Times New Roman"/>
                <w:sz w:val="20"/>
                <w:szCs w:val="20"/>
              </w:rPr>
              <w:t>misulecnicolae@yahoo.com</w:t>
            </w:r>
          </w:p>
        </w:tc>
        <w:tc>
          <w:tcPr>
            <w:tcW w:w="3690" w:type="dxa"/>
            <w:vAlign w:val="center"/>
          </w:tcPr>
          <w:p w14:paraId="6B1F4233" w14:textId="77777777" w:rsidR="00362F68" w:rsidRPr="0054356A" w:rsidRDefault="00362F68" w:rsidP="006E07F5">
            <w:pPr>
              <w:pStyle w:val="NoSpacing"/>
              <w:jc w:val="both"/>
              <w:rPr>
                <w:rFonts w:ascii="Times New Roman" w:hAnsi="Times New Roman" w:cs="Times New Roman"/>
                <w:sz w:val="20"/>
                <w:szCs w:val="20"/>
              </w:rPr>
            </w:pPr>
          </w:p>
        </w:tc>
        <w:tc>
          <w:tcPr>
            <w:tcW w:w="1530" w:type="dxa"/>
            <w:vAlign w:val="center"/>
          </w:tcPr>
          <w:p w14:paraId="293B82C8" w14:textId="77777777" w:rsidR="00362F68" w:rsidRPr="0054356A" w:rsidRDefault="00362F68" w:rsidP="006E07F5">
            <w:pPr>
              <w:pStyle w:val="NoSpacing"/>
              <w:jc w:val="both"/>
              <w:rPr>
                <w:rFonts w:ascii="Times New Roman" w:hAnsi="Times New Roman" w:cs="Times New Roman"/>
                <w:sz w:val="20"/>
                <w:szCs w:val="20"/>
              </w:rPr>
            </w:pPr>
          </w:p>
        </w:tc>
        <w:tc>
          <w:tcPr>
            <w:tcW w:w="2609" w:type="dxa"/>
            <w:vAlign w:val="center"/>
          </w:tcPr>
          <w:p w14:paraId="6B150DFE" w14:textId="77777777" w:rsidR="00362F68" w:rsidRPr="0054356A" w:rsidRDefault="00362F68" w:rsidP="006E07F5">
            <w:pPr>
              <w:pStyle w:val="NoSpacing"/>
              <w:jc w:val="both"/>
              <w:rPr>
                <w:rFonts w:ascii="Times New Roman" w:hAnsi="Times New Roman" w:cs="Times New Roman"/>
                <w:sz w:val="20"/>
                <w:szCs w:val="20"/>
              </w:rPr>
            </w:pPr>
          </w:p>
        </w:tc>
      </w:tr>
      <w:tr w:rsidR="00A16CC3" w:rsidRPr="0054356A" w14:paraId="09D12A0C" w14:textId="77777777" w:rsidTr="005E6143">
        <w:tc>
          <w:tcPr>
            <w:tcW w:w="535" w:type="dxa"/>
            <w:vAlign w:val="center"/>
          </w:tcPr>
          <w:p w14:paraId="5ED6658D" w14:textId="77777777" w:rsidR="00A16CC3" w:rsidRPr="0054356A" w:rsidRDefault="00395D09" w:rsidP="006E07F5">
            <w:pPr>
              <w:pStyle w:val="NoSpacing"/>
              <w:rPr>
                <w:rFonts w:ascii="Times New Roman" w:hAnsi="Times New Roman" w:cs="Times New Roman"/>
                <w:sz w:val="20"/>
                <w:szCs w:val="20"/>
              </w:rPr>
            </w:pPr>
            <w:r>
              <w:rPr>
                <w:rFonts w:ascii="Times New Roman" w:hAnsi="Times New Roman" w:cs="Times New Roman"/>
                <w:sz w:val="20"/>
                <w:szCs w:val="20"/>
              </w:rPr>
              <w:t>9.</w:t>
            </w:r>
          </w:p>
        </w:tc>
        <w:tc>
          <w:tcPr>
            <w:tcW w:w="1710" w:type="dxa"/>
            <w:vAlign w:val="center"/>
          </w:tcPr>
          <w:p w14:paraId="6202B5E0" w14:textId="77777777" w:rsidR="00A16CC3" w:rsidRPr="0054356A" w:rsidRDefault="008827EC" w:rsidP="00BC6F2D">
            <w:pPr>
              <w:pStyle w:val="NoSpacing"/>
              <w:jc w:val="center"/>
              <w:rPr>
                <w:rFonts w:ascii="Times New Roman" w:hAnsi="Times New Roman" w:cs="Times New Roman"/>
                <w:sz w:val="20"/>
                <w:szCs w:val="20"/>
              </w:rPr>
            </w:pPr>
            <w:r>
              <w:rPr>
                <w:rFonts w:ascii="Times New Roman" w:hAnsi="Times New Roman" w:cs="Times New Roman"/>
                <w:sz w:val="20"/>
                <w:szCs w:val="20"/>
              </w:rPr>
              <w:t>-</w:t>
            </w:r>
          </w:p>
        </w:tc>
        <w:tc>
          <w:tcPr>
            <w:tcW w:w="1677" w:type="dxa"/>
            <w:vAlign w:val="center"/>
          </w:tcPr>
          <w:p w14:paraId="1D08428C" w14:textId="77777777" w:rsidR="00A16CC3" w:rsidRPr="0054356A" w:rsidRDefault="008827EC" w:rsidP="006E07F5">
            <w:pPr>
              <w:pStyle w:val="NoSpacing"/>
              <w:rPr>
                <w:rFonts w:ascii="Times New Roman" w:hAnsi="Times New Roman" w:cs="Times New Roman"/>
                <w:sz w:val="20"/>
                <w:szCs w:val="20"/>
              </w:rPr>
            </w:pPr>
            <w:r>
              <w:rPr>
                <w:rFonts w:ascii="Times New Roman" w:hAnsi="Times New Roman" w:cs="Times New Roman"/>
                <w:sz w:val="20"/>
                <w:szCs w:val="20"/>
              </w:rPr>
              <w:t>Ioan Neamtu</w:t>
            </w:r>
          </w:p>
        </w:tc>
        <w:tc>
          <w:tcPr>
            <w:tcW w:w="1743" w:type="dxa"/>
            <w:vAlign w:val="center"/>
          </w:tcPr>
          <w:p w14:paraId="60EDA51D" w14:textId="77777777" w:rsidR="00A16CC3" w:rsidRPr="0054356A" w:rsidRDefault="008827EC" w:rsidP="006E07F5">
            <w:pPr>
              <w:pStyle w:val="NoSpacing"/>
              <w:rPr>
                <w:rFonts w:ascii="Times New Roman" w:hAnsi="Times New Roman" w:cs="Times New Roman"/>
                <w:sz w:val="20"/>
                <w:szCs w:val="20"/>
              </w:rPr>
            </w:pPr>
            <w:r>
              <w:rPr>
                <w:rFonts w:ascii="Times New Roman" w:hAnsi="Times New Roman" w:cs="Times New Roman"/>
                <w:sz w:val="20"/>
                <w:szCs w:val="20"/>
              </w:rPr>
              <w:t>ioanneamtu@yahoo.com</w:t>
            </w:r>
          </w:p>
        </w:tc>
        <w:tc>
          <w:tcPr>
            <w:tcW w:w="3690" w:type="dxa"/>
            <w:vAlign w:val="center"/>
          </w:tcPr>
          <w:p w14:paraId="17E4227A" w14:textId="77777777" w:rsidR="00A16CC3" w:rsidRPr="0054356A" w:rsidRDefault="00A16CC3" w:rsidP="006E07F5">
            <w:pPr>
              <w:pStyle w:val="NoSpacing"/>
              <w:jc w:val="both"/>
              <w:rPr>
                <w:rFonts w:ascii="Times New Roman" w:hAnsi="Times New Roman" w:cs="Times New Roman"/>
                <w:sz w:val="20"/>
                <w:szCs w:val="20"/>
              </w:rPr>
            </w:pPr>
          </w:p>
        </w:tc>
        <w:tc>
          <w:tcPr>
            <w:tcW w:w="1530" w:type="dxa"/>
            <w:vAlign w:val="center"/>
          </w:tcPr>
          <w:p w14:paraId="260B6D1A" w14:textId="77777777" w:rsidR="00A16CC3" w:rsidRPr="0054356A" w:rsidRDefault="00A16CC3" w:rsidP="006E07F5">
            <w:pPr>
              <w:pStyle w:val="NoSpacing"/>
              <w:jc w:val="both"/>
              <w:rPr>
                <w:rFonts w:ascii="Times New Roman" w:hAnsi="Times New Roman" w:cs="Times New Roman"/>
                <w:sz w:val="20"/>
                <w:szCs w:val="20"/>
              </w:rPr>
            </w:pPr>
          </w:p>
        </w:tc>
        <w:tc>
          <w:tcPr>
            <w:tcW w:w="2609" w:type="dxa"/>
            <w:vAlign w:val="center"/>
          </w:tcPr>
          <w:p w14:paraId="1F653C90" w14:textId="77777777" w:rsidR="00A16CC3" w:rsidRPr="0054356A" w:rsidRDefault="00A16CC3" w:rsidP="006E07F5">
            <w:pPr>
              <w:pStyle w:val="NoSpacing"/>
              <w:jc w:val="both"/>
              <w:rPr>
                <w:rFonts w:ascii="Times New Roman" w:hAnsi="Times New Roman" w:cs="Times New Roman"/>
                <w:sz w:val="20"/>
                <w:szCs w:val="20"/>
              </w:rPr>
            </w:pPr>
          </w:p>
        </w:tc>
      </w:tr>
      <w:tr w:rsidR="00A16CC3" w:rsidRPr="0054356A" w14:paraId="62232781" w14:textId="77777777" w:rsidTr="005E6143">
        <w:tc>
          <w:tcPr>
            <w:tcW w:w="535" w:type="dxa"/>
            <w:vAlign w:val="center"/>
          </w:tcPr>
          <w:p w14:paraId="3846B7A5" w14:textId="77777777" w:rsidR="00A16CC3" w:rsidRPr="0054356A" w:rsidRDefault="00395D09" w:rsidP="006E07F5">
            <w:pPr>
              <w:pStyle w:val="NoSpacing"/>
              <w:rPr>
                <w:rFonts w:ascii="Times New Roman" w:hAnsi="Times New Roman" w:cs="Times New Roman"/>
                <w:sz w:val="20"/>
                <w:szCs w:val="20"/>
              </w:rPr>
            </w:pPr>
            <w:r>
              <w:rPr>
                <w:rFonts w:ascii="Times New Roman" w:hAnsi="Times New Roman" w:cs="Times New Roman"/>
                <w:sz w:val="20"/>
                <w:szCs w:val="20"/>
              </w:rPr>
              <w:t>10</w:t>
            </w:r>
          </w:p>
        </w:tc>
        <w:tc>
          <w:tcPr>
            <w:tcW w:w="1710" w:type="dxa"/>
            <w:vAlign w:val="center"/>
          </w:tcPr>
          <w:p w14:paraId="0C001201" w14:textId="77777777" w:rsidR="00A16CC3" w:rsidRPr="0054356A" w:rsidRDefault="006B1B14" w:rsidP="006E07F5">
            <w:pPr>
              <w:pStyle w:val="NoSpacing"/>
              <w:rPr>
                <w:rFonts w:ascii="Times New Roman" w:hAnsi="Times New Roman" w:cs="Times New Roman"/>
                <w:sz w:val="20"/>
                <w:szCs w:val="20"/>
              </w:rPr>
            </w:pPr>
            <w:r>
              <w:rPr>
                <w:rFonts w:ascii="Times New Roman" w:hAnsi="Times New Roman" w:cs="Times New Roman"/>
                <w:sz w:val="20"/>
                <w:szCs w:val="20"/>
              </w:rPr>
              <w:t>Hidroclear</w:t>
            </w:r>
          </w:p>
        </w:tc>
        <w:tc>
          <w:tcPr>
            <w:tcW w:w="1677" w:type="dxa"/>
            <w:vAlign w:val="center"/>
          </w:tcPr>
          <w:p w14:paraId="79BF7AC4" w14:textId="77777777" w:rsidR="006B1B14" w:rsidRPr="0054356A" w:rsidRDefault="006B1B14" w:rsidP="006B1B14">
            <w:pPr>
              <w:pStyle w:val="NoSpacing"/>
              <w:rPr>
                <w:rFonts w:ascii="Times New Roman" w:hAnsi="Times New Roman" w:cs="Times New Roman"/>
                <w:sz w:val="20"/>
                <w:szCs w:val="20"/>
              </w:rPr>
            </w:pPr>
          </w:p>
          <w:p w14:paraId="41D59934" w14:textId="77777777" w:rsidR="00A16CC3" w:rsidRPr="0054356A" w:rsidRDefault="006B1B14" w:rsidP="006B1B14">
            <w:pPr>
              <w:pStyle w:val="NoSpacing"/>
              <w:rPr>
                <w:rFonts w:ascii="Times New Roman" w:hAnsi="Times New Roman" w:cs="Times New Roman"/>
                <w:sz w:val="20"/>
                <w:szCs w:val="20"/>
              </w:rPr>
            </w:pPr>
            <w:r>
              <w:rPr>
                <w:rFonts w:ascii="Times New Roman" w:hAnsi="Times New Roman" w:cs="Times New Roman"/>
                <w:sz w:val="20"/>
                <w:szCs w:val="20"/>
              </w:rPr>
              <w:t>Massimo Garnero</w:t>
            </w:r>
          </w:p>
        </w:tc>
        <w:tc>
          <w:tcPr>
            <w:tcW w:w="1743" w:type="dxa"/>
            <w:vAlign w:val="center"/>
          </w:tcPr>
          <w:p w14:paraId="3A633E3A" w14:textId="77777777" w:rsidR="00A16CC3" w:rsidRPr="0054356A" w:rsidRDefault="006B1B14" w:rsidP="006E07F5">
            <w:pPr>
              <w:pStyle w:val="NoSpacing"/>
              <w:rPr>
                <w:rFonts w:ascii="Times New Roman" w:hAnsi="Times New Roman" w:cs="Times New Roman"/>
                <w:sz w:val="20"/>
                <w:szCs w:val="20"/>
              </w:rPr>
            </w:pPr>
            <w:r>
              <w:rPr>
                <w:rFonts w:ascii="Times New Roman" w:hAnsi="Times New Roman" w:cs="Times New Roman"/>
                <w:sz w:val="20"/>
                <w:szCs w:val="20"/>
              </w:rPr>
              <w:t>massimo.garnero@hidroclear.ro</w:t>
            </w:r>
          </w:p>
        </w:tc>
        <w:tc>
          <w:tcPr>
            <w:tcW w:w="3690" w:type="dxa"/>
            <w:vAlign w:val="center"/>
          </w:tcPr>
          <w:p w14:paraId="0C5704D9" w14:textId="77777777" w:rsidR="00A16CC3" w:rsidRPr="0054356A" w:rsidRDefault="00A16CC3" w:rsidP="006E07F5">
            <w:pPr>
              <w:pStyle w:val="NoSpacing"/>
              <w:jc w:val="both"/>
              <w:rPr>
                <w:rFonts w:ascii="Times New Roman" w:hAnsi="Times New Roman" w:cs="Times New Roman"/>
                <w:sz w:val="20"/>
                <w:szCs w:val="20"/>
              </w:rPr>
            </w:pPr>
          </w:p>
        </w:tc>
        <w:tc>
          <w:tcPr>
            <w:tcW w:w="1530" w:type="dxa"/>
            <w:vAlign w:val="center"/>
          </w:tcPr>
          <w:p w14:paraId="0161C124" w14:textId="77777777" w:rsidR="00A16CC3" w:rsidRPr="0054356A" w:rsidRDefault="00A16CC3" w:rsidP="006E07F5">
            <w:pPr>
              <w:pStyle w:val="NoSpacing"/>
              <w:jc w:val="both"/>
              <w:rPr>
                <w:rFonts w:ascii="Times New Roman" w:hAnsi="Times New Roman" w:cs="Times New Roman"/>
                <w:sz w:val="20"/>
                <w:szCs w:val="20"/>
              </w:rPr>
            </w:pPr>
          </w:p>
        </w:tc>
        <w:tc>
          <w:tcPr>
            <w:tcW w:w="2609" w:type="dxa"/>
            <w:vAlign w:val="center"/>
          </w:tcPr>
          <w:p w14:paraId="1E3B406C" w14:textId="77777777" w:rsidR="00A16CC3" w:rsidRPr="0054356A" w:rsidRDefault="00A16CC3" w:rsidP="006E07F5">
            <w:pPr>
              <w:pStyle w:val="NoSpacing"/>
              <w:jc w:val="both"/>
              <w:rPr>
                <w:rFonts w:ascii="Times New Roman" w:hAnsi="Times New Roman" w:cs="Times New Roman"/>
                <w:sz w:val="20"/>
                <w:szCs w:val="20"/>
              </w:rPr>
            </w:pPr>
          </w:p>
        </w:tc>
      </w:tr>
      <w:tr w:rsidR="00A16CC3" w:rsidRPr="0054356A" w14:paraId="02486B92" w14:textId="77777777" w:rsidTr="005E6143">
        <w:tc>
          <w:tcPr>
            <w:tcW w:w="535" w:type="dxa"/>
            <w:vAlign w:val="center"/>
          </w:tcPr>
          <w:p w14:paraId="79AF7503" w14:textId="77777777" w:rsidR="00A16CC3" w:rsidRPr="0054356A" w:rsidRDefault="008C0D79" w:rsidP="006E07F5">
            <w:pPr>
              <w:pStyle w:val="NoSpacing"/>
              <w:rPr>
                <w:rFonts w:ascii="Times New Roman" w:hAnsi="Times New Roman" w:cs="Times New Roman"/>
                <w:sz w:val="20"/>
                <w:szCs w:val="20"/>
              </w:rPr>
            </w:pPr>
            <w:r>
              <w:rPr>
                <w:rFonts w:ascii="Times New Roman" w:hAnsi="Times New Roman" w:cs="Times New Roman"/>
                <w:sz w:val="20"/>
                <w:szCs w:val="20"/>
              </w:rPr>
              <w:t>11</w:t>
            </w:r>
          </w:p>
        </w:tc>
        <w:tc>
          <w:tcPr>
            <w:tcW w:w="1710" w:type="dxa"/>
            <w:vAlign w:val="center"/>
          </w:tcPr>
          <w:p w14:paraId="5B28E0E2" w14:textId="77777777" w:rsidR="00A16CC3" w:rsidRPr="0054356A" w:rsidRDefault="00A16CC3" w:rsidP="00BC6F2D">
            <w:pPr>
              <w:pStyle w:val="NoSpacing"/>
              <w:jc w:val="center"/>
              <w:rPr>
                <w:rFonts w:ascii="Times New Roman" w:hAnsi="Times New Roman" w:cs="Times New Roman"/>
                <w:sz w:val="20"/>
                <w:szCs w:val="20"/>
              </w:rPr>
            </w:pPr>
          </w:p>
        </w:tc>
        <w:tc>
          <w:tcPr>
            <w:tcW w:w="1677" w:type="dxa"/>
            <w:vAlign w:val="center"/>
          </w:tcPr>
          <w:p w14:paraId="4A48346A" w14:textId="77777777" w:rsidR="00A16CC3" w:rsidRPr="0054356A" w:rsidRDefault="0006458D" w:rsidP="006E07F5">
            <w:pPr>
              <w:pStyle w:val="NoSpacing"/>
              <w:rPr>
                <w:rFonts w:ascii="Times New Roman" w:hAnsi="Times New Roman" w:cs="Times New Roman"/>
                <w:sz w:val="20"/>
                <w:szCs w:val="20"/>
              </w:rPr>
            </w:pPr>
            <w:r>
              <w:rPr>
                <w:rFonts w:ascii="Times New Roman" w:hAnsi="Times New Roman" w:cs="Times New Roman"/>
                <w:sz w:val="20"/>
                <w:szCs w:val="20"/>
              </w:rPr>
              <w:t>Simona Cazan</w:t>
            </w:r>
          </w:p>
        </w:tc>
        <w:tc>
          <w:tcPr>
            <w:tcW w:w="1743" w:type="dxa"/>
            <w:vAlign w:val="center"/>
          </w:tcPr>
          <w:p w14:paraId="4F0F9914" w14:textId="77777777" w:rsidR="00A16CC3" w:rsidRPr="0054356A" w:rsidRDefault="0006458D" w:rsidP="006E07F5">
            <w:pPr>
              <w:pStyle w:val="NoSpacing"/>
              <w:rPr>
                <w:rFonts w:ascii="Times New Roman" w:hAnsi="Times New Roman" w:cs="Times New Roman"/>
                <w:sz w:val="20"/>
                <w:szCs w:val="20"/>
              </w:rPr>
            </w:pPr>
            <w:r>
              <w:rPr>
                <w:rFonts w:ascii="Times New Roman" w:hAnsi="Times New Roman" w:cs="Times New Roman"/>
                <w:sz w:val="20"/>
                <w:szCs w:val="20"/>
              </w:rPr>
              <w:t>simonacazan.88@gmail.com</w:t>
            </w:r>
          </w:p>
        </w:tc>
        <w:tc>
          <w:tcPr>
            <w:tcW w:w="3690" w:type="dxa"/>
            <w:vAlign w:val="center"/>
          </w:tcPr>
          <w:p w14:paraId="2470748D" w14:textId="77777777" w:rsidR="00A16CC3" w:rsidRPr="0054356A" w:rsidRDefault="00A16CC3" w:rsidP="006E07F5">
            <w:pPr>
              <w:pStyle w:val="NoSpacing"/>
              <w:jc w:val="both"/>
              <w:rPr>
                <w:rFonts w:ascii="Times New Roman" w:hAnsi="Times New Roman" w:cs="Times New Roman"/>
                <w:sz w:val="20"/>
                <w:szCs w:val="20"/>
              </w:rPr>
            </w:pPr>
          </w:p>
        </w:tc>
        <w:tc>
          <w:tcPr>
            <w:tcW w:w="1530" w:type="dxa"/>
            <w:vAlign w:val="center"/>
          </w:tcPr>
          <w:p w14:paraId="0934085D" w14:textId="77777777" w:rsidR="00A16CC3" w:rsidRPr="0054356A" w:rsidRDefault="00A16CC3" w:rsidP="006E07F5">
            <w:pPr>
              <w:pStyle w:val="NoSpacing"/>
              <w:jc w:val="both"/>
              <w:rPr>
                <w:rFonts w:ascii="Times New Roman" w:hAnsi="Times New Roman" w:cs="Times New Roman"/>
                <w:sz w:val="20"/>
                <w:szCs w:val="20"/>
              </w:rPr>
            </w:pPr>
          </w:p>
        </w:tc>
        <w:tc>
          <w:tcPr>
            <w:tcW w:w="2609" w:type="dxa"/>
            <w:vAlign w:val="center"/>
          </w:tcPr>
          <w:p w14:paraId="2C3181AC" w14:textId="77777777" w:rsidR="00A16CC3" w:rsidRPr="0054356A" w:rsidRDefault="00A16CC3" w:rsidP="006E07F5">
            <w:pPr>
              <w:pStyle w:val="NoSpacing"/>
              <w:jc w:val="both"/>
              <w:rPr>
                <w:rFonts w:ascii="Times New Roman" w:hAnsi="Times New Roman" w:cs="Times New Roman"/>
                <w:sz w:val="20"/>
                <w:szCs w:val="20"/>
              </w:rPr>
            </w:pPr>
          </w:p>
        </w:tc>
      </w:tr>
      <w:tr w:rsidR="008C0D79" w:rsidRPr="0054356A" w14:paraId="6ADC1BD0" w14:textId="77777777" w:rsidTr="005E6143">
        <w:tc>
          <w:tcPr>
            <w:tcW w:w="535" w:type="dxa"/>
            <w:vAlign w:val="center"/>
          </w:tcPr>
          <w:p w14:paraId="2F53697A" w14:textId="77777777" w:rsidR="008C0D79" w:rsidRPr="0054356A" w:rsidRDefault="008C0D79" w:rsidP="006E07F5">
            <w:pPr>
              <w:pStyle w:val="NoSpacing"/>
              <w:rPr>
                <w:rFonts w:ascii="Times New Roman" w:hAnsi="Times New Roman" w:cs="Times New Roman"/>
                <w:sz w:val="20"/>
                <w:szCs w:val="20"/>
              </w:rPr>
            </w:pPr>
            <w:r>
              <w:rPr>
                <w:rFonts w:ascii="Times New Roman" w:hAnsi="Times New Roman" w:cs="Times New Roman"/>
                <w:sz w:val="20"/>
                <w:szCs w:val="20"/>
              </w:rPr>
              <w:t>12.</w:t>
            </w:r>
          </w:p>
        </w:tc>
        <w:tc>
          <w:tcPr>
            <w:tcW w:w="1710" w:type="dxa"/>
            <w:vAlign w:val="center"/>
          </w:tcPr>
          <w:p w14:paraId="2E0231F5" w14:textId="77777777" w:rsidR="008C0D79" w:rsidRPr="0054356A" w:rsidRDefault="00113381" w:rsidP="006E07F5">
            <w:pPr>
              <w:pStyle w:val="NoSpacing"/>
              <w:rPr>
                <w:rFonts w:ascii="Times New Roman" w:hAnsi="Times New Roman" w:cs="Times New Roman"/>
                <w:sz w:val="20"/>
                <w:szCs w:val="20"/>
              </w:rPr>
            </w:pPr>
            <w:r>
              <w:rPr>
                <w:rFonts w:ascii="Times New Roman" w:hAnsi="Times New Roman" w:cs="Times New Roman"/>
                <w:sz w:val="20"/>
                <w:szCs w:val="20"/>
              </w:rPr>
              <w:t>DJM Sălaj- ANMAP</w:t>
            </w:r>
          </w:p>
        </w:tc>
        <w:tc>
          <w:tcPr>
            <w:tcW w:w="1677" w:type="dxa"/>
            <w:vAlign w:val="center"/>
          </w:tcPr>
          <w:p w14:paraId="25435D2C" w14:textId="77777777" w:rsidR="008C0D79" w:rsidRPr="0054356A" w:rsidRDefault="00113381" w:rsidP="006E07F5">
            <w:pPr>
              <w:pStyle w:val="NoSpacing"/>
              <w:rPr>
                <w:rFonts w:ascii="Times New Roman" w:hAnsi="Times New Roman" w:cs="Times New Roman"/>
                <w:sz w:val="20"/>
                <w:szCs w:val="20"/>
              </w:rPr>
            </w:pPr>
            <w:r>
              <w:rPr>
                <w:rFonts w:ascii="Times New Roman" w:hAnsi="Times New Roman" w:cs="Times New Roman"/>
                <w:sz w:val="20"/>
                <w:szCs w:val="20"/>
              </w:rPr>
              <w:t>Dragoș Lavinia</w:t>
            </w:r>
          </w:p>
        </w:tc>
        <w:tc>
          <w:tcPr>
            <w:tcW w:w="1743" w:type="dxa"/>
            <w:vAlign w:val="center"/>
          </w:tcPr>
          <w:p w14:paraId="245A1A4E" w14:textId="77777777" w:rsidR="008C0D79" w:rsidRPr="0054356A" w:rsidRDefault="00113381" w:rsidP="006E07F5">
            <w:pPr>
              <w:pStyle w:val="NoSpacing"/>
              <w:rPr>
                <w:rFonts w:ascii="Times New Roman" w:hAnsi="Times New Roman" w:cs="Times New Roman"/>
                <w:sz w:val="20"/>
                <w:szCs w:val="20"/>
              </w:rPr>
            </w:pPr>
            <w:r>
              <w:rPr>
                <w:rFonts w:ascii="Times New Roman" w:hAnsi="Times New Roman" w:cs="Times New Roman"/>
                <w:sz w:val="20"/>
                <w:szCs w:val="20"/>
              </w:rPr>
              <w:t>lavinia.dragos@djmsj.anmap.gov.ro</w:t>
            </w:r>
          </w:p>
        </w:tc>
        <w:tc>
          <w:tcPr>
            <w:tcW w:w="3690" w:type="dxa"/>
            <w:vAlign w:val="center"/>
          </w:tcPr>
          <w:p w14:paraId="2FAFFA74" w14:textId="77777777" w:rsidR="008C0D79" w:rsidRPr="0054356A" w:rsidRDefault="008C0D79" w:rsidP="006E07F5">
            <w:pPr>
              <w:pStyle w:val="NoSpacing"/>
              <w:jc w:val="both"/>
              <w:rPr>
                <w:rFonts w:ascii="Times New Roman" w:hAnsi="Times New Roman" w:cs="Times New Roman"/>
                <w:sz w:val="20"/>
                <w:szCs w:val="20"/>
              </w:rPr>
            </w:pPr>
          </w:p>
        </w:tc>
        <w:tc>
          <w:tcPr>
            <w:tcW w:w="1530" w:type="dxa"/>
            <w:vAlign w:val="center"/>
          </w:tcPr>
          <w:p w14:paraId="0D27FEFF" w14:textId="77777777" w:rsidR="008C0D79" w:rsidRPr="0054356A" w:rsidRDefault="008C0D79" w:rsidP="006E07F5">
            <w:pPr>
              <w:pStyle w:val="NoSpacing"/>
              <w:jc w:val="both"/>
              <w:rPr>
                <w:rFonts w:ascii="Times New Roman" w:hAnsi="Times New Roman" w:cs="Times New Roman"/>
                <w:sz w:val="20"/>
                <w:szCs w:val="20"/>
              </w:rPr>
            </w:pPr>
          </w:p>
        </w:tc>
        <w:tc>
          <w:tcPr>
            <w:tcW w:w="2609" w:type="dxa"/>
            <w:vAlign w:val="center"/>
          </w:tcPr>
          <w:p w14:paraId="526E41B8" w14:textId="77777777" w:rsidR="008C0D79" w:rsidRPr="0054356A" w:rsidRDefault="008C0D79" w:rsidP="006E07F5">
            <w:pPr>
              <w:pStyle w:val="NoSpacing"/>
              <w:jc w:val="both"/>
              <w:rPr>
                <w:rFonts w:ascii="Times New Roman" w:hAnsi="Times New Roman" w:cs="Times New Roman"/>
                <w:sz w:val="20"/>
                <w:szCs w:val="20"/>
              </w:rPr>
            </w:pPr>
          </w:p>
        </w:tc>
      </w:tr>
      <w:tr w:rsidR="005B57B6" w:rsidRPr="0054356A" w14:paraId="6140BE8E" w14:textId="77777777" w:rsidTr="005E6143">
        <w:trPr>
          <w:trHeight w:val="449"/>
        </w:trPr>
        <w:tc>
          <w:tcPr>
            <w:tcW w:w="535" w:type="dxa"/>
            <w:vAlign w:val="center"/>
          </w:tcPr>
          <w:p w14:paraId="1923F0F4" w14:textId="77777777" w:rsidR="005B57B6" w:rsidRPr="0054356A" w:rsidRDefault="005B57B6" w:rsidP="006E07F5">
            <w:pPr>
              <w:pStyle w:val="NoSpacing"/>
              <w:rPr>
                <w:rFonts w:ascii="Times New Roman" w:hAnsi="Times New Roman" w:cs="Times New Roman"/>
                <w:sz w:val="20"/>
                <w:szCs w:val="20"/>
              </w:rPr>
            </w:pPr>
            <w:r>
              <w:rPr>
                <w:rFonts w:ascii="Times New Roman" w:hAnsi="Times New Roman" w:cs="Times New Roman"/>
                <w:sz w:val="20"/>
                <w:szCs w:val="20"/>
              </w:rPr>
              <w:t>13</w:t>
            </w:r>
          </w:p>
        </w:tc>
        <w:tc>
          <w:tcPr>
            <w:tcW w:w="1710" w:type="dxa"/>
            <w:vAlign w:val="center"/>
          </w:tcPr>
          <w:p w14:paraId="12DF73D2" w14:textId="77777777" w:rsidR="005B57B6" w:rsidRPr="0054356A" w:rsidRDefault="00AB20CB" w:rsidP="006E07F5">
            <w:pPr>
              <w:pStyle w:val="NoSpacing"/>
              <w:rPr>
                <w:rFonts w:ascii="Times New Roman" w:hAnsi="Times New Roman" w:cs="Times New Roman"/>
                <w:sz w:val="20"/>
                <w:szCs w:val="20"/>
              </w:rPr>
            </w:pPr>
            <w:r>
              <w:rPr>
                <w:rFonts w:ascii="Times New Roman" w:hAnsi="Times New Roman" w:cs="Times New Roman"/>
                <w:sz w:val="20"/>
                <w:szCs w:val="20"/>
              </w:rPr>
              <w:t>Consiliul Judetean Gorj – Arhitectul Șef</w:t>
            </w:r>
          </w:p>
        </w:tc>
        <w:tc>
          <w:tcPr>
            <w:tcW w:w="1677" w:type="dxa"/>
            <w:vAlign w:val="center"/>
          </w:tcPr>
          <w:p w14:paraId="216AF517" w14:textId="77777777" w:rsidR="005B57B6" w:rsidRPr="0054356A" w:rsidRDefault="00AB20CB" w:rsidP="006E07F5">
            <w:pPr>
              <w:pStyle w:val="NoSpacing"/>
              <w:rPr>
                <w:rFonts w:ascii="Times New Roman" w:hAnsi="Times New Roman" w:cs="Times New Roman"/>
                <w:sz w:val="20"/>
                <w:szCs w:val="20"/>
              </w:rPr>
            </w:pPr>
            <w:r>
              <w:rPr>
                <w:rFonts w:ascii="Times New Roman" w:hAnsi="Times New Roman" w:cs="Times New Roman"/>
                <w:sz w:val="20"/>
                <w:szCs w:val="20"/>
              </w:rPr>
              <w:t xml:space="preserve">Alexandru Camui </w:t>
            </w:r>
          </w:p>
        </w:tc>
        <w:tc>
          <w:tcPr>
            <w:tcW w:w="1743" w:type="dxa"/>
            <w:vAlign w:val="center"/>
          </w:tcPr>
          <w:p w14:paraId="1F4936DE" w14:textId="77777777" w:rsidR="005B57B6" w:rsidRPr="0054356A" w:rsidRDefault="00AB20CB" w:rsidP="006E07F5">
            <w:pPr>
              <w:pStyle w:val="NoSpacing"/>
              <w:rPr>
                <w:rFonts w:ascii="Times New Roman" w:hAnsi="Times New Roman" w:cs="Times New Roman"/>
                <w:sz w:val="20"/>
                <w:szCs w:val="20"/>
              </w:rPr>
            </w:pPr>
            <w:r>
              <w:rPr>
                <w:rFonts w:ascii="Times New Roman" w:hAnsi="Times New Roman" w:cs="Times New Roman"/>
                <w:sz w:val="20"/>
                <w:szCs w:val="20"/>
              </w:rPr>
              <w:t>alexandru.camui@cjgorj.ro</w:t>
            </w:r>
          </w:p>
        </w:tc>
        <w:tc>
          <w:tcPr>
            <w:tcW w:w="3690" w:type="dxa"/>
            <w:vAlign w:val="center"/>
          </w:tcPr>
          <w:p w14:paraId="56CAAF60" w14:textId="77777777" w:rsidR="006D38B7" w:rsidRPr="0054356A" w:rsidRDefault="006D38B7" w:rsidP="006E07F5">
            <w:pPr>
              <w:pStyle w:val="NoSpacing"/>
              <w:jc w:val="both"/>
              <w:rPr>
                <w:rFonts w:ascii="Times New Roman" w:hAnsi="Times New Roman" w:cs="Times New Roman"/>
                <w:sz w:val="20"/>
                <w:szCs w:val="20"/>
              </w:rPr>
            </w:pPr>
          </w:p>
        </w:tc>
        <w:tc>
          <w:tcPr>
            <w:tcW w:w="1530" w:type="dxa"/>
            <w:vAlign w:val="center"/>
          </w:tcPr>
          <w:p w14:paraId="38B6CFB7" w14:textId="77777777" w:rsidR="005B57B6" w:rsidRPr="0054356A" w:rsidRDefault="005B57B6" w:rsidP="006E07F5">
            <w:pPr>
              <w:pStyle w:val="NoSpacing"/>
              <w:jc w:val="both"/>
              <w:rPr>
                <w:rFonts w:ascii="Times New Roman" w:hAnsi="Times New Roman" w:cs="Times New Roman"/>
                <w:sz w:val="20"/>
                <w:szCs w:val="20"/>
              </w:rPr>
            </w:pPr>
          </w:p>
        </w:tc>
        <w:tc>
          <w:tcPr>
            <w:tcW w:w="2609" w:type="dxa"/>
            <w:vAlign w:val="center"/>
          </w:tcPr>
          <w:p w14:paraId="584B7127" w14:textId="77777777" w:rsidR="005B57B6" w:rsidRPr="0054356A" w:rsidRDefault="005B57B6" w:rsidP="006E07F5">
            <w:pPr>
              <w:pStyle w:val="NoSpacing"/>
              <w:jc w:val="both"/>
              <w:rPr>
                <w:rFonts w:ascii="Times New Roman" w:hAnsi="Times New Roman" w:cs="Times New Roman"/>
                <w:sz w:val="20"/>
                <w:szCs w:val="20"/>
              </w:rPr>
            </w:pPr>
          </w:p>
        </w:tc>
      </w:tr>
      <w:tr w:rsidR="005B57B6" w:rsidRPr="0054356A" w14:paraId="363FB46A" w14:textId="77777777" w:rsidTr="005E6143">
        <w:tc>
          <w:tcPr>
            <w:tcW w:w="535" w:type="dxa"/>
            <w:vAlign w:val="center"/>
          </w:tcPr>
          <w:p w14:paraId="0BDB422E" w14:textId="77777777" w:rsidR="005B57B6" w:rsidRPr="0054356A" w:rsidRDefault="006D38B7" w:rsidP="006E07F5">
            <w:pPr>
              <w:pStyle w:val="NoSpacing"/>
              <w:rPr>
                <w:rFonts w:ascii="Times New Roman" w:hAnsi="Times New Roman" w:cs="Times New Roman"/>
                <w:sz w:val="20"/>
                <w:szCs w:val="20"/>
              </w:rPr>
            </w:pPr>
            <w:r>
              <w:rPr>
                <w:rFonts w:ascii="Times New Roman" w:hAnsi="Times New Roman" w:cs="Times New Roman"/>
                <w:sz w:val="20"/>
                <w:szCs w:val="20"/>
              </w:rPr>
              <w:t>14</w:t>
            </w:r>
          </w:p>
        </w:tc>
        <w:tc>
          <w:tcPr>
            <w:tcW w:w="1710" w:type="dxa"/>
            <w:vAlign w:val="center"/>
          </w:tcPr>
          <w:p w14:paraId="75868419" w14:textId="77777777" w:rsidR="005B57B6" w:rsidRPr="0054356A" w:rsidRDefault="00E761C3" w:rsidP="006E07F5">
            <w:pPr>
              <w:pStyle w:val="NoSpacing"/>
              <w:rPr>
                <w:rFonts w:ascii="Times New Roman" w:hAnsi="Times New Roman" w:cs="Times New Roman"/>
                <w:sz w:val="20"/>
                <w:szCs w:val="20"/>
              </w:rPr>
            </w:pPr>
            <w:r>
              <w:rPr>
                <w:rFonts w:ascii="Times New Roman" w:hAnsi="Times New Roman" w:cs="Times New Roman"/>
                <w:sz w:val="20"/>
                <w:szCs w:val="20"/>
              </w:rPr>
              <w:t xml:space="preserve">Prefectura Galati </w:t>
            </w:r>
          </w:p>
        </w:tc>
        <w:tc>
          <w:tcPr>
            <w:tcW w:w="1677" w:type="dxa"/>
            <w:vAlign w:val="center"/>
          </w:tcPr>
          <w:p w14:paraId="4486A56C" w14:textId="77777777" w:rsidR="005B57B6" w:rsidRPr="0054356A" w:rsidRDefault="00E761C3" w:rsidP="006E07F5">
            <w:pPr>
              <w:pStyle w:val="NoSpacing"/>
              <w:rPr>
                <w:rFonts w:ascii="Times New Roman" w:hAnsi="Times New Roman" w:cs="Times New Roman"/>
                <w:sz w:val="20"/>
                <w:szCs w:val="20"/>
              </w:rPr>
            </w:pPr>
            <w:r>
              <w:rPr>
                <w:rFonts w:ascii="Times New Roman" w:hAnsi="Times New Roman" w:cs="Times New Roman"/>
                <w:sz w:val="20"/>
                <w:szCs w:val="20"/>
              </w:rPr>
              <w:t>Teodora Diaconița</w:t>
            </w:r>
          </w:p>
        </w:tc>
        <w:tc>
          <w:tcPr>
            <w:tcW w:w="1743" w:type="dxa"/>
            <w:vAlign w:val="center"/>
          </w:tcPr>
          <w:p w14:paraId="7C850143" w14:textId="77777777" w:rsidR="005B57B6" w:rsidRPr="0054356A" w:rsidRDefault="00E761C3" w:rsidP="006E07F5">
            <w:pPr>
              <w:pStyle w:val="NoSpacing"/>
              <w:rPr>
                <w:rFonts w:ascii="Times New Roman" w:hAnsi="Times New Roman" w:cs="Times New Roman"/>
                <w:sz w:val="20"/>
                <w:szCs w:val="20"/>
              </w:rPr>
            </w:pPr>
            <w:r>
              <w:rPr>
                <w:rFonts w:ascii="Times New Roman" w:hAnsi="Times New Roman" w:cs="Times New Roman"/>
                <w:sz w:val="20"/>
                <w:szCs w:val="20"/>
              </w:rPr>
              <w:t>prefect@prefecturagalati.ro</w:t>
            </w:r>
          </w:p>
        </w:tc>
        <w:tc>
          <w:tcPr>
            <w:tcW w:w="3690" w:type="dxa"/>
            <w:vAlign w:val="center"/>
          </w:tcPr>
          <w:p w14:paraId="158E7029" w14:textId="77777777" w:rsidR="00F969DD" w:rsidRPr="0054356A" w:rsidRDefault="00F969DD"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1471A273" w14:textId="77777777" w:rsidR="005B57B6" w:rsidRPr="0054356A" w:rsidRDefault="005B57B6" w:rsidP="006E07F5">
            <w:pPr>
              <w:pStyle w:val="NoSpacing"/>
              <w:jc w:val="both"/>
              <w:rPr>
                <w:rFonts w:ascii="Times New Roman" w:hAnsi="Times New Roman" w:cs="Times New Roman"/>
                <w:sz w:val="20"/>
                <w:szCs w:val="20"/>
              </w:rPr>
            </w:pPr>
          </w:p>
        </w:tc>
        <w:tc>
          <w:tcPr>
            <w:tcW w:w="2609" w:type="dxa"/>
            <w:vAlign w:val="center"/>
          </w:tcPr>
          <w:p w14:paraId="6671C92D" w14:textId="77777777" w:rsidR="005B57B6" w:rsidRPr="0054356A" w:rsidRDefault="005B57B6" w:rsidP="006E07F5">
            <w:pPr>
              <w:pStyle w:val="NoSpacing"/>
              <w:jc w:val="both"/>
              <w:rPr>
                <w:rFonts w:ascii="Times New Roman" w:hAnsi="Times New Roman" w:cs="Times New Roman"/>
                <w:sz w:val="20"/>
                <w:szCs w:val="20"/>
              </w:rPr>
            </w:pPr>
          </w:p>
        </w:tc>
      </w:tr>
      <w:tr w:rsidR="006E07F5" w:rsidRPr="0054356A" w14:paraId="2EDB7354" w14:textId="77777777" w:rsidTr="005E6143">
        <w:tc>
          <w:tcPr>
            <w:tcW w:w="535" w:type="dxa"/>
            <w:vAlign w:val="center"/>
          </w:tcPr>
          <w:p w14:paraId="44F92405" w14:textId="77777777" w:rsidR="006E07F5" w:rsidRPr="0054356A" w:rsidRDefault="006E07F5" w:rsidP="006E07F5">
            <w:pPr>
              <w:pStyle w:val="NoSpacing"/>
              <w:rPr>
                <w:rFonts w:ascii="Times New Roman" w:hAnsi="Times New Roman" w:cs="Times New Roman"/>
                <w:sz w:val="20"/>
                <w:szCs w:val="20"/>
              </w:rPr>
            </w:pPr>
            <w:r>
              <w:rPr>
                <w:rFonts w:ascii="Times New Roman" w:hAnsi="Times New Roman" w:cs="Times New Roman"/>
                <w:sz w:val="20"/>
                <w:szCs w:val="20"/>
              </w:rPr>
              <w:t>15</w:t>
            </w:r>
          </w:p>
        </w:tc>
        <w:tc>
          <w:tcPr>
            <w:tcW w:w="1710" w:type="dxa"/>
            <w:vAlign w:val="center"/>
          </w:tcPr>
          <w:p w14:paraId="24E7A1AB" w14:textId="77777777" w:rsidR="006E07F5" w:rsidRPr="0054356A" w:rsidRDefault="00395D09" w:rsidP="006E07F5">
            <w:pPr>
              <w:pStyle w:val="NoSpacing"/>
              <w:rPr>
                <w:rFonts w:ascii="Times New Roman" w:hAnsi="Times New Roman" w:cs="Times New Roman"/>
                <w:sz w:val="20"/>
                <w:szCs w:val="20"/>
              </w:rPr>
            </w:pPr>
            <w:r>
              <w:rPr>
                <w:rFonts w:ascii="Times New Roman" w:hAnsi="Times New Roman" w:cs="Times New Roman"/>
                <w:sz w:val="20"/>
                <w:szCs w:val="20"/>
              </w:rPr>
              <w:t>Directia Silvica Suceava</w:t>
            </w:r>
          </w:p>
        </w:tc>
        <w:tc>
          <w:tcPr>
            <w:tcW w:w="1677" w:type="dxa"/>
            <w:vAlign w:val="center"/>
          </w:tcPr>
          <w:p w14:paraId="6531EC65" w14:textId="77777777" w:rsidR="006E07F5" w:rsidRPr="0054356A" w:rsidRDefault="00395D09" w:rsidP="006E07F5">
            <w:pPr>
              <w:pStyle w:val="NoSpacing"/>
              <w:rPr>
                <w:rFonts w:ascii="Times New Roman" w:hAnsi="Times New Roman" w:cs="Times New Roman"/>
                <w:sz w:val="20"/>
                <w:szCs w:val="20"/>
              </w:rPr>
            </w:pPr>
            <w:r>
              <w:rPr>
                <w:rFonts w:ascii="Times New Roman" w:hAnsi="Times New Roman" w:cs="Times New Roman"/>
                <w:sz w:val="20"/>
                <w:szCs w:val="20"/>
              </w:rPr>
              <w:t>-</w:t>
            </w:r>
          </w:p>
        </w:tc>
        <w:tc>
          <w:tcPr>
            <w:tcW w:w="1743" w:type="dxa"/>
            <w:vAlign w:val="center"/>
          </w:tcPr>
          <w:p w14:paraId="4746BF46" w14:textId="77777777" w:rsidR="006E07F5" w:rsidRPr="0054356A" w:rsidRDefault="00395D09" w:rsidP="006E07F5">
            <w:pPr>
              <w:pStyle w:val="NoSpacing"/>
              <w:rPr>
                <w:rFonts w:ascii="Times New Roman" w:hAnsi="Times New Roman" w:cs="Times New Roman"/>
                <w:sz w:val="20"/>
                <w:szCs w:val="20"/>
              </w:rPr>
            </w:pPr>
            <w:r>
              <w:rPr>
                <w:rFonts w:ascii="Times New Roman" w:hAnsi="Times New Roman" w:cs="Times New Roman"/>
                <w:sz w:val="20"/>
                <w:szCs w:val="20"/>
              </w:rPr>
              <w:t>raportariffsv@yahoo.com</w:t>
            </w:r>
          </w:p>
        </w:tc>
        <w:tc>
          <w:tcPr>
            <w:tcW w:w="3690" w:type="dxa"/>
            <w:vAlign w:val="center"/>
          </w:tcPr>
          <w:p w14:paraId="0024BF71" w14:textId="77777777" w:rsidR="006E07F5" w:rsidRPr="0054356A" w:rsidRDefault="006E07F5"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1CD111D1" w14:textId="77777777" w:rsidR="006E07F5" w:rsidRPr="0054356A" w:rsidRDefault="006E07F5" w:rsidP="006E07F5">
            <w:pPr>
              <w:pStyle w:val="NoSpacing"/>
              <w:jc w:val="both"/>
              <w:rPr>
                <w:rFonts w:ascii="Times New Roman" w:hAnsi="Times New Roman" w:cs="Times New Roman"/>
                <w:sz w:val="20"/>
                <w:szCs w:val="20"/>
              </w:rPr>
            </w:pPr>
          </w:p>
        </w:tc>
        <w:tc>
          <w:tcPr>
            <w:tcW w:w="2609" w:type="dxa"/>
            <w:vAlign w:val="center"/>
          </w:tcPr>
          <w:p w14:paraId="1BA54882" w14:textId="77777777" w:rsidR="006E07F5" w:rsidRPr="0054356A" w:rsidRDefault="006E07F5" w:rsidP="006E07F5">
            <w:pPr>
              <w:pStyle w:val="NoSpacing"/>
              <w:jc w:val="both"/>
              <w:rPr>
                <w:rFonts w:ascii="Times New Roman" w:hAnsi="Times New Roman" w:cs="Times New Roman"/>
                <w:sz w:val="20"/>
                <w:szCs w:val="20"/>
              </w:rPr>
            </w:pPr>
          </w:p>
        </w:tc>
      </w:tr>
      <w:tr w:rsidR="006E07F5" w:rsidRPr="0054356A" w14:paraId="45A3629A" w14:textId="77777777" w:rsidTr="005E6143">
        <w:tc>
          <w:tcPr>
            <w:tcW w:w="535" w:type="dxa"/>
            <w:vAlign w:val="center"/>
          </w:tcPr>
          <w:p w14:paraId="33E417A9" w14:textId="77777777" w:rsidR="006E07F5" w:rsidRPr="0054356A" w:rsidRDefault="006E07F5" w:rsidP="006E07F5">
            <w:pPr>
              <w:pStyle w:val="NoSpacing"/>
              <w:rPr>
                <w:rFonts w:ascii="Times New Roman" w:hAnsi="Times New Roman" w:cs="Times New Roman"/>
                <w:sz w:val="20"/>
                <w:szCs w:val="20"/>
              </w:rPr>
            </w:pPr>
            <w:r>
              <w:rPr>
                <w:rFonts w:ascii="Times New Roman" w:hAnsi="Times New Roman" w:cs="Times New Roman"/>
                <w:sz w:val="20"/>
                <w:szCs w:val="20"/>
              </w:rPr>
              <w:t>16</w:t>
            </w:r>
          </w:p>
        </w:tc>
        <w:tc>
          <w:tcPr>
            <w:tcW w:w="1710" w:type="dxa"/>
            <w:vAlign w:val="center"/>
          </w:tcPr>
          <w:p w14:paraId="506C866F" w14:textId="77777777" w:rsidR="006E07F5" w:rsidRPr="0054356A" w:rsidRDefault="00395D09" w:rsidP="006E07F5">
            <w:pPr>
              <w:pStyle w:val="NoSpacing"/>
              <w:rPr>
                <w:rFonts w:ascii="Times New Roman" w:hAnsi="Times New Roman" w:cs="Times New Roman"/>
                <w:sz w:val="20"/>
                <w:szCs w:val="20"/>
              </w:rPr>
            </w:pPr>
            <w:r>
              <w:rPr>
                <w:rFonts w:ascii="Times New Roman" w:hAnsi="Times New Roman" w:cs="Times New Roman"/>
                <w:sz w:val="20"/>
                <w:szCs w:val="20"/>
              </w:rPr>
              <w:t>Consiliul Judetean Gorj</w:t>
            </w:r>
          </w:p>
        </w:tc>
        <w:tc>
          <w:tcPr>
            <w:tcW w:w="1677" w:type="dxa"/>
            <w:vAlign w:val="center"/>
          </w:tcPr>
          <w:p w14:paraId="6E6E3A92" w14:textId="77777777" w:rsidR="006E07F5" w:rsidRPr="0054356A" w:rsidRDefault="006E07F5" w:rsidP="006E07F5">
            <w:pPr>
              <w:pStyle w:val="NoSpacing"/>
              <w:rPr>
                <w:rFonts w:ascii="Times New Roman" w:hAnsi="Times New Roman" w:cs="Times New Roman"/>
                <w:sz w:val="20"/>
                <w:szCs w:val="20"/>
              </w:rPr>
            </w:pPr>
          </w:p>
        </w:tc>
        <w:tc>
          <w:tcPr>
            <w:tcW w:w="1743" w:type="dxa"/>
            <w:vAlign w:val="center"/>
          </w:tcPr>
          <w:p w14:paraId="15C9E29C" w14:textId="77777777" w:rsidR="006E07F5" w:rsidRPr="0054356A" w:rsidRDefault="00395D09" w:rsidP="006E07F5">
            <w:pPr>
              <w:pStyle w:val="NoSpacing"/>
              <w:rPr>
                <w:rFonts w:ascii="Times New Roman" w:hAnsi="Times New Roman" w:cs="Times New Roman"/>
                <w:sz w:val="20"/>
                <w:szCs w:val="20"/>
              </w:rPr>
            </w:pPr>
            <w:r>
              <w:rPr>
                <w:rFonts w:ascii="Times New Roman" w:hAnsi="Times New Roman" w:cs="Times New Roman"/>
                <w:sz w:val="20"/>
                <w:szCs w:val="20"/>
              </w:rPr>
              <w:t>presedinte@cjgorj.ro</w:t>
            </w:r>
          </w:p>
        </w:tc>
        <w:tc>
          <w:tcPr>
            <w:tcW w:w="3690" w:type="dxa"/>
            <w:vAlign w:val="center"/>
          </w:tcPr>
          <w:p w14:paraId="7D073FF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Intervenție în dezbatere: față de propunerile din 2024 (162.000 ha) și 2025 (64.000 ha), suprafața actuală de 28.698 ha </w:t>
            </w:r>
            <w:r>
              <w:rPr>
                <w:rFonts w:ascii="Times New Roman" w:hAnsi="Times New Roman" w:cs="Times New Roman"/>
                <w:sz w:val="20"/>
                <w:szCs w:val="20"/>
              </w:rPr>
              <w:lastRenderedPageBreak/>
              <w:t>(5,1% din județ, 12,4% din zona împădurită) este acceptabilă, fiind rezultatul discuțiilor cu UAT-urile, Romsilva și obștile. Observații punctuale: (1) Defileul Jiului, zona Bumbești-Jiu: limitele ZPB de-a lungul DN66 și al căii ferate, cu regim de non-intervenție, pot bloca lucrările de mentenanță, consolidarea versanților și extragerea arborilor periculoși; solicită retragerea limitelor în afara zonei de impact a infrastructurii rutiere și feroviare; (2) comuna Padeș (15.641 ha în ZPB): suprapuneri cu DN6</w:t>
            </w:r>
            <w:r>
              <w:rPr>
                <w:rFonts w:ascii="Times New Roman" w:hAnsi="Times New Roman" w:cs="Times New Roman"/>
                <w:sz w:val="20"/>
                <w:szCs w:val="20"/>
              </w:rPr>
              <w:t>6A, aflat în proces de modernizare (CNAIR); (3) comuna Runcu / Obștea Muntele Runcu: față de propunerea inițială de 1.170 ha, +319 ha în zona Cheile Sohodolului (afectează investiția turistică în derulare din stațiunea Runcu) și +7,74 ha în zona carierei de calcar. Apreciază evitarea suprapunerilor cu drumuri, hidrocentrale, zone agro-vizate, intravilane și baza NATO de la Rânca.</w:t>
            </w:r>
          </w:p>
        </w:tc>
        <w:tc>
          <w:tcPr>
            <w:tcW w:w="1530" w:type="dxa"/>
            <w:vAlign w:val="center"/>
          </w:tcPr>
          <w:p w14:paraId="1A2E5AB3" w14:textId="77777777" w:rsidR="006E07F5" w:rsidRPr="0054356A" w:rsidRDefault="006E07F5" w:rsidP="006E07F5">
            <w:pPr>
              <w:pStyle w:val="NoSpacing"/>
              <w:jc w:val="both"/>
              <w:rPr>
                <w:rFonts w:ascii="Times New Roman" w:hAnsi="Times New Roman" w:cs="Times New Roman"/>
                <w:sz w:val="20"/>
                <w:szCs w:val="20"/>
              </w:rPr>
            </w:pPr>
          </w:p>
        </w:tc>
        <w:tc>
          <w:tcPr>
            <w:tcW w:w="2609" w:type="dxa"/>
            <w:vAlign w:val="center"/>
          </w:tcPr>
          <w:p w14:paraId="7F5A48A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Răspuns în ședință (MMAP): pentru drumurile aflate în zone cu protecție strictă </w:t>
            </w:r>
            <w:r>
              <w:rPr>
                <w:rFonts w:ascii="Times New Roman" w:hAnsi="Times New Roman" w:cs="Times New Roman"/>
                <w:sz w:val="20"/>
                <w:szCs w:val="20"/>
              </w:rPr>
              <w:lastRenderedPageBreak/>
              <w:t>instituită anterior (inclusiv păduri din catalogul PVCV, cum este cazul la Defileul Jiului), problema siguranței infrastructurii se analizează printr-o intervenție la nivel de lege/cod silvic, în afara prezentului ordin. Pentru zona Runcu; a se vedea secțiunea „Observații transmise în scris”, nr. crt. 53.</w:t>
            </w:r>
          </w:p>
        </w:tc>
      </w:tr>
      <w:tr w:rsidR="006E07F5" w:rsidRPr="0054356A" w14:paraId="4D9D2404" w14:textId="77777777" w:rsidTr="005E6143">
        <w:tc>
          <w:tcPr>
            <w:tcW w:w="535" w:type="dxa"/>
            <w:vAlign w:val="center"/>
          </w:tcPr>
          <w:p w14:paraId="280A7FB2" w14:textId="77777777" w:rsidR="006E07F5" w:rsidRPr="0054356A" w:rsidRDefault="006E07F5" w:rsidP="006E07F5">
            <w:pPr>
              <w:pStyle w:val="NoSpacing"/>
              <w:rPr>
                <w:rFonts w:ascii="Times New Roman" w:hAnsi="Times New Roman" w:cs="Times New Roman"/>
                <w:sz w:val="20"/>
                <w:szCs w:val="20"/>
              </w:rPr>
            </w:pPr>
            <w:r>
              <w:rPr>
                <w:rFonts w:ascii="Times New Roman" w:hAnsi="Times New Roman" w:cs="Times New Roman"/>
                <w:sz w:val="20"/>
                <w:szCs w:val="20"/>
              </w:rPr>
              <w:lastRenderedPageBreak/>
              <w:t>17</w:t>
            </w:r>
          </w:p>
        </w:tc>
        <w:tc>
          <w:tcPr>
            <w:tcW w:w="1710" w:type="dxa"/>
            <w:vAlign w:val="center"/>
          </w:tcPr>
          <w:p w14:paraId="35D189A9" w14:textId="77777777" w:rsidR="006E07F5" w:rsidRPr="0054356A" w:rsidRDefault="00395D09" w:rsidP="006E07F5">
            <w:pPr>
              <w:pStyle w:val="NoSpacing"/>
              <w:rPr>
                <w:rFonts w:ascii="Times New Roman" w:hAnsi="Times New Roman" w:cs="Times New Roman"/>
                <w:sz w:val="20"/>
                <w:szCs w:val="20"/>
              </w:rPr>
            </w:pPr>
            <w:r>
              <w:rPr>
                <w:rFonts w:ascii="Times New Roman" w:eastAsia="Times New Roman" w:hAnsi="Times New Roman" w:cs="Times New Roman"/>
                <w:sz w:val="20"/>
                <w:szCs w:val="20"/>
              </w:rPr>
              <w:t>DJM Vaslui</w:t>
            </w:r>
          </w:p>
        </w:tc>
        <w:tc>
          <w:tcPr>
            <w:tcW w:w="1677" w:type="dxa"/>
            <w:vAlign w:val="center"/>
          </w:tcPr>
          <w:p w14:paraId="429AE280" w14:textId="77777777" w:rsidR="006E07F5" w:rsidRPr="0054356A" w:rsidRDefault="00AF00D3" w:rsidP="006E07F5">
            <w:pPr>
              <w:pStyle w:val="NoSpacing"/>
              <w:rPr>
                <w:rFonts w:ascii="Times New Roman" w:hAnsi="Times New Roman" w:cs="Times New Roman"/>
                <w:sz w:val="20"/>
                <w:szCs w:val="20"/>
              </w:rPr>
            </w:pPr>
            <w:r>
              <w:rPr>
                <w:rFonts w:ascii="Times New Roman" w:hAnsi="Times New Roman" w:cs="Times New Roman"/>
                <w:sz w:val="20"/>
                <w:szCs w:val="20"/>
              </w:rPr>
              <w:t>Andra-Mădălina Bălău</w:t>
            </w:r>
          </w:p>
        </w:tc>
        <w:tc>
          <w:tcPr>
            <w:tcW w:w="1743" w:type="dxa"/>
            <w:vAlign w:val="center"/>
          </w:tcPr>
          <w:p w14:paraId="4AF014A0" w14:textId="77777777" w:rsidR="006E07F5" w:rsidRPr="0054356A" w:rsidRDefault="00AF00D3" w:rsidP="006E07F5">
            <w:pPr>
              <w:pStyle w:val="NoSpacing"/>
              <w:rPr>
                <w:rFonts w:ascii="Times New Roman" w:hAnsi="Times New Roman" w:cs="Times New Roman"/>
                <w:sz w:val="20"/>
                <w:szCs w:val="20"/>
              </w:rPr>
            </w:pPr>
            <w:hyperlink r:id="rId6" w:history="1">
              <w:r>
                <w:rPr>
                  <w:rStyle w:val="Hyperlink"/>
                  <w:rFonts w:ascii="Times New Roman" w:hAnsi="Times New Roman" w:cs="Times New Roman"/>
                  <w:sz w:val="20"/>
                  <w:szCs w:val="20"/>
                  <w:u w:val="none"/>
                </w:rPr>
                <w:t>andra.balau@djmvs.anmap.gov.ro</w:t>
              </w:r>
            </w:hyperlink>
          </w:p>
        </w:tc>
        <w:tc>
          <w:tcPr>
            <w:tcW w:w="3690" w:type="dxa"/>
            <w:vAlign w:val="center"/>
          </w:tcPr>
          <w:p w14:paraId="77542CF1" w14:textId="77777777" w:rsidR="006E07F5" w:rsidRPr="0054356A" w:rsidRDefault="006E07F5"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734D0C30" w14:textId="77777777" w:rsidR="006E07F5" w:rsidRPr="0054356A" w:rsidRDefault="006E07F5" w:rsidP="006E07F5">
            <w:pPr>
              <w:pStyle w:val="NoSpacing"/>
              <w:jc w:val="both"/>
              <w:rPr>
                <w:rFonts w:ascii="Times New Roman" w:hAnsi="Times New Roman" w:cs="Times New Roman"/>
                <w:sz w:val="20"/>
                <w:szCs w:val="20"/>
              </w:rPr>
            </w:pPr>
          </w:p>
        </w:tc>
        <w:tc>
          <w:tcPr>
            <w:tcW w:w="2609" w:type="dxa"/>
            <w:vAlign w:val="center"/>
          </w:tcPr>
          <w:p w14:paraId="6DD98A57" w14:textId="77777777" w:rsidR="006E07F5" w:rsidRPr="0054356A" w:rsidRDefault="006E07F5" w:rsidP="006E07F5">
            <w:pPr>
              <w:pStyle w:val="NoSpacing"/>
              <w:jc w:val="both"/>
              <w:rPr>
                <w:rFonts w:ascii="Times New Roman" w:hAnsi="Times New Roman" w:cs="Times New Roman"/>
                <w:sz w:val="20"/>
                <w:szCs w:val="20"/>
              </w:rPr>
            </w:pPr>
          </w:p>
        </w:tc>
      </w:tr>
      <w:tr w:rsidR="006E07F5" w:rsidRPr="0054356A" w14:paraId="0C234BA3" w14:textId="77777777" w:rsidTr="005E6143">
        <w:tc>
          <w:tcPr>
            <w:tcW w:w="535" w:type="dxa"/>
            <w:vAlign w:val="center"/>
          </w:tcPr>
          <w:p w14:paraId="207B8366" w14:textId="77777777" w:rsidR="006E07F5" w:rsidRPr="0054356A" w:rsidRDefault="00AF00D3" w:rsidP="006E07F5">
            <w:pPr>
              <w:pStyle w:val="NoSpacing"/>
              <w:rPr>
                <w:rFonts w:ascii="Times New Roman" w:hAnsi="Times New Roman" w:cs="Times New Roman"/>
                <w:sz w:val="20"/>
                <w:szCs w:val="20"/>
              </w:rPr>
            </w:pPr>
            <w:r>
              <w:rPr>
                <w:rFonts w:ascii="Times New Roman" w:hAnsi="Times New Roman" w:cs="Times New Roman"/>
                <w:sz w:val="20"/>
                <w:szCs w:val="20"/>
              </w:rPr>
              <w:t>18</w:t>
            </w:r>
          </w:p>
        </w:tc>
        <w:tc>
          <w:tcPr>
            <w:tcW w:w="1710" w:type="dxa"/>
            <w:vAlign w:val="center"/>
          </w:tcPr>
          <w:p w14:paraId="3D6CA0A5" w14:textId="77777777" w:rsidR="006E07F5" w:rsidRPr="0054356A" w:rsidRDefault="00395D09" w:rsidP="006E07F5">
            <w:pPr>
              <w:pStyle w:val="NoSpacing"/>
              <w:rPr>
                <w:rFonts w:ascii="Times New Roman" w:hAnsi="Times New Roman" w:cs="Times New Roman"/>
                <w:sz w:val="20"/>
                <w:szCs w:val="20"/>
              </w:rPr>
            </w:pPr>
            <w:r>
              <w:rPr>
                <w:rFonts w:ascii="Times New Roman" w:eastAsia="Times New Roman" w:hAnsi="Times New Roman" w:cs="Times New Roman"/>
                <w:sz w:val="20"/>
                <w:szCs w:val="20"/>
              </w:rPr>
              <w:t>DJM Vaslui</w:t>
            </w:r>
          </w:p>
        </w:tc>
        <w:tc>
          <w:tcPr>
            <w:tcW w:w="1677" w:type="dxa"/>
            <w:vAlign w:val="center"/>
          </w:tcPr>
          <w:p w14:paraId="0B5BA373" w14:textId="77777777" w:rsidR="006E07F5" w:rsidRPr="0054356A" w:rsidRDefault="00AF00D3" w:rsidP="006E07F5">
            <w:pPr>
              <w:pStyle w:val="NoSpacing"/>
              <w:rPr>
                <w:rFonts w:ascii="Times New Roman" w:hAnsi="Times New Roman" w:cs="Times New Roman"/>
                <w:sz w:val="20"/>
                <w:szCs w:val="20"/>
              </w:rPr>
            </w:pPr>
            <w:r>
              <w:rPr>
                <w:rFonts w:ascii="Times New Roman" w:hAnsi="Times New Roman" w:cs="Times New Roman"/>
                <w:sz w:val="20"/>
                <w:szCs w:val="20"/>
              </w:rPr>
              <w:t>Mihaela Burlacu</w:t>
            </w:r>
          </w:p>
        </w:tc>
        <w:tc>
          <w:tcPr>
            <w:tcW w:w="1743" w:type="dxa"/>
            <w:vAlign w:val="center"/>
          </w:tcPr>
          <w:p w14:paraId="559A2D85" w14:textId="77777777" w:rsidR="006E07F5" w:rsidRPr="0054356A" w:rsidRDefault="00AF00D3" w:rsidP="006E07F5">
            <w:pPr>
              <w:pStyle w:val="NoSpacing"/>
              <w:rPr>
                <w:rFonts w:ascii="Times New Roman" w:hAnsi="Times New Roman" w:cs="Times New Roman"/>
                <w:sz w:val="20"/>
                <w:szCs w:val="20"/>
              </w:rPr>
            </w:pPr>
            <w:hyperlink r:id="rId7" w:history="1">
              <w:r>
                <w:rPr>
                  <w:rStyle w:val="Hyperlink"/>
                  <w:rFonts w:ascii="Times New Roman" w:hAnsi="Times New Roman" w:cs="Times New Roman"/>
                  <w:sz w:val="20"/>
                  <w:szCs w:val="20"/>
                  <w:u w:val="none"/>
                </w:rPr>
                <w:t>mihaela.burlacu@djmvs.anmap.gov.ro</w:t>
              </w:r>
            </w:hyperlink>
          </w:p>
        </w:tc>
        <w:tc>
          <w:tcPr>
            <w:tcW w:w="3690" w:type="dxa"/>
            <w:vAlign w:val="center"/>
          </w:tcPr>
          <w:p w14:paraId="16D130BE" w14:textId="77777777" w:rsidR="006E07F5" w:rsidRPr="0054356A" w:rsidRDefault="006E07F5"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7247B24D" w14:textId="77777777" w:rsidR="006E07F5" w:rsidRPr="0054356A" w:rsidRDefault="006E07F5" w:rsidP="006E07F5">
            <w:pPr>
              <w:pStyle w:val="NoSpacing"/>
              <w:jc w:val="both"/>
              <w:rPr>
                <w:rFonts w:ascii="Times New Roman" w:hAnsi="Times New Roman" w:cs="Times New Roman"/>
                <w:sz w:val="20"/>
                <w:szCs w:val="20"/>
              </w:rPr>
            </w:pPr>
          </w:p>
        </w:tc>
        <w:tc>
          <w:tcPr>
            <w:tcW w:w="2609" w:type="dxa"/>
            <w:vAlign w:val="center"/>
          </w:tcPr>
          <w:p w14:paraId="4390268A" w14:textId="77777777" w:rsidR="006E07F5" w:rsidRPr="0054356A" w:rsidRDefault="006E07F5" w:rsidP="006E07F5">
            <w:pPr>
              <w:pStyle w:val="NoSpacing"/>
              <w:jc w:val="both"/>
              <w:rPr>
                <w:rFonts w:ascii="Times New Roman" w:hAnsi="Times New Roman" w:cs="Times New Roman"/>
                <w:sz w:val="20"/>
                <w:szCs w:val="20"/>
              </w:rPr>
            </w:pPr>
          </w:p>
        </w:tc>
      </w:tr>
      <w:tr w:rsidR="006E07F5" w:rsidRPr="0054356A" w14:paraId="4C975E20" w14:textId="77777777" w:rsidTr="005E6143">
        <w:tc>
          <w:tcPr>
            <w:tcW w:w="535" w:type="dxa"/>
            <w:vAlign w:val="center"/>
          </w:tcPr>
          <w:p w14:paraId="411954FA" w14:textId="77777777" w:rsidR="006E07F5" w:rsidRPr="0054356A" w:rsidRDefault="006E07F5" w:rsidP="006E07F5">
            <w:pPr>
              <w:pStyle w:val="NoSpacing"/>
              <w:rPr>
                <w:rFonts w:ascii="Times New Roman" w:hAnsi="Times New Roman" w:cs="Times New Roman"/>
                <w:sz w:val="20"/>
                <w:szCs w:val="20"/>
              </w:rPr>
            </w:pPr>
            <w:r>
              <w:rPr>
                <w:rFonts w:ascii="Times New Roman" w:hAnsi="Times New Roman" w:cs="Times New Roman"/>
                <w:sz w:val="20"/>
                <w:szCs w:val="20"/>
              </w:rPr>
              <w:t>19</w:t>
            </w:r>
          </w:p>
        </w:tc>
        <w:tc>
          <w:tcPr>
            <w:tcW w:w="1710" w:type="dxa"/>
            <w:vAlign w:val="center"/>
          </w:tcPr>
          <w:p w14:paraId="03DDCD78" w14:textId="77777777" w:rsidR="006E07F5" w:rsidRPr="0054356A" w:rsidRDefault="00395D09" w:rsidP="006E07F5">
            <w:pPr>
              <w:pStyle w:val="NoSpacing"/>
              <w:rPr>
                <w:rFonts w:ascii="Times New Roman" w:hAnsi="Times New Roman" w:cs="Times New Roman"/>
                <w:sz w:val="20"/>
                <w:szCs w:val="20"/>
              </w:rPr>
            </w:pPr>
            <w:r>
              <w:rPr>
                <w:rFonts w:ascii="Times New Roman" w:eastAsia="Times New Roman" w:hAnsi="Times New Roman" w:cs="Times New Roman"/>
                <w:sz w:val="20"/>
                <w:szCs w:val="20"/>
              </w:rPr>
              <w:t>DJM Vaslui</w:t>
            </w:r>
          </w:p>
        </w:tc>
        <w:tc>
          <w:tcPr>
            <w:tcW w:w="1677" w:type="dxa"/>
            <w:vAlign w:val="center"/>
          </w:tcPr>
          <w:p w14:paraId="6F20357B" w14:textId="77777777" w:rsidR="006E07F5" w:rsidRPr="0054356A" w:rsidRDefault="00AF00D3" w:rsidP="006E07F5">
            <w:pPr>
              <w:pStyle w:val="NoSpacing"/>
              <w:rPr>
                <w:rFonts w:ascii="Times New Roman" w:hAnsi="Times New Roman" w:cs="Times New Roman"/>
                <w:sz w:val="20"/>
                <w:szCs w:val="20"/>
              </w:rPr>
            </w:pPr>
            <w:r>
              <w:rPr>
                <w:rFonts w:ascii="Times New Roman" w:hAnsi="Times New Roman" w:cs="Times New Roman"/>
                <w:sz w:val="20"/>
                <w:szCs w:val="20"/>
              </w:rPr>
              <w:t>Magdalena Popa</w:t>
            </w:r>
          </w:p>
        </w:tc>
        <w:tc>
          <w:tcPr>
            <w:tcW w:w="1743" w:type="dxa"/>
            <w:vAlign w:val="center"/>
          </w:tcPr>
          <w:p w14:paraId="41B09510" w14:textId="77777777" w:rsidR="006E07F5" w:rsidRPr="0054356A" w:rsidRDefault="00AF00D3" w:rsidP="006E07F5">
            <w:pPr>
              <w:pStyle w:val="NoSpacing"/>
              <w:rPr>
                <w:rFonts w:ascii="Times New Roman" w:hAnsi="Times New Roman" w:cs="Times New Roman"/>
                <w:sz w:val="20"/>
                <w:szCs w:val="20"/>
              </w:rPr>
            </w:pPr>
            <w:r>
              <w:rPr>
                <w:rFonts w:ascii="Times New Roman" w:hAnsi="Times New Roman" w:cs="Times New Roman"/>
                <w:sz w:val="20"/>
                <w:szCs w:val="20"/>
              </w:rPr>
              <w:t>magdalena.popa@djmvs.anmap.gov.ro</w:t>
            </w:r>
          </w:p>
        </w:tc>
        <w:tc>
          <w:tcPr>
            <w:tcW w:w="3690" w:type="dxa"/>
            <w:vAlign w:val="center"/>
          </w:tcPr>
          <w:p w14:paraId="2E535783" w14:textId="77777777" w:rsidR="006E07F5" w:rsidRPr="0054356A" w:rsidRDefault="006E07F5"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4E51081E" w14:textId="77777777" w:rsidR="006E07F5" w:rsidRPr="0054356A" w:rsidRDefault="006E07F5" w:rsidP="006E07F5">
            <w:pPr>
              <w:pStyle w:val="NoSpacing"/>
              <w:jc w:val="both"/>
              <w:rPr>
                <w:rFonts w:ascii="Times New Roman" w:hAnsi="Times New Roman" w:cs="Times New Roman"/>
                <w:sz w:val="20"/>
                <w:szCs w:val="20"/>
              </w:rPr>
            </w:pPr>
          </w:p>
        </w:tc>
        <w:tc>
          <w:tcPr>
            <w:tcW w:w="2609" w:type="dxa"/>
            <w:vAlign w:val="center"/>
          </w:tcPr>
          <w:p w14:paraId="15B14456" w14:textId="77777777" w:rsidR="006E07F5" w:rsidRPr="0054356A" w:rsidRDefault="006E07F5" w:rsidP="006E07F5">
            <w:pPr>
              <w:pStyle w:val="NoSpacing"/>
              <w:jc w:val="both"/>
              <w:rPr>
                <w:rFonts w:ascii="Times New Roman" w:hAnsi="Times New Roman" w:cs="Times New Roman"/>
                <w:sz w:val="20"/>
                <w:szCs w:val="20"/>
              </w:rPr>
            </w:pPr>
          </w:p>
        </w:tc>
      </w:tr>
      <w:tr w:rsidR="006E07F5" w:rsidRPr="0054356A" w14:paraId="28307FC8" w14:textId="77777777" w:rsidTr="005E6143">
        <w:tc>
          <w:tcPr>
            <w:tcW w:w="535" w:type="dxa"/>
            <w:vAlign w:val="center"/>
          </w:tcPr>
          <w:p w14:paraId="6602C505" w14:textId="77777777" w:rsidR="006E07F5" w:rsidRPr="0054356A" w:rsidRDefault="00AF00D3" w:rsidP="006E07F5">
            <w:pPr>
              <w:pStyle w:val="NoSpacing"/>
              <w:rPr>
                <w:rFonts w:ascii="Times New Roman" w:hAnsi="Times New Roman" w:cs="Times New Roman"/>
                <w:sz w:val="20"/>
                <w:szCs w:val="20"/>
              </w:rPr>
            </w:pPr>
            <w:r>
              <w:rPr>
                <w:rFonts w:ascii="Times New Roman" w:hAnsi="Times New Roman" w:cs="Times New Roman"/>
                <w:sz w:val="20"/>
                <w:szCs w:val="20"/>
              </w:rPr>
              <w:t>20</w:t>
            </w:r>
          </w:p>
        </w:tc>
        <w:tc>
          <w:tcPr>
            <w:tcW w:w="1710" w:type="dxa"/>
            <w:vAlign w:val="center"/>
          </w:tcPr>
          <w:p w14:paraId="134D3107" w14:textId="77777777" w:rsidR="006E07F5" w:rsidRPr="0054356A" w:rsidRDefault="00AF00D3" w:rsidP="006E07F5">
            <w:pPr>
              <w:pStyle w:val="NoSpacing"/>
              <w:rPr>
                <w:rFonts w:ascii="Times New Roman" w:hAnsi="Times New Roman" w:cs="Times New Roman"/>
                <w:sz w:val="20"/>
                <w:szCs w:val="20"/>
              </w:rPr>
            </w:pPr>
            <w:r>
              <w:rPr>
                <w:rFonts w:ascii="Times New Roman" w:hAnsi="Times New Roman" w:cs="Times New Roman"/>
                <w:sz w:val="20"/>
                <w:szCs w:val="20"/>
              </w:rPr>
              <w:t>Cancelaria Primului Ministru</w:t>
            </w:r>
          </w:p>
        </w:tc>
        <w:tc>
          <w:tcPr>
            <w:tcW w:w="1677" w:type="dxa"/>
            <w:vAlign w:val="center"/>
          </w:tcPr>
          <w:p w14:paraId="135E95B7" w14:textId="77777777" w:rsidR="006E07F5" w:rsidRPr="0054356A" w:rsidRDefault="00AF00D3" w:rsidP="006E07F5">
            <w:pPr>
              <w:pStyle w:val="NoSpacing"/>
              <w:rPr>
                <w:rFonts w:ascii="Times New Roman" w:hAnsi="Times New Roman" w:cs="Times New Roman"/>
                <w:sz w:val="20"/>
                <w:szCs w:val="20"/>
              </w:rPr>
            </w:pPr>
            <w:r>
              <w:rPr>
                <w:rFonts w:ascii="Times New Roman" w:hAnsi="Times New Roman" w:cs="Times New Roman"/>
                <w:sz w:val="20"/>
                <w:szCs w:val="20"/>
              </w:rPr>
              <w:t xml:space="preserve">Mihaela Frasineanu </w:t>
            </w:r>
          </w:p>
        </w:tc>
        <w:tc>
          <w:tcPr>
            <w:tcW w:w="1743" w:type="dxa"/>
            <w:vAlign w:val="center"/>
          </w:tcPr>
          <w:p w14:paraId="2EA23B7D" w14:textId="77777777" w:rsidR="006E07F5" w:rsidRPr="0054356A" w:rsidRDefault="00AF00D3" w:rsidP="006E07F5">
            <w:pPr>
              <w:pStyle w:val="NoSpacing"/>
              <w:rPr>
                <w:rFonts w:ascii="Times New Roman" w:hAnsi="Times New Roman" w:cs="Times New Roman"/>
                <w:sz w:val="20"/>
                <w:szCs w:val="20"/>
              </w:rPr>
            </w:pPr>
            <w:r>
              <w:rPr>
                <w:rFonts w:ascii="Times New Roman" w:hAnsi="Times New Roman" w:cs="Times New Roman"/>
                <w:sz w:val="20"/>
                <w:szCs w:val="20"/>
              </w:rPr>
              <w:t>mihaela.frasineanu@gov.ro</w:t>
            </w:r>
          </w:p>
        </w:tc>
        <w:tc>
          <w:tcPr>
            <w:tcW w:w="3690" w:type="dxa"/>
            <w:vAlign w:val="center"/>
          </w:tcPr>
          <w:p w14:paraId="20D0F21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Intervenție în dezbatere: apreciază organizarea dezbaterii publice; subliniază echilibrul necesar între dezvoltarea țării, dreptul proprietarilor de a decide asupra modului de folosire a proprietăților lor și dreptul constituțional la un mediu curat și protejat, inclusiv pentru generațiile </w:t>
            </w:r>
            <w:r>
              <w:rPr>
                <w:rFonts w:ascii="Times New Roman" w:hAnsi="Times New Roman" w:cs="Times New Roman"/>
                <w:sz w:val="20"/>
                <w:szCs w:val="20"/>
              </w:rPr>
              <w:lastRenderedPageBreak/>
              <w:t>viitoare; înțelege atât nevoia de protecție, cât și punctele de vedere ale autorităților publice locale și ale proprietarilor de terenuri.</w:t>
            </w:r>
          </w:p>
        </w:tc>
        <w:tc>
          <w:tcPr>
            <w:tcW w:w="1530" w:type="dxa"/>
            <w:vAlign w:val="center"/>
          </w:tcPr>
          <w:p w14:paraId="0AE53C3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w:t>
            </w:r>
          </w:p>
        </w:tc>
        <w:tc>
          <w:tcPr>
            <w:tcW w:w="2609" w:type="dxa"/>
            <w:vAlign w:val="center"/>
          </w:tcPr>
          <w:p w14:paraId="17440996" w14:textId="77777777" w:rsidR="006E07F5" w:rsidRPr="0054356A" w:rsidRDefault="006E07F5" w:rsidP="006E07F5">
            <w:pPr>
              <w:pStyle w:val="NoSpacing"/>
              <w:jc w:val="both"/>
              <w:rPr>
                <w:rFonts w:ascii="Times New Roman" w:hAnsi="Times New Roman" w:cs="Times New Roman"/>
                <w:sz w:val="20"/>
                <w:szCs w:val="20"/>
              </w:rPr>
            </w:pPr>
          </w:p>
        </w:tc>
      </w:tr>
      <w:tr w:rsidR="006E07F5" w:rsidRPr="0054356A" w14:paraId="3EF77D1F" w14:textId="77777777" w:rsidTr="005E6143">
        <w:tc>
          <w:tcPr>
            <w:tcW w:w="535" w:type="dxa"/>
            <w:vAlign w:val="center"/>
          </w:tcPr>
          <w:p w14:paraId="67A2EFA6" w14:textId="77777777" w:rsidR="006E07F5" w:rsidRPr="0054356A" w:rsidRDefault="006E07F5" w:rsidP="006E07F5">
            <w:pPr>
              <w:pStyle w:val="NoSpacing"/>
              <w:rPr>
                <w:rFonts w:ascii="Times New Roman" w:hAnsi="Times New Roman" w:cs="Times New Roman"/>
                <w:sz w:val="20"/>
                <w:szCs w:val="20"/>
              </w:rPr>
            </w:pPr>
            <w:r>
              <w:rPr>
                <w:rFonts w:ascii="Times New Roman" w:hAnsi="Times New Roman" w:cs="Times New Roman"/>
                <w:sz w:val="20"/>
                <w:szCs w:val="20"/>
              </w:rPr>
              <w:t>21</w:t>
            </w:r>
          </w:p>
        </w:tc>
        <w:tc>
          <w:tcPr>
            <w:tcW w:w="1710" w:type="dxa"/>
            <w:vAlign w:val="center"/>
          </w:tcPr>
          <w:p w14:paraId="70D0A4E5" w14:textId="77777777" w:rsidR="006E07F5" w:rsidRPr="0054356A" w:rsidRDefault="00985779" w:rsidP="006E07F5">
            <w:pPr>
              <w:pStyle w:val="NoSpacing"/>
              <w:rPr>
                <w:rFonts w:ascii="Times New Roman" w:hAnsi="Times New Roman" w:cs="Times New Roman"/>
                <w:sz w:val="20"/>
                <w:szCs w:val="20"/>
              </w:rPr>
            </w:pPr>
            <w:r>
              <w:rPr>
                <w:rFonts w:ascii="Times New Roman" w:hAnsi="Times New Roman" w:cs="Times New Roman"/>
                <w:sz w:val="20"/>
                <w:szCs w:val="20"/>
              </w:rPr>
              <w:t>Persoana fizica</w:t>
            </w:r>
          </w:p>
        </w:tc>
        <w:tc>
          <w:tcPr>
            <w:tcW w:w="1677" w:type="dxa"/>
            <w:vAlign w:val="center"/>
          </w:tcPr>
          <w:p w14:paraId="0F52CD1F" w14:textId="77777777" w:rsidR="006E07F5" w:rsidRPr="0054356A" w:rsidRDefault="00985779" w:rsidP="006E07F5">
            <w:pPr>
              <w:pStyle w:val="NoSpacing"/>
              <w:rPr>
                <w:rFonts w:ascii="Times New Roman" w:hAnsi="Times New Roman" w:cs="Times New Roman"/>
                <w:sz w:val="20"/>
                <w:szCs w:val="20"/>
              </w:rPr>
            </w:pPr>
            <w:r>
              <w:rPr>
                <w:rFonts w:ascii="Times New Roman" w:hAnsi="Times New Roman" w:cs="Times New Roman"/>
                <w:sz w:val="20"/>
                <w:szCs w:val="20"/>
              </w:rPr>
              <w:t xml:space="preserve">Petrișor Cismaș-Pruteanu </w:t>
            </w:r>
          </w:p>
        </w:tc>
        <w:tc>
          <w:tcPr>
            <w:tcW w:w="1743" w:type="dxa"/>
            <w:vAlign w:val="center"/>
          </w:tcPr>
          <w:p w14:paraId="7693CF56" w14:textId="77777777" w:rsidR="006E07F5" w:rsidRPr="0054356A" w:rsidRDefault="00985779" w:rsidP="006E07F5">
            <w:pPr>
              <w:pStyle w:val="NoSpacing"/>
              <w:rPr>
                <w:rFonts w:ascii="Times New Roman" w:hAnsi="Times New Roman" w:cs="Times New Roman"/>
                <w:sz w:val="20"/>
                <w:szCs w:val="20"/>
              </w:rPr>
            </w:pPr>
            <w:r>
              <w:rPr>
                <w:rFonts w:ascii="Times New Roman" w:hAnsi="Times New Roman" w:cs="Times New Roman"/>
                <w:sz w:val="20"/>
                <w:szCs w:val="20"/>
              </w:rPr>
              <w:t>petrisorcis@gmail.com</w:t>
            </w:r>
          </w:p>
        </w:tc>
        <w:tc>
          <w:tcPr>
            <w:tcW w:w="3690" w:type="dxa"/>
            <w:vAlign w:val="center"/>
          </w:tcPr>
          <w:p w14:paraId="1F861579" w14:textId="77777777" w:rsidR="006E07F5" w:rsidRPr="0054356A" w:rsidRDefault="006E07F5"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75F286EA" w14:textId="77777777" w:rsidR="006E07F5" w:rsidRPr="0054356A" w:rsidRDefault="006E07F5" w:rsidP="006E07F5">
            <w:pPr>
              <w:pStyle w:val="NoSpacing"/>
              <w:jc w:val="both"/>
              <w:rPr>
                <w:rFonts w:ascii="Times New Roman" w:hAnsi="Times New Roman" w:cs="Times New Roman"/>
                <w:sz w:val="20"/>
                <w:szCs w:val="20"/>
              </w:rPr>
            </w:pPr>
          </w:p>
        </w:tc>
        <w:tc>
          <w:tcPr>
            <w:tcW w:w="2609" w:type="dxa"/>
            <w:vAlign w:val="center"/>
          </w:tcPr>
          <w:p w14:paraId="742EB58B" w14:textId="77777777" w:rsidR="006E07F5" w:rsidRPr="0054356A" w:rsidRDefault="006E07F5" w:rsidP="006E07F5">
            <w:pPr>
              <w:pStyle w:val="NoSpacing"/>
              <w:jc w:val="both"/>
              <w:rPr>
                <w:rFonts w:ascii="Times New Roman" w:hAnsi="Times New Roman" w:cs="Times New Roman"/>
                <w:sz w:val="20"/>
                <w:szCs w:val="20"/>
              </w:rPr>
            </w:pPr>
          </w:p>
        </w:tc>
      </w:tr>
      <w:tr w:rsidR="00AF00D3" w:rsidRPr="0054356A" w14:paraId="47B5B0F9" w14:textId="77777777" w:rsidTr="005E6143">
        <w:tc>
          <w:tcPr>
            <w:tcW w:w="535" w:type="dxa"/>
            <w:vAlign w:val="center"/>
          </w:tcPr>
          <w:p w14:paraId="3787F032" w14:textId="77777777" w:rsidR="00AF00D3" w:rsidRPr="0054356A" w:rsidRDefault="00AF00D3" w:rsidP="006E07F5">
            <w:pPr>
              <w:pStyle w:val="NoSpacing"/>
              <w:rPr>
                <w:rFonts w:ascii="Times New Roman" w:hAnsi="Times New Roman" w:cs="Times New Roman"/>
                <w:sz w:val="20"/>
                <w:szCs w:val="20"/>
              </w:rPr>
            </w:pPr>
            <w:r>
              <w:rPr>
                <w:rFonts w:ascii="Times New Roman" w:hAnsi="Times New Roman" w:cs="Times New Roman"/>
                <w:sz w:val="20"/>
                <w:szCs w:val="20"/>
              </w:rPr>
              <w:t>22</w:t>
            </w:r>
          </w:p>
        </w:tc>
        <w:tc>
          <w:tcPr>
            <w:tcW w:w="1710" w:type="dxa"/>
            <w:vAlign w:val="center"/>
          </w:tcPr>
          <w:p w14:paraId="75167126" w14:textId="77777777" w:rsidR="00AF00D3" w:rsidRPr="0054356A" w:rsidRDefault="0045298A" w:rsidP="006E07F5">
            <w:pPr>
              <w:pStyle w:val="NoSpacing"/>
              <w:rPr>
                <w:rFonts w:ascii="Times New Roman" w:hAnsi="Times New Roman" w:cs="Times New Roman"/>
                <w:sz w:val="20"/>
                <w:szCs w:val="20"/>
              </w:rPr>
            </w:pPr>
            <w:r>
              <w:rPr>
                <w:rFonts w:ascii="Times New Roman" w:hAnsi="Times New Roman" w:cs="Times New Roman"/>
                <w:sz w:val="20"/>
                <w:szCs w:val="20"/>
              </w:rPr>
              <w:t>Consiliul Judetean Iasi</w:t>
            </w:r>
          </w:p>
        </w:tc>
        <w:tc>
          <w:tcPr>
            <w:tcW w:w="1677" w:type="dxa"/>
            <w:vAlign w:val="center"/>
          </w:tcPr>
          <w:p w14:paraId="78FFA77A" w14:textId="77777777" w:rsidR="00AF00D3" w:rsidRPr="0054356A" w:rsidRDefault="0045298A" w:rsidP="006E07F5">
            <w:pPr>
              <w:pStyle w:val="NoSpacing"/>
              <w:rPr>
                <w:rFonts w:ascii="Times New Roman" w:hAnsi="Times New Roman" w:cs="Times New Roman"/>
                <w:sz w:val="20"/>
                <w:szCs w:val="20"/>
              </w:rPr>
            </w:pPr>
            <w:r>
              <w:rPr>
                <w:rFonts w:ascii="Times New Roman" w:hAnsi="Times New Roman" w:cs="Times New Roman"/>
                <w:sz w:val="20"/>
                <w:szCs w:val="20"/>
              </w:rPr>
              <w:t>Raul Ganga</w:t>
            </w:r>
          </w:p>
        </w:tc>
        <w:tc>
          <w:tcPr>
            <w:tcW w:w="1743" w:type="dxa"/>
            <w:vAlign w:val="center"/>
          </w:tcPr>
          <w:p w14:paraId="02C8EA16" w14:textId="77777777" w:rsidR="00AF00D3" w:rsidRPr="0054356A" w:rsidRDefault="0045298A" w:rsidP="006E07F5">
            <w:pPr>
              <w:pStyle w:val="NoSpacing"/>
              <w:rPr>
                <w:rFonts w:ascii="Times New Roman" w:hAnsi="Times New Roman" w:cs="Times New Roman"/>
                <w:sz w:val="20"/>
                <w:szCs w:val="20"/>
              </w:rPr>
            </w:pPr>
            <w:r>
              <w:rPr>
                <w:rFonts w:ascii="Times New Roman" w:hAnsi="Times New Roman" w:cs="Times New Roman"/>
                <w:sz w:val="20"/>
                <w:szCs w:val="20"/>
              </w:rPr>
              <w:t>raul.ganga@icc.ro</w:t>
            </w:r>
          </w:p>
        </w:tc>
        <w:tc>
          <w:tcPr>
            <w:tcW w:w="3690" w:type="dxa"/>
            <w:vAlign w:val="center"/>
          </w:tcPr>
          <w:p w14:paraId="70C8FDB8" w14:textId="77777777" w:rsidR="00AF00D3" w:rsidRPr="0054356A" w:rsidRDefault="00AF00D3"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69BA70BB" w14:textId="77777777" w:rsidR="00AF00D3" w:rsidRPr="0054356A" w:rsidRDefault="00AF00D3" w:rsidP="006E07F5">
            <w:pPr>
              <w:pStyle w:val="NoSpacing"/>
              <w:jc w:val="both"/>
              <w:rPr>
                <w:rFonts w:ascii="Times New Roman" w:hAnsi="Times New Roman" w:cs="Times New Roman"/>
                <w:sz w:val="20"/>
                <w:szCs w:val="20"/>
              </w:rPr>
            </w:pPr>
          </w:p>
        </w:tc>
        <w:tc>
          <w:tcPr>
            <w:tcW w:w="2609" w:type="dxa"/>
            <w:vAlign w:val="center"/>
          </w:tcPr>
          <w:p w14:paraId="3083B4A3" w14:textId="77777777" w:rsidR="00AF00D3" w:rsidRPr="0054356A" w:rsidRDefault="00AF00D3" w:rsidP="006E07F5">
            <w:pPr>
              <w:pStyle w:val="NoSpacing"/>
              <w:jc w:val="both"/>
              <w:rPr>
                <w:rFonts w:ascii="Times New Roman" w:hAnsi="Times New Roman" w:cs="Times New Roman"/>
                <w:sz w:val="20"/>
                <w:szCs w:val="20"/>
              </w:rPr>
            </w:pPr>
          </w:p>
        </w:tc>
      </w:tr>
      <w:tr w:rsidR="00AF00D3" w:rsidRPr="0054356A" w14:paraId="7E281241" w14:textId="77777777" w:rsidTr="005E6143">
        <w:tc>
          <w:tcPr>
            <w:tcW w:w="535" w:type="dxa"/>
            <w:vAlign w:val="center"/>
          </w:tcPr>
          <w:p w14:paraId="20531F8B" w14:textId="77777777" w:rsidR="00AF00D3" w:rsidRPr="0054356A" w:rsidRDefault="00AF00D3" w:rsidP="006E07F5">
            <w:pPr>
              <w:pStyle w:val="NoSpacing"/>
              <w:rPr>
                <w:rFonts w:ascii="Times New Roman" w:hAnsi="Times New Roman" w:cs="Times New Roman"/>
                <w:sz w:val="20"/>
                <w:szCs w:val="20"/>
              </w:rPr>
            </w:pPr>
            <w:r>
              <w:rPr>
                <w:rFonts w:ascii="Times New Roman" w:hAnsi="Times New Roman" w:cs="Times New Roman"/>
                <w:sz w:val="20"/>
                <w:szCs w:val="20"/>
              </w:rPr>
              <w:t>23</w:t>
            </w:r>
          </w:p>
        </w:tc>
        <w:tc>
          <w:tcPr>
            <w:tcW w:w="1710" w:type="dxa"/>
            <w:vAlign w:val="center"/>
          </w:tcPr>
          <w:p w14:paraId="2FEDDE3B" w14:textId="77777777" w:rsidR="00AF00D3" w:rsidRPr="0054356A" w:rsidRDefault="00944056" w:rsidP="006E07F5">
            <w:pPr>
              <w:pStyle w:val="NoSpacing"/>
              <w:rPr>
                <w:rFonts w:ascii="Times New Roman" w:hAnsi="Times New Roman" w:cs="Times New Roman"/>
                <w:sz w:val="20"/>
                <w:szCs w:val="20"/>
              </w:rPr>
            </w:pPr>
            <w:r>
              <w:rPr>
                <w:rFonts w:ascii="Times New Roman" w:hAnsi="Times New Roman" w:cs="Times New Roman"/>
                <w:sz w:val="20"/>
                <w:szCs w:val="20"/>
              </w:rPr>
              <w:t>Clubul Fermierilor Români</w:t>
            </w:r>
          </w:p>
        </w:tc>
        <w:tc>
          <w:tcPr>
            <w:tcW w:w="1677" w:type="dxa"/>
            <w:vAlign w:val="center"/>
          </w:tcPr>
          <w:p w14:paraId="537342E4" w14:textId="77777777" w:rsidR="00AF00D3" w:rsidRPr="0054356A" w:rsidRDefault="00944056" w:rsidP="006E07F5">
            <w:pPr>
              <w:pStyle w:val="NoSpacing"/>
              <w:rPr>
                <w:rFonts w:ascii="Times New Roman" w:hAnsi="Times New Roman" w:cs="Times New Roman"/>
                <w:sz w:val="20"/>
                <w:szCs w:val="20"/>
              </w:rPr>
            </w:pPr>
            <w:r>
              <w:rPr>
                <w:rFonts w:ascii="Times New Roman" w:hAnsi="Times New Roman" w:cs="Times New Roman"/>
                <w:sz w:val="20"/>
                <w:szCs w:val="20"/>
              </w:rPr>
              <w:t>Bogdan Chiripuci</w:t>
            </w:r>
          </w:p>
        </w:tc>
        <w:tc>
          <w:tcPr>
            <w:tcW w:w="1743" w:type="dxa"/>
            <w:vAlign w:val="center"/>
          </w:tcPr>
          <w:p w14:paraId="07DA0D48" w14:textId="77777777" w:rsidR="00AF00D3" w:rsidRPr="0054356A" w:rsidRDefault="00944056" w:rsidP="006E07F5">
            <w:pPr>
              <w:pStyle w:val="NoSpacing"/>
              <w:rPr>
                <w:rFonts w:ascii="Times New Roman" w:hAnsi="Times New Roman" w:cs="Times New Roman"/>
                <w:sz w:val="20"/>
                <w:szCs w:val="20"/>
              </w:rPr>
            </w:pPr>
            <w:r>
              <w:rPr>
                <w:rFonts w:ascii="Times New Roman" w:hAnsi="Times New Roman" w:cs="Times New Roman"/>
                <w:sz w:val="20"/>
                <w:szCs w:val="20"/>
              </w:rPr>
              <w:t>office@cfro.ro</w:t>
            </w:r>
          </w:p>
        </w:tc>
        <w:tc>
          <w:tcPr>
            <w:tcW w:w="3690" w:type="dxa"/>
            <w:vAlign w:val="center"/>
          </w:tcPr>
          <w:p w14:paraId="533C3E9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Intervenție în dezbatere: solicită o hartă GIS transparentă a Catalogului ZPB, în care zonele să poată fi identificate; solicită clarificarea metodei de compensare (exemplu invocat: îngrădirea în 2025 a unei pășuni productive la Satu Mare, în proximitatea unui teren arabil); ridică problema planurilor de management, a restricțiilor și a lipsei de consultare.</w:t>
            </w:r>
          </w:p>
        </w:tc>
        <w:tc>
          <w:tcPr>
            <w:tcW w:w="1530" w:type="dxa"/>
            <w:vAlign w:val="center"/>
          </w:tcPr>
          <w:p w14:paraId="493968D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Soluționată prin explicații</w:t>
            </w:r>
          </w:p>
        </w:tc>
        <w:tc>
          <w:tcPr>
            <w:tcW w:w="2609" w:type="dxa"/>
            <w:vAlign w:val="center"/>
          </w:tcPr>
          <w:p w14:paraId="3A76E47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Răspuns în ședință (MMAP): limitele GIS ale zonelor sunt publicate pe site-ul MMAP (linkul a fost accesat și prezentat în ședință); planurile de management sunt publicate pe site-ul ANANP și în Monitorul Oficial; fermierii își pot desfășura activitatea în SPA-uri, conform măsurilor specifice din planurile de management; măsurile pentru pajiștile și pășunile permanente au fost agreate cu Ministerul Agriculturii, iar terenurile arabile nu fac obiectul ZPB conform legii; consultantul pune la dispoziție un form</w:t>
            </w:r>
            <w:r>
              <w:rPr>
                <w:rFonts w:ascii="Times New Roman" w:hAnsi="Times New Roman" w:cs="Times New Roman"/>
                <w:sz w:val="20"/>
                <w:szCs w:val="20"/>
              </w:rPr>
              <w:t>at în care harta poate fi deschisă.</w:t>
            </w:r>
          </w:p>
        </w:tc>
      </w:tr>
      <w:tr w:rsidR="005C5261" w:rsidRPr="0054356A" w14:paraId="33498A8D" w14:textId="77777777" w:rsidTr="005E6143">
        <w:trPr>
          <w:trHeight w:val="926"/>
        </w:trPr>
        <w:tc>
          <w:tcPr>
            <w:tcW w:w="535" w:type="dxa"/>
            <w:vAlign w:val="center"/>
          </w:tcPr>
          <w:p w14:paraId="62514411" w14:textId="77777777" w:rsidR="005C5261" w:rsidRPr="0054356A" w:rsidRDefault="005C5261" w:rsidP="005C5261">
            <w:pPr>
              <w:pStyle w:val="NoSpacing"/>
              <w:rPr>
                <w:rFonts w:ascii="Times New Roman" w:hAnsi="Times New Roman" w:cs="Times New Roman"/>
                <w:sz w:val="20"/>
                <w:szCs w:val="20"/>
              </w:rPr>
            </w:pPr>
            <w:r>
              <w:rPr>
                <w:rFonts w:ascii="Times New Roman" w:hAnsi="Times New Roman" w:cs="Times New Roman"/>
                <w:sz w:val="20"/>
                <w:szCs w:val="20"/>
              </w:rPr>
              <w:t>24</w:t>
            </w:r>
          </w:p>
        </w:tc>
        <w:tc>
          <w:tcPr>
            <w:tcW w:w="1710" w:type="dxa"/>
          </w:tcPr>
          <w:p w14:paraId="62AD3523" w14:textId="77777777" w:rsidR="005C5261" w:rsidRPr="0054356A" w:rsidRDefault="005C5261" w:rsidP="005C5261">
            <w:pPr>
              <w:pStyle w:val="NoSpacing"/>
              <w:rPr>
                <w:rFonts w:ascii="Times New Roman" w:hAnsi="Times New Roman" w:cs="Times New Roman"/>
                <w:sz w:val="20"/>
                <w:szCs w:val="20"/>
              </w:rPr>
            </w:pPr>
            <w:r>
              <w:rPr>
                <w:rFonts w:ascii="Times New Roman" w:hAnsi="Times New Roman" w:cs="Times New Roman"/>
                <w:sz w:val="20"/>
                <w:szCs w:val="20"/>
              </w:rPr>
              <w:t>Instituția Prefectului - județul Suceava</w:t>
            </w:r>
          </w:p>
        </w:tc>
        <w:tc>
          <w:tcPr>
            <w:tcW w:w="1677" w:type="dxa"/>
          </w:tcPr>
          <w:p w14:paraId="29DC6E50" w14:textId="77777777" w:rsidR="005C5261" w:rsidRPr="0054356A" w:rsidRDefault="005C5261" w:rsidP="005C5261">
            <w:pPr>
              <w:pStyle w:val="NoSpacing"/>
              <w:rPr>
                <w:rFonts w:ascii="Times New Roman" w:hAnsi="Times New Roman" w:cs="Times New Roman"/>
                <w:sz w:val="20"/>
                <w:szCs w:val="20"/>
              </w:rPr>
            </w:pPr>
          </w:p>
        </w:tc>
        <w:tc>
          <w:tcPr>
            <w:tcW w:w="1743" w:type="dxa"/>
          </w:tcPr>
          <w:p w14:paraId="0880AA70" w14:textId="77777777" w:rsidR="005C5261" w:rsidRPr="0054356A" w:rsidRDefault="005C5261" w:rsidP="005C5261">
            <w:pPr>
              <w:pStyle w:val="NoSpacing"/>
              <w:rPr>
                <w:rFonts w:ascii="Times New Roman" w:hAnsi="Times New Roman" w:cs="Times New Roman"/>
                <w:sz w:val="20"/>
                <w:szCs w:val="20"/>
              </w:rPr>
            </w:pPr>
            <w:r>
              <w:rPr>
                <w:rFonts w:ascii="Times New Roman" w:hAnsi="Times New Roman" w:cs="Times New Roman"/>
                <w:sz w:val="20"/>
                <w:szCs w:val="20"/>
              </w:rPr>
              <w:t>prefsv@prefecturasuceava.ro</w:t>
            </w:r>
          </w:p>
        </w:tc>
        <w:tc>
          <w:tcPr>
            <w:tcW w:w="3690" w:type="dxa"/>
            <w:vAlign w:val="center"/>
          </w:tcPr>
          <w:p w14:paraId="4B174714" w14:textId="77777777" w:rsidR="005C5261" w:rsidRPr="0054356A" w:rsidRDefault="005C5261" w:rsidP="005C5261">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570EB38A" w14:textId="77777777" w:rsidR="005C5261" w:rsidRPr="0054356A" w:rsidRDefault="005C5261" w:rsidP="005C5261">
            <w:pPr>
              <w:pStyle w:val="NoSpacing"/>
              <w:jc w:val="both"/>
              <w:rPr>
                <w:rFonts w:ascii="Times New Roman" w:hAnsi="Times New Roman" w:cs="Times New Roman"/>
                <w:sz w:val="20"/>
                <w:szCs w:val="20"/>
              </w:rPr>
            </w:pPr>
          </w:p>
        </w:tc>
        <w:tc>
          <w:tcPr>
            <w:tcW w:w="2609" w:type="dxa"/>
            <w:vAlign w:val="center"/>
          </w:tcPr>
          <w:p w14:paraId="6A0A96D6" w14:textId="77777777" w:rsidR="005C5261" w:rsidRPr="0054356A" w:rsidRDefault="005C5261" w:rsidP="005C5261">
            <w:pPr>
              <w:pStyle w:val="NoSpacing"/>
              <w:jc w:val="both"/>
              <w:rPr>
                <w:rFonts w:ascii="Times New Roman" w:hAnsi="Times New Roman" w:cs="Times New Roman"/>
                <w:sz w:val="20"/>
                <w:szCs w:val="20"/>
              </w:rPr>
            </w:pPr>
          </w:p>
        </w:tc>
      </w:tr>
      <w:tr w:rsidR="005C5261" w:rsidRPr="0054356A" w14:paraId="3FC3DA2D" w14:textId="77777777" w:rsidTr="005E6143">
        <w:trPr>
          <w:trHeight w:val="530"/>
        </w:trPr>
        <w:tc>
          <w:tcPr>
            <w:tcW w:w="535" w:type="dxa"/>
            <w:vAlign w:val="center"/>
          </w:tcPr>
          <w:p w14:paraId="275511E6" w14:textId="77777777" w:rsidR="005C5261" w:rsidRPr="0054356A" w:rsidRDefault="005C5261" w:rsidP="005C5261">
            <w:pPr>
              <w:pStyle w:val="NoSpacing"/>
              <w:rPr>
                <w:rFonts w:ascii="Times New Roman" w:hAnsi="Times New Roman" w:cs="Times New Roman"/>
                <w:sz w:val="20"/>
                <w:szCs w:val="20"/>
              </w:rPr>
            </w:pPr>
            <w:r>
              <w:rPr>
                <w:rFonts w:ascii="Times New Roman" w:hAnsi="Times New Roman" w:cs="Times New Roman"/>
                <w:sz w:val="20"/>
                <w:szCs w:val="20"/>
              </w:rPr>
              <w:t>25</w:t>
            </w:r>
          </w:p>
        </w:tc>
        <w:tc>
          <w:tcPr>
            <w:tcW w:w="1710" w:type="dxa"/>
          </w:tcPr>
          <w:p w14:paraId="059C73C2" w14:textId="77777777" w:rsidR="005C5261" w:rsidRPr="0054356A" w:rsidRDefault="005C5261" w:rsidP="005C5261">
            <w:pPr>
              <w:pStyle w:val="NoSpacing"/>
              <w:rPr>
                <w:rFonts w:ascii="Times New Roman" w:hAnsi="Times New Roman" w:cs="Times New Roman"/>
                <w:sz w:val="20"/>
                <w:szCs w:val="20"/>
              </w:rPr>
            </w:pPr>
            <w:r>
              <w:rPr>
                <w:rFonts w:ascii="Times New Roman" w:hAnsi="Times New Roman" w:cs="Times New Roman"/>
                <w:sz w:val="20"/>
                <w:szCs w:val="20"/>
              </w:rPr>
              <w:t xml:space="preserve">Primăria HÂRSENI </w:t>
            </w:r>
          </w:p>
        </w:tc>
        <w:tc>
          <w:tcPr>
            <w:tcW w:w="1677" w:type="dxa"/>
          </w:tcPr>
          <w:p w14:paraId="5E118CBA" w14:textId="77777777" w:rsidR="005C5261" w:rsidRPr="0054356A" w:rsidRDefault="005C5261" w:rsidP="005C5261">
            <w:pPr>
              <w:pStyle w:val="NoSpacing"/>
              <w:rPr>
                <w:rFonts w:ascii="Times New Roman" w:hAnsi="Times New Roman" w:cs="Times New Roman"/>
                <w:sz w:val="20"/>
                <w:szCs w:val="20"/>
              </w:rPr>
            </w:pPr>
          </w:p>
        </w:tc>
        <w:tc>
          <w:tcPr>
            <w:tcW w:w="1743" w:type="dxa"/>
          </w:tcPr>
          <w:p w14:paraId="62509EB3" w14:textId="77777777" w:rsidR="005C5261" w:rsidRPr="0054356A" w:rsidRDefault="005C5261" w:rsidP="005C5261">
            <w:pPr>
              <w:pStyle w:val="NoSpacing"/>
              <w:rPr>
                <w:rFonts w:ascii="Times New Roman" w:hAnsi="Times New Roman" w:cs="Times New Roman"/>
                <w:sz w:val="20"/>
                <w:szCs w:val="20"/>
              </w:rPr>
            </w:pPr>
            <w:r>
              <w:rPr>
                <w:rFonts w:ascii="Times New Roman" w:hAnsi="Times New Roman" w:cs="Times New Roman"/>
                <w:sz w:val="20"/>
                <w:szCs w:val="20"/>
              </w:rPr>
              <w:t>comunaharseni@yahoo.com</w:t>
            </w:r>
          </w:p>
        </w:tc>
        <w:tc>
          <w:tcPr>
            <w:tcW w:w="3690" w:type="dxa"/>
            <w:vAlign w:val="center"/>
          </w:tcPr>
          <w:p w14:paraId="49E51EC8" w14:textId="77777777" w:rsidR="005C5261" w:rsidRPr="0054356A" w:rsidRDefault="005C5261" w:rsidP="005C5261">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75DAABC1" w14:textId="77777777" w:rsidR="005C5261" w:rsidRPr="0054356A" w:rsidRDefault="005C5261" w:rsidP="005C5261">
            <w:pPr>
              <w:pStyle w:val="NoSpacing"/>
              <w:jc w:val="both"/>
              <w:rPr>
                <w:rFonts w:ascii="Times New Roman" w:hAnsi="Times New Roman" w:cs="Times New Roman"/>
                <w:sz w:val="20"/>
                <w:szCs w:val="20"/>
              </w:rPr>
            </w:pPr>
          </w:p>
        </w:tc>
        <w:tc>
          <w:tcPr>
            <w:tcW w:w="2609" w:type="dxa"/>
            <w:vAlign w:val="center"/>
          </w:tcPr>
          <w:p w14:paraId="60FC07CB" w14:textId="77777777" w:rsidR="005C5261" w:rsidRPr="0054356A" w:rsidRDefault="005C5261" w:rsidP="005C5261">
            <w:pPr>
              <w:pStyle w:val="NoSpacing"/>
              <w:jc w:val="both"/>
              <w:rPr>
                <w:rFonts w:ascii="Times New Roman" w:hAnsi="Times New Roman" w:cs="Times New Roman"/>
                <w:sz w:val="20"/>
                <w:szCs w:val="20"/>
              </w:rPr>
            </w:pPr>
          </w:p>
        </w:tc>
      </w:tr>
      <w:tr w:rsidR="005C5261" w:rsidRPr="0054356A" w14:paraId="1CC868E3" w14:textId="77777777" w:rsidTr="005E6143">
        <w:trPr>
          <w:trHeight w:val="530"/>
        </w:trPr>
        <w:tc>
          <w:tcPr>
            <w:tcW w:w="535" w:type="dxa"/>
            <w:vAlign w:val="center"/>
          </w:tcPr>
          <w:p w14:paraId="5795CB9C" w14:textId="77777777" w:rsidR="005C5261" w:rsidRPr="0054356A" w:rsidRDefault="005C5261" w:rsidP="005C5261">
            <w:pPr>
              <w:pStyle w:val="NoSpacing"/>
              <w:rPr>
                <w:rFonts w:ascii="Times New Roman" w:hAnsi="Times New Roman" w:cs="Times New Roman"/>
                <w:sz w:val="20"/>
                <w:szCs w:val="20"/>
              </w:rPr>
            </w:pPr>
            <w:r>
              <w:rPr>
                <w:rFonts w:ascii="Times New Roman" w:hAnsi="Times New Roman" w:cs="Times New Roman"/>
                <w:sz w:val="20"/>
                <w:szCs w:val="20"/>
              </w:rPr>
              <w:t>26</w:t>
            </w:r>
          </w:p>
        </w:tc>
        <w:tc>
          <w:tcPr>
            <w:tcW w:w="1710" w:type="dxa"/>
          </w:tcPr>
          <w:p w14:paraId="28B102A7" w14:textId="77777777" w:rsidR="005C5261" w:rsidRPr="0054356A" w:rsidRDefault="005C5261" w:rsidP="005C5261">
            <w:pPr>
              <w:pStyle w:val="NoSpacing"/>
              <w:rPr>
                <w:rFonts w:ascii="Times New Roman" w:hAnsi="Times New Roman" w:cs="Times New Roman"/>
                <w:sz w:val="20"/>
                <w:szCs w:val="20"/>
              </w:rPr>
            </w:pPr>
            <w:r>
              <w:rPr>
                <w:rFonts w:ascii="Times New Roman" w:hAnsi="Times New Roman" w:cs="Times New Roman"/>
                <w:sz w:val="20"/>
                <w:szCs w:val="20"/>
              </w:rPr>
              <w:t xml:space="preserve">HOMOROD PRIMARIA </w:t>
            </w:r>
          </w:p>
        </w:tc>
        <w:tc>
          <w:tcPr>
            <w:tcW w:w="1677" w:type="dxa"/>
          </w:tcPr>
          <w:p w14:paraId="29BF987C" w14:textId="77777777" w:rsidR="005C5261" w:rsidRPr="0054356A" w:rsidRDefault="005C5261" w:rsidP="005C5261">
            <w:pPr>
              <w:pStyle w:val="NoSpacing"/>
              <w:rPr>
                <w:rFonts w:ascii="Times New Roman" w:hAnsi="Times New Roman" w:cs="Times New Roman"/>
                <w:sz w:val="20"/>
                <w:szCs w:val="20"/>
              </w:rPr>
            </w:pPr>
          </w:p>
        </w:tc>
        <w:tc>
          <w:tcPr>
            <w:tcW w:w="1743" w:type="dxa"/>
          </w:tcPr>
          <w:p w14:paraId="3649A264" w14:textId="77777777" w:rsidR="005C5261" w:rsidRPr="0054356A" w:rsidRDefault="005C5261" w:rsidP="005C5261">
            <w:pPr>
              <w:pStyle w:val="NoSpacing"/>
              <w:rPr>
                <w:rFonts w:ascii="Times New Roman" w:hAnsi="Times New Roman" w:cs="Times New Roman"/>
                <w:sz w:val="20"/>
                <w:szCs w:val="20"/>
              </w:rPr>
            </w:pPr>
            <w:r>
              <w:rPr>
                <w:rFonts w:ascii="Times New Roman" w:hAnsi="Times New Roman" w:cs="Times New Roman"/>
                <w:sz w:val="20"/>
                <w:szCs w:val="20"/>
              </w:rPr>
              <w:t>primariahomorod@yahoo.com</w:t>
            </w:r>
          </w:p>
        </w:tc>
        <w:tc>
          <w:tcPr>
            <w:tcW w:w="3690" w:type="dxa"/>
            <w:vAlign w:val="center"/>
          </w:tcPr>
          <w:p w14:paraId="41E7ABE5" w14:textId="77777777" w:rsidR="005C5261" w:rsidRPr="0054356A" w:rsidRDefault="005C5261" w:rsidP="005C5261">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6FBA5AA9" w14:textId="77777777" w:rsidR="005C5261" w:rsidRPr="0054356A" w:rsidRDefault="005C5261" w:rsidP="005C5261">
            <w:pPr>
              <w:pStyle w:val="NoSpacing"/>
              <w:jc w:val="both"/>
              <w:rPr>
                <w:rFonts w:ascii="Times New Roman" w:hAnsi="Times New Roman" w:cs="Times New Roman"/>
                <w:sz w:val="20"/>
                <w:szCs w:val="20"/>
              </w:rPr>
            </w:pPr>
          </w:p>
        </w:tc>
        <w:tc>
          <w:tcPr>
            <w:tcW w:w="2609" w:type="dxa"/>
            <w:vAlign w:val="center"/>
          </w:tcPr>
          <w:p w14:paraId="5B3509DE" w14:textId="77777777" w:rsidR="005C5261" w:rsidRPr="0054356A" w:rsidRDefault="005C5261" w:rsidP="005C5261">
            <w:pPr>
              <w:pStyle w:val="NoSpacing"/>
              <w:jc w:val="both"/>
              <w:rPr>
                <w:rFonts w:ascii="Times New Roman" w:hAnsi="Times New Roman" w:cs="Times New Roman"/>
                <w:sz w:val="20"/>
                <w:szCs w:val="20"/>
              </w:rPr>
            </w:pPr>
          </w:p>
        </w:tc>
      </w:tr>
      <w:tr w:rsidR="005C5261" w:rsidRPr="0054356A" w14:paraId="330AE7C8" w14:textId="77777777" w:rsidTr="005E6143">
        <w:trPr>
          <w:trHeight w:val="710"/>
        </w:trPr>
        <w:tc>
          <w:tcPr>
            <w:tcW w:w="535" w:type="dxa"/>
            <w:vAlign w:val="center"/>
          </w:tcPr>
          <w:p w14:paraId="4F6C7AC5" w14:textId="77777777" w:rsidR="005C5261" w:rsidRPr="0054356A" w:rsidRDefault="005C5261" w:rsidP="005C5261">
            <w:pPr>
              <w:pStyle w:val="NoSpacing"/>
              <w:rPr>
                <w:rFonts w:ascii="Times New Roman" w:hAnsi="Times New Roman" w:cs="Times New Roman"/>
                <w:sz w:val="20"/>
                <w:szCs w:val="20"/>
              </w:rPr>
            </w:pPr>
            <w:r>
              <w:rPr>
                <w:rFonts w:ascii="Times New Roman" w:hAnsi="Times New Roman" w:cs="Times New Roman"/>
                <w:sz w:val="20"/>
                <w:szCs w:val="20"/>
              </w:rPr>
              <w:lastRenderedPageBreak/>
              <w:t>27</w:t>
            </w:r>
          </w:p>
        </w:tc>
        <w:tc>
          <w:tcPr>
            <w:tcW w:w="1710" w:type="dxa"/>
          </w:tcPr>
          <w:p w14:paraId="0FAEBB26" w14:textId="77777777" w:rsidR="005C5261" w:rsidRPr="0054356A" w:rsidRDefault="005C5261" w:rsidP="005C5261">
            <w:pPr>
              <w:pStyle w:val="NoSpacing"/>
              <w:rPr>
                <w:rFonts w:ascii="Times New Roman" w:hAnsi="Times New Roman" w:cs="Times New Roman"/>
                <w:sz w:val="20"/>
                <w:szCs w:val="20"/>
              </w:rPr>
            </w:pPr>
            <w:r>
              <w:rPr>
                <w:rFonts w:ascii="Times New Roman" w:hAnsi="Times New Roman" w:cs="Times New Roman"/>
                <w:sz w:val="20"/>
                <w:szCs w:val="20"/>
              </w:rPr>
              <w:t>Primaria Ticușu</w:t>
            </w:r>
          </w:p>
        </w:tc>
        <w:tc>
          <w:tcPr>
            <w:tcW w:w="1677" w:type="dxa"/>
          </w:tcPr>
          <w:p w14:paraId="3D4E63A4" w14:textId="77777777" w:rsidR="005C5261" w:rsidRPr="0054356A" w:rsidRDefault="005C5261" w:rsidP="005C5261">
            <w:pPr>
              <w:pStyle w:val="NoSpacing"/>
              <w:rPr>
                <w:rFonts w:ascii="Times New Roman" w:hAnsi="Times New Roman" w:cs="Times New Roman"/>
                <w:sz w:val="20"/>
                <w:szCs w:val="20"/>
              </w:rPr>
            </w:pPr>
            <w:r>
              <w:rPr>
                <w:rFonts w:ascii="Times New Roman" w:hAnsi="Times New Roman" w:cs="Times New Roman"/>
                <w:sz w:val="20"/>
                <w:szCs w:val="20"/>
              </w:rPr>
              <w:t>Primar</w:t>
            </w:r>
          </w:p>
        </w:tc>
        <w:tc>
          <w:tcPr>
            <w:tcW w:w="1743" w:type="dxa"/>
          </w:tcPr>
          <w:p w14:paraId="03516552" w14:textId="77777777" w:rsidR="005C5261" w:rsidRPr="0054356A" w:rsidRDefault="005C5261" w:rsidP="005C5261">
            <w:pPr>
              <w:pStyle w:val="NoSpacing"/>
              <w:rPr>
                <w:rFonts w:ascii="Times New Roman" w:hAnsi="Times New Roman" w:cs="Times New Roman"/>
                <w:sz w:val="20"/>
                <w:szCs w:val="20"/>
              </w:rPr>
            </w:pPr>
            <w:r>
              <w:rPr>
                <w:rFonts w:ascii="Times New Roman" w:hAnsi="Times New Roman" w:cs="Times New Roman"/>
                <w:sz w:val="20"/>
                <w:szCs w:val="20"/>
              </w:rPr>
              <w:t>ioanatic@yahoo.com</w:t>
            </w:r>
          </w:p>
        </w:tc>
        <w:tc>
          <w:tcPr>
            <w:tcW w:w="3690" w:type="dxa"/>
            <w:vAlign w:val="center"/>
          </w:tcPr>
          <w:p w14:paraId="64A8ACFD" w14:textId="77777777" w:rsidR="005C5261" w:rsidRPr="0054356A" w:rsidRDefault="005C5261" w:rsidP="005C5261">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36015A94" w14:textId="77777777" w:rsidR="005C5261" w:rsidRPr="0054356A" w:rsidRDefault="005C5261" w:rsidP="005C5261">
            <w:pPr>
              <w:pStyle w:val="NoSpacing"/>
              <w:jc w:val="both"/>
              <w:rPr>
                <w:rFonts w:ascii="Times New Roman" w:hAnsi="Times New Roman" w:cs="Times New Roman"/>
                <w:sz w:val="20"/>
                <w:szCs w:val="20"/>
              </w:rPr>
            </w:pPr>
          </w:p>
        </w:tc>
        <w:tc>
          <w:tcPr>
            <w:tcW w:w="2609" w:type="dxa"/>
            <w:vAlign w:val="center"/>
          </w:tcPr>
          <w:p w14:paraId="6CFCA320" w14:textId="77777777" w:rsidR="005C5261" w:rsidRPr="0054356A" w:rsidRDefault="005C5261" w:rsidP="005C5261">
            <w:pPr>
              <w:pStyle w:val="NoSpacing"/>
              <w:jc w:val="both"/>
              <w:rPr>
                <w:rFonts w:ascii="Times New Roman" w:hAnsi="Times New Roman" w:cs="Times New Roman"/>
                <w:sz w:val="20"/>
                <w:szCs w:val="20"/>
              </w:rPr>
            </w:pPr>
          </w:p>
        </w:tc>
      </w:tr>
      <w:tr w:rsidR="005C5261" w:rsidRPr="0054356A" w14:paraId="352DB896" w14:textId="77777777" w:rsidTr="005E6143">
        <w:tc>
          <w:tcPr>
            <w:tcW w:w="535" w:type="dxa"/>
            <w:vAlign w:val="center"/>
          </w:tcPr>
          <w:p w14:paraId="446A9F86" w14:textId="77777777" w:rsidR="005C5261" w:rsidRPr="0054356A" w:rsidRDefault="005C5261" w:rsidP="005C5261">
            <w:pPr>
              <w:pStyle w:val="NoSpacing"/>
              <w:rPr>
                <w:rFonts w:ascii="Times New Roman" w:hAnsi="Times New Roman" w:cs="Times New Roman"/>
                <w:sz w:val="20"/>
                <w:szCs w:val="20"/>
              </w:rPr>
            </w:pPr>
            <w:r>
              <w:rPr>
                <w:rFonts w:ascii="Times New Roman" w:hAnsi="Times New Roman" w:cs="Times New Roman"/>
                <w:sz w:val="20"/>
                <w:szCs w:val="20"/>
              </w:rPr>
              <w:t>28</w:t>
            </w:r>
          </w:p>
        </w:tc>
        <w:tc>
          <w:tcPr>
            <w:tcW w:w="1710" w:type="dxa"/>
          </w:tcPr>
          <w:p w14:paraId="4976B68A" w14:textId="77777777" w:rsidR="005C5261" w:rsidRPr="0054356A" w:rsidRDefault="005C5261" w:rsidP="005C5261">
            <w:pPr>
              <w:pStyle w:val="NoSpacing"/>
              <w:rPr>
                <w:rFonts w:ascii="Times New Roman" w:hAnsi="Times New Roman" w:cs="Times New Roman"/>
                <w:sz w:val="20"/>
                <w:szCs w:val="20"/>
              </w:rPr>
            </w:pPr>
            <w:r>
              <w:rPr>
                <w:rFonts w:ascii="Times New Roman" w:hAnsi="Times New Roman" w:cs="Times New Roman"/>
                <w:sz w:val="20"/>
                <w:szCs w:val="20"/>
              </w:rPr>
              <w:t xml:space="preserve">Primaria Vistea </w:t>
            </w:r>
          </w:p>
        </w:tc>
        <w:tc>
          <w:tcPr>
            <w:tcW w:w="1677" w:type="dxa"/>
          </w:tcPr>
          <w:p w14:paraId="6A45A452" w14:textId="77777777" w:rsidR="005C5261" w:rsidRPr="0054356A" w:rsidRDefault="005C5261" w:rsidP="005C5261">
            <w:pPr>
              <w:pStyle w:val="NoSpacing"/>
              <w:rPr>
                <w:rFonts w:ascii="Times New Roman" w:hAnsi="Times New Roman" w:cs="Times New Roman"/>
                <w:sz w:val="20"/>
                <w:szCs w:val="20"/>
              </w:rPr>
            </w:pPr>
            <w:r>
              <w:rPr>
                <w:rFonts w:ascii="Times New Roman" w:hAnsi="Times New Roman" w:cs="Times New Roman"/>
                <w:sz w:val="20"/>
                <w:szCs w:val="20"/>
              </w:rPr>
              <w:t>Primar</w:t>
            </w:r>
          </w:p>
        </w:tc>
        <w:tc>
          <w:tcPr>
            <w:tcW w:w="1743" w:type="dxa"/>
          </w:tcPr>
          <w:p w14:paraId="0CBDD5FA" w14:textId="77777777" w:rsidR="005C5261" w:rsidRPr="0054356A" w:rsidRDefault="005C5261" w:rsidP="005C5261">
            <w:pPr>
              <w:pStyle w:val="NoSpacing"/>
              <w:rPr>
                <w:rFonts w:ascii="Times New Roman" w:hAnsi="Times New Roman" w:cs="Times New Roman"/>
                <w:sz w:val="20"/>
                <w:szCs w:val="20"/>
              </w:rPr>
            </w:pPr>
            <w:r>
              <w:rPr>
                <w:rFonts w:ascii="Times New Roman" w:hAnsi="Times New Roman" w:cs="Times New Roman"/>
                <w:sz w:val="20"/>
                <w:szCs w:val="20"/>
              </w:rPr>
              <w:t>primaria.vistea@yahoo.com</w:t>
            </w:r>
          </w:p>
        </w:tc>
        <w:tc>
          <w:tcPr>
            <w:tcW w:w="3690" w:type="dxa"/>
            <w:vAlign w:val="center"/>
          </w:tcPr>
          <w:p w14:paraId="69C698C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Intervenție în dezbatere: propunerile transmise de UAT la ședința din aprilie nu corespund cu datele GIS publicate pe site-ul ministerului; formele de administrare (asociații, composesorate) și proprietarii nu au fost consultați și nu sunt de acord cu propunerile privind zonele cu păduri virgine; își exprimă îngrijorarea privind succesiunea desemnărilor (Natura 2000, catalogul PVCV, ZPB) fără acordul proprietarilor.</w:t>
            </w:r>
          </w:p>
        </w:tc>
        <w:tc>
          <w:tcPr>
            <w:tcW w:w="1530" w:type="dxa"/>
            <w:vAlign w:val="center"/>
          </w:tcPr>
          <w:p w14:paraId="02E01D0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Soluționată prin explicații</w:t>
            </w:r>
          </w:p>
        </w:tc>
        <w:tc>
          <w:tcPr>
            <w:tcW w:w="2609" w:type="dxa"/>
            <w:vAlign w:val="center"/>
          </w:tcPr>
          <w:p w14:paraId="6AC57BD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Răspuns în ședință (consultant): ZPB de pe raza UAT Viștea sunt reprezentate de păduri virgine aflate deja în catalogul național al pădurilor virgine și cvasivirgine, aprobat prin ordin, suprafețe pentru care, conform OUG nr. 25/2026, nu se solicită acordul proprietarului. Observațiile scrise; a se vedea secțiunea „Observații transmise în scris”, nr. crt. 78.</w:t>
            </w:r>
          </w:p>
        </w:tc>
      </w:tr>
      <w:tr w:rsidR="005C5261" w:rsidRPr="0054356A" w14:paraId="643A3A54" w14:textId="77777777" w:rsidTr="005E6143">
        <w:tc>
          <w:tcPr>
            <w:tcW w:w="535" w:type="dxa"/>
            <w:vAlign w:val="center"/>
          </w:tcPr>
          <w:p w14:paraId="360F213E" w14:textId="77777777" w:rsidR="005C5261" w:rsidRPr="0054356A" w:rsidRDefault="005C5261" w:rsidP="005C5261">
            <w:pPr>
              <w:pStyle w:val="NoSpacing"/>
              <w:rPr>
                <w:rFonts w:ascii="Times New Roman" w:hAnsi="Times New Roman" w:cs="Times New Roman"/>
                <w:sz w:val="20"/>
                <w:szCs w:val="20"/>
              </w:rPr>
            </w:pPr>
            <w:r>
              <w:rPr>
                <w:rFonts w:ascii="Times New Roman" w:hAnsi="Times New Roman" w:cs="Times New Roman"/>
                <w:sz w:val="20"/>
                <w:szCs w:val="20"/>
              </w:rPr>
              <w:t>29</w:t>
            </w:r>
          </w:p>
        </w:tc>
        <w:tc>
          <w:tcPr>
            <w:tcW w:w="1710" w:type="dxa"/>
          </w:tcPr>
          <w:p w14:paraId="7D7B1DB0" w14:textId="77777777" w:rsidR="005C5261" w:rsidRPr="0054356A" w:rsidRDefault="005C5261" w:rsidP="005C5261">
            <w:pPr>
              <w:pStyle w:val="NoSpacing"/>
              <w:rPr>
                <w:rFonts w:ascii="Times New Roman" w:hAnsi="Times New Roman" w:cs="Times New Roman"/>
                <w:sz w:val="20"/>
                <w:szCs w:val="20"/>
              </w:rPr>
            </w:pPr>
            <w:r>
              <w:rPr>
                <w:rFonts w:ascii="Times New Roman" w:hAnsi="Times New Roman" w:cs="Times New Roman"/>
                <w:sz w:val="20"/>
                <w:szCs w:val="20"/>
              </w:rPr>
              <w:t>DJM Bacau ANAMP</w:t>
            </w:r>
          </w:p>
        </w:tc>
        <w:tc>
          <w:tcPr>
            <w:tcW w:w="1677" w:type="dxa"/>
          </w:tcPr>
          <w:p w14:paraId="772EE4CA" w14:textId="77777777" w:rsidR="005C5261" w:rsidRPr="0054356A" w:rsidRDefault="005C5261" w:rsidP="005C5261">
            <w:pPr>
              <w:pStyle w:val="NoSpacing"/>
              <w:rPr>
                <w:rFonts w:ascii="Times New Roman" w:hAnsi="Times New Roman" w:cs="Times New Roman"/>
                <w:sz w:val="20"/>
                <w:szCs w:val="20"/>
              </w:rPr>
            </w:pPr>
          </w:p>
        </w:tc>
        <w:tc>
          <w:tcPr>
            <w:tcW w:w="1743" w:type="dxa"/>
          </w:tcPr>
          <w:p w14:paraId="5D0C2353" w14:textId="77777777" w:rsidR="005C5261" w:rsidRPr="0054356A" w:rsidRDefault="005C5261" w:rsidP="005C5261">
            <w:pPr>
              <w:pStyle w:val="NoSpacing"/>
              <w:rPr>
                <w:rFonts w:ascii="Times New Roman" w:hAnsi="Times New Roman" w:cs="Times New Roman"/>
                <w:sz w:val="20"/>
                <w:szCs w:val="20"/>
              </w:rPr>
            </w:pPr>
            <w:r>
              <w:rPr>
                <w:rFonts w:ascii="Times New Roman" w:hAnsi="Times New Roman" w:cs="Times New Roman"/>
                <w:sz w:val="20"/>
                <w:szCs w:val="20"/>
              </w:rPr>
              <w:t>bc.ananp@ananp.gov.ro</w:t>
            </w:r>
          </w:p>
        </w:tc>
        <w:tc>
          <w:tcPr>
            <w:tcW w:w="3690" w:type="dxa"/>
            <w:vAlign w:val="center"/>
          </w:tcPr>
          <w:p w14:paraId="35B4106D" w14:textId="77777777" w:rsidR="005C5261" w:rsidRPr="0054356A" w:rsidRDefault="005C5261" w:rsidP="005C5261">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57E7074E" w14:textId="77777777" w:rsidR="005C5261" w:rsidRPr="0054356A" w:rsidRDefault="005C5261" w:rsidP="005C5261">
            <w:pPr>
              <w:pStyle w:val="NoSpacing"/>
              <w:jc w:val="both"/>
              <w:rPr>
                <w:rFonts w:ascii="Times New Roman" w:hAnsi="Times New Roman" w:cs="Times New Roman"/>
                <w:sz w:val="20"/>
                <w:szCs w:val="20"/>
              </w:rPr>
            </w:pPr>
          </w:p>
        </w:tc>
        <w:tc>
          <w:tcPr>
            <w:tcW w:w="2609" w:type="dxa"/>
            <w:vAlign w:val="center"/>
          </w:tcPr>
          <w:p w14:paraId="55100FC7" w14:textId="77777777" w:rsidR="005C5261" w:rsidRPr="0054356A" w:rsidRDefault="005C5261" w:rsidP="005C5261">
            <w:pPr>
              <w:pStyle w:val="NoSpacing"/>
              <w:jc w:val="both"/>
              <w:rPr>
                <w:rFonts w:ascii="Times New Roman" w:hAnsi="Times New Roman" w:cs="Times New Roman"/>
                <w:sz w:val="20"/>
                <w:szCs w:val="20"/>
              </w:rPr>
            </w:pPr>
          </w:p>
        </w:tc>
      </w:tr>
      <w:tr w:rsidR="005C5261" w:rsidRPr="0054356A" w14:paraId="7D68E17E" w14:textId="77777777" w:rsidTr="005E6143">
        <w:tc>
          <w:tcPr>
            <w:tcW w:w="535" w:type="dxa"/>
            <w:vAlign w:val="center"/>
          </w:tcPr>
          <w:p w14:paraId="28DC9E14" w14:textId="77777777" w:rsidR="005C5261" w:rsidRPr="0054356A" w:rsidRDefault="005C5261" w:rsidP="005C5261">
            <w:pPr>
              <w:pStyle w:val="NoSpacing"/>
              <w:rPr>
                <w:rFonts w:ascii="Times New Roman" w:hAnsi="Times New Roman" w:cs="Times New Roman"/>
                <w:sz w:val="20"/>
                <w:szCs w:val="20"/>
              </w:rPr>
            </w:pPr>
            <w:r>
              <w:rPr>
                <w:rFonts w:ascii="Times New Roman" w:hAnsi="Times New Roman" w:cs="Times New Roman"/>
                <w:sz w:val="20"/>
                <w:szCs w:val="20"/>
              </w:rPr>
              <w:t>30</w:t>
            </w:r>
          </w:p>
        </w:tc>
        <w:tc>
          <w:tcPr>
            <w:tcW w:w="1710" w:type="dxa"/>
          </w:tcPr>
          <w:p w14:paraId="32A93EE2" w14:textId="77777777" w:rsidR="005C5261" w:rsidRPr="0054356A" w:rsidRDefault="005C5261" w:rsidP="005C5261">
            <w:pPr>
              <w:pStyle w:val="NoSpacing"/>
              <w:rPr>
                <w:rFonts w:ascii="Times New Roman" w:hAnsi="Times New Roman" w:cs="Times New Roman"/>
                <w:sz w:val="20"/>
                <w:szCs w:val="20"/>
              </w:rPr>
            </w:pPr>
            <w:r>
              <w:rPr>
                <w:rFonts w:ascii="Times New Roman" w:hAnsi="Times New Roman" w:cs="Times New Roman"/>
                <w:sz w:val="20"/>
                <w:szCs w:val="20"/>
              </w:rPr>
              <w:t>Primaria Brasov</w:t>
            </w:r>
          </w:p>
        </w:tc>
        <w:tc>
          <w:tcPr>
            <w:tcW w:w="1677" w:type="dxa"/>
          </w:tcPr>
          <w:p w14:paraId="21DE20DF" w14:textId="77777777" w:rsidR="005C5261" w:rsidRPr="0054356A" w:rsidRDefault="005C5261" w:rsidP="005C5261">
            <w:pPr>
              <w:pStyle w:val="NoSpacing"/>
              <w:rPr>
                <w:rFonts w:ascii="Times New Roman" w:hAnsi="Times New Roman" w:cs="Times New Roman"/>
                <w:sz w:val="20"/>
                <w:szCs w:val="20"/>
              </w:rPr>
            </w:pPr>
            <w:r>
              <w:rPr>
                <w:rFonts w:ascii="Times New Roman" w:hAnsi="Times New Roman" w:cs="Times New Roman"/>
                <w:sz w:val="20"/>
                <w:szCs w:val="20"/>
              </w:rPr>
              <w:t>Liliana - Cristina COPACEA</w:t>
            </w:r>
          </w:p>
        </w:tc>
        <w:tc>
          <w:tcPr>
            <w:tcW w:w="1743" w:type="dxa"/>
          </w:tcPr>
          <w:p w14:paraId="619FCA66" w14:textId="77777777" w:rsidR="005C5261" w:rsidRPr="0054356A" w:rsidRDefault="005C5261" w:rsidP="005C5261">
            <w:pPr>
              <w:pStyle w:val="NoSpacing"/>
              <w:rPr>
                <w:rFonts w:ascii="Times New Roman" w:hAnsi="Times New Roman" w:cs="Times New Roman"/>
                <w:sz w:val="20"/>
                <w:szCs w:val="20"/>
              </w:rPr>
            </w:pPr>
            <w:r>
              <w:rPr>
                <w:rFonts w:ascii="Times New Roman" w:hAnsi="Times New Roman" w:cs="Times New Roman"/>
                <w:sz w:val="20"/>
                <w:szCs w:val="20"/>
              </w:rPr>
              <w:t>Cristina.Copacea@brasovcity.ro&gt;</w:t>
            </w:r>
          </w:p>
        </w:tc>
        <w:tc>
          <w:tcPr>
            <w:tcW w:w="3690" w:type="dxa"/>
            <w:vAlign w:val="center"/>
          </w:tcPr>
          <w:p w14:paraId="4A249E85" w14:textId="77777777" w:rsidR="005C5261" w:rsidRPr="0054356A" w:rsidRDefault="005C5261" w:rsidP="005C5261">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79E22AA1" w14:textId="77777777" w:rsidR="005C5261" w:rsidRPr="0054356A" w:rsidRDefault="005C5261" w:rsidP="005C5261">
            <w:pPr>
              <w:pStyle w:val="NoSpacing"/>
              <w:jc w:val="both"/>
              <w:rPr>
                <w:rFonts w:ascii="Times New Roman" w:hAnsi="Times New Roman" w:cs="Times New Roman"/>
                <w:sz w:val="20"/>
                <w:szCs w:val="20"/>
              </w:rPr>
            </w:pPr>
          </w:p>
        </w:tc>
        <w:tc>
          <w:tcPr>
            <w:tcW w:w="2609" w:type="dxa"/>
            <w:vAlign w:val="center"/>
          </w:tcPr>
          <w:p w14:paraId="748A6C47" w14:textId="77777777" w:rsidR="005C5261" w:rsidRPr="0054356A" w:rsidRDefault="005C5261" w:rsidP="005C5261">
            <w:pPr>
              <w:pStyle w:val="NoSpacing"/>
              <w:jc w:val="both"/>
              <w:rPr>
                <w:rFonts w:ascii="Times New Roman" w:hAnsi="Times New Roman" w:cs="Times New Roman"/>
                <w:sz w:val="20"/>
                <w:szCs w:val="20"/>
              </w:rPr>
            </w:pPr>
          </w:p>
        </w:tc>
      </w:tr>
      <w:tr w:rsidR="00DF7674" w:rsidRPr="0054356A" w14:paraId="489A2BD8" w14:textId="77777777" w:rsidTr="005E6143">
        <w:tc>
          <w:tcPr>
            <w:tcW w:w="535" w:type="dxa"/>
            <w:vAlign w:val="center"/>
          </w:tcPr>
          <w:p w14:paraId="3B9F88CC" w14:textId="77777777" w:rsidR="00DF7674" w:rsidRPr="0054356A" w:rsidRDefault="00AD3E54" w:rsidP="006E07F5">
            <w:pPr>
              <w:pStyle w:val="NoSpacing"/>
              <w:rPr>
                <w:rFonts w:ascii="Times New Roman" w:hAnsi="Times New Roman" w:cs="Times New Roman"/>
                <w:sz w:val="20"/>
                <w:szCs w:val="20"/>
              </w:rPr>
            </w:pPr>
            <w:r>
              <w:rPr>
                <w:rFonts w:ascii="Times New Roman" w:hAnsi="Times New Roman" w:cs="Times New Roman"/>
                <w:sz w:val="20"/>
                <w:szCs w:val="20"/>
              </w:rPr>
              <w:t>31</w:t>
            </w:r>
          </w:p>
        </w:tc>
        <w:tc>
          <w:tcPr>
            <w:tcW w:w="1710" w:type="dxa"/>
            <w:vAlign w:val="center"/>
          </w:tcPr>
          <w:p w14:paraId="724FD4D8" w14:textId="77777777" w:rsidR="00DF7674" w:rsidRPr="0054356A" w:rsidRDefault="005C5261" w:rsidP="006E07F5">
            <w:pPr>
              <w:pStyle w:val="NoSpacing"/>
              <w:rPr>
                <w:rFonts w:ascii="Times New Roman" w:hAnsi="Times New Roman" w:cs="Times New Roman"/>
                <w:sz w:val="20"/>
                <w:szCs w:val="20"/>
              </w:rPr>
            </w:pPr>
            <w:r>
              <w:rPr>
                <w:rFonts w:ascii="Times New Roman" w:hAnsi="Times New Roman" w:cs="Times New Roman"/>
                <w:sz w:val="20"/>
                <w:szCs w:val="20"/>
              </w:rPr>
              <w:t xml:space="preserve">PRIMARIA RECEA </w:t>
            </w:r>
          </w:p>
        </w:tc>
        <w:tc>
          <w:tcPr>
            <w:tcW w:w="1677" w:type="dxa"/>
            <w:vAlign w:val="center"/>
          </w:tcPr>
          <w:p w14:paraId="7BA56165" w14:textId="77777777" w:rsidR="00DF7674" w:rsidRPr="0054356A" w:rsidRDefault="00DF7674" w:rsidP="006E07F5">
            <w:pPr>
              <w:pStyle w:val="NoSpacing"/>
              <w:rPr>
                <w:rFonts w:ascii="Times New Roman" w:hAnsi="Times New Roman" w:cs="Times New Roman"/>
                <w:sz w:val="20"/>
                <w:szCs w:val="20"/>
              </w:rPr>
            </w:pPr>
          </w:p>
        </w:tc>
        <w:tc>
          <w:tcPr>
            <w:tcW w:w="1743" w:type="dxa"/>
            <w:vAlign w:val="center"/>
          </w:tcPr>
          <w:p w14:paraId="12965482" w14:textId="77777777" w:rsidR="00DF7674" w:rsidRPr="0054356A" w:rsidRDefault="005C5261" w:rsidP="006E07F5">
            <w:pPr>
              <w:pStyle w:val="NoSpacing"/>
              <w:rPr>
                <w:rFonts w:ascii="Times New Roman" w:hAnsi="Times New Roman" w:cs="Times New Roman"/>
                <w:sz w:val="20"/>
                <w:szCs w:val="20"/>
              </w:rPr>
            </w:pPr>
            <w:r>
              <w:rPr>
                <w:rFonts w:ascii="Times New Roman" w:hAnsi="Times New Roman" w:cs="Times New Roman"/>
                <w:sz w:val="20"/>
                <w:szCs w:val="20"/>
              </w:rPr>
              <w:t>primaria_receabv@yahoo.com</w:t>
            </w:r>
          </w:p>
        </w:tc>
        <w:tc>
          <w:tcPr>
            <w:tcW w:w="3690" w:type="dxa"/>
            <w:vAlign w:val="center"/>
          </w:tcPr>
          <w:p w14:paraId="2C34B999" w14:textId="77777777" w:rsidR="00DF7674" w:rsidRPr="0054356A" w:rsidRDefault="00DF7674"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7DC0E929" w14:textId="77777777" w:rsidR="00DF7674" w:rsidRPr="0054356A" w:rsidRDefault="00DF7674" w:rsidP="006E07F5">
            <w:pPr>
              <w:pStyle w:val="NoSpacing"/>
              <w:jc w:val="both"/>
              <w:rPr>
                <w:rFonts w:ascii="Times New Roman" w:hAnsi="Times New Roman" w:cs="Times New Roman"/>
                <w:sz w:val="20"/>
                <w:szCs w:val="20"/>
              </w:rPr>
            </w:pPr>
          </w:p>
        </w:tc>
        <w:tc>
          <w:tcPr>
            <w:tcW w:w="2609" w:type="dxa"/>
            <w:vAlign w:val="center"/>
          </w:tcPr>
          <w:p w14:paraId="6CBDCE24" w14:textId="77777777" w:rsidR="00DF7674" w:rsidRPr="0054356A" w:rsidRDefault="00DF7674" w:rsidP="006E07F5">
            <w:pPr>
              <w:pStyle w:val="NoSpacing"/>
              <w:jc w:val="both"/>
              <w:rPr>
                <w:rFonts w:ascii="Times New Roman" w:hAnsi="Times New Roman" w:cs="Times New Roman"/>
                <w:sz w:val="20"/>
                <w:szCs w:val="20"/>
              </w:rPr>
            </w:pPr>
          </w:p>
        </w:tc>
      </w:tr>
      <w:tr w:rsidR="00DF7674" w:rsidRPr="0054356A" w14:paraId="7F82B2E5" w14:textId="77777777" w:rsidTr="005E6143">
        <w:tc>
          <w:tcPr>
            <w:tcW w:w="535" w:type="dxa"/>
            <w:vAlign w:val="center"/>
          </w:tcPr>
          <w:p w14:paraId="5D90E58B" w14:textId="77777777" w:rsidR="00DF7674" w:rsidRPr="0054356A" w:rsidRDefault="00DF7674" w:rsidP="006E07F5">
            <w:pPr>
              <w:pStyle w:val="NoSpacing"/>
              <w:rPr>
                <w:rFonts w:ascii="Times New Roman" w:hAnsi="Times New Roman" w:cs="Times New Roman"/>
                <w:sz w:val="20"/>
                <w:szCs w:val="20"/>
              </w:rPr>
            </w:pPr>
            <w:r>
              <w:rPr>
                <w:rFonts w:ascii="Times New Roman" w:hAnsi="Times New Roman" w:cs="Times New Roman"/>
                <w:sz w:val="20"/>
                <w:szCs w:val="20"/>
              </w:rPr>
              <w:t>32</w:t>
            </w:r>
          </w:p>
        </w:tc>
        <w:tc>
          <w:tcPr>
            <w:tcW w:w="1710" w:type="dxa"/>
            <w:vAlign w:val="center"/>
          </w:tcPr>
          <w:p w14:paraId="1AC2EACD" w14:textId="77777777" w:rsidR="00DF7674" w:rsidRPr="0054356A" w:rsidRDefault="005C5261" w:rsidP="006E07F5">
            <w:pPr>
              <w:pStyle w:val="NoSpacing"/>
              <w:rPr>
                <w:rFonts w:ascii="Times New Roman" w:hAnsi="Times New Roman" w:cs="Times New Roman"/>
                <w:sz w:val="20"/>
                <w:szCs w:val="20"/>
              </w:rPr>
            </w:pPr>
            <w:r>
              <w:rPr>
                <w:rFonts w:ascii="Times New Roman" w:hAnsi="Times New Roman" w:cs="Times New Roman"/>
                <w:sz w:val="20"/>
                <w:szCs w:val="20"/>
              </w:rPr>
              <w:t xml:space="preserve">Primaria Ucea </w:t>
            </w:r>
          </w:p>
        </w:tc>
        <w:tc>
          <w:tcPr>
            <w:tcW w:w="1677" w:type="dxa"/>
            <w:vAlign w:val="center"/>
          </w:tcPr>
          <w:p w14:paraId="42B68421" w14:textId="77777777" w:rsidR="005C5261" w:rsidRPr="0054356A" w:rsidRDefault="005C5261" w:rsidP="005C5261">
            <w:pPr>
              <w:pStyle w:val="NoSpacing"/>
              <w:rPr>
                <w:rFonts w:ascii="Times New Roman" w:hAnsi="Times New Roman" w:cs="Times New Roman"/>
                <w:sz w:val="20"/>
                <w:szCs w:val="20"/>
              </w:rPr>
            </w:pPr>
            <w:r>
              <w:rPr>
                <w:rFonts w:ascii="Times New Roman" w:hAnsi="Times New Roman" w:cs="Times New Roman"/>
                <w:sz w:val="20"/>
                <w:szCs w:val="20"/>
              </w:rPr>
              <w:t>Primar</w:t>
            </w:r>
          </w:p>
          <w:p w14:paraId="6EF7AEAB" w14:textId="77777777" w:rsidR="00DF7674" w:rsidRPr="0054356A" w:rsidRDefault="005C5261" w:rsidP="005C5261">
            <w:pPr>
              <w:pStyle w:val="NoSpacing"/>
              <w:rPr>
                <w:rFonts w:ascii="Times New Roman" w:hAnsi="Times New Roman" w:cs="Times New Roman"/>
                <w:sz w:val="20"/>
                <w:szCs w:val="20"/>
              </w:rPr>
            </w:pPr>
            <w:r>
              <w:rPr>
                <w:rFonts w:ascii="Times New Roman" w:hAnsi="Times New Roman" w:cs="Times New Roman"/>
                <w:sz w:val="20"/>
                <w:szCs w:val="20"/>
              </w:rPr>
              <w:t>Stefan Marius Dumitru</w:t>
            </w:r>
          </w:p>
        </w:tc>
        <w:tc>
          <w:tcPr>
            <w:tcW w:w="1743" w:type="dxa"/>
            <w:vAlign w:val="center"/>
          </w:tcPr>
          <w:p w14:paraId="2EF4B74E" w14:textId="77777777" w:rsidR="00DF7674" w:rsidRPr="0054356A" w:rsidRDefault="005C5261" w:rsidP="006E07F5">
            <w:pPr>
              <w:pStyle w:val="NoSpacing"/>
              <w:rPr>
                <w:rFonts w:ascii="Times New Roman" w:hAnsi="Times New Roman" w:cs="Times New Roman"/>
                <w:sz w:val="20"/>
                <w:szCs w:val="20"/>
              </w:rPr>
            </w:pPr>
            <w:r>
              <w:rPr>
                <w:rFonts w:ascii="Times New Roman" w:hAnsi="Times New Roman" w:cs="Times New Roman"/>
                <w:sz w:val="20"/>
                <w:szCs w:val="20"/>
              </w:rPr>
              <w:t>contact@primariaucea.ro</w:t>
            </w:r>
          </w:p>
        </w:tc>
        <w:tc>
          <w:tcPr>
            <w:tcW w:w="3690" w:type="dxa"/>
            <w:vAlign w:val="center"/>
          </w:tcPr>
          <w:p w14:paraId="7D28F570" w14:textId="77777777" w:rsidR="00DF7674" w:rsidRPr="0054356A" w:rsidRDefault="00DF7674"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275CBC2E" w14:textId="77777777" w:rsidR="00DF7674" w:rsidRPr="0054356A" w:rsidRDefault="00DF7674" w:rsidP="006E07F5">
            <w:pPr>
              <w:pStyle w:val="NoSpacing"/>
              <w:jc w:val="both"/>
              <w:rPr>
                <w:rFonts w:ascii="Times New Roman" w:hAnsi="Times New Roman" w:cs="Times New Roman"/>
                <w:sz w:val="20"/>
                <w:szCs w:val="20"/>
              </w:rPr>
            </w:pPr>
          </w:p>
        </w:tc>
        <w:tc>
          <w:tcPr>
            <w:tcW w:w="2609" w:type="dxa"/>
            <w:vAlign w:val="center"/>
          </w:tcPr>
          <w:p w14:paraId="2BABF92B" w14:textId="77777777" w:rsidR="00DF7674" w:rsidRPr="0054356A" w:rsidRDefault="00DF7674" w:rsidP="006E07F5">
            <w:pPr>
              <w:pStyle w:val="NoSpacing"/>
              <w:jc w:val="both"/>
              <w:rPr>
                <w:rFonts w:ascii="Times New Roman" w:hAnsi="Times New Roman" w:cs="Times New Roman"/>
                <w:sz w:val="20"/>
                <w:szCs w:val="20"/>
              </w:rPr>
            </w:pPr>
          </w:p>
        </w:tc>
      </w:tr>
      <w:tr w:rsidR="00DF7674" w:rsidRPr="0054356A" w14:paraId="42A2792A" w14:textId="77777777" w:rsidTr="005E6143">
        <w:tc>
          <w:tcPr>
            <w:tcW w:w="535" w:type="dxa"/>
            <w:vAlign w:val="center"/>
          </w:tcPr>
          <w:p w14:paraId="5415F7F2" w14:textId="77777777" w:rsidR="00DF7674" w:rsidRPr="0054356A" w:rsidRDefault="00DF7674" w:rsidP="006E07F5">
            <w:pPr>
              <w:pStyle w:val="NoSpacing"/>
              <w:rPr>
                <w:rFonts w:ascii="Times New Roman" w:hAnsi="Times New Roman" w:cs="Times New Roman"/>
                <w:sz w:val="20"/>
                <w:szCs w:val="20"/>
              </w:rPr>
            </w:pPr>
            <w:r>
              <w:rPr>
                <w:rFonts w:ascii="Times New Roman" w:hAnsi="Times New Roman" w:cs="Times New Roman"/>
                <w:sz w:val="20"/>
                <w:szCs w:val="20"/>
              </w:rPr>
              <w:t>33</w:t>
            </w:r>
          </w:p>
        </w:tc>
        <w:tc>
          <w:tcPr>
            <w:tcW w:w="1710" w:type="dxa"/>
            <w:vAlign w:val="center"/>
          </w:tcPr>
          <w:p w14:paraId="69D5E963" w14:textId="77777777" w:rsidR="00DF7674" w:rsidRPr="0054356A" w:rsidRDefault="00476ABC" w:rsidP="006E07F5">
            <w:pPr>
              <w:pStyle w:val="NoSpacing"/>
              <w:rPr>
                <w:rFonts w:ascii="Times New Roman" w:hAnsi="Times New Roman" w:cs="Times New Roman"/>
                <w:sz w:val="20"/>
                <w:szCs w:val="20"/>
              </w:rPr>
            </w:pPr>
            <w:r>
              <w:rPr>
                <w:rFonts w:ascii="Times New Roman" w:hAnsi="Times New Roman" w:cs="Times New Roman"/>
                <w:sz w:val="20"/>
                <w:szCs w:val="20"/>
              </w:rPr>
              <w:t xml:space="preserve">Primaria LISA </w:t>
            </w:r>
          </w:p>
        </w:tc>
        <w:tc>
          <w:tcPr>
            <w:tcW w:w="1677" w:type="dxa"/>
            <w:vAlign w:val="center"/>
          </w:tcPr>
          <w:p w14:paraId="4E675913" w14:textId="77777777" w:rsidR="00DF7674" w:rsidRPr="0054356A" w:rsidRDefault="00DF7674" w:rsidP="006E07F5">
            <w:pPr>
              <w:pStyle w:val="NoSpacing"/>
              <w:rPr>
                <w:rFonts w:ascii="Times New Roman" w:hAnsi="Times New Roman" w:cs="Times New Roman"/>
                <w:sz w:val="20"/>
                <w:szCs w:val="20"/>
              </w:rPr>
            </w:pPr>
          </w:p>
        </w:tc>
        <w:tc>
          <w:tcPr>
            <w:tcW w:w="1743" w:type="dxa"/>
            <w:vAlign w:val="center"/>
          </w:tcPr>
          <w:p w14:paraId="6DD10D22" w14:textId="77777777" w:rsidR="00DF7674" w:rsidRPr="0054356A" w:rsidRDefault="00476ABC" w:rsidP="006E07F5">
            <w:pPr>
              <w:pStyle w:val="NoSpacing"/>
              <w:rPr>
                <w:rFonts w:ascii="Times New Roman" w:hAnsi="Times New Roman" w:cs="Times New Roman"/>
                <w:sz w:val="20"/>
                <w:szCs w:val="20"/>
              </w:rPr>
            </w:pPr>
            <w:r>
              <w:rPr>
                <w:rFonts w:ascii="Times New Roman" w:hAnsi="Times New Roman" w:cs="Times New Roman"/>
                <w:sz w:val="20"/>
                <w:szCs w:val="20"/>
              </w:rPr>
              <w:t>primarialisa@yahoo.com</w:t>
            </w:r>
          </w:p>
        </w:tc>
        <w:tc>
          <w:tcPr>
            <w:tcW w:w="3690" w:type="dxa"/>
            <w:vAlign w:val="center"/>
          </w:tcPr>
          <w:p w14:paraId="07F1CC63" w14:textId="77777777" w:rsidR="00DF7674" w:rsidRPr="0054356A" w:rsidRDefault="00DF7674"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623AAF54" w14:textId="77777777" w:rsidR="00DF7674" w:rsidRPr="0054356A" w:rsidRDefault="00DF7674" w:rsidP="006E07F5">
            <w:pPr>
              <w:pStyle w:val="NoSpacing"/>
              <w:jc w:val="both"/>
              <w:rPr>
                <w:rFonts w:ascii="Times New Roman" w:hAnsi="Times New Roman" w:cs="Times New Roman"/>
                <w:sz w:val="20"/>
                <w:szCs w:val="20"/>
              </w:rPr>
            </w:pPr>
          </w:p>
        </w:tc>
        <w:tc>
          <w:tcPr>
            <w:tcW w:w="2609" w:type="dxa"/>
            <w:vAlign w:val="center"/>
          </w:tcPr>
          <w:p w14:paraId="006520A8" w14:textId="77777777" w:rsidR="00DF7674" w:rsidRPr="0054356A" w:rsidRDefault="00DF7674" w:rsidP="006E07F5">
            <w:pPr>
              <w:pStyle w:val="NoSpacing"/>
              <w:jc w:val="both"/>
              <w:rPr>
                <w:rFonts w:ascii="Times New Roman" w:hAnsi="Times New Roman" w:cs="Times New Roman"/>
                <w:sz w:val="20"/>
                <w:szCs w:val="20"/>
              </w:rPr>
            </w:pPr>
          </w:p>
        </w:tc>
      </w:tr>
      <w:tr w:rsidR="00DF7674" w:rsidRPr="0054356A" w14:paraId="2243AEA2" w14:textId="77777777" w:rsidTr="005E6143">
        <w:tc>
          <w:tcPr>
            <w:tcW w:w="535" w:type="dxa"/>
            <w:vAlign w:val="center"/>
          </w:tcPr>
          <w:p w14:paraId="6E0F1992" w14:textId="77777777" w:rsidR="00DF7674" w:rsidRPr="0054356A" w:rsidRDefault="00DF7674" w:rsidP="006E07F5">
            <w:pPr>
              <w:pStyle w:val="NoSpacing"/>
              <w:rPr>
                <w:rFonts w:ascii="Times New Roman" w:hAnsi="Times New Roman" w:cs="Times New Roman"/>
                <w:sz w:val="20"/>
                <w:szCs w:val="20"/>
              </w:rPr>
            </w:pPr>
            <w:r>
              <w:rPr>
                <w:rFonts w:ascii="Times New Roman" w:hAnsi="Times New Roman" w:cs="Times New Roman"/>
                <w:sz w:val="20"/>
                <w:szCs w:val="20"/>
              </w:rPr>
              <w:t>34</w:t>
            </w:r>
          </w:p>
        </w:tc>
        <w:tc>
          <w:tcPr>
            <w:tcW w:w="1710" w:type="dxa"/>
            <w:vAlign w:val="center"/>
          </w:tcPr>
          <w:p w14:paraId="5454F20B" w14:textId="77777777" w:rsidR="00DF7674" w:rsidRPr="0054356A" w:rsidRDefault="00314B12" w:rsidP="006E07F5">
            <w:pPr>
              <w:pStyle w:val="NoSpacing"/>
              <w:rPr>
                <w:rFonts w:ascii="Times New Roman" w:hAnsi="Times New Roman" w:cs="Times New Roman"/>
                <w:sz w:val="20"/>
                <w:szCs w:val="20"/>
              </w:rPr>
            </w:pPr>
            <w:r>
              <w:rPr>
                <w:rFonts w:ascii="Times New Roman" w:hAnsi="Times New Roman" w:cs="Times New Roman"/>
                <w:sz w:val="20"/>
                <w:szCs w:val="20"/>
              </w:rPr>
              <w:t>Administratia Parcului Piatra Craiului</w:t>
            </w:r>
          </w:p>
        </w:tc>
        <w:tc>
          <w:tcPr>
            <w:tcW w:w="1677" w:type="dxa"/>
            <w:vAlign w:val="center"/>
          </w:tcPr>
          <w:p w14:paraId="59D68183" w14:textId="77777777" w:rsidR="00DF7674" w:rsidRPr="0054356A" w:rsidRDefault="00314B12" w:rsidP="006E07F5">
            <w:pPr>
              <w:pStyle w:val="NoSpacing"/>
              <w:rPr>
                <w:rFonts w:ascii="Times New Roman" w:hAnsi="Times New Roman" w:cs="Times New Roman"/>
                <w:sz w:val="20"/>
                <w:szCs w:val="20"/>
              </w:rPr>
            </w:pPr>
            <w:r>
              <w:rPr>
                <w:rFonts w:ascii="Times New Roman" w:hAnsi="Times New Roman" w:cs="Times New Roman"/>
                <w:sz w:val="20"/>
                <w:szCs w:val="20"/>
              </w:rPr>
              <w:t>Mircea Verghelet</w:t>
            </w:r>
          </w:p>
        </w:tc>
        <w:tc>
          <w:tcPr>
            <w:tcW w:w="1743" w:type="dxa"/>
            <w:vAlign w:val="center"/>
          </w:tcPr>
          <w:p w14:paraId="15335F8D" w14:textId="77777777" w:rsidR="00DF7674" w:rsidRPr="0054356A" w:rsidRDefault="00314B12" w:rsidP="006E07F5">
            <w:pPr>
              <w:pStyle w:val="NoSpacing"/>
              <w:rPr>
                <w:rFonts w:ascii="Times New Roman" w:hAnsi="Times New Roman" w:cs="Times New Roman"/>
                <w:sz w:val="20"/>
                <w:szCs w:val="20"/>
              </w:rPr>
            </w:pPr>
            <w:r>
              <w:rPr>
                <w:rFonts w:ascii="Times New Roman" w:hAnsi="Times New Roman" w:cs="Times New Roman"/>
                <w:sz w:val="20"/>
                <w:szCs w:val="20"/>
              </w:rPr>
              <w:t>vmircea@pcrai.ro</w:t>
            </w:r>
          </w:p>
        </w:tc>
        <w:tc>
          <w:tcPr>
            <w:tcW w:w="3690" w:type="dxa"/>
            <w:vAlign w:val="center"/>
          </w:tcPr>
          <w:p w14:paraId="6EE5595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Intervenție în dezbatere: (1) 271 ha din zona de protecție integrală au fost introduse în ZPB1; în cadrul acestora, ~50 ha pădure a Obștii Rucăr-Dâmbovicioara, încadrată prin planul de management în zona-tampon, cu proiect PDD de refacere a habitatelor forestiere (înlocuirea molidului cu foioase), și suprafețe de pășuni secundare aparținând UAT-urilor (în principal Moieciu), introduse probabil </w:t>
            </w:r>
            <w:r>
              <w:rPr>
                <w:rFonts w:ascii="Times New Roman" w:hAnsi="Times New Roman" w:cs="Times New Roman"/>
                <w:sz w:val="20"/>
                <w:szCs w:val="20"/>
              </w:rPr>
              <w:lastRenderedPageBreak/>
              <w:t>printr-o eroare; (2) zona-tampon de ~20 m stânga-dreapta a drumului Zărnești–Satu Măgura (prevăzută prin PM pentru asfaltare și punere în siguranță) a rămas în ZPB1; (3) corecturi de fișă: precizarea că pajiștile și tufărișurile din ZPB1 sunt cele alpine/subalpine, obiectivele din ZPB2 vizează pajiștile secundare din zona de protecție integrală, eliminarea habitatului de fânețe montane din zona strict protejată; (4) o suprafață suplimentară poate fi introdusă în catalogul pădurilor virgine, cu modificarea a</w:t>
            </w:r>
            <w:r>
              <w:rPr>
                <w:rFonts w:ascii="Times New Roman" w:hAnsi="Times New Roman" w:cs="Times New Roman"/>
                <w:sz w:val="20"/>
                <w:szCs w:val="20"/>
              </w:rPr>
              <w:t>menajamentului.</w:t>
            </w:r>
          </w:p>
        </w:tc>
        <w:tc>
          <w:tcPr>
            <w:tcW w:w="1530" w:type="dxa"/>
            <w:vAlign w:val="center"/>
          </w:tcPr>
          <w:p w14:paraId="6FA17CDA" w14:textId="77777777" w:rsidR="00DF7674" w:rsidRPr="0054356A" w:rsidRDefault="00DF7674" w:rsidP="006E07F5">
            <w:pPr>
              <w:pStyle w:val="NoSpacing"/>
              <w:jc w:val="both"/>
              <w:rPr>
                <w:rFonts w:ascii="Times New Roman" w:hAnsi="Times New Roman" w:cs="Times New Roman"/>
                <w:sz w:val="20"/>
                <w:szCs w:val="20"/>
              </w:rPr>
            </w:pPr>
          </w:p>
        </w:tc>
        <w:tc>
          <w:tcPr>
            <w:tcW w:w="2609" w:type="dxa"/>
            <w:vAlign w:val="center"/>
          </w:tcPr>
          <w:p w14:paraId="213FA90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Observațiile detaliate au fost transmise și în scris și soluționate punctual; a se vedea secțiunea „Observații transmise în scris”, nr. crt. 21.</w:t>
            </w:r>
          </w:p>
        </w:tc>
      </w:tr>
      <w:tr w:rsidR="00DF7674" w:rsidRPr="0054356A" w14:paraId="36C8E32F" w14:textId="77777777" w:rsidTr="005E6143">
        <w:tc>
          <w:tcPr>
            <w:tcW w:w="535" w:type="dxa"/>
            <w:vAlign w:val="center"/>
          </w:tcPr>
          <w:p w14:paraId="198F4ED3" w14:textId="77777777" w:rsidR="00DF7674" w:rsidRPr="0054356A" w:rsidRDefault="00DF7674" w:rsidP="006E07F5">
            <w:pPr>
              <w:pStyle w:val="NoSpacing"/>
              <w:rPr>
                <w:rFonts w:ascii="Times New Roman" w:hAnsi="Times New Roman" w:cs="Times New Roman"/>
                <w:sz w:val="20"/>
                <w:szCs w:val="20"/>
              </w:rPr>
            </w:pPr>
            <w:r>
              <w:rPr>
                <w:rFonts w:ascii="Times New Roman" w:hAnsi="Times New Roman" w:cs="Times New Roman"/>
                <w:sz w:val="20"/>
                <w:szCs w:val="20"/>
              </w:rPr>
              <w:t>35</w:t>
            </w:r>
          </w:p>
        </w:tc>
        <w:tc>
          <w:tcPr>
            <w:tcW w:w="1710" w:type="dxa"/>
            <w:vAlign w:val="center"/>
          </w:tcPr>
          <w:p w14:paraId="29CFC38E" w14:textId="77777777" w:rsidR="00314B12" w:rsidRPr="0054356A" w:rsidRDefault="00314B12" w:rsidP="00314B12">
            <w:pPr>
              <w:pStyle w:val="NoSpacing"/>
              <w:rPr>
                <w:rFonts w:ascii="Times New Roman" w:hAnsi="Times New Roman" w:cs="Times New Roman"/>
                <w:sz w:val="20"/>
                <w:szCs w:val="20"/>
              </w:rPr>
            </w:pPr>
            <w:r>
              <w:rPr>
                <w:rFonts w:ascii="Times New Roman" w:hAnsi="Times New Roman" w:cs="Times New Roman"/>
                <w:sz w:val="20"/>
                <w:szCs w:val="20"/>
              </w:rPr>
              <w:t>Consiliul Județean Ialomița</w:t>
            </w:r>
          </w:p>
          <w:p w14:paraId="228DDC54" w14:textId="77777777" w:rsidR="00DF7674" w:rsidRPr="0054356A" w:rsidRDefault="00DF7674" w:rsidP="006E07F5">
            <w:pPr>
              <w:pStyle w:val="NoSpacing"/>
              <w:rPr>
                <w:rFonts w:ascii="Times New Roman" w:hAnsi="Times New Roman" w:cs="Times New Roman"/>
                <w:sz w:val="20"/>
                <w:szCs w:val="20"/>
              </w:rPr>
            </w:pPr>
          </w:p>
        </w:tc>
        <w:tc>
          <w:tcPr>
            <w:tcW w:w="1677" w:type="dxa"/>
            <w:vAlign w:val="center"/>
          </w:tcPr>
          <w:p w14:paraId="374A4FC4" w14:textId="77777777" w:rsidR="00314B12" w:rsidRPr="0054356A" w:rsidRDefault="00314B12" w:rsidP="00314B12">
            <w:pPr>
              <w:pStyle w:val="NoSpacing"/>
              <w:rPr>
                <w:rFonts w:ascii="Times New Roman" w:hAnsi="Times New Roman" w:cs="Times New Roman"/>
                <w:sz w:val="20"/>
                <w:szCs w:val="20"/>
              </w:rPr>
            </w:pPr>
          </w:p>
          <w:p w14:paraId="38E2F675" w14:textId="77777777" w:rsidR="00DF7674" w:rsidRPr="0054356A" w:rsidRDefault="00314B12" w:rsidP="00314B12">
            <w:pPr>
              <w:pStyle w:val="NoSpacing"/>
              <w:rPr>
                <w:rFonts w:ascii="Times New Roman" w:hAnsi="Times New Roman" w:cs="Times New Roman"/>
                <w:sz w:val="20"/>
                <w:szCs w:val="20"/>
              </w:rPr>
            </w:pPr>
            <w:r>
              <w:rPr>
                <w:rFonts w:ascii="Times New Roman" w:hAnsi="Times New Roman" w:cs="Times New Roman"/>
                <w:sz w:val="20"/>
                <w:szCs w:val="20"/>
              </w:rPr>
              <w:t>Botoșaru Vasile</w:t>
            </w:r>
          </w:p>
        </w:tc>
        <w:tc>
          <w:tcPr>
            <w:tcW w:w="1743" w:type="dxa"/>
            <w:vAlign w:val="center"/>
          </w:tcPr>
          <w:p w14:paraId="7615C1B0" w14:textId="77777777" w:rsidR="00DF7674" w:rsidRPr="0054356A" w:rsidRDefault="00314B12" w:rsidP="006E07F5">
            <w:pPr>
              <w:pStyle w:val="NoSpacing"/>
              <w:rPr>
                <w:rFonts w:ascii="Times New Roman" w:hAnsi="Times New Roman" w:cs="Times New Roman"/>
                <w:sz w:val="20"/>
                <w:szCs w:val="20"/>
              </w:rPr>
            </w:pPr>
            <w:r>
              <w:rPr>
                <w:rFonts w:ascii="Times New Roman" w:hAnsi="Times New Roman" w:cs="Times New Roman"/>
                <w:sz w:val="20"/>
                <w:szCs w:val="20"/>
              </w:rPr>
              <w:t>vasile.botosaru@cjialomita.ro</w:t>
            </w:r>
          </w:p>
        </w:tc>
        <w:tc>
          <w:tcPr>
            <w:tcW w:w="3690" w:type="dxa"/>
            <w:vAlign w:val="center"/>
          </w:tcPr>
          <w:p w14:paraId="3BB47F50" w14:textId="77777777" w:rsidR="00DF7674" w:rsidRPr="0054356A" w:rsidRDefault="00DF7674"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1684FC01" w14:textId="77777777" w:rsidR="00DF7674" w:rsidRPr="0054356A" w:rsidRDefault="00DF7674" w:rsidP="006E07F5">
            <w:pPr>
              <w:pStyle w:val="NoSpacing"/>
              <w:jc w:val="both"/>
              <w:rPr>
                <w:rFonts w:ascii="Times New Roman" w:hAnsi="Times New Roman" w:cs="Times New Roman"/>
                <w:sz w:val="20"/>
                <w:szCs w:val="20"/>
              </w:rPr>
            </w:pPr>
          </w:p>
        </w:tc>
        <w:tc>
          <w:tcPr>
            <w:tcW w:w="2609" w:type="dxa"/>
            <w:vAlign w:val="center"/>
          </w:tcPr>
          <w:p w14:paraId="06C460F9" w14:textId="77777777" w:rsidR="00DF7674" w:rsidRPr="0054356A" w:rsidRDefault="00DF7674" w:rsidP="006E07F5">
            <w:pPr>
              <w:pStyle w:val="NoSpacing"/>
              <w:jc w:val="both"/>
              <w:rPr>
                <w:rFonts w:ascii="Times New Roman" w:hAnsi="Times New Roman" w:cs="Times New Roman"/>
                <w:sz w:val="20"/>
                <w:szCs w:val="20"/>
              </w:rPr>
            </w:pPr>
          </w:p>
        </w:tc>
      </w:tr>
      <w:tr w:rsidR="00DF7674" w:rsidRPr="0054356A" w14:paraId="447A8B9F" w14:textId="77777777" w:rsidTr="005E6143">
        <w:tc>
          <w:tcPr>
            <w:tcW w:w="535" w:type="dxa"/>
            <w:vAlign w:val="center"/>
          </w:tcPr>
          <w:p w14:paraId="53C05ACA" w14:textId="77777777" w:rsidR="00DF7674" w:rsidRPr="0054356A" w:rsidRDefault="00DF7674" w:rsidP="006E07F5">
            <w:pPr>
              <w:pStyle w:val="NoSpacing"/>
              <w:rPr>
                <w:rFonts w:ascii="Times New Roman" w:hAnsi="Times New Roman" w:cs="Times New Roman"/>
                <w:sz w:val="20"/>
                <w:szCs w:val="20"/>
              </w:rPr>
            </w:pPr>
            <w:r>
              <w:rPr>
                <w:rFonts w:ascii="Times New Roman" w:hAnsi="Times New Roman" w:cs="Times New Roman"/>
                <w:sz w:val="20"/>
                <w:szCs w:val="20"/>
              </w:rPr>
              <w:t>36</w:t>
            </w:r>
          </w:p>
        </w:tc>
        <w:tc>
          <w:tcPr>
            <w:tcW w:w="1710" w:type="dxa"/>
            <w:vAlign w:val="center"/>
          </w:tcPr>
          <w:p w14:paraId="1567D39F" w14:textId="77777777" w:rsidR="00314B12" w:rsidRPr="0054356A" w:rsidRDefault="00314B12" w:rsidP="00314B12">
            <w:pPr>
              <w:pStyle w:val="NoSpacing"/>
              <w:rPr>
                <w:rFonts w:ascii="Times New Roman" w:hAnsi="Times New Roman" w:cs="Times New Roman"/>
                <w:sz w:val="20"/>
                <w:szCs w:val="20"/>
              </w:rPr>
            </w:pPr>
            <w:r>
              <w:rPr>
                <w:rFonts w:ascii="Times New Roman" w:hAnsi="Times New Roman" w:cs="Times New Roman"/>
                <w:sz w:val="20"/>
                <w:szCs w:val="20"/>
              </w:rPr>
              <w:t xml:space="preserve">Comuna Dragus jud Brasov </w:t>
            </w:r>
          </w:p>
          <w:p w14:paraId="4B2E453D" w14:textId="77777777" w:rsidR="00DF7674" w:rsidRPr="0054356A" w:rsidRDefault="00DF7674" w:rsidP="006E07F5">
            <w:pPr>
              <w:pStyle w:val="NoSpacing"/>
              <w:rPr>
                <w:rFonts w:ascii="Times New Roman" w:hAnsi="Times New Roman" w:cs="Times New Roman"/>
                <w:sz w:val="20"/>
                <w:szCs w:val="20"/>
              </w:rPr>
            </w:pPr>
          </w:p>
        </w:tc>
        <w:tc>
          <w:tcPr>
            <w:tcW w:w="1677" w:type="dxa"/>
            <w:vAlign w:val="center"/>
          </w:tcPr>
          <w:p w14:paraId="49232421" w14:textId="77777777" w:rsidR="00DF7674" w:rsidRPr="0054356A" w:rsidRDefault="00DF7674" w:rsidP="006E07F5">
            <w:pPr>
              <w:pStyle w:val="NoSpacing"/>
              <w:rPr>
                <w:rFonts w:ascii="Times New Roman" w:hAnsi="Times New Roman" w:cs="Times New Roman"/>
                <w:sz w:val="20"/>
                <w:szCs w:val="20"/>
              </w:rPr>
            </w:pPr>
          </w:p>
        </w:tc>
        <w:tc>
          <w:tcPr>
            <w:tcW w:w="1743" w:type="dxa"/>
            <w:vAlign w:val="center"/>
          </w:tcPr>
          <w:p w14:paraId="642DE033" w14:textId="77777777" w:rsidR="00DF7674" w:rsidRPr="0054356A" w:rsidRDefault="00314B12" w:rsidP="006E07F5">
            <w:pPr>
              <w:pStyle w:val="NoSpacing"/>
              <w:rPr>
                <w:rFonts w:ascii="Times New Roman" w:hAnsi="Times New Roman" w:cs="Times New Roman"/>
                <w:sz w:val="20"/>
                <w:szCs w:val="20"/>
              </w:rPr>
            </w:pPr>
            <w:r>
              <w:rPr>
                <w:rFonts w:ascii="Times New Roman" w:hAnsi="Times New Roman" w:cs="Times New Roman"/>
                <w:sz w:val="20"/>
                <w:szCs w:val="20"/>
              </w:rPr>
              <w:t>contact@comunadragus.ro</w:t>
            </w:r>
          </w:p>
        </w:tc>
        <w:tc>
          <w:tcPr>
            <w:tcW w:w="3690" w:type="dxa"/>
            <w:vAlign w:val="center"/>
          </w:tcPr>
          <w:p w14:paraId="4EFEF90A" w14:textId="77777777" w:rsidR="00DF7674" w:rsidRPr="0054356A" w:rsidRDefault="00DF7674"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26A4DFC8" w14:textId="77777777" w:rsidR="00DF7674" w:rsidRPr="0054356A" w:rsidRDefault="00DF7674" w:rsidP="006E07F5">
            <w:pPr>
              <w:pStyle w:val="NoSpacing"/>
              <w:jc w:val="both"/>
              <w:rPr>
                <w:rFonts w:ascii="Times New Roman" w:hAnsi="Times New Roman" w:cs="Times New Roman"/>
                <w:sz w:val="20"/>
                <w:szCs w:val="20"/>
              </w:rPr>
            </w:pPr>
          </w:p>
        </w:tc>
        <w:tc>
          <w:tcPr>
            <w:tcW w:w="2609" w:type="dxa"/>
            <w:vAlign w:val="center"/>
          </w:tcPr>
          <w:p w14:paraId="1E29CBC2" w14:textId="77777777" w:rsidR="00DF7674" w:rsidRPr="0054356A" w:rsidRDefault="00DF7674" w:rsidP="006E07F5">
            <w:pPr>
              <w:pStyle w:val="NoSpacing"/>
              <w:jc w:val="both"/>
              <w:rPr>
                <w:rFonts w:ascii="Times New Roman" w:hAnsi="Times New Roman" w:cs="Times New Roman"/>
                <w:sz w:val="20"/>
                <w:szCs w:val="20"/>
              </w:rPr>
            </w:pPr>
          </w:p>
        </w:tc>
      </w:tr>
      <w:tr w:rsidR="00DF7674" w:rsidRPr="0054356A" w14:paraId="1C6625E3" w14:textId="77777777" w:rsidTr="005E6143">
        <w:trPr>
          <w:trHeight w:val="557"/>
        </w:trPr>
        <w:tc>
          <w:tcPr>
            <w:tcW w:w="535" w:type="dxa"/>
            <w:vAlign w:val="center"/>
          </w:tcPr>
          <w:p w14:paraId="2C4B2ACE" w14:textId="77777777" w:rsidR="00DF7674" w:rsidRPr="0054356A" w:rsidRDefault="00DF7674" w:rsidP="006E07F5">
            <w:pPr>
              <w:pStyle w:val="NoSpacing"/>
              <w:rPr>
                <w:rFonts w:ascii="Times New Roman" w:hAnsi="Times New Roman" w:cs="Times New Roman"/>
                <w:sz w:val="20"/>
                <w:szCs w:val="20"/>
              </w:rPr>
            </w:pPr>
            <w:r>
              <w:rPr>
                <w:rFonts w:ascii="Times New Roman" w:hAnsi="Times New Roman" w:cs="Times New Roman"/>
                <w:sz w:val="20"/>
                <w:szCs w:val="20"/>
              </w:rPr>
              <w:t>37</w:t>
            </w:r>
          </w:p>
        </w:tc>
        <w:tc>
          <w:tcPr>
            <w:tcW w:w="1710" w:type="dxa"/>
            <w:vAlign w:val="center"/>
          </w:tcPr>
          <w:p w14:paraId="5AB5E4B8" w14:textId="77777777" w:rsidR="00DF7674" w:rsidRPr="0054356A" w:rsidRDefault="00950D27" w:rsidP="006E07F5">
            <w:pPr>
              <w:pStyle w:val="NoSpacing"/>
              <w:rPr>
                <w:rFonts w:ascii="Times New Roman" w:hAnsi="Times New Roman" w:cs="Times New Roman"/>
                <w:sz w:val="20"/>
                <w:szCs w:val="20"/>
              </w:rPr>
            </w:pPr>
            <w:r>
              <w:rPr>
                <w:rFonts w:ascii="Times New Roman" w:hAnsi="Times New Roman" w:cs="Times New Roman"/>
                <w:sz w:val="20"/>
                <w:szCs w:val="20"/>
              </w:rPr>
              <w:t>Persoana fizica</w:t>
            </w:r>
          </w:p>
        </w:tc>
        <w:tc>
          <w:tcPr>
            <w:tcW w:w="1677" w:type="dxa"/>
            <w:vAlign w:val="center"/>
          </w:tcPr>
          <w:p w14:paraId="0F14566A" w14:textId="77777777" w:rsidR="00DF7674" w:rsidRPr="0054356A" w:rsidRDefault="00950D27" w:rsidP="006E07F5">
            <w:pPr>
              <w:pStyle w:val="NoSpacing"/>
              <w:rPr>
                <w:rFonts w:ascii="Times New Roman" w:hAnsi="Times New Roman" w:cs="Times New Roman"/>
                <w:sz w:val="20"/>
                <w:szCs w:val="20"/>
              </w:rPr>
            </w:pPr>
            <w:r>
              <w:rPr>
                <w:rFonts w:ascii="Times New Roman" w:hAnsi="Times New Roman" w:cs="Times New Roman"/>
                <w:sz w:val="20"/>
                <w:szCs w:val="20"/>
              </w:rPr>
              <w:t xml:space="preserve">Aurelian Vladoiu </w:t>
            </w:r>
          </w:p>
        </w:tc>
        <w:tc>
          <w:tcPr>
            <w:tcW w:w="1743" w:type="dxa"/>
            <w:vAlign w:val="center"/>
          </w:tcPr>
          <w:p w14:paraId="1A43E5BF" w14:textId="77777777" w:rsidR="00DF7674" w:rsidRPr="0054356A" w:rsidRDefault="00950D27" w:rsidP="006E07F5">
            <w:pPr>
              <w:pStyle w:val="NoSpacing"/>
              <w:rPr>
                <w:rFonts w:ascii="Times New Roman" w:hAnsi="Times New Roman" w:cs="Times New Roman"/>
                <w:sz w:val="20"/>
                <w:szCs w:val="20"/>
              </w:rPr>
            </w:pPr>
            <w:r>
              <w:rPr>
                <w:rFonts w:ascii="Times New Roman" w:hAnsi="Times New Roman" w:cs="Times New Roman"/>
                <w:sz w:val="20"/>
                <w:szCs w:val="20"/>
              </w:rPr>
              <w:t>fond@silvapit.ro</w:t>
            </w:r>
          </w:p>
        </w:tc>
        <w:tc>
          <w:tcPr>
            <w:tcW w:w="3690" w:type="dxa"/>
            <w:vAlign w:val="center"/>
          </w:tcPr>
          <w:p w14:paraId="39D17D92" w14:textId="77777777" w:rsidR="00DF7674" w:rsidRPr="0054356A" w:rsidRDefault="00DF7674"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34CB11D2" w14:textId="77777777" w:rsidR="00DF7674" w:rsidRPr="0054356A" w:rsidRDefault="00DF7674" w:rsidP="006E07F5">
            <w:pPr>
              <w:pStyle w:val="NoSpacing"/>
              <w:jc w:val="both"/>
              <w:rPr>
                <w:rFonts w:ascii="Times New Roman" w:hAnsi="Times New Roman" w:cs="Times New Roman"/>
                <w:sz w:val="20"/>
                <w:szCs w:val="20"/>
              </w:rPr>
            </w:pPr>
          </w:p>
        </w:tc>
        <w:tc>
          <w:tcPr>
            <w:tcW w:w="2609" w:type="dxa"/>
            <w:vAlign w:val="center"/>
          </w:tcPr>
          <w:p w14:paraId="6D777F93" w14:textId="77777777" w:rsidR="00DF7674" w:rsidRPr="0054356A" w:rsidRDefault="00DF7674" w:rsidP="006E07F5">
            <w:pPr>
              <w:pStyle w:val="NoSpacing"/>
              <w:jc w:val="both"/>
              <w:rPr>
                <w:rFonts w:ascii="Times New Roman" w:hAnsi="Times New Roman" w:cs="Times New Roman"/>
                <w:sz w:val="20"/>
                <w:szCs w:val="20"/>
              </w:rPr>
            </w:pPr>
          </w:p>
        </w:tc>
      </w:tr>
      <w:tr w:rsidR="00DF7674" w:rsidRPr="0054356A" w14:paraId="028B3489" w14:textId="77777777" w:rsidTr="005E6143">
        <w:tc>
          <w:tcPr>
            <w:tcW w:w="535" w:type="dxa"/>
            <w:vAlign w:val="center"/>
          </w:tcPr>
          <w:p w14:paraId="15C83622" w14:textId="77777777" w:rsidR="00DF7674" w:rsidRPr="0054356A" w:rsidRDefault="00DF7674" w:rsidP="006E07F5">
            <w:pPr>
              <w:pStyle w:val="NoSpacing"/>
              <w:rPr>
                <w:rFonts w:ascii="Times New Roman" w:hAnsi="Times New Roman" w:cs="Times New Roman"/>
                <w:sz w:val="20"/>
                <w:szCs w:val="20"/>
              </w:rPr>
            </w:pPr>
            <w:r>
              <w:rPr>
                <w:rFonts w:ascii="Times New Roman" w:hAnsi="Times New Roman" w:cs="Times New Roman"/>
                <w:sz w:val="20"/>
                <w:szCs w:val="20"/>
              </w:rPr>
              <w:t>38</w:t>
            </w:r>
          </w:p>
        </w:tc>
        <w:tc>
          <w:tcPr>
            <w:tcW w:w="1710" w:type="dxa"/>
            <w:vAlign w:val="center"/>
          </w:tcPr>
          <w:p w14:paraId="3CD16076" w14:textId="77777777" w:rsidR="00DF7674" w:rsidRPr="0054356A" w:rsidRDefault="00950D27" w:rsidP="006E07F5">
            <w:pPr>
              <w:pStyle w:val="NoSpacing"/>
              <w:rPr>
                <w:rFonts w:ascii="Times New Roman" w:hAnsi="Times New Roman" w:cs="Times New Roman"/>
                <w:sz w:val="20"/>
                <w:szCs w:val="20"/>
              </w:rPr>
            </w:pPr>
            <w:r>
              <w:rPr>
                <w:rFonts w:ascii="Times New Roman" w:hAnsi="Times New Roman" w:cs="Times New Roman"/>
                <w:sz w:val="20"/>
                <w:szCs w:val="20"/>
              </w:rPr>
              <w:t xml:space="preserve">DS Arges </w:t>
            </w:r>
          </w:p>
        </w:tc>
        <w:tc>
          <w:tcPr>
            <w:tcW w:w="1677" w:type="dxa"/>
            <w:vAlign w:val="center"/>
          </w:tcPr>
          <w:p w14:paraId="476E6BDA" w14:textId="77777777" w:rsidR="00DF7674" w:rsidRPr="0054356A" w:rsidRDefault="00DF7674" w:rsidP="006E07F5">
            <w:pPr>
              <w:pStyle w:val="NoSpacing"/>
              <w:rPr>
                <w:rFonts w:ascii="Times New Roman" w:hAnsi="Times New Roman" w:cs="Times New Roman"/>
                <w:sz w:val="20"/>
                <w:szCs w:val="20"/>
              </w:rPr>
            </w:pPr>
          </w:p>
        </w:tc>
        <w:tc>
          <w:tcPr>
            <w:tcW w:w="1743" w:type="dxa"/>
            <w:vAlign w:val="center"/>
          </w:tcPr>
          <w:p w14:paraId="722C73FE" w14:textId="77777777" w:rsidR="00DF7674" w:rsidRPr="0054356A" w:rsidRDefault="00950D27" w:rsidP="006E07F5">
            <w:pPr>
              <w:pStyle w:val="NoSpacing"/>
              <w:rPr>
                <w:rFonts w:ascii="Times New Roman" w:hAnsi="Times New Roman" w:cs="Times New Roman"/>
                <w:sz w:val="20"/>
                <w:szCs w:val="20"/>
              </w:rPr>
            </w:pPr>
            <w:r>
              <w:rPr>
                <w:rFonts w:ascii="Times New Roman" w:hAnsi="Times New Roman" w:cs="Times New Roman"/>
                <w:sz w:val="20"/>
                <w:szCs w:val="20"/>
              </w:rPr>
              <w:t>fond@silvapit.ro</w:t>
            </w:r>
          </w:p>
        </w:tc>
        <w:tc>
          <w:tcPr>
            <w:tcW w:w="3690" w:type="dxa"/>
            <w:vAlign w:val="center"/>
          </w:tcPr>
          <w:p w14:paraId="2E6AC365" w14:textId="77777777" w:rsidR="00DF7674" w:rsidRPr="0054356A" w:rsidRDefault="00DF7674"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50D6D7BA" w14:textId="77777777" w:rsidR="00DF7674" w:rsidRPr="0054356A" w:rsidRDefault="00DF7674" w:rsidP="006E07F5">
            <w:pPr>
              <w:pStyle w:val="NoSpacing"/>
              <w:jc w:val="both"/>
              <w:rPr>
                <w:rFonts w:ascii="Times New Roman" w:hAnsi="Times New Roman" w:cs="Times New Roman"/>
                <w:sz w:val="20"/>
                <w:szCs w:val="20"/>
              </w:rPr>
            </w:pPr>
          </w:p>
        </w:tc>
        <w:tc>
          <w:tcPr>
            <w:tcW w:w="2609" w:type="dxa"/>
            <w:vAlign w:val="center"/>
          </w:tcPr>
          <w:p w14:paraId="5D1ED2D6" w14:textId="77777777" w:rsidR="00DF7674" w:rsidRPr="0054356A" w:rsidRDefault="00DF7674" w:rsidP="006E07F5">
            <w:pPr>
              <w:pStyle w:val="NoSpacing"/>
              <w:jc w:val="both"/>
              <w:rPr>
                <w:rFonts w:ascii="Times New Roman" w:hAnsi="Times New Roman" w:cs="Times New Roman"/>
                <w:sz w:val="20"/>
                <w:szCs w:val="20"/>
              </w:rPr>
            </w:pPr>
          </w:p>
        </w:tc>
      </w:tr>
      <w:tr w:rsidR="00DF7674" w:rsidRPr="0054356A" w14:paraId="2CCB917B" w14:textId="77777777" w:rsidTr="005E6143">
        <w:tc>
          <w:tcPr>
            <w:tcW w:w="535" w:type="dxa"/>
            <w:vAlign w:val="center"/>
          </w:tcPr>
          <w:p w14:paraId="316B289D" w14:textId="77777777" w:rsidR="00DF7674" w:rsidRPr="0054356A" w:rsidRDefault="00DF7674" w:rsidP="006E07F5">
            <w:pPr>
              <w:pStyle w:val="NoSpacing"/>
              <w:rPr>
                <w:rFonts w:ascii="Times New Roman" w:hAnsi="Times New Roman" w:cs="Times New Roman"/>
                <w:sz w:val="20"/>
                <w:szCs w:val="20"/>
              </w:rPr>
            </w:pPr>
            <w:r>
              <w:rPr>
                <w:rFonts w:ascii="Times New Roman" w:hAnsi="Times New Roman" w:cs="Times New Roman"/>
                <w:sz w:val="20"/>
                <w:szCs w:val="20"/>
              </w:rPr>
              <w:t>39</w:t>
            </w:r>
          </w:p>
        </w:tc>
        <w:tc>
          <w:tcPr>
            <w:tcW w:w="1710" w:type="dxa"/>
            <w:vAlign w:val="center"/>
          </w:tcPr>
          <w:p w14:paraId="7701D564" w14:textId="77777777" w:rsidR="00DF7674" w:rsidRPr="0054356A" w:rsidRDefault="00950D27" w:rsidP="006E07F5">
            <w:pPr>
              <w:pStyle w:val="NoSpacing"/>
              <w:rPr>
                <w:rFonts w:ascii="Times New Roman" w:hAnsi="Times New Roman" w:cs="Times New Roman"/>
                <w:sz w:val="20"/>
                <w:szCs w:val="20"/>
              </w:rPr>
            </w:pPr>
            <w:r>
              <w:rPr>
                <w:rFonts w:ascii="Times New Roman" w:hAnsi="Times New Roman" w:cs="Times New Roman"/>
                <w:sz w:val="20"/>
                <w:szCs w:val="20"/>
              </w:rPr>
              <w:t>UAT Frecăței</w:t>
            </w:r>
          </w:p>
        </w:tc>
        <w:tc>
          <w:tcPr>
            <w:tcW w:w="1677" w:type="dxa"/>
            <w:vAlign w:val="center"/>
          </w:tcPr>
          <w:p w14:paraId="1C6463AD" w14:textId="77777777" w:rsidR="00DF7674" w:rsidRPr="0054356A" w:rsidRDefault="00950D27" w:rsidP="006E07F5">
            <w:pPr>
              <w:pStyle w:val="NoSpacing"/>
              <w:rPr>
                <w:rFonts w:ascii="Times New Roman" w:hAnsi="Times New Roman" w:cs="Times New Roman"/>
                <w:sz w:val="20"/>
                <w:szCs w:val="20"/>
              </w:rPr>
            </w:pPr>
            <w:r>
              <w:rPr>
                <w:rFonts w:ascii="Times New Roman" w:hAnsi="Times New Roman" w:cs="Times New Roman"/>
                <w:sz w:val="20"/>
                <w:szCs w:val="20"/>
              </w:rPr>
              <w:t>Vargă Tatiana</w:t>
            </w:r>
          </w:p>
        </w:tc>
        <w:tc>
          <w:tcPr>
            <w:tcW w:w="1743" w:type="dxa"/>
            <w:vAlign w:val="center"/>
          </w:tcPr>
          <w:p w14:paraId="5250B18C" w14:textId="77777777" w:rsidR="00DF7674" w:rsidRPr="0054356A" w:rsidRDefault="00950D27" w:rsidP="006E07F5">
            <w:pPr>
              <w:pStyle w:val="NoSpacing"/>
              <w:rPr>
                <w:rFonts w:ascii="Times New Roman" w:hAnsi="Times New Roman" w:cs="Times New Roman"/>
                <w:sz w:val="20"/>
                <w:szCs w:val="20"/>
              </w:rPr>
            </w:pPr>
            <w:r>
              <w:rPr>
                <w:rFonts w:ascii="Times New Roman" w:hAnsi="Times New Roman" w:cs="Times New Roman"/>
                <w:sz w:val="20"/>
                <w:szCs w:val="20"/>
              </w:rPr>
              <w:t>uatfrecatei@yahoo.com</w:t>
            </w:r>
          </w:p>
        </w:tc>
        <w:tc>
          <w:tcPr>
            <w:tcW w:w="3690" w:type="dxa"/>
            <w:vAlign w:val="center"/>
          </w:tcPr>
          <w:p w14:paraId="7CB82F8F" w14:textId="77777777" w:rsidR="00DF7674" w:rsidRPr="0054356A" w:rsidRDefault="00DF7674"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410569C6" w14:textId="77777777" w:rsidR="00DF7674" w:rsidRPr="0054356A" w:rsidRDefault="00DF7674" w:rsidP="006E07F5">
            <w:pPr>
              <w:pStyle w:val="NoSpacing"/>
              <w:jc w:val="both"/>
              <w:rPr>
                <w:rFonts w:ascii="Times New Roman" w:hAnsi="Times New Roman" w:cs="Times New Roman"/>
                <w:sz w:val="20"/>
                <w:szCs w:val="20"/>
              </w:rPr>
            </w:pPr>
          </w:p>
        </w:tc>
        <w:tc>
          <w:tcPr>
            <w:tcW w:w="2609" w:type="dxa"/>
            <w:vAlign w:val="center"/>
          </w:tcPr>
          <w:p w14:paraId="07B7AF45" w14:textId="77777777" w:rsidR="00DF7674" w:rsidRPr="0054356A" w:rsidRDefault="00DF7674" w:rsidP="006E07F5">
            <w:pPr>
              <w:pStyle w:val="NoSpacing"/>
              <w:jc w:val="both"/>
              <w:rPr>
                <w:rFonts w:ascii="Times New Roman" w:hAnsi="Times New Roman" w:cs="Times New Roman"/>
                <w:sz w:val="20"/>
                <w:szCs w:val="20"/>
              </w:rPr>
            </w:pPr>
          </w:p>
        </w:tc>
      </w:tr>
      <w:tr w:rsidR="00DF7674" w:rsidRPr="0054356A" w14:paraId="1D330549" w14:textId="77777777" w:rsidTr="005E6143">
        <w:tc>
          <w:tcPr>
            <w:tcW w:w="535" w:type="dxa"/>
            <w:vAlign w:val="center"/>
          </w:tcPr>
          <w:p w14:paraId="1898E3FE" w14:textId="77777777" w:rsidR="00DF7674" w:rsidRPr="0054356A" w:rsidRDefault="00AD3E54" w:rsidP="006E07F5">
            <w:pPr>
              <w:pStyle w:val="NoSpacing"/>
              <w:rPr>
                <w:rFonts w:ascii="Times New Roman" w:hAnsi="Times New Roman" w:cs="Times New Roman"/>
                <w:sz w:val="20"/>
                <w:szCs w:val="20"/>
              </w:rPr>
            </w:pPr>
            <w:r>
              <w:rPr>
                <w:rFonts w:ascii="Times New Roman" w:hAnsi="Times New Roman" w:cs="Times New Roman"/>
                <w:sz w:val="20"/>
                <w:szCs w:val="20"/>
              </w:rPr>
              <w:t>40</w:t>
            </w:r>
          </w:p>
        </w:tc>
        <w:tc>
          <w:tcPr>
            <w:tcW w:w="1710" w:type="dxa"/>
            <w:vAlign w:val="center"/>
          </w:tcPr>
          <w:p w14:paraId="3C6F459D" w14:textId="77777777" w:rsidR="00DF7674" w:rsidRPr="0054356A" w:rsidRDefault="00D178D3" w:rsidP="006E07F5">
            <w:pPr>
              <w:pStyle w:val="NoSpacing"/>
              <w:rPr>
                <w:rFonts w:ascii="Times New Roman" w:hAnsi="Times New Roman" w:cs="Times New Roman"/>
                <w:sz w:val="20"/>
                <w:szCs w:val="20"/>
              </w:rPr>
            </w:pPr>
            <w:r>
              <w:rPr>
                <w:rFonts w:ascii="Times New Roman" w:hAnsi="Times New Roman" w:cs="Times New Roman"/>
                <w:sz w:val="20"/>
                <w:szCs w:val="20"/>
              </w:rPr>
              <w:t xml:space="preserve">Primaria Tomesti </w:t>
            </w:r>
          </w:p>
        </w:tc>
        <w:tc>
          <w:tcPr>
            <w:tcW w:w="1677" w:type="dxa"/>
            <w:vAlign w:val="center"/>
          </w:tcPr>
          <w:p w14:paraId="13CE76AC" w14:textId="77777777" w:rsidR="00DF7674" w:rsidRPr="0054356A" w:rsidRDefault="00D178D3" w:rsidP="006E07F5">
            <w:pPr>
              <w:pStyle w:val="NoSpacing"/>
              <w:rPr>
                <w:rFonts w:ascii="Times New Roman" w:hAnsi="Times New Roman" w:cs="Times New Roman"/>
                <w:sz w:val="20"/>
                <w:szCs w:val="20"/>
              </w:rPr>
            </w:pPr>
            <w:r>
              <w:rPr>
                <w:rFonts w:ascii="Times New Roman" w:hAnsi="Times New Roman" w:cs="Times New Roman"/>
                <w:sz w:val="20"/>
                <w:szCs w:val="20"/>
              </w:rPr>
              <w:t xml:space="preserve">Medelean Costel </w:t>
            </w:r>
          </w:p>
        </w:tc>
        <w:tc>
          <w:tcPr>
            <w:tcW w:w="1743" w:type="dxa"/>
            <w:vAlign w:val="center"/>
          </w:tcPr>
          <w:p w14:paraId="72AB67C4" w14:textId="77777777" w:rsidR="00DF7674" w:rsidRPr="0054356A" w:rsidRDefault="00D178D3" w:rsidP="006E07F5">
            <w:pPr>
              <w:pStyle w:val="NoSpacing"/>
              <w:rPr>
                <w:rFonts w:ascii="Times New Roman" w:hAnsi="Times New Roman" w:cs="Times New Roman"/>
                <w:sz w:val="20"/>
                <w:szCs w:val="20"/>
              </w:rPr>
            </w:pPr>
            <w:r>
              <w:rPr>
                <w:rFonts w:ascii="Times New Roman" w:hAnsi="Times New Roman" w:cs="Times New Roman"/>
                <w:sz w:val="20"/>
                <w:szCs w:val="20"/>
              </w:rPr>
              <w:t>primaria_tomesti@yahoo.com</w:t>
            </w:r>
          </w:p>
        </w:tc>
        <w:tc>
          <w:tcPr>
            <w:tcW w:w="3690" w:type="dxa"/>
            <w:vAlign w:val="center"/>
          </w:tcPr>
          <w:p w14:paraId="34B8CEC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Intervenție în dezbatere: solicită ca la delimitare să se țină cont de planurile de bază și de cadastrarea sistematică (zone cu cadastru istoric: Banat, Bucovina); amenajamentele silvice sunt transpuse în coordonate GIS prin suprapunere, nu prin măsurare efectivă, iar în unele amenajamente aflate în ultimii ani de aplicare nu s-au operat scoaterile din fondul forestier; există titluri de proprietate intabulate și nescoase din fond forestier, precum și drumuri intabulate (inclusiv un drum agricol al comunei)</w:t>
            </w:r>
            <w:r>
              <w:rPr>
                <w:rFonts w:ascii="Times New Roman" w:hAnsi="Times New Roman" w:cs="Times New Roman"/>
                <w:sz w:val="20"/>
                <w:szCs w:val="20"/>
              </w:rPr>
              <w:t xml:space="preserve"> cuprinse în zona de protecție strictă; solicită ca instituțiile să </w:t>
            </w:r>
            <w:r>
              <w:rPr>
                <w:rFonts w:ascii="Times New Roman" w:hAnsi="Times New Roman" w:cs="Times New Roman"/>
                <w:sz w:val="20"/>
                <w:szCs w:val="20"/>
              </w:rPr>
              <w:lastRenderedPageBreak/>
              <w:t>utilizeze portalul e-Terra (ANCPI) și să respecte intabulările care au geometrie în cadastru.</w:t>
            </w:r>
          </w:p>
        </w:tc>
        <w:tc>
          <w:tcPr>
            <w:tcW w:w="1530" w:type="dxa"/>
            <w:vAlign w:val="center"/>
          </w:tcPr>
          <w:p w14:paraId="30E08207" w14:textId="77777777" w:rsidR="00DF7674" w:rsidRPr="0054356A" w:rsidRDefault="00DF7674" w:rsidP="006E07F5">
            <w:pPr>
              <w:pStyle w:val="NoSpacing"/>
              <w:jc w:val="both"/>
              <w:rPr>
                <w:rFonts w:ascii="Times New Roman" w:hAnsi="Times New Roman" w:cs="Times New Roman"/>
                <w:sz w:val="20"/>
                <w:szCs w:val="20"/>
              </w:rPr>
            </w:pPr>
          </w:p>
        </w:tc>
        <w:tc>
          <w:tcPr>
            <w:tcW w:w="2609" w:type="dxa"/>
            <w:vAlign w:val="center"/>
          </w:tcPr>
          <w:p w14:paraId="2FE91E0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Observațiile au fost transmise și în scris; a se vedea secțiunea „Observații transmise în scris”, nr. crt. 91.</w:t>
            </w:r>
          </w:p>
        </w:tc>
      </w:tr>
      <w:tr w:rsidR="00D178D3" w:rsidRPr="0054356A" w14:paraId="264591CB" w14:textId="77777777" w:rsidTr="005E6143">
        <w:tc>
          <w:tcPr>
            <w:tcW w:w="535" w:type="dxa"/>
            <w:vAlign w:val="center"/>
          </w:tcPr>
          <w:p w14:paraId="495E8135" w14:textId="77777777" w:rsidR="00D178D3" w:rsidRPr="0054356A" w:rsidRDefault="00D178D3" w:rsidP="006E07F5">
            <w:pPr>
              <w:pStyle w:val="NoSpacing"/>
              <w:rPr>
                <w:rFonts w:ascii="Times New Roman" w:hAnsi="Times New Roman" w:cs="Times New Roman"/>
                <w:sz w:val="20"/>
                <w:szCs w:val="20"/>
              </w:rPr>
            </w:pPr>
            <w:r>
              <w:rPr>
                <w:rFonts w:ascii="Times New Roman" w:hAnsi="Times New Roman" w:cs="Times New Roman"/>
                <w:sz w:val="20"/>
                <w:szCs w:val="20"/>
              </w:rPr>
              <w:t>41</w:t>
            </w:r>
          </w:p>
        </w:tc>
        <w:tc>
          <w:tcPr>
            <w:tcW w:w="1710" w:type="dxa"/>
            <w:vAlign w:val="center"/>
          </w:tcPr>
          <w:p w14:paraId="498FB73A" w14:textId="77777777" w:rsidR="00D178D3" w:rsidRPr="0054356A" w:rsidRDefault="00D178D3" w:rsidP="006E07F5">
            <w:pPr>
              <w:pStyle w:val="NoSpacing"/>
              <w:rPr>
                <w:rFonts w:ascii="Times New Roman" w:hAnsi="Times New Roman" w:cs="Times New Roman"/>
                <w:sz w:val="20"/>
                <w:szCs w:val="20"/>
              </w:rPr>
            </w:pPr>
            <w:r>
              <w:rPr>
                <w:rFonts w:ascii="Times New Roman" w:hAnsi="Times New Roman" w:cs="Times New Roman"/>
                <w:sz w:val="20"/>
                <w:szCs w:val="20"/>
              </w:rPr>
              <w:t xml:space="preserve">PRIMARIA SCORTENI </w:t>
            </w:r>
          </w:p>
        </w:tc>
        <w:tc>
          <w:tcPr>
            <w:tcW w:w="1677" w:type="dxa"/>
            <w:vAlign w:val="center"/>
          </w:tcPr>
          <w:p w14:paraId="29751845" w14:textId="77777777" w:rsidR="00D178D3" w:rsidRPr="0054356A" w:rsidRDefault="00D178D3" w:rsidP="006E07F5">
            <w:pPr>
              <w:pStyle w:val="NoSpacing"/>
              <w:rPr>
                <w:rFonts w:ascii="Times New Roman" w:hAnsi="Times New Roman" w:cs="Times New Roman"/>
                <w:sz w:val="20"/>
                <w:szCs w:val="20"/>
              </w:rPr>
            </w:pPr>
          </w:p>
        </w:tc>
        <w:tc>
          <w:tcPr>
            <w:tcW w:w="1743" w:type="dxa"/>
            <w:vAlign w:val="center"/>
          </w:tcPr>
          <w:p w14:paraId="0C30CDA3" w14:textId="77777777" w:rsidR="00D178D3" w:rsidRPr="0054356A" w:rsidRDefault="00D178D3" w:rsidP="006E07F5">
            <w:pPr>
              <w:pStyle w:val="NoSpacing"/>
              <w:rPr>
                <w:rFonts w:ascii="Times New Roman" w:hAnsi="Times New Roman" w:cs="Times New Roman"/>
                <w:sz w:val="20"/>
                <w:szCs w:val="20"/>
              </w:rPr>
            </w:pPr>
            <w:r>
              <w:rPr>
                <w:rFonts w:ascii="Times New Roman" w:hAnsi="Times New Roman" w:cs="Times New Roman"/>
                <w:sz w:val="20"/>
                <w:szCs w:val="20"/>
              </w:rPr>
              <w:t>scorteniprimaria@yahoo.com</w:t>
            </w:r>
          </w:p>
        </w:tc>
        <w:tc>
          <w:tcPr>
            <w:tcW w:w="3690" w:type="dxa"/>
            <w:vAlign w:val="center"/>
          </w:tcPr>
          <w:p w14:paraId="474D8D07" w14:textId="77777777" w:rsidR="00D178D3" w:rsidRPr="0054356A" w:rsidRDefault="00D178D3"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052822D5" w14:textId="77777777" w:rsidR="00D178D3" w:rsidRPr="0054356A" w:rsidRDefault="00D178D3" w:rsidP="006E07F5">
            <w:pPr>
              <w:pStyle w:val="NoSpacing"/>
              <w:jc w:val="both"/>
              <w:rPr>
                <w:rFonts w:ascii="Times New Roman" w:hAnsi="Times New Roman" w:cs="Times New Roman"/>
                <w:sz w:val="20"/>
                <w:szCs w:val="20"/>
              </w:rPr>
            </w:pPr>
          </w:p>
        </w:tc>
        <w:tc>
          <w:tcPr>
            <w:tcW w:w="2609" w:type="dxa"/>
            <w:vAlign w:val="center"/>
          </w:tcPr>
          <w:p w14:paraId="6FCCFE52" w14:textId="77777777" w:rsidR="00D178D3" w:rsidRPr="0054356A" w:rsidRDefault="00D178D3" w:rsidP="006E07F5">
            <w:pPr>
              <w:pStyle w:val="NoSpacing"/>
              <w:jc w:val="both"/>
              <w:rPr>
                <w:rFonts w:ascii="Times New Roman" w:hAnsi="Times New Roman" w:cs="Times New Roman"/>
                <w:sz w:val="20"/>
                <w:szCs w:val="20"/>
              </w:rPr>
            </w:pPr>
          </w:p>
        </w:tc>
      </w:tr>
      <w:tr w:rsidR="00D178D3" w:rsidRPr="0054356A" w14:paraId="255CC7D1" w14:textId="77777777" w:rsidTr="005E6143">
        <w:tc>
          <w:tcPr>
            <w:tcW w:w="535" w:type="dxa"/>
            <w:vAlign w:val="center"/>
          </w:tcPr>
          <w:p w14:paraId="55F6D1EA" w14:textId="77777777" w:rsidR="00D178D3" w:rsidRPr="0054356A" w:rsidRDefault="00D178D3" w:rsidP="006E07F5">
            <w:pPr>
              <w:pStyle w:val="NoSpacing"/>
              <w:rPr>
                <w:rFonts w:ascii="Times New Roman" w:hAnsi="Times New Roman" w:cs="Times New Roman"/>
                <w:sz w:val="20"/>
                <w:szCs w:val="20"/>
              </w:rPr>
            </w:pPr>
            <w:r>
              <w:rPr>
                <w:rFonts w:ascii="Times New Roman" w:hAnsi="Times New Roman" w:cs="Times New Roman"/>
                <w:sz w:val="20"/>
                <w:szCs w:val="20"/>
              </w:rPr>
              <w:t>42</w:t>
            </w:r>
          </w:p>
        </w:tc>
        <w:tc>
          <w:tcPr>
            <w:tcW w:w="1710" w:type="dxa"/>
            <w:vAlign w:val="center"/>
          </w:tcPr>
          <w:p w14:paraId="78DFEE8C" w14:textId="77777777" w:rsidR="00C170BA" w:rsidRPr="0054356A" w:rsidRDefault="00C170BA" w:rsidP="00C170BA">
            <w:pPr>
              <w:rPr>
                <w:rFonts w:ascii="Times New Roman" w:hAnsi="Times New Roman" w:cs="Times New Roman"/>
                <w:sz w:val="20"/>
                <w:szCs w:val="20"/>
              </w:rPr>
            </w:pPr>
            <w:r>
              <w:rPr>
                <w:rFonts w:ascii="Times New Roman" w:hAnsi="Times New Roman" w:cs="Times New Roman"/>
                <w:sz w:val="20"/>
                <w:szCs w:val="20"/>
              </w:rPr>
              <w:t xml:space="preserve">Asociația Obștilor de Moșneni Musceleani  din Comuna Rucăr </w:t>
            </w:r>
          </w:p>
          <w:p w14:paraId="41CF6A51" w14:textId="77777777" w:rsidR="00D178D3" w:rsidRPr="0054356A" w:rsidRDefault="00D178D3" w:rsidP="006E07F5">
            <w:pPr>
              <w:pStyle w:val="NoSpacing"/>
              <w:rPr>
                <w:rFonts w:ascii="Times New Roman" w:hAnsi="Times New Roman" w:cs="Times New Roman"/>
                <w:sz w:val="20"/>
                <w:szCs w:val="20"/>
              </w:rPr>
            </w:pPr>
          </w:p>
        </w:tc>
        <w:tc>
          <w:tcPr>
            <w:tcW w:w="1677" w:type="dxa"/>
            <w:vAlign w:val="center"/>
          </w:tcPr>
          <w:p w14:paraId="4D2E9033" w14:textId="77777777" w:rsidR="00D178D3" w:rsidRPr="0054356A" w:rsidRDefault="00C170BA" w:rsidP="006E07F5">
            <w:pPr>
              <w:pStyle w:val="NoSpacing"/>
              <w:rPr>
                <w:rFonts w:ascii="Times New Roman" w:hAnsi="Times New Roman" w:cs="Times New Roman"/>
                <w:sz w:val="20"/>
                <w:szCs w:val="20"/>
              </w:rPr>
            </w:pPr>
            <w:r>
              <w:rPr>
                <w:rFonts w:ascii="Times New Roman" w:hAnsi="Times New Roman" w:cs="Times New Roman"/>
                <w:sz w:val="20"/>
                <w:szCs w:val="20"/>
              </w:rPr>
              <w:t>Genel Lupu</w:t>
            </w:r>
          </w:p>
        </w:tc>
        <w:tc>
          <w:tcPr>
            <w:tcW w:w="1743" w:type="dxa"/>
            <w:vAlign w:val="center"/>
          </w:tcPr>
          <w:p w14:paraId="0E5EC827" w14:textId="77777777" w:rsidR="00D178D3" w:rsidRPr="0054356A" w:rsidRDefault="006F7030" w:rsidP="006E07F5">
            <w:pPr>
              <w:pStyle w:val="NoSpacing"/>
              <w:rPr>
                <w:rFonts w:ascii="Times New Roman" w:hAnsi="Times New Roman" w:cs="Times New Roman"/>
                <w:sz w:val="20"/>
                <w:szCs w:val="20"/>
              </w:rPr>
            </w:pPr>
            <w:r>
              <w:rPr>
                <w:rFonts w:ascii="Times New Roman" w:hAnsi="Times New Roman" w:cs="Times New Roman"/>
                <w:sz w:val="20"/>
                <w:szCs w:val="20"/>
              </w:rPr>
              <w:t>lupugenel@yahoo.com</w:t>
            </w:r>
          </w:p>
        </w:tc>
        <w:tc>
          <w:tcPr>
            <w:tcW w:w="3690" w:type="dxa"/>
            <w:vAlign w:val="center"/>
          </w:tcPr>
          <w:p w14:paraId="6531288D" w14:textId="77777777" w:rsidR="00D178D3" w:rsidRPr="0054356A" w:rsidRDefault="00D178D3"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29EDA5C1" w14:textId="77777777" w:rsidR="00D178D3" w:rsidRPr="0054356A" w:rsidRDefault="00D178D3" w:rsidP="006E07F5">
            <w:pPr>
              <w:pStyle w:val="NoSpacing"/>
              <w:jc w:val="both"/>
              <w:rPr>
                <w:rFonts w:ascii="Times New Roman" w:hAnsi="Times New Roman" w:cs="Times New Roman"/>
                <w:sz w:val="20"/>
                <w:szCs w:val="20"/>
              </w:rPr>
            </w:pPr>
          </w:p>
        </w:tc>
        <w:tc>
          <w:tcPr>
            <w:tcW w:w="2609" w:type="dxa"/>
            <w:vAlign w:val="center"/>
          </w:tcPr>
          <w:p w14:paraId="1CFCB29C" w14:textId="77777777" w:rsidR="00D178D3" w:rsidRPr="0054356A" w:rsidRDefault="00D178D3" w:rsidP="006E07F5">
            <w:pPr>
              <w:pStyle w:val="NoSpacing"/>
              <w:jc w:val="both"/>
              <w:rPr>
                <w:rFonts w:ascii="Times New Roman" w:hAnsi="Times New Roman" w:cs="Times New Roman"/>
                <w:sz w:val="20"/>
                <w:szCs w:val="20"/>
              </w:rPr>
            </w:pPr>
          </w:p>
        </w:tc>
      </w:tr>
      <w:tr w:rsidR="00C170BA" w:rsidRPr="0054356A" w14:paraId="435B46DE" w14:textId="77777777" w:rsidTr="005E6143">
        <w:tc>
          <w:tcPr>
            <w:tcW w:w="535" w:type="dxa"/>
            <w:vAlign w:val="center"/>
          </w:tcPr>
          <w:p w14:paraId="736A58CA" w14:textId="77777777" w:rsidR="00C170BA" w:rsidRPr="0054356A" w:rsidRDefault="00C170BA" w:rsidP="006E07F5">
            <w:pPr>
              <w:pStyle w:val="NoSpacing"/>
              <w:rPr>
                <w:rFonts w:ascii="Times New Roman" w:hAnsi="Times New Roman" w:cs="Times New Roman"/>
                <w:sz w:val="20"/>
                <w:szCs w:val="20"/>
              </w:rPr>
            </w:pPr>
          </w:p>
          <w:p w14:paraId="51DD429B" w14:textId="77777777" w:rsidR="00C170BA" w:rsidRPr="0054356A" w:rsidRDefault="00C170BA" w:rsidP="006E07F5">
            <w:pPr>
              <w:pStyle w:val="NoSpacing"/>
              <w:rPr>
                <w:rFonts w:ascii="Times New Roman" w:hAnsi="Times New Roman" w:cs="Times New Roman"/>
                <w:sz w:val="20"/>
                <w:szCs w:val="20"/>
              </w:rPr>
            </w:pPr>
            <w:r>
              <w:rPr>
                <w:rFonts w:ascii="Times New Roman" w:hAnsi="Times New Roman" w:cs="Times New Roman"/>
                <w:sz w:val="20"/>
                <w:szCs w:val="20"/>
              </w:rPr>
              <w:t>43</w:t>
            </w:r>
          </w:p>
        </w:tc>
        <w:tc>
          <w:tcPr>
            <w:tcW w:w="1710" w:type="dxa"/>
            <w:vAlign w:val="center"/>
          </w:tcPr>
          <w:p w14:paraId="30510CA6" w14:textId="77777777" w:rsidR="00C170BA" w:rsidRPr="0054356A" w:rsidRDefault="000358B4" w:rsidP="00C170BA">
            <w:pPr>
              <w:rPr>
                <w:rFonts w:ascii="Times New Roman" w:hAnsi="Times New Roman" w:cs="Times New Roman"/>
                <w:sz w:val="20"/>
                <w:szCs w:val="20"/>
              </w:rPr>
            </w:pPr>
            <w:r>
              <w:rPr>
                <w:rFonts w:ascii="Times New Roman" w:hAnsi="Times New Roman" w:cs="Times New Roman"/>
                <w:sz w:val="20"/>
                <w:szCs w:val="20"/>
              </w:rPr>
              <w:t xml:space="preserve">Directia Silvica Brasov </w:t>
            </w:r>
          </w:p>
        </w:tc>
        <w:tc>
          <w:tcPr>
            <w:tcW w:w="1677" w:type="dxa"/>
            <w:vAlign w:val="center"/>
          </w:tcPr>
          <w:p w14:paraId="305F1C10" w14:textId="77777777" w:rsidR="00C170BA" w:rsidRPr="0054356A" w:rsidRDefault="00C170BA" w:rsidP="006E07F5">
            <w:pPr>
              <w:pStyle w:val="NoSpacing"/>
              <w:rPr>
                <w:rFonts w:ascii="Times New Roman" w:hAnsi="Times New Roman" w:cs="Times New Roman"/>
                <w:sz w:val="20"/>
                <w:szCs w:val="20"/>
              </w:rPr>
            </w:pPr>
          </w:p>
        </w:tc>
        <w:tc>
          <w:tcPr>
            <w:tcW w:w="1743" w:type="dxa"/>
            <w:vAlign w:val="center"/>
          </w:tcPr>
          <w:p w14:paraId="4BC470E5" w14:textId="77777777" w:rsidR="00C170BA" w:rsidRPr="0054356A" w:rsidRDefault="000358B4" w:rsidP="006E07F5">
            <w:pPr>
              <w:pStyle w:val="NoSpacing"/>
              <w:rPr>
                <w:rFonts w:ascii="Times New Roman" w:hAnsi="Times New Roman" w:cs="Times New Roman"/>
                <w:sz w:val="20"/>
                <w:szCs w:val="20"/>
              </w:rPr>
            </w:pPr>
            <w:r>
              <w:rPr>
                <w:rFonts w:ascii="Times New Roman" w:hAnsi="Times New Roman" w:cs="Times New Roman"/>
                <w:sz w:val="20"/>
                <w:szCs w:val="20"/>
              </w:rPr>
              <w:t>office@brasov.rosilva.ro</w:t>
            </w:r>
          </w:p>
        </w:tc>
        <w:tc>
          <w:tcPr>
            <w:tcW w:w="3690" w:type="dxa"/>
            <w:vAlign w:val="center"/>
          </w:tcPr>
          <w:p w14:paraId="4A2BEE49" w14:textId="77777777" w:rsidR="00C170BA" w:rsidRPr="0054356A" w:rsidRDefault="00C170BA"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12615258" w14:textId="77777777" w:rsidR="00C170BA" w:rsidRPr="0054356A" w:rsidRDefault="00C170BA" w:rsidP="006E07F5">
            <w:pPr>
              <w:pStyle w:val="NoSpacing"/>
              <w:jc w:val="both"/>
              <w:rPr>
                <w:rFonts w:ascii="Times New Roman" w:hAnsi="Times New Roman" w:cs="Times New Roman"/>
                <w:sz w:val="20"/>
                <w:szCs w:val="20"/>
              </w:rPr>
            </w:pPr>
          </w:p>
        </w:tc>
        <w:tc>
          <w:tcPr>
            <w:tcW w:w="2609" w:type="dxa"/>
            <w:vAlign w:val="center"/>
          </w:tcPr>
          <w:p w14:paraId="3AA0BC0E" w14:textId="77777777" w:rsidR="00C170BA" w:rsidRPr="0054356A" w:rsidRDefault="00C170BA" w:rsidP="006E07F5">
            <w:pPr>
              <w:pStyle w:val="NoSpacing"/>
              <w:jc w:val="both"/>
              <w:rPr>
                <w:rFonts w:ascii="Times New Roman" w:hAnsi="Times New Roman" w:cs="Times New Roman"/>
                <w:sz w:val="20"/>
                <w:szCs w:val="20"/>
              </w:rPr>
            </w:pPr>
          </w:p>
        </w:tc>
      </w:tr>
      <w:tr w:rsidR="00C170BA" w:rsidRPr="0054356A" w14:paraId="7161760B" w14:textId="77777777" w:rsidTr="005E6143">
        <w:tc>
          <w:tcPr>
            <w:tcW w:w="535" w:type="dxa"/>
            <w:vAlign w:val="center"/>
          </w:tcPr>
          <w:p w14:paraId="1FBA8E10" w14:textId="77777777" w:rsidR="00C170BA" w:rsidRPr="0054356A" w:rsidRDefault="00C170BA" w:rsidP="006E07F5">
            <w:pPr>
              <w:pStyle w:val="NoSpacing"/>
              <w:rPr>
                <w:rFonts w:ascii="Times New Roman" w:hAnsi="Times New Roman" w:cs="Times New Roman"/>
                <w:sz w:val="20"/>
                <w:szCs w:val="20"/>
              </w:rPr>
            </w:pPr>
            <w:r>
              <w:rPr>
                <w:rFonts w:ascii="Times New Roman" w:hAnsi="Times New Roman" w:cs="Times New Roman"/>
                <w:sz w:val="20"/>
                <w:szCs w:val="20"/>
              </w:rPr>
              <w:t>44</w:t>
            </w:r>
          </w:p>
        </w:tc>
        <w:tc>
          <w:tcPr>
            <w:tcW w:w="1710" w:type="dxa"/>
            <w:vAlign w:val="center"/>
          </w:tcPr>
          <w:p w14:paraId="52E8C65E" w14:textId="77777777" w:rsidR="00C170BA" w:rsidRPr="0054356A" w:rsidRDefault="000358B4" w:rsidP="00C170BA">
            <w:pPr>
              <w:rPr>
                <w:rFonts w:ascii="Times New Roman" w:hAnsi="Times New Roman" w:cs="Times New Roman"/>
                <w:sz w:val="20"/>
                <w:szCs w:val="20"/>
              </w:rPr>
            </w:pPr>
            <w:r>
              <w:rPr>
                <w:rFonts w:ascii="Times New Roman" w:hAnsi="Times New Roman" w:cs="Times New Roman"/>
                <w:sz w:val="20"/>
                <w:szCs w:val="20"/>
              </w:rPr>
              <w:t xml:space="preserve">Ion Holban </w:t>
            </w:r>
          </w:p>
        </w:tc>
        <w:tc>
          <w:tcPr>
            <w:tcW w:w="1677" w:type="dxa"/>
            <w:vAlign w:val="center"/>
          </w:tcPr>
          <w:p w14:paraId="470ED3B9" w14:textId="77777777" w:rsidR="00C170BA" w:rsidRPr="0054356A" w:rsidRDefault="00C170BA" w:rsidP="006E07F5">
            <w:pPr>
              <w:pStyle w:val="NoSpacing"/>
              <w:rPr>
                <w:rFonts w:ascii="Times New Roman" w:hAnsi="Times New Roman" w:cs="Times New Roman"/>
                <w:sz w:val="20"/>
                <w:szCs w:val="20"/>
              </w:rPr>
            </w:pPr>
          </w:p>
        </w:tc>
        <w:tc>
          <w:tcPr>
            <w:tcW w:w="1743" w:type="dxa"/>
            <w:vAlign w:val="center"/>
          </w:tcPr>
          <w:p w14:paraId="1EDD364D" w14:textId="77777777" w:rsidR="00C170BA" w:rsidRPr="0054356A" w:rsidRDefault="000358B4" w:rsidP="006E07F5">
            <w:pPr>
              <w:pStyle w:val="NoSpacing"/>
              <w:rPr>
                <w:rFonts w:ascii="Times New Roman" w:hAnsi="Times New Roman" w:cs="Times New Roman"/>
                <w:sz w:val="20"/>
                <w:szCs w:val="20"/>
              </w:rPr>
            </w:pPr>
            <w:r>
              <w:rPr>
                <w:rFonts w:ascii="Times New Roman" w:hAnsi="Times New Roman" w:cs="Times New Roman"/>
                <w:sz w:val="20"/>
                <w:szCs w:val="20"/>
              </w:rPr>
              <w:t>ion.holban@gmail.com</w:t>
            </w:r>
          </w:p>
        </w:tc>
        <w:tc>
          <w:tcPr>
            <w:tcW w:w="3690" w:type="dxa"/>
            <w:vAlign w:val="center"/>
          </w:tcPr>
          <w:p w14:paraId="2778F68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Intervenție în dezbatere (Asociația Agent Green): dezamăgire față de suprafața propusă, 2,54%, în mare parte o re-etichetare a zonelor deja strict protejate; din ~880.000 ha identificate ca posibil de introdus din proprietatea statului se regăsesc doar ~330.000 ha; studiul PRIMOFARO a fost în mare parte ignorat (~150.000 din peste 500.000 ha identificate); a propus personal suprafețe (Făgăraș, podișul Hârtibaciului, Domogled-Valea Cernei) care nu se regăsesc în propunere; solicită publicarea listei integral</w:t>
            </w:r>
            <w:r>
              <w:rPr>
                <w:rFonts w:ascii="Times New Roman" w:hAnsi="Times New Roman" w:cs="Times New Roman"/>
                <w:sz w:val="20"/>
                <w:szCs w:val="20"/>
              </w:rPr>
              <w:t>e și a hărților complete (harta generală lucrată a inclus ~2 mil. ha, față de ~600.000 ha supuse dezbaterii), revizuirea catalogului cu suprafețe noi, în special de la stat, protejarea tuturor pădurilor primare și seculare care încă există, un calendar obligatoriu de etapizare până la 10% și instituirea unui moratoriu pentru zonele identificate până la desemnare (invocă precedentul PRIMOFARO, cu pierderea a peste 50% din pădurile identificate după publicarea hărții).</w:t>
            </w:r>
          </w:p>
        </w:tc>
        <w:tc>
          <w:tcPr>
            <w:tcW w:w="1530" w:type="dxa"/>
            <w:vAlign w:val="center"/>
          </w:tcPr>
          <w:p w14:paraId="66954DC3" w14:textId="77777777" w:rsidR="00C170BA" w:rsidRPr="0054356A" w:rsidRDefault="00C170BA" w:rsidP="006E07F5">
            <w:pPr>
              <w:pStyle w:val="NoSpacing"/>
              <w:jc w:val="both"/>
              <w:rPr>
                <w:rFonts w:ascii="Times New Roman" w:hAnsi="Times New Roman" w:cs="Times New Roman"/>
                <w:sz w:val="20"/>
                <w:szCs w:val="20"/>
              </w:rPr>
            </w:pPr>
          </w:p>
        </w:tc>
        <w:tc>
          <w:tcPr>
            <w:tcW w:w="2609" w:type="dxa"/>
            <w:vAlign w:val="center"/>
          </w:tcPr>
          <w:p w14:paraId="08D513B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Răspuns în ședință (MMAP/prestator): prezentul ordin acoperă Etapa I (temeiuri de drept existente și suprafețe cu acordul RNP); documentația integrală identificată prin proiect a fost predată ministerului și rămâne baza etapelor următoare de desemnare, pentru care, conform OUG nr. 25/2026, se vor face demersuri pentru obținerea acordurilor proprietarilor și administratorilor.</w:t>
            </w:r>
          </w:p>
        </w:tc>
      </w:tr>
      <w:tr w:rsidR="00C170BA" w:rsidRPr="0054356A" w14:paraId="7E391FB4" w14:textId="77777777" w:rsidTr="005E6143">
        <w:tc>
          <w:tcPr>
            <w:tcW w:w="535" w:type="dxa"/>
            <w:vAlign w:val="center"/>
          </w:tcPr>
          <w:p w14:paraId="42FA70CB" w14:textId="77777777" w:rsidR="00C170BA" w:rsidRPr="0054356A" w:rsidRDefault="00C170BA" w:rsidP="006E07F5">
            <w:pPr>
              <w:pStyle w:val="NoSpacing"/>
              <w:rPr>
                <w:rFonts w:ascii="Times New Roman" w:hAnsi="Times New Roman" w:cs="Times New Roman"/>
                <w:sz w:val="20"/>
                <w:szCs w:val="20"/>
              </w:rPr>
            </w:pPr>
            <w:r>
              <w:rPr>
                <w:rFonts w:ascii="Times New Roman" w:hAnsi="Times New Roman" w:cs="Times New Roman"/>
                <w:sz w:val="20"/>
                <w:szCs w:val="20"/>
              </w:rPr>
              <w:lastRenderedPageBreak/>
              <w:t>45</w:t>
            </w:r>
          </w:p>
        </w:tc>
        <w:tc>
          <w:tcPr>
            <w:tcW w:w="1710" w:type="dxa"/>
            <w:vAlign w:val="center"/>
          </w:tcPr>
          <w:p w14:paraId="1CC5EBB2" w14:textId="77777777" w:rsidR="00C170BA" w:rsidRPr="0054356A" w:rsidRDefault="0045298A" w:rsidP="00C170BA">
            <w:pPr>
              <w:rPr>
                <w:rFonts w:ascii="Times New Roman" w:hAnsi="Times New Roman" w:cs="Times New Roman"/>
                <w:sz w:val="20"/>
                <w:szCs w:val="20"/>
              </w:rPr>
            </w:pPr>
            <w:r>
              <w:rPr>
                <w:rFonts w:ascii="Times New Roman" w:hAnsi="Times New Roman" w:cs="Times New Roman"/>
                <w:sz w:val="20"/>
                <w:szCs w:val="20"/>
              </w:rPr>
              <w:t>ANMAP DJM Botosani</w:t>
            </w:r>
          </w:p>
        </w:tc>
        <w:tc>
          <w:tcPr>
            <w:tcW w:w="1677" w:type="dxa"/>
            <w:vAlign w:val="center"/>
          </w:tcPr>
          <w:p w14:paraId="6FEFDE3C" w14:textId="77777777" w:rsidR="00C170BA" w:rsidRPr="0054356A" w:rsidRDefault="0045298A" w:rsidP="006E07F5">
            <w:pPr>
              <w:pStyle w:val="NoSpacing"/>
              <w:rPr>
                <w:rFonts w:ascii="Times New Roman" w:hAnsi="Times New Roman" w:cs="Times New Roman"/>
                <w:sz w:val="20"/>
                <w:szCs w:val="20"/>
              </w:rPr>
            </w:pPr>
            <w:r>
              <w:rPr>
                <w:rFonts w:ascii="Times New Roman" w:hAnsi="Times New Roman" w:cs="Times New Roman"/>
                <w:sz w:val="20"/>
                <w:szCs w:val="20"/>
              </w:rPr>
              <w:t>3 persoane de la DJM BT au solicitat</w:t>
            </w:r>
          </w:p>
        </w:tc>
        <w:tc>
          <w:tcPr>
            <w:tcW w:w="1743" w:type="dxa"/>
            <w:vAlign w:val="center"/>
          </w:tcPr>
          <w:p w14:paraId="602D8414" w14:textId="77777777" w:rsidR="00C170BA" w:rsidRPr="0054356A" w:rsidRDefault="0045298A" w:rsidP="006E07F5">
            <w:pPr>
              <w:pStyle w:val="NoSpacing"/>
              <w:rPr>
                <w:rFonts w:ascii="Times New Roman" w:hAnsi="Times New Roman" w:cs="Times New Roman"/>
                <w:sz w:val="20"/>
                <w:szCs w:val="20"/>
              </w:rPr>
            </w:pPr>
            <w:r>
              <w:rPr>
                <w:rFonts w:ascii="Times New Roman" w:hAnsi="Times New Roman" w:cs="Times New Roman"/>
                <w:sz w:val="20"/>
                <w:szCs w:val="20"/>
              </w:rPr>
              <w:t>oana.bejan@djmbt.anmap.gov.ro</w:t>
            </w:r>
          </w:p>
        </w:tc>
        <w:tc>
          <w:tcPr>
            <w:tcW w:w="3690" w:type="dxa"/>
            <w:vAlign w:val="center"/>
          </w:tcPr>
          <w:p w14:paraId="4D30DCD7" w14:textId="77777777" w:rsidR="00C170BA" w:rsidRPr="0054356A" w:rsidRDefault="00C170BA"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6694FB52" w14:textId="77777777" w:rsidR="00C170BA" w:rsidRPr="0054356A" w:rsidRDefault="00C170BA" w:rsidP="006E07F5">
            <w:pPr>
              <w:pStyle w:val="NoSpacing"/>
              <w:jc w:val="both"/>
              <w:rPr>
                <w:rFonts w:ascii="Times New Roman" w:hAnsi="Times New Roman" w:cs="Times New Roman"/>
                <w:sz w:val="20"/>
                <w:szCs w:val="20"/>
              </w:rPr>
            </w:pPr>
          </w:p>
        </w:tc>
        <w:tc>
          <w:tcPr>
            <w:tcW w:w="2609" w:type="dxa"/>
            <w:vAlign w:val="center"/>
          </w:tcPr>
          <w:p w14:paraId="7C7A631C" w14:textId="77777777" w:rsidR="00C170BA" w:rsidRPr="0054356A" w:rsidRDefault="00C170BA" w:rsidP="006E07F5">
            <w:pPr>
              <w:pStyle w:val="NoSpacing"/>
              <w:jc w:val="both"/>
              <w:rPr>
                <w:rFonts w:ascii="Times New Roman" w:hAnsi="Times New Roman" w:cs="Times New Roman"/>
                <w:sz w:val="20"/>
                <w:szCs w:val="20"/>
              </w:rPr>
            </w:pPr>
          </w:p>
        </w:tc>
      </w:tr>
      <w:tr w:rsidR="00C170BA" w:rsidRPr="0054356A" w14:paraId="20115ACA" w14:textId="77777777" w:rsidTr="005E6143">
        <w:tc>
          <w:tcPr>
            <w:tcW w:w="535" w:type="dxa"/>
            <w:vAlign w:val="center"/>
          </w:tcPr>
          <w:p w14:paraId="70824A61" w14:textId="77777777" w:rsidR="00C170BA" w:rsidRPr="0054356A" w:rsidRDefault="00C170BA" w:rsidP="006E07F5">
            <w:pPr>
              <w:pStyle w:val="NoSpacing"/>
              <w:rPr>
                <w:rFonts w:ascii="Times New Roman" w:hAnsi="Times New Roman" w:cs="Times New Roman"/>
                <w:sz w:val="20"/>
                <w:szCs w:val="20"/>
              </w:rPr>
            </w:pPr>
            <w:r>
              <w:rPr>
                <w:rFonts w:ascii="Times New Roman" w:hAnsi="Times New Roman" w:cs="Times New Roman"/>
                <w:sz w:val="20"/>
                <w:szCs w:val="20"/>
              </w:rPr>
              <w:t>46</w:t>
            </w:r>
          </w:p>
        </w:tc>
        <w:tc>
          <w:tcPr>
            <w:tcW w:w="1710" w:type="dxa"/>
            <w:vAlign w:val="center"/>
          </w:tcPr>
          <w:p w14:paraId="516C4D2B" w14:textId="77777777" w:rsidR="00C170BA" w:rsidRPr="0054356A" w:rsidRDefault="0045298A" w:rsidP="00C170BA">
            <w:pPr>
              <w:rPr>
                <w:rFonts w:ascii="Times New Roman" w:hAnsi="Times New Roman" w:cs="Times New Roman"/>
                <w:sz w:val="20"/>
                <w:szCs w:val="20"/>
              </w:rPr>
            </w:pPr>
            <w:r>
              <w:rPr>
                <w:rFonts w:ascii="Times New Roman" w:hAnsi="Times New Roman" w:cs="Times New Roman"/>
                <w:sz w:val="20"/>
                <w:szCs w:val="20"/>
              </w:rPr>
              <w:t>ANMAP DJM Botosani</w:t>
            </w:r>
          </w:p>
        </w:tc>
        <w:tc>
          <w:tcPr>
            <w:tcW w:w="1677" w:type="dxa"/>
            <w:vAlign w:val="center"/>
          </w:tcPr>
          <w:p w14:paraId="42D9540C" w14:textId="77777777" w:rsidR="00C170BA" w:rsidRPr="0054356A" w:rsidRDefault="00C170BA" w:rsidP="006E07F5">
            <w:pPr>
              <w:pStyle w:val="NoSpacing"/>
              <w:rPr>
                <w:rFonts w:ascii="Times New Roman" w:hAnsi="Times New Roman" w:cs="Times New Roman"/>
                <w:sz w:val="20"/>
                <w:szCs w:val="20"/>
              </w:rPr>
            </w:pPr>
          </w:p>
        </w:tc>
        <w:tc>
          <w:tcPr>
            <w:tcW w:w="1743" w:type="dxa"/>
            <w:vAlign w:val="center"/>
          </w:tcPr>
          <w:p w14:paraId="267A19A4" w14:textId="77777777" w:rsidR="00C170BA" w:rsidRPr="0054356A" w:rsidRDefault="0045298A" w:rsidP="006E07F5">
            <w:pPr>
              <w:pStyle w:val="NoSpacing"/>
              <w:rPr>
                <w:rFonts w:ascii="Times New Roman" w:hAnsi="Times New Roman" w:cs="Times New Roman"/>
                <w:sz w:val="20"/>
                <w:szCs w:val="20"/>
              </w:rPr>
            </w:pPr>
            <w:r>
              <w:rPr>
                <w:rFonts w:ascii="Times New Roman" w:hAnsi="Times New Roman" w:cs="Times New Roman"/>
                <w:sz w:val="20"/>
                <w:szCs w:val="20"/>
              </w:rPr>
              <w:t>oana.bejan@djmbt.anmap.gov.ro</w:t>
            </w:r>
          </w:p>
        </w:tc>
        <w:tc>
          <w:tcPr>
            <w:tcW w:w="3690" w:type="dxa"/>
            <w:vAlign w:val="center"/>
          </w:tcPr>
          <w:p w14:paraId="353674C8" w14:textId="77777777" w:rsidR="00C170BA" w:rsidRPr="0054356A" w:rsidRDefault="00C170BA"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052AEC16" w14:textId="77777777" w:rsidR="00C170BA" w:rsidRPr="0054356A" w:rsidRDefault="00C170BA" w:rsidP="006E07F5">
            <w:pPr>
              <w:pStyle w:val="NoSpacing"/>
              <w:jc w:val="both"/>
              <w:rPr>
                <w:rFonts w:ascii="Times New Roman" w:hAnsi="Times New Roman" w:cs="Times New Roman"/>
                <w:sz w:val="20"/>
                <w:szCs w:val="20"/>
              </w:rPr>
            </w:pPr>
          </w:p>
        </w:tc>
        <w:tc>
          <w:tcPr>
            <w:tcW w:w="2609" w:type="dxa"/>
            <w:vAlign w:val="center"/>
          </w:tcPr>
          <w:p w14:paraId="5AAFA9C9" w14:textId="77777777" w:rsidR="00C170BA" w:rsidRPr="0054356A" w:rsidRDefault="00C170BA" w:rsidP="006E07F5">
            <w:pPr>
              <w:pStyle w:val="NoSpacing"/>
              <w:jc w:val="both"/>
              <w:rPr>
                <w:rFonts w:ascii="Times New Roman" w:hAnsi="Times New Roman" w:cs="Times New Roman"/>
                <w:sz w:val="20"/>
                <w:szCs w:val="20"/>
              </w:rPr>
            </w:pPr>
          </w:p>
        </w:tc>
      </w:tr>
      <w:tr w:rsidR="0045298A" w:rsidRPr="0054356A" w14:paraId="25647572" w14:textId="77777777" w:rsidTr="005E6143">
        <w:tc>
          <w:tcPr>
            <w:tcW w:w="535" w:type="dxa"/>
            <w:vAlign w:val="center"/>
          </w:tcPr>
          <w:p w14:paraId="54D4B7E5" w14:textId="77777777" w:rsidR="0045298A" w:rsidRPr="0054356A" w:rsidRDefault="0045298A" w:rsidP="006E07F5">
            <w:pPr>
              <w:pStyle w:val="NoSpacing"/>
              <w:rPr>
                <w:rFonts w:ascii="Times New Roman" w:hAnsi="Times New Roman" w:cs="Times New Roman"/>
                <w:sz w:val="20"/>
                <w:szCs w:val="20"/>
              </w:rPr>
            </w:pPr>
            <w:r>
              <w:rPr>
                <w:rFonts w:ascii="Times New Roman" w:hAnsi="Times New Roman" w:cs="Times New Roman"/>
                <w:sz w:val="20"/>
                <w:szCs w:val="20"/>
              </w:rPr>
              <w:t>47</w:t>
            </w:r>
          </w:p>
        </w:tc>
        <w:tc>
          <w:tcPr>
            <w:tcW w:w="1710" w:type="dxa"/>
            <w:vAlign w:val="center"/>
          </w:tcPr>
          <w:p w14:paraId="7F9FB516" w14:textId="77777777" w:rsidR="0045298A" w:rsidRPr="0054356A" w:rsidRDefault="0045298A" w:rsidP="00C170BA">
            <w:pPr>
              <w:rPr>
                <w:rFonts w:ascii="Times New Roman" w:hAnsi="Times New Roman" w:cs="Times New Roman"/>
                <w:sz w:val="20"/>
                <w:szCs w:val="20"/>
              </w:rPr>
            </w:pPr>
            <w:r>
              <w:rPr>
                <w:rFonts w:ascii="Times New Roman" w:hAnsi="Times New Roman" w:cs="Times New Roman"/>
                <w:sz w:val="20"/>
                <w:szCs w:val="20"/>
              </w:rPr>
              <w:t>ANMAP DJM Botosani</w:t>
            </w:r>
          </w:p>
        </w:tc>
        <w:tc>
          <w:tcPr>
            <w:tcW w:w="1677" w:type="dxa"/>
            <w:vAlign w:val="center"/>
          </w:tcPr>
          <w:p w14:paraId="2CF31896" w14:textId="77777777" w:rsidR="0045298A" w:rsidRPr="0054356A" w:rsidRDefault="0045298A" w:rsidP="006E07F5">
            <w:pPr>
              <w:pStyle w:val="NoSpacing"/>
              <w:rPr>
                <w:rFonts w:ascii="Times New Roman" w:hAnsi="Times New Roman" w:cs="Times New Roman"/>
                <w:sz w:val="20"/>
                <w:szCs w:val="20"/>
              </w:rPr>
            </w:pPr>
          </w:p>
        </w:tc>
        <w:tc>
          <w:tcPr>
            <w:tcW w:w="1743" w:type="dxa"/>
            <w:vAlign w:val="center"/>
          </w:tcPr>
          <w:p w14:paraId="0502F542" w14:textId="77777777" w:rsidR="0045298A" w:rsidRPr="0054356A" w:rsidRDefault="0045298A" w:rsidP="006E07F5">
            <w:pPr>
              <w:pStyle w:val="NoSpacing"/>
              <w:rPr>
                <w:rFonts w:ascii="Times New Roman" w:hAnsi="Times New Roman" w:cs="Times New Roman"/>
                <w:sz w:val="20"/>
                <w:szCs w:val="20"/>
              </w:rPr>
            </w:pPr>
            <w:r>
              <w:rPr>
                <w:rFonts w:ascii="Times New Roman" w:hAnsi="Times New Roman" w:cs="Times New Roman"/>
                <w:sz w:val="20"/>
                <w:szCs w:val="20"/>
              </w:rPr>
              <w:t>oana.bejan@djmbt.anmap.gov.ro</w:t>
            </w:r>
          </w:p>
        </w:tc>
        <w:tc>
          <w:tcPr>
            <w:tcW w:w="3690" w:type="dxa"/>
            <w:vAlign w:val="center"/>
          </w:tcPr>
          <w:p w14:paraId="5D879262" w14:textId="77777777" w:rsidR="0045298A" w:rsidRPr="0054356A" w:rsidRDefault="0045298A"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3507964A" w14:textId="77777777" w:rsidR="0045298A" w:rsidRPr="0054356A" w:rsidRDefault="0045298A" w:rsidP="006E07F5">
            <w:pPr>
              <w:pStyle w:val="NoSpacing"/>
              <w:jc w:val="both"/>
              <w:rPr>
                <w:rFonts w:ascii="Times New Roman" w:hAnsi="Times New Roman" w:cs="Times New Roman"/>
                <w:sz w:val="20"/>
                <w:szCs w:val="20"/>
              </w:rPr>
            </w:pPr>
          </w:p>
        </w:tc>
        <w:tc>
          <w:tcPr>
            <w:tcW w:w="2609" w:type="dxa"/>
            <w:vAlign w:val="center"/>
          </w:tcPr>
          <w:p w14:paraId="7F1D62CE" w14:textId="77777777" w:rsidR="0045298A" w:rsidRPr="0054356A" w:rsidRDefault="0045298A" w:rsidP="006E07F5">
            <w:pPr>
              <w:pStyle w:val="NoSpacing"/>
              <w:jc w:val="both"/>
              <w:rPr>
                <w:rFonts w:ascii="Times New Roman" w:hAnsi="Times New Roman" w:cs="Times New Roman"/>
                <w:sz w:val="20"/>
                <w:szCs w:val="20"/>
              </w:rPr>
            </w:pPr>
          </w:p>
        </w:tc>
      </w:tr>
      <w:tr w:rsidR="0045298A" w:rsidRPr="0054356A" w14:paraId="2AC0543C" w14:textId="77777777" w:rsidTr="005E6143">
        <w:tc>
          <w:tcPr>
            <w:tcW w:w="535" w:type="dxa"/>
            <w:vAlign w:val="center"/>
          </w:tcPr>
          <w:p w14:paraId="19FA4C97" w14:textId="77777777" w:rsidR="0045298A" w:rsidRPr="0054356A" w:rsidRDefault="0045298A" w:rsidP="006E07F5">
            <w:pPr>
              <w:pStyle w:val="NoSpacing"/>
              <w:rPr>
                <w:rFonts w:ascii="Times New Roman" w:hAnsi="Times New Roman" w:cs="Times New Roman"/>
                <w:sz w:val="20"/>
                <w:szCs w:val="20"/>
              </w:rPr>
            </w:pPr>
            <w:r>
              <w:rPr>
                <w:rFonts w:ascii="Times New Roman" w:hAnsi="Times New Roman" w:cs="Times New Roman"/>
                <w:sz w:val="20"/>
                <w:szCs w:val="20"/>
              </w:rPr>
              <w:t>48</w:t>
            </w:r>
          </w:p>
        </w:tc>
        <w:tc>
          <w:tcPr>
            <w:tcW w:w="1710" w:type="dxa"/>
            <w:vAlign w:val="center"/>
          </w:tcPr>
          <w:p w14:paraId="3258FCD8" w14:textId="77777777" w:rsidR="0045298A" w:rsidRPr="0054356A" w:rsidRDefault="0045298A" w:rsidP="00C170BA">
            <w:pPr>
              <w:rPr>
                <w:rFonts w:ascii="Times New Roman" w:hAnsi="Times New Roman" w:cs="Times New Roman"/>
                <w:sz w:val="20"/>
                <w:szCs w:val="20"/>
              </w:rPr>
            </w:pPr>
            <w:r>
              <w:rPr>
                <w:rFonts w:ascii="Times New Roman" w:hAnsi="Times New Roman" w:cs="Times New Roman"/>
                <w:sz w:val="20"/>
                <w:szCs w:val="20"/>
              </w:rPr>
              <w:t>Municipiul Odorheiu Secuiesc</w:t>
            </w:r>
          </w:p>
        </w:tc>
        <w:tc>
          <w:tcPr>
            <w:tcW w:w="1677" w:type="dxa"/>
            <w:vAlign w:val="center"/>
          </w:tcPr>
          <w:p w14:paraId="1AE8C8F5" w14:textId="77777777" w:rsidR="0045298A" w:rsidRPr="0054356A" w:rsidRDefault="0045298A" w:rsidP="006E07F5">
            <w:pPr>
              <w:pStyle w:val="NoSpacing"/>
              <w:rPr>
                <w:rFonts w:ascii="Times New Roman" w:hAnsi="Times New Roman" w:cs="Times New Roman"/>
                <w:sz w:val="20"/>
                <w:szCs w:val="20"/>
              </w:rPr>
            </w:pPr>
            <w:r>
              <w:rPr>
                <w:rFonts w:ascii="Times New Roman" w:hAnsi="Times New Roman" w:cs="Times New Roman"/>
                <w:sz w:val="20"/>
                <w:szCs w:val="20"/>
              </w:rPr>
              <w:t>SANDOR Alpar</w:t>
            </w:r>
          </w:p>
        </w:tc>
        <w:tc>
          <w:tcPr>
            <w:tcW w:w="1743" w:type="dxa"/>
            <w:vAlign w:val="center"/>
          </w:tcPr>
          <w:p w14:paraId="6F72145A" w14:textId="77777777" w:rsidR="0045298A" w:rsidRPr="0054356A" w:rsidRDefault="0045298A" w:rsidP="006E07F5">
            <w:pPr>
              <w:pStyle w:val="NoSpacing"/>
              <w:rPr>
                <w:rFonts w:ascii="Times New Roman" w:hAnsi="Times New Roman" w:cs="Times New Roman"/>
                <w:sz w:val="20"/>
                <w:szCs w:val="20"/>
              </w:rPr>
            </w:pPr>
            <w:r>
              <w:rPr>
                <w:rFonts w:ascii="Times New Roman" w:hAnsi="Times New Roman" w:cs="Times New Roman"/>
                <w:sz w:val="20"/>
                <w:szCs w:val="20"/>
              </w:rPr>
              <w:t>sandoralpar458@gmail.com</w:t>
            </w:r>
          </w:p>
        </w:tc>
        <w:tc>
          <w:tcPr>
            <w:tcW w:w="3690" w:type="dxa"/>
            <w:vAlign w:val="center"/>
          </w:tcPr>
          <w:p w14:paraId="0683A720" w14:textId="77777777" w:rsidR="0045298A" w:rsidRPr="0054356A" w:rsidRDefault="0045298A"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03AF35CB" w14:textId="77777777" w:rsidR="0045298A" w:rsidRPr="0054356A" w:rsidRDefault="0045298A" w:rsidP="006E07F5">
            <w:pPr>
              <w:pStyle w:val="NoSpacing"/>
              <w:jc w:val="both"/>
              <w:rPr>
                <w:rFonts w:ascii="Times New Roman" w:hAnsi="Times New Roman" w:cs="Times New Roman"/>
                <w:sz w:val="20"/>
                <w:szCs w:val="20"/>
              </w:rPr>
            </w:pPr>
          </w:p>
        </w:tc>
        <w:tc>
          <w:tcPr>
            <w:tcW w:w="2609" w:type="dxa"/>
            <w:vAlign w:val="center"/>
          </w:tcPr>
          <w:p w14:paraId="73AF64F1" w14:textId="77777777" w:rsidR="0045298A" w:rsidRPr="0054356A" w:rsidRDefault="0045298A" w:rsidP="006E07F5">
            <w:pPr>
              <w:pStyle w:val="NoSpacing"/>
              <w:jc w:val="both"/>
              <w:rPr>
                <w:rFonts w:ascii="Times New Roman" w:hAnsi="Times New Roman" w:cs="Times New Roman"/>
                <w:sz w:val="20"/>
                <w:szCs w:val="20"/>
              </w:rPr>
            </w:pPr>
          </w:p>
        </w:tc>
      </w:tr>
      <w:tr w:rsidR="0045298A" w:rsidRPr="0054356A" w14:paraId="56829145" w14:textId="77777777" w:rsidTr="005E6143">
        <w:tc>
          <w:tcPr>
            <w:tcW w:w="535" w:type="dxa"/>
            <w:vAlign w:val="center"/>
          </w:tcPr>
          <w:p w14:paraId="2F6C3DD1" w14:textId="77777777" w:rsidR="0045298A" w:rsidRPr="0054356A" w:rsidRDefault="0045298A" w:rsidP="006E07F5">
            <w:pPr>
              <w:pStyle w:val="NoSpacing"/>
              <w:rPr>
                <w:rFonts w:ascii="Times New Roman" w:hAnsi="Times New Roman" w:cs="Times New Roman"/>
                <w:sz w:val="20"/>
                <w:szCs w:val="20"/>
              </w:rPr>
            </w:pPr>
            <w:r>
              <w:rPr>
                <w:rFonts w:ascii="Times New Roman" w:hAnsi="Times New Roman" w:cs="Times New Roman"/>
                <w:sz w:val="20"/>
                <w:szCs w:val="20"/>
              </w:rPr>
              <w:t>49</w:t>
            </w:r>
          </w:p>
        </w:tc>
        <w:tc>
          <w:tcPr>
            <w:tcW w:w="1710" w:type="dxa"/>
            <w:vAlign w:val="center"/>
          </w:tcPr>
          <w:p w14:paraId="668C415B" w14:textId="77777777" w:rsidR="0045298A" w:rsidRPr="0054356A" w:rsidRDefault="0045298A" w:rsidP="00C170BA">
            <w:pPr>
              <w:rPr>
                <w:rFonts w:ascii="Times New Roman" w:hAnsi="Times New Roman" w:cs="Times New Roman"/>
                <w:sz w:val="20"/>
                <w:szCs w:val="20"/>
              </w:rPr>
            </w:pPr>
            <w:r>
              <w:rPr>
                <w:rFonts w:ascii="Times New Roman" w:hAnsi="Times New Roman" w:cs="Times New Roman"/>
                <w:sz w:val="20"/>
                <w:szCs w:val="20"/>
              </w:rPr>
              <w:t>Consiliul Judetean Iasi</w:t>
            </w:r>
          </w:p>
        </w:tc>
        <w:tc>
          <w:tcPr>
            <w:tcW w:w="1677" w:type="dxa"/>
            <w:vAlign w:val="center"/>
          </w:tcPr>
          <w:p w14:paraId="2DB4365F" w14:textId="77777777" w:rsidR="0045298A" w:rsidRPr="0054356A" w:rsidRDefault="0045298A" w:rsidP="006E07F5">
            <w:pPr>
              <w:pStyle w:val="NoSpacing"/>
              <w:rPr>
                <w:rFonts w:ascii="Times New Roman" w:hAnsi="Times New Roman" w:cs="Times New Roman"/>
                <w:sz w:val="20"/>
                <w:szCs w:val="20"/>
              </w:rPr>
            </w:pPr>
            <w:r>
              <w:rPr>
                <w:rFonts w:ascii="Times New Roman" w:hAnsi="Times New Roman" w:cs="Times New Roman"/>
                <w:sz w:val="20"/>
                <w:szCs w:val="20"/>
              </w:rPr>
              <w:t>Raul Ganga</w:t>
            </w:r>
          </w:p>
        </w:tc>
        <w:tc>
          <w:tcPr>
            <w:tcW w:w="1743" w:type="dxa"/>
            <w:vAlign w:val="center"/>
          </w:tcPr>
          <w:p w14:paraId="7596AD14" w14:textId="77777777" w:rsidR="0045298A" w:rsidRPr="0054356A" w:rsidRDefault="0045298A" w:rsidP="006E07F5">
            <w:pPr>
              <w:pStyle w:val="NoSpacing"/>
              <w:rPr>
                <w:rFonts w:ascii="Times New Roman" w:hAnsi="Times New Roman" w:cs="Times New Roman"/>
                <w:sz w:val="20"/>
                <w:szCs w:val="20"/>
              </w:rPr>
            </w:pPr>
            <w:r>
              <w:rPr>
                <w:rFonts w:ascii="Times New Roman" w:hAnsi="Times New Roman" w:cs="Times New Roman"/>
                <w:sz w:val="20"/>
                <w:szCs w:val="20"/>
              </w:rPr>
              <w:t>raul.ganga@icc.ro</w:t>
            </w:r>
          </w:p>
        </w:tc>
        <w:tc>
          <w:tcPr>
            <w:tcW w:w="3690" w:type="dxa"/>
            <w:vAlign w:val="center"/>
          </w:tcPr>
          <w:p w14:paraId="307ADEEA" w14:textId="77777777" w:rsidR="0045298A" w:rsidRPr="0054356A" w:rsidRDefault="0045298A"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74C67A37" w14:textId="77777777" w:rsidR="0045298A" w:rsidRPr="0054356A" w:rsidRDefault="0045298A" w:rsidP="006E07F5">
            <w:pPr>
              <w:pStyle w:val="NoSpacing"/>
              <w:jc w:val="both"/>
              <w:rPr>
                <w:rFonts w:ascii="Times New Roman" w:hAnsi="Times New Roman" w:cs="Times New Roman"/>
                <w:sz w:val="20"/>
                <w:szCs w:val="20"/>
              </w:rPr>
            </w:pPr>
          </w:p>
        </w:tc>
        <w:tc>
          <w:tcPr>
            <w:tcW w:w="2609" w:type="dxa"/>
            <w:vAlign w:val="center"/>
          </w:tcPr>
          <w:p w14:paraId="7D4B8D8F" w14:textId="77777777" w:rsidR="0045298A" w:rsidRPr="0054356A" w:rsidRDefault="0045298A" w:rsidP="006E07F5">
            <w:pPr>
              <w:pStyle w:val="NoSpacing"/>
              <w:jc w:val="both"/>
              <w:rPr>
                <w:rFonts w:ascii="Times New Roman" w:hAnsi="Times New Roman" w:cs="Times New Roman"/>
                <w:sz w:val="20"/>
                <w:szCs w:val="20"/>
              </w:rPr>
            </w:pPr>
          </w:p>
        </w:tc>
      </w:tr>
      <w:tr w:rsidR="0045298A" w:rsidRPr="0054356A" w14:paraId="69E75BE8" w14:textId="77777777" w:rsidTr="005E6143">
        <w:tc>
          <w:tcPr>
            <w:tcW w:w="535" w:type="dxa"/>
            <w:vAlign w:val="center"/>
          </w:tcPr>
          <w:p w14:paraId="6A0BFAAD" w14:textId="77777777" w:rsidR="0045298A" w:rsidRPr="0054356A" w:rsidRDefault="0045298A" w:rsidP="006E07F5">
            <w:pPr>
              <w:pStyle w:val="NoSpacing"/>
              <w:rPr>
                <w:rFonts w:ascii="Times New Roman" w:hAnsi="Times New Roman" w:cs="Times New Roman"/>
                <w:sz w:val="20"/>
                <w:szCs w:val="20"/>
              </w:rPr>
            </w:pPr>
            <w:r>
              <w:rPr>
                <w:rFonts w:ascii="Times New Roman" w:hAnsi="Times New Roman" w:cs="Times New Roman"/>
                <w:sz w:val="20"/>
                <w:szCs w:val="20"/>
              </w:rPr>
              <w:t>50</w:t>
            </w:r>
          </w:p>
        </w:tc>
        <w:tc>
          <w:tcPr>
            <w:tcW w:w="1710" w:type="dxa"/>
            <w:vAlign w:val="center"/>
          </w:tcPr>
          <w:p w14:paraId="689CAD4A" w14:textId="77777777" w:rsidR="0045298A" w:rsidRPr="0054356A" w:rsidRDefault="0045298A" w:rsidP="00C170BA">
            <w:pPr>
              <w:rPr>
                <w:rFonts w:ascii="Times New Roman" w:hAnsi="Times New Roman" w:cs="Times New Roman"/>
                <w:sz w:val="20"/>
                <w:szCs w:val="20"/>
              </w:rPr>
            </w:pPr>
            <w:r>
              <w:rPr>
                <w:rFonts w:ascii="Times New Roman" w:hAnsi="Times New Roman" w:cs="Times New Roman"/>
                <w:sz w:val="20"/>
                <w:szCs w:val="20"/>
              </w:rPr>
              <w:t>Ocol Silvic Musatesti</w:t>
            </w:r>
          </w:p>
        </w:tc>
        <w:tc>
          <w:tcPr>
            <w:tcW w:w="1677" w:type="dxa"/>
            <w:vAlign w:val="center"/>
          </w:tcPr>
          <w:p w14:paraId="5DB0E60B" w14:textId="77777777" w:rsidR="0045298A" w:rsidRPr="0054356A" w:rsidRDefault="0045298A" w:rsidP="006E07F5">
            <w:pPr>
              <w:pStyle w:val="NoSpacing"/>
              <w:rPr>
                <w:rFonts w:ascii="Times New Roman" w:hAnsi="Times New Roman" w:cs="Times New Roman"/>
                <w:sz w:val="20"/>
                <w:szCs w:val="20"/>
              </w:rPr>
            </w:pPr>
            <w:r>
              <w:rPr>
                <w:rFonts w:ascii="Times New Roman" w:hAnsi="Times New Roman" w:cs="Times New Roman"/>
                <w:sz w:val="20"/>
                <w:szCs w:val="20"/>
              </w:rPr>
              <w:t xml:space="preserve">Radu Dumitrache </w:t>
            </w:r>
          </w:p>
        </w:tc>
        <w:tc>
          <w:tcPr>
            <w:tcW w:w="1743" w:type="dxa"/>
            <w:vAlign w:val="center"/>
          </w:tcPr>
          <w:p w14:paraId="66761EFE" w14:textId="77777777" w:rsidR="0045298A" w:rsidRPr="0054356A" w:rsidRDefault="0045298A" w:rsidP="006E07F5">
            <w:pPr>
              <w:pStyle w:val="NoSpacing"/>
              <w:rPr>
                <w:rFonts w:ascii="Times New Roman" w:hAnsi="Times New Roman" w:cs="Times New Roman"/>
                <w:sz w:val="20"/>
                <w:szCs w:val="20"/>
              </w:rPr>
            </w:pPr>
            <w:r>
              <w:rPr>
                <w:rFonts w:ascii="Times New Roman" w:hAnsi="Times New Roman" w:cs="Times New Roman"/>
                <w:sz w:val="20"/>
                <w:szCs w:val="20"/>
              </w:rPr>
              <w:t>musatesti@silvapit.ro</w:t>
            </w:r>
          </w:p>
        </w:tc>
        <w:tc>
          <w:tcPr>
            <w:tcW w:w="3690" w:type="dxa"/>
            <w:vAlign w:val="center"/>
          </w:tcPr>
          <w:p w14:paraId="5C8FDEC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Intervenție în dezbatere: suprafața propusă de 4.125 ha reprezintă ~41% din suprafața administrată de OS Mușătești, față de 2.940 ha stabilite în întâlnirea cu specialiștii elaboratorului (colaborare apreciată ca bună); personalul de specialitate al OS/DS nu a fost consultat asupra diferenței; pădurile administrate sunt certificate FSC și asigură necesarul de lemn de foc pentru populație, acces periclitat pentru jumătate din localități, cu creșterea prețului și a distanțelor de colectare; UP4 Cheile Vâlsanu</w:t>
            </w:r>
            <w:r>
              <w:rPr>
                <w:rFonts w:ascii="Times New Roman" w:hAnsi="Times New Roman" w:cs="Times New Roman"/>
                <w:sz w:val="20"/>
                <w:szCs w:val="20"/>
              </w:rPr>
              <w:t>lui și UP5 au fost introduse aproape integral, iar un grup de 5 unități amenajistice (~100 ha) a fost ocolit fără o justificare aparentă.</w:t>
            </w:r>
          </w:p>
        </w:tc>
        <w:tc>
          <w:tcPr>
            <w:tcW w:w="1530" w:type="dxa"/>
            <w:vAlign w:val="center"/>
          </w:tcPr>
          <w:p w14:paraId="166320DD" w14:textId="77777777" w:rsidR="0045298A" w:rsidRPr="0054356A" w:rsidRDefault="0045298A" w:rsidP="006E07F5">
            <w:pPr>
              <w:pStyle w:val="NoSpacing"/>
              <w:jc w:val="both"/>
              <w:rPr>
                <w:rFonts w:ascii="Times New Roman" w:hAnsi="Times New Roman" w:cs="Times New Roman"/>
                <w:sz w:val="20"/>
                <w:szCs w:val="20"/>
              </w:rPr>
            </w:pPr>
          </w:p>
        </w:tc>
        <w:tc>
          <w:tcPr>
            <w:tcW w:w="2609" w:type="dxa"/>
            <w:vAlign w:val="center"/>
          </w:tcPr>
          <w:p w14:paraId="73F06F3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Răspuns în ședință (MMAP): observațiile direcțiilor silvice se centralizează prin RNP-Romsilva și se analizează agregat. A se vedea și secțiunea „Observații transmise în scris”, nr. crt. 88 (DS Argeș).</w:t>
            </w:r>
          </w:p>
        </w:tc>
      </w:tr>
      <w:tr w:rsidR="0045298A" w:rsidRPr="0054356A" w14:paraId="6A94706E" w14:textId="77777777" w:rsidTr="005E6143">
        <w:tc>
          <w:tcPr>
            <w:tcW w:w="535" w:type="dxa"/>
            <w:vAlign w:val="center"/>
          </w:tcPr>
          <w:p w14:paraId="6BBDC5B2" w14:textId="77777777" w:rsidR="0045298A" w:rsidRPr="0054356A" w:rsidRDefault="0045298A" w:rsidP="006E07F5">
            <w:pPr>
              <w:pStyle w:val="NoSpacing"/>
              <w:rPr>
                <w:rFonts w:ascii="Times New Roman" w:hAnsi="Times New Roman" w:cs="Times New Roman"/>
                <w:sz w:val="20"/>
                <w:szCs w:val="20"/>
              </w:rPr>
            </w:pPr>
            <w:r>
              <w:rPr>
                <w:rFonts w:ascii="Times New Roman" w:hAnsi="Times New Roman" w:cs="Times New Roman"/>
                <w:sz w:val="20"/>
                <w:szCs w:val="20"/>
              </w:rPr>
              <w:t>51</w:t>
            </w:r>
          </w:p>
        </w:tc>
        <w:tc>
          <w:tcPr>
            <w:tcW w:w="1710" w:type="dxa"/>
            <w:vAlign w:val="center"/>
          </w:tcPr>
          <w:p w14:paraId="6A562583" w14:textId="77777777" w:rsidR="0045298A" w:rsidRPr="0054356A" w:rsidRDefault="003D2975" w:rsidP="00C170BA">
            <w:pPr>
              <w:rPr>
                <w:rFonts w:ascii="Times New Roman" w:hAnsi="Times New Roman" w:cs="Times New Roman"/>
                <w:sz w:val="20"/>
                <w:szCs w:val="20"/>
              </w:rPr>
            </w:pPr>
            <w:r>
              <w:rPr>
                <w:rFonts w:ascii="Times New Roman" w:hAnsi="Times New Roman" w:cs="Times New Roman"/>
                <w:sz w:val="20"/>
                <w:szCs w:val="20"/>
              </w:rPr>
              <w:t xml:space="preserve">Comuna Dalnic </w:t>
            </w:r>
          </w:p>
        </w:tc>
        <w:tc>
          <w:tcPr>
            <w:tcW w:w="1677" w:type="dxa"/>
            <w:vAlign w:val="center"/>
          </w:tcPr>
          <w:p w14:paraId="05EA0981" w14:textId="77777777" w:rsidR="0045298A" w:rsidRPr="0054356A" w:rsidRDefault="0045298A" w:rsidP="006E07F5">
            <w:pPr>
              <w:pStyle w:val="NoSpacing"/>
              <w:rPr>
                <w:rFonts w:ascii="Times New Roman" w:hAnsi="Times New Roman" w:cs="Times New Roman"/>
                <w:sz w:val="20"/>
                <w:szCs w:val="20"/>
              </w:rPr>
            </w:pPr>
          </w:p>
        </w:tc>
        <w:tc>
          <w:tcPr>
            <w:tcW w:w="1743" w:type="dxa"/>
            <w:vAlign w:val="center"/>
          </w:tcPr>
          <w:p w14:paraId="7E7B5773" w14:textId="77777777" w:rsidR="0045298A" w:rsidRPr="0054356A" w:rsidRDefault="003D2975" w:rsidP="006E07F5">
            <w:pPr>
              <w:pStyle w:val="NoSpacing"/>
              <w:rPr>
                <w:rFonts w:ascii="Times New Roman" w:hAnsi="Times New Roman" w:cs="Times New Roman"/>
                <w:sz w:val="20"/>
                <w:szCs w:val="20"/>
              </w:rPr>
            </w:pPr>
            <w:r>
              <w:rPr>
                <w:rFonts w:ascii="Times New Roman" w:hAnsi="Times New Roman" w:cs="Times New Roman"/>
                <w:sz w:val="20"/>
                <w:szCs w:val="20"/>
              </w:rPr>
              <w:t>comunadalnic@yahoo.com</w:t>
            </w:r>
          </w:p>
        </w:tc>
        <w:tc>
          <w:tcPr>
            <w:tcW w:w="3690" w:type="dxa"/>
            <w:vAlign w:val="center"/>
          </w:tcPr>
          <w:p w14:paraId="5CD6E2D1" w14:textId="77777777" w:rsidR="0045298A" w:rsidRPr="0054356A" w:rsidRDefault="0045298A"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3AC8587F" w14:textId="77777777" w:rsidR="0045298A" w:rsidRPr="0054356A" w:rsidRDefault="0045298A" w:rsidP="006E07F5">
            <w:pPr>
              <w:pStyle w:val="NoSpacing"/>
              <w:jc w:val="both"/>
              <w:rPr>
                <w:rFonts w:ascii="Times New Roman" w:hAnsi="Times New Roman" w:cs="Times New Roman"/>
                <w:sz w:val="20"/>
                <w:szCs w:val="20"/>
              </w:rPr>
            </w:pPr>
          </w:p>
        </w:tc>
        <w:tc>
          <w:tcPr>
            <w:tcW w:w="2609" w:type="dxa"/>
            <w:vAlign w:val="center"/>
          </w:tcPr>
          <w:p w14:paraId="32F7E18B" w14:textId="77777777" w:rsidR="0045298A" w:rsidRPr="0054356A" w:rsidRDefault="0045298A" w:rsidP="006E07F5">
            <w:pPr>
              <w:pStyle w:val="NoSpacing"/>
              <w:jc w:val="both"/>
              <w:rPr>
                <w:rFonts w:ascii="Times New Roman" w:hAnsi="Times New Roman" w:cs="Times New Roman"/>
                <w:sz w:val="20"/>
                <w:szCs w:val="20"/>
              </w:rPr>
            </w:pPr>
          </w:p>
        </w:tc>
      </w:tr>
      <w:tr w:rsidR="0045298A" w:rsidRPr="0054356A" w14:paraId="6385DFC3" w14:textId="77777777" w:rsidTr="005E6143">
        <w:tc>
          <w:tcPr>
            <w:tcW w:w="535" w:type="dxa"/>
            <w:vAlign w:val="center"/>
          </w:tcPr>
          <w:p w14:paraId="5BAA0B1E" w14:textId="77777777" w:rsidR="0045298A" w:rsidRPr="0054356A" w:rsidRDefault="0045298A" w:rsidP="006E07F5">
            <w:pPr>
              <w:pStyle w:val="NoSpacing"/>
              <w:rPr>
                <w:rFonts w:ascii="Times New Roman" w:hAnsi="Times New Roman" w:cs="Times New Roman"/>
                <w:sz w:val="20"/>
                <w:szCs w:val="20"/>
              </w:rPr>
            </w:pPr>
            <w:r>
              <w:rPr>
                <w:rFonts w:ascii="Times New Roman" w:hAnsi="Times New Roman" w:cs="Times New Roman"/>
                <w:sz w:val="20"/>
                <w:szCs w:val="20"/>
              </w:rPr>
              <w:t>52</w:t>
            </w:r>
          </w:p>
        </w:tc>
        <w:tc>
          <w:tcPr>
            <w:tcW w:w="1710" w:type="dxa"/>
            <w:vAlign w:val="center"/>
          </w:tcPr>
          <w:p w14:paraId="257971F7" w14:textId="77777777" w:rsidR="0045298A" w:rsidRPr="0054356A" w:rsidRDefault="003D2975" w:rsidP="00C170BA">
            <w:pPr>
              <w:rPr>
                <w:rFonts w:ascii="Times New Roman" w:hAnsi="Times New Roman" w:cs="Times New Roman"/>
                <w:sz w:val="20"/>
                <w:szCs w:val="20"/>
              </w:rPr>
            </w:pPr>
            <w:r>
              <w:rPr>
                <w:rFonts w:ascii="Times New Roman" w:hAnsi="Times New Roman" w:cs="Times New Roman"/>
                <w:sz w:val="20"/>
                <w:szCs w:val="20"/>
              </w:rPr>
              <w:t>Primaria Turia jud CV</w:t>
            </w:r>
          </w:p>
        </w:tc>
        <w:tc>
          <w:tcPr>
            <w:tcW w:w="1677" w:type="dxa"/>
            <w:vAlign w:val="center"/>
          </w:tcPr>
          <w:p w14:paraId="3F15D211" w14:textId="77777777" w:rsidR="0045298A" w:rsidRPr="0054356A" w:rsidRDefault="0045298A" w:rsidP="006E07F5">
            <w:pPr>
              <w:pStyle w:val="NoSpacing"/>
              <w:rPr>
                <w:rFonts w:ascii="Times New Roman" w:hAnsi="Times New Roman" w:cs="Times New Roman"/>
                <w:sz w:val="20"/>
                <w:szCs w:val="20"/>
              </w:rPr>
            </w:pPr>
          </w:p>
        </w:tc>
        <w:tc>
          <w:tcPr>
            <w:tcW w:w="1743" w:type="dxa"/>
            <w:vAlign w:val="center"/>
          </w:tcPr>
          <w:p w14:paraId="4328BF00" w14:textId="77777777" w:rsidR="0045298A" w:rsidRPr="0054356A" w:rsidRDefault="003D2975" w:rsidP="006E07F5">
            <w:pPr>
              <w:pStyle w:val="NoSpacing"/>
              <w:rPr>
                <w:rFonts w:ascii="Times New Roman" w:hAnsi="Times New Roman" w:cs="Times New Roman"/>
                <w:sz w:val="20"/>
                <w:szCs w:val="20"/>
              </w:rPr>
            </w:pPr>
            <w:r>
              <w:rPr>
                <w:rFonts w:ascii="Times New Roman" w:hAnsi="Times New Roman" w:cs="Times New Roman"/>
                <w:sz w:val="20"/>
                <w:szCs w:val="20"/>
              </w:rPr>
              <w:t>pturia@yahoo.com</w:t>
            </w:r>
          </w:p>
        </w:tc>
        <w:tc>
          <w:tcPr>
            <w:tcW w:w="3690" w:type="dxa"/>
            <w:vAlign w:val="center"/>
          </w:tcPr>
          <w:p w14:paraId="0D344143" w14:textId="77777777" w:rsidR="0045298A" w:rsidRPr="0054356A" w:rsidRDefault="0045298A"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28B86E26" w14:textId="77777777" w:rsidR="0045298A" w:rsidRPr="0054356A" w:rsidRDefault="0045298A" w:rsidP="006E07F5">
            <w:pPr>
              <w:pStyle w:val="NoSpacing"/>
              <w:jc w:val="both"/>
              <w:rPr>
                <w:rFonts w:ascii="Times New Roman" w:hAnsi="Times New Roman" w:cs="Times New Roman"/>
                <w:sz w:val="20"/>
                <w:szCs w:val="20"/>
              </w:rPr>
            </w:pPr>
          </w:p>
        </w:tc>
        <w:tc>
          <w:tcPr>
            <w:tcW w:w="2609" w:type="dxa"/>
            <w:vAlign w:val="center"/>
          </w:tcPr>
          <w:p w14:paraId="4666743B" w14:textId="77777777" w:rsidR="0045298A" w:rsidRPr="0054356A" w:rsidRDefault="0045298A" w:rsidP="006E07F5">
            <w:pPr>
              <w:pStyle w:val="NoSpacing"/>
              <w:jc w:val="both"/>
              <w:rPr>
                <w:rFonts w:ascii="Times New Roman" w:hAnsi="Times New Roman" w:cs="Times New Roman"/>
                <w:sz w:val="20"/>
                <w:szCs w:val="20"/>
              </w:rPr>
            </w:pPr>
          </w:p>
        </w:tc>
      </w:tr>
      <w:tr w:rsidR="0045298A" w:rsidRPr="0054356A" w14:paraId="634CA124" w14:textId="77777777" w:rsidTr="005E6143">
        <w:tc>
          <w:tcPr>
            <w:tcW w:w="535" w:type="dxa"/>
            <w:vAlign w:val="center"/>
          </w:tcPr>
          <w:p w14:paraId="21E61E00" w14:textId="77777777" w:rsidR="0045298A" w:rsidRPr="0054356A" w:rsidRDefault="0045298A" w:rsidP="006E07F5">
            <w:pPr>
              <w:pStyle w:val="NoSpacing"/>
              <w:rPr>
                <w:rFonts w:ascii="Times New Roman" w:hAnsi="Times New Roman" w:cs="Times New Roman"/>
                <w:sz w:val="20"/>
                <w:szCs w:val="20"/>
              </w:rPr>
            </w:pPr>
            <w:r>
              <w:rPr>
                <w:rFonts w:ascii="Times New Roman" w:hAnsi="Times New Roman" w:cs="Times New Roman"/>
                <w:sz w:val="20"/>
                <w:szCs w:val="20"/>
              </w:rPr>
              <w:t>53</w:t>
            </w:r>
          </w:p>
        </w:tc>
        <w:tc>
          <w:tcPr>
            <w:tcW w:w="1710" w:type="dxa"/>
            <w:vAlign w:val="center"/>
          </w:tcPr>
          <w:p w14:paraId="14199788" w14:textId="77777777" w:rsidR="0045298A" w:rsidRPr="0054356A" w:rsidRDefault="003D2975" w:rsidP="00C170BA">
            <w:pPr>
              <w:rPr>
                <w:rFonts w:ascii="Times New Roman" w:hAnsi="Times New Roman" w:cs="Times New Roman"/>
                <w:sz w:val="20"/>
                <w:szCs w:val="20"/>
              </w:rPr>
            </w:pPr>
            <w:r>
              <w:rPr>
                <w:rFonts w:ascii="Times New Roman" w:hAnsi="Times New Roman" w:cs="Times New Roman"/>
                <w:sz w:val="20"/>
                <w:szCs w:val="20"/>
              </w:rPr>
              <w:t>Administrației Parcului Natural Comana</w:t>
            </w:r>
          </w:p>
        </w:tc>
        <w:tc>
          <w:tcPr>
            <w:tcW w:w="1677" w:type="dxa"/>
            <w:vAlign w:val="center"/>
          </w:tcPr>
          <w:p w14:paraId="34D6F25B" w14:textId="77777777" w:rsidR="0045298A" w:rsidRPr="0054356A" w:rsidRDefault="003D2975" w:rsidP="006E07F5">
            <w:pPr>
              <w:pStyle w:val="NoSpacing"/>
              <w:rPr>
                <w:rFonts w:ascii="Times New Roman" w:hAnsi="Times New Roman" w:cs="Times New Roman"/>
                <w:sz w:val="20"/>
                <w:szCs w:val="20"/>
              </w:rPr>
            </w:pPr>
            <w:r>
              <w:rPr>
                <w:rFonts w:ascii="Times New Roman" w:hAnsi="Times New Roman" w:cs="Times New Roman"/>
                <w:sz w:val="20"/>
                <w:szCs w:val="20"/>
              </w:rPr>
              <w:t>Valentin Grigore</w:t>
            </w:r>
          </w:p>
        </w:tc>
        <w:tc>
          <w:tcPr>
            <w:tcW w:w="1743" w:type="dxa"/>
            <w:vAlign w:val="center"/>
          </w:tcPr>
          <w:p w14:paraId="351C5E82" w14:textId="77777777" w:rsidR="0045298A" w:rsidRPr="0054356A" w:rsidRDefault="003D2975" w:rsidP="006E07F5">
            <w:pPr>
              <w:pStyle w:val="NoSpacing"/>
              <w:rPr>
                <w:rFonts w:ascii="Times New Roman" w:hAnsi="Times New Roman" w:cs="Times New Roman"/>
                <w:sz w:val="20"/>
                <w:szCs w:val="20"/>
              </w:rPr>
            </w:pPr>
            <w:r>
              <w:rPr>
                <w:rFonts w:ascii="Times New Roman" w:hAnsi="Times New Roman" w:cs="Times New Roman"/>
                <w:sz w:val="20"/>
                <w:szCs w:val="20"/>
              </w:rPr>
              <w:t>comanaparc@gmail.com</w:t>
            </w:r>
          </w:p>
        </w:tc>
        <w:tc>
          <w:tcPr>
            <w:tcW w:w="3690" w:type="dxa"/>
            <w:vAlign w:val="center"/>
          </w:tcPr>
          <w:p w14:paraId="1C6265B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Intervenție în dezbatere: măsura din fișa ZPB1 „nu se realizează lucrări de restaurare/renaturare/regularizare/reconectare” intră în contradicție cu planul de management aprobat prin ordin de ministru, care prevede lucrări de </w:t>
            </w:r>
            <w:r>
              <w:rPr>
                <w:rFonts w:ascii="Times New Roman" w:hAnsi="Times New Roman" w:cs="Times New Roman"/>
                <w:sz w:val="20"/>
                <w:szCs w:val="20"/>
              </w:rPr>
              <w:lastRenderedPageBreak/>
              <w:t>reconstrucție ecologică (restaurarea deltei Neajlovului, realizată 2008–2012; proiect nou în pregătire cu CJ Giurgiu, finanțabil prin Programul Dezvoltare Durabilă), zona Balta Comana fiind intens și ireversibil modificată antropic (lac asanat, Neajlov canalizat, Argeș amenajat pentru navigație); eroare de tip copy-paste: mențiuni despre zonele montane și premontane la prima cosire, deși parcul este la câmpie; neclaritate privind cine execută activitatea minimă anuală de cosit/pășunat pe pajiști (administra</w:t>
            </w:r>
            <w:r>
              <w:rPr>
                <w:rFonts w:ascii="Times New Roman" w:hAnsi="Times New Roman" w:cs="Times New Roman"/>
                <w:sz w:val="20"/>
                <w:szCs w:val="20"/>
              </w:rPr>
              <w:t>ț</w:t>
            </w:r>
            <w:r>
              <w:rPr>
                <w:rFonts w:ascii="Times New Roman" w:hAnsi="Times New Roman" w:cs="Times New Roman"/>
                <w:sz w:val="20"/>
                <w:szCs w:val="20"/>
              </w:rPr>
              <w:t>ia nu are utilaje, personal și nu este proprietarul terenului); solicită reformularea măsurilor ținând cont de specificul local.</w:t>
            </w:r>
          </w:p>
        </w:tc>
        <w:tc>
          <w:tcPr>
            <w:tcW w:w="1530" w:type="dxa"/>
            <w:vAlign w:val="center"/>
          </w:tcPr>
          <w:p w14:paraId="05E4D1B6" w14:textId="77777777" w:rsidR="0045298A" w:rsidRPr="0054356A" w:rsidRDefault="0045298A" w:rsidP="006E07F5">
            <w:pPr>
              <w:pStyle w:val="NoSpacing"/>
              <w:jc w:val="both"/>
              <w:rPr>
                <w:rFonts w:ascii="Times New Roman" w:hAnsi="Times New Roman" w:cs="Times New Roman"/>
                <w:sz w:val="20"/>
                <w:szCs w:val="20"/>
              </w:rPr>
            </w:pPr>
          </w:p>
        </w:tc>
        <w:tc>
          <w:tcPr>
            <w:tcW w:w="2609" w:type="dxa"/>
            <w:vAlign w:val="center"/>
          </w:tcPr>
          <w:p w14:paraId="364DD76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Aceeași problemă a fost semnalată și în scris; a se vedea secțiunea „Observații transmise în scris”, nr. crt. 33, obs. 2 (Conservation </w:t>
            </w:r>
            <w:r>
              <w:rPr>
                <w:rFonts w:ascii="Times New Roman" w:hAnsi="Times New Roman" w:cs="Times New Roman"/>
                <w:sz w:val="20"/>
                <w:szCs w:val="20"/>
              </w:rPr>
              <w:lastRenderedPageBreak/>
              <w:t>FUNGHI, formularul ZPB Comana).</w:t>
            </w:r>
          </w:p>
        </w:tc>
      </w:tr>
      <w:tr w:rsidR="0045298A" w:rsidRPr="0054356A" w14:paraId="17A54A40" w14:textId="77777777" w:rsidTr="005E6143">
        <w:tc>
          <w:tcPr>
            <w:tcW w:w="535" w:type="dxa"/>
            <w:vAlign w:val="center"/>
          </w:tcPr>
          <w:p w14:paraId="0DCEDA6B" w14:textId="77777777" w:rsidR="0045298A" w:rsidRPr="0054356A" w:rsidRDefault="0045298A" w:rsidP="006E07F5">
            <w:pPr>
              <w:pStyle w:val="NoSpacing"/>
              <w:rPr>
                <w:rFonts w:ascii="Times New Roman" w:hAnsi="Times New Roman" w:cs="Times New Roman"/>
                <w:sz w:val="20"/>
                <w:szCs w:val="20"/>
              </w:rPr>
            </w:pPr>
            <w:r>
              <w:rPr>
                <w:rFonts w:ascii="Times New Roman" w:hAnsi="Times New Roman" w:cs="Times New Roman"/>
                <w:sz w:val="20"/>
                <w:szCs w:val="20"/>
              </w:rPr>
              <w:lastRenderedPageBreak/>
              <w:t>54</w:t>
            </w:r>
          </w:p>
        </w:tc>
        <w:tc>
          <w:tcPr>
            <w:tcW w:w="1710" w:type="dxa"/>
            <w:vAlign w:val="center"/>
          </w:tcPr>
          <w:p w14:paraId="539DE368" w14:textId="77777777" w:rsidR="003D3115" w:rsidRPr="0054356A" w:rsidRDefault="003D3115" w:rsidP="003D3115">
            <w:pPr>
              <w:rPr>
                <w:rFonts w:ascii="Times New Roman" w:hAnsi="Times New Roman" w:cs="Times New Roman"/>
                <w:sz w:val="20"/>
                <w:szCs w:val="20"/>
              </w:rPr>
            </w:pPr>
            <w:r>
              <w:rPr>
                <w:rFonts w:ascii="Times New Roman" w:hAnsi="Times New Roman" w:cs="Times New Roman"/>
                <w:sz w:val="20"/>
                <w:szCs w:val="20"/>
              </w:rPr>
              <w:t xml:space="preserve">A.P.N. Bucegi RA </w:t>
            </w:r>
          </w:p>
          <w:p w14:paraId="6B29F0E2" w14:textId="77777777" w:rsidR="0045298A" w:rsidRPr="0054356A" w:rsidRDefault="0045298A" w:rsidP="00C170BA">
            <w:pPr>
              <w:rPr>
                <w:rFonts w:ascii="Times New Roman" w:hAnsi="Times New Roman" w:cs="Times New Roman"/>
                <w:sz w:val="20"/>
                <w:szCs w:val="20"/>
              </w:rPr>
            </w:pPr>
          </w:p>
        </w:tc>
        <w:tc>
          <w:tcPr>
            <w:tcW w:w="1677" w:type="dxa"/>
            <w:vAlign w:val="center"/>
          </w:tcPr>
          <w:p w14:paraId="430B01B7" w14:textId="77777777" w:rsidR="0045298A" w:rsidRPr="0054356A" w:rsidRDefault="003D3115" w:rsidP="006E07F5">
            <w:pPr>
              <w:pStyle w:val="NoSpacing"/>
              <w:rPr>
                <w:rFonts w:ascii="Times New Roman" w:hAnsi="Times New Roman" w:cs="Times New Roman"/>
                <w:sz w:val="20"/>
                <w:szCs w:val="20"/>
              </w:rPr>
            </w:pPr>
            <w:r>
              <w:rPr>
                <w:rFonts w:ascii="Times New Roman" w:hAnsi="Times New Roman" w:cs="Times New Roman"/>
                <w:sz w:val="20"/>
                <w:szCs w:val="20"/>
              </w:rPr>
              <w:t>Clementin Neguțescu</w:t>
            </w:r>
          </w:p>
        </w:tc>
        <w:tc>
          <w:tcPr>
            <w:tcW w:w="1743" w:type="dxa"/>
            <w:vAlign w:val="center"/>
          </w:tcPr>
          <w:p w14:paraId="184DADD0" w14:textId="77777777" w:rsidR="0045298A" w:rsidRPr="0054356A" w:rsidRDefault="003D3115" w:rsidP="006E07F5">
            <w:pPr>
              <w:pStyle w:val="NoSpacing"/>
              <w:rPr>
                <w:rFonts w:ascii="Times New Roman" w:hAnsi="Times New Roman" w:cs="Times New Roman"/>
                <w:sz w:val="20"/>
                <w:szCs w:val="20"/>
              </w:rPr>
            </w:pPr>
            <w:r>
              <w:rPr>
                <w:rFonts w:ascii="Times New Roman" w:hAnsi="Times New Roman" w:cs="Times New Roman"/>
                <w:sz w:val="20"/>
                <w:szCs w:val="20"/>
              </w:rPr>
              <w:t>bucegipark@gmail.com</w:t>
            </w:r>
          </w:p>
        </w:tc>
        <w:tc>
          <w:tcPr>
            <w:tcW w:w="3690" w:type="dxa"/>
            <w:vAlign w:val="center"/>
          </w:tcPr>
          <w:p w14:paraId="7711C05A" w14:textId="77777777" w:rsidR="0045298A" w:rsidRPr="0054356A" w:rsidRDefault="0045298A"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7F0D3AF2" w14:textId="77777777" w:rsidR="0045298A" w:rsidRPr="0054356A" w:rsidRDefault="0045298A" w:rsidP="006E07F5">
            <w:pPr>
              <w:pStyle w:val="NoSpacing"/>
              <w:jc w:val="both"/>
              <w:rPr>
                <w:rFonts w:ascii="Times New Roman" w:hAnsi="Times New Roman" w:cs="Times New Roman"/>
                <w:sz w:val="20"/>
                <w:szCs w:val="20"/>
              </w:rPr>
            </w:pPr>
          </w:p>
        </w:tc>
        <w:tc>
          <w:tcPr>
            <w:tcW w:w="2609" w:type="dxa"/>
            <w:vAlign w:val="center"/>
          </w:tcPr>
          <w:p w14:paraId="399B58AA" w14:textId="77777777" w:rsidR="0045298A" w:rsidRPr="0054356A" w:rsidRDefault="0045298A" w:rsidP="006E07F5">
            <w:pPr>
              <w:pStyle w:val="NoSpacing"/>
              <w:jc w:val="both"/>
              <w:rPr>
                <w:rFonts w:ascii="Times New Roman" w:hAnsi="Times New Roman" w:cs="Times New Roman"/>
                <w:sz w:val="20"/>
                <w:szCs w:val="20"/>
              </w:rPr>
            </w:pPr>
          </w:p>
        </w:tc>
      </w:tr>
      <w:tr w:rsidR="003D3115" w:rsidRPr="0054356A" w14:paraId="766D457A" w14:textId="77777777" w:rsidTr="005E6143">
        <w:tc>
          <w:tcPr>
            <w:tcW w:w="535" w:type="dxa"/>
            <w:vAlign w:val="center"/>
          </w:tcPr>
          <w:p w14:paraId="3B1E4095" w14:textId="77777777" w:rsidR="003D3115" w:rsidRPr="0054356A" w:rsidRDefault="003D3115" w:rsidP="006E07F5">
            <w:pPr>
              <w:pStyle w:val="NoSpacing"/>
              <w:rPr>
                <w:rFonts w:ascii="Times New Roman" w:hAnsi="Times New Roman" w:cs="Times New Roman"/>
                <w:sz w:val="20"/>
                <w:szCs w:val="20"/>
              </w:rPr>
            </w:pPr>
            <w:r>
              <w:rPr>
                <w:rFonts w:ascii="Times New Roman" w:hAnsi="Times New Roman" w:cs="Times New Roman"/>
                <w:sz w:val="20"/>
                <w:szCs w:val="20"/>
              </w:rPr>
              <w:t>55</w:t>
            </w:r>
          </w:p>
        </w:tc>
        <w:tc>
          <w:tcPr>
            <w:tcW w:w="1710" w:type="dxa"/>
            <w:vAlign w:val="center"/>
          </w:tcPr>
          <w:p w14:paraId="12A06AF9" w14:textId="77777777" w:rsidR="003D3115" w:rsidRPr="0054356A" w:rsidRDefault="003D3115" w:rsidP="003D3115">
            <w:pPr>
              <w:rPr>
                <w:rFonts w:ascii="Times New Roman" w:hAnsi="Times New Roman" w:cs="Times New Roman"/>
                <w:sz w:val="20"/>
                <w:szCs w:val="20"/>
              </w:rPr>
            </w:pPr>
            <w:r>
              <w:rPr>
                <w:rFonts w:ascii="Times New Roman" w:hAnsi="Times New Roman" w:cs="Times New Roman"/>
                <w:sz w:val="20"/>
                <w:szCs w:val="20"/>
              </w:rPr>
              <w:t xml:space="preserve">ANMAP Giurgiu </w:t>
            </w:r>
          </w:p>
          <w:p w14:paraId="2F3499F1" w14:textId="77777777" w:rsidR="003D3115" w:rsidRPr="0054356A" w:rsidRDefault="003D3115" w:rsidP="003D3115">
            <w:pPr>
              <w:rPr>
                <w:rFonts w:ascii="Times New Roman" w:hAnsi="Times New Roman" w:cs="Times New Roman"/>
                <w:sz w:val="20"/>
                <w:szCs w:val="20"/>
              </w:rPr>
            </w:pPr>
            <w:r>
              <w:rPr>
                <w:rFonts w:ascii="Times New Roman" w:hAnsi="Times New Roman" w:cs="Times New Roman"/>
                <w:sz w:val="20"/>
                <w:szCs w:val="20"/>
              </w:rPr>
              <w:tab/>
            </w:r>
          </w:p>
          <w:p w14:paraId="100270F8" w14:textId="77777777" w:rsidR="003D3115" w:rsidRPr="0054356A" w:rsidRDefault="003D3115" w:rsidP="003D3115">
            <w:pPr>
              <w:rPr>
                <w:rFonts w:ascii="Times New Roman" w:hAnsi="Times New Roman" w:cs="Times New Roman"/>
                <w:sz w:val="20"/>
                <w:szCs w:val="20"/>
              </w:rPr>
            </w:pPr>
          </w:p>
        </w:tc>
        <w:tc>
          <w:tcPr>
            <w:tcW w:w="1677" w:type="dxa"/>
            <w:vAlign w:val="center"/>
          </w:tcPr>
          <w:p w14:paraId="48B49955" w14:textId="77777777" w:rsidR="003D3115" w:rsidRPr="0054356A" w:rsidRDefault="003D3115" w:rsidP="006E07F5">
            <w:pPr>
              <w:pStyle w:val="NoSpacing"/>
              <w:rPr>
                <w:rFonts w:ascii="Times New Roman" w:hAnsi="Times New Roman" w:cs="Times New Roman"/>
                <w:sz w:val="20"/>
                <w:szCs w:val="20"/>
              </w:rPr>
            </w:pPr>
            <w:r>
              <w:rPr>
                <w:rFonts w:ascii="Times New Roman" w:hAnsi="Times New Roman" w:cs="Times New Roman"/>
                <w:sz w:val="20"/>
                <w:szCs w:val="20"/>
              </w:rPr>
              <w:t>Băcescu Lorelai</w:t>
            </w:r>
          </w:p>
        </w:tc>
        <w:tc>
          <w:tcPr>
            <w:tcW w:w="1743" w:type="dxa"/>
            <w:vAlign w:val="center"/>
          </w:tcPr>
          <w:p w14:paraId="536B3768" w14:textId="77777777" w:rsidR="003D3115" w:rsidRPr="0054356A" w:rsidRDefault="003D3115" w:rsidP="006E07F5">
            <w:pPr>
              <w:pStyle w:val="NoSpacing"/>
              <w:rPr>
                <w:rFonts w:ascii="Times New Roman" w:hAnsi="Times New Roman" w:cs="Times New Roman"/>
                <w:sz w:val="20"/>
                <w:szCs w:val="20"/>
              </w:rPr>
            </w:pPr>
            <w:r>
              <w:rPr>
                <w:rFonts w:ascii="Times New Roman" w:hAnsi="Times New Roman" w:cs="Times New Roman"/>
                <w:sz w:val="20"/>
                <w:szCs w:val="20"/>
              </w:rPr>
              <w:t>andra.david@djmgr.anmap.gov.ro</w:t>
            </w:r>
          </w:p>
        </w:tc>
        <w:tc>
          <w:tcPr>
            <w:tcW w:w="3690" w:type="dxa"/>
            <w:vAlign w:val="center"/>
          </w:tcPr>
          <w:p w14:paraId="53396F57" w14:textId="77777777" w:rsidR="003D3115" w:rsidRPr="0054356A" w:rsidRDefault="003D3115"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5D713F49" w14:textId="77777777" w:rsidR="003D3115" w:rsidRPr="0054356A" w:rsidRDefault="003D3115" w:rsidP="006E07F5">
            <w:pPr>
              <w:pStyle w:val="NoSpacing"/>
              <w:jc w:val="both"/>
              <w:rPr>
                <w:rFonts w:ascii="Times New Roman" w:hAnsi="Times New Roman" w:cs="Times New Roman"/>
                <w:sz w:val="20"/>
                <w:szCs w:val="20"/>
              </w:rPr>
            </w:pPr>
          </w:p>
        </w:tc>
        <w:tc>
          <w:tcPr>
            <w:tcW w:w="2609" w:type="dxa"/>
            <w:vAlign w:val="center"/>
          </w:tcPr>
          <w:p w14:paraId="5C95B5D3" w14:textId="77777777" w:rsidR="003D3115" w:rsidRPr="0054356A" w:rsidRDefault="003D3115" w:rsidP="006E07F5">
            <w:pPr>
              <w:pStyle w:val="NoSpacing"/>
              <w:jc w:val="both"/>
              <w:rPr>
                <w:rFonts w:ascii="Times New Roman" w:hAnsi="Times New Roman" w:cs="Times New Roman"/>
                <w:sz w:val="20"/>
                <w:szCs w:val="20"/>
              </w:rPr>
            </w:pPr>
          </w:p>
        </w:tc>
      </w:tr>
      <w:tr w:rsidR="003D3115" w:rsidRPr="0054356A" w14:paraId="1F366B65" w14:textId="77777777" w:rsidTr="005E6143">
        <w:tc>
          <w:tcPr>
            <w:tcW w:w="535" w:type="dxa"/>
            <w:vAlign w:val="center"/>
          </w:tcPr>
          <w:p w14:paraId="590F53C0" w14:textId="77777777" w:rsidR="003D3115" w:rsidRPr="0054356A" w:rsidRDefault="003D3115" w:rsidP="006E07F5">
            <w:pPr>
              <w:pStyle w:val="NoSpacing"/>
              <w:rPr>
                <w:rFonts w:ascii="Times New Roman" w:hAnsi="Times New Roman" w:cs="Times New Roman"/>
                <w:sz w:val="20"/>
                <w:szCs w:val="20"/>
              </w:rPr>
            </w:pPr>
            <w:r>
              <w:rPr>
                <w:rFonts w:ascii="Times New Roman" w:hAnsi="Times New Roman" w:cs="Times New Roman"/>
                <w:sz w:val="20"/>
                <w:szCs w:val="20"/>
              </w:rPr>
              <w:t>56</w:t>
            </w:r>
          </w:p>
        </w:tc>
        <w:tc>
          <w:tcPr>
            <w:tcW w:w="1710" w:type="dxa"/>
            <w:vAlign w:val="center"/>
          </w:tcPr>
          <w:p w14:paraId="3C0CE576" w14:textId="77777777" w:rsidR="003D3115" w:rsidRPr="0054356A" w:rsidRDefault="003D3115" w:rsidP="003D3115">
            <w:pPr>
              <w:rPr>
                <w:rFonts w:ascii="Times New Roman" w:hAnsi="Times New Roman" w:cs="Times New Roman"/>
                <w:sz w:val="20"/>
                <w:szCs w:val="20"/>
              </w:rPr>
            </w:pPr>
            <w:r>
              <w:rPr>
                <w:rFonts w:ascii="Times New Roman" w:hAnsi="Times New Roman" w:cs="Times New Roman"/>
                <w:sz w:val="20"/>
                <w:szCs w:val="20"/>
              </w:rPr>
              <w:t xml:space="preserve">ANMAP Giurgiu </w:t>
            </w:r>
          </w:p>
          <w:p w14:paraId="55CBAB3E" w14:textId="77777777" w:rsidR="003D3115" w:rsidRPr="0054356A" w:rsidRDefault="003D3115" w:rsidP="003D3115">
            <w:pPr>
              <w:rPr>
                <w:rFonts w:ascii="Times New Roman" w:hAnsi="Times New Roman" w:cs="Times New Roman"/>
                <w:sz w:val="20"/>
                <w:szCs w:val="20"/>
              </w:rPr>
            </w:pPr>
            <w:r>
              <w:rPr>
                <w:rFonts w:ascii="Times New Roman" w:hAnsi="Times New Roman" w:cs="Times New Roman"/>
                <w:sz w:val="20"/>
                <w:szCs w:val="20"/>
              </w:rPr>
              <w:tab/>
            </w:r>
          </w:p>
        </w:tc>
        <w:tc>
          <w:tcPr>
            <w:tcW w:w="1677" w:type="dxa"/>
            <w:vAlign w:val="center"/>
          </w:tcPr>
          <w:p w14:paraId="01755F64" w14:textId="77777777" w:rsidR="003D3115" w:rsidRPr="0054356A" w:rsidRDefault="003D3115" w:rsidP="006E07F5">
            <w:pPr>
              <w:pStyle w:val="NoSpacing"/>
              <w:rPr>
                <w:rFonts w:ascii="Times New Roman" w:hAnsi="Times New Roman" w:cs="Times New Roman"/>
                <w:sz w:val="20"/>
                <w:szCs w:val="20"/>
              </w:rPr>
            </w:pPr>
            <w:r>
              <w:rPr>
                <w:rFonts w:ascii="Times New Roman" w:hAnsi="Times New Roman" w:cs="Times New Roman"/>
                <w:sz w:val="20"/>
                <w:szCs w:val="20"/>
              </w:rPr>
              <w:t>David Andra Marina</w:t>
            </w:r>
          </w:p>
        </w:tc>
        <w:tc>
          <w:tcPr>
            <w:tcW w:w="1743" w:type="dxa"/>
            <w:vAlign w:val="center"/>
          </w:tcPr>
          <w:p w14:paraId="0ED92818" w14:textId="77777777" w:rsidR="003D3115" w:rsidRPr="0054356A" w:rsidRDefault="003D3115" w:rsidP="006E07F5">
            <w:pPr>
              <w:pStyle w:val="NoSpacing"/>
              <w:rPr>
                <w:rFonts w:ascii="Times New Roman" w:hAnsi="Times New Roman" w:cs="Times New Roman"/>
                <w:sz w:val="20"/>
                <w:szCs w:val="20"/>
              </w:rPr>
            </w:pPr>
            <w:r>
              <w:rPr>
                <w:rFonts w:ascii="Times New Roman" w:hAnsi="Times New Roman" w:cs="Times New Roman"/>
                <w:sz w:val="20"/>
                <w:szCs w:val="20"/>
              </w:rPr>
              <w:t>andra.david@djmgr.anmap.gov.ro</w:t>
            </w:r>
          </w:p>
        </w:tc>
        <w:tc>
          <w:tcPr>
            <w:tcW w:w="3690" w:type="dxa"/>
            <w:vAlign w:val="center"/>
          </w:tcPr>
          <w:p w14:paraId="3BE3CD01" w14:textId="77777777" w:rsidR="003D3115" w:rsidRPr="0054356A" w:rsidRDefault="003D3115"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2D3C6BC1" w14:textId="77777777" w:rsidR="003D3115" w:rsidRPr="0054356A" w:rsidRDefault="003D3115" w:rsidP="006E07F5">
            <w:pPr>
              <w:pStyle w:val="NoSpacing"/>
              <w:jc w:val="both"/>
              <w:rPr>
                <w:rFonts w:ascii="Times New Roman" w:hAnsi="Times New Roman" w:cs="Times New Roman"/>
                <w:sz w:val="20"/>
                <w:szCs w:val="20"/>
              </w:rPr>
            </w:pPr>
          </w:p>
        </w:tc>
        <w:tc>
          <w:tcPr>
            <w:tcW w:w="2609" w:type="dxa"/>
            <w:vAlign w:val="center"/>
          </w:tcPr>
          <w:p w14:paraId="01FE98BE" w14:textId="77777777" w:rsidR="003D3115" w:rsidRPr="0054356A" w:rsidRDefault="003D3115" w:rsidP="006E07F5">
            <w:pPr>
              <w:pStyle w:val="NoSpacing"/>
              <w:jc w:val="both"/>
              <w:rPr>
                <w:rFonts w:ascii="Times New Roman" w:hAnsi="Times New Roman" w:cs="Times New Roman"/>
                <w:sz w:val="20"/>
                <w:szCs w:val="20"/>
              </w:rPr>
            </w:pPr>
          </w:p>
        </w:tc>
      </w:tr>
      <w:tr w:rsidR="003D3115" w:rsidRPr="0054356A" w14:paraId="4E77AB23" w14:textId="77777777" w:rsidTr="005E6143">
        <w:tc>
          <w:tcPr>
            <w:tcW w:w="535" w:type="dxa"/>
            <w:vAlign w:val="center"/>
          </w:tcPr>
          <w:p w14:paraId="05C2C848" w14:textId="77777777" w:rsidR="003D3115" w:rsidRPr="0054356A" w:rsidRDefault="003D3115" w:rsidP="006E07F5">
            <w:pPr>
              <w:pStyle w:val="NoSpacing"/>
              <w:rPr>
                <w:rFonts w:ascii="Times New Roman" w:hAnsi="Times New Roman" w:cs="Times New Roman"/>
                <w:sz w:val="20"/>
                <w:szCs w:val="20"/>
              </w:rPr>
            </w:pPr>
            <w:r>
              <w:rPr>
                <w:rFonts w:ascii="Times New Roman" w:hAnsi="Times New Roman" w:cs="Times New Roman"/>
                <w:sz w:val="20"/>
                <w:szCs w:val="20"/>
              </w:rPr>
              <w:t>57</w:t>
            </w:r>
          </w:p>
        </w:tc>
        <w:tc>
          <w:tcPr>
            <w:tcW w:w="1710" w:type="dxa"/>
            <w:vAlign w:val="center"/>
          </w:tcPr>
          <w:p w14:paraId="1C8A1A52" w14:textId="77777777" w:rsidR="003D3115" w:rsidRPr="0054356A" w:rsidRDefault="003D3115" w:rsidP="003D3115">
            <w:pPr>
              <w:rPr>
                <w:rFonts w:ascii="Times New Roman" w:hAnsi="Times New Roman" w:cs="Times New Roman"/>
                <w:sz w:val="20"/>
                <w:szCs w:val="20"/>
              </w:rPr>
            </w:pPr>
            <w:r>
              <w:rPr>
                <w:rFonts w:ascii="Times New Roman" w:hAnsi="Times New Roman" w:cs="Times New Roman"/>
                <w:sz w:val="20"/>
                <w:szCs w:val="20"/>
              </w:rPr>
              <w:t xml:space="preserve">ANMAP Giurgiu </w:t>
            </w:r>
          </w:p>
          <w:p w14:paraId="79207D0C" w14:textId="77777777" w:rsidR="003D3115" w:rsidRPr="0054356A" w:rsidRDefault="003D3115" w:rsidP="003D3115">
            <w:pPr>
              <w:rPr>
                <w:rFonts w:ascii="Times New Roman" w:hAnsi="Times New Roman" w:cs="Times New Roman"/>
                <w:sz w:val="20"/>
                <w:szCs w:val="20"/>
              </w:rPr>
            </w:pPr>
          </w:p>
        </w:tc>
        <w:tc>
          <w:tcPr>
            <w:tcW w:w="1677" w:type="dxa"/>
            <w:vAlign w:val="center"/>
          </w:tcPr>
          <w:p w14:paraId="6E6A3D94" w14:textId="77777777" w:rsidR="003D3115" w:rsidRPr="0054356A" w:rsidRDefault="003D3115" w:rsidP="006E07F5">
            <w:pPr>
              <w:pStyle w:val="NoSpacing"/>
              <w:rPr>
                <w:rFonts w:ascii="Times New Roman" w:hAnsi="Times New Roman" w:cs="Times New Roman"/>
                <w:sz w:val="20"/>
                <w:szCs w:val="20"/>
              </w:rPr>
            </w:pPr>
            <w:r>
              <w:rPr>
                <w:rFonts w:ascii="Times New Roman" w:hAnsi="Times New Roman" w:cs="Times New Roman"/>
                <w:sz w:val="20"/>
                <w:szCs w:val="20"/>
              </w:rPr>
              <w:t>Rădulescu Nicoleta</w:t>
            </w:r>
          </w:p>
        </w:tc>
        <w:tc>
          <w:tcPr>
            <w:tcW w:w="1743" w:type="dxa"/>
            <w:vAlign w:val="center"/>
          </w:tcPr>
          <w:p w14:paraId="7CC9394B" w14:textId="77777777" w:rsidR="003D3115" w:rsidRPr="0054356A" w:rsidRDefault="003D3115" w:rsidP="006E07F5">
            <w:pPr>
              <w:pStyle w:val="NoSpacing"/>
              <w:rPr>
                <w:rFonts w:ascii="Times New Roman" w:hAnsi="Times New Roman" w:cs="Times New Roman"/>
                <w:sz w:val="20"/>
                <w:szCs w:val="20"/>
              </w:rPr>
            </w:pPr>
            <w:r>
              <w:rPr>
                <w:rFonts w:ascii="Times New Roman" w:hAnsi="Times New Roman" w:cs="Times New Roman"/>
                <w:sz w:val="20"/>
                <w:szCs w:val="20"/>
              </w:rPr>
              <w:t>andra.david@djmgr.anmap.gov.ro</w:t>
            </w:r>
          </w:p>
        </w:tc>
        <w:tc>
          <w:tcPr>
            <w:tcW w:w="3690" w:type="dxa"/>
            <w:vAlign w:val="center"/>
          </w:tcPr>
          <w:p w14:paraId="4EA7ED0E" w14:textId="77777777" w:rsidR="003D3115" w:rsidRPr="0054356A" w:rsidRDefault="003D3115"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1B3E00D7" w14:textId="77777777" w:rsidR="003D3115" w:rsidRPr="0054356A" w:rsidRDefault="003D3115" w:rsidP="006E07F5">
            <w:pPr>
              <w:pStyle w:val="NoSpacing"/>
              <w:jc w:val="both"/>
              <w:rPr>
                <w:rFonts w:ascii="Times New Roman" w:hAnsi="Times New Roman" w:cs="Times New Roman"/>
                <w:sz w:val="20"/>
                <w:szCs w:val="20"/>
              </w:rPr>
            </w:pPr>
          </w:p>
        </w:tc>
        <w:tc>
          <w:tcPr>
            <w:tcW w:w="2609" w:type="dxa"/>
            <w:vAlign w:val="center"/>
          </w:tcPr>
          <w:p w14:paraId="34B2E7E9" w14:textId="77777777" w:rsidR="003D3115" w:rsidRPr="0054356A" w:rsidRDefault="003D3115" w:rsidP="006E07F5">
            <w:pPr>
              <w:pStyle w:val="NoSpacing"/>
              <w:jc w:val="both"/>
              <w:rPr>
                <w:rFonts w:ascii="Times New Roman" w:hAnsi="Times New Roman" w:cs="Times New Roman"/>
                <w:sz w:val="20"/>
                <w:szCs w:val="20"/>
              </w:rPr>
            </w:pPr>
          </w:p>
        </w:tc>
      </w:tr>
      <w:tr w:rsidR="000A2ABA" w:rsidRPr="0054356A" w14:paraId="4470B122" w14:textId="77777777" w:rsidTr="005E6143">
        <w:tc>
          <w:tcPr>
            <w:tcW w:w="535" w:type="dxa"/>
            <w:vAlign w:val="center"/>
          </w:tcPr>
          <w:p w14:paraId="5FED4138" w14:textId="77777777" w:rsidR="000A2ABA" w:rsidRPr="0054356A" w:rsidRDefault="000A2ABA" w:rsidP="006E07F5">
            <w:pPr>
              <w:pStyle w:val="NoSpacing"/>
              <w:rPr>
                <w:rFonts w:ascii="Times New Roman" w:hAnsi="Times New Roman" w:cs="Times New Roman"/>
                <w:sz w:val="20"/>
                <w:szCs w:val="20"/>
              </w:rPr>
            </w:pPr>
            <w:r>
              <w:rPr>
                <w:rFonts w:ascii="Times New Roman" w:hAnsi="Times New Roman" w:cs="Times New Roman"/>
                <w:sz w:val="20"/>
                <w:szCs w:val="20"/>
              </w:rPr>
              <w:t>58</w:t>
            </w:r>
          </w:p>
        </w:tc>
        <w:tc>
          <w:tcPr>
            <w:tcW w:w="1710" w:type="dxa"/>
            <w:vAlign w:val="center"/>
          </w:tcPr>
          <w:p w14:paraId="2BEBE394" w14:textId="77777777" w:rsidR="000A2ABA" w:rsidRPr="0054356A" w:rsidRDefault="008D268D" w:rsidP="003D3115">
            <w:pPr>
              <w:rPr>
                <w:rFonts w:ascii="Times New Roman" w:hAnsi="Times New Roman" w:cs="Times New Roman"/>
                <w:sz w:val="20"/>
                <w:szCs w:val="20"/>
              </w:rPr>
            </w:pPr>
            <w:r>
              <w:rPr>
                <w:rFonts w:ascii="Times New Roman" w:hAnsi="Times New Roman" w:cs="Times New Roman"/>
                <w:sz w:val="20"/>
                <w:szCs w:val="20"/>
              </w:rPr>
              <w:t>Administrația Parcului Național Cheile Nerei – Beușnița</w:t>
            </w:r>
          </w:p>
        </w:tc>
        <w:tc>
          <w:tcPr>
            <w:tcW w:w="1677" w:type="dxa"/>
            <w:vAlign w:val="center"/>
          </w:tcPr>
          <w:p w14:paraId="13865D44" w14:textId="77777777" w:rsidR="000A2ABA" w:rsidRPr="0054356A" w:rsidRDefault="008D268D" w:rsidP="006E07F5">
            <w:pPr>
              <w:pStyle w:val="NoSpacing"/>
              <w:rPr>
                <w:rFonts w:ascii="Times New Roman" w:hAnsi="Times New Roman" w:cs="Times New Roman"/>
                <w:sz w:val="20"/>
                <w:szCs w:val="20"/>
              </w:rPr>
            </w:pPr>
            <w:r>
              <w:rPr>
                <w:rFonts w:ascii="Times New Roman" w:hAnsi="Times New Roman" w:cs="Times New Roman"/>
                <w:sz w:val="20"/>
                <w:szCs w:val="20"/>
              </w:rPr>
              <w:t>Milanovici Sretco</w:t>
            </w:r>
          </w:p>
        </w:tc>
        <w:tc>
          <w:tcPr>
            <w:tcW w:w="1743" w:type="dxa"/>
            <w:vAlign w:val="center"/>
          </w:tcPr>
          <w:p w14:paraId="24B4AB88" w14:textId="77777777" w:rsidR="000A2ABA" w:rsidRPr="0054356A" w:rsidRDefault="008D268D" w:rsidP="006E07F5">
            <w:pPr>
              <w:pStyle w:val="NoSpacing"/>
              <w:rPr>
                <w:rFonts w:ascii="Times New Roman" w:hAnsi="Times New Roman" w:cs="Times New Roman"/>
                <w:sz w:val="20"/>
                <w:szCs w:val="20"/>
              </w:rPr>
            </w:pPr>
            <w:r>
              <w:rPr>
                <w:rFonts w:ascii="Times New Roman" w:hAnsi="Times New Roman" w:cs="Times New Roman"/>
                <w:sz w:val="20"/>
                <w:szCs w:val="20"/>
              </w:rPr>
              <w:t>apnchnerei@gmail.com</w:t>
            </w:r>
          </w:p>
        </w:tc>
        <w:tc>
          <w:tcPr>
            <w:tcW w:w="3690" w:type="dxa"/>
            <w:vAlign w:val="center"/>
          </w:tcPr>
          <w:p w14:paraId="4225523A" w14:textId="77777777" w:rsidR="000A2ABA" w:rsidRPr="0054356A" w:rsidRDefault="000A2ABA"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2CD06266" w14:textId="77777777" w:rsidR="000A2ABA" w:rsidRPr="0054356A" w:rsidRDefault="000A2ABA" w:rsidP="006E07F5">
            <w:pPr>
              <w:pStyle w:val="NoSpacing"/>
              <w:jc w:val="both"/>
              <w:rPr>
                <w:rFonts w:ascii="Times New Roman" w:hAnsi="Times New Roman" w:cs="Times New Roman"/>
                <w:sz w:val="20"/>
                <w:szCs w:val="20"/>
              </w:rPr>
            </w:pPr>
          </w:p>
        </w:tc>
        <w:tc>
          <w:tcPr>
            <w:tcW w:w="2609" w:type="dxa"/>
            <w:vAlign w:val="center"/>
          </w:tcPr>
          <w:p w14:paraId="515BA909" w14:textId="77777777" w:rsidR="000A2ABA" w:rsidRPr="0054356A" w:rsidRDefault="000A2ABA" w:rsidP="006E07F5">
            <w:pPr>
              <w:pStyle w:val="NoSpacing"/>
              <w:jc w:val="both"/>
              <w:rPr>
                <w:rFonts w:ascii="Times New Roman" w:hAnsi="Times New Roman" w:cs="Times New Roman"/>
                <w:sz w:val="20"/>
                <w:szCs w:val="20"/>
              </w:rPr>
            </w:pPr>
          </w:p>
        </w:tc>
      </w:tr>
      <w:tr w:rsidR="000A2ABA" w:rsidRPr="0054356A" w14:paraId="0821DE83" w14:textId="77777777" w:rsidTr="005E6143">
        <w:tc>
          <w:tcPr>
            <w:tcW w:w="535" w:type="dxa"/>
            <w:vAlign w:val="center"/>
          </w:tcPr>
          <w:p w14:paraId="324850A6" w14:textId="77777777" w:rsidR="000A2ABA" w:rsidRPr="0054356A" w:rsidRDefault="000A2ABA" w:rsidP="006E07F5">
            <w:pPr>
              <w:pStyle w:val="NoSpacing"/>
              <w:rPr>
                <w:rFonts w:ascii="Times New Roman" w:hAnsi="Times New Roman" w:cs="Times New Roman"/>
                <w:sz w:val="20"/>
                <w:szCs w:val="20"/>
              </w:rPr>
            </w:pPr>
            <w:r>
              <w:rPr>
                <w:rFonts w:ascii="Times New Roman" w:hAnsi="Times New Roman" w:cs="Times New Roman"/>
                <w:sz w:val="20"/>
                <w:szCs w:val="20"/>
              </w:rPr>
              <w:t>59</w:t>
            </w:r>
          </w:p>
        </w:tc>
        <w:tc>
          <w:tcPr>
            <w:tcW w:w="1710" w:type="dxa"/>
            <w:vAlign w:val="center"/>
          </w:tcPr>
          <w:p w14:paraId="1B4ACE58" w14:textId="77777777" w:rsidR="000A2ABA" w:rsidRPr="0054356A" w:rsidRDefault="008D268D" w:rsidP="003D3115">
            <w:pPr>
              <w:rPr>
                <w:rFonts w:ascii="Times New Roman" w:hAnsi="Times New Roman" w:cs="Times New Roman"/>
                <w:sz w:val="20"/>
                <w:szCs w:val="20"/>
              </w:rPr>
            </w:pPr>
            <w:r>
              <w:rPr>
                <w:rFonts w:ascii="Times New Roman" w:hAnsi="Times New Roman" w:cs="Times New Roman"/>
                <w:sz w:val="20"/>
                <w:szCs w:val="20"/>
              </w:rPr>
              <w:t xml:space="preserve">Administraţia Parcului Naţional Buila-Vânturariţa </w:t>
            </w:r>
          </w:p>
        </w:tc>
        <w:tc>
          <w:tcPr>
            <w:tcW w:w="1677" w:type="dxa"/>
            <w:vAlign w:val="center"/>
          </w:tcPr>
          <w:p w14:paraId="1FDAB7E0" w14:textId="77777777" w:rsidR="000A2ABA" w:rsidRPr="0054356A" w:rsidRDefault="008D268D" w:rsidP="006E07F5">
            <w:pPr>
              <w:pStyle w:val="NoSpacing"/>
              <w:rPr>
                <w:rFonts w:ascii="Times New Roman" w:hAnsi="Times New Roman" w:cs="Times New Roman"/>
                <w:sz w:val="20"/>
                <w:szCs w:val="20"/>
              </w:rPr>
            </w:pPr>
            <w:r>
              <w:rPr>
                <w:rFonts w:ascii="Times New Roman" w:hAnsi="Times New Roman" w:cs="Times New Roman"/>
                <w:sz w:val="20"/>
                <w:szCs w:val="20"/>
              </w:rPr>
              <w:t>Popescu Magdalena</w:t>
            </w:r>
          </w:p>
        </w:tc>
        <w:tc>
          <w:tcPr>
            <w:tcW w:w="1743" w:type="dxa"/>
            <w:vAlign w:val="center"/>
          </w:tcPr>
          <w:p w14:paraId="24CCBECE" w14:textId="77777777" w:rsidR="000A2ABA" w:rsidRPr="0054356A" w:rsidRDefault="008D268D" w:rsidP="006E07F5">
            <w:pPr>
              <w:pStyle w:val="NoSpacing"/>
              <w:rPr>
                <w:rFonts w:ascii="Times New Roman" w:hAnsi="Times New Roman" w:cs="Times New Roman"/>
                <w:sz w:val="20"/>
                <w:szCs w:val="20"/>
              </w:rPr>
            </w:pPr>
            <w:r>
              <w:rPr>
                <w:rFonts w:ascii="Times New Roman" w:hAnsi="Times New Roman" w:cs="Times New Roman"/>
                <w:sz w:val="20"/>
                <w:szCs w:val="20"/>
              </w:rPr>
              <w:t>pnbuilav@gmail.com</w:t>
            </w:r>
          </w:p>
        </w:tc>
        <w:tc>
          <w:tcPr>
            <w:tcW w:w="3690" w:type="dxa"/>
            <w:vAlign w:val="center"/>
          </w:tcPr>
          <w:p w14:paraId="5DC0A1AD" w14:textId="77777777" w:rsidR="000A2ABA" w:rsidRPr="0054356A" w:rsidRDefault="000A2ABA"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42075692" w14:textId="77777777" w:rsidR="000A2ABA" w:rsidRPr="0054356A" w:rsidRDefault="000A2ABA" w:rsidP="006E07F5">
            <w:pPr>
              <w:pStyle w:val="NoSpacing"/>
              <w:jc w:val="both"/>
              <w:rPr>
                <w:rFonts w:ascii="Times New Roman" w:hAnsi="Times New Roman" w:cs="Times New Roman"/>
                <w:sz w:val="20"/>
                <w:szCs w:val="20"/>
              </w:rPr>
            </w:pPr>
          </w:p>
        </w:tc>
        <w:tc>
          <w:tcPr>
            <w:tcW w:w="2609" w:type="dxa"/>
            <w:vAlign w:val="center"/>
          </w:tcPr>
          <w:p w14:paraId="2E90E805" w14:textId="77777777" w:rsidR="000A2ABA" w:rsidRPr="0054356A" w:rsidRDefault="000A2ABA" w:rsidP="006E07F5">
            <w:pPr>
              <w:pStyle w:val="NoSpacing"/>
              <w:jc w:val="both"/>
              <w:rPr>
                <w:rFonts w:ascii="Times New Roman" w:hAnsi="Times New Roman" w:cs="Times New Roman"/>
                <w:sz w:val="20"/>
                <w:szCs w:val="20"/>
              </w:rPr>
            </w:pPr>
          </w:p>
        </w:tc>
      </w:tr>
      <w:tr w:rsidR="000A2ABA" w:rsidRPr="0054356A" w14:paraId="6DEC9B71" w14:textId="77777777" w:rsidTr="005E6143">
        <w:tc>
          <w:tcPr>
            <w:tcW w:w="535" w:type="dxa"/>
            <w:vAlign w:val="center"/>
          </w:tcPr>
          <w:p w14:paraId="16620123" w14:textId="77777777" w:rsidR="000A2ABA" w:rsidRPr="0054356A" w:rsidRDefault="000A2ABA" w:rsidP="006E07F5">
            <w:pPr>
              <w:pStyle w:val="NoSpacing"/>
              <w:rPr>
                <w:rFonts w:ascii="Times New Roman" w:hAnsi="Times New Roman" w:cs="Times New Roman"/>
                <w:sz w:val="20"/>
                <w:szCs w:val="20"/>
              </w:rPr>
            </w:pPr>
            <w:r>
              <w:rPr>
                <w:rFonts w:ascii="Times New Roman" w:hAnsi="Times New Roman" w:cs="Times New Roman"/>
                <w:sz w:val="20"/>
                <w:szCs w:val="20"/>
              </w:rPr>
              <w:t>60</w:t>
            </w:r>
          </w:p>
        </w:tc>
        <w:tc>
          <w:tcPr>
            <w:tcW w:w="1710" w:type="dxa"/>
            <w:vAlign w:val="center"/>
          </w:tcPr>
          <w:p w14:paraId="48D2625F" w14:textId="77777777" w:rsidR="000A2ABA" w:rsidRPr="0054356A" w:rsidRDefault="008D268D" w:rsidP="003D3115">
            <w:pPr>
              <w:rPr>
                <w:rFonts w:ascii="Times New Roman" w:hAnsi="Times New Roman" w:cs="Times New Roman"/>
                <w:sz w:val="20"/>
                <w:szCs w:val="20"/>
              </w:rPr>
            </w:pPr>
            <w:r>
              <w:rPr>
                <w:rFonts w:ascii="Times New Roman" w:hAnsi="Times New Roman" w:cs="Times New Roman"/>
                <w:sz w:val="20"/>
                <w:szCs w:val="20"/>
              </w:rPr>
              <w:t xml:space="preserve">Parcul National Defileul Jiului - National Park </w:t>
            </w:r>
          </w:p>
        </w:tc>
        <w:tc>
          <w:tcPr>
            <w:tcW w:w="1677" w:type="dxa"/>
            <w:vAlign w:val="center"/>
          </w:tcPr>
          <w:p w14:paraId="4A14BB5D" w14:textId="77777777" w:rsidR="000A2ABA" w:rsidRPr="0054356A" w:rsidRDefault="008D268D" w:rsidP="006E07F5">
            <w:pPr>
              <w:pStyle w:val="NoSpacing"/>
              <w:rPr>
                <w:rFonts w:ascii="Times New Roman" w:hAnsi="Times New Roman" w:cs="Times New Roman"/>
                <w:sz w:val="20"/>
                <w:szCs w:val="20"/>
              </w:rPr>
            </w:pPr>
            <w:r>
              <w:rPr>
                <w:rFonts w:ascii="Times New Roman" w:hAnsi="Times New Roman" w:cs="Times New Roman"/>
                <w:sz w:val="20"/>
                <w:szCs w:val="20"/>
              </w:rPr>
              <w:t>Marin SERBAN</w:t>
            </w:r>
          </w:p>
        </w:tc>
        <w:tc>
          <w:tcPr>
            <w:tcW w:w="1743" w:type="dxa"/>
            <w:vAlign w:val="center"/>
          </w:tcPr>
          <w:p w14:paraId="1864CB5C" w14:textId="77777777" w:rsidR="000A2ABA" w:rsidRPr="0054356A" w:rsidRDefault="008D268D" w:rsidP="006E07F5">
            <w:pPr>
              <w:pStyle w:val="NoSpacing"/>
              <w:rPr>
                <w:rFonts w:ascii="Times New Roman" w:hAnsi="Times New Roman" w:cs="Times New Roman"/>
                <w:sz w:val="20"/>
                <w:szCs w:val="20"/>
              </w:rPr>
            </w:pPr>
            <w:r>
              <w:rPr>
                <w:rFonts w:ascii="Times New Roman" w:hAnsi="Times New Roman" w:cs="Times New Roman"/>
                <w:sz w:val="20"/>
                <w:szCs w:val="20"/>
              </w:rPr>
              <w:t>defileuljiului@gmail.com</w:t>
            </w:r>
          </w:p>
        </w:tc>
        <w:tc>
          <w:tcPr>
            <w:tcW w:w="3690" w:type="dxa"/>
            <w:vAlign w:val="center"/>
          </w:tcPr>
          <w:p w14:paraId="6DDA4377" w14:textId="77777777" w:rsidR="000A2ABA" w:rsidRPr="0054356A" w:rsidRDefault="000A2ABA"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695B0B2A" w14:textId="77777777" w:rsidR="000A2ABA" w:rsidRPr="0054356A" w:rsidRDefault="000A2ABA" w:rsidP="006E07F5">
            <w:pPr>
              <w:pStyle w:val="NoSpacing"/>
              <w:jc w:val="both"/>
              <w:rPr>
                <w:rFonts w:ascii="Times New Roman" w:hAnsi="Times New Roman" w:cs="Times New Roman"/>
                <w:sz w:val="20"/>
                <w:szCs w:val="20"/>
              </w:rPr>
            </w:pPr>
          </w:p>
        </w:tc>
        <w:tc>
          <w:tcPr>
            <w:tcW w:w="2609" w:type="dxa"/>
            <w:vAlign w:val="center"/>
          </w:tcPr>
          <w:p w14:paraId="64C8297D" w14:textId="77777777" w:rsidR="000A2ABA" w:rsidRPr="0054356A" w:rsidRDefault="000A2ABA" w:rsidP="006E07F5">
            <w:pPr>
              <w:pStyle w:val="NoSpacing"/>
              <w:jc w:val="both"/>
              <w:rPr>
                <w:rFonts w:ascii="Times New Roman" w:hAnsi="Times New Roman" w:cs="Times New Roman"/>
                <w:sz w:val="20"/>
                <w:szCs w:val="20"/>
              </w:rPr>
            </w:pPr>
          </w:p>
        </w:tc>
      </w:tr>
      <w:tr w:rsidR="000A2ABA" w:rsidRPr="0054356A" w14:paraId="7B02EF22" w14:textId="77777777" w:rsidTr="005E6143">
        <w:tc>
          <w:tcPr>
            <w:tcW w:w="535" w:type="dxa"/>
            <w:vAlign w:val="center"/>
          </w:tcPr>
          <w:p w14:paraId="291421A2" w14:textId="77777777" w:rsidR="000A2ABA" w:rsidRPr="0054356A" w:rsidRDefault="000A2ABA" w:rsidP="006E07F5">
            <w:pPr>
              <w:pStyle w:val="NoSpacing"/>
              <w:rPr>
                <w:rFonts w:ascii="Times New Roman" w:hAnsi="Times New Roman" w:cs="Times New Roman"/>
                <w:sz w:val="20"/>
                <w:szCs w:val="20"/>
              </w:rPr>
            </w:pPr>
            <w:r>
              <w:rPr>
                <w:rFonts w:ascii="Times New Roman" w:hAnsi="Times New Roman" w:cs="Times New Roman"/>
                <w:sz w:val="20"/>
                <w:szCs w:val="20"/>
              </w:rPr>
              <w:t>61</w:t>
            </w:r>
          </w:p>
        </w:tc>
        <w:tc>
          <w:tcPr>
            <w:tcW w:w="1710" w:type="dxa"/>
            <w:vAlign w:val="center"/>
          </w:tcPr>
          <w:p w14:paraId="045B06C4" w14:textId="77777777" w:rsidR="000A2ABA" w:rsidRPr="0054356A" w:rsidRDefault="008D268D" w:rsidP="003D3115">
            <w:pPr>
              <w:rPr>
                <w:rFonts w:ascii="Times New Roman" w:hAnsi="Times New Roman" w:cs="Times New Roman"/>
                <w:sz w:val="20"/>
                <w:szCs w:val="20"/>
              </w:rPr>
            </w:pPr>
            <w:r>
              <w:rPr>
                <w:rFonts w:ascii="Times New Roman" w:hAnsi="Times New Roman" w:cs="Times New Roman"/>
                <w:sz w:val="20"/>
                <w:szCs w:val="20"/>
              </w:rPr>
              <w:t>Persoana fizica</w:t>
            </w:r>
          </w:p>
        </w:tc>
        <w:tc>
          <w:tcPr>
            <w:tcW w:w="1677" w:type="dxa"/>
            <w:vAlign w:val="center"/>
          </w:tcPr>
          <w:p w14:paraId="331F488C" w14:textId="77777777" w:rsidR="000A2ABA" w:rsidRPr="0054356A" w:rsidRDefault="008D268D" w:rsidP="006E07F5">
            <w:pPr>
              <w:pStyle w:val="NoSpacing"/>
              <w:rPr>
                <w:rFonts w:ascii="Times New Roman" w:hAnsi="Times New Roman" w:cs="Times New Roman"/>
                <w:sz w:val="20"/>
                <w:szCs w:val="20"/>
              </w:rPr>
            </w:pPr>
            <w:r>
              <w:rPr>
                <w:rFonts w:ascii="Times New Roman" w:hAnsi="Times New Roman" w:cs="Times New Roman"/>
                <w:sz w:val="20"/>
                <w:szCs w:val="20"/>
              </w:rPr>
              <w:t>Catalin Marian</w:t>
            </w:r>
          </w:p>
        </w:tc>
        <w:tc>
          <w:tcPr>
            <w:tcW w:w="1743" w:type="dxa"/>
            <w:vAlign w:val="center"/>
          </w:tcPr>
          <w:p w14:paraId="522EF74E" w14:textId="77777777" w:rsidR="000A2ABA" w:rsidRPr="0054356A" w:rsidRDefault="008D268D" w:rsidP="006E07F5">
            <w:pPr>
              <w:pStyle w:val="NoSpacing"/>
              <w:rPr>
                <w:rFonts w:ascii="Times New Roman" w:hAnsi="Times New Roman" w:cs="Times New Roman"/>
                <w:sz w:val="20"/>
                <w:szCs w:val="20"/>
              </w:rPr>
            </w:pPr>
            <w:r>
              <w:rPr>
                <w:rFonts w:ascii="Times New Roman" w:hAnsi="Times New Roman" w:cs="Times New Roman"/>
                <w:sz w:val="20"/>
                <w:szCs w:val="20"/>
              </w:rPr>
              <w:t>catalichiper@yahoo.com</w:t>
            </w:r>
          </w:p>
        </w:tc>
        <w:tc>
          <w:tcPr>
            <w:tcW w:w="3690" w:type="dxa"/>
            <w:vAlign w:val="center"/>
          </w:tcPr>
          <w:p w14:paraId="6ED23A02" w14:textId="77777777" w:rsidR="000A2ABA" w:rsidRPr="0054356A" w:rsidRDefault="000A2ABA"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1208544B" w14:textId="77777777" w:rsidR="000A2ABA" w:rsidRPr="0054356A" w:rsidRDefault="000A2ABA" w:rsidP="006E07F5">
            <w:pPr>
              <w:pStyle w:val="NoSpacing"/>
              <w:jc w:val="both"/>
              <w:rPr>
                <w:rFonts w:ascii="Times New Roman" w:hAnsi="Times New Roman" w:cs="Times New Roman"/>
                <w:sz w:val="20"/>
                <w:szCs w:val="20"/>
              </w:rPr>
            </w:pPr>
          </w:p>
        </w:tc>
        <w:tc>
          <w:tcPr>
            <w:tcW w:w="2609" w:type="dxa"/>
            <w:vAlign w:val="center"/>
          </w:tcPr>
          <w:p w14:paraId="64967492" w14:textId="77777777" w:rsidR="000A2ABA" w:rsidRPr="0054356A" w:rsidRDefault="000A2ABA" w:rsidP="006E07F5">
            <w:pPr>
              <w:pStyle w:val="NoSpacing"/>
              <w:jc w:val="both"/>
              <w:rPr>
                <w:rFonts w:ascii="Times New Roman" w:hAnsi="Times New Roman" w:cs="Times New Roman"/>
                <w:sz w:val="20"/>
                <w:szCs w:val="20"/>
              </w:rPr>
            </w:pPr>
          </w:p>
        </w:tc>
      </w:tr>
      <w:tr w:rsidR="008D268D" w:rsidRPr="0054356A" w14:paraId="13F3525D" w14:textId="77777777" w:rsidTr="005E6143">
        <w:tc>
          <w:tcPr>
            <w:tcW w:w="535" w:type="dxa"/>
            <w:vAlign w:val="center"/>
          </w:tcPr>
          <w:p w14:paraId="3A9CF359" w14:textId="77777777" w:rsidR="008D268D" w:rsidRPr="0054356A" w:rsidRDefault="0055669E" w:rsidP="006E07F5">
            <w:pPr>
              <w:pStyle w:val="NoSpacing"/>
              <w:rPr>
                <w:rFonts w:ascii="Times New Roman" w:hAnsi="Times New Roman" w:cs="Times New Roman"/>
                <w:sz w:val="20"/>
                <w:szCs w:val="20"/>
              </w:rPr>
            </w:pPr>
            <w:r>
              <w:rPr>
                <w:rFonts w:ascii="Times New Roman" w:hAnsi="Times New Roman" w:cs="Times New Roman"/>
                <w:sz w:val="20"/>
                <w:szCs w:val="20"/>
              </w:rPr>
              <w:lastRenderedPageBreak/>
              <w:t>62</w:t>
            </w:r>
          </w:p>
        </w:tc>
        <w:tc>
          <w:tcPr>
            <w:tcW w:w="1710" w:type="dxa"/>
            <w:vAlign w:val="center"/>
          </w:tcPr>
          <w:p w14:paraId="32306AE2" w14:textId="77777777" w:rsidR="008D268D" w:rsidRPr="0054356A" w:rsidRDefault="0055669E" w:rsidP="003D3115">
            <w:pPr>
              <w:rPr>
                <w:rFonts w:ascii="Times New Roman" w:hAnsi="Times New Roman" w:cs="Times New Roman"/>
                <w:sz w:val="20"/>
                <w:szCs w:val="20"/>
              </w:rPr>
            </w:pPr>
            <w:r>
              <w:rPr>
                <w:rFonts w:ascii="Times New Roman" w:hAnsi="Times New Roman" w:cs="Times New Roman"/>
                <w:sz w:val="20"/>
                <w:szCs w:val="20"/>
              </w:rPr>
              <w:t>Primaria Soars Judetul Brasov</w:t>
            </w:r>
          </w:p>
        </w:tc>
        <w:tc>
          <w:tcPr>
            <w:tcW w:w="1677" w:type="dxa"/>
            <w:vAlign w:val="center"/>
          </w:tcPr>
          <w:p w14:paraId="068139DF" w14:textId="77777777" w:rsidR="008D268D" w:rsidRPr="0054356A" w:rsidRDefault="0055669E" w:rsidP="006E07F5">
            <w:pPr>
              <w:pStyle w:val="NoSpacing"/>
              <w:rPr>
                <w:rFonts w:ascii="Times New Roman" w:hAnsi="Times New Roman" w:cs="Times New Roman"/>
                <w:sz w:val="20"/>
                <w:szCs w:val="20"/>
              </w:rPr>
            </w:pPr>
            <w:r>
              <w:rPr>
                <w:rFonts w:ascii="Times New Roman" w:hAnsi="Times New Roman" w:cs="Times New Roman"/>
                <w:sz w:val="20"/>
                <w:szCs w:val="20"/>
              </w:rPr>
              <w:t>Silvia Malene.</w:t>
            </w:r>
          </w:p>
        </w:tc>
        <w:tc>
          <w:tcPr>
            <w:tcW w:w="1743" w:type="dxa"/>
            <w:vAlign w:val="center"/>
          </w:tcPr>
          <w:p w14:paraId="2695C45B" w14:textId="77777777" w:rsidR="008D268D" w:rsidRPr="0054356A" w:rsidRDefault="0055669E" w:rsidP="006E07F5">
            <w:pPr>
              <w:pStyle w:val="NoSpacing"/>
              <w:rPr>
                <w:rFonts w:ascii="Times New Roman" w:hAnsi="Times New Roman" w:cs="Times New Roman"/>
                <w:sz w:val="20"/>
                <w:szCs w:val="20"/>
              </w:rPr>
            </w:pPr>
            <w:r>
              <w:rPr>
                <w:rFonts w:ascii="Times New Roman" w:hAnsi="Times New Roman" w:cs="Times New Roman"/>
                <w:sz w:val="20"/>
                <w:szCs w:val="20"/>
              </w:rPr>
              <w:t>soars@bv.e-adm.ro</w:t>
            </w:r>
          </w:p>
        </w:tc>
        <w:tc>
          <w:tcPr>
            <w:tcW w:w="3690" w:type="dxa"/>
            <w:vAlign w:val="center"/>
          </w:tcPr>
          <w:p w14:paraId="5A9A8E34" w14:textId="77777777" w:rsidR="008D268D" w:rsidRPr="0054356A" w:rsidRDefault="008D268D"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764E551A" w14:textId="77777777" w:rsidR="008D268D" w:rsidRPr="0054356A" w:rsidRDefault="008D268D" w:rsidP="006E07F5">
            <w:pPr>
              <w:pStyle w:val="NoSpacing"/>
              <w:jc w:val="both"/>
              <w:rPr>
                <w:rFonts w:ascii="Times New Roman" w:hAnsi="Times New Roman" w:cs="Times New Roman"/>
                <w:sz w:val="20"/>
                <w:szCs w:val="20"/>
              </w:rPr>
            </w:pPr>
          </w:p>
        </w:tc>
        <w:tc>
          <w:tcPr>
            <w:tcW w:w="2609" w:type="dxa"/>
            <w:vAlign w:val="center"/>
          </w:tcPr>
          <w:p w14:paraId="3623BC15" w14:textId="77777777" w:rsidR="008D268D" w:rsidRPr="0054356A" w:rsidRDefault="008D268D" w:rsidP="006E07F5">
            <w:pPr>
              <w:pStyle w:val="NoSpacing"/>
              <w:jc w:val="both"/>
              <w:rPr>
                <w:rFonts w:ascii="Times New Roman" w:hAnsi="Times New Roman" w:cs="Times New Roman"/>
                <w:sz w:val="20"/>
                <w:szCs w:val="20"/>
              </w:rPr>
            </w:pPr>
          </w:p>
        </w:tc>
      </w:tr>
      <w:tr w:rsidR="008D268D" w:rsidRPr="0054356A" w14:paraId="103B5334" w14:textId="77777777" w:rsidTr="005E6143">
        <w:tc>
          <w:tcPr>
            <w:tcW w:w="535" w:type="dxa"/>
            <w:vAlign w:val="center"/>
          </w:tcPr>
          <w:p w14:paraId="78AB805D" w14:textId="77777777" w:rsidR="008D268D" w:rsidRPr="0054356A" w:rsidRDefault="0055669E" w:rsidP="006E07F5">
            <w:pPr>
              <w:pStyle w:val="NoSpacing"/>
              <w:rPr>
                <w:rFonts w:ascii="Times New Roman" w:hAnsi="Times New Roman" w:cs="Times New Roman"/>
                <w:sz w:val="20"/>
                <w:szCs w:val="20"/>
              </w:rPr>
            </w:pPr>
            <w:r>
              <w:rPr>
                <w:rFonts w:ascii="Times New Roman" w:hAnsi="Times New Roman" w:cs="Times New Roman"/>
                <w:sz w:val="20"/>
                <w:szCs w:val="20"/>
              </w:rPr>
              <w:t>63</w:t>
            </w:r>
          </w:p>
        </w:tc>
        <w:tc>
          <w:tcPr>
            <w:tcW w:w="1710" w:type="dxa"/>
            <w:vAlign w:val="center"/>
          </w:tcPr>
          <w:p w14:paraId="66687408" w14:textId="77777777" w:rsidR="008D268D" w:rsidRPr="0054356A" w:rsidRDefault="0055669E" w:rsidP="003D3115">
            <w:pPr>
              <w:rPr>
                <w:rFonts w:ascii="Times New Roman" w:hAnsi="Times New Roman" w:cs="Times New Roman"/>
                <w:sz w:val="20"/>
                <w:szCs w:val="20"/>
              </w:rPr>
            </w:pPr>
            <w:r>
              <w:rPr>
                <w:rFonts w:ascii="Times New Roman" w:hAnsi="Times New Roman" w:cs="Times New Roman"/>
                <w:sz w:val="20"/>
                <w:szCs w:val="20"/>
              </w:rPr>
              <w:t>Greenpeace CEE România</w:t>
            </w:r>
          </w:p>
        </w:tc>
        <w:tc>
          <w:tcPr>
            <w:tcW w:w="1677" w:type="dxa"/>
            <w:vAlign w:val="center"/>
          </w:tcPr>
          <w:p w14:paraId="503847AC" w14:textId="77777777" w:rsidR="008D268D" w:rsidRPr="0054356A" w:rsidRDefault="0055669E" w:rsidP="006E07F5">
            <w:pPr>
              <w:pStyle w:val="NoSpacing"/>
              <w:rPr>
                <w:rFonts w:ascii="Times New Roman" w:hAnsi="Times New Roman" w:cs="Times New Roman"/>
                <w:sz w:val="20"/>
                <w:szCs w:val="20"/>
              </w:rPr>
            </w:pPr>
            <w:r>
              <w:rPr>
                <w:rFonts w:ascii="Times New Roman" w:hAnsi="Times New Roman" w:cs="Times New Roman"/>
                <w:sz w:val="20"/>
                <w:szCs w:val="20"/>
              </w:rPr>
              <w:t>- Valentin Sălăgeanu</w:t>
            </w:r>
          </w:p>
        </w:tc>
        <w:tc>
          <w:tcPr>
            <w:tcW w:w="1743" w:type="dxa"/>
            <w:vAlign w:val="center"/>
          </w:tcPr>
          <w:p w14:paraId="1A22797D" w14:textId="77777777" w:rsidR="008D268D" w:rsidRPr="0054356A" w:rsidRDefault="0055669E" w:rsidP="006E07F5">
            <w:pPr>
              <w:pStyle w:val="NoSpacing"/>
              <w:rPr>
                <w:rFonts w:ascii="Times New Roman" w:hAnsi="Times New Roman" w:cs="Times New Roman"/>
                <w:sz w:val="20"/>
                <w:szCs w:val="20"/>
              </w:rPr>
            </w:pPr>
            <w:r>
              <w:rPr>
                <w:rFonts w:ascii="Times New Roman" w:hAnsi="Times New Roman" w:cs="Times New Roman"/>
                <w:sz w:val="20"/>
                <w:szCs w:val="20"/>
              </w:rPr>
              <w:t>valentin.salageanu@greenpeace.org</w:t>
            </w:r>
          </w:p>
        </w:tc>
        <w:tc>
          <w:tcPr>
            <w:tcW w:w="3690" w:type="dxa"/>
            <w:vAlign w:val="center"/>
          </w:tcPr>
          <w:p w14:paraId="379B686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Intervenție în dezbatere: rezultatul de 2,54% (din care doar ~0,25% suprafețe noi) este considerat nesatisfăcător pentru una dintre țările cu cea mai mare biodiversitate din UE; așteptarea era de minimum 5% în prima etapă; pentru atingerea a cel puțin 10% în 2030 sunt necesare trei condiții: publicarea transparentă pe pagina ministerului a întregii suprafețe identificate prin proiect (~1,9 mil. ha), suspendarea amenajamentelor silvice și pastorale pe suprafețele identificate până la clarificarea statutului </w:t>
            </w:r>
            <w:r>
              <w:rPr>
                <w:rFonts w:ascii="Times New Roman" w:hAnsi="Times New Roman" w:cs="Times New Roman"/>
                <w:sz w:val="20"/>
                <w:szCs w:val="20"/>
              </w:rPr>
              <w:t>lor (moratoriu) și un calendar public asumat al etapelor; critică „dreptul de veto” exercitat de administratorii statului (Romsilva, ANAR, Ministerul Agriculturii) asupra includerii unor suprafețe publice.</w:t>
            </w:r>
          </w:p>
        </w:tc>
        <w:tc>
          <w:tcPr>
            <w:tcW w:w="1530" w:type="dxa"/>
            <w:vAlign w:val="center"/>
          </w:tcPr>
          <w:p w14:paraId="60004560" w14:textId="77777777" w:rsidR="008D268D" w:rsidRPr="0054356A" w:rsidRDefault="008D268D" w:rsidP="006E07F5">
            <w:pPr>
              <w:pStyle w:val="NoSpacing"/>
              <w:jc w:val="both"/>
              <w:rPr>
                <w:rFonts w:ascii="Times New Roman" w:hAnsi="Times New Roman" w:cs="Times New Roman"/>
                <w:sz w:val="20"/>
                <w:szCs w:val="20"/>
              </w:rPr>
            </w:pPr>
          </w:p>
        </w:tc>
        <w:tc>
          <w:tcPr>
            <w:tcW w:w="2609" w:type="dxa"/>
            <w:vAlign w:val="center"/>
          </w:tcPr>
          <w:p w14:paraId="0572628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Răspuns în ședință (MMAP): pozițiile divergente exprimate (procent considerat „prea mic” de unii, „prea mare” de alții) indică nevoia unui compromis echilibrat; procesul continuă pentru apropierea de țintă. Poziția scrisă a coaliției; a se vedea secțiunea „Observații transmise în scris”, nr. crt. 67.</w:t>
            </w:r>
          </w:p>
        </w:tc>
      </w:tr>
      <w:tr w:rsidR="008D268D" w:rsidRPr="0054356A" w14:paraId="0ECD22C5" w14:textId="77777777" w:rsidTr="005E6143">
        <w:tc>
          <w:tcPr>
            <w:tcW w:w="535" w:type="dxa"/>
            <w:vAlign w:val="center"/>
          </w:tcPr>
          <w:p w14:paraId="4EF3AA29" w14:textId="77777777" w:rsidR="008D268D" w:rsidRPr="0054356A" w:rsidRDefault="0055669E" w:rsidP="006E07F5">
            <w:pPr>
              <w:pStyle w:val="NoSpacing"/>
              <w:rPr>
                <w:rFonts w:ascii="Times New Roman" w:hAnsi="Times New Roman" w:cs="Times New Roman"/>
                <w:sz w:val="20"/>
                <w:szCs w:val="20"/>
              </w:rPr>
            </w:pPr>
            <w:r>
              <w:rPr>
                <w:rFonts w:ascii="Times New Roman" w:hAnsi="Times New Roman" w:cs="Times New Roman"/>
                <w:sz w:val="20"/>
                <w:szCs w:val="20"/>
              </w:rPr>
              <w:t>64</w:t>
            </w:r>
          </w:p>
        </w:tc>
        <w:tc>
          <w:tcPr>
            <w:tcW w:w="1710" w:type="dxa"/>
            <w:vAlign w:val="center"/>
          </w:tcPr>
          <w:p w14:paraId="74D3D08A" w14:textId="77777777" w:rsidR="008D268D" w:rsidRPr="0054356A" w:rsidRDefault="0055669E" w:rsidP="003D3115">
            <w:pPr>
              <w:rPr>
                <w:rFonts w:ascii="Times New Roman" w:hAnsi="Times New Roman" w:cs="Times New Roman"/>
                <w:sz w:val="20"/>
                <w:szCs w:val="20"/>
              </w:rPr>
            </w:pPr>
            <w:r>
              <w:rPr>
                <w:rFonts w:ascii="Times New Roman" w:hAnsi="Times New Roman" w:cs="Times New Roman"/>
                <w:sz w:val="20"/>
                <w:szCs w:val="20"/>
              </w:rPr>
              <w:t>Instituția Prefectului - Județul Caraș-Severin</w:t>
            </w:r>
          </w:p>
        </w:tc>
        <w:tc>
          <w:tcPr>
            <w:tcW w:w="1677" w:type="dxa"/>
            <w:vAlign w:val="center"/>
          </w:tcPr>
          <w:p w14:paraId="7CF442AD" w14:textId="77777777" w:rsidR="008D268D" w:rsidRPr="0054356A" w:rsidRDefault="0055669E" w:rsidP="006E07F5">
            <w:pPr>
              <w:pStyle w:val="NoSpacing"/>
              <w:rPr>
                <w:rFonts w:ascii="Times New Roman" w:hAnsi="Times New Roman" w:cs="Times New Roman"/>
                <w:sz w:val="20"/>
                <w:szCs w:val="20"/>
              </w:rPr>
            </w:pPr>
            <w:r>
              <w:rPr>
                <w:rFonts w:ascii="Times New Roman" w:hAnsi="Times New Roman" w:cs="Times New Roman"/>
                <w:sz w:val="20"/>
                <w:szCs w:val="20"/>
              </w:rPr>
              <w:t>Ramona JULA</w:t>
            </w:r>
          </w:p>
        </w:tc>
        <w:tc>
          <w:tcPr>
            <w:tcW w:w="1743" w:type="dxa"/>
            <w:vAlign w:val="center"/>
          </w:tcPr>
          <w:p w14:paraId="41AEF37D" w14:textId="77777777" w:rsidR="008D268D" w:rsidRPr="0054356A" w:rsidRDefault="0055669E" w:rsidP="006E07F5">
            <w:pPr>
              <w:pStyle w:val="NoSpacing"/>
              <w:rPr>
                <w:rFonts w:ascii="Times New Roman" w:hAnsi="Times New Roman" w:cs="Times New Roman"/>
                <w:sz w:val="20"/>
                <w:szCs w:val="20"/>
              </w:rPr>
            </w:pPr>
            <w:r>
              <w:rPr>
                <w:rFonts w:ascii="Times New Roman" w:hAnsi="Times New Roman" w:cs="Times New Roman"/>
                <w:sz w:val="20"/>
                <w:szCs w:val="20"/>
              </w:rPr>
              <w:t>ramona.jula@prefcs.ro</w:t>
            </w:r>
          </w:p>
        </w:tc>
        <w:tc>
          <w:tcPr>
            <w:tcW w:w="3690" w:type="dxa"/>
            <w:vAlign w:val="center"/>
          </w:tcPr>
          <w:p w14:paraId="6FBFDA00" w14:textId="77777777" w:rsidR="008D268D" w:rsidRPr="0054356A" w:rsidRDefault="008D268D"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2E1B18CE" w14:textId="77777777" w:rsidR="008D268D" w:rsidRPr="0054356A" w:rsidRDefault="008D268D" w:rsidP="006E07F5">
            <w:pPr>
              <w:pStyle w:val="NoSpacing"/>
              <w:jc w:val="both"/>
              <w:rPr>
                <w:rFonts w:ascii="Times New Roman" w:hAnsi="Times New Roman" w:cs="Times New Roman"/>
                <w:sz w:val="20"/>
                <w:szCs w:val="20"/>
              </w:rPr>
            </w:pPr>
          </w:p>
        </w:tc>
        <w:tc>
          <w:tcPr>
            <w:tcW w:w="2609" w:type="dxa"/>
            <w:vAlign w:val="center"/>
          </w:tcPr>
          <w:p w14:paraId="60935267" w14:textId="77777777" w:rsidR="008D268D" w:rsidRPr="0054356A" w:rsidRDefault="008D268D" w:rsidP="006E07F5">
            <w:pPr>
              <w:pStyle w:val="NoSpacing"/>
              <w:jc w:val="both"/>
              <w:rPr>
                <w:rFonts w:ascii="Times New Roman" w:hAnsi="Times New Roman" w:cs="Times New Roman"/>
                <w:sz w:val="20"/>
                <w:szCs w:val="20"/>
              </w:rPr>
            </w:pPr>
          </w:p>
        </w:tc>
      </w:tr>
      <w:tr w:rsidR="008D268D" w:rsidRPr="0054356A" w14:paraId="2EEC017D" w14:textId="77777777" w:rsidTr="005E6143">
        <w:tc>
          <w:tcPr>
            <w:tcW w:w="535" w:type="dxa"/>
            <w:vAlign w:val="center"/>
          </w:tcPr>
          <w:p w14:paraId="6EBBA1E0" w14:textId="77777777" w:rsidR="008D268D" w:rsidRPr="0054356A" w:rsidRDefault="00B44B02" w:rsidP="006E07F5">
            <w:pPr>
              <w:pStyle w:val="NoSpacing"/>
              <w:rPr>
                <w:rFonts w:ascii="Times New Roman" w:hAnsi="Times New Roman" w:cs="Times New Roman"/>
                <w:sz w:val="20"/>
                <w:szCs w:val="20"/>
              </w:rPr>
            </w:pPr>
            <w:r>
              <w:rPr>
                <w:rFonts w:ascii="Times New Roman" w:hAnsi="Times New Roman" w:cs="Times New Roman"/>
                <w:sz w:val="20"/>
                <w:szCs w:val="20"/>
              </w:rPr>
              <w:t>65</w:t>
            </w:r>
          </w:p>
        </w:tc>
        <w:tc>
          <w:tcPr>
            <w:tcW w:w="1710" w:type="dxa"/>
            <w:vAlign w:val="center"/>
          </w:tcPr>
          <w:p w14:paraId="2F3E0510" w14:textId="77777777" w:rsidR="008D268D" w:rsidRPr="0054356A" w:rsidRDefault="00B44B02" w:rsidP="003D3115">
            <w:pPr>
              <w:rPr>
                <w:rFonts w:ascii="Times New Roman" w:hAnsi="Times New Roman" w:cs="Times New Roman"/>
                <w:sz w:val="20"/>
                <w:szCs w:val="20"/>
              </w:rPr>
            </w:pPr>
            <w:r>
              <w:rPr>
                <w:rFonts w:ascii="Times New Roman" w:hAnsi="Times New Roman" w:cs="Times New Roman"/>
                <w:sz w:val="20"/>
                <w:szCs w:val="20"/>
              </w:rPr>
              <w:t xml:space="preserve">Institutia Prefectului Judetul Brasov </w:t>
            </w:r>
          </w:p>
        </w:tc>
        <w:tc>
          <w:tcPr>
            <w:tcW w:w="1677" w:type="dxa"/>
            <w:vAlign w:val="center"/>
          </w:tcPr>
          <w:p w14:paraId="795505DC" w14:textId="77777777" w:rsidR="008D268D" w:rsidRPr="0054356A" w:rsidRDefault="00B44B02" w:rsidP="006E07F5">
            <w:pPr>
              <w:pStyle w:val="NoSpacing"/>
              <w:rPr>
                <w:rFonts w:ascii="Times New Roman" w:hAnsi="Times New Roman" w:cs="Times New Roman"/>
                <w:sz w:val="20"/>
                <w:szCs w:val="20"/>
              </w:rPr>
            </w:pPr>
            <w:r>
              <w:rPr>
                <w:rFonts w:ascii="Times New Roman" w:hAnsi="Times New Roman" w:cs="Times New Roman"/>
                <w:sz w:val="20"/>
                <w:szCs w:val="20"/>
              </w:rPr>
              <w:t>Monica Morgovan</w:t>
            </w:r>
          </w:p>
        </w:tc>
        <w:tc>
          <w:tcPr>
            <w:tcW w:w="1743" w:type="dxa"/>
            <w:vAlign w:val="center"/>
          </w:tcPr>
          <w:p w14:paraId="4DCEBAF6" w14:textId="77777777" w:rsidR="008D268D" w:rsidRPr="0054356A" w:rsidRDefault="0053005B" w:rsidP="006E07F5">
            <w:pPr>
              <w:pStyle w:val="NoSpacing"/>
              <w:rPr>
                <w:rFonts w:ascii="Times New Roman" w:hAnsi="Times New Roman" w:cs="Times New Roman"/>
                <w:sz w:val="20"/>
                <w:szCs w:val="20"/>
              </w:rPr>
            </w:pPr>
            <w:r>
              <w:rPr>
                <w:rFonts w:ascii="Times New Roman" w:hAnsi="Times New Roman" w:cs="Times New Roman"/>
                <w:sz w:val="20"/>
                <w:szCs w:val="20"/>
              </w:rPr>
              <w:t>monica.morgovan@prefecturabrasov.ro</w:t>
            </w:r>
          </w:p>
        </w:tc>
        <w:tc>
          <w:tcPr>
            <w:tcW w:w="3690" w:type="dxa"/>
            <w:vAlign w:val="center"/>
          </w:tcPr>
          <w:p w14:paraId="0EE75AE5" w14:textId="77777777" w:rsidR="008D268D" w:rsidRPr="0054356A" w:rsidRDefault="008D268D"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5C96A967" w14:textId="77777777" w:rsidR="008D268D" w:rsidRPr="0054356A" w:rsidRDefault="008D268D" w:rsidP="006E07F5">
            <w:pPr>
              <w:pStyle w:val="NoSpacing"/>
              <w:jc w:val="both"/>
              <w:rPr>
                <w:rFonts w:ascii="Times New Roman" w:hAnsi="Times New Roman" w:cs="Times New Roman"/>
                <w:sz w:val="20"/>
                <w:szCs w:val="20"/>
              </w:rPr>
            </w:pPr>
          </w:p>
        </w:tc>
        <w:tc>
          <w:tcPr>
            <w:tcW w:w="2609" w:type="dxa"/>
            <w:vAlign w:val="center"/>
          </w:tcPr>
          <w:p w14:paraId="1AEDC6B0" w14:textId="77777777" w:rsidR="008D268D" w:rsidRPr="0054356A" w:rsidRDefault="008D268D" w:rsidP="006E07F5">
            <w:pPr>
              <w:pStyle w:val="NoSpacing"/>
              <w:jc w:val="both"/>
              <w:rPr>
                <w:rFonts w:ascii="Times New Roman" w:hAnsi="Times New Roman" w:cs="Times New Roman"/>
                <w:sz w:val="20"/>
                <w:szCs w:val="20"/>
              </w:rPr>
            </w:pPr>
          </w:p>
        </w:tc>
      </w:tr>
      <w:tr w:rsidR="008D268D" w:rsidRPr="0054356A" w14:paraId="0480D542" w14:textId="77777777" w:rsidTr="005E6143">
        <w:tc>
          <w:tcPr>
            <w:tcW w:w="535" w:type="dxa"/>
            <w:vAlign w:val="center"/>
          </w:tcPr>
          <w:p w14:paraId="2F01F10D" w14:textId="77777777" w:rsidR="008D268D" w:rsidRPr="0054356A" w:rsidRDefault="00B44B02" w:rsidP="006E07F5">
            <w:pPr>
              <w:pStyle w:val="NoSpacing"/>
              <w:rPr>
                <w:rFonts w:ascii="Times New Roman" w:hAnsi="Times New Roman" w:cs="Times New Roman"/>
                <w:sz w:val="20"/>
                <w:szCs w:val="20"/>
              </w:rPr>
            </w:pPr>
            <w:r>
              <w:rPr>
                <w:rFonts w:ascii="Times New Roman" w:hAnsi="Times New Roman" w:cs="Times New Roman"/>
                <w:sz w:val="20"/>
                <w:szCs w:val="20"/>
              </w:rPr>
              <w:t>66</w:t>
            </w:r>
          </w:p>
        </w:tc>
        <w:tc>
          <w:tcPr>
            <w:tcW w:w="1710" w:type="dxa"/>
            <w:vAlign w:val="center"/>
          </w:tcPr>
          <w:p w14:paraId="788954FD" w14:textId="77777777" w:rsidR="008D268D" w:rsidRPr="0054356A" w:rsidRDefault="00B44B02" w:rsidP="003D3115">
            <w:pPr>
              <w:rPr>
                <w:rFonts w:ascii="Times New Roman" w:hAnsi="Times New Roman" w:cs="Times New Roman"/>
                <w:sz w:val="20"/>
                <w:szCs w:val="20"/>
              </w:rPr>
            </w:pPr>
            <w:r>
              <w:rPr>
                <w:rFonts w:ascii="Times New Roman" w:hAnsi="Times New Roman" w:cs="Times New Roman"/>
                <w:sz w:val="20"/>
                <w:szCs w:val="20"/>
              </w:rPr>
              <w:t xml:space="preserve">DJM Gorj </w:t>
            </w:r>
          </w:p>
        </w:tc>
        <w:tc>
          <w:tcPr>
            <w:tcW w:w="1677" w:type="dxa"/>
            <w:vAlign w:val="center"/>
          </w:tcPr>
          <w:p w14:paraId="478E62E0" w14:textId="77777777" w:rsidR="008D268D" w:rsidRPr="0054356A" w:rsidRDefault="00B44B02" w:rsidP="006E07F5">
            <w:pPr>
              <w:pStyle w:val="NoSpacing"/>
              <w:rPr>
                <w:rFonts w:ascii="Times New Roman" w:hAnsi="Times New Roman" w:cs="Times New Roman"/>
                <w:sz w:val="20"/>
                <w:szCs w:val="20"/>
              </w:rPr>
            </w:pPr>
            <w:r>
              <w:rPr>
                <w:rFonts w:ascii="Times New Roman" w:hAnsi="Times New Roman" w:cs="Times New Roman"/>
                <w:sz w:val="20"/>
                <w:szCs w:val="20"/>
              </w:rPr>
              <w:t>Avram Maria Consuela</w:t>
            </w:r>
          </w:p>
        </w:tc>
        <w:tc>
          <w:tcPr>
            <w:tcW w:w="1743" w:type="dxa"/>
            <w:vAlign w:val="center"/>
          </w:tcPr>
          <w:p w14:paraId="3C73F3AE" w14:textId="77777777" w:rsidR="008D268D" w:rsidRPr="0054356A" w:rsidRDefault="0053005B" w:rsidP="006E07F5">
            <w:pPr>
              <w:pStyle w:val="NoSpacing"/>
              <w:rPr>
                <w:rFonts w:ascii="Times New Roman" w:hAnsi="Times New Roman" w:cs="Times New Roman"/>
                <w:sz w:val="20"/>
                <w:szCs w:val="20"/>
              </w:rPr>
            </w:pPr>
            <w:r>
              <w:rPr>
                <w:rFonts w:ascii="Times New Roman" w:hAnsi="Times New Roman" w:cs="Times New Roman"/>
                <w:sz w:val="20"/>
                <w:szCs w:val="20"/>
              </w:rPr>
              <w:t>consuela.avram@djmgj.anmap.gov.ro</w:t>
            </w:r>
          </w:p>
        </w:tc>
        <w:tc>
          <w:tcPr>
            <w:tcW w:w="3690" w:type="dxa"/>
            <w:vAlign w:val="center"/>
          </w:tcPr>
          <w:p w14:paraId="47583EEA" w14:textId="77777777" w:rsidR="008D268D" w:rsidRPr="0054356A" w:rsidRDefault="008D268D"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1F7275A5" w14:textId="77777777" w:rsidR="008D268D" w:rsidRPr="0054356A" w:rsidRDefault="008D268D" w:rsidP="006E07F5">
            <w:pPr>
              <w:pStyle w:val="NoSpacing"/>
              <w:jc w:val="both"/>
              <w:rPr>
                <w:rFonts w:ascii="Times New Roman" w:hAnsi="Times New Roman" w:cs="Times New Roman"/>
                <w:sz w:val="20"/>
                <w:szCs w:val="20"/>
              </w:rPr>
            </w:pPr>
          </w:p>
        </w:tc>
        <w:tc>
          <w:tcPr>
            <w:tcW w:w="2609" w:type="dxa"/>
            <w:vAlign w:val="center"/>
          </w:tcPr>
          <w:p w14:paraId="0517FE3B" w14:textId="77777777" w:rsidR="008D268D" w:rsidRPr="0054356A" w:rsidRDefault="008D268D" w:rsidP="006E07F5">
            <w:pPr>
              <w:pStyle w:val="NoSpacing"/>
              <w:jc w:val="both"/>
              <w:rPr>
                <w:rFonts w:ascii="Times New Roman" w:hAnsi="Times New Roman" w:cs="Times New Roman"/>
                <w:sz w:val="20"/>
                <w:szCs w:val="20"/>
              </w:rPr>
            </w:pPr>
          </w:p>
        </w:tc>
      </w:tr>
      <w:tr w:rsidR="00B44B02" w:rsidRPr="0054356A" w14:paraId="53AC1F6F" w14:textId="77777777" w:rsidTr="005E6143">
        <w:tc>
          <w:tcPr>
            <w:tcW w:w="535" w:type="dxa"/>
            <w:vAlign w:val="center"/>
          </w:tcPr>
          <w:p w14:paraId="5D8204D0" w14:textId="77777777" w:rsidR="00B44B02" w:rsidRPr="0054356A" w:rsidRDefault="0053005B" w:rsidP="006E07F5">
            <w:pPr>
              <w:pStyle w:val="NoSpacing"/>
              <w:rPr>
                <w:rFonts w:ascii="Times New Roman" w:hAnsi="Times New Roman" w:cs="Times New Roman"/>
                <w:sz w:val="20"/>
                <w:szCs w:val="20"/>
              </w:rPr>
            </w:pPr>
            <w:r>
              <w:rPr>
                <w:rFonts w:ascii="Times New Roman" w:hAnsi="Times New Roman" w:cs="Times New Roman"/>
                <w:sz w:val="20"/>
                <w:szCs w:val="20"/>
              </w:rPr>
              <w:t>67</w:t>
            </w:r>
          </w:p>
        </w:tc>
        <w:tc>
          <w:tcPr>
            <w:tcW w:w="1710" w:type="dxa"/>
            <w:vAlign w:val="center"/>
          </w:tcPr>
          <w:p w14:paraId="5FFF9679" w14:textId="77777777" w:rsidR="00B44B02" w:rsidRPr="0054356A" w:rsidRDefault="0053005B" w:rsidP="003D3115">
            <w:pPr>
              <w:rPr>
                <w:rFonts w:ascii="Times New Roman" w:hAnsi="Times New Roman" w:cs="Times New Roman"/>
                <w:sz w:val="20"/>
                <w:szCs w:val="20"/>
              </w:rPr>
            </w:pPr>
            <w:r>
              <w:rPr>
                <w:rFonts w:ascii="Times New Roman" w:hAnsi="Times New Roman" w:cs="Times New Roman"/>
                <w:sz w:val="20"/>
                <w:szCs w:val="20"/>
              </w:rPr>
              <w:t xml:space="preserve">Primaria Valcele </w:t>
            </w:r>
          </w:p>
        </w:tc>
        <w:tc>
          <w:tcPr>
            <w:tcW w:w="1677" w:type="dxa"/>
            <w:vAlign w:val="center"/>
          </w:tcPr>
          <w:p w14:paraId="6B3C83E9" w14:textId="77777777" w:rsidR="00B44B02" w:rsidRPr="0054356A" w:rsidRDefault="00B44B02" w:rsidP="006E07F5">
            <w:pPr>
              <w:pStyle w:val="NoSpacing"/>
              <w:rPr>
                <w:rFonts w:ascii="Times New Roman" w:hAnsi="Times New Roman" w:cs="Times New Roman"/>
                <w:sz w:val="20"/>
                <w:szCs w:val="20"/>
              </w:rPr>
            </w:pPr>
          </w:p>
        </w:tc>
        <w:tc>
          <w:tcPr>
            <w:tcW w:w="1743" w:type="dxa"/>
            <w:vAlign w:val="center"/>
          </w:tcPr>
          <w:p w14:paraId="0B9D6753" w14:textId="77777777" w:rsidR="00B44B02" w:rsidRPr="0054356A" w:rsidRDefault="0053005B" w:rsidP="006E07F5">
            <w:pPr>
              <w:pStyle w:val="NoSpacing"/>
              <w:rPr>
                <w:rFonts w:ascii="Times New Roman" w:hAnsi="Times New Roman" w:cs="Times New Roman"/>
                <w:sz w:val="20"/>
                <w:szCs w:val="20"/>
              </w:rPr>
            </w:pPr>
            <w:r>
              <w:rPr>
                <w:rFonts w:ascii="Times New Roman" w:hAnsi="Times New Roman" w:cs="Times New Roman"/>
                <w:sz w:val="20"/>
                <w:szCs w:val="20"/>
              </w:rPr>
              <w:t>primariavilcelecv@gmail.com</w:t>
            </w:r>
          </w:p>
        </w:tc>
        <w:tc>
          <w:tcPr>
            <w:tcW w:w="3690" w:type="dxa"/>
            <w:vAlign w:val="center"/>
          </w:tcPr>
          <w:p w14:paraId="3091A15D" w14:textId="77777777" w:rsidR="00B44B02" w:rsidRPr="0054356A" w:rsidRDefault="00B44B02"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5DE827D4" w14:textId="77777777" w:rsidR="00B44B02" w:rsidRPr="0054356A" w:rsidRDefault="00B44B02" w:rsidP="006E07F5">
            <w:pPr>
              <w:pStyle w:val="NoSpacing"/>
              <w:jc w:val="both"/>
              <w:rPr>
                <w:rFonts w:ascii="Times New Roman" w:hAnsi="Times New Roman" w:cs="Times New Roman"/>
                <w:sz w:val="20"/>
                <w:szCs w:val="20"/>
              </w:rPr>
            </w:pPr>
          </w:p>
        </w:tc>
        <w:tc>
          <w:tcPr>
            <w:tcW w:w="2609" w:type="dxa"/>
            <w:vAlign w:val="center"/>
          </w:tcPr>
          <w:p w14:paraId="2E4CCEF4" w14:textId="77777777" w:rsidR="00B44B02" w:rsidRPr="0054356A" w:rsidRDefault="00B44B02" w:rsidP="006E07F5">
            <w:pPr>
              <w:pStyle w:val="NoSpacing"/>
              <w:jc w:val="both"/>
              <w:rPr>
                <w:rFonts w:ascii="Times New Roman" w:hAnsi="Times New Roman" w:cs="Times New Roman"/>
                <w:sz w:val="20"/>
                <w:szCs w:val="20"/>
              </w:rPr>
            </w:pPr>
          </w:p>
        </w:tc>
      </w:tr>
      <w:tr w:rsidR="00B44B02" w:rsidRPr="0054356A" w14:paraId="0E689B15" w14:textId="77777777" w:rsidTr="005E6143">
        <w:tc>
          <w:tcPr>
            <w:tcW w:w="535" w:type="dxa"/>
            <w:vAlign w:val="center"/>
          </w:tcPr>
          <w:p w14:paraId="0D3ED964" w14:textId="77777777" w:rsidR="00B44B02" w:rsidRPr="0054356A" w:rsidRDefault="0053005B" w:rsidP="006E07F5">
            <w:pPr>
              <w:pStyle w:val="NoSpacing"/>
              <w:rPr>
                <w:rFonts w:ascii="Times New Roman" w:hAnsi="Times New Roman" w:cs="Times New Roman"/>
                <w:sz w:val="20"/>
                <w:szCs w:val="20"/>
              </w:rPr>
            </w:pPr>
            <w:r>
              <w:rPr>
                <w:rFonts w:ascii="Times New Roman" w:hAnsi="Times New Roman" w:cs="Times New Roman"/>
                <w:sz w:val="20"/>
                <w:szCs w:val="20"/>
              </w:rPr>
              <w:t>68</w:t>
            </w:r>
          </w:p>
        </w:tc>
        <w:tc>
          <w:tcPr>
            <w:tcW w:w="1710" w:type="dxa"/>
            <w:vAlign w:val="center"/>
          </w:tcPr>
          <w:p w14:paraId="3F2692AA" w14:textId="77777777" w:rsidR="005B257A" w:rsidRPr="0054356A" w:rsidRDefault="005B257A" w:rsidP="005B257A">
            <w:pPr>
              <w:rPr>
                <w:rFonts w:ascii="Times New Roman" w:hAnsi="Times New Roman" w:cs="Times New Roman"/>
                <w:sz w:val="20"/>
                <w:szCs w:val="20"/>
              </w:rPr>
            </w:pPr>
            <w:r>
              <w:rPr>
                <w:rFonts w:ascii="Times New Roman" w:hAnsi="Times New Roman" w:cs="Times New Roman"/>
                <w:sz w:val="20"/>
                <w:szCs w:val="20"/>
              </w:rPr>
              <w:t xml:space="preserve">Primăria Cluj-Napoca </w:t>
            </w:r>
          </w:p>
          <w:p w14:paraId="45D56C95" w14:textId="77777777" w:rsidR="00B44B02" w:rsidRPr="0054356A" w:rsidRDefault="005B257A" w:rsidP="005B257A">
            <w:pPr>
              <w:rPr>
                <w:rFonts w:ascii="Times New Roman" w:hAnsi="Times New Roman" w:cs="Times New Roman"/>
                <w:sz w:val="20"/>
                <w:szCs w:val="20"/>
              </w:rPr>
            </w:pPr>
            <w:r>
              <w:rPr>
                <w:rFonts w:ascii="Times New Roman" w:hAnsi="Times New Roman" w:cs="Times New Roman"/>
                <w:sz w:val="20"/>
                <w:szCs w:val="20"/>
              </w:rPr>
              <w:tab/>
            </w:r>
          </w:p>
        </w:tc>
        <w:tc>
          <w:tcPr>
            <w:tcW w:w="1677" w:type="dxa"/>
            <w:vAlign w:val="center"/>
          </w:tcPr>
          <w:p w14:paraId="27B36E64" w14:textId="77777777" w:rsidR="00B44B02" w:rsidRPr="0054356A" w:rsidRDefault="005B257A" w:rsidP="006E07F5">
            <w:pPr>
              <w:pStyle w:val="NoSpacing"/>
              <w:rPr>
                <w:rFonts w:ascii="Times New Roman" w:hAnsi="Times New Roman" w:cs="Times New Roman"/>
                <w:sz w:val="20"/>
                <w:szCs w:val="20"/>
              </w:rPr>
            </w:pPr>
            <w:r>
              <w:rPr>
                <w:rFonts w:ascii="Times New Roman" w:hAnsi="Times New Roman" w:cs="Times New Roman"/>
                <w:sz w:val="20"/>
                <w:szCs w:val="20"/>
              </w:rPr>
              <w:t>Marcel Bochiș, Șef serviciu Administrare Căi Publice</w:t>
            </w:r>
          </w:p>
        </w:tc>
        <w:tc>
          <w:tcPr>
            <w:tcW w:w="1743" w:type="dxa"/>
            <w:vAlign w:val="center"/>
          </w:tcPr>
          <w:p w14:paraId="299EB923" w14:textId="77777777" w:rsidR="00B44B02" w:rsidRPr="0054356A" w:rsidRDefault="005B257A" w:rsidP="006E07F5">
            <w:pPr>
              <w:pStyle w:val="NoSpacing"/>
              <w:rPr>
                <w:rFonts w:ascii="Times New Roman" w:hAnsi="Times New Roman" w:cs="Times New Roman"/>
                <w:sz w:val="20"/>
                <w:szCs w:val="20"/>
              </w:rPr>
            </w:pPr>
            <w:r>
              <w:rPr>
                <w:rFonts w:ascii="Times New Roman" w:hAnsi="Times New Roman" w:cs="Times New Roman"/>
                <w:sz w:val="20"/>
                <w:szCs w:val="20"/>
              </w:rPr>
              <w:t xml:space="preserve">marcel.bochis@primariaclujnapoca.ro       </w:t>
            </w:r>
          </w:p>
        </w:tc>
        <w:tc>
          <w:tcPr>
            <w:tcW w:w="3690" w:type="dxa"/>
            <w:vAlign w:val="center"/>
          </w:tcPr>
          <w:p w14:paraId="4931402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Intervenție în dezbatere (împreună cu Silviu Tegzeșiu): observațiile vizează ROOECM0096ZPB, pe UAT Florești și municipiul Cluj-Napoca: zonele propuse se intersectează cu proiecte importante pentru </w:t>
            </w:r>
            <w:r>
              <w:rPr>
                <w:rFonts w:ascii="Times New Roman" w:hAnsi="Times New Roman" w:cs="Times New Roman"/>
                <w:sz w:val="20"/>
                <w:szCs w:val="20"/>
              </w:rPr>
              <w:lastRenderedPageBreak/>
              <w:t>comunitate: drumul TransRegio Feleac TR35 (beneficiar CNAIR, ~1,9 mld. euro, acord de mediu obținut în 2022, studii de evaluare adecvată realizate, în licitație de proiectare și execuție), drumul de legătură DL06 (în proiectare) și un drum al UAT Florești (în proiectare); din cei 1.142 ha ai zonei, problematice sunt ~13 ha (3 poligoane) în zona localității Florești; constrângeri suplimentare: centura metropolitană, zona de protecție sanitară severă a Companiei de Apă Someș, situri Natura 2000 și zone de pro</w:t>
            </w:r>
            <w:r>
              <w:rPr>
                <w:rFonts w:ascii="Times New Roman" w:hAnsi="Times New Roman" w:cs="Times New Roman"/>
                <w:sz w:val="20"/>
                <w:szCs w:val="20"/>
              </w:rPr>
              <w:t>tecție MApN.</w:t>
            </w:r>
          </w:p>
        </w:tc>
        <w:tc>
          <w:tcPr>
            <w:tcW w:w="1530" w:type="dxa"/>
            <w:vAlign w:val="center"/>
          </w:tcPr>
          <w:p w14:paraId="0176896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Preluată</w:t>
            </w:r>
          </w:p>
        </w:tc>
        <w:tc>
          <w:tcPr>
            <w:tcW w:w="2609" w:type="dxa"/>
            <w:vAlign w:val="center"/>
          </w:tcPr>
          <w:p w14:paraId="3B823CF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Răspuns în ședință (consultant/MMAP): suprapunerea provine dintr-o parcelă acceptată de DS Cluj (proiectele de infrastructură </w:t>
            </w:r>
            <w:r>
              <w:rPr>
                <w:rFonts w:ascii="Times New Roman" w:hAnsi="Times New Roman" w:cs="Times New Roman"/>
                <w:sz w:val="20"/>
                <w:szCs w:val="20"/>
              </w:rPr>
              <w:lastRenderedPageBreak/>
              <w:t>nu figurau în baza de date utilizată); DS Cluj, sesizând interferența, a solicitat ulterior eliminarea parcelei din propuneri, ceea ce se va opera; este necesară retransmiterea acordului RNP către minister. Observațiile scrise; a se vedea secțiunea „Observații transmise în scris”, nr. crt. 26.</w:t>
            </w:r>
          </w:p>
        </w:tc>
      </w:tr>
      <w:tr w:rsidR="0053005B" w:rsidRPr="0054356A" w14:paraId="1C5247B0" w14:textId="77777777" w:rsidTr="005E6143">
        <w:tc>
          <w:tcPr>
            <w:tcW w:w="535" w:type="dxa"/>
            <w:vAlign w:val="center"/>
          </w:tcPr>
          <w:p w14:paraId="5E12360A" w14:textId="77777777" w:rsidR="0053005B" w:rsidRPr="0054356A" w:rsidRDefault="005B257A" w:rsidP="006E07F5">
            <w:pPr>
              <w:pStyle w:val="NoSpacing"/>
              <w:rPr>
                <w:rFonts w:ascii="Times New Roman" w:hAnsi="Times New Roman" w:cs="Times New Roman"/>
                <w:sz w:val="20"/>
                <w:szCs w:val="20"/>
              </w:rPr>
            </w:pPr>
            <w:r>
              <w:rPr>
                <w:rFonts w:ascii="Times New Roman" w:hAnsi="Times New Roman" w:cs="Times New Roman"/>
                <w:sz w:val="20"/>
                <w:szCs w:val="20"/>
              </w:rPr>
              <w:lastRenderedPageBreak/>
              <w:t>69</w:t>
            </w:r>
          </w:p>
        </w:tc>
        <w:tc>
          <w:tcPr>
            <w:tcW w:w="1710" w:type="dxa"/>
            <w:vAlign w:val="center"/>
          </w:tcPr>
          <w:p w14:paraId="7BB00D6C" w14:textId="77777777" w:rsidR="0053005B" w:rsidRPr="0054356A" w:rsidRDefault="005B257A" w:rsidP="003D3115">
            <w:pPr>
              <w:rPr>
                <w:rFonts w:ascii="Times New Roman" w:hAnsi="Times New Roman" w:cs="Times New Roman"/>
                <w:sz w:val="20"/>
                <w:szCs w:val="20"/>
              </w:rPr>
            </w:pPr>
            <w:r>
              <w:rPr>
                <w:rFonts w:ascii="Times New Roman" w:hAnsi="Times New Roman" w:cs="Times New Roman"/>
                <w:sz w:val="20"/>
                <w:szCs w:val="20"/>
              </w:rPr>
              <w:t>Primăria Cluj-Napoca-</w:t>
            </w:r>
          </w:p>
        </w:tc>
        <w:tc>
          <w:tcPr>
            <w:tcW w:w="1677" w:type="dxa"/>
            <w:vAlign w:val="center"/>
          </w:tcPr>
          <w:p w14:paraId="2BFFE8BD" w14:textId="77777777" w:rsidR="0053005B" w:rsidRPr="0054356A" w:rsidRDefault="005B257A" w:rsidP="006E07F5">
            <w:pPr>
              <w:pStyle w:val="NoSpacing"/>
              <w:rPr>
                <w:rFonts w:ascii="Times New Roman" w:hAnsi="Times New Roman" w:cs="Times New Roman"/>
                <w:sz w:val="20"/>
                <w:szCs w:val="20"/>
              </w:rPr>
            </w:pPr>
            <w:r>
              <w:rPr>
                <w:rFonts w:ascii="Times New Roman" w:hAnsi="Times New Roman" w:cs="Times New Roman"/>
                <w:sz w:val="20"/>
                <w:szCs w:val="20"/>
              </w:rPr>
              <w:t>Gabriela Buciu, consilier Serviciul Administrare Căi Publice</w:t>
            </w:r>
          </w:p>
        </w:tc>
        <w:tc>
          <w:tcPr>
            <w:tcW w:w="1743" w:type="dxa"/>
            <w:vAlign w:val="center"/>
          </w:tcPr>
          <w:p w14:paraId="139061EC" w14:textId="77777777" w:rsidR="0053005B" w:rsidRPr="0054356A" w:rsidRDefault="005B257A" w:rsidP="006E07F5">
            <w:pPr>
              <w:pStyle w:val="NoSpacing"/>
              <w:rPr>
                <w:rFonts w:ascii="Times New Roman" w:hAnsi="Times New Roman" w:cs="Times New Roman"/>
                <w:sz w:val="20"/>
                <w:szCs w:val="20"/>
              </w:rPr>
            </w:pPr>
            <w:r>
              <w:rPr>
                <w:rFonts w:ascii="Times New Roman" w:hAnsi="Times New Roman" w:cs="Times New Roman"/>
                <w:sz w:val="20"/>
                <w:szCs w:val="20"/>
              </w:rPr>
              <w:t>gabriela.buciu@primariaclujnapoca.ro</w:t>
            </w:r>
          </w:p>
        </w:tc>
        <w:tc>
          <w:tcPr>
            <w:tcW w:w="3690" w:type="dxa"/>
            <w:vAlign w:val="center"/>
          </w:tcPr>
          <w:p w14:paraId="2509443F" w14:textId="77777777" w:rsidR="0053005B" w:rsidRPr="0054356A" w:rsidRDefault="0053005B"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6F8BF07D" w14:textId="77777777" w:rsidR="0053005B" w:rsidRPr="0054356A" w:rsidRDefault="0053005B" w:rsidP="006E07F5">
            <w:pPr>
              <w:pStyle w:val="NoSpacing"/>
              <w:jc w:val="both"/>
              <w:rPr>
                <w:rFonts w:ascii="Times New Roman" w:hAnsi="Times New Roman" w:cs="Times New Roman"/>
                <w:sz w:val="20"/>
                <w:szCs w:val="20"/>
              </w:rPr>
            </w:pPr>
          </w:p>
        </w:tc>
        <w:tc>
          <w:tcPr>
            <w:tcW w:w="2609" w:type="dxa"/>
            <w:vAlign w:val="center"/>
          </w:tcPr>
          <w:p w14:paraId="6695CFD0" w14:textId="77777777" w:rsidR="0053005B" w:rsidRPr="0054356A" w:rsidRDefault="0053005B" w:rsidP="006E07F5">
            <w:pPr>
              <w:pStyle w:val="NoSpacing"/>
              <w:jc w:val="both"/>
              <w:rPr>
                <w:rFonts w:ascii="Times New Roman" w:hAnsi="Times New Roman" w:cs="Times New Roman"/>
                <w:sz w:val="20"/>
                <w:szCs w:val="20"/>
              </w:rPr>
            </w:pPr>
          </w:p>
        </w:tc>
      </w:tr>
      <w:tr w:rsidR="0053005B" w:rsidRPr="0054356A" w14:paraId="1C2D43F6" w14:textId="77777777" w:rsidTr="005E6143">
        <w:tc>
          <w:tcPr>
            <w:tcW w:w="535" w:type="dxa"/>
            <w:vAlign w:val="center"/>
          </w:tcPr>
          <w:p w14:paraId="1B94FEB6" w14:textId="77777777" w:rsidR="0053005B" w:rsidRPr="0054356A" w:rsidRDefault="005B257A" w:rsidP="006E07F5">
            <w:pPr>
              <w:pStyle w:val="NoSpacing"/>
              <w:rPr>
                <w:rFonts w:ascii="Times New Roman" w:hAnsi="Times New Roman" w:cs="Times New Roman"/>
                <w:sz w:val="20"/>
                <w:szCs w:val="20"/>
              </w:rPr>
            </w:pPr>
            <w:r>
              <w:rPr>
                <w:rFonts w:ascii="Times New Roman" w:hAnsi="Times New Roman" w:cs="Times New Roman"/>
                <w:sz w:val="20"/>
                <w:szCs w:val="20"/>
              </w:rPr>
              <w:t>70</w:t>
            </w:r>
          </w:p>
        </w:tc>
        <w:tc>
          <w:tcPr>
            <w:tcW w:w="1710" w:type="dxa"/>
            <w:vAlign w:val="center"/>
          </w:tcPr>
          <w:p w14:paraId="3DFC4271" w14:textId="77777777" w:rsidR="0053005B" w:rsidRPr="0054356A" w:rsidRDefault="005B257A" w:rsidP="003D3115">
            <w:pPr>
              <w:rPr>
                <w:rFonts w:ascii="Times New Roman" w:hAnsi="Times New Roman" w:cs="Times New Roman"/>
                <w:sz w:val="20"/>
                <w:szCs w:val="20"/>
              </w:rPr>
            </w:pPr>
            <w:r>
              <w:rPr>
                <w:rFonts w:ascii="Times New Roman" w:hAnsi="Times New Roman" w:cs="Times New Roman"/>
                <w:sz w:val="20"/>
                <w:szCs w:val="20"/>
              </w:rPr>
              <w:t>Primăria Cluj-Napoca-</w:t>
            </w:r>
          </w:p>
        </w:tc>
        <w:tc>
          <w:tcPr>
            <w:tcW w:w="1677" w:type="dxa"/>
            <w:vAlign w:val="center"/>
          </w:tcPr>
          <w:p w14:paraId="118DB6FB" w14:textId="77777777" w:rsidR="0053005B" w:rsidRPr="0054356A" w:rsidRDefault="005B257A" w:rsidP="006E07F5">
            <w:pPr>
              <w:pStyle w:val="NoSpacing"/>
              <w:rPr>
                <w:rFonts w:ascii="Times New Roman" w:hAnsi="Times New Roman" w:cs="Times New Roman"/>
                <w:sz w:val="20"/>
                <w:szCs w:val="20"/>
              </w:rPr>
            </w:pPr>
            <w:r>
              <w:rPr>
                <w:rFonts w:ascii="Times New Roman" w:hAnsi="Times New Roman" w:cs="Times New Roman"/>
                <w:sz w:val="20"/>
                <w:szCs w:val="20"/>
              </w:rPr>
              <w:t xml:space="preserve">  Silviu Tegzeșiu</w:t>
            </w:r>
          </w:p>
        </w:tc>
        <w:tc>
          <w:tcPr>
            <w:tcW w:w="1743" w:type="dxa"/>
            <w:vAlign w:val="center"/>
          </w:tcPr>
          <w:p w14:paraId="04B16B11" w14:textId="77777777" w:rsidR="0053005B" w:rsidRPr="0054356A" w:rsidRDefault="005B257A" w:rsidP="006E07F5">
            <w:pPr>
              <w:pStyle w:val="NoSpacing"/>
              <w:rPr>
                <w:rFonts w:ascii="Times New Roman" w:hAnsi="Times New Roman" w:cs="Times New Roman"/>
                <w:sz w:val="20"/>
                <w:szCs w:val="20"/>
              </w:rPr>
            </w:pPr>
            <w:r>
              <w:rPr>
                <w:rFonts w:ascii="Times New Roman" w:hAnsi="Times New Roman" w:cs="Times New Roman"/>
                <w:sz w:val="20"/>
                <w:szCs w:val="20"/>
              </w:rPr>
              <w:t xml:space="preserve">   office@cadsil.ro</w:t>
            </w:r>
          </w:p>
        </w:tc>
        <w:tc>
          <w:tcPr>
            <w:tcW w:w="3690" w:type="dxa"/>
            <w:vAlign w:val="center"/>
          </w:tcPr>
          <w:p w14:paraId="2565214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Intervenție comună cu Marcel Bochiș; a se vedea nr. crt. 68.</w:t>
            </w:r>
          </w:p>
        </w:tc>
        <w:tc>
          <w:tcPr>
            <w:tcW w:w="1530" w:type="dxa"/>
            <w:vAlign w:val="center"/>
          </w:tcPr>
          <w:p w14:paraId="33BA59D1" w14:textId="77777777" w:rsidR="0053005B" w:rsidRPr="0054356A" w:rsidRDefault="0053005B" w:rsidP="006E07F5">
            <w:pPr>
              <w:pStyle w:val="NoSpacing"/>
              <w:jc w:val="both"/>
              <w:rPr>
                <w:rFonts w:ascii="Times New Roman" w:hAnsi="Times New Roman" w:cs="Times New Roman"/>
                <w:sz w:val="20"/>
                <w:szCs w:val="20"/>
              </w:rPr>
            </w:pPr>
          </w:p>
        </w:tc>
        <w:tc>
          <w:tcPr>
            <w:tcW w:w="2609" w:type="dxa"/>
            <w:vAlign w:val="center"/>
          </w:tcPr>
          <w:p w14:paraId="0F14632C" w14:textId="77777777" w:rsidR="0053005B" w:rsidRPr="0054356A" w:rsidRDefault="0053005B" w:rsidP="006E07F5">
            <w:pPr>
              <w:pStyle w:val="NoSpacing"/>
              <w:jc w:val="both"/>
              <w:rPr>
                <w:rFonts w:ascii="Times New Roman" w:hAnsi="Times New Roman" w:cs="Times New Roman"/>
                <w:sz w:val="20"/>
                <w:szCs w:val="20"/>
              </w:rPr>
            </w:pPr>
          </w:p>
        </w:tc>
      </w:tr>
      <w:tr w:rsidR="005B257A" w:rsidRPr="0054356A" w14:paraId="7F6CC83E" w14:textId="77777777" w:rsidTr="005E6143">
        <w:tc>
          <w:tcPr>
            <w:tcW w:w="535" w:type="dxa"/>
            <w:vAlign w:val="center"/>
          </w:tcPr>
          <w:p w14:paraId="0F94F7F5" w14:textId="77777777" w:rsidR="005B257A" w:rsidRPr="0054356A" w:rsidRDefault="005B257A" w:rsidP="006E07F5">
            <w:pPr>
              <w:pStyle w:val="NoSpacing"/>
              <w:rPr>
                <w:rFonts w:ascii="Times New Roman" w:hAnsi="Times New Roman" w:cs="Times New Roman"/>
                <w:sz w:val="20"/>
                <w:szCs w:val="20"/>
              </w:rPr>
            </w:pPr>
            <w:r>
              <w:rPr>
                <w:rFonts w:ascii="Times New Roman" w:hAnsi="Times New Roman" w:cs="Times New Roman"/>
                <w:sz w:val="20"/>
                <w:szCs w:val="20"/>
              </w:rPr>
              <w:t>71</w:t>
            </w:r>
          </w:p>
        </w:tc>
        <w:tc>
          <w:tcPr>
            <w:tcW w:w="1710" w:type="dxa"/>
            <w:vAlign w:val="center"/>
          </w:tcPr>
          <w:p w14:paraId="60F91F55" w14:textId="77777777" w:rsidR="005B257A" w:rsidRPr="0054356A" w:rsidRDefault="005B257A" w:rsidP="003D3115">
            <w:pPr>
              <w:rPr>
                <w:rFonts w:ascii="Times New Roman" w:hAnsi="Times New Roman" w:cs="Times New Roman"/>
                <w:sz w:val="20"/>
                <w:szCs w:val="20"/>
              </w:rPr>
            </w:pPr>
            <w:r>
              <w:rPr>
                <w:rFonts w:ascii="Times New Roman" w:hAnsi="Times New Roman" w:cs="Times New Roman"/>
                <w:sz w:val="20"/>
                <w:szCs w:val="20"/>
              </w:rPr>
              <w:t>Obstea Mosnenilor Rucareni și Dambovicioreni</w:t>
            </w:r>
          </w:p>
        </w:tc>
        <w:tc>
          <w:tcPr>
            <w:tcW w:w="1677" w:type="dxa"/>
            <w:vAlign w:val="center"/>
          </w:tcPr>
          <w:p w14:paraId="5033FBF6" w14:textId="77777777" w:rsidR="005B257A" w:rsidRPr="0054356A" w:rsidRDefault="005B257A" w:rsidP="006E07F5">
            <w:pPr>
              <w:pStyle w:val="NoSpacing"/>
              <w:rPr>
                <w:rFonts w:ascii="Times New Roman" w:hAnsi="Times New Roman" w:cs="Times New Roman"/>
                <w:sz w:val="20"/>
                <w:szCs w:val="20"/>
              </w:rPr>
            </w:pPr>
            <w:r>
              <w:rPr>
                <w:rFonts w:ascii="Times New Roman" w:hAnsi="Times New Roman" w:cs="Times New Roman"/>
                <w:sz w:val="20"/>
                <w:szCs w:val="20"/>
              </w:rPr>
              <w:t>Balanica Ovidiu Sorin</w:t>
            </w:r>
          </w:p>
        </w:tc>
        <w:tc>
          <w:tcPr>
            <w:tcW w:w="1743" w:type="dxa"/>
            <w:vAlign w:val="center"/>
          </w:tcPr>
          <w:p w14:paraId="7555DE69" w14:textId="77777777" w:rsidR="005B257A" w:rsidRPr="0054356A" w:rsidRDefault="005B257A" w:rsidP="006E07F5">
            <w:pPr>
              <w:pStyle w:val="NoSpacing"/>
              <w:rPr>
                <w:rFonts w:ascii="Times New Roman" w:hAnsi="Times New Roman" w:cs="Times New Roman"/>
                <w:sz w:val="20"/>
                <w:szCs w:val="20"/>
              </w:rPr>
            </w:pPr>
            <w:r>
              <w:rPr>
                <w:rFonts w:ascii="Times New Roman" w:hAnsi="Times New Roman" w:cs="Times New Roman"/>
                <w:sz w:val="20"/>
                <w:szCs w:val="20"/>
              </w:rPr>
              <w:t>balanicaovidiusorin@gmail.com</w:t>
            </w:r>
          </w:p>
        </w:tc>
        <w:tc>
          <w:tcPr>
            <w:tcW w:w="3690" w:type="dxa"/>
            <w:vAlign w:val="center"/>
          </w:tcPr>
          <w:p w14:paraId="7A425E5F" w14:textId="77777777" w:rsidR="005B257A" w:rsidRPr="0054356A" w:rsidRDefault="005B257A"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5F2B6902" w14:textId="77777777" w:rsidR="005B257A" w:rsidRPr="0054356A" w:rsidRDefault="005B257A" w:rsidP="006E07F5">
            <w:pPr>
              <w:pStyle w:val="NoSpacing"/>
              <w:jc w:val="both"/>
              <w:rPr>
                <w:rFonts w:ascii="Times New Roman" w:hAnsi="Times New Roman" w:cs="Times New Roman"/>
                <w:sz w:val="20"/>
                <w:szCs w:val="20"/>
              </w:rPr>
            </w:pPr>
          </w:p>
        </w:tc>
        <w:tc>
          <w:tcPr>
            <w:tcW w:w="2609" w:type="dxa"/>
            <w:vAlign w:val="center"/>
          </w:tcPr>
          <w:p w14:paraId="1F684D5E" w14:textId="77777777" w:rsidR="005B257A" w:rsidRPr="0054356A" w:rsidRDefault="005B257A" w:rsidP="006E07F5">
            <w:pPr>
              <w:pStyle w:val="NoSpacing"/>
              <w:jc w:val="both"/>
              <w:rPr>
                <w:rFonts w:ascii="Times New Roman" w:hAnsi="Times New Roman" w:cs="Times New Roman"/>
                <w:sz w:val="20"/>
                <w:szCs w:val="20"/>
              </w:rPr>
            </w:pPr>
          </w:p>
        </w:tc>
      </w:tr>
      <w:tr w:rsidR="005B257A" w:rsidRPr="0054356A" w14:paraId="41B591C9" w14:textId="77777777" w:rsidTr="005E6143">
        <w:tc>
          <w:tcPr>
            <w:tcW w:w="535" w:type="dxa"/>
            <w:vAlign w:val="center"/>
          </w:tcPr>
          <w:p w14:paraId="0B4ADC1A" w14:textId="77777777" w:rsidR="005B257A" w:rsidRPr="0054356A" w:rsidRDefault="005B257A" w:rsidP="006E07F5">
            <w:pPr>
              <w:pStyle w:val="NoSpacing"/>
              <w:rPr>
                <w:rFonts w:ascii="Times New Roman" w:hAnsi="Times New Roman" w:cs="Times New Roman"/>
                <w:sz w:val="20"/>
                <w:szCs w:val="20"/>
              </w:rPr>
            </w:pPr>
            <w:r>
              <w:rPr>
                <w:rFonts w:ascii="Times New Roman" w:hAnsi="Times New Roman" w:cs="Times New Roman"/>
                <w:sz w:val="20"/>
                <w:szCs w:val="20"/>
              </w:rPr>
              <w:t>72</w:t>
            </w:r>
          </w:p>
        </w:tc>
        <w:tc>
          <w:tcPr>
            <w:tcW w:w="1710" w:type="dxa"/>
            <w:vAlign w:val="center"/>
          </w:tcPr>
          <w:p w14:paraId="51EA825F" w14:textId="77777777" w:rsidR="005B257A" w:rsidRPr="0054356A" w:rsidRDefault="005B257A" w:rsidP="005B257A">
            <w:pPr>
              <w:rPr>
                <w:rFonts w:ascii="Times New Roman" w:hAnsi="Times New Roman" w:cs="Times New Roman"/>
                <w:sz w:val="20"/>
                <w:szCs w:val="20"/>
              </w:rPr>
            </w:pPr>
          </w:p>
          <w:p w14:paraId="2C9867CE" w14:textId="77777777" w:rsidR="005B257A" w:rsidRPr="0054356A" w:rsidRDefault="005B257A" w:rsidP="005B257A">
            <w:pPr>
              <w:rPr>
                <w:rFonts w:ascii="Times New Roman" w:hAnsi="Times New Roman" w:cs="Times New Roman"/>
                <w:sz w:val="20"/>
                <w:szCs w:val="20"/>
              </w:rPr>
            </w:pPr>
            <w:r>
              <w:rPr>
                <w:rFonts w:ascii="Times New Roman" w:hAnsi="Times New Roman" w:cs="Times New Roman"/>
                <w:sz w:val="20"/>
                <w:szCs w:val="20"/>
              </w:rPr>
              <w:t>Prefectura Hunedoara</w:t>
            </w:r>
          </w:p>
        </w:tc>
        <w:tc>
          <w:tcPr>
            <w:tcW w:w="1677" w:type="dxa"/>
            <w:vAlign w:val="center"/>
          </w:tcPr>
          <w:p w14:paraId="6DD315E3" w14:textId="77777777" w:rsidR="005B257A" w:rsidRPr="0054356A" w:rsidRDefault="005B257A" w:rsidP="006E07F5">
            <w:pPr>
              <w:pStyle w:val="NoSpacing"/>
              <w:rPr>
                <w:rFonts w:ascii="Times New Roman" w:hAnsi="Times New Roman" w:cs="Times New Roman"/>
                <w:sz w:val="20"/>
                <w:szCs w:val="20"/>
              </w:rPr>
            </w:pPr>
            <w:r>
              <w:rPr>
                <w:rFonts w:ascii="Times New Roman" w:hAnsi="Times New Roman" w:cs="Times New Roman"/>
                <w:sz w:val="20"/>
                <w:szCs w:val="20"/>
              </w:rPr>
              <w:t>Sef Serviciu, Munteanu Marius</w:t>
            </w:r>
          </w:p>
        </w:tc>
        <w:tc>
          <w:tcPr>
            <w:tcW w:w="1743" w:type="dxa"/>
            <w:vAlign w:val="center"/>
          </w:tcPr>
          <w:p w14:paraId="55FB8D51" w14:textId="77777777" w:rsidR="005B257A" w:rsidRPr="0054356A" w:rsidRDefault="005B257A" w:rsidP="006E07F5">
            <w:pPr>
              <w:pStyle w:val="NoSpacing"/>
              <w:rPr>
                <w:rFonts w:ascii="Times New Roman" w:hAnsi="Times New Roman" w:cs="Times New Roman"/>
                <w:sz w:val="20"/>
                <w:szCs w:val="20"/>
              </w:rPr>
            </w:pPr>
            <w:r>
              <w:rPr>
                <w:rFonts w:ascii="Times New Roman" w:hAnsi="Times New Roman" w:cs="Times New Roman"/>
                <w:sz w:val="20"/>
                <w:szCs w:val="20"/>
              </w:rPr>
              <w:t>prefhd@yahoo.com;integrarehd@prefecturahunedoara.ro</w:t>
            </w:r>
          </w:p>
        </w:tc>
        <w:tc>
          <w:tcPr>
            <w:tcW w:w="3690" w:type="dxa"/>
            <w:vAlign w:val="center"/>
          </w:tcPr>
          <w:p w14:paraId="2E692CFA" w14:textId="77777777" w:rsidR="005B257A" w:rsidRPr="0054356A" w:rsidRDefault="005B257A"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13EF306A" w14:textId="77777777" w:rsidR="005B257A" w:rsidRPr="0054356A" w:rsidRDefault="005B257A" w:rsidP="006E07F5">
            <w:pPr>
              <w:pStyle w:val="NoSpacing"/>
              <w:jc w:val="both"/>
              <w:rPr>
                <w:rFonts w:ascii="Times New Roman" w:hAnsi="Times New Roman" w:cs="Times New Roman"/>
                <w:sz w:val="20"/>
                <w:szCs w:val="20"/>
              </w:rPr>
            </w:pPr>
          </w:p>
        </w:tc>
        <w:tc>
          <w:tcPr>
            <w:tcW w:w="2609" w:type="dxa"/>
            <w:vAlign w:val="center"/>
          </w:tcPr>
          <w:p w14:paraId="5A2111D2" w14:textId="77777777" w:rsidR="005B257A" w:rsidRPr="0054356A" w:rsidRDefault="005B257A" w:rsidP="006E07F5">
            <w:pPr>
              <w:pStyle w:val="NoSpacing"/>
              <w:jc w:val="both"/>
              <w:rPr>
                <w:rFonts w:ascii="Times New Roman" w:hAnsi="Times New Roman" w:cs="Times New Roman"/>
                <w:sz w:val="20"/>
                <w:szCs w:val="20"/>
              </w:rPr>
            </w:pPr>
          </w:p>
        </w:tc>
      </w:tr>
      <w:tr w:rsidR="005B257A" w:rsidRPr="0054356A" w14:paraId="5FAD3A0E" w14:textId="77777777" w:rsidTr="005E6143">
        <w:tc>
          <w:tcPr>
            <w:tcW w:w="535" w:type="dxa"/>
            <w:vAlign w:val="center"/>
          </w:tcPr>
          <w:p w14:paraId="6DA6A675" w14:textId="77777777" w:rsidR="005B257A" w:rsidRPr="0054356A" w:rsidRDefault="005B257A" w:rsidP="006E07F5">
            <w:pPr>
              <w:pStyle w:val="NoSpacing"/>
              <w:rPr>
                <w:rFonts w:ascii="Times New Roman" w:hAnsi="Times New Roman" w:cs="Times New Roman"/>
                <w:sz w:val="20"/>
                <w:szCs w:val="20"/>
              </w:rPr>
            </w:pPr>
            <w:r>
              <w:rPr>
                <w:rFonts w:ascii="Times New Roman" w:hAnsi="Times New Roman" w:cs="Times New Roman"/>
                <w:sz w:val="20"/>
                <w:szCs w:val="20"/>
              </w:rPr>
              <w:t>73</w:t>
            </w:r>
          </w:p>
        </w:tc>
        <w:tc>
          <w:tcPr>
            <w:tcW w:w="1710" w:type="dxa"/>
            <w:vAlign w:val="center"/>
          </w:tcPr>
          <w:p w14:paraId="2D4CB990" w14:textId="77777777" w:rsidR="005B257A" w:rsidRPr="0054356A" w:rsidRDefault="005B257A" w:rsidP="003D3115">
            <w:pPr>
              <w:rPr>
                <w:rFonts w:ascii="Times New Roman" w:hAnsi="Times New Roman" w:cs="Times New Roman"/>
                <w:sz w:val="20"/>
                <w:szCs w:val="20"/>
              </w:rPr>
            </w:pPr>
            <w:r>
              <w:rPr>
                <w:rFonts w:ascii="Times New Roman" w:hAnsi="Times New Roman" w:cs="Times New Roman"/>
                <w:sz w:val="20"/>
                <w:szCs w:val="20"/>
              </w:rPr>
              <w:t>Directia Silvica Alba</w:t>
            </w:r>
          </w:p>
        </w:tc>
        <w:tc>
          <w:tcPr>
            <w:tcW w:w="1677" w:type="dxa"/>
            <w:vAlign w:val="center"/>
          </w:tcPr>
          <w:p w14:paraId="737781E1" w14:textId="77777777" w:rsidR="005B257A" w:rsidRPr="0054356A" w:rsidRDefault="005B257A" w:rsidP="006E07F5">
            <w:pPr>
              <w:pStyle w:val="NoSpacing"/>
              <w:rPr>
                <w:rFonts w:ascii="Times New Roman" w:hAnsi="Times New Roman" w:cs="Times New Roman"/>
                <w:sz w:val="20"/>
                <w:szCs w:val="20"/>
              </w:rPr>
            </w:pPr>
            <w:r>
              <w:rPr>
                <w:rFonts w:ascii="Times New Roman" w:hAnsi="Times New Roman" w:cs="Times New Roman"/>
                <w:sz w:val="20"/>
                <w:szCs w:val="20"/>
              </w:rPr>
              <w:t>Simon Mihai Florin</w:t>
            </w:r>
          </w:p>
        </w:tc>
        <w:tc>
          <w:tcPr>
            <w:tcW w:w="1743" w:type="dxa"/>
            <w:vAlign w:val="center"/>
          </w:tcPr>
          <w:p w14:paraId="4ABE9A43" w14:textId="77777777" w:rsidR="005B257A" w:rsidRPr="0054356A" w:rsidRDefault="005B257A" w:rsidP="006E07F5">
            <w:pPr>
              <w:pStyle w:val="NoSpacing"/>
              <w:rPr>
                <w:rFonts w:ascii="Times New Roman" w:hAnsi="Times New Roman" w:cs="Times New Roman"/>
                <w:sz w:val="20"/>
                <w:szCs w:val="20"/>
              </w:rPr>
            </w:pPr>
            <w:r>
              <w:rPr>
                <w:rFonts w:ascii="Times New Roman" w:hAnsi="Times New Roman" w:cs="Times New Roman"/>
                <w:sz w:val="20"/>
                <w:szCs w:val="20"/>
              </w:rPr>
              <w:t>fond@alba.rosilva.ro</w:t>
            </w:r>
          </w:p>
        </w:tc>
        <w:tc>
          <w:tcPr>
            <w:tcW w:w="3690" w:type="dxa"/>
            <w:vAlign w:val="center"/>
          </w:tcPr>
          <w:p w14:paraId="0D30CA3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Intervenție în dezbatere: acordul DS Alba vizează ~6.385 ha; față de acordul dat și de fișierul GIS transmis, varianta supusă dezbaterii publice prezintă neconcordanțe la Pădurea Sloboda (OS Aiud) și la lacul Iezer / Iezerul Trascău (zona Ighiel), unde apar suprafețe mult mai mari, în zone cu tratamente de grădinărit aplicate și în desfășurare.</w:t>
            </w:r>
          </w:p>
        </w:tc>
        <w:tc>
          <w:tcPr>
            <w:tcW w:w="1530" w:type="dxa"/>
            <w:vAlign w:val="center"/>
          </w:tcPr>
          <w:p w14:paraId="23C98914" w14:textId="77777777" w:rsidR="005B257A" w:rsidRPr="0054356A" w:rsidRDefault="005B257A" w:rsidP="006E07F5">
            <w:pPr>
              <w:pStyle w:val="NoSpacing"/>
              <w:jc w:val="both"/>
              <w:rPr>
                <w:rFonts w:ascii="Times New Roman" w:hAnsi="Times New Roman" w:cs="Times New Roman"/>
                <w:sz w:val="20"/>
                <w:szCs w:val="20"/>
              </w:rPr>
            </w:pPr>
          </w:p>
        </w:tc>
        <w:tc>
          <w:tcPr>
            <w:tcW w:w="2609" w:type="dxa"/>
            <w:vAlign w:val="center"/>
          </w:tcPr>
          <w:p w14:paraId="059C7E7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Răspuns în ședință (MMAP): observațiile direcțiilor silvice se centralizează prin RNP și se discută agregat. Observațiile scrise; a se vedea secțiunea „Observații transmise în scris”, nr. crt. 1.</w:t>
            </w:r>
          </w:p>
        </w:tc>
      </w:tr>
      <w:tr w:rsidR="005B257A" w:rsidRPr="0054356A" w14:paraId="2ABD4F3A" w14:textId="77777777" w:rsidTr="005E6143">
        <w:tc>
          <w:tcPr>
            <w:tcW w:w="535" w:type="dxa"/>
            <w:vAlign w:val="center"/>
          </w:tcPr>
          <w:p w14:paraId="13991137" w14:textId="77777777" w:rsidR="005B257A" w:rsidRPr="0054356A" w:rsidRDefault="005B257A" w:rsidP="006E07F5">
            <w:pPr>
              <w:pStyle w:val="NoSpacing"/>
              <w:rPr>
                <w:rFonts w:ascii="Times New Roman" w:hAnsi="Times New Roman" w:cs="Times New Roman"/>
                <w:sz w:val="20"/>
                <w:szCs w:val="20"/>
              </w:rPr>
            </w:pPr>
            <w:r>
              <w:rPr>
                <w:rFonts w:ascii="Times New Roman" w:hAnsi="Times New Roman" w:cs="Times New Roman"/>
                <w:sz w:val="20"/>
                <w:szCs w:val="20"/>
              </w:rPr>
              <w:t>74</w:t>
            </w:r>
          </w:p>
        </w:tc>
        <w:tc>
          <w:tcPr>
            <w:tcW w:w="1710" w:type="dxa"/>
            <w:vAlign w:val="center"/>
          </w:tcPr>
          <w:p w14:paraId="7236348F" w14:textId="77777777" w:rsidR="005B257A" w:rsidRPr="0054356A" w:rsidRDefault="005B257A" w:rsidP="003D3115">
            <w:pPr>
              <w:rPr>
                <w:rFonts w:ascii="Times New Roman" w:hAnsi="Times New Roman" w:cs="Times New Roman"/>
                <w:sz w:val="20"/>
                <w:szCs w:val="20"/>
              </w:rPr>
            </w:pPr>
            <w:r>
              <w:rPr>
                <w:rFonts w:ascii="Times New Roman" w:hAnsi="Times New Roman" w:cs="Times New Roman"/>
                <w:sz w:val="20"/>
                <w:szCs w:val="20"/>
              </w:rPr>
              <w:t xml:space="preserve">Instituției Prefectului </w:t>
            </w:r>
            <w:r>
              <w:rPr>
                <w:rFonts w:ascii="Times New Roman" w:hAnsi="Times New Roman" w:cs="Times New Roman"/>
                <w:sz w:val="20"/>
                <w:szCs w:val="20"/>
              </w:rPr>
              <w:lastRenderedPageBreak/>
              <w:t>Județul Mehedinți.</w:t>
            </w:r>
          </w:p>
        </w:tc>
        <w:tc>
          <w:tcPr>
            <w:tcW w:w="1677" w:type="dxa"/>
            <w:vAlign w:val="center"/>
          </w:tcPr>
          <w:p w14:paraId="248B3A07" w14:textId="77777777" w:rsidR="005B257A" w:rsidRPr="0054356A" w:rsidRDefault="005B257A" w:rsidP="006E07F5">
            <w:pPr>
              <w:pStyle w:val="NoSpacing"/>
              <w:rPr>
                <w:rFonts w:ascii="Times New Roman" w:hAnsi="Times New Roman" w:cs="Times New Roman"/>
                <w:sz w:val="20"/>
                <w:szCs w:val="20"/>
              </w:rPr>
            </w:pPr>
            <w:r>
              <w:rPr>
                <w:rFonts w:ascii="Times New Roman" w:hAnsi="Times New Roman" w:cs="Times New Roman"/>
                <w:sz w:val="20"/>
                <w:szCs w:val="20"/>
              </w:rPr>
              <w:lastRenderedPageBreak/>
              <w:t>Macavei Corina</w:t>
            </w:r>
          </w:p>
        </w:tc>
        <w:tc>
          <w:tcPr>
            <w:tcW w:w="1743" w:type="dxa"/>
            <w:vAlign w:val="center"/>
          </w:tcPr>
          <w:p w14:paraId="0C3DDD90" w14:textId="77777777" w:rsidR="005B257A" w:rsidRPr="0054356A" w:rsidRDefault="005B257A" w:rsidP="005B257A">
            <w:pPr>
              <w:pStyle w:val="NoSpacing"/>
              <w:rPr>
                <w:rFonts w:ascii="Times New Roman" w:hAnsi="Times New Roman" w:cs="Times New Roman"/>
                <w:sz w:val="20"/>
                <w:szCs w:val="20"/>
              </w:rPr>
            </w:pPr>
          </w:p>
          <w:p w14:paraId="3C698793" w14:textId="77777777" w:rsidR="005B257A" w:rsidRPr="0054356A" w:rsidRDefault="005B257A" w:rsidP="005B257A">
            <w:pPr>
              <w:pStyle w:val="NoSpacing"/>
              <w:rPr>
                <w:rFonts w:ascii="Times New Roman" w:hAnsi="Times New Roman" w:cs="Times New Roman"/>
                <w:sz w:val="20"/>
                <w:szCs w:val="20"/>
              </w:rPr>
            </w:pPr>
            <w:r>
              <w:rPr>
                <w:rFonts w:ascii="Times New Roman" w:hAnsi="Times New Roman" w:cs="Times New Roman"/>
                <w:sz w:val="20"/>
                <w:szCs w:val="20"/>
              </w:rPr>
              <w:lastRenderedPageBreak/>
              <w:t>coordonare@prefecturamehedinti.ro</w:t>
            </w:r>
          </w:p>
        </w:tc>
        <w:tc>
          <w:tcPr>
            <w:tcW w:w="3690" w:type="dxa"/>
            <w:vAlign w:val="center"/>
          </w:tcPr>
          <w:p w14:paraId="3782D6F6" w14:textId="77777777" w:rsidR="005B257A" w:rsidRPr="0054356A" w:rsidRDefault="005B257A" w:rsidP="006E07F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317D7CED" w14:textId="77777777" w:rsidR="005B257A" w:rsidRPr="0054356A" w:rsidRDefault="005B257A" w:rsidP="006E07F5">
            <w:pPr>
              <w:pStyle w:val="NoSpacing"/>
              <w:jc w:val="both"/>
              <w:rPr>
                <w:rFonts w:ascii="Times New Roman" w:hAnsi="Times New Roman" w:cs="Times New Roman"/>
                <w:sz w:val="20"/>
                <w:szCs w:val="20"/>
              </w:rPr>
            </w:pPr>
          </w:p>
        </w:tc>
        <w:tc>
          <w:tcPr>
            <w:tcW w:w="2609" w:type="dxa"/>
            <w:vAlign w:val="center"/>
          </w:tcPr>
          <w:p w14:paraId="362E569B" w14:textId="77777777" w:rsidR="005B257A" w:rsidRPr="0054356A" w:rsidRDefault="005B257A" w:rsidP="006E07F5">
            <w:pPr>
              <w:pStyle w:val="NoSpacing"/>
              <w:jc w:val="both"/>
              <w:rPr>
                <w:rFonts w:ascii="Times New Roman" w:hAnsi="Times New Roman" w:cs="Times New Roman"/>
                <w:sz w:val="20"/>
                <w:szCs w:val="20"/>
              </w:rPr>
            </w:pPr>
          </w:p>
        </w:tc>
      </w:tr>
      <w:tr w:rsidR="00722DDE" w:rsidRPr="0054356A" w14:paraId="7F803BF2" w14:textId="77777777" w:rsidTr="005E6143">
        <w:tc>
          <w:tcPr>
            <w:tcW w:w="535" w:type="dxa"/>
            <w:vAlign w:val="center"/>
          </w:tcPr>
          <w:p w14:paraId="3B953285" w14:textId="77777777" w:rsidR="00722DDE" w:rsidRPr="0054356A" w:rsidRDefault="00722DDE" w:rsidP="00722DDE">
            <w:pPr>
              <w:pStyle w:val="NoSpacing"/>
              <w:rPr>
                <w:rFonts w:ascii="Times New Roman" w:hAnsi="Times New Roman" w:cs="Times New Roman"/>
                <w:sz w:val="20"/>
                <w:szCs w:val="20"/>
              </w:rPr>
            </w:pPr>
            <w:r>
              <w:rPr>
                <w:rFonts w:ascii="Times New Roman" w:hAnsi="Times New Roman" w:cs="Times New Roman"/>
                <w:sz w:val="20"/>
                <w:szCs w:val="20"/>
              </w:rPr>
              <w:t>75</w:t>
            </w:r>
          </w:p>
        </w:tc>
        <w:tc>
          <w:tcPr>
            <w:tcW w:w="1710" w:type="dxa"/>
          </w:tcPr>
          <w:p w14:paraId="65BFF8F9" w14:textId="77777777" w:rsidR="00722DDE" w:rsidRPr="0054356A" w:rsidRDefault="00722DDE" w:rsidP="00722DDE">
            <w:pPr>
              <w:rPr>
                <w:rFonts w:ascii="Times New Roman" w:hAnsi="Times New Roman" w:cs="Times New Roman"/>
                <w:sz w:val="20"/>
                <w:szCs w:val="20"/>
              </w:rPr>
            </w:pPr>
            <w:r>
              <w:rPr>
                <w:rFonts w:ascii="Times New Roman" w:hAnsi="Times New Roman" w:cs="Times New Roman"/>
                <w:sz w:val="20"/>
                <w:szCs w:val="20"/>
                <w:lang w:val="en-US"/>
              </w:rPr>
              <w:t>Institutia Prefectului - Judetul Ialomita</w:t>
            </w:r>
          </w:p>
        </w:tc>
        <w:tc>
          <w:tcPr>
            <w:tcW w:w="1677" w:type="dxa"/>
          </w:tcPr>
          <w:p w14:paraId="10BF4E70" w14:textId="77777777" w:rsidR="00722DDE" w:rsidRPr="0054356A" w:rsidRDefault="00722DDE" w:rsidP="00722DDE">
            <w:pPr>
              <w:pStyle w:val="NoSpacing"/>
              <w:rPr>
                <w:rFonts w:ascii="Times New Roman" w:hAnsi="Times New Roman" w:cs="Times New Roman"/>
                <w:sz w:val="20"/>
                <w:szCs w:val="20"/>
              </w:rPr>
            </w:pPr>
            <w:r>
              <w:rPr>
                <w:rFonts w:ascii="Times New Roman" w:hAnsi="Times New Roman" w:cs="Times New Roman"/>
                <w:sz w:val="20"/>
                <w:szCs w:val="20"/>
              </w:rPr>
              <w:t xml:space="preserve">Prefect, Tănăsescu Mihai-Andrei - </w:t>
            </w:r>
          </w:p>
        </w:tc>
        <w:tc>
          <w:tcPr>
            <w:tcW w:w="1743" w:type="dxa"/>
            <w:vAlign w:val="center"/>
          </w:tcPr>
          <w:p w14:paraId="1630DA55" w14:textId="77777777" w:rsidR="00722DDE" w:rsidRPr="0054356A" w:rsidRDefault="00722DDE" w:rsidP="00722DDE">
            <w:pPr>
              <w:pStyle w:val="NoSpacing"/>
              <w:rPr>
                <w:rFonts w:ascii="Times New Roman" w:hAnsi="Times New Roman" w:cs="Times New Roman"/>
                <w:sz w:val="20"/>
                <w:szCs w:val="20"/>
              </w:rPr>
            </w:pPr>
            <w:r>
              <w:rPr>
                <w:rFonts w:ascii="Times New Roman" w:hAnsi="Times New Roman" w:cs="Times New Roman"/>
                <w:sz w:val="20"/>
                <w:szCs w:val="20"/>
              </w:rPr>
              <w:t>secretariat@prefecturaialomita.ro</w:t>
            </w:r>
          </w:p>
        </w:tc>
        <w:tc>
          <w:tcPr>
            <w:tcW w:w="3690" w:type="dxa"/>
            <w:vAlign w:val="center"/>
          </w:tcPr>
          <w:p w14:paraId="6B34B8D5" w14:textId="77777777" w:rsidR="00722DDE" w:rsidRPr="0054356A" w:rsidRDefault="00722DDE" w:rsidP="00722DDE">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60A3A7EE" w14:textId="77777777" w:rsidR="00722DDE" w:rsidRPr="0054356A" w:rsidRDefault="00722DDE" w:rsidP="00722DDE">
            <w:pPr>
              <w:pStyle w:val="NoSpacing"/>
              <w:jc w:val="both"/>
              <w:rPr>
                <w:rFonts w:ascii="Times New Roman" w:hAnsi="Times New Roman" w:cs="Times New Roman"/>
                <w:sz w:val="20"/>
                <w:szCs w:val="20"/>
              </w:rPr>
            </w:pPr>
          </w:p>
        </w:tc>
        <w:tc>
          <w:tcPr>
            <w:tcW w:w="2609" w:type="dxa"/>
            <w:vAlign w:val="center"/>
          </w:tcPr>
          <w:p w14:paraId="016E4CAD" w14:textId="77777777" w:rsidR="00722DDE" w:rsidRPr="0054356A" w:rsidRDefault="00722DDE" w:rsidP="00722DDE">
            <w:pPr>
              <w:pStyle w:val="NoSpacing"/>
              <w:jc w:val="both"/>
              <w:rPr>
                <w:rFonts w:ascii="Times New Roman" w:hAnsi="Times New Roman" w:cs="Times New Roman"/>
                <w:sz w:val="20"/>
                <w:szCs w:val="20"/>
              </w:rPr>
            </w:pPr>
          </w:p>
        </w:tc>
      </w:tr>
      <w:tr w:rsidR="00722DDE" w:rsidRPr="0054356A" w14:paraId="18DE4460" w14:textId="77777777" w:rsidTr="005E6143">
        <w:tc>
          <w:tcPr>
            <w:tcW w:w="535" w:type="dxa"/>
            <w:vAlign w:val="center"/>
          </w:tcPr>
          <w:p w14:paraId="7588AE78" w14:textId="77777777" w:rsidR="00722DDE" w:rsidRPr="0054356A" w:rsidRDefault="00722DDE" w:rsidP="00722DDE">
            <w:pPr>
              <w:pStyle w:val="NoSpacing"/>
              <w:rPr>
                <w:rFonts w:ascii="Times New Roman" w:hAnsi="Times New Roman" w:cs="Times New Roman"/>
                <w:sz w:val="20"/>
                <w:szCs w:val="20"/>
              </w:rPr>
            </w:pPr>
            <w:r>
              <w:rPr>
                <w:rFonts w:ascii="Times New Roman" w:hAnsi="Times New Roman" w:cs="Times New Roman"/>
                <w:sz w:val="20"/>
                <w:szCs w:val="20"/>
              </w:rPr>
              <w:t>76</w:t>
            </w:r>
          </w:p>
        </w:tc>
        <w:tc>
          <w:tcPr>
            <w:tcW w:w="1710" w:type="dxa"/>
          </w:tcPr>
          <w:p w14:paraId="179A2B35" w14:textId="77777777" w:rsidR="00722DDE" w:rsidRPr="0054356A" w:rsidRDefault="00722DDE" w:rsidP="00722DDE">
            <w:pPr>
              <w:rPr>
                <w:rFonts w:ascii="Times New Roman" w:hAnsi="Times New Roman" w:cs="Times New Roman"/>
                <w:sz w:val="20"/>
                <w:szCs w:val="20"/>
              </w:rPr>
            </w:pPr>
            <w:r>
              <w:rPr>
                <w:rFonts w:ascii="Times New Roman" w:hAnsi="Times New Roman" w:cs="Times New Roman"/>
                <w:sz w:val="20"/>
                <w:szCs w:val="20"/>
                <w:lang w:val="en-US"/>
              </w:rPr>
              <w:t xml:space="preserve"> Institutia Prefectului - Judetul Ialomita</w:t>
            </w:r>
          </w:p>
        </w:tc>
        <w:tc>
          <w:tcPr>
            <w:tcW w:w="1677" w:type="dxa"/>
          </w:tcPr>
          <w:p w14:paraId="10783C3D" w14:textId="77777777" w:rsidR="00722DDE" w:rsidRPr="0054356A" w:rsidRDefault="00722DDE" w:rsidP="00722DDE">
            <w:pPr>
              <w:pStyle w:val="NoSpacing"/>
              <w:rPr>
                <w:rFonts w:ascii="Times New Roman" w:hAnsi="Times New Roman" w:cs="Times New Roman"/>
                <w:sz w:val="20"/>
                <w:szCs w:val="20"/>
              </w:rPr>
            </w:pPr>
            <w:r>
              <w:rPr>
                <w:rFonts w:ascii="Times New Roman" w:hAnsi="Times New Roman" w:cs="Times New Roman"/>
                <w:sz w:val="20"/>
                <w:szCs w:val="20"/>
              </w:rPr>
              <w:t xml:space="preserve">Secretar general, Băicoianu Ionica </w:t>
            </w:r>
          </w:p>
        </w:tc>
        <w:tc>
          <w:tcPr>
            <w:tcW w:w="1743" w:type="dxa"/>
            <w:vAlign w:val="center"/>
          </w:tcPr>
          <w:p w14:paraId="6FABBB89" w14:textId="77777777" w:rsidR="00722DDE" w:rsidRPr="0054356A" w:rsidRDefault="00722DDE" w:rsidP="00722DDE">
            <w:pPr>
              <w:pStyle w:val="NoSpacing"/>
              <w:rPr>
                <w:rFonts w:ascii="Times New Roman" w:hAnsi="Times New Roman" w:cs="Times New Roman"/>
                <w:sz w:val="20"/>
                <w:szCs w:val="20"/>
              </w:rPr>
            </w:pPr>
            <w:r>
              <w:rPr>
                <w:rFonts w:ascii="Times New Roman" w:hAnsi="Times New Roman" w:cs="Times New Roman"/>
                <w:sz w:val="20"/>
                <w:szCs w:val="20"/>
              </w:rPr>
              <w:t>secretar.general@prefecturaialomita.ro</w:t>
            </w:r>
          </w:p>
        </w:tc>
        <w:tc>
          <w:tcPr>
            <w:tcW w:w="3690" w:type="dxa"/>
            <w:vAlign w:val="center"/>
          </w:tcPr>
          <w:p w14:paraId="2A466CA2" w14:textId="77777777" w:rsidR="00722DDE" w:rsidRPr="0054356A" w:rsidRDefault="00722DDE" w:rsidP="00722DDE">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6AC2520C" w14:textId="77777777" w:rsidR="00722DDE" w:rsidRPr="0054356A" w:rsidRDefault="00722DDE" w:rsidP="00722DDE">
            <w:pPr>
              <w:pStyle w:val="NoSpacing"/>
              <w:jc w:val="both"/>
              <w:rPr>
                <w:rFonts w:ascii="Times New Roman" w:hAnsi="Times New Roman" w:cs="Times New Roman"/>
                <w:sz w:val="20"/>
                <w:szCs w:val="20"/>
              </w:rPr>
            </w:pPr>
          </w:p>
        </w:tc>
        <w:tc>
          <w:tcPr>
            <w:tcW w:w="2609" w:type="dxa"/>
            <w:vAlign w:val="center"/>
          </w:tcPr>
          <w:p w14:paraId="3BD29656" w14:textId="77777777" w:rsidR="00722DDE" w:rsidRPr="0054356A" w:rsidRDefault="00722DDE" w:rsidP="00722DDE">
            <w:pPr>
              <w:pStyle w:val="NoSpacing"/>
              <w:jc w:val="both"/>
              <w:rPr>
                <w:rFonts w:ascii="Times New Roman" w:hAnsi="Times New Roman" w:cs="Times New Roman"/>
                <w:sz w:val="20"/>
                <w:szCs w:val="20"/>
              </w:rPr>
            </w:pPr>
          </w:p>
        </w:tc>
      </w:tr>
      <w:tr w:rsidR="00722DDE" w:rsidRPr="0054356A" w14:paraId="5280C758" w14:textId="77777777" w:rsidTr="005E6143">
        <w:tc>
          <w:tcPr>
            <w:tcW w:w="535" w:type="dxa"/>
            <w:vAlign w:val="center"/>
          </w:tcPr>
          <w:p w14:paraId="21F1D644" w14:textId="77777777" w:rsidR="00722DDE" w:rsidRPr="0054356A" w:rsidRDefault="00722DDE" w:rsidP="00722DDE">
            <w:pPr>
              <w:pStyle w:val="NoSpacing"/>
              <w:rPr>
                <w:rFonts w:ascii="Times New Roman" w:hAnsi="Times New Roman" w:cs="Times New Roman"/>
                <w:sz w:val="20"/>
                <w:szCs w:val="20"/>
              </w:rPr>
            </w:pPr>
            <w:r>
              <w:rPr>
                <w:rFonts w:ascii="Times New Roman" w:hAnsi="Times New Roman" w:cs="Times New Roman"/>
                <w:sz w:val="20"/>
                <w:szCs w:val="20"/>
              </w:rPr>
              <w:t>77</w:t>
            </w:r>
          </w:p>
        </w:tc>
        <w:tc>
          <w:tcPr>
            <w:tcW w:w="1710" w:type="dxa"/>
          </w:tcPr>
          <w:p w14:paraId="55B5BBCE" w14:textId="77777777" w:rsidR="00722DDE" w:rsidRPr="0054356A" w:rsidRDefault="00722DDE" w:rsidP="00722DDE">
            <w:pPr>
              <w:rPr>
                <w:rFonts w:ascii="Times New Roman" w:hAnsi="Times New Roman" w:cs="Times New Roman"/>
                <w:sz w:val="20"/>
                <w:szCs w:val="20"/>
              </w:rPr>
            </w:pPr>
            <w:r>
              <w:rPr>
                <w:rFonts w:ascii="Times New Roman" w:hAnsi="Times New Roman" w:cs="Times New Roman"/>
                <w:sz w:val="20"/>
                <w:szCs w:val="20"/>
                <w:lang w:val="en-US"/>
              </w:rPr>
              <w:t>Institutia Prefectului - Judetul Ialomita</w:t>
            </w:r>
          </w:p>
        </w:tc>
        <w:tc>
          <w:tcPr>
            <w:tcW w:w="1677" w:type="dxa"/>
          </w:tcPr>
          <w:p w14:paraId="37F2A427" w14:textId="77777777" w:rsidR="00722DDE" w:rsidRPr="0054356A" w:rsidRDefault="00722DDE" w:rsidP="00722DDE">
            <w:pPr>
              <w:pStyle w:val="NoSpacing"/>
              <w:rPr>
                <w:rFonts w:ascii="Times New Roman" w:hAnsi="Times New Roman" w:cs="Times New Roman"/>
                <w:sz w:val="20"/>
                <w:szCs w:val="20"/>
              </w:rPr>
            </w:pPr>
            <w:r>
              <w:rPr>
                <w:rFonts w:ascii="Times New Roman" w:hAnsi="Times New Roman" w:cs="Times New Roman"/>
                <w:sz w:val="20"/>
                <w:szCs w:val="20"/>
              </w:rPr>
              <w:t xml:space="preserve">Sef serviciu SMSPDSUAE, Barbu Emil - </w:t>
            </w:r>
          </w:p>
        </w:tc>
        <w:tc>
          <w:tcPr>
            <w:tcW w:w="1743" w:type="dxa"/>
            <w:vAlign w:val="center"/>
          </w:tcPr>
          <w:p w14:paraId="72904F98" w14:textId="77777777" w:rsidR="00722DDE" w:rsidRPr="0054356A" w:rsidRDefault="00722DDE" w:rsidP="00722DDE">
            <w:pPr>
              <w:pStyle w:val="NoSpacing"/>
              <w:rPr>
                <w:rFonts w:ascii="Times New Roman" w:hAnsi="Times New Roman" w:cs="Times New Roman"/>
                <w:sz w:val="20"/>
                <w:szCs w:val="20"/>
              </w:rPr>
            </w:pPr>
            <w:r>
              <w:rPr>
                <w:rFonts w:ascii="Times New Roman" w:hAnsi="Times New Roman" w:cs="Times New Roman"/>
                <w:sz w:val="20"/>
                <w:szCs w:val="20"/>
              </w:rPr>
              <w:t>emilian.barbu@prefecturaialomita.ro</w:t>
            </w:r>
          </w:p>
        </w:tc>
        <w:tc>
          <w:tcPr>
            <w:tcW w:w="3690" w:type="dxa"/>
            <w:vAlign w:val="center"/>
          </w:tcPr>
          <w:p w14:paraId="254A7BD9" w14:textId="77777777" w:rsidR="00722DDE" w:rsidRPr="0054356A" w:rsidRDefault="00722DDE" w:rsidP="00722DDE">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357DF09A" w14:textId="77777777" w:rsidR="00722DDE" w:rsidRPr="0054356A" w:rsidRDefault="00722DDE" w:rsidP="00722DDE">
            <w:pPr>
              <w:pStyle w:val="NoSpacing"/>
              <w:jc w:val="both"/>
              <w:rPr>
                <w:rFonts w:ascii="Times New Roman" w:hAnsi="Times New Roman" w:cs="Times New Roman"/>
                <w:sz w:val="20"/>
                <w:szCs w:val="20"/>
              </w:rPr>
            </w:pPr>
          </w:p>
        </w:tc>
        <w:tc>
          <w:tcPr>
            <w:tcW w:w="2609" w:type="dxa"/>
            <w:vAlign w:val="center"/>
          </w:tcPr>
          <w:p w14:paraId="3B840356" w14:textId="77777777" w:rsidR="00722DDE" w:rsidRPr="0054356A" w:rsidRDefault="00722DDE" w:rsidP="00722DDE">
            <w:pPr>
              <w:pStyle w:val="NoSpacing"/>
              <w:jc w:val="both"/>
              <w:rPr>
                <w:rFonts w:ascii="Times New Roman" w:hAnsi="Times New Roman" w:cs="Times New Roman"/>
                <w:sz w:val="20"/>
                <w:szCs w:val="20"/>
              </w:rPr>
            </w:pPr>
          </w:p>
        </w:tc>
      </w:tr>
      <w:tr w:rsidR="00722DDE" w:rsidRPr="0054356A" w14:paraId="1C9E4401" w14:textId="77777777" w:rsidTr="005E6143">
        <w:tc>
          <w:tcPr>
            <w:tcW w:w="535" w:type="dxa"/>
            <w:vAlign w:val="center"/>
          </w:tcPr>
          <w:p w14:paraId="316C514A" w14:textId="77777777" w:rsidR="00722DDE" w:rsidRPr="0054356A" w:rsidRDefault="00722DDE" w:rsidP="00722DDE">
            <w:pPr>
              <w:pStyle w:val="NoSpacing"/>
              <w:rPr>
                <w:rFonts w:ascii="Times New Roman" w:hAnsi="Times New Roman" w:cs="Times New Roman"/>
                <w:sz w:val="20"/>
                <w:szCs w:val="20"/>
              </w:rPr>
            </w:pPr>
            <w:r>
              <w:rPr>
                <w:rFonts w:ascii="Times New Roman" w:hAnsi="Times New Roman" w:cs="Times New Roman"/>
                <w:sz w:val="20"/>
                <w:szCs w:val="20"/>
              </w:rPr>
              <w:t>78</w:t>
            </w:r>
          </w:p>
        </w:tc>
        <w:tc>
          <w:tcPr>
            <w:tcW w:w="1710" w:type="dxa"/>
          </w:tcPr>
          <w:p w14:paraId="237740F4" w14:textId="77777777" w:rsidR="00722DDE" w:rsidRPr="0054356A" w:rsidRDefault="00722DDE" w:rsidP="00722DDE">
            <w:pPr>
              <w:rPr>
                <w:rFonts w:ascii="Times New Roman" w:hAnsi="Times New Roman" w:cs="Times New Roman"/>
                <w:sz w:val="20"/>
                <w:szCs w:val="20"/>
              </w:rPr>
            </w:pPr>
            <w:r>
              <w:rPr>
                <w:rFonts w:ascii="Times New Roman" w:hAnsi="Times New Roman" w:cs="Times New Roman"/>
                <w:sz w:val="20"/>
                <w:szCs w:val="20"/>
                <w:lang w:val="en-US"/>
              </w:rPr>
              <w:t>Institutia Prefectului - Judetul Ialomita</w:t>
            </w:r>
          </w:p>
        </w:tc>
        <w:tc>
          <w:tcPr>
            <w:tcW w:w="1677" w:type="dxa"/>
          </w:tcPr>
          <w:p w14:paraId="3103858B" w14:textId="77777777" w:rsidR="00722DDE" w:rsidRPr="0054356A" w:rsidRDefault="00722DDE" w:rsidP="00722DDE">
            <w:pPr>
              <w:pStyle w:val="NoSpacing"/>
              <w:rPr>
                <w:rFonts w:ascii="Times New Roman" w:hAnsi="Times New Roman" w:cs="Times New Roman"/>
                <w:sz w:val="20"/>
                <w:szCs w:val="20"/>
              </w:rPr>
            </w:pPr>
            <w:r>
              <w:rPr>
                <w:rFonts w:ascii="Times New Roman" w:hAnsi="Times New Roman" w:cs="Times New Roman"/>
                <w:sz w:val="20"/>
                <w:szCs w:val="20"/>
              </w:rPr>
              <w:t xml:space="preserve">Insp. Superior, Stefan Liliana - </w:t>
            </w:r>
          </w:p>
        </w:tc>
        <w:tc>
          <w:tcPr>
            <w:tcW w:w="1743" w:type="dxa"/>
            <w:vAlign w:val="center"/>
          </w:tcPr>
          <w:p w14:paraId="6F26E21C" w14:textId="77777777" w:rsidR="00722DDE" w:rsidRPr="0054356A" w:rsidRDefault="00722DDE" w:rsidP="00722DDE">
            <w:pPr>
              <w:pStyle w:val="NoSpacing"/>
              <w:rPr>
                <w:rFonts w:ascii="Times New Roman" w:hAnsi="Times New Roman" w:cs="Times New Roman"/>
                <w:sz w:val="20"/>
                <w:szCs w:val="20"/>
              </w:rPr>
            </w:pPr>
            <w:r>
              <w:rPr>
                <w:rFonts w:ascii="Times New Roman" w:hAnsi="Times New Roman" w:cs="Times New Roman"/>
                <w:sz w:val="20"/>
                <w:szCs w:val="20"/>
              </w:rPr>
              <w:t>liliana.stefan@prefecturaialomita.ro</w:t>
            </w:r>
          </w:p>
        </w:tc>
        <w:tc>
          <w:tcPr>
            <w:tcW w:w="3690" w:type="dxa"/>
            <w:vAlign w:val="center"/>
          </w:tcPr>
          <w:p w14:paraId="41BD4A5A" w14:textId="77777777" w:rsidR="00722DDE" w:rsidRPr="0054356A" w:rsidRDefault="00722DDE" w:rsidP="00722DDE">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15DA340B" w14:textId="77777777" w:rsidR="00722DDE" w:rsidRPr="0054356A" w:rsidRDefault="00722DDE" w:rsidP="00722DDE">
            <w:pPr>
              <w:pStyle w:val="NoSpacing"/>
              <w:jc w:val="both"/>
              <w:rPr>
                <w:rFonts w:ascii="Times New Roman" w:hAnsi="Times New Roman" w:cs="Times New Roman"/>
                <w:sz w:val="20"/>
                <w:szCs w:val="20"/>
              </w:rPr>
            </w:pPr>
          </w:p>
        </w:tc>
        <w:tc>
          <w:tcPr>
            <w:tcW w:w="2609" w:type="dxa"/>
            <w:vAlign w:val="center"/>
          </w:tcPr>
          <w:p w14:paraId="6F0B3933" w14:textId="77777777" w:rsidR="00722DDE" w:rsidRPr="0054356A" w:rsidRDefault="00722DDE" w:rsidP="00722DDE">
            <w:pPr>
              <w:pStyle w:val="NoSpacing"/>
              <w:jc w:val="both"/>
              <w:rPr>
                <w:rFonts w:ascii="Times New Roman" w:hAnsi="Times New Roman" w:cs="Times New Roman"/>
                <w:sz w:val="20"/>
                <w:szCs w:val="20"/>
              </w:rPr>
            </w:pPr>
          </w:p>
        </w:tc>
      </w:tr>
      <w:tr w:rsidR="00722DDE" w:rsidRPr="0054356A" w14:paraId="705F70E9" w14:textId="77777777" w:rsidTr="005E6143">
        <w:tc>
          <w:tcPr>
            <w:tcW w:w="535" w:type="dxa"/>
            <w:vAlign w:val="center"/>
          </w:tcPr>
          <w:p w14:paraId="7EA3922E" w14:textId="77777777" w:rsidR="00722DDE" w:rsidRPr="0054356A" w:rsidRDefault="00722DDE" w:rsidP="00722DDE">
            <w:pPr>
              <w:pStyle w:val="NoSpacing"/>
              <w:rPr>
                <w:rFonts w:ascii="Times New Roman" w:hAnsi="Times New Roman" w:cs="Times New Roman"/>
                <w:sz w:val="20"/>
                <w:szCs w:val="20"/>
              </w:rPr>
            </w:pPr>
            <w:r>
              <w:rPr>
                <w:rFonts w:ascii="Times New Roman" w:hAnsi="Times New Roman" w:cs="Times New Roman"/>
                <w:sz w:val="20"/>
                <w:szCs w:val="20"/>
              </w:rPr>
              <w:t>79</w:t>
            </w:r>
          </w:p>
        </w:tc>
        <w:tc>
          <w:tcPr>
            <w:tcW w:w="1710" w:type="dxa"/>
          </w:tcPr>
          <w:p w14:paraId="642BFB46" w14:textId="77777777" w:rsidR="00722DDE" w:rsidRPr="0054356A" w:rsidRDefault="00722DDE" w:rsidP="00722DDE">
            <w:pPr>
              <w:rPr>
                <w:rFonts w:ascii="Times New Roman" w:hAnsi="Times New Roman" w:cs="Times New Roman"/>
                <w:sz w:val="20"/>
                <w:szCs w:val="20"/>
              </w:rPr>
            </w:pPr>
            <w:r>
              <w:rPr>
                <w:rFonts w:ascii="Times New Roman" w:hAnsi="Times New Roman" w:cs="Times New Roman"/>
                <w:sz w:val="20"/>
                <w:szCs w:val="20"/>
              </w:rPr>
              <w:t>Primăria Farcașa, județul Neamț</w:t>
            </w:r>
          </w:p>
          <w:p w14:paraId="0653A358" w14:textId="77777777" w:rsidR="00722DDE" w:rsidRPr="0054356A" w:rsidRDefault="00722DDE" w:rsidP="00722DDE">
            <w:pPr>
              <w:rPr>
                <w:rFonts w:ascii="Times New Roman" w:hAnsi="Times New Roman" w:cs="Times New Roman"/>
                <w:sz w:val="20"/>
                <w:szCs w:val="20"/>
              </w:rPr>
            </w:pPr>
          </w:p>
        </w:tc>
        <w:tc>
          <w:tcPr>
            <w:tcW w:w="1677" w:type="dxa"/>
          </w:tcPr>
          <w:p w14:paraId="51AE248F" w14:textId="77777777" w:rsidR="00722DDE" w:rsidRPr="0054356A" w:rsidRDefault="00722DDE" w:rsidP="00722DDE">
            <w:pPr>
              <w:pStyle w:val="NoSpacing"/>
              <w:rPr>
                <w:rFonts w:ascii="Times New Roman" w:hAnsi="Times New Roman" w:cs="Times New Roman"/>
                <w:sz w:val="20"/>
                <w:szCs w:val="20"/>
              </w:rPr>
            </w:pPr>
          </w:p>
        </w:tc>
        <w:tc>
          <w:tcPr>
            <w:tcW w:w="1743" w:type="dxa"/>
            <w:vAlign w:val="center"/>
          </w:tcPr>
          <w:p w14:paraId="20BD67A1" w14:textId="77777777" w:rsidR="00722DDE" w:rsidRPr="0054356A" w:rsidRDefault="00722DDE" w:rsidP="00722DDE">
            <w:pPr>
              <w:pStyle w:val="NoSpacing"/>
              <w:rPr>
                <w:rFonts w:ascii="Times New Roman" w:hAnsi="Times New Roman" w:cs="Times New Roman"/>
                <w:sz w:val="20"/>
                <w:szCs w:val="20"/>
              </w:rPr>
            </w:pPr>
            <w:r>
              <w:rPr>
                <w:rFonts w:ascii="Times New Roman" w:hAnsi="Times New Roman" w:cs="Times New Roman"/>
                <w:sz w:val="20"/>
                <w:szCs w:val="20"/>
              </w:rPr>
              <w:t>gabriela.petrescu29@yahoo.com</w:t>
            </w:r>
          </w:p>
        </w:tc>
        <w:tc>
          <w:tcPr>
            <w:tcW w:w="3690" w:type="dxa"/>
            <w:vAlign w:val="center"/>
          </w:tcPr>
          <w:p w14:paraId="1D3D51A0" w14:textId="77777777" w:rsidR="00722DDE" w:rsidRPr="0054356A" w:rsidRDefault="00722DDE" w:rsidP="00722DDE">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54711B33" w14:textId="77777777" w:rsidR="00722DDE" w:rsidRPr="0054356A" w:rsidRDefault="00722DDE" w:rsidP="00722DDE">
            <w:pPr>
              <w:pStyle w:val="NoSpacing"/>
              <w:jc w:val="both"/>
              <w:rPr>
                <w:rFonts w:ascii="Times New Roman" w:hAnsi="Times New Roman" w:cs="Times New Roman"/>
                <w:sz w:val="20"/>
                <w:szCs w:val="20"/>
              </w:rPr>
            </w:pPr>
          </w:p>
        </w:tc>
        <w:tc>
          <w:tcPr>
            <w:tcW w:w="2609" w:type="dxa"/>
            <w:vAlign w:val="center"/>
          </w:tcPr>
          <w:p w14:paraId="122D5696" w14:textId="77777777" w:rsidR="00722DDE" w:rsidRPr="0054356A" w:rsidRDefault="00722DDE" w:rsidP="00722DDE">
            <w:pPr>
              <w:pStyle w:val="NoSpacing"/>
              <w:jc w:val="both"/>
              <w:rPr>
                <w:rFonts w:ascii="Times New Roman" w:hAnsi="Times New Roman" w:cs="Times New Roman"/>
                <w:sz w:val="20"/>
                <w:szCs w:val="20"/>
              </w:rPr>
            </w:pPr>
          </w:p>
        </w:tc>
      </w:tr>
      <w:tr w:rsidR="00722DDE" w:rsidRPr="0054356A" w14:paraId="765509EB" w14:textId="77777777" w:rsidTr="005E6143">
        <w:tc>
          <w:tcPr>
            <w:tcW w:w="535" w:type="dxa"/>
            <w:vAlign w:val="center"/>
          </w:tcPr>
          <w:p w14:paraId="187B923C" w14:textId="77777777" w:rsidR="00722DDE" w:rsidRPr="0054356A" w:rsidRDefault="00722DDE" w:rsidP="00722DDE">
            <w:pPr>
              <w:pStyle w:val="NoSpacing"/>
              <w:rPr>
                <w:rFonts w:ascii="Times New Roman" w:hAnsi="Times New Roman" w:cs="Times New Roman"/>
                <w:sz w:val="20"/>
                <w:szCs w:val="20"/>
              </w:rPr>
            </w:pPr>
            <w:r>
              <w:rPr>
                <w:rFonts w:ascii="Times New Roman" w:hAnsi="Times New Roman" w:cs="Times New Roman"/>
                <w:sz w:val="20"/>
                <w:szCs w:val="20"/>
              </w:rPr>
              <w:t>80</w:t>
            </w:r>
          </w:p>
        </w:tc>
        <w:tc>
          <w:tcPr>
            <w:tcW w:w="1710" w:type="dxa"/>
          </w:tcPr>
          <w:p w14:paraId="57A5B760" w14:textId="77777777" w:rsidR="00722DDE" w:rsidRPr="0054356A" w:rsidRDefault="00722DDE" w:rsidP="00722DDE">
            <w:pPr>
              <w:jc w:val="center"/>
              <w:rPr>
                <w:rFonts w:ascii="Times New Roman" w:hAnsi="Times New Roman" w:cs="Times New Roman"/>
                <w:sz w:val="20"/>
                <w:szCs w:val="20"/>
              </w:rPr>
            </w:pPr>
            <w:r>
              <w:rPr>
                <w:rFonts w:ascii="Times New Roman" w:hAnsi="Times New Roman" w:cs="Times New Roman"/>
                <w:sz w:val="20"/>
                <w:szCs w:val="20"/>
              </w:rPr>
              <w:t>Direcția Județeană de Mediu Timiș</w:t>
            </w:r>
          </w:p>
        </w:tc>
        <w:tc>
          <w:tcPr>
            <w:tcW w:w="1677" w:type="dxa"/>
          </w:tcPr>
          <w:p w14:paraId="0B78C4D4" w14:textId="77777777" w:rsidR="00722DDE" w:rsidRPr="0054356A" w:rsidRDefault="00722DDE" w:rsidP="00722DDE">
            <w:pPr>
              <w:pStyle w:val="NoSpacing"/>
              <w:rPr>
                <w:rFonts w:ascii="Times New Roman" w:hAnsi="Times New Roman" w:cs="Times New Roman"/>
                <w:sz w:val="20"/>
                <w:szCs w:val="20"/>
              </w:rPr>
            </w:pPr>
            <w:r>
              <w:rPr>
                <w:rFonts w:ascii="Times New Roman" w:hAnsi="Times New Roman" w:cs="Times New Roman"/>
                <w:sz w:val="20"/>
                <w:szCs w:val="20"/>
              </w:rPr>
              <w:t>Alina FORA</w:t>
            </w:r>
          </w:p>
        </w:tc>
        <w:tc>
          <w:tcPr>
            <w:tcW w:w="1743" w:type="dxa"/>
            <w:vAlign w:val="center"/>
          </w:tcPr>
          <w:p w14:paraId="3323C285" w14:textId="77777777" w:rsidR="00722DDE" w:rsidRPr="0054356A" w:rsidRDefault="00722DDE" w:rsidP="00722DDE">
            <w:pPr>
              <w:pStyle w:val="NoSpacing"/>
              <w:rPr>
                <w:rFonts w:ascii="Times New Roman" w:hAnsi="Times New Roman" w:cs="Times New Roman"/>
                <w:sz w:val="20"/>
                <w:szCs w:val="20"/>
              </w:rPr>
            </w:pPr>
            <w:r>
              <w:rPr>
                <w:rFonts w:ascii="Times New Roman" w:hAnsi="Times New Roman" w:cs="Times New Roman"/>
                <w:sz w:val="20"/>
                <w:szCs w:val="20"/>
              </w:rPr>
              <w:t>alina.fora@djmtm.anmap.gov.ro</w:t>
            </w:r>
          </w:p>
        </w:tc>
        <w:tc>
          <w:tcPr>
            <w:tcW w:w="3690" w:type="dxa"/>
            <w:vAlign w:val="center"/>
          </w:tcPr>
          <w:p w14:paraId="7DEA496C" w14:textId="77777777" w:rsidR="00722DDE" w:rsidRPr="0054356A" w:rsidRDefault="00722DDE" w:rsidP="00722DDE">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200F9DA9" w14:textId="77777777" w:rsidR="00722DDE" w:rsidRPr="0054356A" w:rsidRDefault="00722DDE" w:rsidP="00722DDE">
            <w:pPr>
              <w:pStyle w:val="NoSpacing"/>
              <w:jc w:val="both"/>
              <w:rPr>
                <w:rFonts w:ascii="Times New Roman" w:hAnsi="Times New Roman" w:cs="Times New Roman"/>
                <w:sz w:val="20"/>
                <w:szCs w:val="20"/>
              </w:rPr>
            </w:pPr>
          </w:p>
        </w:tc>
        <w:tc>
          <w:tcPr>
            <w:tcW w:w="2609" w:type="dxa"/>
            <w:vAlign w:val="center"/>
          </w:tcPr>
          <w:p w14:paraId="122025C1" w14:textId="77777777" w:rsidR="00722DDE" w:rsidRPr="0054356A" w:rsidRDefault="00722DDE" w:rsidP="00722DDE">
            <w:pPr>
              <w:pStyle w:val="NoSpacing"/>
              <w:jc w:val="both"/>
              <w:rPr>
                <w:rFonts w:ascii="Times New Roman" w:hAnsi="Times New Roman" w:cs="Times New Roman"/>
                <w:sz w:val="20"/>
                <w:szCs w:val="20"/>
              </w:rPr>
            </w:pPr>
          </w:p>
        </w:tc>
      </w:tr>
      <w:tr w:rsidR="00722DDE" w:rsidRPr="0054356A" w14:paraId="2FD1778A" w14:textId="77777777" w:rsidTr="005E6143">
        <w:tc>
          <w:tcPr>
            <w:tcW w:w="535" w:type="dxa"/>
            <w:vAlign w:val="center"/>
          </w:tcPr>
          <w:p w14:paraId="376A6E0A" w14:textId="77777777" w:rsidR="00722DDE" w:rsidRPr="0054356A" w:rsidRDefault="00722DDE" w:rsidP="00722DDE">
            <w:pPr>
              <w:pStyle w:val="NoSpacing"/>
              <w:rPr>
                <w:rFonts w:ascii="Times New Roman" w:hAnsi="Times New Roman" w:cs="Times New Roman"/>
                <w:sz w:val="20"/>
                <w:szCs w:val="20"/>
              </w:rPr>
            </w:pPr>
            <w:r>
              <w:rPr>
                <w:rFonts w:ascii="Times New Roman" w:hAnsi="Times New Roman" w:cs="Times New Roman"/>
                <w:sz w:val="20"/>
                <w:szCs w:val="20"/>
              </w:rPr>
              <w:t>81</w:t>
            </w:r>
          </w:p>
        </w:tc>
        <w:tc>
          <w:tcPr>
            <w:tcW w:w="1710" w:type="dxa"/>
          </w:tcPr>
          <w:p w14:paraId="090C3E3E" w14:textId="77777777" w:rsidR="00722DDE" w:rsidRPr="0054356A" w:rsidRDefault="00722DDE" w:rsidP="00722DDE">
            <w:pPr>
              <w:rPr>
                <w:rFonts w:ascii="Times New Roman" w:hAnsi="Times New Roman" w:cs="Times New Roman"/>
                <w:sz w:val="20"/>
                <w:szCs w:val="20"/>
              </w:rPr>
            </w:pPr>
            <w:r>
              <w:rPr>
                <w:rFonts w:ascii="Times New Roman" w:hAnsi="Times New Roman" w:cs="Times New Roman"/>
                <w:sz w:val="20"/>
                <w:szCs w:val="20"/>
              </w:rPr>
              <w:t>Direcția Județeană de Mediu Timiș</w:t>
            </w:r>
          </w:p>
        </w:tc>
        <w:tc>
          <w:tcPr>
            <w:tcW w:w="1677" w:type="dxa"/>
          </w:tcPr>
          <w:p w14:paraId="35BC8460" w14:textId="77777777" w:rsidR="00722DDE" w:rsidRPr="0054356A" w:rsidRDefault="00722DDE" w:rsidP="00722DDE">
            <w:pPr>
              <w:pStyle w:val="NoSpacing"/>
              <w:jc w:val="center"/>
              <w:rPr>
                <w:rFonts w:ascii="Times New Roman" w:hAnsi="Times New Roman" w:cs="Times New Roman"/>
                <w:sz w:val="20"/>
                <w:szCs w:val="20"/>
              </w:rPr>
            </w:pPr>
            <w:r>
              <w:rPr>
                <w:rFonts w:ascii="Times New Roman" w:hAnsi="Times New Roman" w:cs="Times New Roman"/>
                <w:sz w:val="20"/>
                <w:szCs w:val="20"/>
              </w:rPr>
              <w:t>Ileana Pîrje</w:t>
            </w:r>
          </w:p>
        </w:tc>
        <w:tc>
          <w:tcPr>
            <w:tcW w:w="1743" w:type="dxa"/>
            <w:vAlign w:val="center"/>
          </w:tcPr>
          <w:p w14:paraId="1C2F2507" w14:textId="77777777" w:rsidR="00722DDE" w:rsidRPr="0054356A" w:rsidRDefault="00722DDE" w:rsidP="00722DDE">
            <w:pPr>
              <w:pStyle w:val="NoSpacing"/>
              <w:rPr>
                <w:rFonts w:ascii="Times New Roman" w:hAnsi="Times New Roman" w:cs="Times New Roman"/>
                <w:sz w:val="20"/>
                <w:szCs w:val="20"/>
              </w:rPr>
            </w:pPr>
            <w:r>
              <w:rPr>
                <w:rFonts w:ascii="Times New Roman" w:hAnsi="Times New Roman" w:cs="Times New Roman"/>
                <w:sz w:val="20"/>
                <w:szCs w:val="20"/>
              </w:rPr>
              <w:t>ileana.pîrje@djmtm.anmap.gov.ro</w:t>
            </w:r>
          </w:p>
        </w:tc>
        <w:tc>
          <w:tcPr>
            <w:tcW w:w="3690" w:type="dxa"/>
            <w:vAlign w:val="center"/>
          </w:tcPr>
          <w:p w14:paraId="57AC4253" w14:textId="77777777" w:rsidR="00722DDE" w:rsidRPr="0054356A" w:rsidRDefault="00722DDE" w:rsidP="00722DDE">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0679609E" w14:textId="77777777" w:rsidR="00722DDE" w:rsidRPr="0054356A" w:rsidRDefault="00722DDE" w:rsidP="00722DDE">
            <w:pPr>
              <w:pStyle w:val="NoSpacing"/>
              <w:jc w:val="both"/>
              <w:rPr>
                <w:rFonts w:ascii="Times New Roman" w:hAnsi="Times New Roman" w:cs="Times New Roman"/>
                <w:sz w:val="20"/>
                <w:szCs w:val="20"/>
              </w:rPr>
            </w:pPr>
          </w:p>
        </w:tc>
        <w:tc>
          <w:tcPr>
            <w:tcW w:w="2609" w:type="dxa"/>
            <w:vAlign w:val="center"/>
          </w:tcPr>
          <w:p w14:paraId="797C478A" w14:textId="77777777" w:rsidR="00722DDE" w:rsidRPr="0054356A" w:rsidRDefault="00722DDE" w:rsidP="00722DDE">
            <w:pPr>
              <w:pStyle w:val="NoSpacing"/>
              <w:jc w:val="both"/>
              <w:rPr>
                <w:rFonts w:ascii="Times New Roman" w:hAnsi="Times New Roman" w:cs="Times New Roman"/>
                <w:sz w:val="20"/>
                <w:szCs w:val="20"/>
              </w:rPr>
            </w:pPr>
          </w:p>
        </w:tc>
      </w:tr>
      <w:tr w:rsidR="00722DDE" w:rsidRPr="0054356A" w14:paraId="5A68DC4A" w14:textId="77777777" w:rsidTr="005E6143">
        <w:tc>
          <w:tcPr>
            <w:tcW w:w="535" w:type="dxa"/>
            <w:vAlign w:val="center"/>
          </w:tcPr>
          <w:p w14:paraId="11E3AD19" w14:textId="77777777" w:rsidR="00722DDE" w:rsidRPr="0054356A" w:rsidRDefault="00722DDE" w:rsidP="00722DDE">
            <w:pPr>
              <w:pStyle w:val="NoSpacing"/>
              <w:rPr>
                <w:rFonts w:ascii="Times New Roman" w:hAnsi="Times New Roman" w:cs="Times New Roman"/>
                <w:sz w:val="20"/>
                <w:szCs w:val="20"/>
              </w:rPr>
            </w:pPr>
            <w:r>
              <w:rPr>
                <w:rFonts w:ascii="Times New Roman" w:hAnsi="Times New Roman" w:cs="Times New Roman"/>
                <w:sz w:val="20"/>
                <w:szCs w:val="20"/>
              </w:rPr>
              <w:t>82</w:t>
            </w:r>
          </w:p>
        </w:tc>
        <w:tc>
          <w:tcPr>
            <w:tcW w:w="1710" w:type="dxa"/>
          </w:tcPr>
          <w:p w14:paraId="667441E4" w14:textId="77777777" w:rsidR="00722DDE" w:rsidRPr="0054356A" w:rsidRDefault="00722DDE" w:rsidP="00722DDE">
            <w:pPr>
              <w:rPr>
                <w:rFonts w:ascii="Times New Roman" w:hAnsi="Times New Roman" w:cs="Times New Roman"/>
                <w:sz w:val="20"/>
                <w:szCs w:val="20"/>
              </w:rPr>
            </w:pPr>
            <w:r>
              <w:rPr>
                <w:rFonts w:ascii="Times New Roman" w:hAnsi="Times New Roman" w:cs="Times New Roman"/>
                <w:sz w:val="20"/>
                <w:szCs w:val="20"/>
              </w:rPr>
              <w:t>Direcția Județeană de Mediu Timiș</w:t>
            </w:r>
          </w:p>
        </w:tc>
        <w:tc>
          <w:tcPr>
            <w:tcW w:w="1677" w:type="dxa"/>
          </w:tcPr>
          <w:p w14:paraId="1510AF4F" w14:textId="77777777" w:rsidR="00722DDE" w:rsidRPr="0054356A" w:rsidRDefault="00722DDE" w:rsidP="00722DDE">
            <w:pPr>
              <w:pStyle w:val="NoSpacing"/>
              <w:jc w:val="center"/>
              <w:rPr>
                <w:rFonts w:ascii="Times New Roman" w:hAnsi="Times New Roman" w:cs="Times New Roman"/>
                <w:sz w:val="20"/>
                <w:szCs w:val="20"/>
              </w:rPr>
            </w:pPr>
            <w:r>
              <w:rPr>
                <w:rFonts w:ascii="Times New Roman" w:hAnsi="Times New Roman" w:cs="Times New Roman"/>
                <w:sz w:val="20"/>
                <w:szCs w:val="20"/>
              </w:rPr>
              <w:t>Simona OLTEANU</w:t>
            </w:r>
          </w:p>
        </w:tc>
        <w:tc>
          <w:tcPr>
            <w:tcW w:w="1743" w:type="dxa"/>
            <w:vAlign w:val="center"/>
          </w:tcPr>
          <w:p w14:paraId="3C221742" w14:textId="77777777" w:rsidR="00722DDE" w:rsidRPr="0054356A" w:rsidRDefault="00722DDE" w:rsidP="00722DDE">
            <w:pPr>
              <w:pStyle w:val="NoSpacing"/>
              <w:rPr>
                <w:rFonts w:ascii="Times New Roman" w:hAnsi="Times New Roman" w:cs="Times New Roman"/>
                <w:sz w:val="20"/>
                <w:szCs w:val="20"/>
              </w:rPr>
            </w:pPr>
            <w:r>
              <w:rPr>
                <w:rFonts w:ascii="Times New Roman" w:hAnsi="Times New Roman" w:cs="Times New Roman"/>
                <w:sz w:val="20"/>
                <w:szCs w:val="20"/>
              </w:rPr>
              <w:t>simona.olteanu@djmtm.anmap.gov.ro</w:t>
            </w:r>
          </w:p>
        </w:tc>
        <w:tc>
          <w:tcPr>
            <w:tcW w:w="3690" w:type="dxa"/>
            <w:vAlign w:val="center"/>
          </w:tcPr>
          <w:p w14:paraId="02E3033E" w14:textId="77777777" w:rsidR="00722DDE" w:rsidRPr="0054356A" w:rsidRDefault="00722DDE" w:rsidP="00722DDE">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5A0000D8" w14:textId="77777777" w:rsidR="00722DDE" w:rsidRPr="0054356A" w:rsidRDefault="00722DDE" w:rsidP="00722DDE">
            <w:pPr>
              <w:pStyle w:val="NoSpacing"/>
              <w:jc w:val="both"/>
              <w:rPr>
                <w:rFonts w:ascii="Times New Roman" w:hAnsi="Times New Roman" w:cs="Times New Roman"/>
                <w:sz w:val="20"/>
                <w:szCs w:val="20"/>
              </w:rPr>
            </w:pPr>
          </w:p>
        </w:tc>
        <w:tc>
          <w:tcPr>
            <w:tcW w:w="2609" w:type="dxa"/>
            <w:vAlign w:val="center"/>
          </w:tcPr>
          <w:p w14:paraId="4D2D3576" w14:textId="77777777" w:rsidR="00722DDE" w:rsidRPr="0054356A" w:rsidRDefault="00722DDE" w:rsidP="00722DDE">
            <w:pPr>
              <w:pStyle w:val="NoSpacing"/>
              <w:jc w:val="both"/>
              <w:rPr>
                <w:rFonts w:ascii="Times New Roman" w:hAnsi="Times New Roman" w:cs="Times New Roman"/>
                <w:sz w:val="20"/>
                <w:szCs w:val="20"/>
              </w:rPr>
            </w:pPr>
          </w:p>
        </w:tc>
      </w:tr>
      <w:tr w:rsidR="00722DDE" w:rsidRPr="0054356A" w14:paraId="590DF51E" w14:textId="77777777" w:rsidTr="005E6143">
        <w:tc>
          <w:tcPr>
            <w:tcW w:w="535" w:type="dxa"/>
            <w:vAlign w:val="center"/>
          </w:tcPr>
          <w:p w14:paraId="03D7D65B" w14:textId="77777777" w:rsidR="00722DDE" w:rsidRPr="0054356A" w:rsidRDefault="00722DDE" w:rsidP="00722DDE">
            <w:pPr>
              <w:pStyle w:val="NoSpacing"/>
              <w:rPr>
                <w:rFonts w:ascii="Times New Roman" w:hAnsi="Times New Roman" w:cs="Times New Roman"/>
                <w:sz w:val="20"/>
                <w:szCs w:val="20"/>
              </w:rPr>
            </w:pPr>
            <w:r>
              <w:rPr>
                <w:rFonts w:ascii="Times New Roman" w:hAnsi="Times New Roman" w:cs="Times New Roman"/>
                <w:sz w:val="20"/>
                <w:szCs w:val="20"/>
              </w:rPr>
              <w:t>83</w:t>
            </w:r>
          </w:p>
        </w:tc>
        <w:tc>
          <w:tcPr>
            <w:tcW w:w="1710" w:type="dxa"/>
          </w:tcPr>
          <w:p w14:paraId="0A4721E0" w14:textId="77777777" w:rsidR="00722DDE" w:rsidRPr="0054356A" w:rsidRDefault="00722DDE" w:rsidP="00722DDE">
            <w:pPr>
              <w:rPr>
                <w:rFonts w:ascii="Times New Roman" w:hAnsi="Times New Roman" w:cs="Times New Roman"/>
                <w:sz w:val="20"/>
                <w:szCs w:val="20"/>
              </w:rPr>
            </w:pPr>
            <w:r>
              <w:rPr>
                <w:rFonts w:ascii="Times New Roman" w:hAnsi="Times New Roman" w:cs="Times New Roman"/>
                <w:sz w:val="20"/>
                <w:szCs w:val="20"/>
              </w:rPr>
              <w:t>U.A.T. DRIDU</w:t>
            </w:r>
          </w:p>
        </w:tc>
        <w:tc>
          <w:tcPr>
            <w:tcW w:w="1677" w:type="dxa"/>
          </w:tcPr>
          <w:p w14:paraId="65EB466B" w14:textId="77777777" w:rsidR="00722DDE" w:rsidRPr="0054356A" w:rsidRDefault="00722DDE" w:rsidP="00722DDE">
            <w:pPr>
              <w:pStyle w:val="NoSpacing"/>
              <w:rPr>
                <w:rFonts w:ascii="Times New Roman" w:hAnsi="Times New Roman" w:cs="Times New Roman"/>
                <w:sz w:val="20"/>
                <w:szCs w:val="20"/>
              </w:rPr>
            </w:pPr>
          </w:p>
        </w:tc>
        <w:tc>
          <w:tcPr>
            <w:tcW w:w="1743" w:type="dxa"/>
            <w:vAlign w:val="center"/>
          </w:tcPr>
          <w:p w14:paraId="0DF971FB" w14:textId="77777777" w:rsidR="00722DDE" w:rsidRPr="0054356A" w:rsidRDefault="00722DDE" w:rsidP="00722DDE">
            <w:pPr>
              <w:pStyle w:val="NoSpacing"/>
              <w:rPr>
                <w:rFonts w:ascii="Times New Roman" w:hAnsi="Times New Roman" w:cs="Times New Roman"/>
                <w:sz w:val="20"/>
                <w:szCs w:val="20"/>
              </w:rPr>
            </w:pPr>
            <w:r>
              <w:rPr>
                <w:rFonts w:ascii="Times New Roman" w:hAnsi="Times New Roman" w:cs="Times New Roman"/>
                <w:sz w:val="20"/>
                <w:szCs w:val="20"/>
              </w:rPr>
              <w:t>urbanism@primariadridu.ro</w:t>
            </w:r>
          </w:p>
        </w:tc>
        <w:tc>
          <w:tcPr>
            <w:tcW w:w="3690" w:type="dxa"/>
            <w:vAlign w:val="center"/>
          </w:tcPr>
          <w:p w14:paraId="35966E5F" w14:textId="77777777" w:rsidR="00722DDE" w:rsidRPr="0054356A" w:rsidRDefault="00722DDE" w:rsidP="00722DDE">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6714F13A" w14:textId="77777777" w:rsidR="00722DDE" w:rsidRPr="0054356A" w:rsidRDefault="00722DDE" w:rsidP="00722DDE">
            <w:pPr>
              <w:pStyle w:val="NoSpacing"/>
              <w:jc w:val="both"/>
              <w:rPr>
                <w:rFonts w:ascii="Times New Roman" w:hAnsi="Times New Roman" w:cs="Times New Roman"/>
                <w:sz w:val="20"/>
                <w:szCs w:val="20"/>
              </w:rPr>
            </w:pPr>
          </w:p>
        </w:tc>
        <w:tc>
          <w:tcPr>
            <w:tcW w:w="2609" w:type="dxa"/>
            <w:vAlign w:val="center"/>
          </w:tcPr>
          <w:p w14:paraId="2977192F" w14:textId="77777777" w:rsidR="00722DDE" w:rsidRPr="0054356A" w:rsidRDefault="00722DDE" w:rsidP="00722DDE">
            <w:pPr>
              <w:pStyle w:val="NoSpacing"/>
              <w:jc w:val="both"/>
              <w:rPr>
                <w:rFonts w:ascii="Times New Roman" w:hAnsi="Times New Roman" w:cs="Times New Roman"/>
                <w:sz w:val="20"/>
                <w:szCs w:val="20"/>
              </w:rPr>
            </w:pPr>
          </w:p>
        </w:tc>
      </w:tr>
      <w:tr w:rsidR="00722DDE" w:rsidRPr="0054356A" w14:paraId="385FC14F" w14:textId="77777777" w:rsidTr="005E6143">
        <w:tc>
          <w:tcPr>
            <w:tcW w:w="535" w:type="dxa"/>
            <w:vAlign w:val="center"/>
          </w:tcPr>
          <w:p w14:paraId="07815FF6" w14:textId="77777777" w:rsidR="00722DDE" w:rsidRPr="0054356A" w:rsidRDefault="00722DDE" w:rsidP="00722DDE">
            <w:pPr>
              <w:pStyle w:val="NoSpacing"/>
              <w:rPr>
                <w:rFonts w:ascii="Times New Roman" w:hAnsi="Times New Roman" w:cs="Times New Roman"/>
                <w:sz w:val="20"/>
                <w:szCs w:val="20"/>
              </w:rPr>
            </w:pPr>
            <w:r>
              <w:rPr>
                <w:rFonts w:ascii="Times New Roman" w:hAnsi="Times New Roman" w:cs="Times New Roman"/>
                <w:sz w:val="20"/>
                <w:szCs w:val="20"/>
              </w:rPr>
              <w:t>84</w:t>
            </w:r>
          </w:p>
        </w:tc>
        <w:tc>
          <w:tcPr>
            <w:tcW w:w="1710" w:type="dxa"/>
          </w:tcPr>
          <w:p w14:paraId="094B0E9A" w14:textId="77777777" w:rsidR="00722DDE" w:rsidRPr="0054356A" w:rsidRDefault="00722DDE" w:rsidP="00722DDE">
            <w:pPr>
              <w:rPr>
                <w:rFonts w:ascii="Times New Roman" w:hAnsi="Times New Roman" w:cs="Times New Roman"/>
                <w:sz w:val="20"/>
                <w:szCs w:val="20"/>
              </w:rPr>
            </w:pPr>
            <w:r>
              <w:rPr>
                <w:rFonts w:ascii="Times New Roman" w:hAnsi="Times New Roman" w:cs="Times New Roman"/>
                <w:sz w:val="20"/>
                <w:szCs w:val="20"/>
              </w:rPr>
              <w:t>Institutia Prefectului-judetul Prahova</w:t>
            </w:r>
          </w:p>
        </w:tc>
        <w:tc>
          <w:tcPr>
            <w:tcW w:w="1677" w:type="dxa"/>
          </w:tcPr>
          <w:p w14:paraId="1F7BE032" w14:textId="77777777" w:rsidR="00722DDE" w:rsidRPr="0054356A" w:rsidRDefault="00722DDE" w:rsidP="00722DDE">
            <w:pPr>
              <w:pStyle w:val="NoSpacing"/>
              <w:rPr>
                <w:rFonts w:ascii="Times New Roman" w:hAnsi="Times New Roman" w:cs="Times New Roman"/>
                <w:sz w:val="20"/>
                <w:szCs w:val="20"/>
              </w:rPr>
            </w:pPr>
            <w:r>
              <w:rPr>
                <w:rFonts w:ascii="Times New Roman" w:hAnsi="Times New Roman" w:cs="Times New Roman"/>
                <w:sz w:val="20"/>
                <w:szCs w:val="20"/>
              </w:rPr>
              <w:t>Codrut Constantinescu</w:t>
            </w:r>
          </w:p>
        </w:tc>
        <w:tc>
          <w:tcPr>
            <w:tcW w:w="1743" w:type="dxa"/>
            <w:vAlign w:val="center"/>
          </w:tcPr>
          <w:p w14:paraId="6E54A51E" w14:textId="77777777" w:rsidR="00722DDE" w:rsidRPr="0054356A" w:rsidRDefault="00722DDE" w:rsidP="00722DDE">
            <w:pPr>
              <w:pStyle w:val="NoSpacing"/>
              <w:rPr>
                <w:rFonts w:ascii="Times New Roman" w:hAnsi="Times New Roman" w:cs="Times New Roman"/>
                <w:sz w:val="20"/>
                <w:szCs w:val="20"/>
              </w:rPr>
            </w:pPr>
            <w:r>
              <w:rPr>
                <w:rFonts w:ascii="Times New Roman" w:hAnsi="Times New Roman" w:cs="Times New Roman"/>
                <w:sz w:val="20"/>
                <w:szCs w:val="20"/>
              </w:rPr>
              <w:t>codrut.constantinescu@prefecturaprahova.ro.</w:t>
            </w:r>
          </w:p>
        </w:tc>
        <w:tc>
          <w:tcPr>
            <w:tcW w:w="3690" w:type="dxa"/>
            <w:vAlign w:val="center"/>
          </w:tcPr>
          <w:p w14:paraId="404F70A0" w14:textId="77777777" w:rsidR="00722DDE" w:rsidRPr="0054356A" w:rsidRDefault="00722DDE" w:rsidP="00722DDE">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42A0865D" w14:textId="77777777" w:rsidR="00722DDE" w:rsidRPr="0054356A" w:rsidRDefault="00722DDE" w:rsidP="00722DDE">
            <w:pPr>
              <w:pStyle w:val="NoSpacing"/>
              <w:jc w:val="both"/>
              <w:rPr>
                <w:rFonts w:ascii="Times New Roman" w:hAnsi="Times New Roman" w:cs="Times New Roman"/>
                <w:sz w:val="20"/>
                <w:szCs w:val="20"/>
              </w:rPr>
            </w:pPr>
          </w:p>
        </w:tc>
        <w:tc>
          <w:tcPr>
            <w:tcW w:w="2609" w:type="dxa"/>
            <w:vAlign w:val="center"/>
          </w:tcPr>
          <w:p w14:paraId="234F6844" w14:textId="77777777" w:rsidR="00722DDE" w:rsidRPr="0054356A" w:rsidRDefault="00722DDE" w:rsidP="00722DDE">
            <w:pPr>
              <w:pStyle w:val="NoSpacing"/>
              <w:jc w:val="both"/>
              <w:rPr>
                <w:rFonts w:ascii="Times New Roman" w:hAnsi="Times New Roman" w:cs="Times New Roman"/>
                <w:sz w:val="20"/>
                <w:szCs w:val="20"/>
              </w:rPr>
            </w:pPr>
          </w:p>
        </w:tc>
      </w:tr>
      <w:tr w:rsidR="00722DDE" w:rsidRPr="0054356A" w14:paraId="5FD00057" w14:textId="77777777" w:rsidTr="005E6143">
        <w:tc>
          <w:tcPr>
            <w:tcW w:w="535" w:type="dxa"/>
            <w:vAlign w:val="center"/>
          </w:tcPr>
          <w:p w14:paraId="4C87CDEA" w14:textId="77777777" w:rsidR="00722DDE" w:rsidRPr="0054356A" w:rsidRDefault="00722DDE" w:rsidP="00722DDE">
            <w:pPr>
              <w:pStyle w:val="NoSpacing"/>
              <w:rPr>
                <w:rFonts w:ascii="Times New Roman" w:hAnsi="Times New Roman" w:cs="Times New Roman"/>
                <w:sz w:val="20"/>
                <w:szCs w:val="20"/>
              </w:rPr>
            </w:pPr>
            <w:r>
              <w:rPr>
                <w:rFonts w:ascii="Times New Roman" w:hAnsi="Times New Roman" w:cs="Times New Roman"/>
                <w:sz w:val="20"/>
                <w:szCs w:val="20"/>
              </w:rPr>
              <w:t>85</w:t>
            </w:r>
          </w:p>
        </w:tc>
        <w:tc>
          <w:tcPr>
            <w:tcW w:w="1710" w:type="dxa"/>
          </w:tcPr>
          <w:p w14:paraId="10F35829" w14:textId="77777777" w:rsidR="00722DDE" w:rsidRPr="0054356A" w:rsidRDefault="00493FBC" w:rsidP="000D7713">
            <w:pPr>
              <w:jc w:val="center"/>
              <w:rPr>
                <w:rFonts w:ascii="Times New Roman" w:hAnsi="Times New Roman" w:cs="Times New Roman"/>
                <w:sz w:val="20"/>
                <w:szCs w:val="20"/>
              </w:rPr>
            </w:pPr>
            <w:r>
              <w:rPr>
                <w:rFonts w:ascii="Times New Roman" w:hAnsi="Times New Roman" w:cs="Times New Roman"/>
                <w:sz w:val="20"/>
                <w:szCs w:val="20"/>
              </w:rPr>
              <w:t>WWF-România</w:t>
            </w:r>
          </w:p>
        </w:tc>
        <w:tc>
          <w:tcPr>
            <w:tcW w:w="1677" w:type="dxa"/>
          </w:tcPr>
          <w:p w14:paraId="6289E1AD" w14:textId="77777777" w:rsidR="00722DDE" w:rsidRPr="0054356A" w:rsidRDefault="00493FBC" w:rsidP="00722DDE">
            <w:pPr>
              <w:pStyle w:val="NoSpacing"/>
              <w:rPr>
                <w:rFonts w:ascii="Times New Roman" w:hAnsi="Times New Roman" w:cs="Times New Roman"/>
                <w:sz w:val="20"/>
                <w:szCs w:val="20"/>
              </w:rPr>
            </w:pPr>
            <w:r>
              <w:rPr>
                <w:rFonts w:ascii="Times New Roman" w:hAnsi="Times New Roman" w:cs="Times New Roman"/>
                <w:sz w:val="20"/>
                <w:szCs w:val="20"/>
              </w:rPr>
              <w:t>Radu Vlad</w:t>
            </w:r>
          </w:p>
        </w:tc>
        <w:tc>
          <w:tcPr>
            <w:tcW w:w="1743" w:type="dxa"/>
            <w:vAlign w:val="center"/>
          </w:tcPr>
          <w:p w14:paraId="5EA3A04F" w14:textId="77777777" w:rsidR="00722DDE" w:rsidRPr="0054356A" w:rsidRDefault="00493FBC" w:rsidP="00722DDE">
            <w:pPr>
              <w:pStyle w:val="NoSpacing"/>
              <w:rPr>
                <w:rFonts w:ascii="Times New Roman" w:hAnsi="Times New Roman" w:cs="Times New Roman"/>
                <w:sz w:val="20"/>
                <w:szCs w:val="20"/>
              </w:rPr>
            </w:pPr>
            <w:r>
              <w:rPr>
                <w:rFonts w:ascii="Times New Roman" w:hAnsi="Times New Roman" w:cs="Times New Roman"/>
                <w:sz w:val="20"/>
                <w:szCs w:val="20"/>
              </w:rPr>
              <w:t>rvlad@wwf.ro</w:t>
            </w:r>
          </w:p>
        </w:tc>
        <w:tc>
          <w:tcPr>
            <w:tcW w:w="3690" w:type="dxa"/>
            <w:vAlign w:val="center"/>
          </w:tcPr>
          <w:p w14:paraId="4649D73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Intervenție în dezbatere: salută operaționalizarea Catalogului ZPB și remarcă pozitiv efortul RNP-Romsilva de a accepta includerea unor suprafețe semnificative din pădurile proprietate publică a statului (un bun exemplu inclusiv la nivel european, realizat în pofida unor constrângeri instituționale, indicatori de performanță orientați spre profit); </w:t>
            </w:r>
            <w:r>
              <w:rPr>
                <w:rFonts w:ascii="Times New Roman" w:hAnsi="Times New Roman" w:cs="Times New Roman"/>
                <w:sz w:val="20"/>
                <w:szCs w:val="20"/>
              </w:rPr>
              <w:lastRenderedPageBreak/>
              <w:t>semnalează că nu se regăsesc toate rezervațiile naturale și monumentele naturii încadrate T1, toate pădurile cu aviz CTAS în categoriile funcționale 1.5j (virgine) / 5.8 (cvasivirgine) și zonele-tampon ale siturilor UNESCO; consideră că succesul procesului se va măsura prin capacitatea de extindere credibilă, predictibilă și sustenabilă a rețelei până în 2030, condiționată de: mecanisme financiare credibile (mix național + european, cu miza negocierilor privind viitorul cadru financiar multianual), revizuir</w:t>
            </w:r>
            <w:r>
              <w:rPr>
                <w:rFonts w:ascii="Times New Roman" w:hAnsi="Times New Roman" w:cs="Times New Roman"/>
                <w:sz w:val="20"/>
                <w:szCs w:val="20"/>
              </w:rPr>
              <w:t>ea și consolidarea metodologiei pe baze științifice și construirea unei rețele ecologice funcționale, cu proporționalitate între tipurile de ecosisteme (concentrarea actuală fiind disproporționată pe păduri).</w:t>
            </w:r>
          </w:p>
        </w:tc>
        <w:tc>
          <w:tcPr>
            <w:tcW w:w="1530" w:type="dxa"/>
            <w:vAlign w:val="center"/>
          </w:tcPr>
          <w:p w14:paraId="19D1E44C" w14:textId="77777777" w:rsidR="00722DDE" w:rsidRPr="0054356A" w:rsidRDefault="00722DDE" w:rsidP="00722DDE">
            <w:pPr>
              <w:pStyle w:val="NoSpacing"/>
              <w:jc w:val="both"/>
              <w:rPr>
                <w:rFonts w:ascii="Times New Roman" w:hAnsi="Times New Roman" w:cs="Times New Roman"/>
                <w:sz w:val="20"/>
                <w:szCs w:val="20"/>
              </w:rPr>
            </w:pPr>
          </w:p>
        </w:tc>
        <w:tc>
          <w:tcPr>
            <w:tcW w:w="2609" w:type="dxa"/>
            <w:vAlign w:val="center"/>
          </w:tcPr>
          <w:p w14:paraId="242FFB7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Observațiile au fost transmise și în scris; a se vedea secțiunea „Observații transmise în scris”, nr. crt. 32.</w:t>
            </w:r>
          </w:p>
        </w:tc>
      </w:tr>
      <w:tr w:rsidR="00C87CA5" w:rsidRPr="0054356A" w14:paraId="4A931A88" w14:textId="77777777" w:rsidTr="005E6143">
        <w:tc>
          <w:tcPr>
            <w:tcW w:w="535" w:type="dxa"/>
            <w:vAlign w:val="center"/>
          </w:tcPr>
          <w:p w14:paraId="49A9F534" w14:textId="77777777" w:rsidR="00C87CA5" w:rsidRPr="0054356A" w:rsidRDefault="00C87CA5" w:rsidP="00C87CA5">
            <w:pPr>
              <w:pStyle w:val="NoSpacing"/>
              <w:rPr>
                <w:rFonts w:ascii="Times New Roman" w:hAnsi="Times New Roman" w:cs="Times New Roman"/>
                <w:sz w:val="20"/>
                <w:szCs w:val="20"/>
              </w:rPr>
            </w:pPr>
            <w:r>
              <w:rPr>
                <w:rFonts w:ascii="Times New Roman" w:hAnsi="Times New Roman" w:cs="Times New Roman"/>
                <w:sz w:val="20"/>
                <w:szCs w:val="20"/>
              </w:rPr>
              <w:t>86</w:t>
            </w:r>
          </w:p>
        </w:tc>
        <w:tc>
          <w:tcPr>
            <w:tcW w:w="1710" w:type="dxa"/>
          </w:tcPr>
          <w:p w14:paraId="18309F70" w14:textId="77777777" w:rsidR="00C87CA5" w:rsidRPr="0054356A" w:rsidRDefault="00C87CA5" w:rsidP="00C87CA5">
            <w:pPr>
              <w:rPr>
                <w:rFonts w:ascii="Times New Roman" w:hAnsi="Times New Roman" w:cs="Times New Roman"/>
                <w:sz w:val="20"/>
                <w:szCs w:val="20"/>
              </w:rPr>
            </w:pPr>
            <w:r>
              <w:rPr>
                <w:rFonts w:ascii="Times New Roman" w:hAnsi="Times New Roman" w:cs="Times New Roman"/>
                <w:sz w:val="20"/>
                <w:szCs w:val="20"/>
              </w:rPr>
              <w:t>Primaria comunei Malaia</w:t>
            </w:r>
          </w:p>
        </w:tc>
        <w:tc>
          <w:tcPr>
            <w:tcW w:w="1677" w:type="dxa"/>
          </w:tcPr>
          <w:p w14:paraId="1C615379" w14:textId="77777777" w:rsidR="00C87CA5" w:rsidRPr="0054356A" w:rsidRDefault="00C87CA5" w:rsidP="00C87CA5">
            <w:pPr>
              <w:pStyle w:val="NoSpacing"/>
              <w:rPr>
                <w:rFonts w:ascii="Times New Roman" w:hAnsi="Times New Roman" w:cs="Times New Roman"/>
                <w:sz w:val="20"/>
                <w:szCs w:val="20"/>
              </w:rPr>
            </w:pPr>
            <w:r>
              <w:rPr>
                <w:rFonts w:ascii="Times New Roman" w:hAnsi="Times New Roman" w:cs="Times New Roman"/>
                <w:sz w:val="20"/>
                <w:szCs w:val="20"/>
              </w:rPr>
              <w:t>Primar Dinculescu Gheorghe</w:t>
            </w:r>
          </w:p>
        </w:tc>
        <w:tc>
          <w:tcPr>
            <w:tcW w:w="1743" w:type="dxa"/>
          </w:tcPr>
          <w:p w14:paraId="5CCBFCE2" w14:textId="77777777" w:rsidR="00C87CA5" w:rsidRPr="0054356A" w:rsidRDefault="00C87CA5" w:rsidP="00C87CA5">
            <w:pPr>
              <w:pStyle w:val="NoSpacing"/>
              <w:rPr>
                <w:rFonts w:ascii="Times New Roman" w:hAnsi="Times New Roman" w:cs="Times New Roman"/>
                <w:sz w:val="20"/>
                <w:szCs w:val="20"/>
              </w:rPr>
            </w:pPr>
            <w:r>
              <w:rPr>
                <w:rFonts w:ascii="Times New Roman" w:hAnsi="Times New Roman" w:cs="Times New Roman"/>
                <w:sz w:val="20"/>
                <w:szCs w:val="20"/>
              </w:rPr>
              <w:t>puiu_dinculescu@yahoo.com</w:t>
            </w:r>
          </w:p>
        </w:tc>
        <w:tc>
          <w:tcPr>
            <w:tcW w:w="3690" w:type="dxa"/>
            <w:vAlign w:val="center"/>
          </w:tcPr>
          <w:p w14:paraId="18B13F39" w14:textId="77777777" w:rsidR="00C87CA5" w:rsidRPr="0054356A" w:rsidRDefault="00C87CA5" w:rsidP="00C87CA5">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62D32E5E" w14:textId="77777777" w:rsidR="00C87CA5" w:rsidRPr="0054356A" w:rsidRDefault="00C87CA5" w:rsidP="00C87CA5">
            <w:pPr>
              <w:pStyle w:val="NoSpacing"/>
              <w:jc w:val="both"/>
              <w:rPr>
                <w:rFonts w:ascii="Times New Roman" w:hAnsi="Times New Roman" w:cs="Times New Roman"/>
                <w:sz w:val="20"/>
                <w:szCs w:val="20"/>
              </w:rPr>
            </w:pPr>
          </w:p>
        </w:tc>
        <w:tc>
          <w:tcPr>
            <w:tcW w:w="2609" w:type="dxa"/>
            <w:vAlign w:val="center"/>
          </w:tcPr>
          <w:p w14:paraId="5AA6C2FC" w14:textId="77777777" w:rsidR="00C87CA5" w:rsidRPr="0054356A" w:rsidRDefault="00C87CA5" w:rsidP="00C87CA5">
            <w:pPr>
              <w:pStyle w:val="NoSpacing"/>
              <w:jc w:val="both"/>
              <w:rPr>
                <w:rFonts w:ascii="Times New Roman" w:hAnsi="Times New Roman" w:cs="Times New Roman"/>
                <w:sz w:val="20"/>
                <w:szCs w:val="20"/>
              </w:rPr>
            </w:pPr>
          </w:p>
        </w:tc>
      </w:tr>
      <w:tr w:rsidR="00722DDE" w:rsidRPr="0054356A" w14:paraId="1B3263EF" w14:textId="77777777" w:rsidTr="005E6143">
        <w:tc>
          <w:tcPr>
            <w:tcW w:w="535" w:type="dxa"/>
            <w:vAlign w:val="center"/>
          </w:tcPr>
          <w:p w14:paraId="086DBD35" w14:textId="77777777" w:rsidR="00722DDE" w:rsidRPr="0054356A" w:rsidRDefault="00C87CA5" w:rsidP="00722DDE">
            <w:pPr>
              <w:pStyle w:val="NoSpacing"/>
              <w:rPr>
                <w:rFonts w:ascii="Times New Roman" w:hAnsi="Times New Roman" w:cs="Times New Roman"/>
                <w:sz w:val="20"/>
                <w:szCs w:val="20"/>
              </w:rPr>
            </w:pPr>
            <w:r>
              <w:rPr>
                <w:rFonts w:ascii="Times New Roman" w:hAnsi="Times New Roman" w:cs="Times New Roman"/>
                <w:sz w:val="20"/>
                <w:szCs w:val="20"/>
              </w:rPr>
              <w:t>87</w:t>
            </w:r>
          </w:p>
        </w:tc>
        <w:tc>
          <w:tcPr>
            <w:tcW w:w="1710" w:type="dxa"/>
          </w:tcPr>
          <w:p w14:paraId="75006002" w14:textId="77777777" w:rsidR="00722DDE" w:rsidRPr="0054356A" w:rsidRDefault="00C87CA5" w:rsidP="00722DDE">
            <w:pPr>
              <w:rPr>
                <w:rFonts w:ascii="Times New Roman" w:hAnsi="Times New Roman" w:cs="Times New Roman"/>
                <w:sz w:val="20"/>
                <w:szCs w:val="20"/>
              </w:rPr>
            </w:pPr>
            <w:r>
              <w:rPr>
                <w:rFonts w:ascii="Times New Roman" w:hAnsi="Times New Roman" w:cs="Times New Roman"/>
                <w:sz w:val="20"/>
                <w:szCs w:val="20"/>
              </w:rPr>
              <w:t>DS Sibiu</w:t>
            </w:r>
          </w:p>
        </w:tc>
        <w:tc>
          <w:tcPr>
            <w:tcW w:w="1677" w:type="dxa"/>
          </w:tcPr>
          <w:p w14:paraId="2A70310D" w14:textId="77777777" w:rsidR="00722DDE" w:rsidRPr="0054356A" w:rsidRDefault="00722DDE" w:rsidP="00722DDE">
            <w:pPr>
              <w:pStyle w:val="NoSpacing"/>
              <w:rPr>
                <w:rFonts w:ascii="Times New Roman" w:hAnsi="Times New Roman" w:cs="Times New Roman"/>
                <w:sz w:val="20"/>
                <w:szCs w:val="20"/>
              </w:rPr>
            </w:pPr>
          </w:p>
        </w:tc>
        <w:tc>
          <w:tcPr>
            <w:tcW w:w="1743" w:type="dxa"/>
            <w:vAlign w:val="center"/>
          </w:tcPr>
          <w:p w14:paraId="2D16912C" w14:textId="77777777" w:rsidR="00722DDE" w:rsidRPr="0054356A" w:rsidRDefault="00C87CA5" w:rsidP="00722DDE">
            <w:pPr>
              <w:pStyle w:val="NoSpacing"/>
              <w:rPr>
                <w:rFonts w:ascii="Times New Roman" w:hAnsi="Times New Roman" w:cs="Times New Roman"/>
                <w:sz w:val="20"/>
                <w:szCs w:val="20"/>
              </w:rPr>
            </w:pPr>
            <w:r>
              <w:rPr>
                <w:rFonts w:ascii="Times New Roman" w:hAnsi="Times New Roman" w:cs="Times New Roman"/>
                <w:sz w:val="20"/>
                <w:szCs w:val="20"/>
              </w:rPr>
              <w:t>office@sibiu.rosilva.ro</w:t>
            </w:r>
          </w:p>
        </w:tc>
        <w:tc>
          <w:tcPr>
            <w:tcW w:w="3690" w:type="dxa"/>
            <w:vAlign w:val="center"/>
          </w:tcPr>
          <w:p w14:paraId="55CC0978" w14:textId="77777777" w:rsidR="00722DDE" w:rsidRPr="0054356A" w:rsidRDefault="00722DDE" w:rsidP="00722DDE">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0F941B2F" w14:textId="77777777" w:rsidR="00722DDE" w:rsidRPr="0054356A" w:rsidRDefault="00722DDE" w:rsidP="00722DDE">
            <w:pPr>
              <w:pStyle w:val="NoSpacing"/>
              <w:jc w:val="both"/>
              <w:rPr>
                <w:rFonts w:ascii="Times New Roman" w:hAnsi="Times New Roman" w:cs="Times New Roman"/>
                <w:sz w:val="20"/>
                <w:szCs w:val="20"/>
              </w:rPr>
            </w:pPr>
          </w:p>
        </w:tc>
        <w:tc>
          <w:tcPr>
            <w:tcW w:w="2609" w:type="dxa"/>
            <w:vAlign w:val="center"/>
          </w:tcPr>
          <w:p w14:paraId="3FE3A4B4" w14:textId="77777777" w:rsidR="00722DDE" w:rsidRPr="0054356A" w:rsidRDefault="00722DDE" w:rsidP="00722DDE">
            <w:pPr>
              <w:pStyle w:val="NoSpacing"/>
              <w:jc w:val="both"/>
              <w:rPr>
                <w:rFonts w:ascii="Times New Roman" w:hAnsi="Times New Roman" w:cs="Times New Roman"/>
                <w:sz w:val="20"/>
                <w:szCs w:val="20"/>
              </w:rPr>
            </w:pPr>
          </w:p>
        </w:tc>
      </w:tr>
      <w:tr w:rsidR="00722DDE" w:rsidRPr="0054356A" w14:paraId="30C93C55" w14:textId="77777777" w:rsidTr="005E6143">
        <w:tc>
          <w:tcPr>
            <w:tcW w:w="535" w:type="dxa"/>
            <w:vAlign w:val="center"/>
          </w:tcPr>
          <w:p w14:paraId="773099CB" w14:textId="77777777" w:rsidR="00722DDE" w:rsidRPr="0054356A" w:rsidRDefault="00C87CA5" w:rsidP="00722DDE">
            <w:pPr>
              <w:pStyle w:val="NoSpacing"/>
              <w:rPr>
                <w:rFonts w:ascii="Times New Roman" w:hAnsi="Times New Roman" w:cs="Times New Roman"/>
                <w:sz w:val="20"/>
                <w:szCs w:val="20"/>
              </w:rPr>
            </w:pPr>
            <w:r>
              <w:rPr>
                <w:rFonts w:ascii="Times New Roman" w:hAnsi="Times New Roman" w:cs="Times New Roman"/>
                <w:sz w:val="20"/>
                <w:szCs w:val="20"/>
              </w:rPr>
              <w:t>88</w:t>
            </w:r>
          </w:p>
        </w:tc>
        <w:tc>
          <w:tcPr>
            <w:tcW w:w="1710" w:type="dxa"/>
          </w:tcPr>
          <w:p w14:paraId="1E88F603" w14:textId="77777777" w:rsidR="00722DDE" w:rsidRPr="0054356A" w:rsidRDefault="00C87CA5" w:rsidP="00722DDE">
            <w:pPr>
              <w:rPr>
                <w:rFonts w:ascii="Times New Roman" w:hAnsi="Times New Roman" w:cs="Times New Roman"/>
                <w:sz w:val="20"/>
                <w:szCs w:val="20"/>
              </w:rPr>
            </w:pPr>
            <w:r>
              <w:rPr>
                <w:rFonts w:ascii="Times New Roman" w:hAnsi="Times New Roman" w:cs="Times New Roman"/>
                <w:sz w:val="20"/>
                <w:szCs w:val="20"/>
              </w:rPr>
              <w:t>Persoana fizica</w:t>
            </w:r>
          </w:p>
        </w:tc>
        <w:tc>
          <w:tcPr>
            <w:tcW w:w="1677" w:type="dxa"/>
          </w:tcPr>
          <w:p w14:paraId="07528EE9" w14:textId="77777777" w:rsidR="00722DDE" w:rsidRPr="0054356A" w:rsidRDefault="00C87CA5" w:rsidP="00722DDE">
            <w:pPr>
              <w:pStyle w:val="NoSpacing"/>
              <w:rPr>
                <w:rFonts w:ascii="Times New Roman" w:hAnsi="Times New Roman" w:cs="Times New Roman"/>
                <w:sz w:val="20"/>
                <w:szCs w:val="20"/>
              </w:rPr>
            </w:pPr>
            <w:r>
              <w:rPr>
                <w:rFonts w:ascii="Times New Roman" w:hAnsi="Times New Roman" w:cs="Times New Roman"/>
                <w:sz w:val="20"/>
                <w:szCs w:val="20"/>
              </w:rPr>
              <w:t>Drag Tom</w:t>
            </w:r>
          </w:p>
        </w:tc>
        <w:tc>
          <w:tcPr>
            <w:tcW w:w="1743" w:type="dxa"/>
            <w:vAlign w:val="center"/>
          </w:tcPr>
          <w:p w14:paraId="05412E81" w14:textId="77777777" w:rsidR="00722DDE" w:rsidRPr="0054356A" w:rsidRDefault="00C87CA5" w:rsidP="00722DDE">
            <w:pPr>
              <w:pStyle w:val="NoSpacing"/>
              <w:rPr>
                <w:rFonts w:ascii="Times New Roman" w:hAnsi="Times New Roman" w:cs="Times New Roman"/>
                <w:sz w:val="20"/>
                <w:szCs w:val="20"/>
              </w:rPr>
            </w:pPr>
            <w:r>
              <w:rPr>
                <w:rFonts w:ascii="Times New Roman" w:hAnsi="Times New Roman" w:cs="Times New Roman"/>
                <w:sz w:val="20"/>
                <w:szCs w:val="20"/>
              </w:rPr>
              <w:t>homymiri@yahoo.com</w:t>
            </w:r>
          </w:p>
        </w:tc>
        <w:tc>
          <w:tcPr>
            <w:tcW w:w="3690" w:type="dxa"/>
            <w:vAlign w:val="center"/>
          </w:tcPr>
          <w:p w14:paraId="30A1C4A2" w14:textId="77777777" w:rsidR="00722DDE" w:rsidRPr="0054356A" w:rsidRDefault="00722DDE" w:rsidP="00722DDE">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4901566A" w14:textId="77777777" w:rsidR="00722DDE" w:rsidRPr="0054356A" w:rsidRDefault="00722DDE" w:rsidP="00722DDE">
            <w:pPr>
              <w:pStyle w:val="NoSpacing"/>
              <w:jc w:val="both"/>
              <w:rPr>
                <w:rFonts w:ascii="Times New Roman" w:hAnsi="Times New Roman" w:cs="Times New Roman"/>
                <w:sz w:val="20"/>
                <w:szCs w:val="20"/>
              </w:rPr>
            </w:pPr>
          </w:p>
        </w:tc>
        <w:tc>
          <w:tcPr>
            <w:tcW w:w="2609" w:type="dxa"/>
            <w:vAlign w:val="center"/>
          </w:tcPr>
          <w:p w14:paraId="535CF8FF" w14:textId="77777777" w:rsidR="00722DDE" w:rsidRPr="0054356A" w:rsidRDefault="00722DDE" w:rsidP="00722DDE">
            <w:pPr>
              <w:pStyle w:val="NoSpacing"/>
              <w:jc w:val="both"/>
              <w:rPr>
                <w:rFonts w:ascii="Times New Roman" w:hAnsi="Times New Roman" w:cs="Times New Roman"/>
                <w:sz w:val="20"/>
                <w:szCs w:val="20"/>
              </w:rPr>
            </w:pPr>
          </w:p>
        </w:tc>
      </w:tr>
      <w:tr w:rsidR="00C87CA5" w:rsidRPr="0054356A" w14:paraId="558E7377" w14:textId="77777777" w:rsidTr="005E6143">
        <w:tc>
          <w:tcPr>
            <w:tcW w:w="535" w:type="dxa"/>
            <w:vAlign w:val="center"/>
          </w:tcPr>
          <w:p w14:paraId="331C5FB9" w14:textId="77777777" w:rsidR="00C87CA5" w:rsidRPr="0054356A" w:rsidRDefault="00C87CA5" w:rsidP="00722DDE">
            <w:pPr>
              <w:pStyle w:val="NoSpacing"/>
              <w:rPr>
                <w:rFonts w:ascii="Times New Roman" w:hAnsi="Times New Roman" w:cs="Times New Roman"/>
                <w:sz w:val="20"/>
                <w:szCs w:val="20"/>
              </w:rPr>
            </w:pPr>
            <w:r>
              <w:rPr>
                <w:rFonts w:ascii="Times New Roman" w:hAnsi="Times New Roman" w:cs="Times New Roman"/>
                <w:sz w:val="20"/>
                <w:szCs w:val="20"/>
              </w:rPr>
              <w:t>89</w:t>
            </w:r>
          </w:p>
        </w:tc>
        <w:tc>
          <w:tcPr>
            <w:tcW w:w="1710" w:type="dxa"/>
          </w:tcPr>
          <w:p w14:paraId="629103B0" w14:textId="77777777" w:rsidR="00C87CA5" w:rsidRPr="0054356A" w:rsidRDefault="00C87CA5" w:rsidP="00722DDE">
            <w:pPr>
              <w:rPr>
                <w:rFonts w:ascii="Times New Roman" w:hAnsi="Times New Roman" w:cs="Times New Roman"/>
                <w:sz w:val="20"/>
                <w:szCs w:val="20"/>
              </w:rPr>
            </w:pPr>
            <w:r>
              <w:rPr>
                <w:rFonts w:ascii="Times New Roman" w:hAnsi="Times New Roman" w:cs="Times New Roman"/>
                <w:sz w:val="20"/>
                <w:szCs w:val="20"/>
              </w:rPr>
              <w:t>Primaria Vaideeni VL</w:t>
            </w:r>
          </w:p>
        </w:tc>
        <w:tc>
          <w:tcPr>
            <w:tcW w:w="1677" w:type="dxa"/>
          </w:tcPr>
          <w:p w14:paraId="70475BB7" w14:textId="77777777" w:rsidR="00C87CA5" w:rsidRPr="0054356A" w:rsidRDefault="00C87CA5" w:rsidP="00722DDE">
            <w:pPr>
              <w:pStyle w:val="NoSpacing"/>
              <w:rPr>
                <w:rFonts w:ascii="Times New Roman" w:hAnsi="Times New Roman" w:cs="Times New Roman"/>
                <w:sz w:val="20"/>
                <w:szCs w:val="20"/>
              </w:rPr>
            </w:pPr>
            <w:r>
              <w:rPr>
                <w:rFonts w:ascii="Times New Roman" w:hAnsi="Times New Roman" w:cs="Times New Roman"/>
                <w:sz w:val="20"/>
                <w:szCs w:val="20"/>
              </w:rPr>
              <w:t>Primar Baluta Achim Daniel</w:t>
            </w:r>
          </w:p>
        </w:tc>
        <w:tc>
          <w:tcPr>
            <w:tcW w:w="1743" w:type="dxa"/>
            <w:vAlign w:val="center"/>
          </w:tcPr>
          <w:p w14:paraId="7C966114" w14:textId="77777777" w:rsidR="00C87CA5" w:rsidRPr="0054356A" w:rsidRDefault="00C87CA5" w:rsidP="00722DDE">
            <w:pPr>
              <w:pStyle w:val="NoSpacing"/>
              <w:rPr>
                <w:rFonts w:ascii="Times New Roman" w:hAnsi="Times New Roman" w:cs="Times New Roman"/>
                <w:sz w:val="20"/>
                <w:szCs w:val="20"/>
              </w:rPr>
            </w:pPr>
            <w:r>
              <w:rPr>
                <w:rFonts w:ascii="Times New Roman" w:hAnsi="Times New Roman" w:cs="Times New Roman"/>
                <w:sz w:val="20"/>
                <w:szCs w:val="20"/>
              </w:rPr>
              <w:t>vaideeni@vl.e-adm.ro</w:t>
            </w:r>
          </w:p>
        </w:tc>
        <w:tc>
          <w:tcPr>
            <w:tcW w:w="3690" w:type="dxa"/>
            <w:vAlign w:val="center"/>
          </w:tcPr>
          <w:p w14:paraId="30174828" w14:textId="77777777" w:rsidR="00C87CA5" w:rsidRPr="0054356A" w:rsidRDefault="00C87CA5" w:rsidP="00722DDE">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0838052B" w14:textId="77777777" w:rsidR="00C87CA5" w:rsidRPr="0054356A" w:rsidRDefault="00C87CA5" w:rsidP="00722DDE">
            <w:pPr>
              <w:pStyle w:val="NoSpacing"/>
              <w:jc w:val="both"/>
              <w:rPr>
                <w:rFonts w:ascii="Times New Roman" w:hAnsi="Times New Roman" w:cs="Times New Roman"/>
                <w:sz w:val="20"/>
                <w:szCs w:val="20"/>
              </w:rPr>
            </w:pPr>
          </w:p>
        </w:tc>
        <w:tc>
          <w:tcPr>
            <w:tcW w:w="2609" w:type="dxa"/>
            <w:vAlign w:val="center"/>
          </w:tcPr>
          <w:p w14:paraId="682B05E8" w14:textId="77777777" w:rsidR="00C87CA5" w:rsidRPr="0054356A" w:rsidRDefault="00C87CA5" w:rsidP="00722DDE">
            <w:pPr>
              <w:pStyle w:val="NoSpacing"/>
              <w:jc w:val="both"/>
              <w:rPr>
                <w:rFonts w:ascii="Times New Roman" w:hAnsi="Times New Roman" w:cs="Times New Roman"/>
                <w:sz w:val="20"/>
                <w:szCs w:val="20"/>
              </w:rPr>
            </w:pPr>
          </w:p>
        </w:tc>
      </w:tr>
      <w:tr w:rsidR="00C87CA5" w:rsidRPr="0054356A" w14:paraId="5236BF10" w14:textId="77777777" w:rsidTr="005E6143">
        <w:tc>
          <w:tcPr>
            <w:tcW w:w="535" w:type="dxa"/>
            <w:vAlign w:val="center"/>
          </w:tcPr>
          <w:p w14:paraId="54F0826F" w14:textId="77777777" w:rsidR="00C87CA5" w:rsidRPr="0054356A" w:rsidRDefault="00C87CA5" w:rsidP="00722DDE">
            <w:pPr>
              <w:pStyle w:val="NoSpacing"/>
              <w:rPr>
                <w:rFonts w:ascii="Times New Roman" w:hAnsi="Times New Roman" w:cs="Times New Roman"/>
                <w:sz w:val="20"/>
                <w:szCs w:val="20"/>
              </w:rPr>
            </w:pPr>
            <w:r>
              <w:rPr>
                <w:rFonts w:ascii="Times New Roman" w:hAnsi="Times New Roman" w:cs="Times New Roman"/>
                <w:sz w:val="20"/>
                <w:szCs w:val="20"/>
              </w:rPr>
              <w:t>90</w:t>
            </w:r>
          </w:p>
        </w:tc>
        <w:tc>
          <w:tcPr>
            <w:tcW w:w="1710" w:type="dxa"/>
          </w:tcPr>
          <w:p w14:paraId="29C8ACE0" w14:textId="77777777" w:rsidR="00C87CA5" w:rsidRPr="0054356A" w:rsidRDefault="009033BF" w:rsidP="00722DDE">
            <w:pPr>
              <w:rPr>
                <w:rFonts w:ascii="Times New Roman" w:hAnsi="Times New Roman" w:cs="Times New Roman"/>
                <w:sz w:val="20"/>
                <w:szCs w:val="20"/>
              </w:rPr>
            </w:pPr>
            <w:r>
              <w:rPr>
                <w:rFonts w:ascii="Times New Roman" w:hAnsi="Times New Roman" w:cs="Times New Roman"/>
                <w:sz w:val="20"/>
                <w:szCs w:val="20"/>
              </w:rPr>
              <w:t>Persoana fizica</w:t>
            </w:r>
          </w:p>
        </w:tc>
        <w:tc>
          <w:tcPr>
            <w:tcW w:w="1677" w:type="dxa"/>
          </w:tcPr>
          <w:p w14:paraId="129CCAF8" w14:textId="77777777" w:rsidR="00C87CA5" w:rsidRPr="0054356A" w:rsidRDefault="009033BF" w:rsidP="00722DDE">
            <w:pPr>
              <w:pStyle w:val="NoSpacing"/>
              <w:rPr>
                <w:rFonts w:ascii="Times New Roman" w:hAnsi="Times New Roman" w:cs="Times New Roman"/>
                <w:sz w:val="20"/>
                <w:szCs w:val="20"/>
              </w:rPr>
            </w:pPr>
            <w:r>
              <w:rPr>
                <w:rFonts w:ascii="Times New Roman" w:hAnsi="Times New Roman" w:cs="Times New Roman"/>
                <w:sz w:val="20"/>
                <w:szCs w:val="20"/>
              </w:rPr>
              <w:t>Cimponeriu Olivian</w:t>
            </w:r>
          </w:p>
        </w:tc>
        <w:tc>
          <w:tcPr>
            <w:tcW w:w="1743" w:type="dxa"/>
            <w:vAlign w:val="center"/>
          </w:tcPr>
          <w:p w14:paraId="24234B69" w14:textId="77777777" w:rsidR="00C87CA5" w:rsidRPr="0054356A" w:rsidRDefault="009033BF" w:rsidP="00722DDE">
            <w:pPr>
              <w:pStyle w:val="NoSpacing"/>
              <w:rPr>
                <w:rFonts w:ascii="Times New Roman" w:hAnsi="Times New Roman" w:cs="Times New Roman"/>
                <w:sz w:val="20"/>
                <w:szCs w:val="20"/>
              </w:rPr>
            </w:pPr>
            <w:r>
              <w:rPr>
                <w:rFonts w:ascii="Times New Roman" w:hAnsi="Times New Roman" w:cs="Times New Roman"/>
                <w:sz w:val="20"/>
                <w:szCs w:val="20"/>
              </w:rPr>
              <w:t>oly_43@yahoo.it</w:t>
            </w:r>
          </w:p>
        </w:tc>
        <w:tc>
          <w:tcPr>
            <w:tcW w:w="3690" w:type="dxa"/>
            <w:vAlign w:val="center"/>
          </w:tcPr>
          <w:p w14:paraId="7910C146" w14:textId="77777777" w:rsidR="00C87CA5" w:rsidRPr="0054356A" w:rsidRDefault="00C87CA5" w:rsidP="00722DDE">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12D39B3C" w14:textId="77777777" w:rsidR="00C87CA5" w:rsidRPr="0054356A" w:rsidRDefault="00C87CA5" w:rsidP="00722DDE">
            <w:pPr>
              <w:pStyle w:val="NoSpacing"/>
              <w:jc w:val="both"/>
              <w:rPr>
                <w:rFonts w:ascii="Times New Roman" w:hAnsi="Times New Roman" w:cs="Times New Roman"/>
                <w:sz w:val="20"/>
                <w:szCs w:val="20"/>
              </w:rPr>
            </w:pPr>
          </w:p>
        </w:tc>
        <w:tc>
          <w:tcPr>
            <w:tcW w:w="2609" w:type="dxa"/>
            <w:vAlign w:val="center"/>
          </w:tcPr>
          <w:p w14:paraId="5AF70990" w14:textId="77777777" w:rsidR="00C87CA5" w:rsidRPr="0054356A" w:rsidRDefault="00C87CA5" w:rsidP="00722DDE">
            <w:pPr>
              <w:pStyle w:val="NoSpacing"/>
              <w:jc w:val="both"/>
              <w:rPr>
                <w:rFonts w:ascii="Times New Roman" w:hAnsi="Times New Roman" w:cs="Times New Roman"/>
                <w:sz w:val="20"/>
                <w:szCs w:val="20"/>
              </w:rPr>
            </w:pPr>
          </w:p>
        </w:tc>
      </w:tr>
      <w:tr w:rsidR="00C87CA5" w:rsidRPr="0054356A" w14:paraId="54F04696" w14:textId="77777777" w:rsidTr="005E6143">
        <w:tc>
          <w:tcPr>
            <w:tcW w:w="535" w:type="dxa"/>
            <w:vAlign w:val="center"/>
          </w:tcPr>
          <w:p w14:paraId="194CBC48" w14:textId="77777777" w:rsidR="00C87CA5" w:rsidRPr="0054356A" w:rsidRDefault="00C87CA5" w:rsidP="00722DDE">
            <w:pPr>
              <w:pStyle w:val="NoSpacing"/>
              <w:rPr>
                <w:rFonts w:ascii="Times New Roman" w:hAnsi="Times New Roman" w:cs="Times New Roman"/>
                <w:sz w:val="20"/>
                <w:szCs w:val="20"/>
              </w:rPr>
            </w:pPr>
            <w:r>
              <w:rPr>
                <w:rFonts w:ascii="Times New Roman" w:hAnsi="Times New Roman" w:cs="Times New Roman"/>
                <w:sz w:val="20"/>
                <w:szCs w:val="20"/>
              </w:rPr>
              <w:t>91</w:t>
            </w:r>
          </w:p>
        </w:tc>
        <w:tc>
          <w:tcPr>
            <w:tcW w:w="1710" w:type="dxa"/>
          </w:tcPr>
          <w:p w14:paraId="2FDFC61D" w14:textId="77777777" w:rsidR="009033BF" w:rsidRPr="0054356A" w:rsidRDefault="009033BF" w:rsidP="009033BF">
            <w:pPr>
              <w:jc w:val="center"/>
              <w:rPr>
                <w:rFonts w:ascii="Times New Roman" w:hAnsi="Times New Roman" w:cs="Times New Roman"/>
                <w:sz w:val="20"/>
                <w:szCs w:val="20"/>
              </w:rPr>
            </w:pPr>
            <w:r>
              <w:rPr>
                <w:rFonts w:ascii="Times New Roman" w:hAnsi="Times New Roman" w:cs="Times New Roman"/>
                <w:sz w:val="20"/>
                <w:szCs w:val="20"/>
              </w:rPr>
              <w:t>Instituția Prefectului</w:t>
            </w:r>
          </w:p>
          <w:p w14:paraId="36C0039A" w14:textId="77777777" w:rsidR="00C87CA5" w:rsidRPr="0054356A" w:rsidRDefault="009033BF" w:rsidP="009033BF">
            <w:pPr>
              <w:jc w:val="center"/>
              <w:rPr>
                <w:rFonts w:ascii="Times New Roman" w:hAnsi="Times New Roman" w:cs="Times New Roman"/>
                <w:sz w:val="20"/>
                <w:szCs w:val="20"/>
              </w:rPr>
            </w:pPr>
            <w:r>
              <w:rPr>
                <w:rFonts w:ascii="Times New Roman" w:hAnsi="Times New Roman" w:cs="Times New Roman"/>
                <w:sz w:val="20"/>
                <w:szCs w:val="20"/>
              </w:rPr>
              <w:t>Județul Constanța</w:t>
            </w:r>
          </w:p>
        </w:tc>
        <w:tc>
          <w:tcPr>
            <w:tcW w:w="1677" w:type="dxa"/>
          </w:tcPr>
          <w:p w14:paraId="7F570634" w14:textId="77777777" w:rsidR="00C87CA5" w:rsidRPr="0054356A" w:rsidRDefault="009033BF" w:rsidP="00722DDE">
            <w:pPr>
              <w:pStyle w:val="NoSpacing"/>
              <w:rPr>
                <w:rFonts w:ascii="Times New Roman" w:hAnsi="Times New Roman" w:cs="Times New Roman"/>
                <w:sz w:val="20"/>
                <w:szCs w:val="20"/>
              </w:rPr>
            </w:pPr>
            <w:r>
              <w:rPr>
                <w:rFonts w:ascii="Times New Roman" w:hAnsi="Times New Roman" w:cs="Times New Roman"/>
                <w:sz w:val="20"/>
                <w:szCs w:val="20"/>
              </w:rPr>
              <w:t>Oprea Mihaela</w:t>
            </w:r>
          </w:p>
        </w:tc>
        <w:tc>
          <w:tcPr>
            <w:tcW w:w="1743" w:type="dxa"/>
            <w:vAlign w:val="center"/>
          </w:tcPr>
          <w:p w14:paraId="4896023C" w14:textId="77777777" w:rsidR="00C87CA5" w:rsidRPr="0054356A" w:rsidRDefault="009033BF" w:rsidP="00722DDE">
            <w:pPr>
              <w:pStyle w:val="NoSpacing"/>
              <w:rPr>
                <w:rFonts w:ascii="Times New Roman" w:hAnsi="Times New Roman" w:cs="Times New Roman"/>
                <w:sz w:val="20"/>
                <w:szCs w:val="20"/>
              </w:rPr>
            </w:pPr>
            <w:r>
              <w:rPr>
                <w:rFonts w:ascii="Times New Roman" w:hAnsi="Times New Roman" w:cs="Times New Roman"/>
                <w:sz w:val="20"/>
                <w:szCs w:val="20"/>
              </w:rPr>
              <w:t>deconcentrate@prefecturaconstanta.ro</w:t>
            </w:r>
          </w:p>
        </w:tc>
        <w:tc>
          <w:tcPr>
            <w:tcW w:w="3690" w:type="dxa"/>
            <w:vAlign w:val="center"/>
          </w:tcPr>
          <w:p w14:paraId="3DE08FB0" w14:textId="77777777" w:rsidR="00C87CA5" w:rsidRPr="0054356A" w:rsidRDefault="00C87CA5" w:rsidP="00722DDE">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6AF52F3F" w14:textId="77777777" w:rsidR="00C87CA5" w:rsidRPr="0054356A" w:rsidRDefault="00C87CA5" w:rsidP="00722DDE">
            <w:pPr>
              <w:pStyle w:val="NoSpacing"/>
              <w:jc w:val="both"/>
              <w:rPr>
                <w:rFonts w:ascii="Times New Roman" w:hAnsi="Times New Roman" w:cs="Times New Roman"/>
                <w:sz w:val="20"/>
                <w:szCs w:val="20"/>
              </w:rPr>
            </w:pPr>
          </w:p>
        </w:tc>
        <w:tc>
          <w:tcPr>
            <w:tcW w:w="2609" w:type="dxa"/>
            <w:vAlign w:val="center"/>
          </w:tcPr>
          <w:p w14:paraId="5B227BB2" w14:textId="77777777" w:rsidR="00C87CA5" w:rsidRPr="0054356A" w:rsidRDefault="00C87CA5" w:rsidP="00722DDE">
            <w:pPr>
              <w:pStyle w:val="NoSpacing"/>
              <w:jc w:val="both"/>
              <w:rPr>
                <w:rFonts w:ascii="Times New Roman" w:hAnsi="Times New Roman" w:cs="Times New Roman"/>
                <w:sz w:val="20"/>
                <w:szCs w:val="20"/>
              </w:rPr>
            </w:pPr>
          </w:p>
        </w:tc>
      </w:tr>
      <w:tr w:rsidR="00C87CA5" w:rsidRPr="0054356A" w14:paraId="71D6F7EB" w14:textId="77777777" w:rsidTr="005E6143">
        <w:tc>
          <w:tcPr>
            <w:tcW w:w="535" w:type="dxa"/>
            <w:vAlign w:val="center"/>
          </w:tcPr>
          <w:p w14:paraId="20D0CA0D" w14:textId="77777777" w:rsidR="00C87CA5" w:rsidRPr="0054356A" w:rsidRDefault="009033BF" w:rsidP="00722DDE">
            <w:pPr>
              <w:pStyle w:val="NoSpacing"/>
              <w:rPr>
                <w:rFonts w:ascii="Times New Roman" w:hAnsi="Times New Roman" w:cs="Times New Roman"/>
                <w:sz w:val="20"/>
                <w:szCs w:val="20"/>
              </w:rPr>
            </w:pPr>
            <w:r>
              <w:rPr>
                <w:rFonts w:ascii="Times New Roman" w:hAnsi="Times New Roman" w:cs="Times New Roman"/>
                <w:sz w:val="20"/>
                <w:szCs w:val="20"/>
              </w:rPr>
              <w:t>92</w:t>
            </w:r>
          </w:p>
        </w:tc>
        <w:tc>
          <w:tcPr>
            <w:tcW w:w="1710" w:type="dxa"/>
          </w:tcPr>
          <w:p w14:paraId="04E41B3C" w14:textId="77777777" w:rsidR="00C87CA5" w:rsidRPr="0054356A" w:rsidRDefault="009033BF" w:rsidP="009033BF">
            <w:pPr>
              <w:jc w:val="center"/>
              <w:rPr>
                <w:rFonts w:ascii="Times New Roman" w:hAnsi="Times New Roman" w:cs="Times New Roman"/>
                <w:sz w:val="20"/>
                <w:szCs w:val="20"/>
              </w:rPr>
            </w:pPr>
            <w:r>
              <w:rPr>
                <w:rFonts w:ascii="Times New Roman" w:hAnsi="Times New Roman" w:cs="Times New Roman"/>
                <w:sz w:val="20"/>
                <w:szCs w:val="20"/>
              </w:rPr>
              <w:t>Comuna Secaria PH</w:t>
            </w:r>
          </w:p>
        </w:tc>
        <w:tc>
          <w:tcPr>
            <w:tcW w:w="1677" w:type="dxa"/>
          </w:tcPr>
          <w:p w14:paraId="3DF57D5A" w14:textId="77777777" w:rsidR="00C87CA5" w:rsidRPr="0054356A" w:rsidRDefault="009033BF" w:rsidP="009033BF">
            <w:pPr>
              <w:pStyle w:val="NoSpacing"/>
              <w:jc w:val="center"/>
              <w:rPr>
                <w:rFonts w:ascii="Times New Roman" w:hAnsi="Times New Roman" w:cs="Times New Roman"/>
                <w:sz w:val="20"/>
                <w:szCs w:val="20"/>
              </w:rPr>
            </w:pPr>
            <w:r>
              <w:rPr>
                <w:rFonts w:ascii="Times New Roman" w:hAnsi="Times New Roman" w:cs="Times New Roman"/>
                <w:sz w:val="20"/>
                <w:szCs w:val="20"/>
              </w:rPr>
              <w:t>Balan Bogdan George</w:t>
            </w:r>
          </w:p>
        </w:tc>
        <w:tc>
          <w:tcPr>
            <w:tcW w:w="1743" w:type="dxa"/>
            <w:vAlign w:val="center"/>
          </w:tcPr>
          <w:p w14:paraId="0DD6B426" w14:textId="77777777" w:rsidR="00C87CA5" w:rsidRPr="0054356A" w:rsidRDefault="009033BF" w:rsidP="00722DDE">
            <w:pPr>
              <w:pStyle w:val="NoSpacing"/>
              <w:rPr>
                <w:rFonts w:ascii="Times New Roman" w:hAnsi="Times New Roman" w:cs="Times New Roman"/>
                <w:sz w:val="20"/>
                <w:szCs w:val="20"/>
              </w:rPr>
            </w:pPr>
            <w:r>
              <w:rPr>
                <w:rFonts w:ascii="Times New Roman" w:hAnsi="Times New Roman" w:cs="Times New Roman"/>
                <w:sz w:val="20"/>
                <w:szCs w:val="20"/>
              </w:rPr>
              <w:t>primaria_secaria@yahoo.com</w:t>
            </w:r>
          </w:p>
        </w:tc>
        <w:tc>
          <w:tcPr>
            <w:tcW w:w="3690" w:type="dxa"/>
            <w:vAlign w:val="center"/>
          </w:tcPr>
          <w:p w14:paraId="00C9D01A" w14:textId="77777777" w:rsidR="00C87CA5" w:rsidRPr="0054356A" w:rsidRDefault="00C87CA5" w:rsidP="00722DDE">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5941350F" w14:textId="77777777" w:rsidR="00C87CA5" w:rsidRPr="0054356A" w:rsidRDefault="00C87CA5" w:rsidP="00722DDE">
            <w:pPr>
              <w:pStyle w:val="NoSpacing"/>
              <w:jc w:val="both"/>
              <w:rPr>
                <w:rFonts w:ascii="Times New Roman" w:hAnsi="Times New Roman" w:cs="Times New Roman"/>
                <w:sz w:val="20"/>
                <w:szCs w:val="20"/>
              </w:rPr>
            </w:pPr>
          </w:p>
        </w:tc>
        <w:tc>
          <w:tcPr>
            <w:tcW w:w="2609" w:type="dxa"/>
            <w:vAlign w:val="center"/>
          </w:tcPr>
          <w:p w14:paraId="359D6275" w14:textId="77777777" w:rsidR="00C87CA5" w:rsidRPr="0054356A" w:rsidRDefault="00C87CA5" w:rsidP="00722DDE">
            <w:pPr>
              <w:pStyle w:val="NoSpacing"/>
              <w:jc w:val="both"/>
              <w:rPr>
                <w:rFonts w:ascii="Times New Roman" w:hAnsi="Times New Roman" w:cs="Times New Roman"/>
                <w:sz w:val="20"/>
                <w:szCs w:val="20"/>
              </w:rPr>
            </w:pPr>
          </w:p>
        </w:tc>
      </w:tr>
      <w:tr w:rsidR="009033BF" w:rsidRPr="0054356A" w14:paraId="231B5885" w14:textId="77777777" w:rsidTr="005E6143">
        <w:tc>
          <w:tcPr>
            <w:tcW w:w="535" w:type="dxa"/>
            <w:vAlign w:val="center"/>
          </w:tcPr>
          <w:p w14:paraId="5EF1F545" w14:textId="77777777" w:rsidR="009033BF" w:rsidRPr="0054356A" w:rsidRDefault="009033BF" w:rsidP="00722DDE">
            <w:pPr>
              <w:pStyle w:val="NoSpacing"/>
              <w:rPr>
                <w:rFonts w:ascii="Times New Roman" w:hAnsi="Times New Roman" w:cs="Times New Roman"/>
                <w:sz w:val="20"/>
                <w:szCs w:val="20"/>
              </w:rPr>
            </w:pPr>
            <w:r>
              <w:rPr>
                <w:rFonts w:ascii="Times New Roman" w:hAnsi="Times New Roman" w:cs="Times New Roman"/>
                <w:sz w:val="20"/>
                <w:szCs w:val="20"/>
              </w:rPr>
              <w:t>93</w:t>
            </w:r>
          </w:p>
        </w:tc>
        <w:tc>
          <w:tcPr>
            <w:tcW w:w="1710" w:type="dxa"/>
          </w:tcPr>
          <w:p w14:paraId="035B3E7F" w14:textId="77777777" w:rsidR="009033BF" w:rsidRPr="0054356A" w:rsidRDefault="00B63270" w:rsidP="00722DDE">
            <w:pPr>
              <w:rPr>
                <w:rFonts w:ascii="Times New Roman" w:hAnsi="Times New Roman" w:cs="Times New Roman"/>
                <w:sz w:val="20"/>
                <w:szCs w:val="20"/>
              </w:rPr>
            </w:pPr>
            <w:r>
              <w:rPr>
                <w:rFonts w:ascii="Times New Roman" w:hAnsi="Times New Roman" w:cs="Times New Roman"/>
                <w:sz w:val="20"/>
                <w:szCs w:val="20"/>
              </w:rPr>
              <w:t>ANMAP</w:t>
            </w:r>
          </w:p>
        </w:tc>
        <w:tc>
          <w:tcPr>
            <w:tcW w:w="1677" w:type="dxa"/>
          </w:tcPr>
          <w:p w14:paraId="5E794D3A" w14:textId="77777777" w:rsidR="009033BF" w:rsidRPr="0054356A" w:rsidRDefault="009033BF" w:rsidP="00722DDE">
            <w:pPr>
              <w:pStyle w:val="NoSpacing"/>
              <w:rPr>
                <w:rFonts w:ascii="Times New Roman" w:hAnsi="Times New Roman" w:cs="Times New Roman"/>
                <w:sz w:val="20"/>
                <w:szCs w:val="20"/>
              </w:rPr>
            </w:pPr>
          </w:p>
        </w:tc>
        <w:tc>
          <w:tcPr>
            <w:tcW w:w="1743" w:type="dxa"/>
            <w:vAlign w:val="center"/>
          </w:tcPr>
          <w:p w14:paraId="6E9481A9" w14:textId="77777777" w:rsidR="009033BF" w:rsidRPr="0054356A" w:rsidRDefault="00B63270" w:rsidP="00722DDE">
            <w:pPr>
              <w:pStyle w:val="NoSpacing"/>
              <w:rPr>
                <w:rFonts w:ascii="Times New Roman" w:hAnsi="Times New Roman" w:cs="Times New Roman"/>
                <w:sz w:val="20"/>
                <w:szCs w:val="20"/>
              </w:rPr>
            </w:pPr>
            <w:hyperlink r:id="rId8" w:history="1">
              <w:r>
                <w:rPr>
                  <w:rStyle w:val="Hyperlink"/>
                  <w:rFonts w:ascii="Times New Roman" w:hAnsi="Times New Roman" w:cs="Times New Roman"/>
                  <w:sz w:val="20"/>
                  <w:szCs w:val="20"/>
                  <w:u w:val="none"/>
                </w:rPr>
                <w:t>office@anmap.gov.ro</w:t>
              </w:r>
            </w:hyperlink>
          </w:p>
          <w:p w14:paraId="523F1732" w14:textId="77777777" w:rsidR="00B63270" w:rsidRPr="0054356A" w:rsidRDefault="00B63270" w:rsidP="00722DDE">
            <w:pPr>
              <w:pStyle w:val="NoSpacing"/>
              <w:rPr>
                <w:rFonts w:ascii="Times New Roman" w:hAnsi="Times New Roman" w:cs="Times New Roman"/>
                <w:sz w:val="20"/>
                <w:szCs w:val="20"/>
              </w:rPr>
            </w:pPr>
            <w:hyperlink r:id="rId9" w:history="1">
              <w:r>
                <w:rPr>
                  <w:rStyle w:val="Hyperlink"/>
                  <w:rFonts w:ascii="Times New Roman" w:hAnsi="Times New Roman" w:cs="Times New Roman"/>
                  <w:sz w:val="20"/>
                  <w:szCs w:val="20"/>
                  <w:u w:val="none"/>
                </w:rPr>
                <w:t>anp@anmap.gov.ro</w:t>
              </w:r>
            </w:hyperlink>
          </w:p>
        </w:tc>
        <w:tc>
          <w:tcPr>
            <w:tcW w:w="3690" w:type="dxa"/>
            <w:vAlign w:val="center"/>
          </w:tcPr>
          <w:p w14:paraId="5969BB18" w14:textId="77777777" w:rsidR="009033BF" w:rsidRPr="0054356A" w:rsidRDefault="009033BF" w:rsidP="00722DDE">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483B7111" w14:textId="77777777" w:rsidR="009033BF" w:rsidRPr="0054356A" w:rsidRDefault="009033BF" w:rsidP="00722DDE">
            <w:pPr>
              <w:pStyle w:val="NoSpacing"/>
              <w:jc w:val="both"/>
              <w:rPr>
                <w:rFonts w:ascii="Times New Roman" w:hAnsi="Times New Roman" w:cs="Times New Roman"/>
                <w:sz w:val="20"/>
                <w:szCs w:val="20"/>
              </w:rPr>
            </w:pPr>
          </w:p>
        </w:tc>
        <w:tc>
          <w:tcPr>
            <w:tcW w:w="2609" w:type="dxa"/>
            <w:vAlign w:val="center"/>
          </w:tcPr>
          <w:p w14:paraId="2B6D81DA" w14:textId="77777777" w:rsidR="009033BF" w:rsidRPr="0054356A" w:rsidRDefault="009033BF" w:rsidP="00722DDE">
            <w:pPr>
              <w:pStyle w:val="NoSpacing"/>
              <w:jc w:val="both"/>
              <w:rPr>
                <w:rFonts w:ascii="Times New Roman" w:hAnsi="Times New Roman" w:cs="Times New Roman"/>
                <w:sz w:val="20"/>
                <w:szCs w:val="20"/>
              </w:rPr>
            </w:pPr>
          </w:p>
        </w:tc>
      </w:tr>
      <w:tr w:rsidR="00B63270" w:rsidRPr="0054356A" w14:paraId="02193D00" w14:textId="77777777" w:rsidTr="005E6143">
        <w:tc>
          <w:tcPr>
            <w:tcW w:w="535" w:type="dxa"/>
            <w:vAlign w:val="center"/>
          </w:tcPr>
          <w:p w14:paraId="6B1FB55D" w14:textId="77777777" w:rsidR="00B63270" w:rsidRPr="0054356A" w:rsidRDefault="00B63270" w:rsidP="00722DDE">
            <w:pPr>
              <w:pStyle w:val="NoSpacing"/>
              <w:rPr>
                <w:rFonts w:ascii="Times New Roman" w:hAnsi="Times New Roman" w:cs="Times New Roman"/>
                <w:sz w:val="20"/>
                <w:szCs w:val="20"/>
              </w:rPr>
            </w:pPr>
            <w:r>
              <w:rPr>
                <w:rFonts w:ascii="Times New Roman" w:hAnsi="Times New Roman" w:cs="Times New Roman"/>
                <w:sz w:val="20"/>
                <w:szCs w:val="20"/>
              </w:rPr>
              <w:lastRenderedPageBreak/>
              <w:t>94</w:t>
            </w:r>
          </w:p>
        </w:tc>
        <w:tc>
          <w:tcPr>
            <w:tcW w:w="1710" w:type="dxa"/>
          </w:tcPr>
          <w:p w14:paraId="3A7DA2D4" w14:textId="77777777" w:rsidR="00B63270" w:rsidRPr="0054356A" w:rsidRDefault="00B63270" w:rsidP="00B63270">
            <w:pPr>
              <w:jc w:val="center"/>
              <w:rPr>
                <w:rFonts w:ascii="Times New Roman" w:hAnsi="Times New Roman" w:cs="Times New Roman"/>
                <w:sz w:val="20"/>
                <w:szCs w:val="20"/>
              </w:rPr>
            </w:pPr>
            <w:r>
              <w:rPr>
                <w:rFonts w:ascii="Times New Roman" w:hAnsi="Times New Roman" w:cs="Times New Roman"/>
                <w:sz w:val="20"/>
                <w:szCs w:val="20"/>
              </w:rPr>
              <w:t>Asociația Alianța pentru Combaterea Abuzurilor</w:t>
            </w:r>
          </w:p>
        </w:tc>
        <w:tc>
          <w:tcPr>
            <w:tcW w:w="1677" w:type="dxa"/>
          </w:tcPr>
          <w:p w14:paraId="00DC642E" w14:textId="77777777" w:rsidR="00B63270" w:rsidRPr="0054356A" w:rsidRDefault="00B63270" w:rsidP="00722DDE">
            <w:pPr>
              <w:pStyle w:val="NoSpacing"/>
              <w:rPr>
                <w:rFonts w:ascii="Times New Roman" w:hAnsi="Times New Roman" w:cs="Times New Roman"/>
                <w:sz w:val="20"/>
                <w:szCs w:val="20"/>
              </w:rPr>
            </w:pPr>
            <w:r>
              <w:rPr>
                <w:rFonts w:ascii="Times New Roman" w:hAnsi="Times New Roman" w:cs="Times New Roman"/>
                <w:sz w:val="20"/>
                <w:szCs w:val="20"/>
              </w:rPr>
              <w:t xml:space="preserve">Dumitriu Claudiu Lucian-președinte, </w:t>
            </w:r>
          </w:p>
        </w:tc>
        <w:tc>
          <w:tcPr>
            <w:tcW w:w="1743" w:type="dxa"/>
            <w:vMerge w:val="restart"/>
            <w:vAlign w:val="center"/>
          </w:tcPr>
          <w:p w14:paraId="21FBDEED" w14:textId="77777777" w:rsidR="00B63270" w:rsidRPr="0054356A" w:rsidRDefault="00B63270" w:rsidP="00722DDE">
            <w:pPr>
              <w:pStyle w:val="NoSpacing"/>
              <w:rPr>
                <w:rFonts w:ascii="Times New Roman" w:hAnsi="Times New Roman" w:cs="Times New Roman"/>
                <w:sz w:val="20"/>
                <w:szCs w:val="20"/>
              </w:rPr>
            </w:pPr>
            <w:r>
              <w:rPr>
                <w:rFonts w:ascii="Times New Roman" w:hAnsi="Times New Roman" w:cs="Times New Roman"/>
                <w:sz w:val="20"/>
                <w:szCs w:val="20"/>
              </w:rPr>
              <w:t>combatereaabuzurilor@gmail.com</w:t>
            </w:r>
          </w:p>
          <w:p w14:paraId="56A3F600" w14:textId="77777777" w:rsidR="00B63270" w:rsidRPr="0054356A" w:rsidRDefault="00B63270" w:rsidP="00A47CEE">
            <w:pPr>
              <w:pStyle w:val="NoSpacing"/>
              <w:rPr>
                <w:rFonts w:ascii="Times New Roman" w:hAnsi="Times New Roman" w:cs="Times New Roman"/>
                <w:sz w:val="20"/>
                <w:szCs w:val="20"/>
              </w:rPr>
            </w:pPr>
          </w:p>
        </w:tc>
        <w:tc>
          <w:tcPr>
            <w:tcW w:w="3690" w:type="dxa"/>
            <w:vAlign w:val="center"/>
          </w:tcPr>
          <w:p w14:paraId="6B21436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Intervenție în dezbatere: solicită publicarea transparentă a întregului studiu și a întregii suprafețe cartate de elaborator, pentru o imagine de ansamblu; solicită protecție provizorie pentru diferența dintre suprafața inclusă acum și restul suprafețelor identificate, pentru ca acestea să nu fie compromise până la desemnare; susține că atât dreptul de proprietate, cât și dreptul la un mediu protejat sunt garantate de lege, iar lipsa compensațiilor materiale subminează obiectivele de protecție; critică pozi</w:t>
            </w:r>
            <w:r>
              <w:rPr>
                <w:rFonts w:ascii="Times New Roman" w:hAnsi="Times New Roman" w:cs="Times New Roman"/>
                <w:sz w:val="20"/>
                <w:szCs w:val="20"/>
              </w:rPr>
              <w:t>ț</w:t>
            </w:r>
            <w:r>
              <w:rPr>
                <w:rFonts w:ascii="Times New Roman" w:hAnsi="Times New Roman" w:cs="Times New Roman"/>
                <w:sz w:val="20"/>
                <w:szCs w:val="20"/>
              </w:rPr>
              <w:t>ia Romsilva (posibilitatea administratorului de a nu fi de acord cu declararea) și neincluderea unor păduri de stat aflate deja sub protecție strictă; își exprimă nemulțumirea față de absența doamnei ministru de la dezbatere.</w:t>
            </w:r>
          </w:p>
        </w:tc>
        <w:tc>
          <w:tcPr>
            <w:tcW w:w="1530" w:type="dxa"/>
            <w:vAlign w:val="center"/>
          </w:tcPr>
          <w:p w14:paraId="762420C2" w14:textId="77777777" w:rsidR="00B63270" w:rsidRPr="0054356A" w:rsidRDefault="00B63270" w:rsidP="00722DDE">
            <w:pPr>
              <w:pStyle w:val="NoSpacing"/>
              <w:jc w:val="both"/>
              <w:rPr>
                <w:rFonts w:ascii="Times New Roman" w:hAnsi="Times New Roman" w:cs="Times New Roman"/>
                <w:sz w:val="20"/>
                <w:szCs w:val="20"/>
              </w:rPr>
            </w:pPr>
          </w:p>
        </w:tc>
        <w:tc>
          <w:tcPr>
            <w:tcW w:w="2609" w:type="dxa"/>
            <w:vAlign w:val="center"/>
          </w:tcPr>
          <w:p w14:paraId="6309980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Răspuns în ședință (MMAP, secretar general): abordarea privind absența nu este acceptată: la ora dezbaterii se desfășura ședința extraordinară de guvern de la Palatul Victoria; celelalte poziții au fost consemnate.</w:t>
            </w:r>
          </w:p>
        </w:tc>
      </w:tr>
      <w:tr w:rsidR="00B63270" w:rsidRPr="0054356A" w14:paraId="04DD13B2" w14:textId="77777777" w:rsidTr="005E6143">
        <w:tc>
          <w:tcPr>
            <w:tcW w:w="535" w:type="dxa"/>
            <w:vAlign w:val="center"/>
          </w:tcPr>
          <w:p w14:paraId="1D45EC4A" w14:textId="77777777" w:rsidR="00B63270" w:rsidRPr="0054356A" w:rsidRDefault="00B63270" w:rsidP="00722DDE">
            <w:pPr>
              <w:pStyle w:val="NoSpacing"/>
              <w:rPr>
                <w:rFonts w:ascii="Times New Roman" w:hAnsi="Times New Roman" w:cs="Times New Roman"/>
                <w:sz w:val="20"/>
                <w:szCs w:val="20"/>
              </w:rPr>
            </w:pPr>
            <w:r>
              <w:rPr>
                <w:rFonts w:ascii="Times New Roman" w:hAnsi="Times New Roman" w:cs="Times New Roman"/>
                <w:sz w:val="20"/>
                <w:szCs w:val="20"/>
              </w:rPr>
              <w:t>95</w:t>
            </w:r>
          </w:p>
        </w:tc>
        <w:tc>
          <w:tcPr>
            <w:tcW w:w="1710" w:type="dxa"/>
          </w:tcPr>
          <w:p w14:paraId="1E868AB6" w14:textId="77777777" w:rsidR="00B63270" w:rsidRPr="0054356A" w:rsidRDefault="00B63270" w:rsidP="00722DDE">
            <w:pPr>
              <w:rPr>
                <w:rFonts w:ascii="Times New Roman" w:hAnsi="Times New Roman" w:cs="Times New Roman"/>
                <w:sz w:val="20"/>
                <w:szCs w:val="20"/>
              </w:rPr>
            </w:pPr>
          </w:p>
        </w:tc>
        <w:tc>
          <w:tcPr>
            <w:tcW w:w="1677" w:type="dxa"/>
          </w:tcPr>
          <w:p w14:paraId="2A841899" w14:textId="77777777" w:rsidR="00B63270" w:rsidRPr="0054356A" w:rsidRDefault="00B63270" w:rsidP="00722DDE">
            <w:pPr>
              <w:pStyle w:val="NoSpacing"/>
              <w:rPr>
                <w:rFonts w:ascii="Times New Roman" w:hAnsi="Times New Roman" w:cs="Times New Roman"/>
                <w:sz w:val="20"/>
                <w:szCs w:val="20"/>
              </w:rPr>
            </w:pPr>
            <w:r>
              <w:rPr>
                <w:rFonts w:ascii="Times New Roman" w:hAnsi="Times New Roman" w:cs="Times New Roman"/>
                <w:sz w:val="20"/>
                <w:szCs w:val="20"/>
              </w:rPr>
              <w:t>Feher Codruț Alin-vicepreședinte.</w:t>
            </w:r>
          </w:p>
        </w:tc>
        <w:tc>
          <w:tcPr>
            <w:tcW w:w="1743" w:type="dxa"/>
            <w:vMerge/>
            <w:vAlign w:val="center"/>
          </w:tcPr>
          <w:p w14:paraId="28B06D11" w14:textId="77777777" w:rsidR="00B63270" w:rsidRPr="0054356A" w:rsidRDefault="00B63270" w:rsidP="00722DDE">
            <w:pPr>
              <w:pStyle w:val="NoSpacing"/>
              <w:rPr>
                <w:rFonts w:ascii="Times New Roman" w:hAnsi="Times New Roman" w:cs="Times New Roman"/>
                <w:sz w:val="20"/>
                <w:szCs w:val="20"/>
              </w:rPr>
            </w:pPr>
          </w:p>
        </w:tc>
        <w:tc>
          <w:tcPr>
            <w:tcW w:w="3690" w:type="dxa"/>
            <w:vAlign w:val="center"/>
          </w:tcPr>
          <w:p w14:paraId="1354E398" w14:textId="77777777" w:rsidR="00B63270" w:rsidRPr="0054356A" w:rsidRDefault="001449D4" w:rsidP="00722DDE">
            <w:pPr>
              <w:jc w:val="both"/>
              <w:rPr>
                <w:rFonts w:ascii="Times New Roman" w:eastAsia="Times New Roman" w:hAnsi="Times New Roman" w:cs="Times New Roman"/>
                <w:bCs/>
                <w:i/>
                <w:iCs/>
                <w:kern w:val="0"/>
                <w:sz w:val="20"/>
                <w:szCs w:val="20"/>
                <w:lang w:eastAsia="ro-RO"/>
                <w14:ligatures w14:val="none"/>
              </w:rPr>
            </w:pPr>
            <w:r>
              <w:rPr>
                <w:rFonts w:ascii="Times New Roman" w:eastAsia="Times New Roman" w:hAnsi="Times New Roman" w:cs="Times New Roman"/>
                <w:bCs/>
                <w:i/>
                <w:iCs/>
                <w:kern w:val="0"/>
                <w:sz w:val="20"/>
                <w:szCs w:val="20"/>
                <w:lang w:eastAsia="ro-RO"/>
                <w14:ligatures w14:val="none"/>
              </w:rPr>
              <w:t>Ar trebui ca stabilirea acestor zone de protecție prioritară să fie tratată exact așa cum sunt tratate proiectele de infrastructură de utilitate publică în contextul în care și desemnarea acestor zone de protecție strictă are o evidentă utilitate publică.</w:t>
            </w:r>
          </w:p>
          <w:p w14:paraId="3AABFD75" w14:textId="77777777" w:rsidR="00010A89" w:rsidRDefault="00010A89">
            <w:pPr>
              <w:pStyle w:val="NoSpacing"/>
              <w:rPr>
                <w:rFonts w:ascii="Times New Roman" w:hAnsi="Times New Roman" w:cs="Times New Roman"/>
                <w:sz w:val="20"/>
                <w:szCs w:val="20"/>
              </w:rPr>
            </w:pPr>
          </w:p>
          <w:p w14:paraId="7327570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Intervenție în dezbatere: se declară dezamăgit de ținta de 2,54% — de patru ori mai mică decât cea asumată prin jalonul PNRR; critică modul de desfășurare a dezbaterii (timp alocat explicațiilor tehnice punctuale în detrimentul problemelor de fond privind neintegrarea unor zone); întreabă ce se întâmplă după închiderea PNRR, în condițiile în care jalonul prevede o singură etapă; anunță intenția de a contesta pe cale legală/judiciară acordul Romsilva («nu ar </w:t>
            </w:r>
            <w:r>
              <w:rPr>
                <w:rFonts w:ascii="Times New Roman" w:hAnsi="Times New Roman" w:cs="Times New Roman"/>
                <w:sz w:val="20"/>
                <w:szCs w:val="20"/>
              </w:rPr>
              <w:lastRenderedPageBreak/>
              <w:t>fi trebuit să fie drept de veto, ci compensații»).</w:t>
            </w:r>
          </w:p>
        </w:tc>
        <w:tc>
          <w:tcPr>
            <w:tcW w:w="1530" w:type="dxa"/>
            <w:vAlign w:val="center"/>
          </w:tcPr>
          <w:p w14:paraId="4742AC77" w14:textId="77777777" w:rsidR="00B63270" w:rsidRPr="0054356A" w:rsidRDefault="00B63270" w:rsidP="00722DDE">
            <w:pPr>
              <w:pStyle w:val="NoSpacing"/>
              <w:jc w:val="both"/>
              <w:rPr>
                <w:rFonts w:ascii="Times New Roman" w:hAnsi="Times New Roman" w:cs="Times New Roman"/>
                <w:sz w:val="20"/>
                <w:szCs w:val="20"/>
              </w:rPr>
            </w:pPr>
          </w:p>
        </w:tc>
        <w:tc>
          <w:tcPr>
            <w:tcW w:w="2609" w:type="dxa"/>
            <w:vAlign w:val="center"/>
          </w:tcPr>
          <w:p w14:paraId="63DF340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Răspuns în ședință (MMAP/prestator): orientarea de politică publică a ministerului este „pacea dintre generații”, căutarea celui mai bun compromis între părți cu interese divergente; prestatorul precizează că obiectul contractului nu a fost desemnarea, ci identificarea suprafețelor și predarea documentației; au fost predate ministerului mult mai multe suprafețe decât cele din prima etapă, care vor face obiectul următoarelor etape de desemnare conform OUG nr. 25/2026.</w:t>
            </w:r>
          </w:p>
        </w:tc>
      </w:tr>
      <w:tr w:rsidR="00C87CA5" w:rsidRPr="0054356A" w14:paraId="5A3D4F67" w14:textId="77777777" w:rsidTr="005E6143">
        <w:tc>
          <w:tcPr>
            <w:tcW w:w="535" w:type="dxa"/>
            <w:vAlign w:val="center"/>
          </w:tcPr>
          <w:p w14:paraId="30494AE3" w14:textId="77777777" w:rsidR="00C87CA5" w:rsidRPr="0054356A" w:rsidRDefault="009033BF" w:rsidP="00722DDE">
            <w:pPr>
              <w:pStyle w:val="NoSpacing"/>
              <w:rPr>
                <w:rFonts w:ascii="Times New Roman" w:hAnsi="Times New Roman" w:cs="Times New Roman"/>
                <w:sz w:val="20"/>
                <w:szCs w:val="20"/>
              </w:rPr>
            </w:pPr>
            <w:r>
              <w:rPr>
                <w:rFonts w:ascii="Times New Roman" w:hAnsi="Times New Roman" w:cs="Times New Roman"/>
                <w:sz w:val="20"/>
                <w:szCs w:val="20"/>
              </w:rPr>
              <w:t>96</w:t>
            </w:r>
          </w:p>
        </w:tc>
        <w:tc>
          <w:tcPr>
            <w:tcW w:w="1710" w:type="dxa"/>
          </w:tcPr>
          <w:p w14:paraId="06CABB4A" w14:textId="77777777" w:rsidR="00C87CA5" w:rsidRPr="0054356A" w:rsidRDefault="00274FD3" w:rsidP="00722DDE">
            <w:pPr>
              <w:rPr>
                <w:rFonts w:ascii="Times New Roman" w:hAnsi="Times New Roman" w:cs="Times New Roman"/>
                <w:sz w:val="20"/>
                <w:szCs w:val="20"/>
              </w:rPr>
            </w:pPr>
            <w:r>
              <w:rPr>
                <w:rFonts w:ascii="Times New Roman" w:hAnsi="Times New Roman" w:cs="Times New Roman"/>
                <w:sz w:val="20"/>
                <w:szCs w:val="20"/>
              </w:rPr>
              <w:t>Primăria Ghimes-Faget</w:t>
            </w:r>
          </w:p>
        </w:tc>
        <w:tc>
          <w:tcPr>
            <w:tcW w:w="1677" w:type="dxa"/>
          </w:tcPr>
          <w:p w14:paraId="2A7FAAAD" w14:textId="77777777" w:rsidR="00C87CA5" w:rsidRPr="0054356A" w:rsidRDefault="00C87CA5" w:rsidP="00722DDE">
            <w:pPr>
              <w:pStyle w:val="NoSpacing"/>
              <w:rPr>
                <w:rFonts w:ascii="Times New Roman" w:hAnsi="Times New Roman" w:cs="Times New Roman"/>
                <w:sz w:val="20"/>
                <w:szCs w:val="20"/>
              </w:rPr>
            </w:pPr>
          </w:p>
        </w:tc>
        <w:tc>
          <w:tcPr>
            <w:tcW w:w="1743" w:type="dxa"/>
            <w:vAlign w:val="center"/>
          </w:tcPr>
          <w:p w14:paraId="7EC36970" w14:textId="77777777" w:rsidR="00C87CA5" w:rsidRPr="0054356A" w:rsidRDefault="00274FD3" w:rsidP="00722DDE">
            <w:pPr>
              <w:pStyle w:val="NoSpacing"/>
              <w:rPr>
                <w:rFonts w:ascii="Times New Roman" w:hAnsi="Times New Roman" w:cs="Times New Roman"/>
                <w:sz w:val="20"/>
                <w:szCs w:val="20"/>
              </w:rPr>
            </w:pPr>
            <w:r>
              <w:rPr>
                <w:rFonts w:ascii="Times New Roman" w:hAnsi="Times New Roman" w:cs="Times New Roman"/>
                <w:sz w:val="20"/>
                <w:szCs w:val="20"/>
              </w:rPr>
              <w:t>primaria@comunaghimes-faget.ro</w:t>
            </w:r>
          </w:p>
        </w:tc>
        <w:tc>
          <w:tcPr>
            <w:tcW w:w="3690" w:type="dxa"/>
            <w:vAlign w:val="center"/>
          </w:tcPr>
          <w:p w14:paraId="29B0EF8A" w14:textId="77777777" w:rsidR="00C87CA5" w:rsidRPr="0054356A" w:rsidRDefault="00C87CA5" w:rsidP="00722DDE">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03E252BC" w14:textId="77777777" w:rsidR="00C87CA5" w:rsidRPr="0054356A" w:rsidRDefault="00C87CA5" w:rsidP="00722DDE">
            <w:pPr>
              <w:pStyle w:val="NoSpacing"/>
              <w:jc w:val="both"/>
              <w:rPr>
                <w:rFonts w:ascii="Times New Roman" w:hAnsi="Times New Roman" w:cs="Times New Roman"/>
                <w:sz w:val="20"/>
                <w:szCs w:val="20"/>
              </w:rPr>
            </w:pPr>
          </w:p>
        </w:tc>
        <w:tc>
          <w:tcPr>
            <w:tcW w:w="2609" w:type="dxa"/>
            <w:vAlign w:val="center"/>
          </w:tcPr>
          <w:p w14:paraId="1C8CA25B" w14:textId="77777777" w:rsidR="00C87CA5" w:rsidRPr="0054356A" w:rsidRDefault="00C87CA5" w:rsidP="00722DDE">
            <w:pPr>
              <w:pStyle w:val="NoSpacing"/>
              <w:jc w:val="both"/>
              <w:rPr>
                <w:rFonts w:ascii="Times New Roman" w:hAnsi="Times New Roman" w:cs="Times New Roman"/>
                <w:sz w:val="20"/>
                <w:szCs w:val="20"/>
              </w:rPr>
            </w:pPr>
          </w:p>
        </w:tc>
      </w:tr>
      <w:tr w:rsidR="009033BF" w:rsidRPr="0054356A" w14:paraId="4402FA32" w14:textId="77777777" w:rsidTr="005E6143">
        <w:tc>
          <w:tcPr>
            <w:tcW w:w="535" w:type="dxa"/>
            <w:vAlign w:val="center"/>
          </w:tcPr>
          <w:p w14:paraId="7D1C1428" w14:textId="77777777" w:rsidR="009033BF" w:rsidRPr="0054356A" w:rsidRDefault="00274FD3" w:rsidP="00722DDE">
            <w:pPr>
              <w:pStyle w:val="NoSpacing"/>
              <w:rPr>
                <w:rFonts w:ascii="Times New Roman" w:hAnsi="Times New Roman" w:cs="Times New Roman"/>
                <w:sz w:val="20"/>
                <w:szCs w:val="20"/>
              </w:rPr>
            </w:pPr>
            <w:r>
              <w:rPr>
                <w:rFonts w:ascii="Times New Roman" w:hAnsi="Times New Roman" w:cs="Times New Roman"/>
                <w:sz w:val="20"/>
                <w:szCs w:val="20"/>
              </w:rPr>
              <w:t>97</w:t>
            </w:r>
          </w:p>
        </w:tc>
        <w:tc>
          <w:tcPr>
            <w:tcW w:w="1710" w:type="dxa"/>
          </w:tcPr>
          <w:p w14:paraId="393E3865" w14:textId="77777777" w:rsidR="009033BF" w:rsidRPr="0054356A" w:rsidRDefault="00274FD3" w:rsidP="00722DDE">
            <w:pPr>
              <w:rPr>
                <w:rFonts w:ascii="Times New Roman" w:hAnsi="Times New Roman" w:cs="Times New Roman"/>
                <w:sz w:val="20"/>
                <w:szCs w:val="20"/>
              </w:rPr>
            </w:pPr>
            <w:r>
              <w:rPr>
                <w:rFonts w:ascii="Times New Roman" w:hAnsi="Times New Roman" w:cs="Times New Roman"/>
                <w:sz w:val="20"/>
                <w:szCs w:val="20"/>
              </w:rPr>
              <w:t>ANMAP -  DJM Ialomița</w:t>
            </w:r>
          </w:p>
        </w:tc>
        <w:tc>
          <w:tcPr>
            <w:tcW w:w="1677" w:type="dxa"/>
          </w:tcPr>
          <w:p w14:paraId="230649E5" w14:textId="77777777" w:rsidR="009033BF" w:rsidRPr="0054356A" w:rsidRDefault="00274FD3" w:rsidP="00274FD3">
            <w:pPr>
              <w:pStyle w:val="NoSpacing"/>
              <w:jc w:val="center"/>
              <w:rPr>
                <w:rFonts w:ascii="Times New Roman" w:hAnsi="Times New Roman" w:cs="Times New Roman"/>
                <w:sz w:val="20"/>
                <w:szCs w:val="20"/>
              </w:rPr>
            </w:pPr>
            <w:r>
              <w:rPr>
                <w:rFonts w:ascii="Times New Roman" w:hAnsi="Times New Roman" w:cs="Times New Roman"/>
                <w:sz w:val="20"/>
                <w:szCs w:val="20"/>
              </w:rPr>
              <w:t>Cristina VASILE</w:t>
            </w:r>
          </w:p>
        </w:tc>
        <w:tc>
          <w:tcPr>
            <w:tcW w:w="1743" w:type="dxa"/>
            <w:vAlign w:val="center"/>
          </w:tcPr>
          <w:p w14:paraId="434D8971" w14:textId="77777777" w:rsidR="009033BF" w:rsidRPr="0054356A" w:rsidRDefault="00274FD3" w:rsidP="00722DDE">
            <w:pPr>
              <w:pStyle w:val="NoSpacing"/>
              <w:rPr>
                <w:rFonts w:ascii="Times New Roman" w:hAnsi="Times New Roman" w:cs="Times New Roman"/>
                <w:sz w:val="20"/>
                <w:szCs w:val="20"/>
              </w:rPr>
            </w:pPr>
            <w:r>
              <w:rPr>
                <w:rFonts w:ascii="Times New Roman" w:hAnsi="Times New Roman" w:cs="Times New Roman"/>
                <w:sz w:val="20"/>
                <w:szCs w:val="20"/>
              </w:rPr>
              <w:t>cristina.vasile@djmil.anmap.gov.ro</w:t>
            </w:r>
          </w:p>
        </w:tc>
        <w:tc>
          <w:tcPr>
            <w:tcW w:w="3690" w:type="dxa"/>
            <w:vAlign w:val="center"/>
          </w:tcPr>
          <w:p w14:paraId="109E972F" w14:textId="77777777" w:rsidR="009033BF" w:rsidRPr="0054356A" w:rsidRDefault="009033BF" w:rsidP="00722DDE">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2F1AA577" w14:textId="77777777" w:rsidR="009033BF" w:rsidRPr="0054356A" w:rsidRDefault="009033BF" w:rsidP="00722DDE">
            <w:pPr>
              <w:pStyle w:val="NoSpacing"/>
              <w:jc w:val="both"/>
              <w:rPr>
                <w:rFonts w:ascii="Times New Roman" w:hAnsi="Times New Roman" w:cs="Times New Roman"/>
                <w:sz w:val="20"/>
                <w:szCs w:val="20"/>
              </w:rPr>
            </w:pPr>
          </w:p>
        </w:tc>
        <w:tc>
          <w:tcPr>
            <w:tcW w:w="2609" w:type="dxa"/>
            <w:vAlign w:val="center"/>
          </w:tcPr>
          <w:p w14:paraId="2C4A9355" w14:textId="77777777" w:rsidR="009033BF" w:rsidRPr="0054356A" w:rsidRDefault="009033BF" w:rsidP="00722DDE">
            <w:pPr>
              <w:pStyle w:val="NoSpacing"/>
              <w:jc w:val="both"/>
              <w:rPr>
                <w:rFonts w:ascii="Times New Roman" w:hAnsi="Times New Roman" w:cs="Times New Roman"/>
                <w:sz w:val="20"/>
                <w:szCs w:val="20"/>
              </w:rPr>
            </w:pPr>
          </w:p>
        </w:tc>
      </w:tr>
      <w:tr w:rsidR="009033BF" w:rsidRPr="0054356A" w14:paraId="2C2FCE8A" w14:textId="77777777" w:rsidTr="005E6143">
        <w:tc>
          <w:tcPr>
            <w:tcW w:w="535" w:type="dxa"/>
            <w:vAlign w:val="center"/>
          </w:tcPr>
          <w:p w14:paraId="41453398" w14:textId="77777777" w:rsidR="009033BF" w:rsidRPr="0054356A" w:rsidRDefault="00274FD3" w:rsidP="00722DDE">
            <w:pPr>
              <w:pStyle w:val="NoSpacing"/>
              <w:rPr>
                <w:rFonts w:ascii="Times New Roman" w:hAnsi="Times New Roman" w:cs="Times New Roman"/>
                <w:sz w:val="20"/>
                <w:szCs w:val="20"/>
              </w:rPr>
            </w:pPr>
            <w:r>
              <w:rPr>
                <w:rFonts w:ascii="Times New Roman" w:hAnsi="Times New Roman" w:cs="Times New Roman"/>
                <w:sz w:val="20"/>
                <w:szCs w:val="20"/>
              </w:rPr>
              <w:t>98</w:t>
            </w:r>
          </w:p>
        </w:tc>
        <w:tc>
          <w:tcPr>
            <w:tcW w:w="1710" w:type="dxa"/>
          </w:tcPr>
          <w:p w14:paraId="16D9297C" w14:textId="77777777" w:rsidR="009033BF" w:rsidRPr="0054356A" w:rsidRDefault="00274FD3" w:rsidP="00274FD3">
            <w:pPr>
              <w:jc w:val="center"/>
              <w:rPr>
                <w:rFonts w:ascii="Times New Roman" w:hAnsi="Times New Roman" w:cs="Times New Roman"/>
                <w:sz w:val="20"/>
                <w:szCs w:val="20"/>
              </w:rPr>
            </w:pPr>
            <w:r>
              <w:rPr>
                <w:rFonts w:ascii="Times New Roman" w:hAnsi="Times New Roman" w:cs="Times New Roman"/>
                <w:sz w:val="20"/>
                <w:szCs w:val="20"/>
              </w:rPr>
              <w:t>Consiliul Județean Ialomița.</w:t>
            </w:r>
          </w:p>
        </w:tc>
        <w:tc>
          <w:tcPr>
            <w:tcW w:w="1677" w:type="dxa"/>
          </w:tcPr>
          <w:p w14:paraId="241936AA" w14:textId="77777777" w:rsidR="009033BF" w:rsidRPr="0054356A" w:rsidRDefault="00274FD3" w:rsidP="00274FD3">
            <w:pPr>
              <w:pStyle w:val="NoSpacing"/>
              <w:jc w:val="center"/>
              <w:rPr>
                <w:rFonts w:ascii="Times New Roman" w:hAnsi="Times New Roman" w:cs="Times New Roman"/>
                <w:sz w:val="20"/>
                <w:szCs w:val="20"/>
              </w:rPr>
            </w:pPr>
            <w:r>
              <w:rPr>
                <w:rFonts w:ascii="Times New Roman" w:hAnsi="Times New Roman" w:cs="Times New Roman"/>
                <w:sz w:val="20"/>
                <w:szCs w:val="20"/>
              </w:rPr>
              <w:t xml:space="preserve">Alina Nucă </w:t>
            </w:r>
          </w:p>
        </w:tc>
        <w:tc>
          <w:tcPr>
            <w:tcW w:w="1743" w:type="dxa"/>
            <w:vAlign w:val="center"/>
          </w:tcPr>
          <w:p w14:paraId="7652EF92" w14:textId="77777777" w:rsidR="009033BF" w:rsidRPr="0054356A" w:rsidRDefault="00274FD3" w:rsidP="00722DDE">
            <w:pPr>
              <w:pStyle w:val="NoSpacing"/>
              <w:rPr>
                <w:rFonts w:ascii="Times New Roman" w:hAnsi="Times New Roman" w:cs="Times New Roman"/>
                <w:sz w:val="20"/>
                <w:szCs w:val="20"/>
              </w:rPr>
            </w:pPr>
            <w:r>
              <w:rPr>
                <w:rFonts w:ascii="Times New Roman" w:hAnsi="Times New Roman" w:cs="Times New Roman"/>
                <w:sz w:val="20"/>
                <w:szCs w:val="20"/>
              </w:rPr>
              <w:t>patrimoniu@cjialomita.ro</w:t>
            </w:r>
          </w:p>
        </w:tc>
        <w:tc>
          <w:tcPr>
            <w:tcW w:w="3690" w:type="dxa"/>
            <w:vAlign w:val="center"/>
          </w:tcPr>
          <w:p w14:paraId="66BDAFBE" w14:textId="77777777" w:rsidR="009033BF" w:rsidRPr="0054356A" w:rsidRDefault="009033BF" w:rsidP="00722DDE">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160C0808" w14:textId="77777777" w:rsidR="009033BF" w:rsidRPr="0054356A" w:rsidRDefault="009033BF" w:rsidP="00722DDE">
            <w:pPr>
              <w:pStyle w:val="NoSpacing"/>
              <w:jc w:val="both"/>
              <w:rPr>
                <w:rFonts w:ascii="Times New Roman" w:hAnsi="Times New Roman" w:cs="Times New Roman"/>
                <w:sz w:val="20"/>
                <w:szCs w:val="20"/>
              </w:rPr>
            </w:pPr>
          </w:p>
        </w:tc>
        <w:tc>
          <w:tcPr>
            <w:tcW w:w="2609" w:type="dxa"/>
            <w:vAlign w:val="center"/>
          </w:tcPr>
          <w:p w14:paraId="669CE5FB" w14:textId="77777777" w:rsidR="009033BF" w:rsidRPr="0054356A" w:rsidRDefault="009033BF" w:rsidP="00722DDE">
            <w:pPr>
              <w:pStyle w:val="NoSpacing"/>
              <w:jc w:val="both"/>
              <w:rPr>
                <w:rFonts w:ascii="Times New Roman" w:hAnsi="Times New Roman" w:cs="Times New Roman"/>
                <w:sz w:val="20"/>
                <w:szCs w:val="20"/>
              </w:rPr>
            </w:pPr>
          </w:p>
        </w:tc>
      </w:tr>
      <w:tr w:rsidR="00274FD3" w:rsidRPr="0054356A" w14:paraId="7C63E447" w14:textId="77777777" w:rsidTr="005E6143">
        <w:tc>
          <w:tcPr>
            <w:tcW w:w="535" w:type="dxa"/>
            <w:vAlign w:val="center"/>
          </w:tcPr>
          <w:p w14:paraId="41133D61" w14:textId="77777777" w:rsidR="00274FD3" w:rsidRPr="0054356A" w:rsidRDefault="00274FD3" w:rsidP="00274FD3">
            <w:pPr>
              <w:pStyle w:val="NoSpacing"/>
              <w:rPr>
                <w:rFonts w:ascii="Times New Roman" w:hAnsi="Times New Roman" w:cs="Times New Roman"/>
                <w:sz w:val="20"/>
                <w:szCs w:val="20"/>
              </w:rPr>
            </w:pPr>
            <w:r>
              <w:rPr>
                <w:rFonts w:ascii="Times New Roman" w:hAnsi="Times New Roman" w:cs="Times New Roman"/>
                <w:sz w:val="20"/>
                <w:szCs w:val="20"/>
              </w:rPr>
              <w:t>99</w:t>
            </w:r>
          </w:p>
        </w:tc>
        <w:tc>
          <w:tcPr>
            <w:tcW w:w="1710" w:type="dxa"/>
          </w:tcPr>
          <w:p w14:paraId="1A268363" w14:textId="77777777" w:rsidR="00274FD3" w:rsidRPr="0054356A" w:rsidRDefault="00274FD3" w:rsidP="00274FD3">
            <w:pPr>
              <w:rPr>
                <w:rFonts w:ascii="Times New Roman" w:hAnsi="Times New Roman" w:cs="Times New Roman"/>
                <w:sz w:val="20"/>
                <w:szCs w:val="20"/>
              </w:rPr>
            </w:pPr>
            <w:r>
              <w:rPr>
                <w:rFonts w:ascii="Times New Roman" w:hAnsi="Times New Roman" w:cs="Times New Roman"/>
                <w:sz w:val="20"/>
                <w:szCs w:val="20"/>
              </w:rPr>
              <w:t>ANMAP -  DJM</w:t>
            </w:r>
          </w:p>
        </w:tc>
        <w:tc>
          <w:tcPr>
            <w:tcW w:w="1677" w:type="dxa"/>
          </w:tcPr>
          <w:p w14:paraId="528B3BF0" w14:textId="77777777" w:rsidR="00274FD3" w:rsidRPr="0054356A" w:rsidRDefault="00274FD3" w:rsidP="00274FD3">
            <w:pPr>
              <w:pStyle w:val="NoSpacing"/>
              <w:rPr>
                <w:rFonts w:ascii="Times New Roman" w:hAnsi="Times New Roman" w:cs="Times New Roman"/>
                <w:sz w:val="20"/>
                <w:szCs w:val="20"/>
              </w:rPr>
            </w:pPr>
            <w:r>
              <w:rPr>
                <w:rFonts w:ascii="Times New Roman" w:hAnsi="Times New Roman" w:cs="Times New Roman"/>
                <w:sz w:val="20"/>
                <w:szCs w:val="20"/>
              </w:rPr>
              <w:t>Ialomița Luciana FLORITA</w:t>
            </w:r>
          </w:p>
        </w:tc>
        <w:tc>
          <w:tcPr>
            <w:tcW w:w="1743" w:type="dxa"/>
            <w:vAlign w:val="center"/>
          </w:tcPr>
          <w:p w14:paraId="42875143" w14:textId="77777777" w:rsidR="00274FD3" w:rsidRPr="0054356A" w:rsidRDefault="00274FD3" w:rsidP="00274FD3">
            <w:pPr>
              <w:pStyle w:val="NoSpacing"/>
              <w:rPr>
                <w:rFonts w:ascii="Times New Roman" w:hAnsi="Times New Roman" w:cs="Times New Roman"/>
                <w:sz w:val="20"/>
                <w:szCs w:val="20"/>
              </w:rPr>
            </w:pPr>
            <w:r>
              <w:rPr>
                <w:rFonts w:ascii="Times New Roman" w:hAnsi="Times New Roman" w:cs="Times New Roman"/>
                <w:sz w:val="20"/>
                <w:szCs w:val="20"/>
              </w:rPr>
              <w:t>luciana.florita_il@ananp.gov.ro</w:t>
            </w:r>
          </w:p>
        </w:tc>
        <w:tc>
          <w:tcPr>
            <w:tcW w:w="3690" w:type="dxa"/>
            <w:vAlign w:val="center"/>
          </w:tcPr>
          <w:p w14:paraId="5C454078" w14:textId="77777777" w:rsidR="00274FD3" w:rsidRPr="0054356A" w:rsidRDefault="00274FD3" w:rsidP="00274FD3">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67C72038" w14:textId="77777777" w:rsidR="00274FD3" w:rsidRPr="0054356A" w:rsidRDefault="00274FD3" w:rsidP="00274FD3">
            <w:pPr>
              <w:pStyle w:val="NoSpacing"/>
              <w:jc w:val="both"/>
              <w:rPr>
                <w:rFonts w:ascii="Times New Roman" w:hAnsi="Times New Roman" w:cs="Times New Roman"/>
                <w:sz w:val="20"/>
                <w:szCs w:val="20"/>
              </w:rPr>
            </w:pPr>
          </w:p>
        </w:tc>
        <w:tc>
          <w:tcPr>
            <w:tcW w:w="2609" w:type="dxa"/>
            <w:vAlign w:val="center"/>
          </w:tcPr>
          <w:p w14:paraId="5D2C025F" w14:textId="77777777" w:rsidR="00274FD3" w:rsidRPr="0054356A" w:rsidRDefault="00274FD3" w:rsidP="00274FD3">
            <w:pPr>
              <w:pStyle w:val="NoSpacing"/>
              <w:jc w:val="both"/>
              <w:rPr>
                <w:rFonts w:ascii="Times New Roman" w:hAnsi="Times New Roman" w:cs="Times New Roman"/>
                <w:sz w:val="20"/>
                <w:szCs w:val="20"/>
              </w:rPr>
            </w:pPr>
          </w:p>
        </w:tc>
      </w:tr>
      <w:tr w:rsidR="009033BF" w:rsidRPr="0054356A" w14:paraId="13AF31FD" w14:textId="77777777" w:rsidTr="005E6143">
        <w:tc>
          <w:tcPr>
            <w:tcW w:w="535" w:type="dxa"/>
            <w:vAlign w:val="center"/>
          </w:tcPr>
          <w:p w14:paraId="1F397BF8" w14:textId="77777777" w:rsidR="009033BF" w:rsidRPr="0054356A" w:rsidRDefault="00274FD3" w:rsidP="00722DDE">
            <w:pPr>
              <w:pStyle w:val="NoSpacing"/>
              <w:rPr>
                <w:rFonts w:ascii="Times New Roman" w:hAnsi="Times New Roman" w:cs="Times New Roman"/>
                <w:sz w:val="20"/>
                <w:szCs w:val="20"/>
              </w:rPr>
            </w:pPr>
            <w:r>
              <w:rPr>
                <w:rFonts w:ascii="Times New Roman" w:hAnsi="Times New Roman" w:cs="Times New Roman"/>
                <w:sz w:val="20"/>
                <w:szCs w:val="20"/>
              </w:rPr>
              <w:t>100</w:t>
            </w:r>
          </w:p>
        </w:tc>
        <w:tc>
          <w:tcPr>
            <w:tcW w:w="1710" w:type="dxa"/>
          </w:tcPr>
          <w:p w14:paraId="7B559C73" w14:textId="77777777" w:rsidR="009033BF" w:rsidRPr="0054356A" w:rsidRDefault="009A6106" w:rsidP="00722DDE">
            <w:pPr>
              <w:rPr>
                <w:rFonts w:ascii="Times New Roman" w:hAnsi="Times New Roman" w:cs="Times New Roman"/>
                <w:sz w:val="20"/>
                <w:szCs w:val="20"/>
              </w:rPr>
            </w:pPr>
            <w:r>
              <w:rPr>
                <w:rFonts w:ascii="Times New Roman" w:hAnsi="Times New Roman" w:cs="Times New Roman"/>
                <w:sz w:val="20"/>
                <w:szCs w:val="20"/>
              </w:rPr>
              <w:t>Primăria Mihail Kogălniceanu</w:t>
            </w:r>
          </w:p>
        </w:tc>
        <w:tc>
          <w:tcPr>
            <w:tcW w:w="1677" w:type="dxa"/>
          </w:tcPr>
          <w:p w14:paraId="1E5FF34C" w14:textId="77777777" w:rsidR="009033BF" w:rsidRPr="0054356A" w:rsidRDefault="009033BF" w:rsidP="00722DDE">
            <w:pPr>
              <w:pStyle w:val="NoSpacing"/>
              <w:rPr>
                <w:rFonts w:ascii="Times New Roman" w:hAnsi="Times New Roman" w:cs="Times New Roman"/>
                <w:sz w:val="20"/>
                <w:szCs w:val="20"/>
              </w:rPr>
            </w:pPr>
          </w:p>
        </w:tc>
        <w:tc>
          <w:tcPr>
            <w:tcW w:w="1743" w:type="dxa"/>
            <w:vAlign w:val="center"/>
          </w:tcPr>
          <w:p w14:paraId="6205667A" w14:textId="77777777" w:rsidR="009033BF" w:rsidRPr="0054356A" w:rsidRDefault="00274FD3" w:rsidP="00722DDE">
            <w:pPr>
              <w:pStyle w:val="NoSpacing"/>
              <w:rPr>
                <w:rFonts w:ascii="Times New Roman" w:hAnsi="Times New Roman" w:cs="Times New Roman"/>
                <w:sz w:val="20"/>
                <w:szCs w:val="20"/>
              </w:rPr>
            </w:pPr>
            <w:r>
              <w:rPr>
                <w:rFonts w:ascii="Times New Roman" w:hAnsi="Times New Roman" w:cs="Times New Roman"/>
                <w:sz w:val="20"/>
                <w:szCs w:val="20"/>
              </w:rPr>
              <w:t>office@primariamihailkogalniceanu.ro</w:t>
            </w:r>
          </w:p>
        </w:tc>
        <w:tc>
          <w:tcPr>
            <w:tcW w:w="3690" w:type="dxa"/>
            <w:vAlign w:val="center"/>
          </w:tcPr>
          <w:p w14:paraId="0439352F" w14:textId="77777777" w:rsidR="009033BF" w:rsidRPr="0054356A" w:rsidRDefault="009033BF" w:rsidP="00722DDE">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21B9FDE7" w14:textId="77777777" w:rsidR="009033BF" w:rsidRPr="0054356A" w:rsidRDefault="009033BF" w:rsidP="00722DDE">
            <w:pPr>
              <w:pStyle w:val="NoSpacing"/>
              <w:jc w:val="both"/>
              <w:rPr>
                <w:rFonts w:ascii="Times New Roman" w:hAnsi="Times New Roman" w:cs="Times New Roman"/>
                <w:sz w:val="20"/>
                <w:szCs w:val="20"/>
              </w:rPr>
            </w:pPr>
          </w:p>
        </w:tc>
        <w:tc>
          <w:tcPr>
            <w:tcW w:w="2609" w:type="dxa"/>
            <w:vAlign w:val="center"/>
          </w:tcPr>
          <w:p w14:paraId="774E58BD" w14:textId="77777777" w:rsidR="009033BF" w:rsidRPr="0054356A" w:rsidRDefault="009033BF" w:rsidP="00722DDE">
            <w:pPr>
              <w:pStyle w:val="NoSpacing"/>
              <w:jc w:val="both"/>
              <w:rPr>
                <w:rFonts w:ascii="Times New Roman" w:hAnsi="Times New Roman" w:cs="Times New Roman"/>
                <w:sz w:val="20"/>
                <w:szCs w:val="20"/>
              </w:rPr>
            </w:pPr>
          </w:p>
        </w:tc>
      </w:tr>
      <w:tr w:rsidR="009A6106" w:rsidRPr="0054356A" w14:paraId="32E3B933" w14:textId="77777777" w:rsidTr="005E6143">
        <w:tc>
          <w:tcPr>
            <w:tcW w:w="535" w:type="dxa"/>
            <w:vAlign w:val="center"/>
          </w:tcPr>
          <w:p w14:paraId="431D7CF8" w14:textId="77777777" w:rsidR="009A6106" w:rsidRPr="0054356A" w:rsidRDefault="009A6106" w:rsidP="009A6106">
            <w:pPr>
              <w:pStyle w:val="NoSpacing"/>
              <w:rPr>
                <w:rFonts w:ascii="Times New Roman" w:hAnsi="Times New Roman" w:cs="Times New Roman"/>
                <w:sz w:val="20"/>
                <w:szCs w:val="20"/>
              </w:rPr>
            </w:pPr>
            <w:r>
              <w:rPr>
                <w:rFonts w:ascii="Times New Roman" w:hAnsi="Times New Roman" w:cs="Times New Roman"/>
                <w:sz w:val="20"/>
                <w:szCs w:val="20"/>
              </w:rPr>
              <w:t>101</w:t>
            </w:r>
          </w:p>
        </w:tc>
        <w:tc>
          <w:tcPr>
            <w:tcW w:w="1710" w:type="dxa"/>
          </w:tcPr>
          <w:p w14:paraId="5D500990" w14:textId="77777777" w:rsidR="009A6106" w:rsidRPr="0054356A" w:rsidRDefault="009A6106" w:rsidP="009A6106">
            <w:pPr>
              <w:rPr>
                <w:rFonts w:ascii="Times New Roman" w:hAnsi="Times New Roman" w:cs="Times New Roman"/>
                <w:sz w:val="20"/>
                <w:szCs w:val="20"/>
              </w:rPr>
            </w:pPr>
            <w:r>
              <w:rPr>
                <w:rFonts w:ascii="Times New Roman" w:hAnsi="Times New Roman" w:cs="Times New Roman"/>
                <w:sz w:val="20"/>
                <w:szCs w:val="20"/>
              </w:rPr>
              <w:t>Consiliul Judetean Braila</w:t>
            </w:r>
          </w:p>
        </w:tc>
        <w:tc>
          <w:tcPr>
            <w:tcW w:w="1677" w:type="dxa"/>
          </w:tcPr>
          <w:p w14:paraId="628BC07D" w14:textId="77777777" w:rsidR="009A6106" w:rsidRPr="0054356A" w:rsidRDefault="009A6106" w:rsidP="009A6106">
            <w:pPr>
              <w:pStyle w:val="NoSpacing"/>
              <w:rPr>
                <w:rFonts w:ascii="Times New Roman" w:hAnsi="Times New Roman" w:cs="Times New Roman"/>
                <w:sz w:val="20"/>
                <w:szCs w:val="20"/>
              </w:rPr>
            </w:pPr>
            <w:r>
              <w:rPr>
                <w:rFonts w:ascii="Times New Roman" w:hAnsi="Times New Roman" w:cs="Times New Roman"/>
                <w:sz w:val="20"/>
                <w:szCs w:val="20"/>
              </w:rPr>
              <w:t xml:space="preserve">Mihaela Bordei </w:t>
            </w:r>
          </w:p>
        </w:tc>
        <w:tc>
          <w:tcPr>
            <w:tcW w:w="1743" w:type="dxa"/>
          </w:tcPr>
          <w:p w14:paraId="266459D2" w14:textId="77777777" w:rsidR="009A6106" w:rsidRPr="0054356A" w:rsidRDefault="009A6106" w:rsidP="009A6106">
            <w:pPr>
              <w:pStyle w:val="NoSpacing"/>
              <w:rPr>
                <w:rFonts w:ascii="Times New Roman" w:hAnsi="Times New Roman" w:cs="Times New Roman"/>
                <w:sz w:val="20"/>
                <w:szCs w:val="20"/>
              </w:rPr>
            </w:pPr>
            <w:r>
              <w:rPr>
                <w:rFonts w:ascii="Times New Roman" w:hAnsi="Times New Roman" w:cs="Times New Roman"/>
                <w:sz w:val="20"/>
                <w:szCs w:val="20"/>
              </w:rPr>
              <w:t>mediuarh@cjbraila.ro</w:t>
            </w:r>
          </w:p>
        </w:tc>
        <w:tc>
          <w:tcPr>
            <w:tcW w:w="3690" w:type="dxa"/>
            <w:vAlign w:val="center"/>
          </w:tcPr>
          <w:p w14:paraId="72D6A208" w14:textId="77777777" w:rsidR="009A6106" w:rsidRPr="0054356A" w:rsidRDefault="009A6106"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2F12F775" w14:textId="77777777" w:rsidR="009A6106" w:rsidRPr="0054356A" w:rsidRDefault="009A6106" w:rsidP="009A6106">
            <w:pPr>
              <w:pStyle w:val="NoSpacing"/>
              <w:jc w:val="both"/>
              <w:rPr>
                <w:rFonts w:ascii="Times New Roman" w:hAnsi="Times New Roman" w:cs="Times New Roman"/>
                <w:sz w:val="20"/>
                <w:szCs w:val="20"/>
              </w:rPr>
            </w:pPr>
          </w:p>
        </w:tc>
        <w:tc>
          <w:tcPr>
            <w:tcW w:w="2609" w:type="dxa"/>
            <w:vAlign w:val="center"/>
          </w:tcPr>
          <w:p w14:paraId="05AC025F" w14:textId="77777777" w:rsidR="009A6106" w:rsidRPr="0054356A" w:rsidRDefault="009A6106" w:rsidP="009A6106">
            <w:pPr>
              <w:pStyle w:val="NoSpacing"/>
              <w:jc w:val="both"/>
              <w:rPr>
                <w:rFonts w:ascii="Times New Roman" w:hAnsi="Times New Roman" w:cs="Times New Roman"/>
                <w:sz w:val="20"/>
                <w:szCs w:val="20"/>
              </w:rPr>
            </w:pPr>
          </w:p>
        </w:tc>
      </w:tr>
      <w:tr w:rsidR="009A6106" w:rsidRPr="0054356A" w14:paraId="028BC764" w14:textId="77777777" w:rsidTr="005E6143">
        <w:tc>
          <w:tcPr>
            <w:tcW w:w="535" w:type="dxa"/>
            <w:vAlign w:val="center"/>
          </w:tcPr>
          <w:p w14:paraId="6544A654" w14:textId="77777777" w:rsidR="009A6106" w:rsidRPr="0054356A" w:rsidRDefault="005E6143" w:rsidP="009A6106">
            <w:pPr>
              <w:pStyle w:val="NoSpacing"/>
              <w:rPr>
                <w:rFonts w:ascii="Times New Roman" w:hAnsi="Times New Roman" w:cs="Times New Roman"/>
                <w:sz w:val="20"/>
                <w:szCs w:val="20"/>
              </w:rPr>
            </w:pPr>
            <w:r>
              <w:rPr>
                <w:rFonts w:ascii="Times New Roman" w:hAnsi="Times New Roman" w:cs="Times New Roman"/>
                <w:sz w:val="20"/>
                <w:szCs w:val="20"/>
              </w:rPr>
              <w:t>102</w:t>
            </w:r>
          </w:p>
        </w:tc>
        <w:tc>
          <w:tcPr>
            <w:tcW w:w="1710" w:type="dxa"/>
          </w:tcPr>
          <w:p w14:paraId="15ADC553" w14:textId="77777777" w:rsidR="009A6106" w:rsidRPr="0054356A" w:rsidRDefault="005E6143" w:rsidP="009A6106">
            <w:pPr>
              <w:rPr>
                <w:rFonts w:ascii="Times New Roman" w:hAnsi="Times New Roman" w:cs="Times New Roman"/>
                <w:sz w:val="20"/>
                <w:szCs w:val="20"/>
              </w:rPr>
            </w:pPr>
            <w:r>
              <w:rPr>
                <w:rFonts w:ascii="Times New Roman" w:hAnsi="Times New Roman" w:cs="Times New Roman"/>
                <w:sz w:val="20"/>
                <w:szCs w:val="20"/>
              </w:rPr>
              <w:t>Institutia Prefectului Judetul Braila</w:t>
            </w:r>
          </w:p>
        </w:tc>
        <w:tc>
          <w:tcPr>
            <w:tcW w:w="1677" w:type="dxa"/>
          </w:tcPr>
          <w:p w14:paraId="4677CEB4" w14:textId="77777777" w:rsidR="009A6106" w:rsidRPr="0054356A" w:rsidRDefault="009A6106" w:rsidP="009A6106">
            <w:pPr>
              <w:pStyle w:val="NoSpacing"/>
              <w:rPr>
                <w:rFonts w:ascii="Times New Roman" w:hAnsi="Times New Roman" w:cs="Times New Roman"/>
                <w:sz w:val="20"/>
                <w:szCs w:val="20"/>
              </w:rPr>
            </w:pPr>
          </w:p>
        </w:tc>
        <w:tc>
          <w:tcPr>
            <w:tcW w:w="1743" w:type="dxa"/>
          </w:tcPr>
          <w:p w14:paraId="7D41A927" w14:textId="77777777" w:rsidR="009A6106" w:rsidRPr="0054356A" w:rsidRDefault="005E6143" w:rsidP="009A6106">
            <w:pPr>
              <w:pStyle w:val="NoSpacing"/>
              <w:rPr>
                <w:rFonts w:ascii="Times New Roman" w:hAnsi="Times New Roman" w:cs="Times New Roman"/>
                <w:sz w:val="20"/>
                <w:szCs w:val="20"/>
              </w:rPr>
            </w:pPr>
            <w:r>
              <w:rPr>
                <w:rFonts w:ascii="Times New Roman" w:hAnsi="Times New Roman" w:cs="Times New Roman"/>
                <w:sz w:val="20"/>
                <w:szCs w:val="20"/>
              </w:rPr>
              <w:t>gabriel.tudose@prefecturabraila.ro</w:t>
            </w:r>
          </w:p>
        </w:tc>
        <w:tc>
          <w:tcPr>
            <w:tcW w:w="3690" w:type="dxa"/>
            <w:vAlign w:val="center"/>
          </w:tcPr>
          <w:p w14:paraId="5B032E3C" w14:textId="77777777" w:rsidR="009A6106" w:rsidRPr="0054356A" w:rsidRDefault="009A6106"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24119162" w14:textId="77777777" w:rsidR="009A6106" w:rsidRPr="0054356A" w:rsidRDefault="009A6106" w:rsidP="009A6106">
            <w:pPr>
              <w:pStyle w:val="NoSpacing"/>
              <w:jc w:val="both"/>
              <w:rPr>
                <w:rFonts w:ascii="Times New Roman" w:hAnsi="Times New Roman" w:cs="Times New Roman"/>
                <w:sz w:val="20"/>
                <w:szCs w:val="20"/>
              </w:rPr>
            </w:pPr>
          </w:p>
        </w:tc>
        <w:tc>
          <w:tcPr>
            <w:tcW w:w="2609" w:type="dxa"/>
            <w:vAlign w:val="center"/>
          </w:tcPr>
          <w:p w14:paraId="5103316B" w14:textId="77777777" w:rsidR="009A6106" w:rsidRPr="0054356A" w:rsidRDefault="009A6106" w:rsidP="009A6106">
            <w:pPr>
              <w:pStyle w:val="NoSpacing"/>
              <w:jc w:val="both"/>
              <w:rPr>
                <w:rFonts w:ascii="Times New Roman" w:hAnsi="Times New Roman" w:cs="Times New Roman"/>
                <w:sz w:val="20"/>
                <w:szCs w:val="20"/>
              </w:rPr>
            </w:pPr>
          </w:p>
        </w:tc>
      </w:tr>
      <w:tr w:rsidR="005E6143" w:rsidRPr="0054356A" w14:paraId="5E98C492" w14:textId="77777777" w:rsidTr="005E6143">
        <w:tc>
          <w:tcPr>
            <w:tcW w:w="535" w:type="dxa"/>
            <w:vAlign w:val="center"/>
          </w:tcPr>
          <w:p w14:paraId="476D01EC" w14:textId="77777777" w:rsidR="005E6143" w:rsidRPr="0054356A" w:rsidRDefault="005E6143" w:rsidP="009A6106">
            <w:pPr>
              <w:pStyle w:val="NoSpacing"/>
              <w:rPr>
                <w:rFonts w:ascii="Times New Roman" w:hAnsi="Times New Roman" w:cs="Times New Roman"/>
                <w:sz w:val="20"/>
                <w:szCs w:val="20"/>
              </w:rPr>
            </w:pPr>
            <w:r>
              <w:rPr>
                <w:rFonts w:ascii="Times New Roman" w:hAnsi="Times New Roman" w:cs="Times New Roman"/>
                <w:sz w:val="20"/>
                <w:szCs w:val="20"/>
              </w:rPr>
              <w:t>103</w:t>
            </w:r>
          </w:p>
        </w:tc>
        <w:tc>
          <w:tcPr>
            <w:tcW w:w="1710" w:type="dxa"/>
          </w:tcPr>
          <w:p w14:paraId="3BEF963A" w14:textId="77777777" w:rsidR="005E6143" w:rsidRPr="0054356A" w:rsidRDefault="005E6143" w:rsidP="009A6106">
            <w:pPr>
              <w:rPr>
                <w:rFonts w:ascii="Times New Roman" w:hAnsi="Times New Roman" w:cs="Times New Roman"/>
                <w:sz w:val="20"/>
                <w:szCs w:val="20"/>
              </w:rPr>
            </w:pPr>
            <w:r>
              <w:rPr>
                <w:rFonts w:ascii="Times New Roman" w:hAnsi="Times New Roman" w:cs="Times New Roman"/>
                <w:sz w:val="20"/>
                <w:szCs w:val="20"/>
              </w:rPr>
              <w:t>110.</w:t>
            </w:r>
            <w:r>
              <w:rPr>
                <w:rFonts w:ascii="Times New Roman" w:hAnsi="Times New Roman" w:cs="Times New Roman"/>
                <w:sz w:val="20"/>
                <w:szCs w:val="20"/>
              </w:rPr>
              <w:tab/>
              <w:t>SCA Nestor Nestor Diculescu Kingston Petersen</w:t>
            </w:r>
          </w:p>
        </w:tc>
        <w:tc>
          <w:tcPr>
            <w:tcW w:w="1677" w:type="dxa"/>
          </w:tcPr>
          <w:p w14:paraId="7162F13B" w14:textId="77777777" w:rsidR="005E6143" w:rsidRPr="0054356A" w:rsidRDefault="005E6143" w:rsidP="009A6106">
            <w:pPr>
              <w:pStyle w:val="NoSpacing"/>
              <w:rPr>
                <w:rFonts w:ascii="Times New Roman" w:hAnsi="Times New Roman" w:cs="Times New Roman"/>
                <w:sz w:val="20"/>
                <w:szCs w:val="20"/>
              </w:rPr>
            </w:pPr>
            <w:r>
              <w:rPr>
                <w:rFonts w:ascii="Times New Roman" w:hAnsi="Times New Roman" w:cs="Times New Roman"/>
                <w:sz w:val="20"/>
                <w:szCs w:val="20"/>
              </w:rPr>
              <w:t>Miruna Vlad</w:t>
            </w:r>
          </w:p>
        </w:tc>
        <w:tc>
          <w:tcPr>
            <w:tcW w:w="1743" w:type="dxa"/>
          </w:tcPr>
          <w:p w14:paraId="7BCD4D2E" w14:textId="77777777" w:rsidR="005E6143" w:rsidRPr="0054356A" w:rsidRDefault="005E6143" w:rsidP="009A6106">
            <w:pPr>
              <w:pStyle w:val="NoSpacing"/>
              <w:rPr>
                <w:rFonts w:ascii="Times New Roman" w:hAnsi="Times New Roman" w:cs="Times New Roman"/>
                <w:sz w:val="20"/>
                <w:szCs w:val="20"/>
              </w:rPr>
            </w:pPr>
            <w:r>
              <w:rPr>
                <w:rFonts w:ascii="Times New Roman" w:hAnsi="Times New Roman" w:cs="Times New Roman"/>
                <w:sz w:val="20"/>
                <w:szCs w:val="20"/>
              </w:rPr>
              <w:t>miruna.vlad@nndkp.ro</w:t>
            </w:r>
          </w:p>
        </w:tc>
        <w:tc>
          <w:tcPr>
            <w:tcW w:w="3690" w:type="dxa"/>
            <w:vAlign w:val="center"/>
          </w:tcPr>
          <w:p w14:paraId="0E16DB85" w14:textId="77777777" w:rsidR="005E6143" w:rsidRPr="0054356A" w:rsidRDefault="005E6143"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1DF02FE5" w14:textId="77777777" w:rsidR="005E6143" w:rsidRPr="0054356A" w:rsidRDefault="005E6143" w:rsidP="009A6106">
            <w:pPr>
              <w:pStyle w:val="NoSpacing"/>
              <w:jc w:val="both"/>
              <w:rPr>
                <w:rFonts w:ascii="Times New Roman" w:hAnsi="Times New Roman" w:cs="Times New Roman"/>
                <w:sz w:val="20"/>
                <w:szCs w:val="20"/>
              </w:rPr>
            </w:pPr>
          </w:p>
        </w:tc>
        <w:tc>
          <w:tcPr>
            <w:tcW w:w="2609" w:type="dxa"/>
            <w:vAlign w:val="center"/>
          </w:tcPr>
          <w:p w14:paraId="226A2EF9" w14:textId="77777777" w:rsidR="005E6143" w:rsidRPr="0054356A" w:rsidRDefault="005E6143" w:rsidP="009A6106">
            <w:pPr>
              <w:pStyle w:val="NoSpacing"/>
              <w:jc w:val="both"/>
              <w:rPr>
                <w:rFonts w:ascii="Times New Roman" w:hAnsi="Times New Roman" w:cs="Times New Roman"/>
                <w:sz w:val="20"/>
                <w:szCs w:val="20"/>
              </w:rPr>
            </w:pPr>
          </w:p>
        </w:tc>
      </w:tr>
      <w:tr w:rsidR="005E6143" w:rsidRPr="0054356A" w14:paraId="6ED981C3" w14:textId="77777777" w:rsidTr="005E6143">
        <w:tc>
          <w:tcPr>
            <w:tcW w:w="535" w:type="dxa"/>
            <w:vAlign w:val="center"/>
          </w:tcPr>
          <w:p w14:paraId="25BA0522" w14:textId="77777777" w:rsidR="005E6143" w:rsidRPr="0054356A" w:rsidRDefault="00AD092E" w:rsidP="009A6106">
            <w:pPr>
              <w:pStyle w:val="NoSpacing"/>
              <w:rPr>
                <w:rFonts w:ascii="Times New Roman" w:hAnsi="Times New Roman" w:cs="Times New Roman"/>
                <w:sz w:val="20"/>
                <w:szCs w:val="20"/>
              </w:rPr>
            </w:pPr>
            <w:r>
              <w:rPr>
                <w:rFonts w:ascii="Times New Roman" w:hAnsi="Times New Roman" w:cs="Times New Roman"/>
                <w:sz w:val="20"/>
                <w:szCs w:val="20"/>
              </w:rPr>
              <w:t>104</w:t>
            </w:r>
          </w:p>
        </w:tc>
        <w:tc>
          <w:tcPr>
            <w:tcW w:w="1710" w:type="dxa"/>
          </w:tcPr>
          <w:p w14:paraId="6C63B8FF" w14:textId="77777777" w:rsidR="005E6143" w:rsidRPr="0054356A" w:rsidRDefault="00AD092E" w:rsidP="00AD092E">
            <w:pPr>
              <w:jc w:val="center"/>
              <w:rPr>
                <w:rFonts w:ascii="Times New Roman" w:hAnsi="Times New Roman" w:cs="Times New Roman"/>
                <w:sz w:val="20"/>
                <w:szCs w:val="20"/>
              </w:rPr>
            </w:pPr>
            <w:r>
              <w:rPr>
                <w:rFonts w:ascii="Times New Roman" w:hAnsi="Times New Roman" w:cs="Times New Roman"/>
                <w:sz w:val="20"/>
                <w:szCs w:val="20"/>
              </w:rPr>
              <w:t>Primăria Comunei Teremia Mare</w:t>
            </w:r>
          </w:p>
        </w:tc>
        <w:tc>
          <w:tcPr>
            <w:tcW w:w="1677" w:type="dxa"/>
          </w:tcPr>
          <w:p w14:paraId="48BD1210" w14:textId="77777777" w:rsidR="005E6143" w:rsidRPr="0054356A" w:rsidRDefault="005E6143" w:rsidP="009A6106">
            <w:pPr>
              <w:pStyle w:val="NoSpacing"/>
              <w:rPr>
                <w:rFonts w:ascii="Times New Roman" w:hAnsi="Times New Roman" w:cs="Times New Roman"/>
                <w:sz w:val="20"/>
                <w:szCs w:val="20"/>
              </w:rPr>
            </w:pPr>
          </w:p>
        </w:tc>
        <w:tc>
          <w:tcPr>
            <w:tcW w:w="1743" w:type="dxa"/>
          </w:tcPr>
          <w:p w14:paraId="186ABA5E" w14:textId="77777777" w:rsidR="005E6143" w:rsidRPr="0054356A" w:rsidRDefault="00AD092E" w:rsidP="009A6106">
            <w:pPr>
              <w:pStyle w:val="NoSpacing"/>
              <w:rPr>
                <w:rFonts w:ascii="Times New Roman" w:hAnsi="Times New Roman" w:cs="Times New Roman"/>
                <w:sz w:val="20"/>
                <w:szCs w:val="20"/>
              </w:rPr>
            </w:pPr>
            <w:r>
              <w:rPr>
                <w:rFonts w:ascii="Times New Roman" w:hAnsi="Times New Roman" w:cs="Times New Roman"/>
                <w:sz w:val="20"/>
                <w:szCs w:val="20"/>
              </w:rPr>
              <w:t>primaria.teremia_mare@cjtimis.ro</w:t>
            </w:r>
          </w:p>
        </w:tc>
        <w:tc>
          <w:tcPr>
            <w:tcW w:w="3690" w:type="dxa"/>
            <w:vAlign w:val="center"/>
          </w:tcPr>
          <w:p w14:paraId="517C77B9" w14:textId="77777777" w:rsidR="005E6143" w:rsidRPr="0054356A" w:rsidRDefault="005E6143"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2F09CA4D" w14:textId="77777777" w:rsidR="005E6143" w:rsidRPr="0054356A" w:rsidRDefault="005E6143" w:rsidP="009A6106">
            <w:pPr>
              <w:pStyle w:val="NoSpacing"/>
              <w:jc w:val="both"/>
              <w:rPr>
                <w:rFonts w:ascii="Times New Roman" w:hAnsi="Times New Roman" w:cs="Times New Roman"/>
                <w:sz w:val="20"/>
                <w:szCs w:val="20"/>
              </w:rPr>
            </w:pPr>
          </w:p>
        </w:tc>
        <w:tc>
          <w:tcPr>
            <w:tcW w:w="2609" w:type="dxa"/>
            <w:vAlign w:val="center"/>
          </w:tcPr>
          <w:p w14:paraId="25A2BA80" w14:textId="77777777" w:rsidR="005E6143" w:rsidRPr="0054356A" w:rsidRDefault="005E6143" w:rsidP="009A6106">
            <w:pPr>
              <w:pStyle w:val="NoSpacing"/>
              <w:jc w:val="both"/>
              <w:rPr>
                <w:rFonts w:ascii="Times New Roman" w:hAnsi="Times New Roman" w:cs="Times New Roman"/>
                <w:sz w:val="20"/>
                <w:szCs w:val="20"/>
              </w:rPr>
            </w:pPr>
          </w:p>
        </w:tc>
      </w:tr>
      <w:tr w:rsidR="005E6143" w:rsidRPr="0054356A" w14:paraId="2F804FC3" w14:textId="77777777" w:rsidTr="005E6143">
        <w:tc>
          <w:tcPr>
            <w:tcW w:w="535" w:type="dxa"/>
            <w:vAlign w:val="center"/>
          </w:tcPr>
          <w:p w14:paraId="2953F7B3" w14:textId="77777777" w:rsidR="005E6143" w:rsidRPr="0054356A" w:rsidRDefault="00702CF0" w:rsidP="009A6106">
            <w:pPr>
              <w:pStyle w:val="NoSpacing"/>
              <w:rPr>
                <w:rFonts w:ascii="Times New Roman" w:hAnsi="Times New Roman" w:cs="Times New Roman"/>
                <w:sz w:val="20"/>
                <w:szCs w:val="20"/>
              </w:rPr>
            </w:pPr>
            <w:r>
              <w:rPr>
                <w:rFonts w:ascii="Times New Roman" w:hAnsi="Times New Roman" w:cs="Times New Roman"/>
                <w:sz w:val="20"/>
                <w:szCs w:val="20"/>
              </w:rPr>
              <w:t>105</w:t>
            </w:r>
          </w:p>
        </w:tc>
        <w:tc>
          <w:tcPr>
            <w:tcW w:w="1710" w:type="dxa"/>
          </w:tcPr>
          <w:p w14:paraId="15524A33" w14:textId="77777777" w:rsidR="005E6143" w:rsidRPr="0054356A" w:rsidRDefault="0060277D" w:rsidP="009A6106">
            <w:pPr>
              <w:rPr>
                <w:rFonts w:ascii="Times New Roman" w:hAnsi="Times New Roman" w:cs="Times New Roman"/>
                <w:sz w:val="20"/>
                <w:szCs w:val="20"/>
              </w:rPr>
            </w:pPr>
            <w:r>
              <w:rPr>
                <w:rFonts w:ascii="Times New Roman" w:hAnsi="Times New Roman" w:cs="Times New Roman"/>
                <w:sz w:val="20"/>
                <w:szCs w:val="20"/>
              </w:rPr>
              <w:t>Prefectura Județului Dâmbovița</w:t>
            </w:r>
          </w:p>
        </w:tc>
        <w:tc>
          <w:tcPr>
            <w:tcW w:w="1677" w:type="dxa"/>
          </w:tcPr>
          <w:p w14:paraId="10F53489" w14:textId="77777777" w:rsidR="005E6143" w:rsidRPr="0054356A" w:rsidRDefault="005E6143" w:rsidP="009A6106">
            <w:pPr>
              <w:pStyle w:val="NoSpacing"/>
              <w:rPr>
                <w:rFonts w:ascii="Times New Roman" w:hAnsi="Times New Roman" w:cs="Times New Roman"/>
                <w:sz w:val="20"/>
                <w:szCs w:val="20"/>
              </w:rPr>
            </w:pPr>
          </w:p>
        </w:tc>
        <w:tc>
          <w:tcPr>
            <w:tcW w:w="1743" w:type="dxa"/>
          </w:tcPr>
          <w:p w14:paraId="29ED337A" w14:textId="77777777" w:rsidR="005E6143" w:rsidRPr="0054356A" w:rsidRDefault="0060277D" w:rsidP="009A6106">
            <w:pPr>
              <w:pStyle w:val="NoSpacing"/>
              <w:rPr>
                <w:rFonts w:ascii="Times New Roman" w:hAnsi="Times New Roman" w:cs="Times New Roman"/>
                <w:sz w:val="20"/>
                <w:szCs w:val="20"/>
              </w:rPr>
            </w:pPr>
            <w:r>
              <w:rPr>
                <w:rFonts w:ascii="Times New Roman" w:hAnsi="Times New Roman" w:cs="Times New Roman"/>
                <w:sz w:val="20"/>
                <w:szCs w:val="20"/>
              </w:rPr>
              <w:t>secretariat.ipdb@mai.gov.ro</w:t>
            </w:r>
          </w:p>
        </w:tc>
        <w:tc>
          <w:tcPr>
            <w:tcW w:w="3690" w:type="dxa"/>
            <w:vAlign w:val="center"/>
          </w:tcPr>
          <w:p w14:paraId="0BDCA2A5" w14:textId="77777777" w:rsidR="005E6143" w:rsidRPr="0054356A" w:rsidRDefault="005E6143"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2A5846D2" w14:textId="77777777" w:rsidR="005E6143" w:rsidRPr="0054356A" w:rsidRDefault="005E6143" w:rsidP="009A6106">
            <w:pPr>
              <w:pStyle w:val="NoSpacing"/>
              <w:jc w:val="both"/>
              <w:rPr>
                <w:rFonts w:ascii="Times New Roman" w:hAnsi="Times New Roman" w:cs="Times New Roman"/>
                <w:sz w:val="20"/>
                <w:szCs w:val="20"/>
              </w:rPr>
            </w:pPr>
          </w:p>
        </w:tc>
        <w:tc>
          <w:tcPr>
            <w:tcW w:w="2609" w:type="dxa"/>
            <w:vAlign w:val="center"/>
          </w:tcPr>
          <w:p w14:paraId="17A1A695" w14:textId="77777777" w:rsidR="005E6143" w:rsidRPr="0054356A" w:rsidRDefault="005E6143" w:rsidP="009A6106">
            <w:pPr>
              <w:pStyle w:val="NoSpacing"/>
              <w:jc w:val="both"/>
              <w:rPr>
                <w:rFonts w:ascii="Times New Roman" w:hAnsi="Times New Roman" w:cs="Times New Roman"/>
                <w:sz w:val="20"/>
                <w:szCs w:val="20"/>
              </w:rPr>
            </w:pPr>
          </w:p>
        </w:tc>
      </w:tr>
      <w:tr w:rsidR="005E6143" w:rsidRPr="0054356A" w14:paraId="31905EAD" w14:textId="77777777" w:rsidTr="005E6143">
        <w:tc>
          <w:tcPr>
            <w:tcW w:w="535" w:type="dxa"/>
            <w:vAlign w:val="center"/>
          </w:tcPr>
          <w:p w14:paraId="6880B711" w14:textId="77777777" w:rsidR="005E6143" w:rsidRPr="0054356A" w:rsidRDefault="0060277D" w:rsidP="009A6106">
            <w:pPr>
              <w:pStyle w:val="NoSpacing"/>
              <w:rPr>
                <w:rFonts w:ascii="Times New Roman" w:hAnsi="Times New Roman" w:cs="Times New Roman"/>
                <w:sz w:val="20"/>
                <w:szCs w:val="20"/>
              </w:rPr>
            </w:pPr>
            <w:r>
              <w:rPr>
                <w:rFonts w:ascii="Times New Roman" w:hAnsi="Times New Roman" w:cs="Times New Roman"/>
                <w:sz w:val="20"/>
                <w:szCs w:val="20"/>
              </w:rPr>
              <w:t>106</w:t>
            </w:r>
          </w:p>
        </w:tc>
        <w:tc>
          <w:tcPr>
            <w:tcW w:w="1710" w:type="dxa"/>
          </w:tcPr>
          <w:p w14:paraId="2CFBEF1A" w14:textId="77777777" w:rsidR="005E6143" w:rsidRPr="0054356A" w:rsidRDefault="0060277D" w:rsidP="009A6106">
            <w:pPr>
              <w:rPr>
                <w:rFonts w:ascii="Times New Roman" w:hAnsi="Times New Roman" w:cs="Times New Roman"/>
                <w:sz w:val="20"/>
                <w:szCs w:val="20"/>
              </w:rPr>
            </w:pPr>
            <w:r>
              <w:rPr>
                <w:rFonts w:ascii="Times New Roman" w:hAnsi="Times New Roman" w:cs="Times New Roman"/>
                <w:sz w:val="20"/>
                <w:szCs w:val="20"/>
              </w:rPr>
              <w:t>Primăria Orașului Însurăței</w:t>
            </w:r>
          </w:p>
        </w:tc>
        <w:tc>
          <w:tcPr>
            <w:tcW w:w="1677" w:type="dxa"/>
          </w:tcPr>
          <w:p w14:paraId="58108FD0" w14:textId="77777777" w:rsidR="005E6143" w:rsidRPr="0054356A" w:rsidRDefault="005E6143" w:rsidP="009A6106">
            <w:pPr>
              <w:pStyle w:val="NoSpacing"/>
              <w:rPr>
                <w:rFonts w:ascii="Times New Roman" w:hAnsi="Times New Roman" w:cs="Times New Roman"/>
                <w:sz w:val="20"/>
                <w:szCs w:val="20"/>
              </w:rPr>
            </w:pPr>
          </w:p>
        </w:tc>
        <w:tc>
          <w:tcPr>
            <w:tcW w:w="1743" w:type="dxa"/>
          </w:tcPr>
          <w:p w14:paraId="0E69F076" w14:textId="77777777" w:rsidR="005E6143" w:rsidRPr="0054356A" w:rsidRDefault="0060277D" w:rsidP="009A6106">
            <w:pPr>
              <w:pStyle w:val="NoSpacing"/>
              <w:rPr>
                <w:rFonts w:ascii="Times New Roman" w:hAnsi="Times New Roman" w:cs="Times New Roman"/>
                <w:sz w:val="20"/>
                <w:szCs w:val="20"/>
              </w:rPr>
            </w:pPr>
            <w:r>
              <w:rPr>
                <w:rFonts w:ascii="Times New Roman" w:hAnsi="Times New Roman" w:cs="Times New Roman"/>
                <w:sz w:val="20"/>
                <w:szCs w:val="20"/>
              </w:rPr>
              <w:t>primariainsuratei@yahoo.com</w:t>
            </w:r>
          </w:p>
        </w:tc>
        <w:tc>
          <w:tcPr>
            <w:tcW w:w="3690" w:type="dxa"/>
            <w:vAlign w:val="center"/>
          </w:tcPr>
          <w:p w14:paraId="113AA6CD" w14:textId="77777777" w:rsidR="005E6143" w:rsidRPr="0054356A" w:rsidRDefault="005E6143"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121DC856" w14:textId="77777777" w:rsidR="005E6143" w:rsidRPr="0054356A" w:rsidRDefault="005E6143" w:rsidP="009A6106">
            <w:pPr>
              <w:pStyle w:val="NoSpacing"/>
              <w:jc w:val="both"/>
              <w:rPr>
                <w:rFonts w:ascii="Times New Roman" w:hAnsi="Times New Roman" w:cs="Times New Roman"/>
                <w:sz w:val="20"/>
                <w:szCs w:val="20"/>
              </w:rPr>
            </w:pPr>
          </w:p>
        </w:tc>
        <w:tc>
          <w:tcPr>
            <w:tcW w:w="2609" w:type="dxa"/>
            <w:vAlign w:val="center"/>
          </w:tcPr>
          <w:p w14:paraId="1B9B581F" w14:textId="77777777" w:rsidR="005E6143" w:rsidRPr="0054356A" w:rsidRDefault="005E6143" w:rsidP="009A6106">
            <w:pPr>
              <w:pStyle w:val="NoSpacing"/>
              <w:jc w:val="both"/>
              <w:rPr>
                <w:rFonts w:ascii="Times New Roman" w:hAnsi="Times New Roman" w:cs="Times New Roman"/>
                <w:sz w:val="20"/>
                <w:szCs w:val="20"/>
              </w:rPr>
            </w:pPr>
          </w:p>
        </w:tc>
      </w:tr>
      <w:tr w:rsidR="005E6143" w:rsidRPr="0054356A" w14:paraId="0620F9B0" w14:textId="77777777" w:rsidTr="005E6143">
        <w:tc>
          <w:tcPr>
            <w:tcW w:w="535" w:type="dxa"/>
            <w:vAlign w:val="center"/>
          </w:tcPr>
          <w:p w14:paraId="0A8CDC48" w14:textId="77777777" w:rsidR="005E6143" w:rsidRPr="0054356A" w:rsidRDefault="0060277D" w:rsidP="009A6106">
            <w:pPr>
              <w:pStyle w:val="NoSpacing"/>
              <w:rPr>
                <w:rFonts w:ascii="Times New Roman" w:hAnsi="Times New Roman" w:cs="Times New Roman"/>
                <w:sz w:val="20"/>
                <w:szCs w:val="20"/>
              </w:rPr>
            </w:pPr>
            <w:r>
              <w:rPr>
                <w:rFonts w:ascii="Times New Roman" w:hAnsi="Times New Roman" w:cs="Times New Roman"/>
                <w:sz w:val="20"/>
                <w:szCs w:val="20"/>
              </w:rPr>
              <w:t>107</w:t>
            </w:r>
          </w:p>
        </w:tc>
        <w:tc>
          <w:tcPr>
            <w:tcW w:w="1710" w:type="dxa"/>
          </w:tcPr>
          <w:p w14:paraId="58EB69EE" w14:textId="77777777" w:rsidR="005E6143" w:rsidRPr="0054356A" w:rsidRDefault="0060277D" w:rsidP="009A6106">
            <w:pPr>
              <w:rPr>
                <w:rFonts w:ascii="Times New Roman" w:hAnsi="Times New Roman" w:cs="Times New Roman"/>
                <w:sz w:val="20"/>
                <w:szCs w:val="20"/>
              </w:rPr>
            </w:pPr>
            <w:r>
              <w:rPr>
                <w:rFonts w:ascii="Times New Roman" w:hAnsi="Times New Roman" w:cs="Times New Roman"/>
                <w:sz w:val="20"/>
                <w:szCs w:val="20"/>
              </w:rPr>
              <w:t>Primaria Chiscani</w:t>
            </w:r>
          </w:p>
        </w:tc>
        <w:tc>
          <w:tcPr>
            <w:tcW w:w="1677" w:type="dxa"/>
          </w:tcPr>
          <w:p w14:paraId="5A4BBD01" w14:textId="77777777" w:rsidR="005E6143" w:rsidRPr="0054356A" w:rsidRDefault="005E6143" w:rsidP="009A6106">
            <w:pPr>
              <w:pStyle w:val="NoSpacing"/>
              <w:rPr>
                <w:rFonts w:ascii="Times New Roman" w:hAnsi="Times New Roman" w:cs="Times New Roman"/>
                <w:sz w:val="20"/>
                <w:szCs w:val="20"/>
              </w:rPr>
            </w:pPr>
          </w:p>
        </w:tc>
        <w:tc>
          <w:tcPr>
            <w:tcW w:w="1743" w:type="dxa"/>
          </w:tcPr>
          <w:p w14:paraId="269EBEA2" w14:textId="77777777" w:rsidR="005E6143" w:rsidRPr="0054356A" w:rsidRDefault="0060277D" w:rsidP="009A6106">
            <w:pPr>
              <w:pStyle w:val="NoSpacing"/>
              <w:rPr>
                <w:rFonts w:ascii="Times New Roman" w:hAnsi="Times New Roman" w:cs="Times New Roman"/>
                <w:sz w:val="20"/>
                <w:szCs w:val="20"/>
              </w:rPr>
            </w:pPr>
            <w:r>
              <w:rPr>
                <w:rFonts w:ascii="Times New Roman" w:hAnsi="Times New Roman" w:cs="Times New Roman"/>
                <w:sz w:val="20"/>
                <w:szCs w:val="20"/>
              </w:rPr>
              <w:t>secretarchiscani@gmail.com</w:t>
            </w:r>
          </w:p>
        </w:tc>
        <w:tc>
          <w:tcPr>
            <w:tcW w:w="3690" w:type="dxa"/>
            <w:vAlign w:val="center"/>
          </w:tcPr>
          <w:p w14:paraId="33041C94" w14:textId="77777777" w:rsidR="005E6143" w:rsidRPr="0054356A" w:rsidRDefault="005E6143"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3FC9176F" w14:textId="77777777" w:rsidR="005E6143" w:rsidRPr="0054356A" w:rsidRDefault="005E6143" w:rsidP="009A6106">
            <w:pPr>
              <w:pStyle w:val="NoSpacing"/>
              <w:jc w:val="both"/>
              <w:rPr>
                <w:rFonts w:ascii="Times New Roman" w:hAnsi="Times New Roman" w:cs="Times New Roman"/>
                <w:sz w:val="20"/>
                <w:szCs w:val="20"/>
              </w:rPr>
            </w:pPr>
          </w:p>
        </w:tc>
        <w:tc>
          <w:tcPr>
            <w:tcW w:w="2609" w:type="dxa"/>
            <w:vAlign w:val="center"/>
          </w:tcPr>
          <w:p w14:paraId="2094C39C" w14:textId="77777777" w:rsidR="005E6143" w:rsidRPr="0054356A" w:rsidRDefault="005E6143" w:rsidP="009A6106">
            <w:pPr>
              <w:pStyle w:val="NoSpacing"/>
              <w:jc w:val="both"/>
              <w:rPr>
                <w:rFonts w:ascii="Times New Roman" w:hAnsi="Times New Roman" w:cs="Times New Roman"/>
                <w:sz w:val="20"/>
                <w:szCs w:val="20"/>
              </w:rPr>
            </w:pPr>
          </w:p>
        </w:tc>
      </w:tr>
      <w:tr w:rsidR="005E6143" w:rsidRPr="0054356A" w14:paraId="5FC2DC1A" w14:textId="77777777" w:rsidTr="005E6143">
        <w:tc>
          <w:tcPr>
            <w:tcW w:w="535" w:type="dxa"/>
            <w:vAlign w:val="center"/>
          </w:tcPr>
          <w:p w14:paraId="3A178963" w14:textId="77777777" w:rsidR="005E6143" w:rsidRPr="0054356A" w:rsidRDefault="0060277D" w:rsidP="009A6106">
            <w:pPr>
              <w:pStyle w:val="NoSpacing"/>
              <w:rPr>
                <w:rFonts w:ascii="Times New Roman" w:hAnsi="Times New Roman" w:cs="Times New Roman"/>
                <w:sz w:val="20"/>
                <w:szCs w:val="20"/>
              </w:rPr>
            </w:pPr>
            <w:r>
              <w:rPr>
                <w:rFonts w:ascii="Times New Roman" w:hAnsi="Times New Roman" w:cs="Times New Roman"/>
                <w:sz w:val="20"/>
                <w:szCs w:val="20"/>
              </w:rPr>
              <w:t>108</w:t>
            </w:r>
          </w:p>
        </w:tc>
        <w:tc>
          <w:tcPr>
            <w:tcW w:w="1710" w:type="dxa"/>
          </w:tcPr>
          <w:p w14:paraId="33FE7A80" w14:textId="77777777" w:rsidR="005E6143" w:rsidRPr="0054356A" w:rsidRDefault="0060277D" w:rsidP="0060277D">
            <w:pPr>
              <w:jc w:val="center"/>
              <w:rPr>
                <w:rFonts w:ascii="Times New Roman" w:hAnsi="Times New Roman" w:cs="Times New Roman"/>
                <w:sz w:val="20"/>
                <w:szCs w:val="20"/>
              </w:rPr>
            </w:pPr>
            <w:r>
              <w:rPr>
                <w:rFonts w:ascii="Times New Roman" w:hAnsi="Times New Roman" w:cs="Times New Roman"/>
                <w:sz w:val="20"/>
                <w:szCs w:val="20"/>
              </w:rPr>
              <w:t xml:space="preserve">Primaria Maia </w:t>
            </w:r>
          </w:p>
        </w:tc>
        <w:tc>
          <w:tcPr>
            <w:tcW w:w="1677" w:type="dxa"/>
          </w:tcPr>
          <w:p w14:paraId="44AE4AAE" w14:textId="77777777" w:rsidR="005E6143" w:rsidRPr="0054356A" w:rsidRDefault="005E6143" w:rsidP="009A6106">
            <w:pPr>
              <w:pStyle w:val="NoSpacing"/>
              <w:rPr>
                <w:rFonts w:ascii="Times New Roman" w:hAnsi="Times New Roman" w:cs="Times New Roman"/>
                <w:sz w:val="20"/>
                <w:szCs w:val="20"/>
              </w:rPr>
            </w:pPr>
          </w:p>
        </w:tc>
        <w:tc>
          <w:tcPr>
            <w:tcW w:w="1743" w:type="dxa"/>
          </w:tcPr>
          <w:p w14:paraId="6D73C84E" w14:textId="77777777" w:rsidR="005E6143" w:rsidRPr="0054356A" w:rsidRDefault="0060277D" w:rsidP="009A6106">
            <w:pPr>
              <w:pStyle w:val="NoSpacing"/>
              <w:rPr>
                <w:rFonts w:ascii="Times New Roman" w:hAnsi="Times New Roman" w:cs="Times New Roman"/>
                <w:sz w:val="20"/>
                <w:szCs w:val="20"/>
              </w:rPr>
            </w:pPr>
            <w:r>
              <w:rPr>
                <w:rFonts w:ascii="Times New Roman" w:hAnsi="Times New Roman" w:cs="Times New Roman"/>
                <w:sz w:val="20"/>
                <w:szCs w:val="20"/>
              </w:rPr>
              <w:t>primariamaia@yahoo.com</w:t>
            </w:r>
          </w:p>
        </w:tc>
        <w:tc>
          <w:tcPr>
            <w:tcW w:w="3690" w:type="dxa"/>
            <w:vAlign w:val="center"/>
          </w:tcPr>
          <w:p w14:paraId="0DD8430A" w14:textId="77777777" w:rsidR="00010A89" w:rsidRDefault="003C1362">
            <w:pPr>
              <w:jc w:val="both"/>
              <w:rPr>
                <w:rFonts w:ascii="Times New Roman" w:eastAsia="Times New Roman" w:hAnsi="Times New Roman" w:cs="Times New Roman"/>
                <w:bCs/>
                <w:i/>
                <w:iCs/>
                <w:kern w:val="0"/>
                <w:sz w:val="20"/>
                <w:szCs w:val="20"/>
                <w:lang w:eastAsia="ro-RO"/>
                <w14:ligatures w14:val="none"/>
              </w:rPr>
            </w:pPr>
            <w:r>
              <w:t>Înscriere în dezbatere; intervenția nu a fost consemnată distinct — observațiile au fost transmise în scris.</w:t>
            </w:r>
          </w:p>
        </w:tc>
        <w:tc>
          <w:tcPr>
            <w:tcW w:w="1530" w:type="dxa"/>
            <w:vAlign w:val="center"/>
          </w:tcPr>
          <w:p w14:paraId="3C907CEC" w14:textId="77777777" w:rsidR="00010A89" w:rsidRDefault="003C1362">
            <w:pPr>
              <w:pStyle w:val="NoSpacing"/>
              <w:jc w:val="both"/>
              <w:rPr>
                <w:rFonts w:ascii="Times New Roman" w:hAnsi="Times New Roman" w:cs="Times New Roman"/>
                <w:sz w:val="20"/>
                <w:szCs w:val="20"/>
              </w:rPr>
            </w:pPr>
            <w:r>
              <w:t>Soluționată prin explicații</w:t>
            </w:r>
          </w:p>
        </w:tc>
        <w:tc>
          <w:tcPr>
            <w:tcW w:w="2609" w:type="dxa"/>
            <w:vAlign w:val="center"/>
          </w:tcPr>
          <w:p w14:paraId="0E153C9C" w14:textId="77777777" w:rsidR="00010A89" w:rsidRDefault="003C1362">
            <w:pPr>
              <w:pStyle w:val="NoSpacing"/>
              <w:jc w:val="both"/>
              <w:rPr>
                <w:rFonts w:ascii="Times New Roman" w:hAnsi="Times New Roman" w:cs="Times New Roman"/>
                <w:sz w:val="20"/>
                <w:szCs w:val="20"/>
              </w:rPr>
            </w:pPr>
            <w:r>
              <w:t>A se vedea secțiunea «Observații transmise în scris», nr. crt. 80. Verificare GIS: pe teritoriul UAT Maia nu există nicio suprafață ZPB în catalog.</w:t>
            </w:r>
          </w:p>
        </w:tc>
      </w:tr>
      <w:tr w:rsidR="0060277D" w:rsidRPr="0054356A" w14:paraId="7857533D" w14:textId="77777777" w:rsidTr="005E6143">
        <w:tc>
          <w:tcPr>
            <w:tcW w:w="535" w:type="dxa"/>
            <w:vAlign w:val="center"/>
          </w:tcPr>
          <w:p w14:paraId="5182AA76" w14:textId="77777777" w:rsidR="0060277D" w:rsidRPr="0054356A" w:rsidRDefault="0060277D" w:rsidP="009A6106">
            <w:pPr>
              <w:pStyle w:val="NoSpacing"/>
              <w:rPr>
                <w:rFonts w:ascii="Times New Roman" w:hAnsi="Times New Roman" w:cs="Times New Roman"/>
                <w:sz w:val="20"/>
                <w:szCs w:val="20"/>
              </w:rPr>
            </w:pPr>
            <w:r>
              <w:rPr>
                <w:rFonts w:ascii="Times New Roman" w:hAnsi="Times New Roman" w:cs="Times New Roman"/>
                <w:sz w:val="20"/>
                <w:szCs w:val="20"/>
              </w:rPr>
              <w:lastRenderedPageBreak/>
              <w:t>109</w:t>
            </w:r>
          </w:p>
        </w:tc>
        <w:tc>
          <w:tcPr>
            <w:tcW w:w="1710" w:type="dxa"/>
          </w:tcPr>
          <w:p w14:paraId="1CD2429E" w14:textId="77777777" w:rsidR="0060277D" w:rsidRPr="0054356A" w:rsidRDefault="0060277D" w:rsidP="0060277D">
            <w:pPr>
              <w:jc w:val="center"/>
              <w:rPr>
                <w:rFonts w:ascii="Times New Roman" w:hAnsi="Times New Roman" w:cs="Times New Roman"/>
                <w:sz w:val="20"/>
                <w:szCs w:val="20"/>
              </w:rPr>
            </w:pPr>
            <w:r>
              <w:rPr>
                <w:rFonts w:ascii="Times New Roman" w:hAnsi="Times New Roman" w:cs="Times New Roman"/>
                <w:sz w:val="20"/>
                <w:szCs w:val="20"/>
              </w:rPr>
              <w:t>Primaria Draganesti Prahova</w:t>
            </w:r>
          </w:p>
        </w:tc>
        <w:tc>
          <w:tcPr>
            <w:tcW w:w="1677" w:type="dxa"/>
          </w:tcPr>
          <w:p w14:paraId="49526165" w14:textId="77777777" w:rsidR="0060277D" w:rsidRPr="0054356A" w:rsidRDefault="0060277D" w:rsidP="009A6106">
            <w:pPr>
              <w:pStyle w:val="NoSpacing"/>
              <w:rPr>
                <w:rFonts w:ascii="Times New Roman" w:hAnsi="Times New Roman" w:cs="Times New Roman"/>
                <w:sz w:val="20"/>
                <w:szCs w:val="20"/>
              </w:rPr>
            </w:pPr>
          </w:p>
        </w:tc>
        <w:tc>
          <w:tcPr>
            <w:tcW w:w="1743" w:type="dxa"/>
          </w:tcPr>
          <w:p w14:paraId="786F29CB" w14:textId="77777777" w:rsidR="0060277D" w:rsidRPr="0054356A" w:rsidRDefault="0060277D" w:rsidP="009A6106">
            <w:pPr>
              <w:pStyle w:val="NoSpacing"/>
              <w:rPr>
                <w:rFonts w:ascii="Times New Roman" w:hAnsi="Times New Roman" w:cs="Times New Roman"/>
                <w:sz w:val="20"/>
                <w:szCs w:val="20"/>
              </w:rPr>
            </w:pPr>
            <w:r>
              <w:rPr>
                <w:rFonts w:ascii="Times New Roman" w:hAnsi="Times New Roman" w:cs="Times New Roman"/>
                <w:sz w:val="20"/>
                <w:szCs w:val="20"/>
              </w:rPr>
              <w:t>primar@primariadraganesti.ro</w:t>
            </w:r>
          </w:p>
        </w:tc>
        <w:tc>
          <w:tcPr>
            <w:tcW w:w="3690" w:type="dxa"/>
            <w:vAlign w:val="center"/>
          </w:tcPr>
          <w:p w14:paraId="5BA3433C" w14:textId="77777777" w:rsidR="0060277D" w:rsidRPr="0054356A" w:rsidRDefault="0060277D"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2157439E" w14:textId="77777777" w:rsidR="0060277D" w:rsidRPr="0054356A" w:rsidRDefault="0060277D" w:rsidP="009A6106">
            <w:pPr>
              <w:pStyle w:val="NoSpacing"/>
              <w:jc w:val="both"/>
              <w:rPr>
                <w:rFonts w:ascii="Times New Roman" w:hAnsi="Times New Roman" w:cs="Times New Roman"/>
                <w:sz w:val="20"/>
                <w:szCs w:val="20"/>
              </w:rPr>
            </w:pPr>
          </w:p>
        </w:tc>
        <w:tc>
          <w:tcPr>
            <w:tcW w:w="2609" w:type="dxa"/>
            <w:vAlign w:val="center"/>
          </w:tcPr>
          <w:p w14:paraId="2BC9D0AD" w14:textId="77777777" w:rsidR="0060277D" w:rsidRPr="0054356A" w:rsidRDefault="0060277D" w:rsidP="009A6106">
            <w:pPr>
              <w:pStyle w:val="NoSpacing"/>
              <w:jc w:val="both"/>
              <w:rPr>
                <w:rFonts w:ascii="Times New Roman" w:hAnsi="Times New Roman" w:cs="Times New Roman"/>
                <w:sz w:val="20"/>
                <w:szCs w:val="20"/>
              </w:rPr>
            </w:pPr>
          </w:p>
        </w:tc>
      </w:tr>
      <w:tr w:rsidR="0060277D" w:rsidRPr="0054356A" w14:paraId="6254A38E" w14:textId="77777777" w:rsidTr="005E6143">
        <w:tc>
          <w:tcPr>
            <w:tcW w:w="535" w:type="dxa"/>
            <w:vAlign w:val="center"/>
          </w:tcPr>
          <w:p w14:paraId="4921358F" w14:textId="77777777" w:rsidR="0060277D" w:rsidRPr="0054356A" w:rsidRDefault="00656B0D" w:rsidP="009A6106">
            <w:pPr>
              <w:pStyle w:val="NoSpacing"/>
              <w:rPr>
                <w:rFonts w:ascii="Times New Roman" w:hAnsi="Times New Roman" w:cs="Times New Roman"/>
                <w:sz w:val="20"/>
                <w:szCs w:val="20"/>
              </w:rPr>
            </w:pPr>
            <w:r>
              <w:rPr>
                <w:rFonts w:ascii="Times New Roman" w:hAnsi="Times New Roman" w:cs="Times New Roman"/>
                <w:sz w:val="20"/>
                <w:szCs w:val="20"/>
              </w:rPr>
              <w:t>110</w:t>
            </w:r>
          </w:p>
        </w:tc>
        <w:tc>
          <w:tcPr>
            <w:tcW w:w="1710" w:type="dxa"/>
          </w:tcPr>
          <w:p w14:paraId="1A108618" w14:textId="77777777" w:rsidR="0060277D" w:rsidRPr="0054356A" w:rsidRDefault="00656B0D" w:rsidP="0060277D">
            <w:pPr>
              <w:jc w:val="center"/>
              <w:rPr>
                <w:rFonts w:ascii="Times New Roman" w:hAnsi="Times New Roman" w:cs="Times New Roman"/>
                <w:sz w:val="20"/>
                <w:szCs w:val="20"/>
              </w:rPr>
            </w:pPr>
            <w:r>
              <w:rPr>
                <w:rFonts w:ascii="Times New Roman" w:hAnsi="Times New Roman" w:cs="Times New Roman"/>
                <w:sz w:val="20"/>
                <w:szCs w:val="20"/>
              </w:rPr>
              <w:t>Primaria BOLDESTI-GRADISTEA </w:t>
            </w:r>
          </w:p>
        </w:tc>
        <w:tc>
          <w:tcPr>
            <w:tcW w:w="1677" w:type="dxa"/>
          </w:tcPr>
          <w:p w14:paraId="06F503B7" w14:textId="77777777" w:rsidR="0060277D" w:rsidRPr="0054356A" w:rsidRDefault="00656B0D" w:rsidP="009A6106">
            <w:pPr>
              <w:pStyle w:val="NoSpacing"/>
              <w:rPr>
                <w:rFonts w:ascii="Times New Roman" w:hAnsi="Times New Roman" w:cs="Times New Roman"/>
                <w:sz w:val="20"/>
                <w:szCs w:val="20"/>
              </w:rPr>
            </w:pPr>
            <w:r>
              <w:rPr>
                <w:rFonts w:ascii="Times New Roman" w:hAnsi="Times New Roman" w:cs="Times New Roman"/>
                <w:sz w:val="20"/>
                <w:szCs w:val="20"/>
              </w:rPr>
              <w:t>DRAGHICIU VALENTIN ADIN.</w:t>
            </w:r>
          </w:p>
        </w:tc>
        <w:tc>
          <w:tcPr>
            <w:tcW w:w="1743" w:type="dxa"/>
          </w:tcPr>
          <w:p w14:paraId="009C316A" w14:textId="77777777" w:rsidR="0060277D" w:rsidRPr="0054356A" w:rsidRDefault="00656B0D" w:rsidP="009A6106">
            <w:pPr>
              <w:pStyle w:val="NoSpacing"/>
              <w:rPr>
                <w:rFonts w:ascii="Times New Roman" w:hAnsi="Times New Roman" w:cs="Times New Roman"/>
                <w:sz w:val="20"/>
                <w:szCs w:val="20"/>
              </w:rPr>
            </w:pPr>
            <w:r>
              <w:rPr>
                <w:rFonts w:ascii="Times New Roman" w:hAnsi="Times New Roman" w:cs="Times New Roman"/>
                <w:sz w:val="20"/>
                <w:szCs w:val="20"/>
              </w:rPr>
              <w:t>primaria_boldesti_gradistea@yahoo.com</w:t>
            </w:r>
          </w:p>
        </w:tc>
        <w:tc>
          <w:tcPr>
            <w:tcW w:w="3690" w:type="dxa"/>
            <w:vAlign w:val="center"/>
          </w:tcPr>
          <w:p w14:paraId="03207040" w14:textId="77777777" w:rsidR="0060277D" w:rsidRPr="0054356A" w:rsidRDefault="0060277D"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0E7EF855" w14:textId="77777777" w:rsidR="0060277D" w:rsidRPr="0054356A" w:rsidRDefault="0060277D" w:rsidP="009A6106">
            <w:pPr>
              <w:pStyle w:val="NoSpacing"/>
              <w:jc w:val="both"/>
              <w:rPr>
                <w:rFonts w:ascii="Times New Roman" w:hAnsi="Times New Roman" w:cs="Times New Roman"/>
                <w:sz w:val="20"/>
                <w:szCs w:val="20"/>
              </w:rPr>
            </w:pPr>
          </w:p>
        </w:tc>
        <w:tc>
          <w:tcPr>
            <w:tcW w:w="2609" w:type="dxa"/>
            <w:vAlign w:val="center"/>
          </w:tcPr>
          <w:p w14:paraId="380992E1" w14:textId="77777777" w:rsidR="0060277D" w:rsidRPr="0054356A" w:rsidRDefault="0060277D" w:rsidP="009A6106">
            <w:pPr>
              <w:pStyle w:val="NoSpacing"/>
              <w:jc w:val="both"/>
              <w:rPr>
                <w:rFonts w:ascii="Times New Roman" w:hAnsi="Times New Roman" w:cs="Times New Roman"/>
                <w:sz w:val="20"/>
                <w:szCs w:val="20"/>
              </w:rPr>
            </w:pPr>
          </w:p>
        </w:tc>
      </w:tr>
      <w:tr w:rsidR="0060277D" w:rsidRPr="0054356A" w14:paraId="6B694F74" w14:textId="77777777" w:rsidTr="005E6143">
        <w:tc>
          <w:tcPr>
            <w:tcW w:w="535" w:type="dxa"/>
            <w:vAlign w:val="center"/>
          </w:tcPr>
          <w:p w14:paraId="641370A0" w14:textId="77777777" w:rsidR="0060277D" w:rsidRPr="0054356A" w:rsidRDefault="00656B0D" w:rsidP="009A6106">
            <w:pPr>
              <w:pStyle w:val="NoSpacing"/>
              <w:rPr>
                <w:rFonts w:ascii="Times New Roman" w:hAnsi="Times New Roman" w:cs="Times New Roman"/>
                <w:sz w:val="20"/>
                <w:szCs w:val="20"/>
              </w:rPr>
            </w:pPr>
            <w:r>
              <w:rPr>
                <w:rFonts w:ascii="Times New Roman" w:hAnsi="Times New Roman" w:cs="Times New Roman"/>
                <w:sz w:val="20"/>
                <w:szCs w:val="20"/>
              </w:rPr>
              <w:t>111</w:t>
            </w:r>
          </w:p>
        </w:tc>
        <w:tc>
          <w:tcPr>
            <w:tcW w:w="1710" w:type="dxa"/>
          </w:tcPr>
          <w:p w14:paraId="58D4957F" w14:textId="77777777" w:rsidR="0060277D" w:rsidRPr="0054356A" w:rsidRDefault="00656B0D" w:rsidP="00656B0D">
            <w:pPr>
              <w:rPr>
                <w:rFonts w:ascii="Times New Roman" w:hAnsi="Times New Roman" w:cs="Times New Roman"/>
                <w:sz w:val="20"/>
                <w:szCs w:val="20"/>
              </w:rPr>
            </w:pPr>
            <w:r>
              <w:rPr>
                <w:rFonts w:ascii="Times New Roman" w:hAnsi="Times New Roman" w:cs="Times New Roman"/>
                <w:sz w:val="20"/>
                <w:szCs w:val="20"/>
              </w:rPr>
              <w:t>Primaria Bolvasnita</w:t>
            </w:r>
          </w:p>
        </w:tc>
        <w:tc>
          <w:tcPr>
            <w:tcW w:w="1677" w:type="dxa"/>
          </w:tcPr>
          <w:p w14:paraId="6E780E23" w14:textId="77777777" w:rsidR="0060277D" w:rsidRPr="0054356A" w:rsidRDefault="0060277D" w:rsidP="009A6106">
            <w:pPr>
              <w:pStyle w:val="NoSpacing"/>
              <w:rPr>
                <w:rFonts w:ascii="Times New Roman" w:hAnsi="Times New Roman" w:cs="Times New Roman"/>
                <w:sz w:val="20"/>
                <w:szCs w:val="20"/>
              </w:rPr>
            </w:pPr>
          </w:p>
        </w:tc>
        <w:tc>
          <w:tcPr>
            <w:tcW w:w="1743" w:type="dxa"/>
          </w:tcPr>
          <w:p w14:paraId="0EC34F3A" w14:textId="77777777" w:rsidR="0060277D" w:rsidRPr="0054356A" w:rsidRDefault="00656B0D" w:rsidP="009A6106">
            <w:pPr>
              <w:pStyle w:val="NoSpacing"/>
              <w:rPr>
                <w:rFonts w:ascii="Times New Roman" w:hAnsi="Times New Roman" w:cs="Times New Roman"/>
                <w:sz w:val="20"/>
                <w:szCs w:val="20"/>
              </w:rPr>
            </w:pPr>
            <w:r>
              <w:rPr>
                <w:rFonts w:ascii="Times New Roman" w:hAnsi="Times New Roman" w:cs="Times New Roman"/>
                <w:sz w:val="20"/>
                <w:szCs w:val="20"/>
              </w:rPr>
              <w:t>primaria@primaria-bolvasnita.ro</w:t>
            </w:r>
          </w:p>
        </w:tc>
        <w:tc>
          <w:tcPr>
            <w:tcW w:w="3690" w:type="dxa"/>
            <w:vAlign w:val="center"/>
          </w:tcPr>
          <w:p w14:paraId="75C316F2" w14:textId="77777777" w:rsidR="0060277D" w:rsidRPr="0054356A" w:rsidRDefault="0060277D"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58542891" w14:textId="77777777" w:rsidR="0060277D" w:rsidRPr="0054356A" w:rsidRDefault="0060277D" w:rsidP="009A6106">
            <w:pPr>
              <w:pStyle w:val="NoSpacing"/>
              <w:jc w:val="both"/>
              <w:rPr>
                <w:rFonts w:ascii="Times New Roman" w:hAnsi="Times New Roman" w:cs="Times New Roman"/>
                <w:sz w:val="20"/>
                <w:szCs w:val="20"/>
              </w:rPr>
            </w:pPr>
          </w:p>
        </w:tc>
        <w:tc>
          <w:tcPr>
            <w:tcW w:w="2609" w:type="dxa"/>
            <w:vAlign w:val="center"/>
          </w:tcPr>
          <w:p w14:paraId="2FA516D2" w14:textId="77777777" w:rsidR="0060277D" w:rsidRPr="0054356A" w:rsidRDefault="0060277D" w:rsidP="009A6106">
            <w:pPr>
              <w:pStyle w:val="NoSpacing"/>
              <w:jc w:val="both"/>
              <w:rPr>
                <w:rFonts w:ascii="Times New Roman" w:hAnsi="Times New Roman" w:cs="Times New Roman"/>
                <w:sz w:val="20"/>
                <w:szCs w:val="20"/>
              </w:rPr>
            </w:pPr>
          </w:p>
        </w:tc>
      </w:tr>
      <w:tr w:rsidR="0060277D" w:rsidRPr="0054356A" w14:paraId="512E8D06" w14:textId="77777777" w:rsidTr="005E6143">
        <w:tc>
          <w:tcPr>
            <w:tcW w:w="535" w:type="dxa"/>
            <w:vAlign w:val="center"/>
          </w:tcPr>
          <w:p w14:paraId="4219F4D3" w14:textId="77777777" w:rsidR="0060277D" w:rsidRPr="0054356A" w:rsidRDefault="00656B0D" w:rsidP="009A6106">
            <w:pPr>
              <w:pStyle w:val="NoSpacing"/>
              <w:rPr>
                <w:rFonts w:ascii="Times New Roman" w:hAnsi="Times New Roman" w:cs="Times New Roman"/>
                <w:sz w:val="20"/>
                <w:szCs w:val="20"/>
              </w:rPr>
            </w:pPr>
            <w:r>
              <w:rPr>
                <w:rFonts w:ascii="Times New Roman" w:hAnsi="Times New Roman" w:cs="Times New Roman"/>
                <w:sz w:val="20"/>
                <w:szCs w:val="20"/>
              </w:rPr>
              <w:t>112</w:t>
            </w:r>
          </w:p>
        </w:tc>
        <w:tc>
          <w:tcPr>
            <w:tcW w:w="1710" w:type="dxa"/>
          </w:tcPr>
          <w:p w14:paraId="78D21AD7" w14:textId="77777777" w:rsidR="0060277D" w:rsidRPr="0054356A" w:rsidRDefault="00656B0D" w:rsidP="0060277D">
            <w:pPr>
              <w:jc w:val="center"/>
              <w:rPr>
                <w:rFonts w:ascii="Times New Roman" w:hAnsi="Times New Roman" w:cs="Times New Roman"/>
                <w:sz w:val="20"/>
                <w:szCs w:val="20"/>
              </w:rPr>
            </w:pPr>
            <w:r>
              <w:rPr>
                <w:rFonts w:ascii="Times New Roman" w:hAnsi="Times New Roman" w:cs="Times New Roman"/>
                <w:sz w:val="20"/>
                <w:szCs w:val="20"/>
              </w:rPr>
              <w:t>Primaria Puchenii Mari</w:t>
            </w:r>
          </w:p>
        </w:tc>
        <w:tc>
          <w:tcPr>
            <w:tcW w:w="1677" w:type="dxa"/>
          </w:tcPr>
          <w:p w14:paraId="2F5CA24B" w14:textId="77777777" w:rsidR="0060277D" w:rsidRPr="0054356A" w:rsidRDefault="0060277D" w:rsidP="009A6106">
            <w:pPr>
              <w:pStyle w:val="NoSpacing"/>
              <w:rPr>
                <w:rFonts w:ascii="Times New Roman" w:hAnsi="Times New Roman" w:cs="Times New Roman"/>
                <w:sz w:val="20"/>
                <w:szCs w:val="20"/>
              </w:rPr>
            </w:pPr>
          </w:p>
        </w:tc>
        <w:tc>
          <w:tcPr>
            <w:tcW w:w="1743" w:type="dxa"/>
          </w:tcPr>
          <w:p w14:paraId="0FCAD836" w14:textId="77777777" w:rsidR="0060277D" w:rsidRPr="0054356A" w:rsidRDefault="00656B0D" w:rsidP="00656B0D">
            <w:pPr>
              <w:pStyle w:val="NoSpacing"/>
              <w:jc w:val="center"/>
              <w:rPr>
                <w:rFonts w:ascii="Times New Roman" w:hAnsi="Times New Roman" w:cs="Times New Roman"/>
                <w:sz w:val="20"/>
                <w:szCs w:val="20"/>
              </w:rPr>
            </w:pPr>
            <w:r>
              <w:rPr>
                <w:rFonts w:ascii="Times New Roman" w:hAnsi="Times New Roman" w:cs="Times New Roman"/>
                <w:sz w:val="20"/>
                <w:szCs w:val="20"/>
              </w:rPr>
              <w:t>primaria@pucheniimari.ro</w:t>
            </w:r>
          </w:p>
        </w:tc>
        <w:tc>
          <w:tcPr>
            <w:tcW w:w="3690" w:type="dxa"/>
            <w:vAlign w:val="center"/>
          </w:tcPr>
          <w:p w14:paraId="73D55599" w14:textId="77777777" w:rsidR="0060277D" w:rsidRPr="0054356A" w:rsidRDefault="0060277D"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5A41C172" w14:textId="77777777" w:rsidR="0060277D" w:rsidRPr="0054356A" w:rsidRDefault="0060277D" w:rsidP="009A6106">
            <w:pPr>
              <w:pStyle w:val="NoSpacing"/>
              <w:jc w:val="both"/>
              <w:rPr>
                <w:rFonts w:ascii="Times New Roman" w:hAnsi="Times New Roman" w:cs="Times New Roman"/>
                <w:sz w:val="20"/>
                <w:szCs w:val="20"/>
              </w:rPr>
            </w:pPr>
          </w:p>
        </w:tc>
        <w:tc>
          <w:tcPr>
            <w:tcW w:w="2609" w:type="dxa"/>
            <w:vAlign w:val="center"/>
          </w:tcPr>
          <w:p w14:paraId="27A71DCA" w14:textId="77777777" w:rsidR="0060277D" w:rsidRPr="0054356A" w:rsidRDefault="0060277D" w:rsidP="009A6106">
            <w:pPr>
              <w:pStyle w:val="NoSpacing"/>
              <w:jc w:val="both"/>
              <w:rPr>
                <w:rFonts w:ascii="Times New Roman" w:hAnsi="Times New Roman" w:cs="Times New Roman"/>
                <w:sz w:val="20"/>
                <w:szCs w:val="20"/>
              </w:rPr>
            </w:pPr>
          </w:p>
        </w:tc>
      </w:tr>
      <w:tr w:rsidR="00656B0D" w:rsidRPr="0054356A" w14:paraId="244EF5D1" w14:textId="77777777" w:rsidTr="005E6143">
        <w:tc>
          <w:tcPr>
            <w:tcW w:w="535" w:type="dxa"/>
            <w:vAlign w:val="center"/>
          </w:tcPr>
          <w:p w14:paraId="01E4F354" w14:textId="77777777" w:rsidR="00656B0D" w:rsidRPr="0054356A" w:rsidRDefault="007D3D5D" w:rsidP="009A6106">
            <w:pPr>
              <w:pStyle w:val="NoSpacing"/>
              <w:rPr>
                <w:rFonts w:ascii="Times New Roman" w:hAnsi="Times New Roman" w:cs="Times New Roman"/>
                <w:sz w:val="20"/>
                <w:szCs w:val="20"/>
              </w:rPr>
            </w:pPr>
            <w:r>
              <w:rPr>
                <w:rFonts w:ascii="Times New Roman" w:hAnsi="Times New Roman" w:cs="Times New Roman"/>
                <w:sz w:val="20"/>
                <w:szCs w:val="20"/>
              </w:rPr>
              <w:t>113</w:t>
            </w:r>
          </w:p>
        </w:tc>
        <w:tc>
          <w:tcPr>
            <w:tcW w:w="1710" w:type="dxa"/>
          </w:tcPr>
          <w:p w14:paraId="47579051" w14:textId="77777777" w:rsidR="00656B0D" w:rsidRPr="0054356A" w:rsidRDefault="007D3D5D" w:rsidP="0060277D">
            <w:pPr>
              <w:jc w:val="center"/>
              <w:rPr>
                <w:rFonts w:ascii="Times New Roman" w:hAnsi="Times New Roman" w:cs="Times New Roman"/>
                <w:sz w:val="20"/>
                <w:szCs w:val="20"/>
              </w:rPr>
            </w:pPr>
            <w:r>
              <w:rPr>
                <w:rFonts w:ascii="Times New Roman" w:hAnsi="Times New Roman" w:cs="Times New Roman"/>
                <w:sz w:val="20"/>
                <w:szCs w:val="20"/>
              </w:rPr>
              <w:t>Administratia Parcul National Cozia</w:t>
            </w:r>
          </w:p>
        </w:tc>
        <w:tc>
          <w:tcPr>
            <w:tcW w:w="1677" w:type="dxa"/>
          </w:tcPr>
          <w:p w14:paraId="0548531E" w14:textId="77777777" w:rsidR="00656B0D" w:rsidRPr="0054356A" w:rsidRDefault="00656B0D" w:rsidP="009A6106">
            <w:pPr>
              <w:pStyle w:val="NoSpacing"/>
              <w:rPr>
                <w:rFonts w:ascii="Times New Roman" w:hAnsi="Times New Roman" w:cs="Times New Roman"/>
                <w:sz w:val="20"/>
                <w:szCs w:val="20"/>
              </w:rPr>
            </w:pPr>
          </w:p>
        </w:tc>
        <w:tc>
          <w:tcPr>
            <w:tcW w:w="1743" w:type="dxa"/>
          </w:tcPr>
          <w:p w14:paraId="42A9484A" w14:textId="77777777" w:rsidR="00656B0D" w:rsidRPr="0054356A" w:rsidRDefault="007D3D5D" w:rsidP="00656B0D">
            <w:pPr>
              <w:pStyle w:val="NoSpacing"/>
              <w:jc w:val="center"/>
              <w:rPr>
                <w:rFonts w:ascii="Times New Roman" w:hAnsi="Times New Roman" w:cs="Times New Roman"/>
                <w:sz w:val="20"/>
                <w:szCs w:val="20"/>
              </w:rPr>
            </w:pPr>
            <w:r>
              <w:rPr>
                <w:rFonts w:ascii="Times New Roman" w:hAnsi="Times New Roman" w:cs="Times New Roman"/>
                <w:sz w:val="20"/>
                <w:szCs w:val="20"/>
              </w:rPr>
              <w:t>parc.cozia@gmail.com</w:t>
            </w:r>
          </w:p>
        </w:tc>
        <w:tc>
          <w:tcPr>
            <w:tcW w:w="3690" w:type="dxa"/>
            <w:vAlign w:val="center"/>
          </w:tcPr>
          <w:p w14:paraId="73472708" w14:textId="77777777" w:rsidR="00656B0D" w:rsidRPr="0054356A" w:rsidRDefault="00656B0D"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0BB14A2E" w14:textId="77777777" w:rsidR="00656B0D" w:rsidRPr="0054356A" w:rsidRDefault="00656B0D" w:rsidP="009A6106">
            <w:pPr>
              <w:pStyle w:val="NoSpacing"/>
              <w:jc w:val="both"/>
              <w:rPr>
                <w:rFonts w:ascii="Times New Roman" w:hAnsi="Times New Roman" w:cs="Times New Roman"/>
                <w:sz w:val="20"/>
                <w:szCs w:val="20"/>
              </w:rPr>
            </w:pPr>
          </w:p>
        </w:tc>
        <w:tc>
          <w:tcPr>
            <w:tcW w:w="2609" w:type="dxa"/>
            <w:vAlign w:val="center"/>
          </w:tcPr>
          <w:p w14:paraId="2B778C52" w14:textId="77777777" w:rsidR="00656B0D" w:rsidRPr="0054356A" w:rsidRDefault="00656B0D" w:rsidP="009A6106">
            <w:pPr>
              <w:pStyle w:val="NoSpacing"/>
              <w:jc w:val="both"/>
              <w:rPr>
                <w:rFonts w:ascii="Times New Roman" w:hAnsi="Times New Roman" w:cs="Times New Roman"/>
                <w:sz w:val="20"/>
                <w:szCs w:val="20"/>
              </w:rPr>
            </w:pPr>
          </w:p>
        </w:tc>
      </w:tr>
      <w:tr w:rsidR="00656B0D" w:rsidRPr="0054356A" w14:paraId="51D8C929" w14:textId="77777777" w:rsidTr="005E6143">
        <w:tc>
          <w:tcPr>
            <w:tcW w:w="535" w:type="dxa"/>
            <w:vAlign w:val="center"/>
          </w:tcPr>
          <w:p w14:paraId="0439061B" w14:textId="77777777" w:rsidR="00656B0D" w:rsidRPr="0054356A" w:rsidRDefault="004415DB" w:rsidP="009A6106">
            <w:pPr>
              <w:pStyle w:val="NoSpacing"/>
              <w:rPr>
                <w:rFonts w:ascii="Times New Roman" w:hAnsi="Times New Roman" w:cs="Times New Roman"/>
                <w:sz w:val="20"/>
                <w:szCs w:val="20"/>
              </w:rPr>
            </w:pPr>
            <w:r>
              <w:rPr>
                <w:rFonts w:ascii="Times New Roman" w:hAnsi="Times New Roman" w:cs="Times New Roman"/>
                <w:sz w:val="20"/>
                <w:szCs w:val="20"/>
              </w:rPr>
              <w:t>114</w:t>
            </w:r>
          </w:p>
        </w:tc>
        <w:tc>
          <w:tcPr>
            <w:tcW w:w="1710" w:type="dxa"/>
          </w:tcPr>
          <w:p w14:paraId="1AABEF9C" w14:textId="77777777" w:rsidR="00656B0D" w:rsidRPr="0054356A" w:rsidRDefault="004415DB" w:rsidP="0060277D">
            <w:pPr>
              <w:jc w:val="center"/>
              <w:rPr>
                <w:rFonts w:ascii="Times New Roman" w:hAnsi="Times New Roman" w:cs="Times New Roman"/>
                <w:sz w:val="20"/>
                <w:szCs w:val="20"/>
              </w:rPr>
            </w:pPr>
            <w:r>
              <w:rPr>
                <w:rFonts w:ascii="Times New Roman" w:hAnsi="Times New Roman" w:cs="Times New Roman"/>
                <w:sz w:val="20"/>
                <w:szCs w:val="20"/>
              </w:rPr>
              <w:t xml:space="preserve">Primaria </w:t>
            </w:r>
            <w:r>
              <w:rPr>
                <w:rFonts w:ascii="Times New Roman" w:hAnsi="Times New Roman" w:cs="Times New Roman"/>
                <w:sz w:val="20"/>
                <w:szCs w:val="20"/>
                <w:lang w:val="es-ES"/>
              </w:rPr>
              <w:t xml:space="preserve">Predeal-Sarari PH </w:t>
            </w:r>
          </w:p>
        </w:tc>
        <w:tc>
          <w:tcPr>
            <w:tcW w:w="1677" w:type="dxa"/>
          </w:tcPr>
          <w:p w14:paraId="5113F72E" w14:textId="77777777" w:rsidR="00656B0D" w:rsidRPr="0054356A" w:rsidRDefault="00656B0D" w:rsidP="009A6106">
            <w:pPr>
              <w:pStyle w:val="NoSpacing"/>
              <w:rPr>
                <w:rFonts w:ascii="Times New Roman" w:hAnsi="Times New Roman" w:cs="Times New Roman"/>
                <w:sz w:val="20"/>
                <w:szCs w:val="20"/>
              </w:rPr>
            </w:pPr>
          </w:p>
        </w:tc>
        <w:tc>
          <w:tcPr>
            <w:tcW w:w="1743" w:type="dxa"/>
          </w:tcPr>
          <w:p w14:paraId="05FE92CE" w14:textId="77777777" w:rsidR="00656B0D" w:rsidRPr="0054356A" w:rsidRDefault="004415DB" w:rsidP="00656B0D">
            <w:pPr>
              <w:pStyle w:val="NoSpacing"/>
              <w:jc w:val="center"/>
              <w:rPr>
                <w:rFonts w:ascii="Times New Roman" w:hAnsi="Times New Roman" w:cs="Times New Roman"/>
                <w:sz w:val="20"/>
                <w:szCs w:val="20"/>
              </w:rPr>
            </w:pPr>
            <w:r>
              <w:rPr>
                <w:rFonts w:ascii="Times New Roman" w:hAnsi="Times New Roman" w:cs="Times New Roman"/>
                <w:sz w:val="20"/>
                <w:szCs w:val="20"/>
              </w:rPr>
              <w:t>contact@primariapredeal-sarari.ro</w:t>
            </w:r>
          </w:p>
        </w:tc>
        <w:tc>
          <w:tcPr>
            <w:tcW w:w="3690" w:type="dxa"/>
            <w:vAlign w:val="center"/>
          </w:tcPr>
          <w:p w14:paraId="12529C51" w14:textId="77777777" w:rsidR="00656B0D" w:rsidRPr="0054356A" w:rsidRDefault="00656B0D"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06437ABD" w14:textId="77777777" w:rsidR="00656B0D" w:rsidRPr="0054356A" w:rsidRDefault="00656B0D" w:rsidP="009A6106">
            <w:pPr>
              <w:pStyle w:val="NoSpacing"/>
              <w:jc w:val="both"/>
              <w:rPr>
                <w:rFonts w:ascii="Times New Roman" w:hAnsi="Times New Roman" w:cs="Times New Roman"/>
                <w:sz w:val="20"/>
                <w:szCs w:val="20"/>
              </w:rPr>
            </w:pPr>
          </w:p>
        </w:tc>
        <w:tc>
          <w:tcPr>
            <w:tcW w:w="2609" w:type="dxa"/>
            <w:vAlign w:val="center"/>
          </w:tcPr>
          <w:p w14:paraId="65C857AF" w14:textId="77777777" w:rsidR="00656B0D" w:rsidRPr="0054356A" w:rsidRDefault="00656B0D" w:rsidP="009A6106">
            <w:pPr>
              <w:pStyle w:val="NoSpacing"/>
              <w:jc w:val="both"/>
              <w:rPr>
                <w:rFonts w:ascii="Times New Roman" w:hAnsi="Times New Roman" w:cs="Times New Roman"/>
                <w:sz w:val="20"/>
                <w:szCs w:val="20"/>
              </w:rPr>
            </w:pPr>
          </w:p>
        </w:tc>
      </w:tr>
      <w:tr w:rsidR="00656B0D" w:rsidRPr="0054356A" w14:paraId="63D33D23" w14:textId="77777777" w:rsidTr="005E6143">
        <w:tc>
          <w:tcPr>
            <w:tcW w:w="535" w:type="dxa"/>
            <w:vAlign w:val="center"/>
          </w:tcPr>
          <w:p w14:paraId="04AA1C04" w14:textId="77777777" w:rsidR="00656B0D" w:rsidRPr="0054356A" w:rsidRDefault="004415DB" w:rsidP="009A6106">
            <w:pPr>
              <w:pStyle w:val="NoSpacing"/>
              <w:rPr>
                <w:rFonts w:ascii="Times New Roman" w:hAnsi="Times New Roman" w:cs="Times New Roman"/>
                <w:sz w:val="20"/>
                <w:szCs w:val="20"/>
              </w:rPr>
            </w:pPr>
            <w:r>
              <w:rPr>
                <w:rFonts w:ascii="Times New Roman" w:hAnsi="Times New Roman" w:cs="Times New Roman"/>
                <w:sz w:val="20"/>
                <w:szCs w:val="20"/>
              </w:rPr>
              <w:t>115</w:t>
            </w:r>
          </w:p>
        </w:tc>
        <w:tc>
          <w:tcPr>
            <w:tcW w:w="1710" w:type="dxa"/>
          </w:tcPr>
          <w:p w14:paraId="0D016B12" w14:textId="77777777" w:rsidR="004415DB" w:rsidRPr="0054356A" w:rsidRDefault="004415DB" w:rsidP="004415DB">
            <w:pPr>
              <w:jc w:val="center"/>
              <w:rPr>
                <w:rFonts w:ascii="Times New Roman" w:hAnsi="Times New Roman" w:cs="Times New Roman"/>
                <w:sz w:val="20"/>
                <w:szCs w:val="20"/>
              </w:rPr>
            </w:pPr>
          </w:p>
          <w:p w14:paraId="0A754C10" w14:textId="77777777" w:rsidR="00656B0D" w:rsidRPr="0054356A" w:rsidRDefault="004415DB" w:rsidP="004415DB">
            <w:pPr>
              <w:jc w:val="center"/>
              <w:rPr>
                <w:rFonts w:ascii="Times New Roman" w:hAnsi="Times New Roman" w:cs="Times New Roman"/>
                <w:sz w:val="20"/>
                <w:szCs w:val="20"/>
              </w:rPr>
            </w:pPr>
            <w:r>
              <w:rPr>
                <w:rFonts w:ascii="Times New Roman" w:hAnsi="Times New Roman" w:cs="Times New Roman"/>
                <w:sz w:val="20"/>
                <w:szCs w:val="20"/>
              </w:rPr>
              <w:t>Institutia Prefectului - Judetul Călărași</w:t>
            </w:r>
          </w:p>
        </w:tc>
        <w:tc>
          <w:tcPr>
            <w:tcW w:w="1677" w:type="dxa"/>
          </w:tcPr>
          <w:p w14:paraId="50F3AFF8" w14:textId="77777777" w:rsidR="004415DB" w:rsidRPr="0054356A" w:rsidRDefault="004415DB" w:rsidP="004415DB">
            <w:pPr>
              <w:jc w:val="center"/>
              <w:rPr>
                <w:rFonts w:ascii="Times New Roman" w:hAnsi="Times New Roman" w:cs="Times New Roman"/>
                <w:sz w:val="20"/>
                <w:szCs w:val="20"/>
              </w:rPr>
            </w:pPr>
          </w:p>
          <w:p w14:paraId="2FB292BD" w14:textId="77777777" w:rsidR="004415DB" w:rsidRPr="0054356A" w:rsidRDefault="004415DB" w:rsidP="004415DB">
            <w:pPr>
              <w:jc w:val="center"/>
              <w:rPr>
                <w:rFonts w:ascii="Times New Roman" w:hAnsi="Times New Roman" w:cs="Times New Roman"/>
                <w:sz w:val="20"/>
                <w:szCs w:val="20"/>
              </w:rPr>
            </w:pPr>
            <w:r>
              <w:rPr>
                <w:rFonts w:ascii="Times New Roman" w:hAnsi="Times New Roman" w:cs="Times New Roman"/>
                <w:sz w:val="20"/>
                <w:szCs w:val="20"/>
              </w:rPr>
              <w:t>Prefect Valentin - Dumitru DECULESCU</w:t>
            </w:r>
          </w:p>
        </w:tc>
        <w:tc>
          <w:tcPr>
            <w:tcW w:w="1743" w:type="dxa"/>
          </w:tcPr>
          <w:p w14:paraId="70B427BC" w14:textId="77777777" w:rsidR="004415DB" w:rsidRPr="0054356A" w:rsidRDefault="004415DB" w:rsidP="004415DB">
            <w:pPr>
              <w:rPr>
                <w:rFonts w:ascii="Times New Roman" w:hAnsi="Times New Roman" w:cs="Times New Roman"/>
                <w:sz w:val="20"/>
                <w:szCs w:val="20"/>
              </w:rPr>
            </w:pPr>
          </w:p>
          <w:p w14:paraId="4A6557A6" w14:textId="77777777" w:rsidR="004415DB" w:rsidRPr="0054356A" w:rsidRDefault="004415DB" w:rsidP="004415DB">
            <w:pPr>
              <w:rPr>
                <w:rFonts w:ascii="Times New Roman" w:hAnsi="Times New Roman" w:cs="Times New Roman"/>
                <w:sz w:val="20"/>
                <w:szCs w:val="20"/>
              </w:rPr>
            </w:pPr>
            <w:r>
              <w:rPr>
                <w:rFonts w:ascii="Times New Roman" w:hAnsi="Times New Roman" w:cs="Times New Roman"/>
                <w:sz w:val="20"/>
                <w:szCs w:val="20"/>
              </w:rPr>
              <w:t>smspd@prefecturacalarasi.ro</w:t>
            </w:r>
          </w:p>
        </w:tc>
        <w:tc>
          <w:tcPr>
            <w:tcW w:w="3690" w:type="dxa"/>
            <w:vAlign w:val="center"/>
          </w:tcPr>
          <w:p w14:paraId="2CE05AFD" w14:textId="77777777" w:rsidR="00656B0D" w:rsidRPr="0054356A" w:rsidRDefault="00656B0D"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360F7407" w14:textId="77777777" w:rsidR="00656B0D" w:rsidRPr="0054356A" w:rsidRDefault="00656B0D" w:rsidP="009A6106">
            <w:pPr>
              <w:pStyle w:val="NoSpacing"/>
              <w:jc w:val="both"/>
              <w:rPr>
                <w:rFonts w:ascii="Times New Roman" w:hAnsi="Times New Roman" w:cs="Times New Roman"/>
                <w:sz w:val="20"/>
                <w:szCs w:val="20"/>
              </w:rPr>
            </w:pPr>
          </w:p>
        </w:tc>
        <w:tc>
          <w:tcPr>
            <w:tcW w:w="2609" w:type="dxa"/>
            <w:vAlign w:val="center"/>
          </w:tcPr>
          <w:p w14:paraId="09E2FB66" w14:textId="77777777" w:rsidR="00656B0D" w:rsidRPr="0054356A" w:rsidRDefault="00656B0D" w:rsidP="009A6106">
            <w:pPr>
              <w:pStyle w:val="NoSpacing"/>
              <w:jc w:val="both"/>
              <w:rPr>
                <w:rFonts w:ascii="Times New Roman" w:hAnsi="Times New Roman" w:cs="Times New Roman"/>
                <w:sz w:val="20"/>
                <w:szCs w:val="20"/>
              </w:rPr>
            </w:pPr>
          </w:p>
        </w:tc>
      </w:tr>
      <w:tr w:rsidR="004415DB" w:rsidRPr="0054356A" w14:paraId="60C68EAF" w14:textId="77777777" w:rsidTr="005E6143">
        <w:tc>
          <w:tcPr>
            <w:tcW w:w="535" w:type="dxa"/>
            <w:vAlign w:val="center"/>
          </w:tcPr>
          <w:p w14:paraId="39DD53B0" w14:textId="77777777" w:rsidR="004415DB" w:rsidRPr="0054356A" w:rsidRDefault="004415DB" w:rsidP="009A6106">
            <w:pPr>
              <w:pStyle w:val="NoSpacing"/>
              <w:rPr>
                <w:rFonts w:ascii="Times New Roman" w:hAnsi="Times New Roman" w:cs="Times New Roman"/>
                <w:sz w:val="20"/>
                <w:szCs w:val="20"/>
              </w:rPr>
            </w:pPr>
            <w:r>
              <w:rPr>
                <w:rFonts w:ascii="Times New Roman" w:hAnsi="Times New Roman" w:cs="Times New Roman"/>
                <w:sz w:val="20"/>
                <w:szCs w:val="20"/>
              </w:rPr>
              <w:t>116</w:t>
            </w:r>
          </w:p>
        </w:tc>
        <w:tc>
          <w:tcPr>
            <w:tcW w:w="1710" w:type="dxa"/>
          </w:tcPr>
          <w:p w14:paraId="7AE056F5" w14:textId="77777777" w:rsidR="004415DB" w:rsidRPr="0054356A" w:rsidRDefault="004415DB" w:rsidP="0060277D">
            <w:pPr>
              <w:jc w:val="center"/>
              <w:rPr>
                <w:rFonts w:ascii="Times New Roman" w:hAnsi="Times New Roman" w:cs="Times New Roman"/>
                <w:sz w:val="20"/>
                <w:szCs w:val="20"/>
              </w:rPr>
            </w:pPr>
            <w:r>
              <w:rPr>
                <w:rFonts w:ascii="Times New Roman" w:hAnsi="Times New Roman" w:cs="Times New Roman"/>
                <w:sz w:val="20"/>
                <w:szCs w:val="20"/>
              </w:rPr>
              <w:t>Persoana fizica</w:t>
            </w:r>
          </w:p>
        </w:tc>
        <w:tc>
          <w:tcPr>
            <w:tcW w:w="1677" w:type="dxa"/>
          </w:tcPr>
          <w:p w14:paraId="0B74F4E9" w14:textId="77777777" w:rsidR="004415DB" w:rsidRPr="0054356A" w:rsidRDefault="004415DB" w:rsidP="009A6106">
            <w:pPr>
              <w:pStyle w:val="NoSpacing"/>
              <w:rPr>
                <w:rFonts w:ascii="Times New Roman" w:hAnsi="Times New Roman" w:cs="Times New Roman"/>
                <w:sz w:val="20"/>
                <w:szCs w:val="20"/>
              </w:rPr>
            </w:pPr>
            <w:r>
              <w:rPr>
                <w:rFonts w:ascii="Times New Roman" w:hAnsi="Times New Roman" w:cs="Times New Roman"/>
                <w:sz w:val="20"/>
                <w:szCs w:val="20"/>
              </w:rPr>
              <w:t xml:space="preserve">Alina Chiriac </w:t>
            </w:r>
          </w:p>
        </w:tc>
        <w:tc>
          <w:tcPr>
            <w:tcW w:w="1743" w:type="dxa"/>
          </w:tcPr>
          <w:p w14:paraId="20E44485" w14:textId="77777777" w:rsidR="004415DB" w:rsidRPr="0054356A" w:rsidRDefault="004415DB" w:rsidP="00656B0D">
            <w:pPr>
              <w:pStyle w:val="NoSpacing"/>
              <w:jc w:val="center"/>
              <w:rPr>
                <w:rFonts w:ascii="Times New Roman" w:hAnsi="Times New Roman" w:cs="Times New Roman"/>
                <w:sz w:val="20"/>
                <w:szCs w:val="20"/>
              </w:rPr>
            </w:pPr>
            <w:r>
              <w:rPr>
                <w:rFonts w:ascii="Times New Roman" w:hAnsi="Times New Roman" w:cs="Times New Roman"/>
                <w:sz w:val="20"/>
                <w:szCs w:val="20"/>
              </w:rPr>
              <w:t>alina.florina.chiriac@gmail.com</w:t>
            </w:r>
          </w:p>
        </w:tc>
        <w:tc>
          <w:tcPr>
            <w:tcW w:w="3690" w:type="dxa"/>
            <w:vAlign w:val="center"/>
          </w:tcPr>
          <w:p w14:paraId="70256CCB" w14:textId="77777777" w:rsidR="004415DB" w:rsidRPr="0054356A" w:rsidRDefault="004415DB"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66CB96B6" w14:textId="77777777" w:rsidR="004415DB" w:rsidRPr="0054356A" w:rsidRDefault="004415DB" w:rsidP="009A6106">
            <w:pPr>
              <w:pStyle w:val="NoSpacing"/>
              <w:jc w:val="both"/>
              <w:rPr>
                <w:rFonts w:ascii="Times New Roman" w:hAnsi="Times New Roman" w:cs="Times New Roman"/>
                <w:sz w:val="20"/>
                <w:szCs w:val="20"/>
              </w:rPr>
            </w:pPr>
          </w:p>
        </w:tc>
        <w:tc>
          <w:tcPr>
            <w:tcW w:w="2609" w:type="dxa"/>
            <w:vAlign w:val="center"/>
          </w:tcPr>
          <w:p w14:paraId="2B61C4C5" w14:textId="77777777" w:rsidR="004415DB" w:rsidRPr="0054356A" w:rsidRDefault="004415DB" w:rsidP="009A6106">
            <w:pPr>
              <w:pStyle w:val="NoSpacing"/>
              <w:jc w:val="both"/>
              <w:rPr>
                <w:rFonts w:ascii="Times New Roman" w:hAnsi="Times New Roman" w:cs="Times New Roman"/>
                <w:sz w:val="20"/>
                <w:szCs w:val="20"/>
              </w:rPr>
            </w:pPr>
          </w:p>
        </w:tc>
      </w:tr>
      <w:tr w:rsidR="004415DB" w:rsidRPr="0054356A" w14:paraId="2F98AB92" w14:textId="77777777" w:rsidTr="005E6143">
        <w:tc>
          <w:tcPr>
            <w:tcW w:w="535" w:type="dxa"/>
            <w:vAlign w:val="center"/>
          </w:tcPr>
          <w:p w14:paraId="3C5CB69A" w14:textId="77777777" w:rsidR="004415DB" w:rsidRPr="0054356A" w:rsidRDefault="004415DB" w:rsidP="009A6106">
            <w:pPr>
              <w:pStyle w:val="NoSpacing"/>
              <w:rPr>
                <w:rFonts w:ascii="Times New Roman" w:hAnsi="Times New Roman" w:cs="Times New Roman"/>
                <w:sz w:val="20"/>
                <w:szCs w:val="20"/>
              </w:rPr>
            </w:pPr>
            <w:r>
              <w:rPr>
                <w:rFonts w:ascii="Times New Roman" w:hAnsi="Times New Roman" w:cs="Times New Roman"/>
                <w:sz w:val="20"/>
                <w:szCs w:val="20"/>
              </w:rPr>
              <w:t>117</w:t>
            </w:r>
          </w:p>
        </w:tc>
        <w:tc>
          <w:tcPr>
            <w:tcW w:w="1710" w:type="dxa"/>
          </w:tcPr>
          <w:p w14:paraId="4BD6026B" w14:textId="77777777" w:rsidR="004415DB" w:rsidRPr="0054356A" w:rsidRDefault="004415DB" w:rsidP="0060277D">
            <w:pPr>
              <w:jc w:val="center"/>
              <w:rPr>
                <w:rFonts w:ascii="Times New Roman" w:hAnsi="Times New Roman" w:cs="Times New Roman"/>
                <w:sz w:val="20"/>
                <w:szCs w:val="20"/>
              </w:rPr>
            </w:pPr>
            <w:r>
              <w:rPr>
                <w:rFonts w:ascii="Times New Roman" w:hAnsi="Times New Roman" w:cs="Times New Roman"/>
                <w:sz w:val="20"/>
                <w:szCs w:val="20"/>
              </w:rPr>
              <w:t>Primăria Crângurile</w:t>
            </w:r>
          </w:p>
        </w:tc>
        <w:tc>
          <w:tcPr>
            <w:tcW w:w="1677" w:type="dxa"/>
          </w:tcPr>
          <w:p w14:paraId="6C279FDB" w14:textId="77777777" w:rsidR="004415DB" w:rsidRPr="0054356A" w:rsidRDefault="004415DB" w:rsidP="009A6106">
            <w:pPr>
              <w:pStyle w:val="NoSpacing"/>
              <w:rPr>
                <w:rFonts w:ascii="Times New Roman" w:hAnsi="Times New Roman" w:cs="Times New Roman"/>
                <w:sz w:val="20"/>
                <w:szCs w:val="20"/>
              </w:rPr>
            </w:pPr>
            <w:r>
              <w:rPr>
                <w:rFonts w:ascii="Times New Roman" w:hAnsi="Times New Roman" w:cs="Times New Roman"/>
                <w:sz w:val="20"/>
                <w:szCs w:val="20"/>
              </w:rPr>
              <w:t>Stancu Marilena</w:t>
            </w:r>
          </w:p>
        </w:tc>
        <w:tc>
          <w:tcPr>
            <w:tcW w:w="1743" w:type="dxa"/>
          </w:tcPr>
          <w:p w14:paraId="472C7E5B" w14:textId="77777777" w:rsidR="004415DB" w:rsidRPr="0054356A" w:rsidRDefault="004415DB" w:rsidP="00656B0D">
            <w:pPr>
              <w:pStyle w:val="NoSpacing"/>
              <w:jc w:val="center"/>
              <w:rPr>
                <w:rFonts w:ascii="Times New Roman" w:hAnsi="Times New Roman" w:cs="Times New Roman"/>
                <w:sz w:val="20"/>
                <w:szCs w:val="20"/>
              </w:rPr>
            </w:pPr>
            <w:r>
              <w:rPr>
                <w:rFonts w:ascii="Times New Roman" w:hAnsi="Times New Roman" w:cs="Times New Roman"/>
                <w:sz w:val="20"/>
                <w:szCs w:val="20"/>
              </w:rPr>
              <w:t>crangurile@cjd.ro</w:t>
            </w:r>
          </w:p>
        </w:tc>
        <w:tc>
          <w:tcPr>
            <w:tcW w:w="3690" w:type="dxa"/>
            <w:vAlign w:val="center"/>
          </w:tcPr>
          <w:p w14:paraId="10F8552F" w14:textId="77777777" w:rsidR="004415DB" w:rsidRPr="0054356A" w:rsidRDefault="004415DB"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21E8A3AC" w14:textId="77777777" w:rsidR="004415DB" w:rsidRPr="0054356A" w:rsidRDefault="004415DB" w:rsidP="009A6106">
            <w:pPr>
              <w:pStyle w:val="NoSpacing"/>
              <w:jc w:val="both"/>
              <w:rPr>
                <w:rFonts w:ascii="Times New Roman" w:hAnsi="Times New Roman" w:cs="Times New Roman"/>
                <w:sz w:val="20"/>
                <w:szCs w:val="20"/>
              </w:rPr>
            </w:pPr>
          </w:p>
        </w:tc>
        <w:tc>
          <w:tcPr>
            <w:tcW w:w="2609" w:type="dxa"/>
            <w:vAlign w:val="center"/>
          </w:tcPr>
          <w:p w14:paraId="74DBCEC7" w14:textId="77777777" w:rsidR="004415DB" w:rsidRPr="0054356A" w:rsidRDefault="004415DB" w:rsidP="009A6106">
            <w:pPr>
              <w:pStyle w:val="NoSpacing"/>
              <w:jc w:val="both"/>
              <w:rPr>
                <w:rFonts w:ascii="Times New Roman" w:hAnsi="Times New Roman" w:cs="Times New Roman"/>
                <w:sz w:val="20"/>
                <w:szCs w:val="20"/>
              </w:rPr>
            </w:pPr>
          </w:p>
        </w:tc>
      </w:tr>
      <w:tr w:rsidR="004415DB" w:rsidRPr="0054356A" w14:paraId="073FB203" w14:textId="77777777" w:rsidTr="005E6143">
        <w:tc>
          <w:tcPr>
            <w:tcW w:w="535" w:type="dxa"/>
            <w:vAlign w:val="center"/>
          </w:tcPr>
          <w:p w14:paraId="0EFABC82" w14:textId="77777777" w:rsidR="004415DB" w:rsidRPr="0054356A" w:rsidRDefault="004415DB" w:rsidP="009A6106">
            <w:pPr>
              <w:pStyle w:val="NoSpacing"/>
              <w:rPr>
                <w:rFonts w:ascii="Times New Roman" w:hAnsi="Times New Roman" w:cs="Times New Roman"/>
                <w:sz w:val="20"/>
                <w:szCs w:val="20"/>
              </w:rPr>
            </w:pPr>
            <w:r>
              <w:rPr>
                <w:rFonts w:ascii="Times New Roman" w:hAnsi="Times New Roman" w:cs="Times New Roman"/>
                <w:sz w:val="20"/>
                <w:szCs w:val="20"/>
              </w:rPr>
              <w:t>118</w:t>
            </w:r>
          </w:p>
        </w:tc>
        <w:tc>
          <w:tcPr>
            <w:tcW w:w="1710" w:type="dxa"/>
          </w:tcPr>
          <w:p w14:paraId="441E911B" w14:textId="77777777" w:rsidR="004415DB" w:rsidRPr="0054356A" w:rsidRDefault="004415DB" w:rsidP="0060277D">
            <w:pPr>
              <w:jc w:val="center"/>
              <w:rPr>
                <w:rFonts w:ascii="Times New Roman" w:hAnsi="Times New Roman" w:cs="Times New Roman"/>
                <w:sz w:val="20"/>
                <w:szCs w:val="20"/>
              </w:rPr>
            </w:pPr>
            <w:r>
              <w:rPr>
                <w:rFonts w:ascii="Times New Roman" w:hAnsi="Times New Roman" w:cs="Times New Roman"/>
                <w:sz w:val="20"/>
                <w:szCs w:val="20"/>
              </w:rPr>
              <w:t xml:space="preserve">Primaria Sotrile PH </w:t>
            </w:r>
          </w:p>
        </w:tc>
        <w:tc>
          <w:tcPr>
            <w:tcW w:w="1677" w:type="dxa"/>
          </w:tcPr>
          <w:p w14:paraId="63B19664" w14:textId="77777777" w:rsidR="004415DB" w:rsidRPr="0054356A" w:rsidRDefault="004415DB" w:rsidP="009A6106">
            <w:pPr>
              <w:pStyle w:val="NoSpacing"/>
              <w:rPr>
                <w:rFonts w:ascii="Times New Roman" w:hAnsi="Times New Roman" w:cs="Times New Roman"/>
                <w:sz w:val="20"/>
                <w:szCs w:val="20"/>
              </w:rPr>
            </w:pPr>
            <w:r>
              <w:rPr>
                <w:rFonts w:ascii="Times New Roman" w:hAnsi="Times New Roman" w:cs="Times New Roman"/>
                <w:sz w:val="20"/>
                <w:szCs w:val="20"/>
              </w:rPr>
              <w:t>Viceprimar Mosor Gheorghe Alexandru</w:t>
            </w:r>
          </w:p>
        </w:tc>
        <w:tc>
          <w:tcPr>
            <w:tcW w:w="1743" w:type="dxa"/>
          </w:tcPr>
          <w:p w14:paraId="2EE37583" w14:textId="77777777" w:rsidR="004415DB" w:rsidRPr="0054356A" w:rsidRDefault="004415DB" w:rsidP="00656B0D">
            <w:pPr>
              <w:pStyle w:val="NoSpacing"/>
              <w:jc w:val="center"/>
              <w:rPr>
                <w:rFonts w:ascii="Times New Roman" w:hAnsi="Times New Roman" w:cs="Times New Roman"/>
                <w:sz w:val="20"/>
                <w:szCs w:val="20"/>
              </w:rPr>
            </w:pPr>
            <w:r>
              <w:rPr>
                <w:rFonts w:ascii="Times New Roman" w:hAnsi="Times New Roman" w:cs="Times New Roman"/>
                <w:sz w:val="20"/>
                <w:szCs w:val="20"/>
              </w:rPr>
              <w:t>primaria_comsotrile@yahoo.com</w:t>
            </w:r>
          </w:p>
        </w:tc>
        <w:tc>
          <w:tcPr>
            <w:tcW w:w="3690" w:type="dxa"/>
            <w:vAlign w:val="center"/>
          </w:tcPr>
          <w:p w14:paraId="671FEDBE" w14:textId="77777777" w:rsidR="004415DB" w:rsidRPr="0054356A" w:rsidRDefault="004415DB"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4EF072FB" w14:textId="77777777" w:rsidR="004415DB" w:rsidRPr="0054356A" w:rsidRDefault="004415DB" w:rsidP="009A6106">
            <w:pPr>
              <w:pStyle w:val="NoSpacing"/>
              <w:jc w:val="both"/>
              <w:rPr>
                <w:rFonts w:ascii="Times New Roman" w:hAnsi="Times New Roman" w:cs="Times New Roman"/>
                <w:sz w:val="20"/>
                <w:szCs w:val="20"/>
              </w:rPr>
            </w:pPr>
          </w:p>
        </w:tc>
        <w:tc>
          <w:tcPr>
            <w:tcW w:w="2609" w:type="dxa"/>
            <w:vAlign w:val="center"/>
          </w:tcPr>
          <w:p w14:paraId="7977E2AB" w14:textId="77777777" w:rsidR="004415DB" w:rsidRPr="0054356A" w:rsidRDefault="004415DB" w:rsidP="009A6106">
            <w:pPr>
              <w:pStyle w:val="NoSpacing"/>
              <w:jc w:val="both"/>
              <w:rPr>
                <w:rFonts w:ascii="Times New Roman" w:hAnsi="Times New Roman" w:cs="Times New Roman"/>
                <w:sz w:val="20"/>
                <w:szCs w:val="20"/>
              </w:rPr>
            </w:pPr>
          </w:p>
        </w:tc>
      </w:tr>
      <w:tr w:rsidR="00656B0D" w:rsidRPr="0054356A" w14:paraId="05E85712" w14:textId="77777777" w:rsidTr="005E6143">
        <w:tc>
          <w:tcPr>
            <w:tcW w:w="535" w:type="dxa"/>
            <w:vAlign w:val="center"/>
          </w:tcPr>
          <w:p w14:paraId="319CC22E" w14:textId="77777777" w:rsidR="00656B0D" w:rsidRPr="0054356A" w:rsidRDefault="004415DB" w:rsidP="009A6106">
            <w:pPr>
              <w:pStyle w:val="NoSpacing"/>
              <w:rPr>
                <w:rFonts w:ascii="Times New Roman" w:hAnsi="Times New Roman" w:cs="Times New Roman"/>
                <w:sz w:val="20"/>
                <w:szCs w:val="20"/>
              </w:rPr>
            </w:pPr>
            <w:r>
              <w:rPr>
                <w:rFonts w:ascii="Times New Roman" w:hAnsi="Times New Roman" w:cs="Times New Roman"/>
                <w:sz w:val="20"/>
                <w:szCs w:val="20"/>
              </w:rPr>
              <w:t>119</w:t>
            </w:r>
          </w:p>
        </w:tc>
        <w:tc>
          <w:tcPr>
            <w:tcW w:w="1710" w:type="dxa"/>
          </w:tcPr>
          <w:p w14:paraId="65D2352D" w14:textId="77777777" w:rsidR="00656B0D" w:rsidRPr="0054356A" w:rsidRDefault="004415DB" w:rsidP="0060277D">
            <w:pPr>
              <w:jc w:val="center"/>
              <w:rPr>
                <w:rFonts w:ascii="Times New Roman" w:hAnsi="Times New Roman" w:cs="Times New Roman"/>
                <w:sz w:val="20"/>
                <w:szCs w:val="20"/>
              </w:rPr>
            </w:pPr>
            <w:r>
              <w:rPr>
                <w:rFonts w:ascii="Times New Roman" w:hAnsi="Times New Roman" w:cs="Times New Roman"/>
                <w:sz w:val="20"/>
                <w:szCs w:val="20"/>
              </w:rPr>
              <w:t>Primăria Azuga</w:t>
            </w:r>
          </w:p>
        </w:tc>
        <w:tc>
          <w:tcPr>
            <w:tcW w:w="1677" w:type="dxa"/>
          </w:tcPr>
          <w:p w14:paraId="4C4EF0B7" w14:textId="77777777" w:rsidR="00656B0D" w:rsidRPr="0054356A" w:rsidRDefault="004415DB" w:rsidP="004415DB">
            <w:pPr>
              <w:pStyle w:val="NoSpacing"/>
              <w:jc w:val="center"/>
              <w:rPr>
                <w:rFonts w:ascii="Times New Roman" w:hAnsi="Times New Roman" w:cs="Times New Roman"/>
                <w:sz w:val="20"/>
                <w:szCs w:val="20"/>
              </w:rPr>
            </w:pPr>
            <w:r>
              <w:rPr>
                <w:rFonts w:ascii="Times New Roman" w:hAnsi="Times New Roman" w:cs="Times New Roman"/>
                <w:sz w:val="20"/>
                <w:szCs w:val="20"/>
              </w:rPr>
              <w:t>Răzvan NEAGOE</w:t>
            </w:r>
          </w:p>
        </w:tc>
        <w:tc>
          <w:tcPr>
            <w:tcW w:w="1743" w:type="dxa"/>
          </w:tcPr>
          <w:p w14:paraId="0B756F81" w14:textId="77777777" w:rsidR="00656B0D" w:rsidRPr="0054356A" w:rsidRDefault="004415DB" w:rsidP="004415DB">
            <w:pPr>
              <w:pStyle w:val="NoSpacing"/>
              <w:rPr>
                <w:rFonts w:ascii="Times New Roman" w:hAnsi="Times New Roman" w:cs="Times New Roman"/>
                <w:sz w:val="20"/>
                <w:szCs w:val="20"/>
              </w:rPr>
            </w:pPr>
            <w:r>
              <w:rPr>
                <w:rFonts w:ascii="Times New Roman" w:hAnsi="Times New Roman" w:cs="Times New Roman"/>
                <w:sz w:val="20"/>
                <w:szCs w:val="20"/>
              </w:rPr>
              <w:t>neagoe.razvan@primariaazuga.ro</w:t>
            </w:r>
          </w:p>
        </w:tc>
        <w:tc>
          <w:tcPr>
            <w:tcW w:w="3690" w:type="dxa"/>
            <w:vAlign w:val="center"/>
          </w:tcPr>
          <w:p w14:paraId="3343653B" w14:textId="77777777" w:rsidR="00656B0D" w:rsidRPr="0054356A" w:rsidRDefault="00656B0D"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3B8F5935" w14:textId="77777777" w:rsidR="00656B0D" w:rsidRPr="0054356A" w:rsidRDefault="00656B0D" w:rsidP="009A6106">
            <w:pPr>
              <w:pStyle w:val="NoSpacing"/>
              <w:jc w:val="both"/>
              <w:rPr>
                <w:rFonts w:ascii="Times New Roman" w:hAnsi="Times New Roman" w:cs="Times New Roman"/>
                <w:sz w:val="20"/>
                <w:szCs w:val="20"/>
              </w:rPr>
            </w:pPr>
          </w:p>
        </w:tc>
        <w:tc>
          <w:tcPr>
            <w:tcW w:w="2609" w:type="dxa"/>
            <w:vAlign w:val="center"/>
          </w:tcPr>
          <w:p w14:paraId="055E18C1" w14:textId="77777777" w:rsidR="00656B0D" w:rsidRPr="0054356A" w:rsidRDefault="00656B0D" w:rsidP="009A6106">
            <w:pPr>
              <w:pStyle w:val="NoSpacing"/>
              <w:jc w:val="both"/>
              <w:rPr>
                <w:rFonts w:ascii="Times New Roman" w:hAnsi="Times New Roman" w:cs="Times New Roman"/>
                <w:sz w:val="20"/>
                <w:szCs w:val="20"/>
              </w:rPr>
            </w:pPr>
          </w:p>
        </w:tc>
      </w:tr>
      <w:tr w:rsidR="004415DB" w:rsidRPr="0054356A" w14:paraId="4105F9E1" w14:textId="77777777" w:rsidTr="005E6143">
        <w:tc>
          <w:tcPr>
            <w:tcW w:w="535" w:type="dxa"/>
            <w:vAlign w:val="center"/>
          </w:tcPr>
          <w:p w14:paraId="3D60EE6F" w14:textId="77777777" w:rsidR="004415DB" w:rsidRPr="0054356A" w:rsidRDefault="004415DB" w:rsidP="009A6106">
            <w:pPr>
              <w:pStyle w:val="NoSpacing"/>
              <w:rPr>
                <w:rFonts w:ascii="Times New Roman" w:hAnsi="Times New Roman" w:cs="Times New Roman"/>
                <w:sz w:val="20"/>
                <w:szCs w:val="20"/>
              </w:rPr>
            </w:pPr>
            <w:r>
              <w:rPr>
                <w:rFonts w:ascii="Times New Roman" w:hAnsi="Times New Roman" w:cs="Times New Roman"/>
                <w:sz w:val="20"/>
                <w:szCs w:val="20"/>
              </w:rPr>
              <w:t>120</w:t>
            </w:r>
          </w:p>
        </w:tc>
        <w:tc>
          <w:tcPr>
            <w:tcW w:w="1710" w:type="dxa"/>
          </w:tcPr>
          <w:p w14:paraId="4AA7E833" w14:textId="77777777" w:rsidR="004415DB" w:rsidRPr="0054356A" w:rsidRDefault="004415DB" w:rsidP="0060277D">
            <w:pPr>
              <w:jc w:val="center"/>
              <w:rPr>
                <w:rFonts w:ascii="Times New Roman" w:hAnsi="Times New Roman" w:cs="Times New Roman"/>
                <w:sz w:val="20"/>
                <w:szCs w:val="20"/>
              </w:rPr>
            </w:pPr>
            <w:r>
              <w:rPr>
                <w:rFonts w:ascii="Times New Roman" w:hAnsi="Times New Roman" w:cs="Times New Roman"/>
                <w:sz w:val="20"/>
                <w:szCs w:val="20"/>
              </w:rPr>
              <w:t>Primaria Comunei Teisani PH</w:t>
            </w:r>
          </w:p>
        </w:tc>
        <w:tc>
          <w:tcPr>
            <w:tcW w:w="1677" w:type="dxa"/>
          </w:tcPr>
          <w:p w14:paraId="2683B822" w14:textId="77777777" w:rsidR="004415DB" w:rsidRPr="0054356A" w:rsidRDefault="004415DB" w:rsidP="009A6106">
            <w:pPr>
              <w:pStyle w:val="NoSpacing"/>
              <w:rPr>
                <w:rFonts w:ascii="Times New Roman" w:hAnsi="Times New Roman" w:cs="Times New Roman"/>
                <w:sz w:val="20"/>
                <w:szCs w:val="20"/>
              </w:rPr>
            </w:pPr>
          </w:p>
        </w:tc>
        <w:tc>
          <w:tcPr>
            <w:tcW w:w="1743" w:type="dxa"/>
          </w:tcPr>
          <w:p w14:paraId="263BAE65" w14:textId="77777777" w:rsidR="004415DB" w:rsidRPr="0054356A" w:rsidRDefault="004415DB" w:rsidP="00656B0D">
            <w:pPr>
              <w:pStyle w:val="NoSpacing"/>
              <w:jc w:val="center"/>
              <w:rPr>
                <w:rFonts w:ascii="Times New Roman" w:hAnsi="Times New Roman" w:cs="Times New Roman"/>
                <w:sz w:val="20"/>
                <w:szCs w:val="20"/>
              </w:rPr>
            </w:pPr>
            <w:r>
              <w:rPr>
                <w:rFonts w:ascii="Times New Roman" w:hAnsi="Times New Roman" w:cs="Times New Roman"/>
                <w:sz w:val="20"/>
                <w:szCs w:val="20"/>
              </w:rPr>
              <w:t>teisani@europrahova.eu</w:t>
            </w:r>
          </w:p>
        </w:tc>
        <w:tc>
          <w:tcPr>
            <w:tcW w:w="3690" w:type="dxa"/>
            <w:vAlign w:val="center"/>
          </w:tcPr>
          <w:p w14:paraId="5A9E1B74" w14:textId="77777777" w:rsidR="004415DB" w:rsidRPr="0054356A" w:rsidRDefault="004415DB"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7E9004E8" w14:textId="77777777" w:rsidR="004415DB" w:rsidRPr="0054356A" w:rsidRDefault="004415DB" w:rsidP="009A6106">
            <w:pPr>
              <w:pStyle w:val="NoSpacing"/>
              <w:jc w:val="both"/>
              <w:rPr>
                <w:rFonts w:ascii="Times New Roman" w:hAnsi="Times New Roman" w:cs="Times New Roman"/>
                <w:sz w:val="20"/>
                <w:szCs w:val="20"/>
              </w:rPr>
            </w:pPr>
          </w:p>
        </w:tc>
        <w:tc>
          <w:tcPr>
            <w:tcW w:w="2609" w:type="dxa"/>
            <w:vAlign w:val="center"/>
          </w:tcPr>
          <w:p w14:paraId="76193B54" w14:textId="77777777" w:rsidR="004415DB" w:rsidRPr="0054356A" w:rsidRDefault="004415DB" w:rsidP="009A6106">
            <w:pPr>
              <w:pStyle w:val="NoSpacing"/>
              <w:jc w:val="both"/>
              <w:rPr>
                <w:rFonts w:ascii="Times New Roman" w:hAnsi="Times New Roman" w:cs="Times New Roman"/>
                <w:sz w:val="20"/>
                <w:szCs w:val="20"/>
              </w:rPr>
            </w:pPr>
          </w:p>
        </w:tc>
      </w:tr>
      <w:tr w:rsidR="004415DB" w:rsidRPr="0054356A" w14:paraId="6E597602" w14:textId="77777777" w:rsidTr="005E6143">
        <w:tc>
          <w:tcPr>
            <w:tcW w:w="535" w:type="dxa"/>
            <w:vAlign w:val="center"/>
          </w:tcPr>
          <w:p w14:paraId="1D500A07" w14:textId="77777777" w:rsidR="004415DB" w:rsidRPr="0054356A" w:rsidRDefault="002D5C39" w:rsidP="009A6106">
            <w:pPr>
              <w:pStyle w:val="NoSpacing"/>
              <w:rPr>
                <w:rFonts w:ascii="Times New Roman" w:hAnsi="Times New Roman" w:cs="Times New Roman"/>
                <w:sz w:val="20"/>
                <w:szCs w:val="20"/>
              </w:rPr>
            </w:pPr>
            <w:r>
              <w:rPr>
                <w:rFonts w:ascii="Times New Roman" w:hAnsi="Times New Roman" w:cs="Times New Roman"/>
                <w:sz w:val="20"/>
                <w:szCs w:val="20"/>
              </w:rPr>
              <w:t>121</w:t>
            </w:r>
          </w:p>
        </w:tc>
        <w:tc>
          <w:tcPr>
            <w:tcW w:w="1710" w:type="dxa"/>
          </w:tcPr>
          <w:p w14:paraId="229D677E" w14:textId="77777777" w:rsidR="004415DB" w:rsidRPr="0054356A" w:rsidRDefault="002D5C39" w:rsidP="0060277D">
            <w:pPr>
              <w:jc w:val="center"/>
              <w:rPr>
                <w:rFonts w:ascii="Times New Roman" w:hAnsi="Times New Roman" w:cs="Times New Roman"/>
                <w:sz w:val="20"/>
                <w:szCs w:val="20"/>
              </w:rPr>
            </w:pPr>
            <w:r>
              <w:rPr>
                <w:rFonts w:ascii="Times New Roman" w:hAnsi="Times New Roman" w:cs="Times New Roman"/>
                <w:sz w:val="20"/>
                <w:szCs w:val="20"/>
              </w:rPr>
              <w:t xml:space="preserve">Primăria Traian </w:t>
            </w:r>
          </w:p>
        </w:tc>
        <w:tc>
          <w:tcPr>
            <w:tcW w:w="1677" w:type="dxa"/>
          </w:tcPr>
          <w:p w14:paraId="0B98020D" w14:textId="77777777" w:rsidR="004415DB" w:rsidRPr="0054356A" w:rsidRDefault="004415DB" w:rsidP="009A6106">
            <w:pPr>
              <w:pStyle w:val="NoSpacing"/>
              <w:rPr>
                <w:rFonts w:ascii="Times New Roman" w:hAnsi="Times New Roman" w:cs="Times New Roman"/>
                <w:sz w:val="20"/>
                <w:szCs w:val="20"/>
              </w:rPr>
            </w:pPr>
          </w:p>
        </w:tc>
        <w:tc>
          <w:tcPr>
            <w:tcW w:w="1743" w:type="dxa"/>
          </w:tcPr>
          <w:p w14:paraId="619365D1" w14:textId="77777777" w:rsidR="004415DB" w:rsidRPr="0054356A" w:rsidRDefault="002D5C39" w:rsidP="00656B0D">
            <w:pPr>
              <w:pStyle w:val="NoSpacing"/>
              <w:jc w:val="center"/>
              <w:rPr>
                <w:rFonts w:ascii="Times New Roman" w:hAnsi="Times New Roman" w:cs="Times New Roman"/>
                <w:sz w:val="20"/>
                <w:szCs w:val="20"/>
              </w:rPr>
            </w:pPr>
            <w:r>
              <w:rPr>
                <w:rFonts w:ascii="Times New Roman" w:hAnsi="Times New Roman" w:cs="Times New Roman"/>
                <w:sz w:val="20"/>
                <w:szCs w:val="20"/>
              </w:rPr>
              <w:t>traian@br.e-adm.ro</w:t>
            </w:r>
          </w:p>
        </w:tc>
        <w:tc>
          <w:tcPr>
            <w:tcW w:w="3690" w:type="dxa"/>
            <w:vAlign w:val="center"/>
          </w:tcPr>
          <w:p w14:paraId="6EB5EC7F" w14:textId="77777777" w:rsidR="004415DB" w:rsidRPr="0054356A" w:rsidRDefault="004415DB"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543EC1B7" w14:textId="77777777" w:rsidR="004415DB" w:rsidRPr="0054356A" w:rsidRDefault="004415DB" w:rsidP="009A6106">
            <w:pPr>
              <w:pStyle w:val="NoSpacing"/>
              <w:jc w:val="both"/>
              <w:rPr>
                <w:rFonts w:ascii="Times New Roman" w:hAnsi="Times New Roman" w:cs="Times New Roman"/>
                <w:sz w:val="20"/>
                <w:szCs w:val="20"/>
              </w:rPr>
            </w:pPr>
          </w:p>
        </w:tc>
        <w:tc>
          <w:tcPr>
            <w:tcW w:w="2609" w:type="dxa"/>
            <w:vAlign w:val="center"/>
          </w:tcPr>
          <w:p w14:paraId="069A73CF" w14:textId="77777777" w:rsidR="004415DB" w:rsidRPr="0054356A" w:rsidRDefault="004415DB" w:rsidP="009A6106">
            <w:pPr>
              <w:pStyle w:val="NoSpacing"/>
              <w:jc w:val="both"/>
              <w:rPr>
                <w:rFonts w:ascii="Times New Roman" w:hAnsi="Times New Roman" w:cs="Times New Roman"/>
                <w:sz w:val="20"/>
                <w:szCs w:val="20"/>
              </w:rPr>
            </w:pPr>
          </w:p>
        </w:tc>
      </w:tr>
      <w:tr w:rsidR="004415DB" w:rsidRPr="0054356A" w14:paraId="2ADE3F5E" w14:textId="77777777" w:rsidTr="005E6143">
        <w:tc>
          <w:tcPr>
            <w:tcW w:w="535" w:type="dxa"/>
            <w:vAlign w:val="center"/>
          </w:tcPr>
          <w:p w14:paraId="79111233" w14:textId="77777777" w:rsidR="004415DB" w:rsidRPr="0054356A" w:rsidRDefault="002D5C39" w:rsidP="009A6106">
            <w:pPr>
              <w:pStyle w:val="NoSpacing"/>
              <w:rPr>
                <w:rFonts w:ascii="Times New Roman" w:hAnsi="Times New Roman" w:cs="Times New Roman"/>
                <w:sz w:val="20"/>
                <w:szCs w:val="20"/>
              </w:rPr>
            </w:pPr>
            <w:r>
              <w:rPr>
                <w:rFonts w:ascii="Times New Roman" w:hAnsi="Times New Roman" w:cs="Times New Roman"/>
                <w:sz w:val="20"/>
                <w:szCs w:val="20"/>
              </w:rPr>
              <w:t>122</w:t>
            </w:r>
          </w:p>
        </w:tc>
        <w:tc>
          <w:tcPr>
            <w:tcW w:w="1710" w:type="dxa"/>
          </w:tcPr>
          <w:p w14:paraId="1EF428E3" w14:textId="77777777" w:rsidR="004415DB" w:rsidRPr="0054356A" w:rsidRDefault="002D5C39" w:rsidP="0060277D">
            <w:pPr>
              <w:jc w:val="center"/>
              <w:rPr>
                <w:rFonts w:ascii="Times New Roman" w:hAnsi="Times New Roman" w:cs="Times New Roman"/>
                <w:sz w:val="20"/>
                <w:szCs w:val="20"/>
              </w:rPr>
            </w:pPr>
            <w:r>
              <w:rPr>
                <w:rFonts w:ascii="Times New Roman" w:hAnsi="Times New Roman" w:cs="Times New Roman"/>
                <w:sz w:val="20"/>
                <w:szCs w:val="20"/>
              </w:rPr>
              <w:t xml:space="preserve">Primaria Întorsura Buzaului </w:t>
            </w:r>
          </w:p>
        </w:tc>
        <w:tc>
          <w:tcPr>
            <w:tcW w:w="1677" w:type="dxa"/>
          </w:tcPr>
          <w:p w14:paraId="17D157C5" w14:textId="77777777" w:rsidR="004415DB" w:rsidRPr="0054356A" w:rsidRDefault="002D5C39" w:rsidP="009A6106">
            <w:pPr>
              <w:pStyle w:val="NoSpacing"/>
              <w:rPr>
                <w:rFonts w:ascii="Times New Roman" w:hAnsi="Times New Roman" w:cs="Times New Roman"/>
                <w:sz w:val="20"/>
                <w:szCs w:val="20"/>
              </w:rPr>
            </w:pPr>
            <w:r>
              <w:rPr>
                <w:rFonts w:ascii="Times New Roman" w:hAnsi="Times New Roman" w:cs="Times New Roman"/>
                <w:sz w:val="20"/>
                <w:szCs w:val="20"/>
              </w:rPr>
              <w:t>Primar Urda Raul</w:t>
            </w:r>
          </w:p>
        </w:tc>
        <w:tc>
          <w:tcPr>
            <w:tcW w:w="1743" w:type="dxa"/>
          </w:tcPr>
          <w:p w14:paraId="5520E919" w14:textId="77777777" w:rsidR="004415DB" w:rsidRPr="0054356A" w:rsidRDefault="002D5C39" w:rsidP="00656B0D">
            <w:pPr>
              <w:pStyle w:val="NoSpacing"/>
              <w:jc w:val="center"/>
              <w:rPr>
                <w:rFonts w:ascii="Times New Roman" w:hAnsi="Times New Roman" w:cs="Times New Roman"/>
                <w:sz w:val="20"/>
                <w:szCs w:val="20"/>
              </w:rPr>
            </w:pPr>
            <w:r>
              <w:rPr>
                <w:rFonts w:ascii="Times New Roman" w:hAnsi="Times New Roman" w:cs="Times New Roman"/>
                <w:sz w:val="20"/>
                <w:szCs w:val="20"/>
              </w:rPr>
              <w:t>primaria@intorsura.info</w:t>
            </w:r>
          </w:p>
        </w:tc>
        <w:tc>
          <w:tcPr>
            <w:tcW w:w="3690" w:type="dxa"/>
            <w:vAlign w:val="center"/>
          </w:tcPr>
          <w:p w14:paraId="6A9B3753" w14:textId="77777777" w:rsidR="004415DB" w:rsidRPr="0054356A" w:rsidRDefault="004415DB"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5FA663C9" w14:textId="77777777" w:rsidR="004415DB" w:rsidRPr="0054356A" w:rsidRDefault="004415DB" w:rsidP="009A6106">
            <w:pPr>
              <w:pStyle w:val="NoSpacing"/>
              <w:jc w:val="both"/>
              <w:rPr>
                <w:rFonts w:ascii="Times New Roman" w:hAnsi="Times New Roman" w:cs="Times New Roman"/>
                <w:sz w:val="20"/>
                <w:szCs w:val="20"/>
              </w:rPr>
            </w:pPr>
          </w:p>
        </w:tc>
        <w:tc>
          <w:tcPr>
            <w:tcW w:w="2609" w:type="dxa"/>
            <w:vAlign w:val="center"/>
          </w:tcPr>
          <w:p w14:paraId="0D4F00CC" w14:textId="77777777" w:rsidR="004415DB" w:rsidRPr="0054356A" w:rsidRDefault="004415DB" w:rsidP="009A6106">
            <w:pPr>
              <w:pStyle w:val="NoSpacing"/>
              <w:jc w:val="both"/>
              <w:rPr>
                <w:rFonts w:ascii="Times New Roman" w:hAnsi="Times New Roman" w:cs="Times New Roman"/>
                <w:sz w:val="20"/>
                <w:szCs w:val="20"/>
              </w:rPr>
            </w:pPr>
          </w:p>
        </w:tc>
      </w:tr>
      <w:tr w:rsidR="002D5C39" w:rsidRPr="0054356A" w14:paraId="51D9006E" w14:textId="77777777" w:rsidTr="005E6143">
        <w:tc>
          <w:tcPr>
            <w:tcW w:w="535" w:type="dxa"/>
            <w:vAlign w:val="center"/>
          </w:tcPr>
          <w:p w14:paraId="2B31C7E6" w14:textId="77777777" w:rsidR="002D5C39" w:rsidRPr="0054356A" w:rsidRDefault="002D5C39" w:rsidP="009A6106">
            <w:pPr>
              <w:pStyle w:val="NoSpacing"/>
              <w:rPr>
                <w:rFonts w:ascii="Times New Roman" w:hAnsi="Times New Roman" w:cs="Times New Roman"/>
                <w:sz w:val="20"/>
                <w:szCs w:val="20"/>
              </w:rPr>
            </w:pPr>
            <w:r>
              <w:rPr>
                <w:rFonts w:ascii="Times New Roman" w:hAnsi="Times New Roman" w:cs="Times New Roman"/>
                <w:sz w:val="20"/>
                <w:szCs w:val="20"/>
              </w:rPr>
              <w:t>123</w:t>
            </w:r>
          </w:p>
        </w:tc>
        <w:tc>
          <w:tcPr>
            <w:tcW w:w="1710" w:type="dxa"/>
          </w:tcPr>
          <w:p w14:paraId="2FCE98B9" w14:textId="77777777" w:rsidR="002D5C39" w:rsidRPr="0054356A" w:rsidRDefault="002D5C39" w:rsidP="002D5C39">
            <w:pPr>
              <w:rPr>
                <w:rFonts w:ascii="Times New Roman" w:hAnsi="Times New Roman" w:cs="Times New Roman"/>
                <w:sz w:val="20"/>
                <w:szCs w:val="20"/>
              </w:rPr>
            </w:pPr>
            <w:r>
              <w:rPr>
                <w:rFonts w:ascii="Times New Roman" w:hAnsi="Times New Roman" w:cs="Times New Roman"/>
                <w:sz w:val="20"/>
                <w:szCs w:val="20"/>
              </w:rPr>
              <w:t>Primaria IzvoareleJudetul Prahova</w:t>
            </w:r>
          </w:p>
        </w:tc>
        <w:tc>
          <w:tcPr>
            <w:tcW w:w="1677" w:type="dxa"/>
          </w:tcPr>
          <w:p w14:paraId="23C5C6B4" w14:textId="77777777" w:rsidR="002D5C39" w:rsidRPr="0054356A" w:rsidRDefault="002D5C39" w:rsidP="009A6106">
            <w:pPr>
              <w:pStyle w:val="NoSpacing"/>
              <w:rPr>
                <w:rFonts w:ascii="Times New Roman" w:hAnsi="Times New Roman" w:cs="Times New Roman"/>
                <w:sz w:val="20"/>
                <w:szCs w:val="20"/>
              </w:rPr>
            </w:pPr>
            <w:r>
              <w:rPr>
                <w:rFonts w:ascii="Times New Roman" w:hAnsi="Times New Roman" w:cs="Times New Roman"/>
                <w:sz w:val="20"/>
                <w:szCs w:val="20"/>
              </w:rPr>
              <w:t>GRIGORE IOAN PAUL</w:t>
            </w:r>
          </w:p>
        </w:tc>
        <w:tc>
          <w:tcPr>
            <w:tcW w:w="1743" w:type="dxa"/>
          </w:tcPr>
          <w:p w14:paraId="7564A487" w14:textId="77777777" w:rsidR="002D5C39" w:rsidRPr="0054356A" w:rsidRDefault="002D5C39" w:rsidP="00656B0D">
            <w:pPr>
              <w:pStyle w:val="NoSpacing"/>
              <w:jc w:val="center"/>
              <w:rPr>
                <w:rFonts w:ascii="Times New Roman" w:hAnsi="Times New Roman" w:cs="Times New Roman"/>
                <w:sz w:val="20"/>
                <w:szCs w:val="20"/>
              </w:rPr>
            </w:pPr>
            <w:r>
              <w:rPr>
                <w:rFonts w:ascii="Times New Roman" w:hAnsi="Times New Roman" w:cs="Times New Roman"/>
                <w:sz w:val="20"/>
                <w:szCs w:val="20"/>
              </w:rPr>
              <w:t>izvoareleprimaria@yahoo.co.uk</w:t>
            </w:r>
          </w:p>
        </w:tc>
        <w:tc>
          <w:tcPr>
            <w:tcW w:w="3690" w:type="dxa"/>
            <w:vAlign w:val="center"/>
          </w:tcPr>
          <w:p w14:paraId="3108D7A3" w14:textId="77777777" w:rsidR="002D5C39" w:rsidRPr="0054356A" w:rsidRDefault="002D5C39"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3B456726" w14:textId="77777777" w:rsidR="002D5C39" w:rsidRPr="0054356A" w:rsidRDefault="002D5C39" w:rsidP="009A6106">
            <w:pPr>
              <w:pStyle w:val="NoSpacing"/>
              <w:jc w:val="both"/>
              <w:rPr>
                <w:rFonts w:ascii="Times New Roman" w:hAnsi="Times New Roman" w:cs="Times New Roman"/>
                <w:sz w:val="20"/>
                <w:szCs w:val="20"/>
              </w:rPr>
            </w:pPr>
          </w:p>
        </w:tc>
        <w:tc>
          <w:tcPr>
            <w:tcW w:w="2609" w:type="dxa"/>
            <w:vAlign w:val="center"/>
          </w:tcPr>
          <w:p w14:paraId="7092FBF6" w14:textId="77777777" w:rsidR="002D5C39" w:rsidRPr="0054356A" w:rsidRDefault="002D5C39" w:rsidP="009A6106">
            <w:pPr>
              <w:pStyle w:val="NoSpacing"/>
              <w:jc w:val="both"/>
              <w:rPr>
                <w:rFonts w:ascii="Times New Roman" w:hAnsi="Times New Roman" w:cs="Times New Roman"/>
                <w:sz w:val="20"/>
                <w:szCs w:val="20"/>
              </w:rPr>
            </w:pPr>
          </w:p>
        </w:tc>
      </w:tr>
      <w:tr w:rsidR="002D5C39" w:rsidRPr="0054356A" w14:paraId="772F1DEB" w14:textId="77777777" w:rsidTr="005E6143">
        <w:tc>
          <w:tcPr>
            <w:tcW w:w="535" w:type="dxa"/>
            <w:vAlign w:val="center"/>
          </w:tcPr>
          <w:p w14:paraId="0CF263BD" w14:textId="77777777" w:rsidR="002D5C39" w:rsidRPr="0054356A" w:rsidRDefault="002D5C39" w:rsidP="009A6106">
            <w:pPr>
              <w:pStyle w:val="NoSpacing"/>
              <w:rPr>
                <w:rFonts w:ascii="Times New Roman" w:hAnsi="Times New Roman" w:cs="Times New Roman"/>
                <w:sz w:val="20"/>
                <w:szCs w:val="20"/>
              </w:rPr>
            </w:pPr>
            <w:r>
              <w:rPr>
                <w:rFonts w:ascii="Times New Roman" w:hAnsi="Times New Roman" w:cs="Times New Roman"/>
                <w:sz w:val="20"/>
                <w:szCs w:val="20"/>
              </w:rPr>
              <w:lastRenderedPageBreak/>
              <w:t>124</w:t>
            </w:r>
          </w:p>
        </w:tc>
        <w:tc>
          <w:tcPr>
            <w:tcW w:w="1710" w:type="dxa"/>
          </w:tcPr>
          <w:p w14:paraId="49E91317" w14:textId="77777777" w:rsidR="002D5C39" w:rsidRPr="0054356A" w:rsidRDefault="002D5C39" w:rsidP="0060277D">
            <w:pPr>
              <w:jc w:val="center"/>
              <w:rPr>
                <w:rFonts w:ascii="Times New Roman" w:hAnsi="Times New Roman" w:cs="Times New Roman"/>
                <w:sz w:val="20"/>
                <w:szCs w:val="20"/>
              </w:rPr>
            </w:pPr>
            <w:r>
              <w:rPr>
                <w:rFonts w:ascii="Times New Roman" w:hAnsi="Times New Roman" w:cs="Times New Roman"/>
                <w:sz w:val="20"/>
                <w:szCs w:val="20"/>
              </w:rPr>
              <w:t>Prefectura Bihor</w:t>
            </w:r>
          </w:p>
        </w:tc>
        <w:tc>
          <w:tcPr>
            <w:tcW w:w="1677" w:type="dxa"/>
          </w:tcPr>
          <w:p w14:paraId="0D8E337F" w14:textId="77777777" w:rsidR="002D5C39" w:rsidRPr="0054356A" w:rsidRDefault="002D5C39" w:rsidP="009A6106">
            <w:pPr>
              <w:pStyle w:val="NoSpacing"/>
              <w:rPr>
                <w:rFonts w:ascii="Times New Roman" w:hAnsi="Times New Roman" w:cs="Times New Roman"/>
                <w:sz w:val="20"/>
                <w:szCs w:val="20"/>
              </w:rPr>
            </w:pPr>
          </w:p>
        </w:tc>
        <w:tc>
          <w:tcPr>
            <w:tcW w:w="1743" w:type="dxa"/>
          </w:tcPr>
          <w:p w14:paraId="235A5652" w14:textId="77777777" w:rsidR="002D5C39" w:rsidRPr="0054356A" w:rsidRDefault="002D5C39" w:rsidP="002D5C39">
            <w:pPr>
              <w:pStyle w:val="NoSpacing"/>
              <w:rPr>
                <w:rFonts w:ascii="Times New Roman" w:hAnsi="Times New Roman" w:cs="Times New Roman"/>
                <w:sz w:val="20"/>
                <w:szCs w:val="20"/>
              </w:rPr>
            </w:pPr>
            <w:r>
              <w:rPr>
                <w:rFonts w:ascii="Times New Roman" w:hAnsi="Times New Roman" w:cs="Times New Roman"/>
                <w:sz w:val="20"/>
                <w:szCs w:val="20"/>
              </w:rPr>
              <w:t>afacerieuropene@prefecturabihor.ro</w:t>
            </w:r>
          </w:p>
        </w:tc>
        <w:tc>
          <w:tcPr>
            <w:tcW w:w="3690" w:type="dxa"/>
            <w:vAlign w:val="center"/>
          </w:tcPr>
          <w:p w14:paraId="5BAE50B1" w14:textId="77777777" w:rsidR="002D5C39" w:rsidRPr="0054356A" w:rsidRDefault="002D5C39"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495A8C63" w14:textId="77777777" w:rsidR="002D5C39" w:rsidRPr="0054356A" w:rsidRDefault="002D5C39" w:rsidP="009A6106">
            <w:pPr>
              <w:pStyle w:val="NoSpacing"/>
              <w:jc w:val="both"/>
              <w:rPr>
                <w:rFonts w:ascii="Times New Roman" w:hAnsi="Times New Roman" w:cs="Times New Roman"/>
                <w:sz w:val="20"/>
                <w:szCs w:val="20"/>
              </w:rPr>
            </w:pPr>
          </w:p>
        </w:tc>
        <w:tc>
          <w:tcPr>
            <w:tcW w:w="2609" w:type="dxa"/>
            <w:vAlign w:val="center"/>
          </w:tcPr>
          <w:p w14:paraId="31C895FF" w14:textId="77777777" w:rsidR="002D5C39" w:rsidRPr="0054356A" w:rsidRDefault="002D5C39" w:rsidP="009A6106">
            <w:pPr>
              <w:pStyle w:val="NoSpacing"/>
              <w:jc w:val="both"/>
              <w:rPr>
                <w:rFonts w:ascii="Times New Roman" w:hAnsi="Times New Roman" w:cs="Times New Roman"/>
                <w:sz w:val="20"/>
                <w:szCs w:val="20"/>
              </w:rPr>
            </w:pPr>
          </w:p>
        </w:tc>
      </w:tr>
      <w:tr w:rsidR="002D5C39" w:rsidRPr="0054356A" w14:paraId="2ECD1CDB" w14:textId="77777777" w:rsidTr="005E6143">
        <w:tc>
          <w:tcPr>
            <w:tcW w:w="535" w:type="dxa"/>
            <w:vAlign w:val="center"/>
          </w:tcPr>
          <w:p w14:paraId="659BA8BF" w14:textId="77777777" w:rsidR="002D5C39" w:rsidRPr="0054356A" w:rsidRDefault="002D5C39" w:rsidP="009A6106">
            <w:pPr>
              <w:pStyle w:val="NoSpacing"/>
              <w:rPr>
                <w:rFonts w:ascii="Times New Roman" w:hAnsi="Times New Roman" w:cs="Times New Roman"/>
                <w:sz w:val="20"/>
                <w:szCs w:val="20"/>
              </w:rPr>
            </w:pPr>
            <w:r>
              <w:rPr>
                <w:rFonts w:ascii="Times New Roman" w:hAnsi="Times New Roman" w:cs="Times New Roman"/>
                <w:sz w:val="20"/>
                <w:szCs w:val="20"/>
              </w:rPr>
              <w:t>125</w:t>
            </w:r>
          </w:p>
        </w:tc>
        <w:tc>
          <w:tcPr>
            <w:tcW w:w="1710" w:type="dxa"/>
          </w:tcPr>
          <w:p w14:paraId="1FA58247" w14:textId="77777777" w:rsidR="002D5C39" w:rsidRPr="0054356A" w:rsidRDefault="002D5C39" w:rsidP="0060277D">
            <w:pPr>
              <w:jc w:val="center"/>
              <w:rPr>
                <w:rFonts w:ascii="Times New Roman" w:hAnsi="Times New Roman" w:cs="Times New Roman"/>
                <w:sz w:val="20"/>
                <w:szCs w:val="20"/>
              </w:rPr>
            </w:pPr>
            <w:r>
              <w:rPr>
                <w:rFonts w:ascii="Times New Roman" w:hAnsi="Times New Roman" w:cs="Times New Roman"/>
                <w:sz w:val="20"/>
                <w:szCs w:val="20"/>
              </w:rPr>
              <w:t>Primăria Municipiului Câmpulung Moldovenesc</w:t>
            </w:r>
          </w:p>
        </w:tc>
        <w:tc>
          <w:tcPr>
            <w:tcW w:w="1677" w:type="dxa"/>
          </w:tcPr>
          <w:p w14:paraId="2B839DEF" w14:textId="77777777" w:rsidR="002D5C39" w:rsidRPr="0054356A" w:rsidRDefault="002D5C39" w:rsidP="009A6106">
            <w:pPr>
              <w:pStyle w:val="NoSpacing"/>
              <w:rPr>
                <w:rFonts w:ascii="Times New Roman" w:hAnsi="Times New Roman" w:cs="Times New Roman"/>
                <w:sz w:val="20"/>
                <w:szCs w:val="20"/>
              </w:rPr>
            </w:pPr>
            <w:r>
              <w:rPr>
                <w:rFonts w:ascii="Times New Roman" w:hAnsi="Times New Roman" w:cs="Times New Roman"/>
                <w:sz w:val="20"/>
                <w:szCs w:val="20"/>
              </w:rPr>
              <w:t>Zdrob George</w:t>
            </w:r>
          </w:p>
        </w:tc>
        <w:tc>
          <w:tcPr>
            <w:tcW w:w="1743" w:type="dxa"/>
          </w:tcPr>
          <w:p w14:paraId="734E9FE1" w14:textId="77777777" w:rsidR="002D5C39" w:rsidRPr="0054356A" w:rsidRDefault="002D5C39" w:rsidP="00656B0D">
            <w:pPr>
              <w:pStyle w:val="NoSpacing"/>
              <w:jc w:val="center"/>
              <w:rPr>
                <w:rFonts w:ascii="Times New Roman" w:hAnsi="Times New Roman" w:cs="Times New Roman"/>
                <w:sz w:val="20"/>
                <w:szCs w:val="20"/>
              </w:rPr>
            </w:pPr>
            <w:r>
              <w:rPr>
                <w:rFonts w:ascii="Times New Roman" w:hAnsi="Times New Roman" w:cs="Times New Roman"/>
                <w:sz w:val="20"/>
                <w:szCs w:val="20"/>
              </w:rPr>
              <w:t>george.zdrob@campulungmoldovenesc.ro.</w:t>
            </w:r>
          </w:p>
        </w:tc>
        <w:tc>
          <w:tcPr>
            <w:tcW w:w="3690" w:type="dxa"/>
            <w:vAlign w:val="center"/>
          </w:tcPr>
          <w:p w14:paraId="2A587493" w14:textId="77777777" w:rsidR="002D5C39" w:rsidRPr="0054356A" w:rsidRDefault="002D5C39"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1E7CEC5E" w14:textId="77777777" w:rsidR="002D5C39" w:rsidRPr="0054356A" w:rsidRDefault="002D5C39" w:rsidP="009A6106">
            <w:pPr>
              <w:pStyle w:val="NoSpacing"/>
              <w:jc w:val="both"/>
              <w:rPr>
                <w:rFonts w:ascii="Times New Roman" w:hAnsi="Times New Roman" w:cs="Times New Roman"/>
                <w:sz w:val="20"/>
                <w:szCs w:val="20"/>
              </w:rPr>
            </w:pPr>
          </w:p>
        </w:tc>
        <w:tc>
          <w:tcPr>
            <w:tcW w:w="2609" w:type="dxa"/>
            <w:vAlign w:val="center"/>
          </w:tcPr>
          <w:p w14:paraId="39849822" w14:textId="77777777" w:rsidR="002D5C39" w:rsidRPr="0054356A" w:rsidRDefault="002D5C39" w:rsidP="009A6106">
            <w:pPr>
              <w:pStyle w:val="NoSpacing"/>
              <w:jc w:val="both"/>
              <w:rPr>
                <w:rFonts w:ascii="Times New Roman" w:hAnsi="Times New Roman" w:cs="Times New Roman"/>
                <w:sz w:val="20"/>
                <w:szCs w:val="20"/>
              </w:rPr>
            </w:pPr>
          </w:p>
        </w:tc>
      </w:tr>
      <w:tr w:rsidR="004415DB" w:rsidRPr="0054356A" w14:paraId="221CDD3B" w14:textId="77777777" w:rsidTr="005E6143">
        <w:tc>
          <w:tcPr>
            <w:tcW w:w="535" w:type="dxa"/>
            <w:vAlign w:val="center"/>
          </w:tcPr>
          <w:p w14:paraId="0DD8C27F" w14:textId="77777777" w:rsidR="004415DB" w:rsidRPr="0054356A" w:rsidRDefault="00B32160" w:rsidP="009A6106">
            <w:pPr>
              <w:pStyle w:val="NoSpacing"/>
              <w:rPr>
                <w:rFonts w:ascii="Times New Roman" w:hAnsi="Times New Roman" w:cs="Times New Roman"/>
                <w:sz w:val="20"/>
                <w:szCs w:val="20"/>
              </w:rPr>
            </w:pPr>
            <w:r>
              <w:rPr>
                <w:rFonts w:ascii="Times New Roman" w:hAnsi="Times New Roman" w:cs="Times New Roman"/>
                <w:sz w:val="20"/>
                <w:szCs w:val="20"/>
              </w:rPr>
              <w:t>126</w:t>
            </w:r>
          </w:p>
        </w:tc>
        <w:tc>
          <w:tcPr>
            <w:tcW w:w="1710" w:type="dxa"/>
          </w:tcPr>
          <w:p w14:paraId="4FAA39CF" w14:textId="77777777" w:rsidR="004415DB" w:rsidRPr="0054356A" w:rsidRDefault="00B32160" w:rsidP="0060277D">
            <w:pPr>
              <w:jc w:val="center"/>
              <w:rPr>
                <w:rFonts w:ascii="Times New Roman" w:hAnsi="Times New Roman" w:cs="Times New Roman"/>
                <w:sz w:val="20"/>
                <w:szCs w:val="20"/>
              </w:rPr>
            </w:pPr>
            <w:r>
              <w:rPr>
                <w:rFonts w:ascii="Times New Roman" w:hAnsi="Times New Roman" w:cs="Times New Roman"/>
                <w:sz w:val="20"/>
                <w:szCs w:val="20"/>
              </w:rPr>
              <w:t xml:space="preserve">Obstea Dobroneagu </w:t>
            </w:r>
          </w:p>
        </w:tc>
        <w:tc>
          <w:tcPr>
            <w:tcW w:w="1677" w:type="dxa"/>
          </w:tcPr>
          <w:p w14:paraId="50789277" w14:textId="77777777" w:rsidR="004415DB" w:rsidRPr="0054356A" w:rsidRDefault="00B32160" w:rsidP="009A6106">
            <w:pPr>
              <w:pStyle w:val="NoSpacing"/>
              <w:rPr>
                <w:rFonts w:ascii="Times New Roman" w:hAnsi="Times New Roman" w:cs="Times New Roman"/>
                <w:sz w:val="20"/>
                <w:szCs w:val="20"/>
              </w:rPr>
            </w:pPr>
            <w:r>
              <w:rPr>
                <w:rFonts w:ascii="Times New Roman" w:hAnsi="Times New Roman" w:cs="Times New Roman"/>
                <w:sz w:val="20"/>
                <w:szCs w:val="20"/>
              </w:rPr>
              <w:t>Popescu Bogdan</w:t>
            </w:r>
          </w:p>
        </w:tc>
        <w:tc>
          <w:tcPr>
            <w:tcW w:w="1743" w:type="dxa"/>
          </w:tcPr>
          <w:p w14:paraId="3C97B805" w14:textId="77777777" w:rsidR="004415DB" w:rsidRPr="0054356A" w:rsidRDefault="00B32160" w:rsidP="00B32160">
            <w:pPr>
              <w:pStyle w:val="NoSpacing"/>
              <w:rPr>
                <w:rFonts w:ascii="Times New Roman" w:hAnsi="Times New Roman" w:cs="Times New Roman"/>
                <w:sz w:val="20"/>
                <w:szCs w:val="20"/>
              </w:rPr>
            </w:pPr>
            <w:r>
              <w:rPr>
                <w:rFonts w:ascii="Times New Roman" w:hAnsi="Times New Roman" w:cs="Times New Roman"/>
                <w:sz w:val="20"/>
                <w:szCs w:val="20"/>
              </w:rPr>
              <w:t>bogdanlp@yahoo.com</w:t>
            </w:r>
          </w:p>
        </w:tc>
        <w:tc>
          <w:tcPr>
            <w:tcW w:w="3690" w:type="dxa"/>
            <w:vAlign w:val="center"/>
          </w:tcPr>
          <w:p w14:paraId="237B7B06" w14:textId="77777777" w:rsidR="004415DB" w:rsidRPr="0054356A" w:rsidRDefault="004415DB"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532B5B89" w14:textId="77777777" w:rsidR="004415DB" w:rsidRPr="0054356A" w:rsidRDefault="004415DB" w:rsidP="009A6106">
            <w:pPr>
              <w:pStyle w:val="NoSpacing"/>
              <w:jc w:val="both"/>
              <w:rPr>
                <w:rFonts w:ascii="Times New Roman" w:hAnsi="Times New Roman" w:cs="Times New Roman"/>
                <w:sz w:val="20"/>
                <w:szCs w:val="20"/>
              </w:rPr>
            </w:pPr>
          </w:p>
        </w:tc>
        <w:tc>
          <w:tcPr>
            <w:tcW w:w="2609" w:type="dxa"/>
            <w:vAlign w:val="center"/>
          </w:tcPr>
          <w:p w14:paraId="4163861D" w14:textId="77777777" w:rsidR="004415DB" w:rsidRPr="0054356A" w:rsidRDefault="004415DB" w:rsidP="009A6106">
            <w:pPr>
              <w:pStyle w:val="NoSpacing"/>
              <w:jc w:val="both"/>
              <w:rPr>
                <w:rFonts w:ascii="Times New Roman" w:hAnsi="Times New Roman" w:cs="Times New Roman"/>
                <w:sz w:val="20"/>
                <w:szCs w:val="20"/>
              </w:rPr>
            </w:pPr>
          </w:p>
        </w:tc>
      </w:tr>
      <w:tr w:rsidR="00B32160" w:rsidRPr="0054356A" w14:paraId="64F37D7E" w14:textId="77777777" w:rsidTr="005E6143">
        <w:tc>
          <w:tcPr>
            <w:tcW w:w="535" w:type="dxa"/>
            <w:vAlign w:val="center"/>
          </w:tcPr>
          <w:p w14:paraId="485FD9FA" w14:textId="77777777" w:rsidR="00B32160" w:rsidRPr="0054356A" w:rsidRDefault="00625421" w:rsidP="009A6106">
            <w:pPr>
              <w:pStyle w:val="NoSpacing"/>
              <w:rPr>
                <w:rFonts w:ascii="Times New Roman" w:hAnsi="Times New Roman" w:cs="Times New Roman"/>
                <w:sz w:val="20"/>
                <w:szCs w:val="20"/>
              </w:rPr>
            </w:pPr>
            <w:r>
              <w:rPr>
                <w:rFonts w:ascii="Times New Roman" w:hAnsi="Times New Roman" w:cs="Times New Roman"/>
                <w:sz w:val="20"/>
                <w:szCs w:val="20"/>
              </w:rPr>
              <w:t>127</w:t>
            </w:r>
          </w:p>
        </w:tc>
        <w:tc>
          <w:tcPr>
            <w:tcW w:w="1710" w:type="dxa"/>
          </w:tcPr>
          <w:p w14:paraId="203A38D8" w14:textId="77777777" w:rsidR="00B32160" w:rsidRPr="0054356A" w:rsidRDefault="00625421" w:rsidP="0060277D">
            <w:pPr>
              <w:jc w:val="center"/>
              <w:rPr>
                <w:rFonts w:ascii="Times New Roman" w:hAnsi="Times New Roman" w:cs="Times New Roman"/>
                <w:sz w:val="20"/>
                <w:szCs w:val="20"/>
              </w:rPr>
            </w:pPr>
            <w:r>
              <w:rPr>
                <w:rFonts w:ascii="Times New Roman" w:hAnsi="Times New Roman" w:cs="Times New Roman"/>
                <w:sz w:val="20"/>
                <w:szCs w:val="20"/>
              </w:rPr>
              <w:t>PRIMARIA COMUNEI MODELU</w:t>
            </w:r>
          </w:p>
        </w:tc>
        <w:tc>
          <w:tcPr>
            <w:tcW w:w="1677" w:type="dxa"/>
          </w:tcPr>
          <w:p w14:paraId="74A374F5" w14:textId="77777777" w:rsidR="00B32160" w:rsidRPr="0054356A" w:rsidRDefault="00625421" w:rsidP="00625421">
            <w:pPr>
              <w:pStyle w:val="NoSpacing"/>
              <w:jc w:val="center"/>
              <w:rPr>
                <w:rFonts w:ascii="Times New Roman" w:hAnsi="Times New Roman" w:cs="Times New Roman"/>
                <w:sz w:val="20"/>
                <w:szCs w:val="20"/>
              </w:rPr>
            </w:pPr>
            <w:r>
              <w:rPr>
                <w:rFonts w:ascii="Times New Roman" w:hAnsi="Times New Roman" w:cs="Times New Roman"/>
                <w:sz w:val="20"/>
                <w:szCs w:val="20"/>
              </w:rPr>
              <w:t>Comșa Mihai-Administrator Public.</w:t>
            </w:r>
          </w:p>
        </w:tc>
        <w:tc>
          <w:tcPr>
            <w:tcW w:w="1743" w:type="dxa"/>
          </w:tcPr>
          <w:p w14:paraId="3DCAC793" w14:textId="77777777" w:rsidR="00B32160" w:rsidRPr="0054356A" w:rsidRDefault="00625421" w:rsidP="00625421">
            <w:pPr>
              <w:pStyle w:val="NoSpacing"/>
              <w:rPr>
                <w:rFonts w:ascii="Times New Roman" w:hAnsi="Times New Roman" w:cs="Times New Roman"/>
                <w:sz w:val="20"/>
                <w:szCs w:val="20"/>
              </w:rPr>
            </w:pPr>
            <w:r>
              <w:rPr>
                <w:rFonts w:ascii="Times New Roman" w:hAnsi="Times New Roman" w:cs="Times New Roman"/>
                <w:sz w:val="20"/>
                <w:szCs w:val="20"/>
              </w:rPr>
              <w:t>primarie@primariamodelu.ro</w:t>
            </w:r>
          </w:p>
        </w:tc>
        <w:tc>
          <w:tcPr>
            <w:tcW w:w="3690" w:type="dxa"/>
            <w:vAlign w:val="center"/>
          </w:tcPr>
          <w:p w14:paraId="275733E3" w14:textId="77777777" w:rsidR="00B32160" w:rsidRPr="0054356A" w:rsidRDefault="00B32160"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576E4B01" w14:textId="77777777" w:rsidR="00B32160" w:rsidRPr="0054356A" w:rsidRDefault="00B32160" w:rsidP="009A6106">
            <w:pPr>
              <w:pStyle w:val="NoSpacing"/>
              <w:jc w:val="both"/>
              <w:rPr>
                <w:rFonts w:ascii="Times New Roman" w:hAnsi="Times New Roman" w:cs="Times New Roman"/>
                <w:sz w:val="20"/>
                <w:szCs w:val="20"/>
              </w:rPr>
            </w:pPr>
          </w:p>
        </w:tc>
        <w:tc>
          <w:tcPr>
            <w:tcW w:w="2609" w:type="dxa"/>
            <w:vAlign w:val="center"/>
          </w:tcPr>
          <w:p w14:paraId="3D404067" w14:textId="77777777" w:rsidR="00B32160" w:rsidRPr="0054356A" w:rsidRDefault="00B32160" w:rsidP="009A6106">
            <w:pPr>
              <w:pStyle w:val="NoSpacing"/>
              <w:jc w:val="both"/>
              <w:rPr>
                <w:rFonts w:ascii="Times New Roman" w:hAnsi="Times New Roman" w:cs="Times New Roman"/>
                <w:sz w:val="20"/>
                <w:szCs w:val="20"/>
              </w:rPr>
            </w:pPr>
          </w:p>
        </w:tc>
      </w:tr>
      <w:tr w:rsidR="00B32160" w:rsidRPr="0054356A" w14:paraId="0F2A83D4" w14:textId="77777777" w:rsidTr="005E6143">
        <w:tc>
          <w:tcPr>
            <w:tcW w:w="535" w:type="dxa"/>
            <w:vAlign w:val="center"/>
          </w:tcPr>
          <w:p w14:paraId="6C222EF3" w14:textId="77777777" w:rsidR="00B32160" w:rsidRPr="0054356A" w:rsidRDefault="009F23C1" w:rsidP="009A6106">
            <w:pPr>
              <w:pStyle w:val="NoSpacing"/>
              <w:rPr>
                <w:rFonts w:ascii="Times New Roman" w:hAnsi="Times New Roman" w:cs="Times New Roman"/>
                <w:sz w:val="20"/>
                <w:szCs w:val="20"/>
              </w:rPr>
            </w:pPr>
            <w:r>
              <w:rPr>
                <w:rFonts w:ascii="Times New Roman" w:hAnsi="Times New Roman" w:cs="Times New Roman"/>
                <w:sz w:val="20"/>
                <w:szCs w:val="20"/>
              </w:rPr>
              <w:t>128</w:t>
            </w:r>
          </w:p>
        </w:tc>
        <w:tc>
          <w:tcPr>
            <w:tcW w:w="1710" w:type="dxa"/>
          </w:tcPr>
          <w:p w14:paraId="76701ADB" w14:textId="77777777" w:rsidR="00B32160" w:rsidRPr="0054356A" w:rsidRDefault="009F23C1" w:rsidP="0060277D">
            <w:pPr>
              <w:jc w:val="center"/>
              <w:rPr>
                <w:rFonts w:ascii="Times New Roman" w:hAnsi="Times New Roman" w:cs="Times New Roman"/>
                <w:sz w:val="20"/>
                <w:szCs w:val="20"/>
              </w:rPr>
            </w:pPr>
            <w:r>
              <w:rPr>
                <w:rFonts w:ascii="Times New Roman" w:hAnsi="Times New Roman" w:cs="Times New Roman"/>
                <w:sz w:val="20"/>
                <w:szCs w:val="20"/>
              </w:rPr>
              <w:t>Primaria Gura Vitioarei</w:t>
            </w:r>
          </w:p>
        </w:tc>
        <w:tc>
          <w:tcPr>
            <w:tcW w:w="1677" w:type="dxa"/>
          </w:tcPr>
          <w:p w14:paraId="45C34A0E" w14:textId="77777777" w:rsidR="00B32160" w:rsidRPr="0054356A" w:rsidRDefault="009F23C1" w:rsidP="009A6106">
            <w:pPr>
              <w:pStyle w:val="NoSpacing"/>
              <w:rPr>
                <w:rFonts w:ascii="Times New Roman" w:hAnsi="Times New Roman" w:cs="Times New Roman"/>
                <w:sz w:val="20"/>
                <w:szCs w:val="20"/>
              </w:rPr>
            </w:pPr>
            <w:r>
              <w:rPr>
                <w:rFonts w:ascii="Times New Roman" w:hAnsi="Times New Roman" w:cs="Times New Roman"/>
                <w:sz w:val="20"/>
                <w:szCs w:val="20"/>
              </w:rPr>
              <w:t>Alexandru Elena Luminita</w:t>
            </w:r>
          </w:p>
        </w:tc>
        <w:tc>
          <w:tcPr>
            <w:tcW w:w="1743" w:type="dxa"/>
          </w:tcPr>
          <w:p w14:paraId="6FFCD6B8" w14:textId="77777777" w:rsidR="00B32160" w:rsidRPr="0054356A" w:rsidRDefault="009F23C1" w:rsidP="009F23C1">
            <w:pPr>
              <w:pStyle w:val="NoSpacing"/>
              <w:rPr>
                <w:rFonts w:ascii="Times New Roman" w:hAnsi="Times New Roman" w:cs="Times New Roman"/>
                <w:sz w:val="20"/>
                <w:szCs w:val="20"/>
              </w:rPr>
            </w:pPr>
            <w:r>
              <w:rPr>
                <w:rFonts w:ascii="Times New Roman" w:hAnsi="Times New Roman" w:cs="Times New Roman"/>
                <w:sz w:val="20"/>
                <w:szCs w:val="20"/>
              </w:rPr>
              <w:t>guravitioareiprimaria@gmail.com</w:t>
            </w:r>
          </w:p>
        </w:tc>
        <w:tc>
          <w:tcPr>
            <w:tcW w:w="3690" w:type="dxa"/>
            <w:vAlign w:val="center"/>
          </w:tcPr>
          <w:p w14:paraId="51C656AA" w14:textId="77777777" w:rsidR="00B32160" w:rsidRPr="0054356A" w:rsidRDefault="00B32160"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40F7A17B" w14:textId="77777777" w:rsidR="00B32160" w:rsidRPr="0054356A" w:rsidRDefault="00B32160" w:rsidP="009A6106">
            <w:pPr>
              <w:pStyle w:val="NoSpacing"/>
              <w:jc w:val="both"/>
              <w:rPr>
                <w:rFonts w:ascii="Times New Roman" w:hAnsi="Times New Roman" w:cs="Times New Roman"/>
                <w:sz w:val="20"/>
                <w:szCs w:val="20"/>
              </w:rPr>
            </w:pPr>
          </w:p>
        </w:tc>
        <w:tc>
          <w:tcPr>
            <w:tcW w:w="2609" w:type="dxa"/>
            <w:vAlign w:val="center"/>
          </w:tcPr>
          <w:p w14:paraId="76FAD0D5" w14:textId="77777777" w:rsidR="00B32160" w:rsidRPr="0054356A" w:rsidRDefault="00B32160" w:rsidP="009A6106">
            <w:pPr>
              <w:pStyle w:val="NoSpacing"/>
              <w:jc w:val="both"/>
              <w:rPr>
                <w:rFonts w:ascii="Times New Roman" w:hAnsi="Times New Roman" w:cs="Times New Roman"/>
                <w:sz w:val="20"/>
                <w:szCs w:val="20"/>
              </w:rPr>
            </w:pPr>
          </w:p>
        </w:tc>
      </w:tr>
      <w:tr w:rsidR="007E5D32" w:rsidRPr="0054356A" w14:paraId="14CF9FD2" w14:textId="77777777" w:rsidTr="005E6143">
        <w:tc>
          <w:tcPr>
            <w:tcW w:w="535" w:type="dxa"/>
            <w:vAlign w:val="center"/>
          </w:tcPr>
          <w:p w14:paraId="6D1006A6" w14:textId="77777777" w:rsidR="007E5D32" w:rsidRPr="0054356A" w:rsidRDefault="007E5D32" w:rsidP="007E5D32">
            <w:pPr>
              <w:pStyle w:val="NoSpacing"/>
              <w:rPr>
                <w:rFonts w:ascii="Times New Roman" w:hAnsi="Times New Roman" w:cs="Times New Roman"/>
                <w:sz w:val="20"/>
                <w:szCs w:val="20"/>
              </w:rPr>
            </w:pPr>
            <w:r>
              <w:rPr>
                <w:rFonts w:ascii="Times New Roman" w:hAnsi="Times New Roman" w:cs="Times New Roman"/>
                <w:sz w:val="20"/>
                <w:szCs w:val="20"/>
              </w:rPr>
              <w:t>129</w:t>
            </w:r>
          </w:p>
        </w:tc>
        <w:tc>
          <w:tcPr>
            <w:tcW w:w="1710" w:type="dxa"/>
          </w:tcPr>
          <w:p w14:paraId="1ADBF5B5" w14:textId="77777777" w:rsidR="007E5D32" w:rsidRPr="0054356A" w:rsidRDefault="007E5D32" w:rsidP="007E5D32">
            <w:pPr>
              <w:jc w:val="center"/>
              <w:rPr>
                <w:rFonts w:ascii="Times New Roman" w:hAnsi="Times New Roman" w:cs="Times New Roman"/>
                <w:sz w:val="20"/>
                <w:szCs w:val="20"/>
              </w:rPr>
            </w:pPr>
            <w:r>
              <w:rPr>
                <w:rFonts w:ascii="Times New Roman" w:hAnsi="Times New Roman" w:cs="Times New Roman"/>
                <w:sz w:val="20"/>
                <w:szCs w:val="20"/>
              </w:rPr>
              <w:t xml:space="preserve">Primaria Tandarei </w:t>
            </w:r>
          </w:p>
        </w:tc>
        <w:tc>
          <w:tcPr>
            <w:tcW w:w="1677" w:type="dxa"/>
          </w:tcPr>
          <w:p w14:paraId="036DEDB6" w14:textId="77777777" w:rsidR="007E5D32" w:rsidRPr="0054356A" w:rsidRDefault="007E5D32" w:rsidP="007E5D32">
            <w:pPr>
              <w:pStyle w:val="NoSpacing"/>
              <w:rPr>
                <w:rFonts w:ascii="Times New Roman" w:hAnsi="Times New Roman" w:cs="Times New Roman"/>
                <w:sz w:val="20"/>
                <w:szCs w:val="20"/>
              </w:rPr>
            </w:pPr>
          </w:p>
        </w:tc>
        <w:tc>
          <w:tcPr>
            <w:tcW w:w="1743" w:type="dxa"/>
          </w:tcPr>
          <w:p w14:paraId="2B450123" w14:textId="77777777" w:rsidR="007E5D32" w:rsidRPr="0054356A" w:rsidRDefault="007E5D32" w:rsidP="007E5D32">
            <w:pPr>
              <w:pStyle w:val="NoSpacing"/>
              <w:jc w:val="center"/>
              <w:rPr>
                <w:rFonts w:ascii="Times New Roman" w:hAnsi="Times New Roman" w:cs="Times New Roman"/>
                <w:sz w:val="20"/>
                <w:szCs w:val="20"/>
              </w:rPr>
            </w:pPr>
            <w:r>
              <w:rPr>
                <w:rFonts w:ascii="Times New Roman" w:hAnsi="Times New Roman" w:cs="Times New Roman"/>
                <w:sz w:val="20"/>
                <w:szCs w:val="20"/>
              </w:rPr>
              <w:t>primaria_tandarei@yahoo.com</w:t>
            </w:r>
          </w:p>
        </w:tc>
        <w:tc>
          <w:tcPr>
            <w:tcW w:w="3690" w:type="dxa"/>
            <w:vAlign w:val="center"/>
          </w:tcPr>
          <w:p w14:paraId="11496107" w14:textId="77777777" w:rsidR="007E5D32" w:rsidRPr="0054356A" w:rsidRDefault="007E5D32" w:rsidP="007E5D32">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471BFDB1" w14:textId="77777777" w:rsidR="007E5D32" w:rsidRPr="0054356A" w:rsidRDefault="007E5D32" w:rsidP="007E5D32">
            <w:pPr>
              <w:pStyle w:val="NoSpacing"/>
              <w:jc w:val="both"/>
              <w:rPr>
                <w:rFonts w:ascii="Times New Roman" w:hAnsi="Times New Roman" w:cs="Times New Roman"/>
                <w:sz w:val="20"/>
                <w:szCs w:val="20"/>
              </w:rPr>
            </w:pPr>
          </w:p>
        </w:tc>
        <w:tc>
          <w:tcPr>
            <w:tcW w:w="2609" w:type="dxa"/>
            <w:vAlign w:val="center"/>
          </w:tcPr>
          <w:p w14:paraId="17E05954" w14:textId="77777777" w:rsidR="007E5D32" w:rsidRPr="0054356A" w:rsidRDefault="007E5D32" w:rsidP="007E5D32">
            <w:pPr>
              <w:pStyle w:val="NoSpacing"/>
              <w:jc w:val="both"/>
              <w:rPr>
                <w:rFonts w:ascii="Times New Roman" w:hAnsi="Times New Roman" w:cs="Times New Roman"/>
                <w:sz w:val="20"/>
                <w:szCs w:val="20"/>
              </w:rPr>
            </w:pPr>
          </w:p>
        </w:tc>
      </w:tr>
      <w:tr w:rsidR="009F23C1" w:rsidRPr="0054356A" w14:paraId="21BB6E16" w14:textId="77777777" w:rsidTr="005E6143">
        <w:tc>
          <w:tcPr>
            <w:tcW w:w="535" w:type="dxa"/>
            <w:vAlign w:val="center"/>
          </w:tcPr>
          <w:p w14:paraId="7C32E685" w14:textId="77777777" w:rsidR="009F23C1" w:rsidRPr="0054356A" w:rsidRDefault="007E5D32" w:rsidP="009A6106">
            <w:pPr>
              <w:pStyle w:val="NoSpacing"/>
              <w:rPr>
                <w:rFonts w:ascii="Times New Roman" w:hAnsi="Times New Roman" w:cs="Times New Roman"/>
                <w:sz w:val="20"/>
                <w:szCs w:val="20"/>
              </w:rPr>
            </w:pPr>
            <w:r>
              <w:rPr>
                <w:rFonts w:ascii="Times New Roman" w:hAnsi="Times New Roman" w:cs="Times New Roman"/>
                <w:sz w:val="20"/>
                <w:szCs w:val="20"/>
              </w:rPr>
              <w:t>130</w:t>
            </w:r>
          </w:p>
        </w:tc>
        <w:tc>
          <w:tcPr>
            <w:tcW w:w="1710" w:type="dxa"/>
          </w:tcPr>
          <w:p w14:paraId="47C2751A" w14:textId="77777777" w:rsidR="009F23C1" w:rsidRPr="0054356A" w:rsidRDefault="007E5D32" w:rsidP="0060277D">
            <w:pPr>
              <w:jc w:val="center"/>
              <w:rPr>
                <w:rFonts w:ascii="Times New Roman" w:hAnsi="Times New Roman" w:cs="Times New Roman"/>
                <w:sz w:val="20"/>
                <w:szCs w:val="20"/>
              </w:rPr>
            </w:pPr>
            <w:r>
              <w:rPr>
                <w:rFonts w:ascii="Times New Roman" w:hAnsi="Times New Roman" w:cs="Times New Roman"/>
                <w:sz w:val="20"/>
                <w:szCs w:val="20"/>
              </w:rPr>
              <w:t>Primaria Comunei Matasaru DB</w:t>
            </w:r>
          </w:p>
        </w:tc>
        <w:tc>
          <w:tcPr>
            <w:tcW w:w="1677" w:type="dxa"/>
          </w:tcPr>
          <w:p w14:paraId="0A1338CC" w14:textId="77777777" w:rsidR="009F23C1" w:rsidRPr="0054356A" w:rsidRDefault="007E5D32" w:rsidP="009A6106">
            <w:pPr>
              <w:pStyle w:val="NoSpacing"/>
              <w:rPr>
                <w:rFonts w:ascii="Times New Roman" w:hAnsi="Times New Roman" w:cs="Times New Roman"/>
                <w:sz w:val="20"/>
                <w:szCs w:val="20"/>
              </w:rPr>
            </w:pPr>
            <w:r>
              <w:rPr>
                <w:rFonts w:ascii="Times New Roman" w:hAnsi="Times New Roman" w:cs="Times New Roman"/>
                <w:sz w:val="20"/>
                <w:szCs w:val="20"/>
              </w:rPr>
              <w:t xml:space="preserve">Primar Dumitru Constantin Robert </w:t>
            </w:r>
          </w:p>
          <w:p w14:paraId="1E768F20" w14:textId="77777777" w:rsidR="007E5D32" w:rsidRPr="0054356A" w:rsidRDefault="007E5D32" w:rsidP="007E5D32">
            <w:pPr>
              <w:jc w:val="center"/>
              <w:rPr>
                <w:rFonts w:ascii="Times New Roman" w:hAnsi="Times New Roman" w:cs="Times New Roman"/>
                <w:sz w:val="20"/>
                <w:szCs w:val="20"/>
              </w:rPr>
            </w:pPr>
          </w:p>
        </w:tc>
        <w:tc>
          <w:tcPr>
            <w:tcW w:w="1743" w:type="dxa"/>
          </w:tcPr>
          <w:p w14:paraId="455D8E20" w14:textId="77777777" w:rsidR="009F23C1" w:rsidRPr="0054356A" w:rsidRDefault="009F23C1" w:rsidP="00656B0D">
            <w:pPr>
              <w:pStyle w:val="NoSpacing"/>
              <w:jc w:val="center"/>
              <w:rPr>
                <w:rFonts w:ascii="Times New Roman" w:hAnsi="Times New Roman" w:cs="Times New Roman"/>
                <w:sz w:val="20"/>
                <w:szCs w:val="20"/>
              </w:rPr>
            </w:pPr>
          </w:p>
          <w:p w14:paraId="312230C0" w14:textId="77777777" w:rsidR="007E5D32" w:rsidRPr="0054356A" w:rsidRDefault="007E5D32" w:rsidP="007E5D32">
            <w:pPr>
              <w:jc w:val="center"/>
              <w:rPr>
                <w:rFonts w:ascii="Times New Roman" w:hAnsi="Times New Roman" w:cs="Times New Roman"/>
                <w:sz w:val="20"/>
                <w:szCs w:val="20"/>
              </w:rPr>
            </w:pPr>
            <w:r>
              <w:rPr>
                <w:rFonts w:ascii="Times New Roman" w:hAnsi="Times New Roman" w:cs="Times New Roman"/>
                <w:sz w:val="20"/>
                <w:szCs w:val="20"/>
              </w:rPr>
              <w:t>mediu@primariamatasaru-db.ro</w:t>
            </w:r>
          </w:p>
        </w:tc>
        <w:tc>
          <w:tcPr>
            <w:tcW w:w="3690" w:type="dxa"/>
            <w:vAlign w:val="center"/>
          </w:tcPr>
          <w:p w14:paraId="07B50866" w14:textId="77777777" w:rsidR="009F23C1" w:rsidRPr="0054356A" w:rsidRDefault="009F23C1"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470FF1F1" w14:textId="77777777" w:rsidR="009F23C1" w:rsidRPr="0054356A" w:rsidRDefault="009F23C1" w:rsidP="009A6106">
            <w:pPr>
              <w:pStyle w:val="NoSpacing"/>
              <w:jc w:val="both"/>
              <w:rPr>
                <w:rFonts w:ascii="Times New Roman" w:hAnsi="Times New Roman" w:cs="Times New Roman"/>
                <w:sz w:val="20"/>
                <w:szCs w:val="20"/>
              </w:rPr>
            </w:pPr>
          </w:p>
        </w:tc>
        <w:tc>
          <w:tcPr>
            <w:tcW w:w="2609" w:type="dxa"/>
            <w:vAlign w:val="center"/>
          </w:tcPr>
          <w:p w14:paraId="49C18FEE" w14:textId="77777777" w:rsidR="009F23C1" w:rsidRPr="0054356A" w:rsidRDefault="009F23C1" w:rsidP="009A6106">
            <w:pPr>
              <w:pStyle w:val="NoSpacing"/>
              <w:jc w:val="both"/>
              <w:rPr>
                <w:rFonts w:ascii="Times New Roman" w:hAnsi="Times New Roman" w:cs="Times New Roman"/>
                <w:sz w:val="20"/>
                <w:szCs w:val="20"/>
              </w:rPr>
            </w:pPr>
          </w:p>
        </w:tc>
      </w:tr>
      <w:tr w:rsidR="009F23C1" w:rsidRPr="0054356A" w14:paraId="69BC5ACA" w14:textId="77777777" w:rsidTr="005E6143">
        <w:tc>
          <w:tcPr>
            <w:tcW w:w="535" w:type="dxa"/>
            <w:vAlign w:val="center"/>
          </w:tcPr>
          <w:p w14:paraId="2E7B068E" w14:textId="77777777" w:rsidR="009F23C1" w:rsidRPr="0054356A" w:rsidRDefault="007E5D32" w:rsidP="009A6106">
            <w:pPr>
              <w:pStyle w:val="NoSpacing"/>
              <w:rPr>
                <w:rFonts w:ascii="Times New Roman" w:hAnsi="Times New Roman" w:cs="Times New Roman"/>
                <w:sz w:val="20"/>
                <w:szCs w:val="20"/>
              </w:rPr>
            </w:pPr>
            <w:r>
              <w:rPr>
                <w:rFonts w:ascii="Times New Roman" w:hAnsi="Times New Roman" w:cs="Times New Roman"/>
                <w:sz w:val="20"/>
                <w:szCs w:val="20"/>
              </w:rPr>
              <w:t>131</w:t>
            </w:r>
          </w:p>
        </w:tc>
        <w:tc>
          <w:tcPr>
            <w:tcW w:w="1710" w:type="dxa"/>
          </w:tcPr>
          <w:p w14:paraId="40B730C8" w14:textId="77777777" w:rsidR="009F23C1" w:rsidRPr="0054356A" w:rsidRDefault="007E5D32" w:rsidP="007E5D32">
            <w:pPr>
              <w:tabs>
                <w:tab w:val="left" w:pos="288"/>
              </w:tabs>
              <w:rPr>
                <w:rFonts w:ascii="Times New Roman" w:hAnsi="Times New Roman" w:cs="Times New Roman"/>
                <w:sz w:val="20"/>
                <w:szCs w:val="20"/>
              </w:rPr>
            </w:pPr>
            <w:r>
              <w:rPr>
                <w:rFonts w:ascii="Times New Roman" w:hAnsi="Times New Roman" w:cs="Times New Roman"/>
                <w:sz w:val="20"/>
                <w:szCs w:val="20"/>
              </w:rPr>
              <w:tab/>
              <w:t>Direcției Silvice Caraș Severin</w:t>
            </w:r>
          </w:p>
        </w:tc>
        <w:tc>
          <w:tcPr>
            <w:tcW w:w="1677" w:type="dxa"/>
          </w:tcPr>
          <w:p w14:paraId="4ED72F2A" w14:textId="77777777" w:rsidR="009F23C1" w:rsidRPr="0054356A" w:rsidRDefault="007E5D32" w:rsidP="007E5D32">
            <w:pPr>
              <w:pStyle w:val="NoSpacing"/>
              <w:jc w:val="center"/>
              <w:rPr>
                <w:rFonts w:ascii="Times New Roman" w:hAnsi="Times New Roman" w:cs="Times New Roman"/>
                <w:sz w:val="20"/>
                <w:szCs w:val="20"/>
              </w:rPr>
            </w:pPr>
            <w:r>
              <w:rPr>
                <w:rFonts w:ascii="Times New Roman" w:hAnsi="Times New Roman" w:cs="Times New Roman"/>
                <w:sz w:val="20"/>
                <w:szCs w:val="20"/>
              </w:rPr>
              <w:t>Poliță Daniel</w:t>
            </w:r>
          </w:p>
        </w:tc>
        <w:tc>
          <w:tcPr>
            <w:tcW w:w="1743" w:type="dxa"/>
          </w:tcPr>
          <w:p w14:paraId="3039352D" w14:textId="77777777" w:rsidR="009F23C1" w:rsidRPr="0054356A" w:rsidRDefault="007E5D32" w:rsidP="00656B0D">
            <w:pPr>
              <w:pStyle w:val="NoSpacing"/>
              <w:jc w:val="center"/>
              <w:rPr>
                <w:rFonts w:ascii="Times New Roman" w:hAnsi="Times New Roman" w:cs="Times New Roman"/>
                <w:sz w:val="20"/>
                <w:szCs w:val="20"/>
              </w:rPr>
            </w:pPr>
            <w:r>
              <w:rPr>
                <w:rFonts w:ascii="Times New Roman" w:hAnsi="Times New Roman" w:cs="Times New Roman"/>
                <w:sz w:val="20"/>
                <w:szCs w:val="20"/>
              </w:rPr>
              <w:t>politadanielpetru@yahoo.com</w:t>
            </w:r>
          </w:p>
        </w:tc>
        <w:tc>
          <w:tcPr>
            <w:tcW w:w="3690" w:type="dxa"/>
            <w:vAlign w:val="center"/>
          </w:tcPr>
          <w:p w14:paraId="1DB9CDC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Intervenție în dezbatere: în catalog au fost introduse suprafețe ocupate de culoare de rețele electrice, construcții, drumuri forestiere, cantoane silvice, ocupații și litigii, pepiniere și păstrăvării, considerate introduse eronat; analiza nu este unitară (la o parte dintre ocoale aceste suprafețe au fost decupate, la altele nu); în ZPB Munții Țarcu, 204 ha figurează eronat în regim de non-intervenție ca parte a unui trup de păduri cvasivirgine; drumurile județene care traversează OS Reșița și Anina vor ne</w:t>
            </w:r>
            <w:r>
              <w:rPr>
                <w:rFonts w:ascii="Times New Roman" w:hAnsi="Times New Roman" w:cs="Times New Roman"/>
                <w:sz w:val="20"/>
                <w:szCs w:val="20"/>
              </w:rPr>
              <w:t>cesita zone de supralărgire la modernizare, fiind limitrofe suprafețelor cu non-intervenție; în tabela de atribute, la marea majoritate a u.a.-urilor apar simultan ambele categorii de regim (non-intervenție și management activ), ceea ce este contradictoriu; solicită analiză comună.</w:t>
            </w:r>
          </w:p>
        </w:tc>
        <w:tc>
          <w:tcPr>
            <w:tcW w:w="1530" w:type="dxa"/>
            <w:vAlign w:val="center"/>
          </w:tcPr>
          <w:p w14:paraId="7C18EBC3" w14:textId="77777777" w:rsidR="009F23C1" w:rsidRPr="0054356A" w:rsidRDefault="009F23C1" w:rsidP="009A6106">
            <w:pPr>
              <w:pStyle w:val="NoSpacing"/>
              <w:jc w:val="both"/>
              <w:rPr>
                <w:rFonts w:ascii="Times New Roman" w:hAnsi="Times New Roman" w:cs="Times New Roman"/>
                <w:sz w:val="20"/>
                <w:szCs w:val="20"/>
              </w:rPr>
            </w:pPr>
          </w:p>
        </w:tc>
        <w:tc>
          <w:tcPr>
            <w:tcW w:w="2609" w:type="dxa"/>
            <w:vAlign w:val="center"/>
          </w:tcPr>
          <w:p w14:paraId="6319A42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Răspuns în ședință (MMAP): au fost luate în calcul propunerile cu acordul RNP Romsilva; se realizează o nouă analiză împreună cu RNP pentru clarificarea aspectelor, iar observațiile direcțiilor silvice se centralizează prin RNP. Observațiile scrise; a se vedea secțiunea „Observații transmise în scris”, nr. crt. 35.</w:t>
            </w:r>
          </w:p>
        </w:tc>
      </w:tr>
      <w:tr w:rsidR="009F23C1" w:rsidRPr="0054356A" w14:paraId="5977B627" w14:textId="77777777" w:rsidTr="005E6143">
        <w:tc>
          <w:tcPr>
            <w:tcW w:w="535" w:type="dxa"/>
            <w:vAlign w:val="center"/>
          </w:tcPr>
          <w:p w14:paraId="79F3EEAA" w14:textId="77777777" w:rsidR="009F23C1" w:rsidRPr="0054356A" w:rsidRDefault="00C0172A" w:rsidP="009A6106">
            <w:pPr>
              <w:pStyle w:val="NoSpacing"/>
              <w:rPr>
                <w:rFonts w:ascii="Times New Roman" w:hAnsi="Times New Roman" w:cs="Times New Roman"/>
                <w:sz w:val="20"/>
                <w:szCs w:val="20"/>
              </w:rPr>
            </w:pPr>
            <w:r>
              <w:rPr>
                <w:rFonts w:ascii="Times New Roman" w:hAnsi="Times New Roman" w:cs="Times New Roman"/>
                <w:sz w:val="20"/>
                <w:szCs w:val="20"/>
              </w:rPr>
              <w:lastRenderedPageBreak/>
              <w:t>132</w:t>
            </w:r>
          </w:p>
        </w:tc>
        <w:tc>
          <w:tcPr>
            <w:tcW w:w="1710" w:type="dxa"/>
          </w:tcPr>
          <w:p w14:paraId="1E17F68E" w14:textId="77777777" w:rsidR="009F23C1" w:rsidRPr="0054356A" w:rsidRDefault="00C0172A" w:rsidP="0060277D">
            <w:pPr>
              <w:jc w:val="center"/>
              <w:rPr>
                <w:rFonts w:ascii="Times New Roman" w:hAnsi="Times New Roman" w:cs="Times New Roman"/>
                <w:sz w:val="20"/>
                <w:szCs w:val="20"/>
              </w:rPr>
            </w:pPr>
            <w:r>
              <w:rPr>
                <w:rFonts w:ascii="Times New Roman" w:hAnsi="Times New Roman" w:cs="Times New Roman"/>
                <w:sz w:val="20"/>
                <w:szCs w:val="20"/>
              </w:rPr>
              <w:t>Primaria comunei Slatina-Timis</w:t>
            </w:r>
          </w:p>
        </w:tc>
        <w:tc>
          <w:tcPr>
            <w:tcW w:w="1677" w:type="dxa"/>
          </w:tcPr>
          <w:p w14:paraId="185A76BC" w14:textId="77777777" w:rsidR="009F23C1" w:rsidRPr="0054356A" w:rsidRDefault="009F23C1" w:rsidP="009A6106">
            <w:pPr>
              <w:pStyle w:val="NoSpacing"/>
              <w:rPr>
                <w:rFonts w:ascii="Times New Roman" w:hAnsi="Times New Roman" w:cs="Times New Roman"/>
                <w:sz w:val="20"/>
                <w:szCs w:val="20"/>
              </w:rPr>
            </w:pPr>
          </w:p>
        </w:tc>
        <w:tc>
          <w:tcPr>
            <w:tcW w:w="1743" w:type="dxa"/>
          </w:tcPr>
          <w:p w14:paraId="6189D945" w14:textId="77777777" w:rsidR="009F23C1" w:rsidRPr="0054356A" w:rsidRDefault="00C0172A" w:rsidP="00656B0D">
            <w:pPr>
              <w:pStyle w:val="NoSpacing"/>
              <w:jc w:val="center"/>
              <w:rPr>
                <w:rFonts w:ascii="Times New Roman" w:hAnsi="Times New Roman" w:cs="Times New Roman"/>
                <w:sz w:val="20"/>
                <w:szCs w:val="20"/>
              </w:rPr>
            </w:pPr>
            <w:r>
              <w:rPr>
                <w:rFonts w:ascii="Times New Roman" w:hAnsi="Times New Roman" w:cs="Times New Roman"/>
                <w:sz w:val="20"/>
                <w:szCs w:val="20"/>
              </w:rPr>
              <w:t>primaria@slatina-timis.ro</w:t>
            </w:r>
          </w:p>
        </w:tc>
        <w:tc>
          <w:tcPr>
            <w:tcW w:w="3690" w:type="dxa"/>
            <w:vAlign w:val="center"/>
          </w:tcPr>
          <w:p w14:paraId="00611725" w14:textId="77777777" w:rsidR="009F23C1" w:rsidRPr="0054356A" w:rsidRDefault="009F23C1"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27C18936" w14:textId="77777777" w:rsidR="009F23C1" w:rsidRPr="0054356A" w:rsidRDefault="009F23C1" w:rsidP="009A6106">
            <w:pPr>
              <w:pStyle w:val="NoSpacing"/>
              <w:jc w:val="both"/>
              <w:rPr>
                <w:rFonts w:ascii="Times New Roman" w:hAnsi="Times New Roman" w:cs="Times New Roman"/>
                <w:sz w:val="20"/>
                <w:szCs w:val="20"/>
              </w:rPr>
            </w:pPr>
          </w:p>
        </w:tc>
        <w:tc>
          <w:tcPr>
            <w:tcW w:w="2609" w:type="dxa"/>
            <w:vAlign w:val="center"/>
          </w:tcPr>
          <w:p w14:paraId="46B99AE2" w14:textId="77777777" w:rsidR="009F23C1" w:rsidRPr="0054356A" w:rsidRDefault="009F23C1" w:rsidP="009A6106">
            <w:pPr>
              <w:pStyle w:val="NoSpacing"/>
              <w:jc w:val="both"/>
              <w:rPr>
                <w:rFonts w:ascii="Times New Roman" w:hAnsi="Times New Roman" w:cs="Times New Roman"/>
                <w:sz w:val="20"/>
                <w:szCs w:val="20"/>
              </w:rPr>
            </w:pPr>
          </w:p>
        </w:tc>
      </w:tr>
      <w:tr w:rsidR="009F23C1" w:rsidRPr="0054356A" w14:paraId="709F4E09" w14:textId="77777777" w:rsidTr="005E6143">
        <w:tc>
          <w:tcPr>
            <w:tcW w:w="535" w:type="dxa"/>
            <w:vAlign w:val="center"/>
          </w:tcPr>
          <w:p w14:paraId="6093DF24" w14:textId="77777777" w:rsidR="009F23C1" w:rsidRPr="0054356A" w:rsidRDefault="00C0172A" w:rsidP="009A6106">
            <w:pPr>
              <w:pStyle w:val="NoSpacing"/>
              <w:rPr>
                <w:rFonts w:ascii="Times New Roman" w:hAnsi="Times New Roman" w:cs="Times New Roman"/>
                <w:sz w:val="20"/>
                <w:szCs w:val="20"/>
              </w:rPr>
            </w:pPr>
            <w:r>
              <w:rPr>
                <w:rFonts w:ascii="Times New Roman" w:hAnsi="Times New Roman" w:cs="Times New Roman"/>
                <w:sz w:val="20"/>
                <w:szCs w:val="20"/>
              </w:rPr>
              <w:t>133</w:t>
            </w:r>
          </w:p>
        </w:tc>
        <w:tc>
          <w:tcPr>
            <w:tcW w:w="1710" w:type="dxa"/>
          </w:tcPr>
          <w:p w14:paraId="23E45447" w14:textId="77777777" w:rsidR="009F23C1" w:rsidRPr="0054356A" w:rsidRDefault="00C0172A" w:rsidP="0060277D">
            <w:pPr>
              <w:jc w:val="center"/>
              <w:rPr>
                <w:rFonts w:ascii="Times New Roman" w:hAnsi="Times New Roman" w:cs="Times New Roman"/>
                <w:sz w:val="20"/>
                <w:szCs w:val="20"/>
              </w:rPr>
            </w:pPr>
            <w:r>
              <w:rPr>
                <w:rFonts w:ascii="Times New Roman" w:hAnsi="Times New Roman" w:cs="Times New Roman"/>
                <w:sz w:val="20"/>
                <w:szCs w:val="20"/>
              </w:rPr>
              <w:t>Ingka Investments Management.</w:t>
            </w:r>
          </w:p>
        </w:tc>
        <w:tc>
          <w:tcPr>
            <w:tcW w:w="1677" w:type="dxa"/>
          </w:tcPr>
          <w:p w14:paraId="0981E65D" w14:textId="77777777" w:rsidR="009F23C1" w:rsidRPr="0054356A" w:rsidRDefault="00C0172A" w:rsidP="009A6106">
            <w:pPr>
              <w:pStyle w:val="NoSpacing"/>
              <w:rPr>
                <w:rFonts w:ascii="Times New Roman" w:hAnsi="Times New Roman" w:cs="Times New Roman"/>
                <w:sz w:val="20"/>
                <w:szCs w:val="20"/>
              </w:rPr>
            </w:pPr>
            <w:r>
              <w:rPr>
                <w:rFonts w:ascii="Times New Roman" w:hAnsi="Times New Roman" w:cs="Times New Roman"/>
                <w:sz w:val="20"/>
                <w:szCs w:val="20"/>
              </w:rPr>
              <w:t>Costel Raducan</w:t>
            </w:r>
          </w:p>
        </w:tc>
        <w:tc>
          <w:tcPr>
            <w:tcW w:w="1743" w:type="dxa"/>
          </w:tcPr>
          <w:p w14:paraId="576F2499" w14:textId="77777777" w:rsidR="009F23C1" w:rsidRPr="0054356A" w:rsidRDefault="00C0172A" w:rsidP="00656B0D">
            <w:pPr>
              <w:pStyle w:val="NoSpacing"/>
              <w:jc w:val="center"/>
              <w:rPr>
                <w:rFonts w:ascii="Times New Roman" w:hAnsi="Times New Roman" w:cs="Times New Roman"/>
                <w:sz w:val="20"/>
                <w:szCs w:val="20"/>
              </w:rPr>
            </w:pPr>
            <w:r>
              <w:rPr>
                <w:rFonts w:ascii="Times New Roman" w:hAnsi="Times New Roman" w:cs="Times New Roman"/>
                <w:sz w:val="20"/>
                <w:szCs w:val="20"/>
              </w:rPr>
              <w:t>costel.raducan@ingka.com</w:t>
            </w:r>
          </w:p>
        </w:tc>
        <w:tc>
          <w:tcPr>
            <w:tcW w:w="3690" w:type="dxa"/>
            <w:vAlign w:val="center"/>
          </w:tcPr>
          <w:p w14:paraId="5DDBDEDE" w14:textId="77777777" w:rsidR="009F23C1" w:rsidRPr="0054356A" w:rsidRDefault="009F23C1"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5701C9F5" w14:textId="77777777" w:rsidR="009F23C1" w:rsidRPr="0054356A" w:rsidRDefault="009F23C1" w:rsidP="009A6106">
            <w:pPr>
              <w:pStyle w:val="NoSpacing"/>
              <w:jc w:val="both"/>
              <w:rPr>
                <w:rFonts w:ascii="Times New Roman" w:hAnsi="Times New Roman" w:cs="Times New Roman"/>
                <w:sz w:val="20"/>
                <w:szCs w:val="20"/>
              </w:rPr>
            </w:pPr>
          </w:p>
        </w:tc>
        <w:tc>
          <w:tcPr>
            <w:tcW w:w="2609" w:type="dxa"/>
            <w:vAlign w:val="center"/>
          </w:tcPr>
          <w:p w14:paraId="7AAD97A3" w14:textId="77777777" w:rsidR="009F23C1" w:rsidRPr="0054356A" w:rsidRDefault="009F23C1" w:rsidP="009A6106">
            <w:pPr>
              <w:pStyle w:val="NoSpacing"/>
              <w:jc w:val="both"/>
              <w:rPr>
                <w:rFonts w:ascii="Times New Roman" w:hAnsi="Times New Roman" w:cs="Times New Roman"/>
                <w:sz w:val="20"/>
                <w:szCs w:val="20"/>
              </w:rPr>
            </w:pPr>
          </w:p>
        </w:tc>
      </w:tr>
      <w:tr w:rsidR="009F23C1" w:rsidRPr="0054356A" w14:paraId="3C6100FD" w14:textId="77777777" w:rsidTr="005E6143">
        <w:tc>
          <w:tcPr>
            <w:tcW w:w="535" w:type="dxa"/>
            <w:vAlign w:val="center"/>
          </w:tcPr>
          <w:p w14:paraId="2A8198FF" w14:textId="77777777" w:rsidR="009F23C1" w:rsidRPr="0054356A" w:rsidRDefault="00C0172A" w:rsidP="009A6106">
            <w:pPr>
              <w:pStyle w:val="NoSpacing"/>
              <w:rPr>
                <w:rFonts w:ascii="Times New Roman" w:hAnsi="Times New Roman" w:cs="Times New Roman"/>
                <w:sz w:val="20"/>
                <w:szCs w:val="20"/>
              </w:rPr>
            </w:pPr>
            <w:r>
              <w:rPr>
                <w:rFonts w:ascii="Times New Roman" w:hAnsi="Times New Roman" w:cs="Times New Roman"/>
                <w:sz w:val="20"/>
                <w:szCs w:val="20"/>
              </w:rPr>
              <w:t>134</w:t>
            </w:r>
          </w:p>
        </w:tc>
        <w:tc>
          <w:tcPr>
            <w:tcW w:w="1710" w:type="dxa"/>
          </w:tcPr>
          <w:p w14:paraId="48D72D80" w14:textId="77777777" w:rsidR="009F23C1" w:rsidRPr="0054356A" w:rsidRDefault="00C0172A" w:rsidP="0060277D">
            <w:pPr>
              <w:jc w:val="center"/>
              <w:rPr>
                <w:rFonts w:ascii="Times New Roman" w:hAnsi="Times New Roman" w:cs="Times New Roman"/>
                <w:sz w:val="20"/>
                <w:szCs w:val="20"/>
              </w:rPr>
            </w:pPr>
            <w:r>
              <w:rPr>
                <w:rFonts w:ascii="Times New Roman" w:hAnsi="Times New Roman" w:cs="Times New Roman"/>
                <w:sz w:val="20"/>
                <w:szCs w:val="20"/>
              </w:rPr>
              <w:t>Instituția Prefectului - Județul Olt</w:t>
            </w:r>
          </w:p>
        </w:tc>
        <w:tc>
          <w:tcPr>
            <w:tcW w:w="1677" w:type="dxa"/>
          </w:tcPr>
          <w:p w14:paraId="01F9708E" w14:textId="77777777" w:rsidR="009F23C1" w:rsidRPr="0054356A" w:rsidRDefault="009F23C1" w:rsidP="009A6106">
            <w:pPr>
              <w:pStyle w:val="NoSpacing"/>
              <w:rPr>
                <w:rFonts w:ascii="Times New Roman" w:hAnsi="Times New Roman" w:cs="Times New Roman"/>
                <w:sz w:val="20"/>
                <w:szCs w:val="20"/>
              </w:rPr>
            </w:pPr>
          </w:p>
        </w:tc>
        <w:tc>
          <w:tcPr>
            <w:tcW w:w="1743" w:type="dxa"/>
          </w:tcPr>
          <w:p w14:paraId="595F9E06" w14:textId="77777777" w:rsidR="009F23C1" w:rsidRPr="0054356A" w:rsidRDefault="00C0172A" w:rsidP="00656B0D">
            <w:pPr>
              <w:pStyle w:val="NoSpacing"/>
              <w:jc w:val="center"/>
              <w:rPr>
                <w:rFonts w:ascii="Times New Roman" w:hAnsi="Times New Roman" w:cs="Times New Roman"/>
                <w:sz w:val="20"/>
                <w:szCs w:val="20"/>
              </w:rPr>
            </w:pPr>
            <w:r>
              <w:rPr>
                <w:rFonts w:ascii="Times New Roman" w:hAnsi="Times New Roman" w:cs="Times New Roman"/>
                <w:sz w:val="20"/>
                <w:szCs w:val="20"/>
              </w:rPr>
              <w:t>ipot@mai.gov.ro</w:t>
            </w:r>
          </w:p>
        </w:tc>
        <w:tc>
          <w:tcPr>
            <w:tcW w:w="3690" w:type="dxa"/>
            <w:vAlign w:val="center"/>
          </w:tcPr>
          <w:p w14:paraId="443E2CFD" w14:textId="77777777" w:rsidR="009F23C1" w:rsidRPr="0054356A" w:rsidRDefault="009F23C1"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2050CA77" w14:textId="77777777" w:rsidR="009F23C1" w:rsidRPr="0054356A" w:rsidRDefault="009F23C1" w:rsidP="009A6106">
            <w:pPr>
              <w:pStyle w:val="NoSpacing"/>
              <w:jc w:val="both"/>
              <w:rPr>
                <w:rFonts w:ascii="Times New Roman" w:hAnsi="Times New Roman" w:cs="Times New Roman"/>
                <w:sz w:val="20"/>
                <w:szCs w:val="20"/>
              </w:rPr>
            </w:pPr>
          </w:p>
        </w:tc>
        <w:tc>
          <w:tcPr>
            <w:tcW w:w="2609" w:type="dxa"/>
            <w:vAlign w:val="center"/>
          </w:tcPr>
          <w:p w14:paraId="567407ED" w14:textId="77777777" w:rsidR="009F23C1" w:rsidRPr="0054356A" w:rsidRDefault="009F23C1" w:rsidP="009A6106">
            <w:pPr>
              <w:pStyle w:val="NoSpacing"/>
              <w:jc w:val="both"/>
              <w:rPr>
                <w:rFonts w:ascii="Times New Roman" w:hAnsi="Times New Roman" w:cs="Times New Roman"/>
                <w:sz w:val="20"/>
                <w:szCs w:val="20"/>
              </w:rPr>
            </w:pPr>
          </w:p>
        </w:tc>
      </w:tr>
      <w:tr w:rsidR="009F23C1" w:rsidRPr="0054356A" w14:paraId="54406E5A" w14:textId="77777777" w:rsidTr="005E6143">
        <w:tc>
          <w:tcPr>
            <w:tcW w:w="535" w:type="dxa"/>
            <w:vAlign w:val="center"/>
          </w:tcPr>
          <w:p w14:paraId="706FC758" w14:textId="77777777" w:rsidR="009F23C1" w:rsidRPr="0054356A" w:rsidRDefault="00C0172A" w:rsidP="009A6106">
            <w:pPr>
              <w:pStyle w:val="NoSpacing"/>
              <w:rPr>
                <w:rFonts w:ascii="Times New Roman" w:hAnsi="Times New Roman" w:cs="Times New Roman"/>
                <w:sz w:val="20"/>
                <w:szCs w:val="20"/>
              </w:rPr>
            </w:pPr>
            <w:r>
              <w:rPr>
                <w:rFonts w:ascii="Times New Roman" w:hAnsi="Times New Roman" w:cs="Times New Roman"/>
                <w:sz w:val="20"/>
                <w:szCs w:val="20"/>
              </w:rPr>
              <w:t>135</w:t>
            </w:r>
          </w:p>
        </w:tc>
        <w:tc>
          <w:tcPr>
            <w:tcW w:w="1710" w:type="dxa"/>
          </w:tcPr>
          <w:p w14:paraId="0B3F6838" w14:textId="77777777" w:rsidR="009F23C1" w:rsidRPr="0054356A" w:rsidRDefault="00C0172A" w:rsidP="0060277D">
            <w:pPr>
              <w:jc w:val="center"/>
              <w:rPr>
                <w:rFonts w:ascii="Times New Roman" w:hAnsi="Times New Roman" w:cs="Times New Roman"/>
                <w:sz w:val="20"/>
                <w:szCs w:val="20"/>
              </w:rPr>
            </w:pPr>
            <w:r>
              <w:rPr>
                <w:rFonts w:ascii="Times New Roman" w:hAnsi="Times New Roman" w:cs="Times New Roman"/>
                <w:sz w:val="20"/>
                <w:szCs w:val="20"/>
              </w:rPr>
              <w:t xml:space="preserve">Comuna Balta Doamnei - PH </w:t>
            </w:r>
          </w:p>
        </w:tc>
        <w:tc>
          <w:tcPr>
            <w:tcW w:w="1677" w:type="dxa"/>
          </w:tcPr>
          <w:p w14:paraId="1A8DD987" w14:textId="77777777" w:rsidR="009F23C1" w:rsidRPr="0054356A" w:rsidRDefault="009F23C1" w:rsidP="009A6106">
            <w:pPr>
              <w:pStyle w:val="NoSpacing"/>
              <w:rPr>
                <w:rFonts w:ascii="Times New Roman" w:hAnsi="Times New Roman" w:cs="Times New Roman"/>
                <w:sz w:val="20"/>
                <w:szCs w:val="20"/>
              </w:rPr>
            </w:pPr>
          </w:p>
        </w:tc>
        <w:tc>
          <w:tcPr>
            <w:tcW w:w="1743" w:type="dxa"/>
          </w:tcPr>
          <w:p w14:paraId="4EDED7D3" w14:textId="77777777" w:rsidR="009F23C1" w:rsidRPr="0054356A" w:rsidRDefault="00C0172A" w:rsidP="00656B0D">
            <w:pPr>
              <w:pStyle w:val="NoSpacing"/>
              <w:jc w:val="center"/>
              <w:rPr>
                <w:rFonts w:ascii="Times New Roman" w:hAnsi="Times New Roman" w:cs="Times New Roman"/>
                <w:sz w:val="20"/>
                <w:szCs w:val="20"/>
              </w:rPr>
            </w:pPr>
            <w:r>
              <w:rPr>
                <w:rFonts w:ascii="Times New Roman" w:hAnsi="Times New Roman" w:cs="Times New Roman"/>
                <w:sz w:val="20"/>
                <w:szCs w:val="20"/>
              </w:rPr>
              <w:t>contact@comunabaltadoamnei.ro</w:t>
            </w:r>
          </w:p>
        </w:tc>
        <w:tc>
          <w:tcPr>
            <w:tcW w:w="3690" w:type="dxa"/>
            <w:vAlign w:val="center"/>
          </w:tcPr>
          <w:p w14:paraId="560A93F1" w14:textId="77777777" w:rsidR="009F23C1" w:rsidRPr="0054356A" w:rsidRDefault="009F23C1"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6EDA59AB" w14:textId="77777777" w:rsidR="009F23C1" w:rsidRPr="0054356A" w:rsidRDefault="009F23C1" w:rsidP="009A6106">
            <w:pPr>
              <w:pStyle w:val="NoSpacing"/>
              <w:jc w:val="both"/>
              <w:rPr>
                <w:rFonts w:ascii="Times New Roman" w:hAnsi="Times New Roman" w:cs="Times New Roman"/>
                <w:sz w:val="20"/>
                <w:szCs w:val="20"/>
              </w:rPr>
            </w:pPr>
          </w:p>
        </w:tc>
        <w:tc>
          <w:tcPr>
            <w:tcW w:w="2609" w:type="dxa"/>
            <w:vAlign w:val="center"/>
          </w:tcPr>
          <w:p w14:paraId="49AEDC26" w14:textId="77777777" w:rsidR="009F23C1" w:rsidRPr="0054356A" w:rsidRDefault="009F23C1" w:rsidP="009A6106">
            <w:pPr>
              <w:pStyle w:val="NoSpacing"/>
              <w:jc w:val="both"/>
              <w:rPr>
                <w:rFonts w:ascii="Times New Roman" w:hAnsi="Times New Roman" w:cs="Times New Roman"/>
                <w:sz w:val="20"/>
                <w:szCs w:val="20"/>
              </w:rPr>
            </w:pPr>
          </w:p>
        </w:tc>
      </w:tr>
      <w:tr w:rsidR="009F23C1" w:rsidRPr="0054356A" w14:paraId="15E6EC44" w14:textId="77777777" w:rsidTr="005E6143">
        <w:tc>
          <w:tcPr>
            <w:tcW w:w="535" w:type="dxa"/>
            <w:vAlign w:val="center"/>
          </w:tcPr>
          <w:p w14:paraId="46D656A6" w14:textId="77777777" w:rsidR="009F23C1" w:rsidRPr="0054356A" w:rsidRDefault="00C0172A" w:rsidP="009A6106">
            <w:pPr>
              <w:pStyle w:val="NoSpacing"/>
              <w:rPr>
                <w:rFonts w:ascii="Times New Roman" w:hAnsi="Times New Roman" w:cs="Times New Roman"/>
                <w:sz w:val="20"/>
                <w:szCs w:val="20"/>
              </w:rPr>
            </w:pPr>
            <w:r>
              <w:rPr>
                <w:rFonts w:ascii="Times New Roman" w:hAnsi="Times New Roman" w:cs="Times New Roman"/>
                <w:sz w:val="20"/>
                <w:szCs w:val="20"/>
              </w:rPr>
              <w:t>136</w:t>
            </w:r>
          </w:p>
        </w:tc>
        <w:tc>
          <w:tcPr>
            <w:tcW w:w="1710" w:type="dxa"/>
          </w:tcPr>
          <w:p w14:paraId="27C703FC" w14:textId="77777777" w:rsidR="009F23C1" w:rsidRPr="0054356A" w:rsidRDefault="00C0172A" w:rsidP="0060277D">
            <w:pPr>
              <w:jc w:val="center"/>
              <w:rPr>
                <w:rFonts w:ascii="Times New Roman" w:hAnsi="Times New Roman" w:cs="Times New Roman"/>
                <w:sz w:val="20"/>
                <w:szCs w:val="20"/>
              </w:rPr>
            </w:pPr>
            <w:r>
              <w:rPr>
                <w:rFonts w:ascii="Times New Roman" w:hAnsi="Times New Roman" w:cs="Times New Roman"/>
                <w:sz w:val="20"/>
                <w:szCs w:val="20"/>
              </w:rPr>
              <w:t xml:space="preserve">Primaria Giurgeni </w:t>
            </w:r>
          </w:p>
        </w:tc>
        <w:tc>
          <w:tcPr>
            <w:tcW w:w="1677" w:type="dxa"/>
          </w:tcPr>
          <w:p w14:paraId="18F0A0AF" w14:textId="77777777" w:rsidR="009F23C1" w:rsidRPr="0054356A" w:rsidRDefault="009F23C1" w:rsidP="009A6106">
            <w:pPr>
              <w:pStyle w:val="NoSpacing"/>
              <w:rPr>
                <w:rFonts w:ascii="Times New Roman" w:hAnsi="Times New Roman" w:cs="Times New Roman"/>
                <w:sz w:val="20"/>
                <w:szCs w:val="20"/>
              </w:rPr>
            </w:pPr>
          </w:p>
        </w:tc>
        <w:tc>
          <w:tcPr>
            <w:tcW w:w="1743" w:type="dxa"/>
          </w:tcPr>
          <w:p w14:paraId="62510DA6" w14:textId="77777777" w:rsidR="009F23C1" w:rsidRPr="0054356A" w:rsidRDefault="00C0172A" w:rsidP="00656B0D">
            <w:pPr>
              <w:pStyle w:val="NoSpacing"/>
              <w:jc w:val="center"/>
              <w:rPr>
                <w:rFonts w:ascii="Times New Roman" w:hAnsi="Times New Roman" w:cs="Times New Roman"/>
                <w:sz w:val="20"/>
                <w:szCs w:val="20"/>
              </w:rPr>
            </w:pPr>
            <w:r>
              <w:rPr>
                <w:rFonts w:ascii="Times New Roman" w:hAnsi="Times New Roman" w:cs="Times New Roman"/>
                <w:sz w:val="20"/>
                <w:szCs w:val="20"/>
              </w:rPr>
              <w:t>comunagiurgeni@gmail.com</w:t>
            </w:r>
          </w:p>
        </w:tc>
        <w:tc>
          <w:tcPr>
            <w:tcW w:w="3690" w:type="dxa"/>
            <w:vAlign w:val="center"/>
          </w:tcPr>
          <w:p w14:paraId="5A857C5C" w14:textId="77777777" w:rsidR="009F23C1" w:rsidRPr="0054356A" w:rsidRDefault="009F23C1"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4E00B435" w14:textId="77777777" w:rsidR="009F23C1" w:rsidRPr="0054356A" w:rsidRDefault="009F23C1" w:rsidP="009A6106">
            <w:pPr>
              <w:pStyle w:val="NoSpacing"/>
              <w:jc w:val="both"/>
              <w:rPr>
                <w:rFonts w:ascii="Times New Roman" w:hAnsi="Times New Roman" w:cs="Times New Roman"/>
                <w:sz w:val="20"/>
                <w:szCs w:val="20"/>
              </w:rPr>
            </w:pPr>
          </w:p>
        </w:tc>
        <w:tc>
          <w:tcPr>
            <w:tcW w:w="2609" w:type="dxa"/>
            <w:vAlign w:val="center"/>
          </w:tcPr>
          <w:p w14:paraId="0C0E267B" w14:textId="77777777" w:rsidR="009F23C1" w:rsidRPr="0054356A" w:rsidRDefault="009F23C1" w:rsidP="009A6106">
            <w:pPr>
              <w:pStyle w:val="NoSpacing"/>
              <w:jc w:val="both"/>
              <w:rPr>
                <w:rFonts w:ascii="Times New Roman" w:hAnsi="Times New Roman" w:cs="Times New Roman"/>
                <w:sz w:val="20"/>
                <w:szCs w:val="20"/>
              </w:rPr>
            </w:pPr>
          </w:p>
        </w:tc>
      </w:tr>
      <w:tr w:rsidR="009F23C1" w:rsidRPr="0054356A" w14:paraId="114CB8BA" w14:textId="77777777" w:rsidTr="005E6143">
        <w:tc>
          <w:tcPr>
            <w:tcW w:w="535" w:type="dxa"/>
            <w:vAlign w:val="center"/>
          </w:tcPr>
          <w:p w14:paraId="5702AD4A" w14:textId="77777777" w:rsidR="009F23C1" w:rsidRPr="0054356A" w:rsidRDefault="00C0172A" w:rsidP="009A6106">
            <w:pPr>
              <w:pStyle w:val="NoSpacing"/>
              <w:rPr>
                <w:rFonts w:ascii="Times New Roman" w:hAnsi="Times New Roman" w:cs="Times New Roman"/>
                <w:sz w:val="20"/>
                <w:szCs w:val="20"/>
              </w:rPr>
            </w:pPr>
            <w:r>
              <w:rPr>
                <w:rFonts w:ascii="Times New Roman" w:hAnsi="Times New Roman" w:cs="Times New Roman"/>
                <w:sz w:val="20"/>
                <w:szCs w:val="20"/>
              </w:rPr>
              <w:t>137</w:t>
            </w:r>
          </w:p>
        </w:tc>
        <w:tc>
          <w:tcPr>
            <w:tcW w:w="1710" w:type="dxa"/>
          </w:tcPr>
          <w:p w14:paraId="1CBEDFC1" w14:textId="77777777" w:rsidR="009F23C1" w:rsidRPr="0054356A" w:rsidRDefault="00C0172A" w:rsidP="0060277D">
            <w:pPr>
              <w:jc w:val="center"/>
              <w:rPr>
                <w:rFonts w:ascii="Times New Roman" w:hAnsi="Times New Roman" w:cs="Times New Roman"/>
                <w:sz w:val="20"/>
                <w:szCs w:val="20"/>
              </w:rPr>
            </w:pPr>
            <w:r>
              <w:rPr>
                <w:rFonts w:ascii="Times New Roman" w:hAnsi="Times New Roman" w:cs="Times New Roman"/>
                <w:sz w:val="20"/>
                <w:szCs w:val="20"/>
              </w:rPr>
              <w:t>COMUNA BĂIȚA JUDEȚUL HUNEDOARA</w:t>
            </w:r>
          </w:p>
        </w:tc>
        <w:tc>
          <w:tcPr>
            <w:tcW w:w="1677" w:type="dxa"/>
          </w:tcPr>
          <w:p w14:paraId="619AA9DB" w14:textId="77777777" w:rsidR="009F23C1" w:rsidRPr="0054356A" w:rsidRDefault="009F23C1" w:rsidP="009A6106">
            <w:pPr>
              <w:pStyle w:val="NoSpacing"/>
              <w:rPr>
                <w:rFonts w:ascii="Times New Roman" w:hAnsi="Times New Roman" w:cs="Times New Roman"/>
                <w:sz w:val="20"/>
                <w:szCs w:val="20"/>
              </w:rPr>
            </w:pPr>
          </w:p>
        </w:tc>
        <w:tc>
          <w:tcPr>
            <w:tcW w:w="1743" w:type="dxa"/>
          </w:tcPr>
          <w:p w14:paraId="05731FFD" w14:textId="77777777" w:rsidR="009F23C1" w:rsidRPr="0054356A" w:rsidRDefault="00534DF8" w:rsidP="00656B0D">
            <w:pPr>
              <w:pStyle w:val="NoSpacing"/>
              <w:jc w:val="center"/>
              <w:rPr>
                <w:rFonts w:ascii="Times New Roman" w:hAnsi="Times New Roman" w:cs="Times New Roman"/>
                <w:sz w:val="20"/>
                <w:szCs w:val="20"/>
              </w:rPr>
            </w:pPr>
            <w:r>
              <w:rPr>
                <w:rFonts w:ascii="Times New Roman" w:hAnsi="Times New Roman" w:cs="Times New Roman"/>
                <w:sz w:val="20"/>
                <w:szCs w:val="20"/>
              </w:rPr>
              <w:t>prim.baita@yahoo.com</w:t>
            </w:r>
          </w:p>
        </w:tc>
        <w:tc>
          <w:tcPr>
            <w:tcW w:w="3690" w:type="dxa"/>
            <w:vAlign w:val="center"/>
          </w:tcPr>
          <w:p w14:paraId="2C9ECFD4" w14:textId="77777777" w:rsidR="009F23C1" w:rsidRPr="0054356A" w:rsidRDefault="009F23C1"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6397C437" w14:textId="77777777" w:rsidR="009F23C1" w:rsidRPr="0054356A" w:rsidRDefault="009F23C1" w:rsidP="009A6106">
            <w:pPr>
              <w:pStyle w:val="NoSpacing"/>
              <w:jc w:val="both"/>
              <w:rPr>
                <w:rFonts w:ascii="Times New Roman" w:hAnsi="Times New Roman" w:cs="Times New Roman"/>
                <w:sz w:val="20"/>
                <w:szCs w:val="20"/>
              </w:rPr>
            </w:pPr>
          </w:p>
        </w:tc>
        <w:tc>
          <w:tcPr>
            <w:tcW w:w="2609" w:type="dxa"/>
            <w:vAlign w:val="center"/>
          </w:tcPr>
          <w:p w14:paraId="504F67C4" w14:textId="77777777" w:rsidR="009F23C1" w:rsidRPr="0054356A" w:rsidRDefault="009F23C1" w:rsidP="009A6106">
            <w:pPr>
              <w:pStyle w:val="NoSpacing"/>
              <w:jc w:val="both"/>
              <w:rPr>
                <w:rFonts w:ascii="Times New Roman" w:hAnsi="Times New Roman" w:cs="Times New Roman"/>
                <w:sz w:val="20"/>
                <w:szCs w:val="20"/>
              </w:rPr>
            </w:pPr>
          </w:p>
        </w:tc>
      </w:tr>
      <w:tr w:rsidR="00C0172A" w:rsidRPr="0054356A" w14:paraId="1AA20E8C" w14:textId="77777777" w:rsidTr="005E6143">
        <w:tc>
          <w:tcPr>
            <w:tcW w:w="535" w:type="dxa"/>
            <w:vAlign w:val="center"/>
          </w:tcPr>
          <w:p w14:paraId="475767F9" w14:textId="77777777" w:rsidR="00C0172A" w:rsidRPr="0054356A" w:rsidRDefault="00534DF8" w:rsidP="009A6106">
            <w:pPr>
              <w:pStyle w:val="NoSpacing"/>
              <w:rPr>
                <w:rFonts w:ascii="Times New Roman" w:hAnsi="Times New Roman" w:cs="Times New Roman"/>
                <w:sz w:val="20"/>
                <w:szCs w:val="20"/>
              </w:rPr>
            </w:pPr>
            <w:r>
              <w:rPr>
                <w:rFonts w:ascii="Times New Roman" w:hAnsi="Times New Roman" w:cs="Times New Roman"/>
                <w:sz w:val="20"/>
                <w:szCs w:val="20"/>
              </w:rPr>
              <w:t>138</w:t>
            </w:r>
          </w:p>
        </w:tc>
        <w:tc>
          <w:tcPr>
            <w:tcW w:w="1710" w:type="dxa"/>
          </w:tcPr>
          <w:p w14:paraId="7F3CA254" w14:textId="77777777" w:rsidR="00C0172A" w:rsidRPr="0054356A" w:rsidRDefault="00534DF8" w:rsidP="0060277D">
            <w:pPr>
              <w:jc w:val="center"/>
              <w:rPr>
                <w:rFonts w:ascii="Times New Roman" w:hAnsi="Times New Roman" w:cs="Times New Roman"/>
                <w:sz w:val="20"/>
                <w:szCs w:val="20"/>
              </w:rPr>
            </w:pPr>
            <w:r>
              <w:rPr>
                <w:rFonts w:ascii="Times New Roman" w:hAnsi="Times New Roman" w:cs="Times New Roman"/>
                <w:sz w:val="20"/>
                <w:szCs w:val="20"/>
              </w:rPr>
              <w:t>Primaria Radovanu CL</w:t>
            </w:r>
          </w:p>
        </w:tc>
        <w:tc>
          <w:tcPr>
            <w:tcW w:w="1677" w:type="dxa"/>
          </w:tcPr>
          <w:p w14:paraId="542C7FC7" w14:textId="77777777" w:rsidR="00C0172A" w:rsidRPr="0054356A" w:rsidRDefault="00C0172A" w:rsidP="009A6106">
            <w:pPr>
              <w:pStyle w:val="NoSpacing"/>
              <w:rPr>
                <w:rFonts w:ascii="Times New Roman" w:hAnsi="Times New Roman" w:cs="Times New Roman"/>
                <w:sz w:val="20"/>
                <w:szCs w:val="20"/>
              </w:rPr>
            </w:pPr>
          </w:p>
        </w:tc>
        <w:tc>
          <w:tcPr>
            <w:tcW w:w="1743" w:type="dxa"/>
          </w:tcPr>
          <w:p w14:paraId="4A2EDA85" w14:textId="77777777" w:rsidR="00C0172A" w:rsidRPr="0054356A" w:rsidRDefault="00534DF8" w:rsidP="00656B0D">
            <w:pPr>
              <w:pStyle w:val="NoSpacing"/>
              <w:jc w:val="center"/>
              <w:rPr>
                <w:rFonts w:ascii="Times New Roman" w:hAnsi="Times New Roman" w:cs="Times New Roman"/>
                <w:sz w:val="20"/>
                <w:szCs w:val="20"/>
              </w:rPr>
            </w:pPr>
            <w:r>
              <w:rPr>
                <w:rFonts w:ascii="Times New Roman" w:hAnsi="Times New Roman" w:cs="Times New Roman"/>
                <w:sz w:val="20"/>
                <w:szCs w:val="20"/>
              </w:rPr>
              <w:t>primaria_radovanu@yahoo.com</w:t>
            </w:r>
          </w:p>
        </w:tc>
        <w:tc>
          <w:tcPr>
            <w:tcW w:w="3690" w:type="dxa"/>
            <w:vAlign w:val="center"/>
          </w:tcPr>
          <w:p w14:paraId="0282095F" w14:textId="77777777" w:rsidR="00C0172A" w:rsidRPr="0054356A" w:rsidRDefault="00C0172A"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51AE27F3" w14:textId="77777777" w:rsidR="00C0172A" w:rsidRPr="0054356A" w:rsidRDefault="00C0172A" w:rsidP="009A6106">
            <w:pPr>
              <w:pStyle w:val="NoSpacing"/>
              <w:jc w:val="both"/>
              <w:rPr>
                <w:rFonts w:ascii="Times New Roman" w:hAnsi="Times New Roman" w:cs="Times New Roman"/>
                <w:sz w:val="20"/>
                <w:szCs w:val="20"/>
              </w:rPr>
            </w:pPr>
          </w:p>
        </w:tc>
        <w:tc>
          <w:tcPr>
            <w:tcW w:w="2609" w:type="dxa"/>
            <w:vAlign w:val="center"/>
          </w:tcPr>
          <w:p w14:paraId="213F7617" w14:textId="77777777" w:rsidR="00C0172A" w:rsidRPr="0054356A" w:rsidRDefault="00C0172A" w:rsidP="009A6106">
            <w:pPr>
              <w:pStyle w:val="NoSpacing"/>
              <w:jc w:val="both"/>
              <w:rPr>
                <w:rFonts w:ascii="Times New Roman" w:hAnsi="Times New Roman" w:cs="Times New Roman"/>
                <w:sz w:val="20"/>
                <w:szCs w:val="20"/>
              </w:rPr>
            </w:pPr>
          </w:p>
        </w:tc>
      </w:tr>
      <w:tr w:rsidR="00C0172A" w:rsidRPr="0054356A" w14:paraId="23BD19D8" w14:textId="77777777" w:rsidTr="005E6143">
        <w:tc>
          <w:tcPr>
            <w:tcW w:w="535" w:type="dxa"/>
            <w:vAlign w:val="center"/>
          </w:tcPr>
          <w:p w14:paraId="5614E18E" w14:textId="77777777" w:rsidR="00C0172A" w:rsidRPr="0054356A" w:rsidRDefault="00534DF8" w:rsidP="009A6106">
            <w:pPr>
              <w:pStyle w:val="NoSpacing"/>
              <w:rPr>
                <w:rFonts w:ascii="Times New Roman" w:hAnsi="Times New Roman" w:cs="Times New Roman"/>
                <w:sz w:val="20"/>
                <w:szCs w:val="20"/>
              </w:rPr>
            </w:pPr>
            <w:r>
              <w:rPr>
                <w:rFonts w:ascii="Times New Roman" w:hAnsi="Times New Roman" w:cs="Times New Roman"/>
                <w:sz w:val="20"/>
                <w:szCs w:val="20"/>
              </w:rPr>
              <w:t>139</w:t>
            </w:r>
          </w:p>
        </w:tc>
        <w:tc>
          <w:tcPr>
            <w:tcW w:w="1710" w:type="dxa"/>
          </w:tcPr>
          <w:p w14:paraId="7A1DF679" w14:textId="77777777" w:rsidR="00C0172A" w:rsidRPr="0054356A" w:rsidRDefault="00534DF8" w:rsidP="0060277D">
            <w:pPr>
              <w:jc w:val="center"/>
              <w:rPr>
                <w:rFonts w:ascii="Times New Roman" w:hAnsi="Times New Roman" w:cs="Times New Roman"/>
                <w:sz w:val="20"/>
                <w:szCs w:val="20"/>
              </w:rPr>
            </w:pPr>
            <w:r>
              <w:rPr>
                <w:rFonts w:ascii="Times New Roman" w:hAnsi="Times New Roman" w:cs="Times New Roman"/>
                <w:sz w:val="20"/>
                <w:szCs w:val="20"/>
              </w:rPr>
              <w:t>Primaria Comarnic, județul Prahova</w:t>
            </w:r>
          </w:p>
        </w:tc>
        <w:tc>
          <w:tcPr>
            <w:tcW w:w="1677" w:type="dxa"/>
          </w:tcPr>
          <w:p w14:paraId="6A8583C1" w14:textId="77777777" w:rsidR="00C0172A" w:rsidRPr="0054356A" w:rsidRDefault="00534DF8" w:rsidP="009A6106">
            <w:pPr>
              <w:pStyle w:val="NoSpacing"/>
              <w:rPr>
                <w:rFonts w:ascii="Times New Roman" w:hAnsi="Times New Roman" w:cs="Times New Roman"/>
                <w:sz w:val="20"/>
                <w:szCs w:val="20"/>
              </w:rPr>
            </w:pPr>
            <w:r>
              <w:rPr>
                <w:rFonts w:ascii="Times New Roman" w:hAnsi="Times New Roman" w:cs="Times New Roman"/>
                <w:sz w:val="20"/>
                <w:szCs w:val="20"/>
              </w:rPr>
              <w:t>Andrei Gheorghe</w:t>
            </w:r>
          </w:p>
        </w:tc>
        <w:tc>
          <w:tcPr>
            <w:tcW w:w="1743" w:type="dxa"/>
          </w:tcPr>
          <w:p w14:paraId="1F1C7070" w14:textId="77777777" w:rsidR="00C0172A" w:rsidRPr="0054356A" w:rsidRDefault="00534DF8" w:rsidP="00656B0D">
            <w:pPr>
              <w:pStyle w:val="NoSpacing"/>
              <w:jc w:val="center"/>
              <w:rPr>
                <w:rFonts w:ascii="Times New Roman" w:hAnsi="Times New Roman" w:cs="Times New Roman"/>
                <w:sz w:val="20"/>
                <w:szCs w:val="20"/>
              </w:rPr>
            </w:pPr>
            <w:r>
              <w:rPr>
                <w:rFonts w:ascii="Times New Roman" w:hAnsi="Times New Roman" w:cs="Times New Roman"/>
                <w:sz w:val="20"/>
                <w:szCs w:val="20"/>
              </w:rPr>
              <w:t>registratura@primariacomarnic.ro</w:t>
            </w:r>
          </w:p>
        </w:tc>
        <w:tc>
          <w:tcPr>
            <w:tcW w:w="3690" w:type="dxa"/>
            <w:vAlign w:val="center"/>
          </w:tcPr>
          <w:p w14:paraId="21122CB1" w14:textId="77777777" w:rsidR="00C0172A" w:rsidRPr="0054356A" w:rsidRDefault="00C0172A"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51493806" w14:textId="77777777" w:rsidR="00C0172A" w:rsidRPr="0054356A" w:rsidRDefault="00C0172A" w:rsidP="009A6106">
            <w:pPr>
              <w:pStyle w:val="NoSpacing"/>
              <w:jc w:val="both"/>
              <w:rPr>
                <w:rFonts w:ascii="Times New Roman" w:hAnsi="Times New Roman" w:cs="Times New Roman"/>
                <w:sz w:val="20"/>
                <w:szCs w:val="20"/>
              </w:rPr>
            </w:pPr>
          </w:p>
        </w:tc>
        <w:tc>
          <w:tcPr>
            <w:tcW w:w="2609" w:type="dxa"/>
            <w:vAlign w:val="center"/>
          </w:tcPr>
          <w:p w14:paraId="00F72117" w14:textId="77777777" w:rsidR="00C0172A" w:rsidRPr="0054356A" w:rsidRDefault="00C0172A" w:rsidP="009A6106">
            <w:pPr>
              <w:pStyle w:val="NoSpacing"/>
              <w:jc w:val="both"/>
              <w:rPr>
                <w:rFonts w:ascii="Times New Roman" w:hAnsi="Times New Roman" w:cs="Times New Roman"/>
                <w:sz w:val="20"/>
                <w:szCs w:val="20"/>
              </w:rPr>
            </w:pPr>
          </w:p>
        </w:tc>
      </w:tr>
      <w:tr w:rsidR="00C0172A" w:rsidRPr="0054356A" w14:paraId="4C70A03D" w14:textId="77777777" w:rsidTr="005E6143">
        <w:tc>
          <w:tcPr>
            <w:tcW w:w="535" w:type="dxa"/>
            <w:vAlign w:val="center"/>
          </w:tcPr>
          <w:p w14:paraId="28952693" w14:textId="77777777" w:rsidR="00C0172A" w:rsidRPr="0054356A" w:rsidRDefault="00534DF8" w:rsidP="009A6106">
            <w:pPr>
              <w:pStyle w:val="NoSpacing"/>
              <w:rPr>
                <w:rFonts w:ascii="Times New Roman" w:hAnsi="Times New Roman" w:cs="Times New Roman"/>
                <w:sz w:val="20"/>
                <w:szCs w:val="20"/>
              </w:rPr>
            </w:pPr>
            <w:r>
              <w:rPr>
                <w:rFonts w:ascii="Times New Roman" w:hAnsi="Times New Roman" w:cs="Times New Roman"/>
                <w:sz w:val="20"/>
                <w:szCs w:val="20"/>
              </w:rPr>
              <w:t>140</w:t>
            </w:r>
          </w:p>
        </w:tc>
        <w:tc>
          <w:tcPr>
            <w:tcW w:w="1710" w:type="dxa"/>
          </w:tcPr>
          <w:p w14:paraId="7CF58FBB" w14:textId="77777777" w:rsidR="00C0172A" w:rsidRPr="0054356A" w:rsidRDefault="00534DF8" w:rsidP="0060277D">
            <w:pPr>
              <w:jc w:val="center"/>
              <w:rPr>
                <w:rFonts w:ascii="Times New Roman" w:hAnsi="Times New Roman" w:cs="Times New Roman"/>
                <w:sz w:val="20"/>
                <w:szCs w:val="20"/>
              </w:rPr>
            </w:pPr>
            <w:r>
              <w:rPr>
                <w:rFonts w:ascii="Times New Roman" w:hAnsi="Times New Roman" w:cs="Times New Roman"/>
                <w:sz w:val="20"/>
                <w:szCs w:val="20"/>
              </w:rPr>
              <w:t>Primăria Comunei Sadu</w:t>
            </w:r>
          </w:p>
        </w:tc>
        <w:tc>
          <w:tcPr>
            <w:tcW w:w="1677" w:type="dxa"/>
          </w:tcPr>
          <w:p w14:paraId="7397F593" w14:textId="77777777" w:rsidR="00C0172A" w:rsidRPr="0054356A" w:rsidRDefault="00534DF8" w:rsidP="009A6106">
            <w:pPr>
              <w:pStyle w:val="NoSpacing"/>
              <w:rPr>
                <w:rFonts w:ascii="Times New Roman" w:hAnsi="Times New Roman" w:cs="Times New Roman"/>
                <w:sz w:val="20"/>
                <w:szCs w:val="20"/>
              </w:rPr>
            </w:pPr>
            <w:r>
              <w:rPr>
                <w:rFonts w:ascii="Times New Roman" w:hAnsi="Times New Roman" w:cs="Times New Roman"/>
                <w:sz w:val="20"/>
                <w:szCs w:val="20"/>
              </w:rPr>
              <w:t>Laura Maria Sandru</w:t>
            </w:r>
          </w:p>
        </w:tc>
        <w:tc>
          <w:tcPr>
            <w:tcW w:w="1743" w:type="dxa"/>
          </w:tcPr>
          <w:p w14:paraId="27B4FB92" w14:textId="77777777" w:rsidR="00C0172A" w:rsidRPr="0054356A" w:rsidRDefault="00534DF8" w:rsidP="00534DF8">
            <w:pPr>
              <w:pStyle w:val="NoSpacing"/>
              <w:tabs>
                <w:tab w:val="left" w:pos="1332"/>
              </w:tabs>
              <w:rPr>
                <w:rFonts w:ascii="Times New Roman" w:hAnsi="Times New Roman" w:cs="Times New Roman"/>
                <w:sz w:val="20"/>
                <w:szCs w:val="20"/>
              </w:rPr>
            </w:pPr>
            <w:r>
              <w:rPr>
                <w:rFonts w:ascii="Times New Roman" w:hAnsi="Times New Roman" w:cs="Times New Roman"/>
                <w:sz w:val="20"/>
                <w:szCs w:val="20"/>
              </w:rPr>
              <w:tab/>
              <w:t>consilierprimar@sadu.ro</w:t>
            </w:r>
          </w:p>
        </w:tc>
        <w:tc>
          <w:tcPr>
            <w:tcW w:w="3690" w:type="dxa"/>
            <w:vAlign w:val="center"/>
          </w:tcPr>
          <w:p w14:paraId="6523CA8E" w14:textId="77777777" w:rsidR="00C0172A" w:rsidRPr="0054356A" w:rsidRDefault="00C0172A"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291EA478" w14:textId="77777777" w:rsidR="00C0172A" w:rsidRPr="0054356A" w:rsidRDefault="00C0172A" w:rsidP="009A6106">
            <w:pPr>
              <w:pStyle w:val="NoSpacing"/>
              <w:jc w:val="both"/>
              <w:rPr>
                <w:rFonts w:ascii="Times New Roman" w:hAnsi="Times New Roman" w:cs="Times New Roman"/>
                <w:sz w:val="20"/>
                <w:szCs w:val="20"/>
              </w:rPr>
            </w:pPr>
          </w:p>
        </w:tc>
        <w:tc>
          <w:tcPr>
            <w:tcW w:w="2609" w:type="dxa"/>
            <w:vAlign w:val="center"/>
          </w:tcPr>
          <w:p w14:paraId="1798653D" w14:textId="77777777" w:rsidR="00C0172A" w:rsidRPr="0054356A" w:rsidRDefault="00C0172A" w:rsidP="009A6106">
            <w:pPr>
              <w:pStyle w:val="NoSpacing"/>
              <w:jc w:val="both"/>
              <w:rPr>
                <w:rFonts w:ascii="Times New Roman" w:hAnsi="Times New Roman" w:cs="Times New Roman"/>
                <w:sz w:val="20"/>
                <w:szCs w:val="20"/>
              </w:rPr>
            </w:pPr>
          </w:p>
        </w:tc>
      </w:tr>
      <w:tr w:rsidR="009F23C1" w:rsidRPr="0054356A" w14:paraId="2C13FD41" w14:textId="77777777" w:rsidTr="005E6143">
        <w:tc>
          <w:tcPr>
            <w:tcW w:w="535" w:type="dxa"/>
            <w:vAlign w:val="center"/>
          </w:tcPr>
          <w:p w14:paraId="17C01E27" w14:textId="77777777" w:rsidR="009F23C1" w:rsidRPr="0054356A" w:rsidRDefault="002F4C95" w:rsidP="009A6106">
            <w:pPr>
              <w:pStyle w:val="NoSpacing"/>
              <w:rPr>
                <w:rFonts w:ascii="Times New Roman" w:hAnsi="Times New Roman" w:cs="Times New Roman"/>
                <w:sz w:val="20"/>
                <w:szCs w:val="20"/>
              </w:rPr>
            </w:pPr>
            <w:r>
              <w:rPr>
                <w:rFonts w:ascii="Times New Roman" w:hAnsi="Times New Roman" w:cs="Times New Roman"/>
                <w:sz w:val="20"/>
                <w:szCs w:val="20"/>
              </w:rPr>
              <w:t>141</w:t>
            </w:r>
          </w:p>
        </w:tc>
        <w:tc>
          <w:tcPr>
            <w:tcW w:w="1710" w:type="dxa"/>
          </w:tcPr>
          <w:p w14:paraId="4051776A" w14:textId="77777777" w:rsidR="009F23C1" w:rsidRPr="0054356A" w:rsidRDefault="002F4C95" w:rsidP="0060277D">
            <w:pPr>
              <w:jc w:val="center"/>
              <w:rPr>
                <w:rFonts w:ascii="Times New Roman" w:hAnsi="Times New Roman" w:cs="Times New Roman"/>
                <w:sz w:val="20"/>
                <w:szCs w:val="20"/>
              </w:rPr>
            </w:pPr>
            <w:r>
              <w:rPr>
                <w:rFonts w:ascii="Times New Roman" w:hAnsi="Times New Roman" w:cs="Times New Roman"/>
                <w:sz w:val="20"/>
                <w:szCs w:val="20"/>
              </w:rPr>
              <w:t xml:space="preserve">Primaria Salciile </w:t>
            </w:r>
          </w:p>
        </w:tc>
        <w:tc>
          <w:tcPr>
            <w:tcW w:w="1677" w:type="dxa"/>
          </w:tcPr>
          <w:p w14:paraId="105EEEA9" w14:textId="77777777" w:rsidR="009F23C1" w:rsidRPr="0054356A" w:rsidRDefault="002F4C95" w:rsidP="009A6106">
            <w:pPr>
              <w:pStyle w:val="NoSpacing"/>
              <w:rPr>
                <w:rFonts w:ascii="Times New Roman" w:hAnsi="Times New Roman" w:cs="Times New Roman"/>
                <w:sz w:val="20"/>
                <w:szCs w:val="20"/>
              </w:rPr>
            </w:pPr>
            <w:r>
              <w:rPr>
                <w:rFonts w:ascii="Times New Roman" w:hAnsi="Times New Roman" w:cs="Times New Roman"/>
                <w:sz w:val="20"/>
                <w:szCs w:val="20"/>
              </w:rPr>
              <w:t>Stan Nistor primar</w:t>
            </w:r>
          </w:p>
        </w:tc>
        <w:tc>
          <w:tcPr>
            <w:tcW w:w="1743" w:type="dxa"/>
          </w:tcPr>
          <w:p w14:paraId="24F67202" w14:textId="77777777" w:rsidR="009F23C1" w:rsidRPr="0054356A" w:rsidRDefault="002F4C95" w:rsidP="00656B0D">
            <w:pPr>
              <w:pStyle w:val="NoSpacing"/>
              <w:jc w:val="center"/>
              <w:rPr>
                <w:rFonts w:ascii="Times New Roman" w:hAnsi="Times New Roman" w:cs="Times New Roman"/>
                <w:sz w:val="20"/>
                <w:szCs w:val="20"/>
              </w:rPr>
            </w:pPr>
            <w:r>
              <w:rPr>
                <w:rFonts w:ascii="Times New Roman" w:hAnsi="Times New Roman" w:cs="Times New Roman"/>
                <w:sz w:val="20"/>
                <w:szCs w:val="20"/>
              </w:rPr>
              <w:t>primariasalciile@judetulprahova.ro</w:t>
            </w:r>
          </w:p>
        </w:tc>
        <w:tc>
          <w:tcPr>
            <w:tcW w:w="3690" w:type="dxa"/>
            <w:vAlign w:val="center"/>
          </w:tcPr>
          <w:p w14:paraId="1D807B70" w14:textId="77777777" w:rsidR="009F23C1" w:rsidRPr="0054356A" w:rsidRDefault="009F23C1"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650C40D1" w14:textId="77777777" w:rsidR="009F23C1" w:rsidRPr="0054356A" w:rsidRDefault="009F23C1" w:rsidP="009A6106">
            <w:pPr>
              <w:pStyle w:val="NoSpacing"/>
              <w:jc w:val="both"/>
              <w:rPr>
                <w:rFonts w:ascii="Times New Roman" w:hAnsi="Times New Roman" w:cs="Times New Roman"/>
                <w:sz w:val="20"/>
                <w:szCs w:val="20"/>
              </w:rPr>
            </w:pPr>
          </w:p>
        </w:tc>
        <w:tc>
          <w:tcPr>
            <w:tcW w:w="2609" w:type="dxa"/>
            <w:vAlign w:val="center"/>
          </w:tcPr>
          <w:p w14:paraId="221F768E" w14:textId="77777777" w:rsidR="009F23C1" w:rsidRPr="0054356A" w:rsidRDefault="009F23C1" w:rsidP="009A6106">
            <w:pPr>
              <w:pStyle w:val="NoSpacing"/>
              <w:jc w:val="both"/>
              <w:rPr>
                <w:rFonts w:ascii="Times New Roman" w:hAnsi="Times New Roman" w:cs="Times New Roman"/>
                <w:sz w:val="20"/>
                <w:szCs w:val="20"/>
              </w:rPr>
            </w:pPr>
          </w:p>
        </w:tc>
      </w:tr>
      <w:tr w:rsidR="002F4C95" w:rsidRPr="0054356A" w14:paraId="438157D7" w14:textId="77777777" w:rsidTr="005E6143">
        <w:tc>
          <w:tcPr>
            <w:tcW w:w="535" w:type="dxa"/>
            <w:vAlign w:val="center"/>
          </w:tcPr>
          <w:p w14:paraId="15E76E06" w14:textId="77777777" w:rsidR="002F4C95" w:rsidRPr="0054356A" w:rsidRDefault="002F4C95" w:rsidP="009A6106">
            <w:pPr>
              <w:pStyle w:val="NoSpacing"/>
              <w:rPr>
                <w:rFonts w:ascii="Times New Roman" w:hAnsi="Times New Roman" w:cs="Times New Roman"/>
                <w:sz w:val="20"/>
                <w:szCs w:val="20"/>
              </w:rPr>
            </w:pPr>
            <w:r>
              <w:rPr>
                <w:rFonts w:ascii="Times New Roman" w:hAnsi="Times New Roman" w:cs="Times New Roman"/>
                <w:sz w:val="20"/>
                <w:szCs w:val="20"/>
              </w:rPr>
              <w:t>142</w:t>
            </w:r>
          </w:p>
        </w:tc>
        <w:tc>
          <w:tcPr>
            <w:tcW w:w="1710" w:type="dxa"/>
          </w:tcPr>
          <w:p w14:paraId="6A7493A0" w14:textId="77777777" w:rsidR="002F4C95" w:rsidRPr="0054356A" w:rsidRDefault="002F4C95" w:rsidP="0060277D">
            <w:pPr>
              <w:jc w:val="center"/>
              <w:rPr>
                <w:rFonts w:ascii="Times New Roman" w:hAnsi="Times New Roman" w:cs="Times New Roman"/>
                <w:sz w:val="20"/>
                <w:szCs w:val="20"/>
              </w:rPr>
            </w:pPr>
            <w:r>
              <w:rPr>
                <w:rFonts w:ascii="Times New Roman" w:hAnsi="Times New Roman" w:cs="Times New Roman"/>
                <w:sz w:val="20"/>
                <w:szCs w:val="20"/>
              </w:rPr>
              <w:t xml:space="preserve">Primaria Pestisu Mic </w:t>
            </w:r>
          </w:p>
        </w:tc>
        <w:tc>
          <w:tcPr>
            <w:tcW w:w="1677" w:type="dxa"/>
          </w:tcPr>
          <w:p w14:paraId="15504ADA" w14:textId="77777777" w:rsidR="002F4C95" w:rsidRPr="0054356A" w:rsidRDefault="002F4C95" w:rsidP="009A6106">
            <w:pPr>
              <w:pStyle w:val="NoSpacing"/>
              <w:rPr>
                <w:rFonts w:ascii="Times New Roman" w:hAnsi="Times New Roman" w:cs="Times New Roman"/>
                <w:sz w:val="20"/>
                <w:szCs w:val="20"/>
              </w:rPr>
            </w:pPr>
          </w:p>
        </w:tc>
        <w:tc>
          <w:tcPr>
            <w:tcW w:w="1743" w:type="dxa"/>
          </w:tcPr>
          <w:p w14:paraId="44544BFC" w14:textId="77777777" w:rsidR="002F4C95" w:rsidRPr="0054356A" w:rsidRDefault="002F4C95" w:rsidP="00656B0D">
            <w:pPr>
              <w:pStyle w:val="NoSpacing"/>
              <w:jc w:val="center"/>
              <w:rPr>
                <w:rFonts w:ascii="Times New Roman" w:hAnsi="Times New Roman" w:cs="Times New Roman"/>
                <w:sz w:val="20"/>
                <w:szCs w:val="20"/>
              </w:rPr>
            </w:pPr>
            <w:r>
              <w:rPr>
                <w:rFonts w:ascii="Times New Roman" w:hAnsi="Times New Roman" w:cs="Times New Roman"/>
                <w:sz w:val="20"/>
                <w:szCs w:val="20"/>
              </w:rPr>
              <w:t>pestisumic@yahoo.com</w:t>
            </w:r>
          </w:p>
        </w:tc>
        <w:tc>
          <w:tcPr>
            <w:tcW w:w="3690" w:type="dxa"/>
            <w:vAlign w:val="center"/>
          </w:tcPr>
          <w:p w14:paraId="70F3E4A0" w14:textId="77777777" w:rsidR="002F4C95" w:rsidRPr="0054356A" w:rsidRDefault="002F4C95"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5796C569" w14:textId="77777777" w:rsidR="002F4C95" w:rsidRPr="0054356A" w:rsidRDefault="002F4C95" w:rsidP="009A6106">
            <w:pPr>
              <w:pStyle w:val="NoSpacing"/>
              <w:jc w:val="both"/>
              <w:rPr>
                <w:rFonts w:ascii="Times New Roman" w:hAnsi="Times New Roman" w:cs="Times New Roman"/>
                <w:sz w:val="20"/>
                <w:szCs w:val="20"/>
              </w:rPr>
            </w:pPr>
          </w:p>
        </w:tc>
        <w:tc>
          <w:tcPr>
            <w:tcW w:w="2609" w:type="dxa"/>
            <w:vAlign w:val="center"/>
          </w:tcPr>
          <w:p w14:paraId="4E202D94" w14:textId="77777777" w:rsidR="002F4C95" w:rsidRPr="0054356A" w:rsidRDefault="002F4C95" w:rsidP="009A6106">
            <w:pPr>
              <w:pStyle w:val="NoSpacing"/>
              <w:jc w:val="both"/>
              <w:rPr>
                <w:rFonts w:ascii="Times New Roman" w:hAnsi="Times New Roman" w:cs="Times New Roman"/>
                <w:sz w:val="20"/>
                <w:szCs w:val="20"/>
              </w:rPr>
            </w:pPr>
          </w:p>
        </w:tc>
      </w:tr>
      <w:tr w:rsidR="002F4C95" w:rsidRPr="0054356A" w14:paraId="7AD09EFF" w14:textId="77777777" w:rsidTr="005E6143">
        <w:tc>
          <w:tcPr>
            <w:tcW w:w="535" w:type="dxa"/>
            <w:vAlign w:val="center"/>
          </w:tcPr>
          <w:p w14:paraId="54139B1C" w14:textId="77777777" w:rsidR="002F4C95" w:rsidRPr="0054356A" w:rsidRDefault="002F4C95" w:rsidP="009A6106">
            <w:pPr>
              <w:pStyle w:val="NoSpacing"/>
              <w:rPr>
                <w:rFonts w:ascii="Times New Roman" w:hAnsi="Times New Roman" w:cs="Times New Roman"/>
                <w:sz w:val="20"/>
                <w:szCs w:val="20"/>
              </w:rPr>
            </w:pPr>
            <w:r>
              <w:rPr>
                <w:rFonts w:ascii="Times New Roman" w:hAnsi="Times New Roman" w:cs="Times New Roman"/>
                <w:sz w:val="20"/>
                <w:szCs w:val="20"/>
              </w:rPr>
              <w:t>143</w:t>
            </w:r>
          </w:p>
        </w:tc>
        <w:tc>
          <w:tcPr>
            <w:tcW w:w="1710" w:type="dxa"/>
          </w:tcPr>
          <w:p w14:paraId="0F32705E" w14:textId="77777777" w:rsidR="002F4C95" w:rsidRPr="0054356A" w:rsidRDefault="002F4C95" w:rsidP="0060277D">
            <w:pPr>
              <w:jc w:val="center"/>
              <w:rPr>
                <w:rFonts w:ascii="Times New Roman" w:hAnsi="Times New Roman" w:cs="Times New Roman"/>
                <w:sz w:val="20"/>
                <w:szCs w:val="20"/>
              </w:rPr>
            </w:pPr>
            <w:r>
              <w:rPr>
                <w:rFonts w:ascii="Times New Roman" w:hAnsi="Times New Roman" w:cs="Times New Roman"/>
                <w:sz w:val="20"/>
                <w:szCs w:val="20"/>
              </w:rPr>
              <w:t xml:space="preserve">DJM MS   Mures </w:t>
            </w:r>
          </w:p>
        </w:tc>
        <w:tc>
          <w:tcPr>
            <w:tcW w:w="1677" w:type="dxa"/>
          </w:tcPr>
          <w:p w14:paraId="1D0D8EE8" w14:textId="77777777" w:rsidR="002F4C95" w:rsidRPr="0054356A" w:rsidRDefault="002F4C95" w:rsidP="009A6106">
            <w:pPr>
              <w:pStyle w:val="NoSpacing"/>
              <w:rPr>
                <w:rFonts w:ascii="Times New Roman" w:hAnsi="Times New Roman" w:cs="Times New Roman"/>
                <w:sz w:val="20"/>
                <w:szCs w:val="20"/>
              </w:rPr>
            </w:pPr>
            <w:r>
              <w:rPr>
                <w:rFonts w:ascii="Times New Roman" w:hAnsi="Times New Roman" w:cs="Times New Roman"/>
                <w:sz w:val="20"/>
                <w:szCs w:val="20"/>
              </w:rPr>
              <w:t>Abran Peter</w:t>
            </w:r>
          </w:p>
        </w:tc>
        <w:tc>
          <w:tcPr>
            <w:tcW w:w="1743" w:type="dxa"/>
          </w:tcPr>
          <w:p w14:paraId="2C301C12" w14:textId="77777777" w:rsidR="002F4C95" w:rsidRPr="0054356A" w:rsidRDefault="002F4C95" w:rsidP="00656B0D">
            <w:pPr>
              <w:pStyle w:val="NoSpacing"/>
              <w:jc w:val="center"/>
              <w:rPr>
                <w:rFonts w:ascii="Times New Roman" w:hAnsi="Times New Roman" w:cs="Times New Roman"/>
                <w:sz w:val="20"/>
                <w:szCs w:val="20"/>
              </w:rPr>
            </w:pPr>
            <w:r>
              <w:rPr>
                <w:rFonts w:ascii="Times New Roman" w:hAnsi="Times New Roman" w:cs="Times New Roman"/>
                <w:sz w:val="20"/>
                <w:szCs w:val="20"/>
              </w:rPr>
              <w:t>abran.peter@djmms.anmap.gov.ro</w:t>
            </w:r>
          </w:p>
        </w:tc>
        <w:tc>
          <w:tcPr>
            <w:tcW w:w="3690" w:type="dxa"/>
            <w:vAlign w:val="center"/>
          </w:tcPr>
          <w:p w14:paraId="4CB1A472" w14:textId="77777777" w:rsidR="0054356A" w:rsidRPr="0054356A" w:rsidRDefault="0054356A" w:rsidP="0054356A">
            <w:pPr>
              <w:jc w:val="both"/>
              <w:rPr>
                <w:rFonts w:ascii="Times New Roman" w:eastAsia="Times New Roman" w:hAnsi="Times New Roman" w:cs="Times New Roman"/>
                <w:bCs/>
                <w:i/>
                <w:iCs/>
                <w:kern w:val="0"/>
                <w:sz w:val="20"/>
                <w:szCs w:val="20"/>
                <w:lang w:eastAsia="ro-RO"/>
                <w14:ligatures w14:val="none"/>
              </w:rPr>
            </w:pPr>
            <w:r>
              <w:rPr>
                <w:rFonts w:ascii="Times New Roman" w:eastAsia="Times New Roman" w:hAnsi="Times New Roman" w:cs="Times New Roman"/>
                <w:bCs/>
                <w:i/>
                <w:iCs/>
                <w:kern w:val="0"/>
                <w:sz w:val="20"/>
                <w:szCs w:val="20"/>
                <w:lang w:eastAsia="ro-RO"/>
                <w14:ligatures w14:val="none"/>
              </w:rPr>
              <w:t>doresc să propun ca pădurile  naturale bătrâne , relativ pluriene</w:t>
            </w:r>
          </w:p>
          <w:p w14:paraId="55FE954F" w14:textId="77777777" w:rsidR="0054356A" w:rsidRPr="0054356A" w:rsidRDefault="0054356A" w:rsidP="0054356A">
            <w:pPr>
              <w:jc w:val="both"/>
              <w:rPr>
                <w:rFonts w:ascii="Times New Roman" w:eastAsia="Times New Roman" w:hAnsi="Times New Roman" w:cs="Times New Roman"/>
                <w:bCs/>
                <w:i/>
                <w:iCs/>
                <w:kern w:val="0"/>
                <w:sz w:val="20"/>
                <w:szCs w:val="20"/>
                <w:lang w:eastAsia="ro-RO"/>
                <w14:ligatures w14:val="none"/>
              </w:rPr>
            </w:pPr>
            <w:r>
              <w:rPr>
                <w:rFonts w:ascii="Times New Roman" w:eastAsia="Times New Roman" w:hAnsi="Times New Roman" w:cs="Times New Roman"/>
                <w:bCs/>
                <w:i/>
                <w:iCs/>
                <w:kern w:val="0"/>
                <w:sz w:val="20"/>
                <w:szCs w:val="20"/>
                <w:lang w:eastAsia="ro-RO"/>
                <w14:ligatures w14:val="none"/>
              </w:rPr>
              <w:t xml:space="preserve">aflate în SUP M, grupa funcțională 1-2 A (versanți peste 35 grade ) să fie incluse în Catalog, </w:t>
            </w:r>
          </w:p>
          <w:p w14:paraId="22B2E71F" w14:textId="77777777" w:rsidR="0054356A" w:rsidRPr="0054356A" w:rsidRDefault="0054356A" w:rsidP="0054356A">
            <w:pPr>
              <w:jc w:val="both"/>
              <w:rPr>
                <w:rFonts w:ascii="Times New Roman" w:eastAsia="Times New Roman" w:hAnsi="Times New Roman" w:cs="Times New Roman"/>
                <w:bCs/>
                <w:i/>
                <w:iCs/>
                <w:kern w:val="0"/>
                <w:sz w:val="20"/>
                <w:szCs w:val="20"/>
                <w:lang w:eastAsia="ro-RO"/>
                <w14:ligatures w14:val="none"/>
              </w:rPr>
            </w:pPr>
            <w:r>
              <w:rPr>
                <w:rFonts w:ascii="Times New Roman" w:eastAsia="Times New Roman" w:hAnsi="Times New Roman" w:cs="Times New Roman"/>
                <w:bCs/>
                <w:i/>
                <w:iCs/>
                <w:kern w:val="0"/>
                <w:sz w:val="20"/>
                <w:szCs w:val="20"/>
                <w:lang w:eastAsia="ro-RO"/>
                <w14:ligatures w14:val="none"/>
              </w:rPr>
              <w:t>respectiv cu acordul proprietarilor și alte categorii funcționale din SUP M .</w:t>
            </w:r>
          </w:p>
          <w:p w14:paraId="4459478F" w14:textId="77777777" w:rsidR="0054356A" w:rsidRPr="0054356A" w:rsidRDefault="0054356A" w:rsidP="0054356A">
            <w:pPr>
              <w:jc w:val="both"/>
              <w:rPr>
                <w:rFonts w:ascii="Times New Roman" w:eastAsia="Times New Roman" w:hAnsi="Times New Roman" w:cs="Times New Roman"/>
                <w:bCs/>
                <w:i/>
                <w:iCs/>
                <w:kern w:val="0"/>
                <w:sz w:val="20"/>
                <w:szCs w:val="20"/>
                <w:lang w:eastAsia="ro-RO"/>
                <w14:ligatures w14:val="none"/>
              </w:rPr>
            </w:pPr>
          </w:p>
          <w:p w14:paraId="301B14BD" w14:textId="77777777" w:rsidR="0054356A" w:rsidRPr="0054356A" w:rsidRDefault="0054356A" w:rsidP="0054356A">
            <w:pPr>
              <w:jc w:val="both"/>
              <w:rPr>
                <w:rFonts w:ascii="Times New Roman" w:eastAsia="Times New Roman" w:hAnsi="Times New Roman" w:cs="Times New Roman"/>
                <w:bCs/>
                <w:i/>
                <w:iCs/>
                <w:kern w:val="0"/>
                <w:sz w:val="20"/>
                <w:szCs w:val="20"/>
                <w:lang w:eastAsia="ro-RO"/>
                <w14:ligatures w14:val="none"/>
              </w:rPr>
            </w:pPr>
            <w:r>
              <w:rPr>
                <w:rFonts w:ascii="Times New Roman" w:eastAsia="Times New Roman" w:hAnsi="Times New Roman" w:cs="Times New Roman"/>
                <w:bCs/>
                <w:i/>
                <w:iCs/>
                <w:kern w:val="0"/>
                <w:sz w:val="20"/>
                <w:szCs w:val="20"/>
                <w:lang w:eastAsia="ro-RO"/>
                <w14:ligatures w14:val="none"/>
              </w:rPr>
              <w:t>În județul Mureș mai multe primării si-au dat acordul pentru SUP M propuse</w:t>
            </w:r>
          </w:p>
          <w:p w14:paraId="19F75DB2" w14:textId="77777777" w:rsidR="0054356A" w:rsidRPr="0054356A" w:rsidRDefault="0054356A" w:rsidP="0054356A">
            <w:pPr>
              <w:jc w:val="both"/>
              <w:rPr>
                <w:rFonts w:ascii="Times New Roman" w:eastAsia="Times New Roman" w:hAnsi="Times New Roman" w:cs="Times New Roman"/>
                <w:bCs/>
                <w:i/>
                <w:iCs/>
                <w:kern w:val="0"/>
                <w:sz w:val="20"/>
                <w:szCs w:val="20"/>
                <w:lang w:eastAsia="ro-RO"/>
                <w14:ligatures w14:val="none"/>
              </w:rPr>
            </w:pPr>
            <w:r>
              <w:rPr>
                <w:rFonts w:ascii="Times New Roman" w:eastAsia="Times New Roman" w:hAnsi="Times New Roman" w:cs="Times New Roman"/>
                <w:bCs/>
                <w:i/>
                <w:iCs/>
                <w:kern w:val="0"/>
                <w:sz w:val="20"/>
                <w:szCs w:val="20"/>
                <w:lang w:eastAsia="ro-RO"/>
                <w14:ligatures w14:val="none"/>
              </w:rPr>
              <w:lastRenderedPageBreak/>
              <w:t xml:space="preserve">( au suprafețele din fond forestier înscrise la APIA) să fie declarate  zone prioritare pentru biodiversitate. </w:t>
            </w:r>
          </w:p>
          <w:p w14:paraId="41D230A2" w14:textId="77777777" w:rsidR="0054356A" w:rsidRPr="0054356A" w:rsidRDefault="0054356A" w:rsidP="0054356A">
            <w:pPr>
              <w:jc w:val="both"/>
              <w:rPr>
                <w:rFonts w:ascii="Times New Roman" w:eastAsia="Times New Roman" w:hAnsi="Times New Roman" w:cs="Times New Roman"/>
                <w:bCs/>
                <w:i/>
                <w:iCs/>
                <w:kern w:val="0"/>
                <w:sz w:val="20"/>
                <w:szCs w:val="20"/>
                <w:lang w:eastAsia="ro-RO"/>
                <w14:ligatures w14:val="none"/>
              </w:rPr>
            </w:pPr>
          </w:p>
          <w:p w14:paraId="37A08ED1" w14:textId="77777777" w:rsidR="0054356A" w:rsidRPr="0054356A" w:rsidRDefault="0054356A" w:rsidP="0054356A">
            <w:pPr>
              <w:jc w:val="both"/>
              <w:rPr>
                <w:rFonts w:ascii="Times New Roman" w:eastAsia="Times New Roman" w:hAnsi="Times New Roman" w:cs="Times New Roman"/>
                <w:bCs/>
                <w:i/>
                <w:iCs/>
                <w:kern w:val="0"/>
                <w:sz w:val="20"/>
                <w:szCs w:val="20"/>
                <w:lang w:eastAsia="ro-RO"/>
                <w14:ligatures w14:val="none"/>
              </w:rPr>
            </w:pPr>
            <w:r>
              <w:rPr>
                <w:rFonts w:ascii="Times New Roman" w:eastAsia="Times New Roman" w:hAnsi="Times New Roman" w:cs="Times New Roman"/>
                <w:bCs/>
                <w:i/>
                <w:iCs/>
                <w:kern w:val="0"/>
                <w:sz w:val="20"/>
                <w:szCs w:val="20"/>
                <w:lang w:eastAsia="ro-RO"/>
                <w14:ligatures w14:val="none"/>
              </w:rPr>
              <w:t>Totodată, în judeţ sunt mii de ha din această categorie , din care în prima variantă de propunere sunt suprafeţe nesemnificative .</w:t>
            </w:r>
          </w:p>
          <w:p w14:paraId="2593CB35" w14:textId="77777777" w:rsidR="0054356A" w:rsidRPr="0054356A" w:rsidRDefault="0054356A" w:rsidP="0054356A">
            <w:pPr>
              <w:jc w:val="both"/>
              <w:rPr>
                <w:rFonts w:ascii="Times New Roman" w:eastAsia="Times New Roman" w:hAnsi="Times New Roman" w:cs="Times New Roman"/>
                <w:bCs/>
                <w:i/>
                <w:iCs/>
                <w:kern w:val="0"/>
                <w:sz w:val="20"/>
                <w:szCs w:val="20"/>
                <w:lang w:eastAsia="ro-RO"/>
                <w14:ligatures w14:val="none"/>
              </w:rPr>
            </w:pPr>
            <w:r>
              <w:rPr>
                <w:rFonts w:ascii="Times New Roman" w:eastAsia="Times New Roman" w:hAnsi="Times New Roman" w:cs="Times New Roman"/>
                <w:bCs/>
                <w:i/>
                <w:iCs/>
                <w:kern w:val="0"/>
                <w:sz w:val="20"/>
                <w:szCs w:val="20"/>
                <w:lang w:eastAsia="ro-RO"/>
                <w14:ligatures w14:val="none"/>
              </w:rPr>
              <w:t>Nici ocoalele silvice de stat, cu care am avut discuţii şi am căzut de acord , majoritatea nu au trimis propunerile la Minister.</w:t>
            </w:r>
          </w:p>
          <w:p w14:paraId="31E77D95" w14:textId="77777777" w:rsidR="0054356A" w:rsidRPr="0054356A" w:rsidRDefault="0054356A" w:rsidP="0054356A">
            <w:pPr>
              <w:jc w:val="both"/>
              <w:rPr>
                <w:rFonts w:ascii="Times New Roman" w:eastAsia="Times New Roman" w:hAnsi="Times New Roman" w:cs="Times New Roman"/>
                <w:bCs/>
                <w:i/>
                <w:iCs/>
                <w:kern w:val="0"/>
                <w:sz w:val="20"/>
                <w:szCs w:val="20"/>
                <w:lang w:eastAsia="ro-RO"/>
                <w14:ligatures w14:val="none"/>
              </w:rPr>
            </w:pPr>
          </w:p>
          <w:p w14:paraId="18C981FE" w14:textId="77777777" w:rsidR="0054356A" w:rsidRPr="0054356A" w:rsidRDefault="0054356A" w:rsidP="0054356A">
            <w:pPr>
              <w:jc w:val="both"/>
              <w:rPr>
                <w:rFonts w:ascii="Times New Roman" w:eastAsia="Times New Roman" w:hAnsi="Times New Roman" w:cs="Times New Roman"/>
                <w:bCs/>
                <w:i/>
                <w:iCs/>
                <w:kern w:val="0"/>
                <w:sz w:val="20"/>
                <w:szCs w:val="20"/>
                <w:lang w:eastAsia="ro-RO"/>
                <w14:ligatures w14:val="none"/>
              </w:rPr>
            </w:pPr>
            <w:r>
              <w:rPr>
                <w:rFonts w:ascii="Times New Roman" w:eastAsia="Times New Roman" w:hAnsi="Times New Roman" w:cs="Times New Roman"/>
                <w:bCs/>
                <w:i/>
                <w:iCs/>
                <w:kern w:val="0"/>
                <w:sz w:val="20"/>
                <w:szCs w:val="20"/>
                <w:lang w:eastAsia="ro-RO"/>
                <w14:ligatures w14:val="none"/>
              </w:rPr>
              <w:t xml:space="preserve">Totodată, toate terenurile degradate împădurite , având valori naturale scăzute, </w:t>
            </w:r>
          </w:p>
          <w:p w14:paraId="058C9DFB" w14:textId="77777777" w:rsidR="0054356A" w:rsidRPr="0054356A" w:rsidRDefault="0054356A" w:rsidP="0054356A">
            <w:pPr>
              <w:jc w:val="both"/>
              <w:rPr>
                <w:rFonts w:ascii="Times New Roman" w:eastAsia="Times New Roman" w:hAnsi="Times New Roman" w:cs="Times New Roman"/>
                <w:bCs/>
                <w:i/>
                <w:iCs/>
                <w:kern w:val="0"/>
                <w:sz w:val="20"/>
                <w:szCs w:val="20"/>
                <w:lang w:eastAsia="ro-RO"/>
                <w14:ligatures w14:val="none"/>
              </w:rPr>
            </w:pPr>
            <w:r>
              <w:rPr>
                <w:rFonts w:ascii="Times New Roman" w:eastAsia="Times New Roman" w:hAnsi="Times New Roman" w:cs="Times New Roman"/>
                <w:bCs/>
                <w:i/>
                <w:iCs/>
                <w:kern w:val="0"/>
                <w:sz w:val="20"/>
                <w:szCs w:val="20"/>
                <w:lang w:eastAsia="ro-RO"/>
                <w14:ligatures w14:val="none"/>
              </w:rPr>
              <w:t xml:space="preserve">propuse de ocoalele silvice de stat- având interes economic foarte scăzut -, </w:t>
            </w:r>
          </w:p>
          <w:p w14:paraId="7E955C34" w14:textId="77777777" w:rsidR="002F4C95" w:rsidRDefault="0054356A" w:rsidP="0054356A">
            <w:pPr>
              <w:jc w:val="both"/>
              <w:rPr>
                <w:rFonts w:ascii="Times New Roman" w:eastAsia="Times New Roman" w:hAnsi="Times New Roman" w:cs="Times New Roman"/>
                <w:bCs/>
                <w:i/>
                <w:iCs/>
                <w:kern w:val="0"/>
                <w:sz w:val="20"/>
                <w:szCs w:val="20"/>
                <w:lang w:eastAsia="ro-RO"/>
                <w14:ligatures w14:val="none"/>
              </w:rPr>
            </w:pPr>
            <w:r>
              <w:rPr>
                <w:rFonts w:ascii="Times New Roman" w:eastAsia="Times New Roman" w:hAnsi="Times New Roman" w:cs="Times New Roman"/>
                <w:bCs/>
                <w:i/>
                <w:iCs/>
                <w:kern w:val="0"/>
                <w:sz w:val="20"/>
                <w:szCs w:val="20"/>
                <w:lang w:eastAsia="ro-RO"/>
                <w14:ligatures w14:val="none"/>
              </w:rPr>
              <w:t>să fie eliminate și din prima variantă ale zonelor prioritare pentru biodiversitate (exemplu Mureș)</w:t>
            </w:r>
          </w:p>
          <w:p w14:paraId="42FF35AB" w14:textId="77777777" w:rsidR="0094279F" w:rsidRPr="0094279F" w:rsidRDefault="0094279F" w:rsidP="0094279F">
            <w:pPr>
              <w:jc w:val="both"/>
              <w:rPr>
                <w:rFonts w:ascii="Times New Roman" w:eastAsia="Times New Roman" w:hAnsi="Times New Roman" w:cs="Times New Roman"/>
                <w:bCs/>
                <w:i/>
                <w:iCs/>
                <w:kern w:val="0"/>
                <w:sz w:val="20"/>
                <w:szCs w:val="20"/>
                <w:lang w:eastAsia="ro-RO"/>
                <w14:ligatures w14:val="none"/>
              </w:rPr>
            </w:pPr>
            <w:r>
              <w:rPr>
                <w:rFonts w:ascii="Times New Roman" w:eastAsia="Times New Roman" w:hAnsi="Times New Roman" w:cs="Times New Roman"/>
                <w:bCs/>
                <w:i/>
                <w:iCs/>
                <w:kern w:val="0"/>
                <w:sz w:val="20"/>
                <w:szCs w:val="20"/>
                <w:lang w:eastAsia="ro-RO"/>
                <w14:ligatures w14:val="none"/>
              </w:rPr>
              <w:t>- Dacă nu ai regenerare natural instalată , nu ai voie să intervii, se dezgolește solul pe versantul abrupt și se produce iremediabil , eroziunea .</w:t>
            </w:r>
          </w:p>
          <w:p w14:paraId="53BAC7D9" w14:textId="77777777" w:rsidR="0094279F" w:rsidRPr="0094279F" w:rsidRDefault="0094279F" w:rsidP="0094279F">
            <w:pPr>
              <w:jc w:val="both"/>
              <w:rPr>
                <w:rFonts w:ascii="Times New Roman" w:eastAsia="Times New Roman" w:hAnsi="Times New Roman" w:cs="Times New Roman"/>
                <w:bCs/>
                <w:i/>
                <w:iCs/>
                <w:kern w:val="0"/>
                <w:sz w:val="20"/>
                <w:szCs w:val="20"/>
                <w:lang w:eastAsia="ro-RO"/>
                <w14:ligatures w14:val="none"/>
              </w:rPr>
            </w:pPr>
            <w:r>
              <w:rPr>
                <w:rFonts w:ascii="Times New Roman" w:eastAsia="Times New Roman" w:hAnsi="Times New Roman" w:cs="Times New Roman"/>
                <w:bCs/>
                <w:i/>
                <w:iCs/>
                <w:kern w:val="0"/>
                <w:sz w:val="20"/>
                <w:szCs w:val="20"/>
                <w:lang w:eastAsia="ro-RO"/>
                <w14:ligatures w14:val="none"/>
              </w:rPr>
              <w:t xml:space="preserve">        Dacă ai igienă sau vrei să exploatezi pe versantul abrupt, nu ai voie să faci drum de tractor (aşa se procedează de obicei, ilegal),</w:t>
            </w:r>
          </w:p>
          <w:p w14:paraId="3F91AACC" w14:textId="77777777" w:rsidR="0094279F" w:rsidRPr="0054356A" w:rsidRDefault="0094279F" w:rsidP="0094279F">
            <w:pPr>
              <w:jc w:val="both"/>
              <w:rPr>
                <w:rFonts w:ascii="Times New Roman" w:eastAsia="Times New Roman" w:hAnsi="Times New Roman" w:cs="Times New Roman"/>
                <w:bCs/>
                <w:i/>
                <w:iCs/>
                <w:kern w:val="0"/>
                <w:sz w:val="20"/>
                <w:szCs w:val="20"/>
                <w:lang w:eastAsia="ro-RO"/>
                <w14:ligatures w14:val="none"/>
              </w:rPr>
            </w:pPr>
            <w:r>
              <w:rPr>
                <w:rFonts w:ascii="Times New Roman" w:eastAsia="Times New Roman" w:hAnsi="Times New Roman" w:cs="Times New Roman"/>
                <w:bCs/>
                <w:i/>
                <w:iCs/>
                <w:kern w:val="0"/>
                <w:sz w:val="20"/>
                <w:szCs w:val="20"/>
                <w:lang w:eastAsia="ro-RO"/>
                <w14:ligatures w14:val="none"/>
              </w:rPr>
              <w:t xml:space="preserve">       trebuie să lucrezi cu funicular. Funicularul trebuie să aibă culoar , minim 5m (de obicei mai mult ) şi descoperi versantul, care se erodează.</w:t>
            </w:r>
          </w:p>
        </w:tc>
        <w:tc>
          <w:tcPr>
            <w:tcW w:w="1530" w:type="dxa"/>
            <w:vAlign w:val="center"/>
          </w:tcPr>
          <w:p w14:paraId="52521B37" w14:textId="77777777" w:rsidR="002F4C95" w:rsidRPr="0054356A" w:rsidRDefault="002F4C95" w:rsidP="009A6106">
            <w:pPr>
              <w:pStyle w:val="NoSpacing"/>
              <w:jc w:val="both"/>
              <w:rPr>
                <w:rFonts w:ascii="Times New Roman" w:hAnsi="Times New Roman" w:cs="Times New Roman"/>
                <w:sz w:val="20"/>
                <w:szCs w:val="20"/>
              </w:rPr>
            </w:pPr>
          </w:p>
        </w:tc>
        <w:tc>
          <w:tcPr>
            <w:tcW w:w="2609" w:type="dxa"/>
            <w:vAlign w:val="center"/>
          </w:tcPr>
          <w:p w14:paraId="32EAF548" w14:textId="77777777" w:rsidR="002F4C95" w:rsidRPr="0054356A" w:rsidRDefault="002F4C95" w:rsidP="009A6106">
            <w:pPr>
              <w:pStyle w:val="NoSpacing"/>
              <w:jc w:val="both"/>
              <w:rPr>
                <w:rFonts w:ascii="Times New Roman" w:hAnsi="Times New Roman" w:cs="Times New Roman"/>
                <w:sz w:val="20"/>
                <w:szCs w:val="20"/>
              </w:rPr>
            </w:pPr>
          </w:p>
        </w:tc>
      </w:tr>
      <w:tr w:rsidR="002F4C95" w:rsidRPr="0054356A" w14:paraId="5A841004" w14:textId="77777777" w:rsidTr="005E6143">
        <w:tc>
          <w:tcPr>
            <w:tcW w:w="535" w:type="dxa"/>
            <w:vAlign w:val="center"/>
          </w:tcPr>
          <w:p w14:paraId="3070A6A8" w14:textId="77777777" w:rsidR="002F4C95" w:rsidRPr="0054356A" w:rsidRDefault="002F4C95" w:rsidP="009A6106">
            <w:pPr>
              <w:pStyle w:val="NoSpacing"/>
              <w:rPr>
                <w:rFonts w:ascii="Times New Roman" w:hAnsi="Times New Roman" w:cs="Times New Roman"/>
                <w:sz w:val="20"/>
                <w:szCs w:val="20"/>
              </w:rPr>
            </w:pPr>
            <w:r>
              <w:rPr>
                <w:rFonts w:ascii="Times New Roman" w:hAnsi="Times New Roman" w:cs="Times New Roman"/>
                <w:sz w:val="20"/>
                <w:szCs w:val="20"/>
              </w:rPr>
              <w:t>144</w:t>
            </w:r>
          </w:p>
        </w:tc>
        <w:tc>
          <w:tcPr>
            <w:tcW w:w="1710" w:type="dxa"/>
          </w:tcPr>
          <w:p w14:paraId="6CB644FC" w14:textId="77777777" w:rsidR="002F4C95" w:rsidRPr="0054356A" w:rsidRDefault="002F4C95" w:rsidP="0060277D">
            <w:pPr>
              <w:jc w:val="center"/>
              <w:rPr>
                <w:rFonts w:ascii="Times New Roman" w:hAnsi="Times New Roman" w:cs="Times New Roman"/>
                <w:sz w:val="20"/>
                <w:szCs w:val="20"/>
              </w:rPr>
            </w:pPr>
            <w:r>
              <w:rPr>
                <w:rFonts w:ascii="Times New Roman" w:hAnsi="Times New Roman" w:cs="Times New Roman"/>
                <w:sz w:val="20"/>
                <w:szCs w:val="20"/>
              </w:rPr>
              <w:t>Primăria Măneciu</w:t>
            </w:r>
          </w:p>
        </w:tc>
        <w:tc>
          <w:tcPr>
            <w:tcW w:w="1677" w:type="dxa"/>
          </w:tcPr>
          <w:p w14:paraId="27815C1A" w14:textId="77777777" w:rsidR="002F4C95" w:rsidRPr="0054356A" w:rsidRDefault="002F4C95" w:rsidP="009A6106">
            <w:pPr>
              <w:pStyle w:val="NoSpacing"/>
              <w:rPr>
                <w:rFonts w:ascii="Times New Roman" w:hAnsi="Times New Roman" w:cs="Times New Roman"/>
                <w:sz w:val="20"/>
                <w:szCs w:val="20"/>
              </w:rPr>
            </w:pPr>
          </w:p>
        </w:tc>
        <w:tc>
          <w:tcPr>
            <w:tcW w:w="1743" w:type="dxa"/>
          </w:tcPr>
          <w:p w14:paraId="28B7224B" w14:textId="77777777" w:rsidR="002F4C95" w:rsidRPr="0054356A" w:rsidRDefault="002F4C95" w:rsidP="00656B0D">
            <w:pPr>
              <w:pStyle w:val="NoSpacing"/>
              <w:jc w:val="center"/>
              <w:rPr>
                <w:rFonts w:ascii="Times New Roman" w:hAnsi="Times New Roman" w:cs="Times New Roman"/>
                <w:sz w:val="20"/>
                <w:szCs w:val="20"/>
              </w:rPr>
            </w:pPr>
            <w:r>
              <w:rPr>
                <w:rFonts w:ascii="Times New Roman" w:hAnsi="Times New Roman" w:cs="Times New Roman"/>
                <w:sz w:val="20"/>
                <w:szCs w:val="20"/>
              </w:rPr>
              <w:t>contact@primaria-maneciu.ro</w:t>
            </w:r>
          </w:p>
        </w:tc>
        <w:tc>
          <w:tcPr>
            <w:tcW w:w="3690" w:type="dxa"/>
            <w:vAlign w:val="center"/>
          </w:tcPr>
          <w:p w14:paraId="14AB70B7" w14:textId="77777777" w:rsidR="002F4C95" w:rsidRPr="0054356A" w:rsidRDefault="002F4C95"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100FCB50" w14:textId="77777777" w:rsidR="002F4C95" w:rsidRPr="0054356A" w:rsidRDefault="002F4C95" w:rsidP="009A6106">
            <w:pPr>
              <w:pStyle w:val="NoSpacing"/>
              <w:jc w:val="both"/>
              <w:rPr>
                <w:rFonts w:ascii="Times New Roman" w:hAnsi="Times New Roman" w:cs="Times New Roman"/>
                <w:sz w:val="20"/>
                <w:szCs w:val="20"/>
              </w:rPr>
            </w:pPr>
          </w:p>
        </w:tc>
        <w:tc>
          <w:tcPr>
            <w:tcW w:w="2609" w:type="dxa"/>
            <w:vAlign w:val="center"/>
          </w:tcPr>
          <w:p w14:paraId="48F783B2" w14:textId="77777777" w:rsidR="002F4C95" w:rsidRPr="0054356A" w:rsidRDefault="002F4C95" w:rsidP="009A6106">
            <w:pPr>
              <w:pStyle w:val="NoSpacing"/>
              <w:jc w:val="both"/>
              <w:rPr>
                <w:rFonts w:ascii="Times New Roman" w:hAnsi="Times New Roman" w:cs="Times New Roman"/>
                <w:sz w:val="20"/>
                <w:szCs w:val="20"/>
              </w:rPr>
            </w:pPr>
          </w:p>
        </w:tc>
      </w:tr>
      <w:tr w:rsidR="002F4C95" w:rsidRPr="0054356A" w14:paraId="39E48F17" w14:textId="77777777" w:rsidTr="005E6143">
        <w:tc>
          <w:tcPr>
            <w:tcW w:w="535" w:type="dxa"/>
            <w:vAlign w:val="center"/>
          </w:tcPr>
          <w:p w14:paraId="176746D1" w14:textId="77777777" w:rsidR="002F4C95" w:rsidRPr="0054356A" w:rsidRDefault="002F4C95" w:rsidP="009A6106">
            <w:pPr>
              <w:pStyle w:val="NoSpacing"/>
              <w:rPr>
                <w:rFonts w:ascii="Times New Roman" w:hAnsi="Times New Roman" w:cs="Times New Roman"/>
                <w:sz w:val="20"/>
                <w:szCs w:val="20"/>
              </w:rPr>
            </w:pPr>
          </w:p>
          <w:p w14:paraId="70147FD6" w14:textId="77777777" w:rsidR="002F4C95" w:rsidRPr="0054356A" w:rsidRDefault="002F4C95" w:rsidP="009A6106">
            <w:pPr>
              <w:pStyle w:val="NoSpacing"/>
              <w:rPr>
                <w:rFonts w:ascii="Times New Roman" w:hAnsi="Times New Roman" w:cs="Times New Roman"/>
                <w:sz w:val="20"/>
                <w:szCs w:val="20"/>
              </w:rPr>
            </w:pPr>
            <w:r>
              <w:rPr>
                <w:rFonts w:ascii="Times New Roman" w:hAnsi="Times New Roman" w:cs="Times New Roman"/>
                <w:sz w:val="20"/>
                <w:szCs w:val="20"/>
              </w:rPr>
              <w:t>145</w:t>
            </w:r>
          </w:p>
        </w:tc>
        <w:tc>
          <w:tcPr>
            <w:tcW w:w="1710" w:type="dxa"/>
          </w:tcPr>
          <w:p w14:paraId="5D79329F" w14:textId="77777777" w:rsidR="002F4C95" w:rsidRPr="0054356A" w:rsidRDefault="002F4C95" w:rsidP="0060277D">
            <w:pPr>
              <w:jc w:val="center"/>
              <w:rPr>
                <w:rFonts w:ascii="Times New Roman" w:hAnsi="Times New Roman" w:cs="Times New Roman"/>
                <w:sz w:val="20"/>
                <w:szCs w:val="20"/>
              </w:rPr>
            </w:pPr>
            <w:r>
              <w:rPr>
                <w:rFonts w:ascii="Times New Roman" w:hAnsi="Times New Roman" w:cs="Times New Roman"/>
                <w:sz w:val="20"/>
                <w:szCs w:val="20"/>
              </w:rPr>
              <w:t>Primaria HOLOD BH</w:t>
            </w:r>
          </w:p>
        </w:tc>
        <w:tc>
          <w:tcPr>
            <w:tcW w:w="1677" w:type="dxa"/>
          </w:tcPr>
          <w:p w14:paraId="0D97DD99" w14:textId="77777777" w:rsidR="002F4C95" w:rsidRPr="0054356A" w:rsidRDefault="002F4C95" w:rsidP="009A6106">
            <w:pPr>
              <w:pStyle w:val="NoSpacing"/>
              <w:rPr>
                <w:rFonts w:ascii="Times New Roman" w:hAnsi="Times New Roman" w:cs="Times New Roman"/>
                <w:sz w:val="20"/>
                <w:szCs w:val="20"/>
              </w:rPr>
            </w:pPr>
          </w:p>
        </w:tc>
        <w:tc>
          <w:tcPr>
            <w:tcW w:w="1743" w:type="dxa"/>
          </w:tcPr>
          <w:p w14:paraId="161CF646" w14:textId="77777777" w:rsidR="002F4C95" w:rsidRPr="0054356A" w:rsidRDefault="002F4C95" w:rsidP="00656B0D">
            <w:pPr>
              <w:pStyle w:val="NoSpacing"/>
              <w:jc w:val="center"/>
              <w:rPr>
                <w:rFonts w:ascii="Times New Roman" w:hAnsi="Times New Roman" w:cs="Times New Roman"/>
                <w:sz w:val="20"/>
                <w:szCs w:val="20"/>
              </w:rPr>
            </w:pPr>
            <w:r>
              <w:rPr>
                <w:rFonts w:ascii="Times New Roman" w:hAnsi="Times New Roman" w:cs="Times New Roman"/>
                <w:sz w:val="20"/>
                <w:szCs w:val="20"/>
              </w:rPr>
              <w:t>primaria@holod.ro</w:t>
            </w:r>
          </w:p>
        </w:tc>
        <w:tc>
          <w:tcPr>
            <w:tcW w:w="3690" w:type="dxa"/>
            <w:vAlign w:val="center"/>
          </w:tcPr>
          <w:p w14:paraId="70209E0A" w14:textId="77777777" w:rsidR="002F4C95" w:rsidRPr="0054356A" w:rsidRDefault="002F4C95"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2E5BD1D5" w14:textId="77777777" w:rsidR="002F4C95" w:rsidRPr="0054356A" w:rsidRDefault="002F4C95" w:rsidP="009A6106">
            <w:pPr>
              <w:pStyle w:val="NoSpacing"/>
              <w:jc w:val="both"/>
              <w:rPr>
                <w:rFonts w:ascii="Times New Roman" w:hAnsi="Times New Roman" w:cs="Times New Roman"/>
                <w:sz w:val="20"/>
                <w:szCs w:val="20"/>
              </w:rPr>
            </w:pPr>
          </w:p>
        </w:tc>
        <w:tc>
          <w:tcPr>
            <w:tcW w:w="2609" w:type="dxa"/>
            <w:vAlign w:val="center"/>
          </w:tcPr>
          <w:p w14:paraId="138D96F2" w14:textId="77777777" w:rsidR="002F4C95" w:rsidRPr="0054356A" w:rsidRDefault="002F4C95" w:rsidP="009A6106">
            <w:pPr>
              <w:pStyle w:val="NoSpacing"/>
              <w:jc w:val="both"/>
              <w:rPr>
                <w:rFonts w:ascii="Times New Roman" w:hAnsi="Times New Roman" w:cs="Times New Roman"/>
                <w:sz w:val="20"/>
                <w:szCs w:val="20"/>
              </w:rPr>
            </w:pPr>
          </w:p>
        </w:tc>
      </w:tr>
      <w:tr w:rsidR="002F4C95" w:rsidRPr="0054356A" w14:paraId="6FBCB7A9" w14:textId="77777777" w:rsidTr="005E6143">
        <w:tc>
          <w:tcPr>
            <w:tcW w:w="535" w:type="dxa"/>
            <w:vAlign w:val="center"/>
          </w:tcPr>
          <w:p w14:paraId="105242A5" w14:textId="77777777" w:rsidR="002F4C95" w:rsidRPr="0054356A" w:rsidRDefault="003E3DE3" w:rsidP="009A6106">
            <w:pPr>
              <w:pStyle w:val="NoSpacing"/>
              <w:rPr>
                <w:rFonts w:ascii="Times New Roman" w:hAnsi="Times New Roman" w:cs="Times New Roman"/>
                <w:sz w:val="20"/>
                <w:szCs w:val="20"/>
              </w:rPr>
            </w:pPr>
            <w:r>
              <w:rPr>
                <w:rFonts w:ascii="Times New Roman" w:hAnsi="Times New Roman" w:cs="Times New Roman"/>
                <w:sz w:val="20"/>
                <w:szCs w:val="20"/>
              </w:rPr>
              <w:t>146</w:t>
            </w:r>
          </w:p>
        </w:tc>
        <w:tc>
          <w:tcPr>
            <w:tcW w:w="1710" w:type="dxa"/>
          </w:tcPr>
          <w:p w14:paraId="3ED36CE3" w14:textId="77777777" w:rsidR="002F4C95" w:rsidRPr="0054356A" w:rsidRDefault="002F4C95" w:rsidP="0060277D">
            <w:pPr>
              <w:jc w:val="center"/>
              <w:rPr>
                <w:rFonts w:ascii="Times New Roman" w:hAnsi="Times New Roman" w:cs="Times New Roman"/>
                <w:sz w:val="20"/>
                <w:szCs w:val="20"/>
              </w:rPr>
            </w:pPr>
          </w:p>
          <w:p w14:paraId="50051C1A" w14:textId="77777777" w:rsidR="003E3DE3" w:rsidRPr="0054356A" w:rsidRDefault="003E3DE3" w:rsidP="003E3DE3">
            <w:pPr>
              <w:rPr>
                <w:rFonts w:ascii="Times New Roman" w:hAnsi="Times New Roman" w:cs="Times New Roman"/>
                <w:sz w:val="20"/>
                <w:szCs w:val="20"/>
              </w:rPr>
            </w:pPr>
            <w:r>
              <w:rPr>
                <w:rFonts w:ascii="Times New Roman" w:hAnsi="Times New Roman" w:cs="Times New Roman"/>
                <w:sz w:val="20"/>
                <w:szCs w:val="20"/>
              </w:rPr>
              <w:t xml:space="preserve">Primaria Petrosani </w:t>
            </w:r>
          </w:p>
        </w:tc>
        <w:tc>
          <w:tcPr>
            <w:tcW w:w="1677" w:type="dxa"/>
          </w:tcPr>
          <w:p w14:paraId="6F13F0E7" w14:textId="77777777" w:rsidR="002F4C95" w:rsidRPr="0054356A" w:rsidRDefault="002F4C95" w:rsidP="009A6106">
            <w:pPr>
              <w:pStyle w:val="NoSpacing"/>
              <w:rPr>
                <w:rFonts w:ascii="Times New Roman" w:hAnsi="Times New Roman" w:cs="Times New Roman"/>
                <w:sz w:val="20"/>
                <w:szCs w:val="20"/>
              </w:rPr>
            </w:pPr>
          </w:p>
        </w:tc>
        <w:tc>
          <w:tcPr>
            <w:tcW w:w="1743" w:type="dxa"/>
          </w:tcPr>
          <w:p w14:paraId="6B0DB77D" w14:textId="77777777" w:rsidR="002F4C95" w:rsidRPr="0054356A" w:rsidRDefault="003E3DE3" w:rsidP="00656B0D">
            <w:pPr>
              <w:pStyle w:val="NoSpacing"/>
              <w:jc w:val="center"/>
              <w:rPr>
                <w:rFonts w:ascii="Times New Roman" w:hAnsi="Times New Roman" w:cs="Times New Roman"/>
                <w:sz w:val="20"/>
                <w:szCs w:val="20"/>
              </w:rPr>
            </w:pPr>
            <w:r>
              <w:rPr>
                <w:rFonts w:ascii="Times New Roman" w:hAnsi="Times New Roman" w:cs="Times New Roman"/>
                <w:sz w:val="20"/>
                <w:szCs w:val="20"/>
              </w:rPr>
              <w:t>protectia.mediului@primariapetrosani.ro</w:t>
            </w:r>
          </w:p>
        </w:tc>
        <w:tc>
          <w:tcPr>
            <w:tcW w:w="3690" w:type="dxa"/>
            <w:vAlign w:val="center"/>
          </w:tcPr>
          <w:p w14:paraId="08453412" w14:textId="77777777" w:rsidR="002F4C95" w:rsidRPr="0054356A" w:rsidRDefault="002F4C95"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61EB3B2D" w14:textId="77777777" w:rsidR="002F4C95" w:rsidRPr="0054356A" w:rsidRDefault="002F4C95" w:rsidP="009A6106">
            <w:pPr>
              <w:pStyle w:val="NoSpacing"/>
              <w:jc w:val="both"/>
              <w:rPr>
                <w:rFonts w:ascii="Times New Roman" w:hAnsi="Times New Roman" w:cs="Times New Roman"/>
                <w:sz w:val="20"/>
                <w:szCs w:val="20"/>
              </w:rPr>
            </w:pPr>
          </w:p>
        </w:tc>
        <w:tc>
          <w:tcPr>
            <w:tcW w:w="2609" w:type="dxa"/>
            <w:vAlign w:val="center"/>
          </w:tcPr>
          <w:p w14:paraId="184A26BC" w14:textId="77777777" w:rsidR="002F4C95" w:rsidRPr="0054356A" w:rsidRDefault="002F4C95" w:rsidP="009A6106">
            <w:pPr>
              <w:pStyle w:val="NoSpacing"/>
              <w:jc w:val="both"/>
              <w:rPr>
                <w:rFonts w:ascii="Times New Roman" w:hAnsi="Times New Roman" w:cs="Times New Roman"/>
                <w:sz w:val="20"/>
                <w:szCs w:val="20"/>
              </w:rPr>
            </w:pPr>
          </w:p>
        </w:tc>
      </w:tr>
      <w:tr w:rsidR="002F4C95" w:rsidRPr="0054356A" w14:paraId="50391BB8" w14:textId="77777777" w:rsidTr="005E6143">
        <w:tc>
          <w:tcPr>
            <w:tcW w:w="535" w:type="dxa"/>
            <w:vAlign w:val="center"/>
          </w:tcPr>
          <w:p w14:paraId="35DEC588" w14:textId="77777777" w:rsidR="002F4C95" w:rsidRPr="0054356A" w:rsidRDefault="003E3DE3" w:rsidP="009A6106">
            <w:pPr>
              <w:pStyle w:val="NoSpacing"/>
              <w:rPr>
                <w:rFonts w:ascii="Times New Roman" w:hAnsi="Times New Roman" w:cs="Times New Roman"/>
                <w:sz w:val="20"/>
                <w:szCs w:val="20"/>
              </w:rPr>
            </w:pPr>
            <w:r>
              <w:rPr>
                <w:rFonts w:ascii="Times New Roman" w:hAnsi="Times New Roman" w:cs="Times New Roman"/>
                <w:sz w:val="20"/>
                <w:szCs w:val="20"/>
              </w:rPr>
              <w:lastRenderedPageBreak/>
              <w:t>147</w:t>
            </w:r>
          </w:p>
        </w:tc>
        <w:tc>
          <w:tcPr>
            <w:tcW w:w="1710" w:type="dxa"/>
          </w:tcPr>
          <w:p w14:paraId="3E4CC50D" w14:textId="77777777" w:rsidR="002F4C95" w:rsidRPr="0054356A" w:rsidRDefault="003E3DE3" w:rsidP="0060277D">
            <w:pPr>
              <w:jc w:val="center"/>
              <w:rPr>
                <w:rFonts w:ascii="Times New Roman" w:hAnsi="Times New Roman" w:cs="Times New Roman"/>
                <w:sz w:val="20"/>
                <w:szCs w:val="20"/>
              </w:rPr>
            </w:pPr>
            <w:r>
              <w:rPr>
                <w:rFonts w:ascii="Times New Roman" w:hAnsi="Times New Roman" w:cs="Times New Roman"/>
                <w:sz w:val="20"/>
                <w:szCs w:val="20"/>
              </w:rPr>
              <w:t>FSC Romania</w:t>
            </w:r>
          </w:p>
        </w:tc>
        <w:tc>
          <w:tcPr>
            <w:tcW w:w="1677" w:type="dxa"/>
          </w:tcPr>
          <w:p w14:paraId="22306AFA" w14:textId="77777777" w:rsidR="002F4C95" w:rsidRPr="0054356A" w:rsidRDefault="003E3DE3" w:rsidP="009A6106">
            <w:pPr>
              <w:pStyle w:val="NoSpacing"/>
              <w:rPr>
                <w:rFonts w:ascii="Times New Roman" w:hAnsi="Times New Roman" w:cs="Times New Roman"/>
                <w:sz w:val="20"/>
                <w:szCs w:val="20"/>
              </w:rPr>
            </w:pPr>
            <w:r>
              <w:rPr>
                <w:rFonts w:ascii="Times New Roman" w:hAnsi="Times New Roman" w:cs="Times New Roman"/>
                <w:sz w:val="20"/>
                <w:szCs w:val="20"/>
              </w:rPr>
              <w:t>Alexandra Popa</w:t>
            </w:r>
          </w:p>
        </w:tc>
        <w:tc>
          <w:tcPr>
            <w:tcW w:w="1743" w:type="dxa"/>
          </w:tcPr>
          <w:p w14:paraId="3684B7D6" w14:textId="77777777" w:rsidR="002F4C95" w:rsidRPr="0054356A" w:rsidRDefault="003E3DE3" w:rsidP="00656B0D">
            <w:pPr>
              <w:pStyle w:val="NoSpacing"/>
              <w:jc w:val="center"/>
              <w:rPr>
                <w:rFonts w:ascii="Times New Roman" w:hAnsi="Times New Roman" w:cs="Times New Roman"/>
                <w:sz w:val="20"/>
                <w:szCs w:val="20"/>
              </w:rPr>
            </w:pPr>
            <w:r>
              <w:rPr>
                <w:rFonts w:ascii="Times New Roman" w:hAnsi="Times New Roman" w:cs="Times New Roman"/>
                <w:sz w:val="20"/>
                <w:szCs w:val="20"/>
              </w:rPr>
              <w:t>a.popa@fsc.org</w:t>
            </w:r>
          </w:p>
        </w:tc>
        <w:tc>
          <w:tcPr>
            <w:tcW w:w="3690" w:type="dxa"/>
            <w:vAlign w:val="center"/>
          </w:tcPr>
          <w:p w14:paraId="1C8D5D5E" w14:textId="77777777" w:rsidR="002F4C95" w:rsidRPr="0054356A" w:rsidRDefault="002F4C95"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7643A3B4" w14:textId="77777777" w:rsidR="002F4C95" w:rsidRPr="0054356A" w:rsidRDefault="002F4C95" w:rsidP="009A6106">
            <w:pPr>
              <w:pStyle w:val="NoSpacing"/>
              <w:jc w:val="both"/>
              <w:rPr>
                <w:rFonts w:ascii="Times New Roman" w:hAnsi="Times New Roman" w:cs="Times New Roman"/>
                <w:sz w:val="20"/>
                <w:szCs w:val="20"/>
              </w:rPr>
            </w:pPr>
          </w:p>
        </w:tc>
        <w:tc>
          <w:tcPr>
            <w:tcW w:w="2609" w:type="dxa"/>
            <w:vAlign w:val="center"/>
          </w:tcPr>
          <w:p w14:paraId="1BEC3850" w14:textId="77777777" w:rsidR="002F4C95" w:rsidRPr="0054356A" w:rsidRDefault="002F4C95" w:rsidP="009A6106">
            <w:pPr>
              <w:pStyle w:val="NoSpacing"/>
              <w:jc w:val="both"/>
              <w:rPr>
                <w:rFonts w:ascii="Times New Roman" w:hAnsi="Times New Roman" w:cs="Times New Roman"/>
                <w:sz w:val="20"/>
                <w:szCs w:val="20"/>
              </w:rPr>
            </w:pPr>
          </w:p>
        </w:tc>
      </w:tr>
      <w:tr w:rsidR="002F4C95" w:rsidRPr="0054356A" w14:paraId="688A333D" w14:textId="77777777" w:rsidTr="005E6143">
        <w:tc>
          <w:tcPr>
            <w:tcW w:w="535" w:type="dxa"/>
            <w:vAlign w:val="center"/>
          </w:tcPr>
          <w:p w14:paraId="39E946B3" w14:textId="77777777" w:rsidR="002F4C95" w:rsidRPr="0054356A" w:rsidRDefault="003E3DE3" w:rsidP="009A6106">
            <w:pPr>
              <w:pStyle w:val="NoSpacing"/>
              <w:rPr>
                <w:rFonts w:ascii="Times New Roman" w:hAnsi="Times New Roman" w:cs="Times New Roman"/>
                <w:sz w:val="20"/>
                <w:szCs w:val="20"/>
              </w:rPr>
            </w:pPr>
            <w:r>
              <w:rPr>
                <w:rFonts w:ascii="Times New Roman" w:hAnsi="Times New Roman" w:cs="Times New Roman"/>
                <w:sz w:val="20"/>
                <w:szCs w:val="20"/>
              </w:rPr>
              <w:t>148</w:t>
            </w:r>
          </w:p>
        </w:tc>
        <w:tc>
          <w:tcPr>
            <w:tcW w:w="1710" w:type="dxa"/>
          </w:tcPr>
          <w:p w14:paraId="454A073C" w14:textId="77777777" w:rsidR="002F4C95" w:rsidRPr="0054356A" w:rsidRDefault="003E3DE3" w:rsidP="0060277D">
            <w:pPr>
              <w:jc w:val="center"/>
              <w:rPr>
                <w:rFonts w:ascii="Times New Roman" w:hAnsi="Times New Roman" w:cs="Times New Roman"/>
                <w:sz w:val="20"/>
                <w:szCs w:val="20"/>
              </w:rPr>
            </w:pPr>
            <w:r>
              <w:rPr>
                <w:rFonts w:ascii="Times New Roman" w:hAnsi="Times New Roman" w:cs="Times New Roman"/>
                <w:sz w:val="20"/>
                <w:szCs w:val="20"/>
              </w:rPr>
              <w:t>COMUNA BUCHIN</w:t>
            </w:r>
          </w:p>
        </w:tc>
        <w:tc>
          <w:tcPr>
            <w:tcW w:w="1677" w:type="dxa"/>
          </w:tcPr>
          <w:p w14:paraId="44046A34" w14:textId="77777777" w:rsidR="002F4C95" w:rsidRPr="0054356A" w:rsidRDefault="003E3DE3" w:rsidP="003E3DE3">
            <w:pPr>
              <w:pStyle w:val="NoSpacing"/>
              <w:jc w:val="center"/>
              <w:rPr>
                <w:rFonts w:ascii="Times New Roman" w:hAnsi="Times New Roman" w:cs="Times New Roman"/>
                <w:sz w:val="20"/>
                <w:szCs w:val="20"/>
              </w:rPr>
            </w:pPr>
            <w:r>
              <w:rPr>
                <w:rFonts w:ascii="Times New Roman" w:hAnsi="Times New Roman" w:cs="Times New Roman"/>
                <w:sz w:val="20"/>
                <w:szCs w:val="20"/>
              </w:rPr>
              <w:t>CAPEȚ VASILE ADRIAN</w:t>
            </w:r>
          </w:p>
        </w:tc>
        <w:tc>
          <w:tcPr>
            <w:tcW w:w="1743" w:type="dxa"/>
          </w:tcPr>
          <w:p w14:paraId="786B2BD2" w14:textId="77777777" w:rsidR="002F4C95" w:rsidRPr="0054356A" w:rsidRDefault="003E3DE3" w:rsidP="00656B0D">
            <w:pPr>
              <w:pStyle w:val="NoSpacing"/>
              <w:jc w:val="center"/>
              <w:rPr>
                <w:rFonts w:ascii="Times New Roman" w:hAnsi="Times New Roman" w:cs="Times New Roman"/>
                <w:sz w:val="20"/>
                <w:szCs w:val="20"/>
              </w:rPr>
            </w:pPr>
            <w:r>
              <w:rPr>
                <w:rFonts w:ascii="Times New Roman" w:hAnsi="Times New Roman" w:cs="Times New Roman"/>
                <w:sz w:val="20"/>
                <w:szCs w:val="20"/>
              </w:rPr>
              <w:t>primar@primariabuchin.ro</w:t>
            </w:r>
          </w:p>
        </w:tc>
        <w:tc>
          <w:tcPr>
            <w:tcW w:w="3690" w:type="dxa"/>
            <w:vAlign w:val="center"/>
          </w:tcPr>
          <w:p w14:paraId="427D1CD0" w14:textId="77777777" w:rsidR="002F4C95" w:rsidRPr="0054356A" w:rsidRDefault="002F4C95"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54C72569" w14:textId="77777777" w:rsidR="002F4C95" w:rsidRPr="0054356A" w:rsidRDefault="002F4C95" w:rsidP="009A6106">
            <w:pPr>
              <w:pStyle w:val="NoSpacing"/>
              <w:jc w:val="both"/>
              <w:rPr>
                <w:rFonts w:ascii="Times New Roman" w:hAnsi="Times New Roman" w:cs="Times New Roman"/>
                <w:sz w:val="20"/>
                <w:szCs w:val="20"/>
              </w:rPr>
            </w:pPr>
          </w:p>
        </w:tc>
        <w:tc>
          <w:tcPr>
            <w:tcW w:w="2609" w:type="dxa"/>
            <w:vAlign w:val="center"/>
          </w:tcPr>
          <w:p w14:paraId="76F322C7" w14:textId="77777777" w:rsidR="002F4C95" w:rsidRPr="0054356A" w:rsidRDefault="002F4C95" w:rsidP="009A6106">
            <w:pPr>
              <w:pStyle w:val="NoSpacing"/>
              <w:jc w:val="both"/>
              <w:rPr>
                <w:rFonts w:ascii="Times New Roman" w:hAnsi="Times New Roman" w:cs="Times New Roman"/>
                <w:sz w:val="20"/>
                <w:szCs w:val="20"/>
              </w:rPr>
            </w:pPr>
          </w:p>
        </w:tc>
      </w:tr>
      <w:tr w:rsidR="002F4C95" w:rsidRPr="0054356A" w14:paraId="775B5F05" w14:textId="77777777" w:rsidTr="005E6143">
        <w:tc>
          <w:tcPr>
            <w:tcW w:w="535" w:type="dxa"/>
            <w:vAlign w:val="center"/>
          </w:tcPr>
          <w:p w14:paraId="18DC8A3F" w14:textId="77777777" w:rsidR="002F4C95" w:rsidRPr="0054356A" w:rsidRDefault="00B84A94" w:rsidP="009A6106">
            <w:pPr>
              <w:pStyle w:val="NoSpacing"/>
              <w:rPr>
                <w:rFonts w:ascii="Times New Roman" w:hAnsi="Times New Roman" w:cs="Times New Roman"/>
                <w:sz w:val="20"/>
                <w:szCs w:val="20"/>
              </w:rPr>
            </w:pPr>
            <w:r>
              <w:rPr>
                <w:rFonts w:ascii="Times New Roman" w:hAnsi="Times New Roman" w:cs="Times New Roman"/>
                <w:sz w:val="20"/>
                <w:szCs w:val="20"/>
              </w:rPr>
              <w:t>149</w:t>
            </w:r>
          </w:p>
        </w:tc>
        <w:tc>
          <w:tcPr>
            <w:tcW w:w="1710" w:type="dxa"/>
          </w:tcPr>
          <w:p w14:paraId="5FB0599E" w14:textId="77777777" w:rsidR="002F4C95" w:rsidRPr="0054356A" w:rsidRDefault="00B84A94" w:rsidP="0060277D">
            <w:pPr>
              <w:jc w:val="center"/>
              <w:rPr>
                <w:rFonts w:ascii="Times New Roman" w:hAnsi="Times New Roman" w:cs="Times New Roman"/>
                <w:sz w:val="20"/>
                <w:szCs w:val="20"/>
              </w:rPr>
            </w:pPr>
            <w:r>
              <w:rPr>
                <w:rFonts w:ascii="Times New Roman" w:hAnsi="Times New Roman" w:cs="Times New Roman"/>
                <w:sz w:val="20"/>
                <w:szCs w:val="20"/>
              </w:rPr>
              <w:t>Primaria Comunei OGRADA</w:t>
            </w:r>
          </w:p>
        </w:tc>
        <w:tc>
          <w:tcPr>
            <w:tcW w:w="1677" w:type="dxa"/>
          </w:tcPr>
          <w:p w14:paraId="0B6AEE39" w14:textId="77777777" w:rsidR="002F4C95" w:rsidRPr="0054356A" w:rsidRDefault="002F4C95" w:rsidP="009A6106">
            <w:pPr>
              <w:pStyle w:val="NoSpacing"/>
              <w:rPr>
                <w:rFonts w:ascii="Times New Roman" w:hAnsi="Times New Roman" w:cs="Times New Roman"/>
                <w:sz w:val="20"/>
                <w:szCs w:val="20"/>
              </w:rPr>
            </w:pPr>
          </w:p>
        </w:tc>
        <w:tc>
          <w:tcPr>
            <w:tcW w:w="1743" w:type="dxa"/>
          </w:tcPr>
          <w:p w14:paraId="2041C2CC" w14:textId="77777777" w:rsidR="00B84A94" w:rsidRPr="0054356A" w:rsidRDefault="00B84A94" w:rsidP="00B84A94">
            <w:pPr>
              <w:rPr>
                <w:rFonts w:ascii="Times New Roman" w:hAnsi="Times New Roman" w:cs="Times New Roman"/>
                <w:sz w:val="20"/>
                <w:szCs w:val="20"/>
              </w:rPr>
            </w:pPr>
            <w:r>
              <w:rPr>
                <w:rFonts w:ascii="Times New Roman" w:hAnsi="Times New Roman" w:cs="Times New Roman"/>
                <w:sz w:val="20"/>
                <w:szCs w:val="20"/>
              </w:rPr>
              <w:t>primaria_ograda@yahoo.com</w:t>
            </w:r>
          </w:p>
        </w:tc>
        <w:tc>
          <w:tcPr>
            <w:tcW w:w="3690" w:type="dxa"/>
            <w:vAlign w:val="center"/>
          </w:tcPr>
          <w:p w14:paraId="15DAC788" w14:textId="77777777" w:rsidR="002F4C95" w:rsidRPr="0054356A" w:rsidRDefault="002F4C95"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05256176" w14:textId="77777777" w:rsidR="002F4C95" w:rsidRPr="0054356A" w:rsidRDefault="002F4C95" w:rsidP="009A6106">
            <w:pPr>
              <w:pStyle w:val="NoSpacing"/>
              <w:jc w:val="both"/>
              <w:rPr>
                <w:rFonts w:ascii="Times New Roman" w:hAnsi="Times New Roman" w:cs="Times New Roman"/>
                <w:sz w:val="20"/>
                <w:szCs w:val="20"/>
              </w:rPr>
            </w:pPr>
          </w:p>
        </w:tc>
        <w:tc>
          <w:tcPr>
            <w:tcW w:w="2609" w:type="dxa"/>
            <w:vAlign w:val="center"/>
          </w:tcPr>
          <w:p w14:paraId="06189010" w14:textId="77777777" w:rsidR="002F4C95" w:rsidRPr="0054356A" w:rsidRDefault="002F4C95" w:rsidP="009A6106">
            <w:pPr>
              <w:pStyle w:val="NoSpacing"/>
              <w:jc w:val="both"/>
              <w:rPr>
                <w:rFonts w:ascii="Times New Roman" w:hAnsi="Times New Roman" w:cs="Times New Roman"/>
                <w:sz w:val="20"/>
                <w:szCs w:val="20"/>
              </w:rPr>
            </w:pPr>
          </w:p>
        </w:tc>
      </w:tr>
      <w:tr w:rsidR="00B84A94" w:rsidRPr="0054356A" w14:paraId="55004DD2" w14:textId="77777777" w:rsidTr="005E6143">
        <w:tc>
          <w:tcPr>
            <w:tcW w:w="535" w:type="dxa"/>
            <w:vAlign w:val="center"/>
          </w:tcPr>
          <w:p w14:paraId="07593F47" w14:textId="77777777" w:rsidR="00B84A94" w:rsidRPr="0054356A" w:rsidRDefault="00B84A94" w:rsidP="009A6106">
            <w:pPr>
              <w:pStyle w:val="NoSpacing"/>
              <w:rPr>
                <w:rFonts w:ascii="Times New Roman" w:hAnsi="Times New Roman" w:cs="Times New Roman"/>
                <w:sz w:val="20"/>
                <w:szCs w:val="20"/>
              </w:rPr>
            </w:pPr>
          </w:p>
          <w:p w14:paraId="05DD2F09" w14:textId="77777777" w:rsidR="00B84A94" w:rsidRPr="0054356A" w:rsidRDefault="00B84A94" w:rsidP="009A6106">
            <w:pPr>
              <w:pStyle w:val="NoSpacing"/>
              <w:rPr>
                <w:rFonts w:ascii="Times New Roman" w:hAnsi="Times New Roman" w:cs="Times New Roman"/>
                <w:sz w:val="20"/>
                <w:szCs w:val="20"/>
              </w:rPr>
            </w:pPr>
            <w:r>
              <w:rPr>
                <w:rFonts w:ascii="Times New Roman" w:hAnsi="Times New Roman" w:cs="Times New Roman"/>
                <w:sz w:val="20"/>
                <w:szCs w:val="20"/>
              </w:rPr>
              <w:t>150</w:t>
            </w:r>
          </w:p>
        </w:tc>
        <w:tc>
          <w:tcPr>
            <w:tcW w:w="1710" w:type="dxa"/>
          </w:tcPr>
          <w:p w14:paraId="11620E24" w14:textId="77777777" w:rsidR="00B84A94" w:rsidRPr="0054356A" w:rsidRDefault="00B84A94" w:rsidP="0060277D">
            <w:pPr>
              <w:jc w:val="center"/>
              <w:rPr>
                <w:rFonts w:ascii="Times New Roman" w:hAnsi="Times New Roman" w:cs="Times New Roman"/>
                <w:sz w:val="20"/>
                <w:szCs w:val="20"/>
              </w:rPr>
            </w:pPr>
            <w:r>
              <w:rPr>
                <w:rFonts w:ascii="Times New Roman" w:hAnsi="Times New Roman" w:cs="Times New Roman"/>
                <w:sz w:val="20"/>
                <w:szCs w:val="20"/>
              </w:rPr>
              <w:t>Comuna Gura Vadului</w:t>
            </w:r>
          </w:p>
        </w:tc>
        <w:tc>
          <w:tcPr>
            <w:tcW w:w="1677" w:type="dxa"/>
          </w:tcPr>
          <w:p w14:paraId="79C53272" w14:textId="77777777" w:rsidR="00B84A94" w:rsidRPr="0054356A" w:rsidRDefault="00B84A94" w:rsidP="009A6106">
            <w:pPr>
              <w:pStyle w:val="NoSpacing"/>
              <w:rPr>
                <w:rFonts w:ascii="Times New Roman" w:hAnsi="Times New Roman" w:cs="Times New Roman"/>
                <w:sz w:val="20"/>
                <w:szCs w:val="20"/>
              </w:rPr>
            </w:pPr>
            <w:r>
              <w:rPr>
                <w:rFonts w:ascii="Times New Roman" w:hAnsi="Times New Roman" w:cs="Times New Roman"/>
                <w:sz w:val="20"/>
                <w:szCs w:val="20"/>
              </w:rPr>
              <w:t>Sora Nicolae Marius</w:t>
            </w:r>
          </w:p>
        </w:tc>
        <w:tc>
          <w:tcPr>
            <w:tcW w:w="1743" w:type="dxa"/>
          </w:tcPr>
          <w:p w14:paraId="1D2D4889" w14:textId="77777777" w:rsidR="00B84A94" w:rsidRPr="0054356A" w:rsidRDefault="00B84A94" w:rsidP="00656B0D">
            <w:pPr>
              <w:pStyle w:val="NoSpacing"/>
              <w:jc w:val="center"/>
              <w:rPr>
                <w:rFonts w:ascii="Times New Roman" w:hAnsi="Times New Roman" w:cs="Times New Roman"/>
                <w:sz w:val="20"/>
                <w:szCs w:val="20"/>
              </w:rPr>
            </w:pPr>
            <w:r>
              <w:rPr>
                <w:rFonts w:ascii="Times New Roman" w:hAnsi="Times New Roman" w:cs="Times New Roman"/>
                <w:sz w:val="20"/>
                <w:szCs w:val="20"/>
              </w:rPr>
              <w:t>primaria@comunaguravadului.ro</w:t>
            </w:r>
          </w:p>
        </w:tc>
        <w:tc>
          <w:tcPr>
            <w:tcW w:w="3690" w:type="dxa"/>
            <w:vAlign w:val="center"/>
          </w:tcPr>
          <w:p w14:paraId="6D4472D4" w14:textId="77777777" w:rsidR="00B84A94" w:rsidRPr="0054356A" w:rsidRDefault="00B84A94"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75F61EA8" w14:textId="77777777" w:rsidR="00B84A94" w:rsidRPr="0054356A" w:rsidRDefault="00B84A94" w:rsidP="009A6106">
            <w:pPr>
              <w:pStyle w:val="NoSpacing"/>
              <w:jc w:val="both"/>
              <w:rPr>
                <w:rFonts w:ascii="Times New Roman" w:hAnsi="Times New Roman" w:cs="Times New Roman"/>
                <w:sz w:val="20"/>
                <w:szCs w:val="20"/>
              </w:rPr>
            </w:pPr>
          </w:p>
        </w:tc>
        <w:tc>
          <w:tcPr>
            <w:tcW w:w="2609" w:type="dxa"/>
            <w:vAlign w:val="center"/>
          </w:tcPr>
          <w:p w14:paraId="7E0305BE" w14:textId="77777777" w:rsidR="00B84A94" w:rsidRPr="0054356A" w:rsidRDefault="00B84A94" w:rsidP="009A6106">
            <w:pPr>
              <w:pStyle w:val="NoSpacing"/>
              <w:jc w:val="both"/>
              <w:rPr>
                <w:rFonts w:ascii="Times New Roman" w:hAnsi="Times New Roman" w:cs="Times New Roman"/>
                <w:sz w:val="20"/>
                <w:szCs w:val="20"/>
              </w:rPr>
            </w:pPr>
          </w:p>
        </w:tc>
      </w:tr>
      <w:tr w:rsidR="00B84A94" w:rsidRPr="0054356A" w14:paraId="3B4C8285" w14:textId="77777777" w:rsidTr="005E6143">
        <w:tc>
          <w:tcPr>
            <w:tcW w:w="535" w:type="dxa"/>
            <w:vAlign w:val="center"/>
          </w:tcPr>
          <w:p w14:paraId="07B65E9D" w14:textId="77777777" w:rsidR="00B84A94" w:rsidRPr="0054356A" w:rsidRDefault="00B84A94" w:rsidP="009A6106">
            <w:pPr>
              <w:pStyle w:val="NoSpacing"/>
              <w:rPr>
                <w:rFonts w:ascii="Times New Roman" w:hAnsi="Times New Roman" w:cs="Times New Roman"/>
                <w:sz w:val="20"/>
                <w:szCs w:val="20"/>
              </w:rPr>
            </w:pPr>
            <w:r>
              <w:rPr>
                <w:rFonts w:ascii="Times New Roman" w:hAnsi="Times New Roman" w:cs="Times New Roman"/>
                <w:sz w:val="20"/>
                <w:szCs w:val="20"/>
              </w:rPr>
              <w:t>151</w:t>
            </w:r>
          </w:p>
        </w:tc>
        <w:tc>
          <w:tcPr>
            <w:tcW w:w="1710" w:type="dxa"/>
          </w:tcPr>
          <w:p w14:paraId="7A586108" w14:textId="77777777" w:rsidR="00B84A94" w:rsidRPr="0054356A" w:rsidRDefault="00B84A94" w:rsidP="0060277D">
            <w:pPr>
              <w:jc w:val="center"/>
              <w:rPr>
                <w:rFonts w:ascii="Times New Roman" w:hAnsi="Times New Roman" w:cs="Times New Roman"/>
                <w:sz w:val="20"/>
                <w:szCs w:val="20"/>
              </w:rPr>
            </w:pPr>
            <w:r>
              <w:rPr>
                <w:rFonts w:ascii="Times New Roman" w:hAnsi="Times New Roman" w:cs="Times New Roman"/>
                <w:sz w:val="20"/>
                <w:szCs w:val="20"/>
              </w:rPr>
              <w:t xml:space="preserve">Primaria Cincu </w:t>
            </w:r>
          </w:p>
          <w:p w14:paraId="2B8F725C" w14:textId="77777777" w:rsidR="00B84A94" w:rsidRPr="0054356A" w:rsidRDefault="00B84A94" w:rsidP="0060277D">
            <w:pPr>
              <w:jc w:val="center"/>
              <w:rPr>
                <w:rFonts w:ascii="Times New Roman" w:hAnsi="Times New Roman" w:cs="Times New Roman"/>
                <w:sz w:val="20"/>
                <w:szCs w:val="20"/>
              </w:rPr>
            </w:pPr>
          </w:p>
        </w:tc>
        <w:tc>
          <w:tcPr>
            <w:tcW w:w="1677" w:type="dxa"/>
          </w:tcPr>
          <w:p w14:paraId="3922F00A" w14:textId="77777777" w:rsidR="00B84A94" w:rsidRPr="0054356A" w:rsidRDefault="00B84A94" w:rsidP="009A6106">
            <w:pPr>
              <w:pStyle w:val="NoSpacing"/>
              <w:rPr>
                <w:rFonts w:ascii="Times New Roman" w:hAnsi="Times New Roman" w:cs="Times New Roman"/>
                <w:sz w:val="20"/>
                <w:szCs w:val="20"/>
              </w:rPr>
            </w:pPr>
            <w:r>
              <w:rPr>
                <w:rFonts w:ascii="Times New Roman" w:hAnsi="Times New Roman" w:cs="Times New Roman"/>
                <w:sz w:val="20"/>
                <w:szCs w:val="20"/>
              </w:rPr>
              <w:t>Primar Mirca Gheorghe</w:t>
            </w:r>
          </w:p>
        </w:tc>
        <w:tc>
          <w:tcPr>
            <w:tcW w:w="1743" w:type="dxa"/>
          </w:tcPr>
          <w:p w14:paraId="0C5F8774" w14:textId="77777777" w:rsidR="00B84A94" w:rsidRPr="0054356A" w:rsidRDefault="00B84A94" w:rsidP="00656B0D">
            <w:pPr>
              <w:pStyle w:val="NoSpacing"/>
              <w:jc w:val="center"/>
              <w:rPr>
                <w:rFonts w:ascii="Times New Roman" w:hAnsi="Times New Roman" w:cs="Times New Roman"/>
                <w:sz w:val="20"/>
                <w:szCs w:val="20"/>
              </w:rPr>
            </w:pPr>
            <w:r>
              <w:rPr>
                <w:rFonts w:ascii="Times New Roman" w:hAnsi="Times New Roman" w:cs="Times New Roman"/>
                <w:sz w:val="20"/>
                <w:szCs w:val="20"/>
              </w:rPr>
              <w:t>primariacincu@yahoo.com&gt;</w:t>
            </w:r>
          </w:p>
        </w:tc>
        <w:tc>
          <w:tcPr>
            <w:tcW w:w="3690" w:type="dxa"/>
            <w:vAlign w:val="center"/>
          </w:tcPr>
          <w:p w14:paraId="47DC1C1F" w14:textId="77777777" w:rsidR="00B84A94" w:rsidRPr="0054356A" w:rsidRDefault="00B84A94"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622FA6D4" w14:textId="77777777" w:rsidR="00B84A94" w:rsidRPr="0054356A" w:rsidRDefault="00B84A94" w:rsidP="009A6106">
            <w:pPr>
              <w:pStyle w:val="NoSpacing"/>
              <w:jc w:val="both"/>
              <w:rPr>
                <w:rFonts w:ascii="Times New Roman" w:hAnsi="Times New Roman" w:cs="Times New Roman"/>
                <w:sz w:val="20"/>
                <w:szCs w:val="20"/>
              </w:rPr>
            </w:pPr>
          </w:p>
        </w:tc>
        <w:tc>
          <w:tcPr>
            <w:tcW w:w="2609" w:type="dxa"/>
            <w:vAlign w:val="center"/>
          </w:tcPr>
          <w:p w14:paraId="591FFD7D" w14:textId="77777777" w:rsidR="00B84A94" w:rsidRPr="0054356A" w:rsidRDefault="00B84A94" w:rsidP="009A6106">
            <w:pPr>
              <w:pStyle w:val="NoSpacing"/>
              <w:jc w:val="both"/>
              <w:rPr>
                <w:rFonts w:ascii="Times New Roman" w:hAnsi="Times New Roman" w:cs="Times New Roman"/>
                <w:sz w:val="20"/>
                <w:szCs w:val="20"/>
              </w:rPr>
            </w:pPr>
          </w:p>
        </w:tc>
      </w:tr>
      <w:tr w:rsidR="00B84A94" w:rsidRPr="0054356A" w14:paraId="4ABC0C9B" w14:textId="77777777" w:rsidTr="005E6143">
        <w:tc>
          <w:tcPr>
            <w:tcW w:w="535" w:type="dxa"/>
            <w:vAlign w:val="center"/>
          </w:tcPr>
          <w:p w14:paraId="0138078E" w14:textId="77777777" w:rsidR="00B84A94" w:rsidRPr="0054356A" w:rsidRDefault="00B84A94" w:rsidP="009A6106">
            <w:pPr>
              <w:pStyle w:val="NoSpacing"/>
              <w:rPr>
                <w:rFonts w:ascii="Times New Roman" w:hAnsi="Times New Roman" w:cs="Times New Roman"/>
                <w:sz w:val="20"/>
                <w:szCs w:val="20"/>
              </w:rPr>
            </w:pPr>
            <w:r>
              <w:rPr>
                <w:rFonts w:ascii="Times New Roman" w:hAnsi="Times New Roman" w:cs="Times New Roman"/>
                <w:sz w:val="20"/>
                <w:szCs w:val="20"/>
              </w:rPr>
              <w:t>152</w:t>
            </w:r>
          </w:p>
        </w:tc>
        <w:tc>
          <w:tcPr>
            <w:tcW w:w="1710" w:type="dxa"/>
          </w:tcPr>
          <w:p w14:paraId="5D8680E4" w14:textId="77777777" w:rsidR="00B84A94" w:rsidRPr="0054356A" w:rsidRDefault="00B84A94" w:rsidP="0060277D">
            <w:pPr>
              <w:jc w:val="center"/>
              <w:rPr>
                <w:rFonts w:ascii="Times New Roman" w:hAnsi="Times New Roman" w:cs="Times New Roman"/>
                <w:sz w:val="20"/>
                <w:szCs w:val="20"/>
              </w:rPr>
            </w:pPr>
            <w:r>
              <w:rPr>
                <w:rFonts w:ascii="Times New Roman" w:hAnsi="Times New Roman" w:cs="Times New Roman"/>
                <w:sz w:val="20"/>
                <w:szCs w:val="20"/>
              </w:rPr>
              <w:t>Directia Silvica Neamt</w:t>
            </w:r>
          </w:p>
        </w:tc>
        <w:tc>
          <w:tcPr>
            <w:tcW w:w="1677" w:type="dxa"/>
          </w:tcPr>
          <w:p w14:paraId="0C0B8E6A" w14:textId="77777777" w:rsidR="00B84A94" w:rsidRPr="0054356A" w:rsidRDefault="00B84A94" w:rsidP="009A6106">
            <w:pPr>
              <w:pStyle w:val="NoSpacing"/>
              <w:rPr>
                <w:rFonts w:ascii="Times New Roman" w:hAnsi="Times New Roman" w:cs="Times New Roman"/>
                <w:sz w:val="20"/>
                <w:szCs w:val="20"/>
              </w:rPr>
            </w:pPr>
            <w:r>
              <w:rPr>
                <w:rFonts w:ascii="Times New Roman" w:hAnsi="Times New Roman" w:cs="Times New Roman"/>
                <w:sz w:val="20"/>
                <w:szCs w:val="20"/>
              </w:rPr>
              <w:t>Lucian Cozma</w:t>
            </w:r>
          </w:p>
        </w:tc>
        <w:tc>
          <w:tcPr>
            <w:tcW w:w="1743" w:type="dxa"/>
          </w:tcPr>
          <w:p w14:paraId="32632072" w14:textId="77777777" w:rsidR="00B84A94" w:rsidRPr="0054356A" w:rsidRDefault="00B84A94" w:rsidP="00656B0D">
            <w:pPr>
              <w:pStyle w:val="NoSpacing"/>
              <w:jc w:val="center"/>
              <w:rPr>
                <w:rFonts w:ascii="Times New Roman" w:hAnsi="Times New Roman" w:cs="Times New Roman"/>
                <w:sz w:val="20"/>
                <w:szCs w:val="20"/>
              </w:rPr>
            </w:pPr>
            <w:r>
              <w:rPr>
                <w:rFonts w:ascii="Times New Roman" w:hAnsi="Times New Roman" w:cs="Times New Roman"/>
                <w:sz w:val="20"/>
                <w:szCs w:val="20"/>
              </w:rPr>
              <w:t>certificare@neamt.rosilva.ro</w:t>
            </w:r>
          </w:p>
        </w:tc>
        <w:tc>
          <w:tcPr>
            <w:tcW w:w="3690" w:type="dxa"/>
            <w:vAlign w:val="center"/>
          </w:tcPr>
          <w:p w14:paraId="1FE08823" w14:textId="77777777" w:rsidR="00B84A94" w:rsidRPr="0054356A" w:rsidRDefault="00B84A94"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03D36E93" w14:textId="77777777" w:rsidR="00B84A94" w:rsidRPr="0054356A" w:rsidRDefault="00B84A94" w:rsidP="009A6106">
            <w:pPr>
              <w:pStyle w:val="NoSpacing"/>
              <w:jc w:val="both"/>
              <w:rPr>
                <w:rFonts w:ascii="Times New Roman" w:hAnsi="Times New Roman" w:cs="Times New Roman"/>
                <w:sz w:val="20"/>
                <w:szCs w:val="20"/>
              </w:rPr>
            </w:pPr>
          </w:p>
        </w:tc>
        <w:tc>
          <w:tcPr>
            <w:tcW w:w="2609" w:type="dxa"/>
            <w:vAlign w:val="center"/>
          </w:tcPr>
          <w:p w14:paraId="6145B84B" w14:textId="77777777" w:rsidR="00B84A94" w:rsidRPr="0054356A" w:rsidRDefault="00B84A94" w:rsidP="009A6106">
            <w:pPr>
              <w:pStyle w:val="NoSpacing"/>
              <w:jc w:val="both"/>
              <w:rPr>
                <w:rFonts w:ascii="Times New Roman" w:hAnsi="Times New Roman" w:cs="Times New Roman"/>
                <w:sz w:val="20"/>
                <w:szCs w:val="20"/>
              </w:rPr>
            </w:pPr>
          </w:p>
        </w:tc>
      </w:tr>
      <w:tr w:rsidR="00B84A94" w:rsidRPr="0054356A" w14:paraId="47965D9B" w14:textId="77777777" w:rsidTr="005E6143">
        <w:tc>
          <w:tcPr>
            <w:tcW w:w="535" w:type="dxa"/>
            <w:vAlign w:val="center"/>
          </w:tcPr>
          <w:p w14:paraId="2B3C7DB6" w14:textId="77777777" w:rsidR="00B84A94" w:rsidRPr="0054356A" w:rsidRDefault="00B84A94" w:rsidP="009A6106">
            <w:pPr>
              <w:pStyle w:val="NoSpacing"/>
              <w:rPr>
                <w:rFonts w:ascii="Times New Roman" w:hAnsi="Times New Roman" w:cs="Times New Roman"/>
                <w:sz w:val="20"/>
                <w:szCs w:val="20"/>
              </w:rPr>
            </w:pPr>
          </w:p>
        </w:tc>
        <w:tc>
          <w:tcPr>
            <w:tcW w:w="1710" w:type="dxa"/>
          </w:tcPr>
          <w:p w14:paraId="4AAF7C11" w14:textId="77777777" w:rsidR="00B84A94" w:rsidRPr="0054356A" w:rsidRDefault="00B84A94" w:rsidP="0060277D">
            <w:pPr>
              <w:jc w:val="center"/>
              <w:rPr>
                <w:rFonts w:ascii="Times New Roman" w:hAnsi="Times New Roman" w:cs="Times New Roman"/>
                <w:sz w:val="20"/>
                <w:szCs w:val="20"/>
              </w:rPr>
            </w:pPr>
            <w:r>
              <w:rPr>
                <w:rFonts w:ascii="Times New Roman" w:hAnsi="Times New Roman" w:cs="Times New Roman"/>
                <w:sz w:val="20"/>
                <w:szCs w:val="20"/>
              </w:rPr>
              <w:t>Primaria Sag -TM</w:t>
            </w:r>
          </w:p>
        </w:tc>
        <w:tc>
          <w:tcPr>
            <w:tcW w:w="1677" w:type="dxa"/>
          </w:tcPr>
          <w:p w14:paraId="493786EB" w14:textId="77777777" w:rsidR="00B84A94" w:rsidRPr="0054356A" w:rsidRDefault="00B84A94" w:rsidP="009A6106">
            <w:pPr>
              <w:pStyle w:val="NoSpacing"/>
              <w:rPr>
                <w:rFonts w:ascii="Times New Roman" w:hAnsi="Times New Roman" w:cs="Times New Roman"/>
                <w:sz w:val="20"/>
                <w:szCs w:val="20"/>
              </w:rPr>
            </w:pPr>
          </w:p>
        </w:tc>
        <w:tc>
          <w:tcPr>
            <w:tcW w:w="1743" w:type="dxa"/>
          </w:tcPr>
          <w:p w14:paraId="723FD10A" w14:textId="77777777" w:rsidR="00B84A94" w:rsidRPr="0054356A" w:rsidRDefault="00B84A94" w:rsidP="00656B0D">
            <w:pPr>
              <w:pStyle w:val="NoSpacing"/>
              <w:jc w:val="center"/>
              <w:rPr>
                <w:rFonts w:ascii="Times New Roman" w:hAnsi="Times New Roman" w:cs="Times New Roman"/>
                <w:sz w:val="20"/>
                <w:szCs w:val="20"/>
              </w:rPr>
            </w:pPr>
            <w:r>
              <w:rPr>
                <w:rFonts w:ascii="Times New Roman" w:hAnsi="Times New Roman" w:cs="Times New Roman"/>
                <w:sz w:val="20"/>
                <w:szCs w:val="20"/>
              </w:rPr>
              <w:t>primaria.sag@cjtimis.ro</w:t>
            </w:r>
          </w:p>
        </w:tc>
        <w:tc>
          <w:tcPr>
            <w:tcW w:w="3690" w:type="dxa"/>
            <w:vAlign w:val="center"/>
          </w:tcPr>
          <w:p w14:paraId="15436D83" w14:textId="77777777" w:rsidR="00B84A94" w:rsidRPr="0054356A" w:rsidRDefault="00B84A94"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56CCFE40" w14:textId="77777777" w:rsidR="00B84A94" w:rsidRPr="0054356A" w:rsidRDefault="00B84A94" w:rsidP="009A6106">
            <w:pPr>
              <w:pStyle w:val="NoSpacing"/>
              <w:jc w:val="both"/>
              <w:rPr>
                <w:rFonts w:ascii="Times New Roman" w:hAnsi="Times New Roman" w:cs="Times New Roman"/>
                <w:sz w:val="20"/>
                <w:szCs w:val="20"/>
              </w:rPr>
            </w:pPr>
          </w:p>
        </w:tc>
        <w:tc>
          <w:tcPr>
            <w:tcW w:w="2609" w:type="dxa"/>
            <w:vAlign w:val="center"/>
          </w:tcPr>
          <w:p w14:paraId="1142B7EB" w14:textId="77777777" w:rsidR="00B84A94" w:rsidRPr="0054356A" w:rsidRDefault="00B84A94" w:rsidP="009A6106">
            <w:pPr>
              <w:pStyle w:val="NoSpacing"/>
              <w:jc w:val="both"/>
              <w:rPr>
                <w:rFonts w:ascii="Times New Roman" w:hAnsi="Times New Roman" w:cs="Times New Roman"/>
                <w:sz w:val="20"/>
                <w:szCs w:val="20"/>
              </w:rPr>
            </w:pPr>
          </w:p>
        </w:tc>
      </w:tr>
      <w:tr w:rsidR="00B84A94" w:rsidRPr="0054356A" w14:paraId="64C3E5C4" w14:textId="77777777" w:rsidTr="005E6143">
        <w:tc>
          <w:tcPr>
            <w:tcW w:w="535" w:type="dxa"/>
            <w:vAlign w:val="center"/>
          </w:tcPr>
          <w:p w14:paraId="6E91D5BA" w14:textId="77777777" w:rsidR="00B84A94" w:rsidRPr="0054356A" w:rsidRDefault="00B84A94" w:rsidP="009A6106">
            <w:pPr>
              <w:pStyle w:val="NoSpacing"/>
              <w:rPr>
                <w:rFonts w:ascii="Times New Roman" w:hAnsi="Times New Roman" w:cs="Times New Roman"/>
                <w:sz w:val="20"/>
                <w:szCs w:val="20"/>
              </w:rPr>
            </w:pPr>
            <w:r>
              <w:rPr>
                <w:rFonts w:ascii="Times New Roman" w:hAnsi="Times New Roman" w:cs="Times New Roman"/>
                <w:sz w:val="20"/>
                <w:szCs w:val="20"/>
              </w:rPr>
              <w:t>153</w:t>
            </w:r>
          </w:p>
        </w:tc>
        <w:tc>
          <w:tcPr>
            <w:tcW w:w="1710" w:type="dxa"/>
          </w:tcPr>
          <w:p w14:paraId="6BC13947" w14:textId="77777777" w:rsidR="00B84A94" w:rsidRPr="0054356A" w:rsidRDefault="00B84A94" w:rsidP="0060277D">
            <w:pPr>
              <w:jc w:val="center"/>
              <w:rPr>
                <w:rFonts w:ascii="Times New Roman" w:hAnsi="Times New Roman" w:cs="Times New Roman"/>
                <w:sz w:val="20"/>
                <w:szCs w:val="20"/>
              </w:rPr>
            </w:pPr>
            <w:r>
              <w:rPr>
                <w:rFonts w:ascii="Times New Roman" w:hAnsi="Times New Roman" w:cs="Times New Roman"/>
                <w:sz w:val="20"/>
                <w:szCs w:val="20"/>
              </w:rPr>
              <w:t>Asociația Altitudine</w:t>
            </w:r>
          </w:p>
        </w:tc>
        <w:tc>
          <w:tcPr>
            <w:tcW w:w="1677" w:type="dxa"/>
          </w:tcPr>
          <w:p w14:paraId="6EBF4A9B" w14:textId="77777777" w:rsidR="00B84A94" w:rsidRPr="0054356A" w:rsidRDefault="00B84A94" w:rsidP="009A6106">
            <w:pPr>
              <w:pStyle w:val="NoSpacing"/>
              <w:rPr>
                <w:rFonts w:ascii="Times New Roman" w:hAnsi="Times New Roman" w:cs="Times New Roman"/>
                <w:sz w:val="20"/>
                <w:szCs w:val="20"/>
              </w:rPr>
            </w:pPr>
            <w:r>
              <w:rPr>
                <w:rFonts w:ascii="Times New Roman" w:hAnsi="Times New Roman" w:cs="Times New Roman"/>
                <w:sz w:val="20"/>
                <w:szCs w:val="20"/>
              </w:rPr>
              <w:t>Alex Teleagă</w:t>
            </w:r>
          </w:p>
        </w:tc>
        <w:tc>
          <w:tcPr>
            <w:tcW w:w="1743" w:type="dxa"/>
          </w:tcPr>
          <w:p w14:paraId="3B9E1937" w14:textId="77777777" w:rsidR="00B84A94" w:rsidRPr="0054356A" w:rsidRDefault="00B84A94" w:rsidP="00656B0D">
            <w:pPr>
              <w:pStyle w:val="NoSpacing"/>
              <w:jc w:val="center"/>
              <w:rPr>
                <w:rFonts w:ascii="Times New Roman" w:hAnsi="Times New Roman" w:cs="Times New Roman"/>
                <w:sz w:val="20"/>
                <w:szCs w:val="20"/>
              </w:rPr>
            </w:pPr>
            <w:r>
              <w:rPr>
                <w:rFonts w:ascii="Times New Roman" w:hAnsi="Times New Roman" w:cs="Times New Roman"/>
                <w:sz w:val="20"/>
                <w:szCs w:val="20"/>
              </w:rPr>
              <w:t>alex.teleaga@tarcu.ro</w:t>
            </w:r>
          </w:p>
        </w:tc>
        <w:tc>
          <w:tcPr>
            <w:tcW w:w="3690" w:type="dxa"/>
            <w:vAlign w:val="center"/>
          </w:tcPr>
          <w:p w14:paraId="3B3A250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Poziție transmisă prin formularul on-line și susținută în dezbatere: propunerile reprezintă doar 2,54% din ținta europeană de 10%, din care doar ~0,25% suprafețe noi, o re-etichetare a unor suprafețe deja protejate; nu există un termen stabilit post-PNRR pentru atingerea celor 10%; nu sunt incluse toate pădurile primare și seculare proprietate publică a statului (nici cele din zonele de conservare durabilă); grad redus de includere a ariilor valoroase: ~62,6% din parcurile naționale (față de obiectivul de m</w:t>
            </w:r>
            <w:r>
              <w:rPr>
                <w:rFonts w:ascii="Times New Roman" w:hAnsi="Times New Roman" w:cs="Times New Roman"/>
                <w:sz w:val="20"/>
                <w:szCs w:val="20"/>
              </w:rPr>
              <w:t xml:space="preserve">in. 75% protecție, cu termen depășit), ~13,9% din parcurile naturale, ~75,4% din rezervațiile naturale și monumentele naturii, ~14,1% din Delta Dunării; din catalogul oficial al pădurilor virgine și cvasivirgine lipsesc ~2.505 ha (3,46%); din studiul PRIMOFARO (539.263 ha identificate în 2019) sunt incluse ~29% (157.700 ha), iar din studiul PIN-MATRA (210.670 ha) ~33% (70.239 ha); „managementul activ” nu este definit din punct de vedere silvic, iar unele păduri apar simultan cu management activ și </w:t>
            </w:r>
            <w:r>
              <w:rPr>
                <w:rFonts w:ascii="Times New Roman" w:hAnsi="Times New Roman" w:cs="Times New Roman"/>
                <w:sz w:val="20"/>
                <w:szCs w:val="20"/>
              </w:rPr>
              <w:lastRenderedPageBreak/>
              <w:t>protecție</w:t>
            </w:r>
            <w:r>
              <w:rPr>
                <w:rFonts w:ascii="Times New Roman" w:hAnsi="Times New Roman" w:cs="Times New Roman"/>
                <w:sz w:val="20"/>
                <w:szCs w:val="20"/>
              </w:rPr>
              <w:t xml:space="preserve"> strictă; lipsesc prevenția/moratoriul pentru suprafețele identificate până la includerea în Catalog (invocă precedentul PIN-MATRA), demersurile de stimulare/compensare a proprietarilor, procedurile de achiziție sau schimb de terenuri și feedbackul la observațiile transmise în iunie.</w:t>
            </w:r>
          </w:p>
          <w:p w14:paraId="40AB536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Solicitări: refacerea studiului; etapa 1: includerea tuturor pădurilor primare și seculare proprietate publică a statului, cu focus pe ariile protejate (în special parcurile naționale și rezervațiile naturale); etapa 2: includerea pădurilor UAT și private primare și seculare; management activ doar pentru pajiști/fânețe/pășuni, clar definit; hartă online interactivă, transparentă, cu posibilitatea vizualizării suprafețelor propuse (2,54%) și a propunerilor inițiale (10%) și de transmitere a observațiilor cu </w:t>
            </w:r>
            <w:r>
              <w:rPr>
                <w:rFonts w:ascii="Times New Roman" w:hAnsi="Times New Roman" w:cs="Times New Roman"/>
                <w:sz w:val="20"/>
                <w:szCs w:val="20"/>
              </w:rPr>
              <w:t>răspuns din partea autorității; prevenție pentru toate suprafețele identificate inițial până la includerea în Catalog; campanie de informare a comunităților și proprietarilor privind beneficiile protecției. În cazul neincluderii tuturor pădurilor primare și seculare până la finalul PNRR, își rezervă dreptul de a sesiza Comisia Europeană și Curtea de Conturi Europeană.</w:t>
            </w:r>
          </w:p>
        </w:tc>
        <w:tc>
          <w:tcPr>
            <w:tcW w:w="1530" w:type="dxa"/>
            <w:vAlign w:val="center"/>
          </w:tcPr>
          <w:p w14:paraId="07ABC322" w14:textId="77777777" w:rsidR="00B84A94" w:rsidRPr="0054356A" w:rsidRDefault="00B84A94" w:rsidP="009A6106">
            <w:pPr>
              <w:pStyle w:val="NoSpacing"/>
              <w:jc w:val="both"/>
              <w:rPr>
                <w:rFonts w:ascii="Times New Roman" w:hAnsi="Times New Roman" w:cs="Times New Roman"/>
                <w:sz w:val="20"/>
                <w:szCs w:val="20"/>
              </w:rPr>
            </w:pPr>
          </w:p>
        </w:tc>
        <w:tc>
          <w:tcPr>
            <w:tcW w:w="2609" w:type="dxa"/>
            <w:vAlign w:val="center"/>
          </w:tcPr>
          <w:p w14:paraId="6369969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Poziție consemnată. MMAP a precizat în ședință că prezentul ordin acoperă Etapa I (temeiuri de drept existente și suprafețe cu acordul RNP), iar documentația integrală identificată prin proiect rămâne la minister ca bază a etapelor următoare de desemnare, conform OUG nr. 25/2026.</w:t>
            </w:r>
          </w:p>
        </w:tc>
      </w:tr>
      <w:tr w:rsidR="00B84A94" w:rsidRPr="0054356A" w14:paraId="6E8984B2" w14:textId="77777777" w:rsidTr="005E6143">
        <w:tc>
          <w:tcPr>
            <w:tcW w:w="535" w:type="dxa"/>
            <w:vAlign w:val="center"/>
          </w:tcPr>
          <w:p w14:paraId="4A527D26" w14:textId="77777777" w:rsidR="00B84A94" w:rsidRPr="0054356A" w:rsidRDefault="00B84A94" w:rsidP="009A6106">
            <w:pPr>
              <w:pStyle w:val="NoSpacing"/>
              <w:rPr>
                <w:rFonts w:ascii="Times New Roman" w:hAnsi="Times New Roman" w:cs="Times New Roman"/>
                <w:sz w:val="20"/>
                <w:szCs w:val="20"/>
              </w:rPr>
            </w:pPr>
            <w:r>
              <w:rPr>
                <w:rFonts w:ascii="Times New Roman" w:hAnsi="Times New Roman" w:cs="Times New Roman"/>
                <w:sz w:val="20"/>
                <w:szCs w:val="20"/>
              </w:rPr>
              <w:t>154</w:t>
            </w:r>
          </w:p>
        </w:tc>
        <w:tc>
          <w:tcPr>
            <w:tcW w:w="1710" w:type="dxa"/>
          </w:tcPr>
          <w:p w14:paraId="5997F8B0" w14:textId="77777777" w:rsidR="00B84A94" w:rsidRPr="0054356A" w:rsidRDefault="00B84A94" w:rsidP="0060277D">
            <w:pPr>
              <w:jc w:val="center"/>
              <w:rPr>
                <w:rFonts w:ascii="Times New Roman" w:hAnsi="Times New Roman" w:cs="Times New Roman"/>
                <w:sz w:val="20"/>
                <w:szCs w:val="20"/>
              </w:rPr>
            </w:pPr>
            <w:r>
              <w:rPr>
                <w:rFonts w:ascii="Times New Roman" w:hAnsi="Times New Roman" w:cs="Times New Roman"/>
                <w:sz w:val="20"/>
                <w:szCs w:val="20"/>
              </w:rPr>
              <w:t xml:space="preserve">Primaria Teliu </w:t>
            </w:r>
          </w:p>
        </w:tc>
        <w:tc>
          <w:tcPr>
            <w:tcW w:w="1677" w:type="dxa"/>
          </w:tcPr>
          <w:p w14:paraId="362C68A1" w14:textId="77777777" w:rsidR="00B84A94" w:rsidRPr="0054356A" w:rsidRDefault="00B84A94" w:rsidP="009A6106">
            <w:pPr>
              <w:pStyle w:val="NoSpacing"/>
              <w:rPr>
                <w:rFonts w:ascii="Times New Roman" w:hAnsi="Times New Roman" w:cs="Times New Roman"/>
                <w:sz w:val="20"/>
                <w:szCs w:val="20"/>
              </w:rPr>
            </w:pPr>
          </w:p>
        </w:tc>
        <w:tc>
          <w:tcPr>
            <w:tcW w:w="1743" w:type="dxa"/>
          </w:tcPr>
          <w:p w14:paraId="60B6C985" w14:textId="77777777" w:rsidR="00B84A94" w:rsidRPr="0054356A" w:rsidRDefault="00B84A94" w:rsidP="00656B0D">
            <w:pPr>
              <w:pStyle w:val="NoSpacing"/>
              <w:jc w:val="center"/>
              <w:rPr>
                <w:rFonts w:ascii="Times New Roman" w:hAnsi="Times New Roman" w:cs="Times New Roman"/>
                <w:sz w:val="20"/>
                <w:szCs w:val="20"/>
              </w:rPr>
            </w:pPr>
            <w:r>
              <w:rPr>
                <w:rFonts w:ascii="Times New Roman" w:hAnsi="Times New Roman" w:cs="Times New Roman"/>
                <w:sz w:val="20"/>
                <w:szCs w:val="20"/>
              </w:rPr>
              <w:t>primariateliu@yahoo.com&gt;</w:t>
            </w:r>
          </w:p>
        </w:tc>
        <w:tc>
          <w:tcPr>
            <w:tcW w:w="3690" w:type="dxa"/>
            <w:vAlign w:val="center"/>
          </w:tcPr>
          <w:p w14:paraId="5F5DD5C5" w14:textId="77777777" w:rsidR="00B84A94" w:rsidRPr="0054356A" w:rsidRDefault="00B84A94"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2DDEDA55" w14:textId="77777777" w:rsidR="00B84A94" w:rsidRPr="0054356A" w:rsidRDefault="00B84A94" w:rsidP="009A6106">
            <w:pPr>
              <w:pStyle w:val="NoSpacing"/>
              <w:jc w:val="both"/>
              <w:rPr>
                <w:rFonts w:ascii="Times New Roman" w:hAnsi="Times New Roman" w:cs="Times New Roman"/>
                <w:sz w:val="20"/>
                <w:szCs w:val="20"/>
              </w:rPr>
            </w:pPr>
          </w:p>
        </w:tc>
        <w:tc>
          <w:tcPr>
            <w:tcW w:w="2609" w:type="dxa"/>
            <w:vAlign w:val="center"/>
          </w:tcPr>
          <w:p w14:paraId="596ABAB5" w14:textId="77777777" w:rsidR="00B84A94" w:rsidRPr="0054356A" w:rsidRDefault="00B84A94" w:rsidP="009A6106">
            <w:pPr>
              <w:pStyle w:val="NoSpacing"/>
              <w:jc w:val="both"/>
              <w:rPr>
                <w:rFonts w:ascii="Times New Roman" w:hAnsi="Times New Roman" w:cs="Times New Roman"/>
                <w:sz w:val="20"/>
                <w:szCs w:val="20"/>
              </w:rPr>
            </w:pPr>
          </w:p>
        </w:tc>
      </w:tr>
      <w:tr w:rsidR="00B84A94" w:rsidRPr="0054356A" w14:paraId="283F0A22" w14:textId="77777777" w:rsidTr="005E6143">
        <w:tc>
          <w:tcPr>
            <w:tcW w:w="535" w:type="dxa"/>
            <w:vAlign w:val="center"/>
          </w:tcPr>
          <w:p w14:paraId="2CB4A3CA" w14:textId="77777777" w:rsidR="00B84A94" w:rsidRPr="0054356A" w:rsidRDefault="00B84A94" w:rsidP="009A6106">
            <w:pPr>
              <w:pStyle w:val="NoSpacing"/>
              <w:rPr>
                <w:rFonts w:ascii="Times New Roman" w:hAnsi="Times New Roman" w:cs="Times New Roman"/>
                <w:sz w:val="20"/>
                <w:szCs w:val="20"/>
              </w:rPr>
            </w:pPr>
            <w:r>
              <w:rPr>
                <w:rFonts w:ascii="Times New Roman" w:hAnsi="Times New Roman" w:cs="Times New Roman"/>
                <w:sz w:val="20"/>
                <w:szCs w:val="20"/>
              </w:rPr>
              <w:t>155</w:t>
            </w:r>
          </w:p>
        </w:tc>
        <w:tc>
          <w:tcPr>
            <w:tcW w:w="1710" w:type="dxa"/>
          </w:tcPr>
          <w:p w14:paraId="28FC516E" w14:textId="77777777" w:rsidR="00B84A94" w:rsidRPr="0054356A" w:rsidRDefault="00B84A94" w:rsidP="0060277D">
            <w:pPr>
              <w:jc w:val="center"/>
              <w:rPr>
                <w:rFonts w:ascii="Times New Roman" w:hAnsi="Times New Roman" w:cs="Times New Roman"/>
                <w:sz w:val="20"/>
                <w:szCs w:val="20"/>
              </w:rPr>
            </w:pPr>
            <w:r>
              <w:rPr>
                <w:rFonts w:ascii="Times New Roman" w:hAnsi="Times New Roman" w:cs="Times New Roman"/>
                <w:sz w:val="20"/>
                <w:szCs w:val="20"/>
              </w:rPr>
              <w:t>Primaria Municipiului Vulcan HD</w:t>
            </w:r>
          </w:p>
        </w:tc>
        <w:tc>
          <w:tcPr>
            <w:tcW w:w="1677" w:type="dxa"/>
          </w:tcPr>
          <w:p w14:paraId="72CCA2A7" w14:textId="77777777" w:rsidR="00B84A94" w:rsidRPr="0054356A" w:rsidRDefault="00B84A94" w:rsidP="009A6106">
            <w:pPr>
              <w:pStyle w:val="NoSpacing"/>
              <w:rPr>
                <w:rFonts w:ascii="Times New Roman" w:hAnsi="Times New Roman" w:cs="Times New Roman"/>
                <w:sz w:val="20"/>
                <w:szCs w:val="20"/>
              </w:rPr>
            </w:pPr>
          </w:p>
        </w:tc>
        <w:tc>
          <w:tcPr>
            <w:tcW w:w="1743" w:type="dxa"/>
          </w:tcPr>
          <w:p w14:paraId="2F88DBA0" w14:textId="77777777" w:rsidR="00B84A94" w:rsidRPr="0054356A" w:rsidRDefault="00B84A94" w:rsidP="00656B0D">
            <w:pPr>
              <w:pStyle w:val="NoSpacing"/>
              <w:jc w:val="center"/>
              <w:rPr>
                <w:rFonts w:ascii="Times New Roman" w:hAnsi="Times New Roman" w:cs="Times New Roman"/>
                <w:sz w:val="20"/>
                <w:szCs w:val="20"/>
              </w:rPr>
            </w:pPr>
            <w:r>
              <w:rPr>
                <w:rFonts w:ascii="Times New Roman" w:hAnsi="Times New Roman" w:cs="Times New Roman"/>
                <w:sz w:val="20"/>
                <w:szCs w:val="20"/>
              </w:rPr>
              <w:t>mediu@e-vulcan.ro</w:t>
            </w:r>
          </w:p>
        </w:tc>
        <w:tc>
          <w:tcPr>
            <w:tcW w:w="3690" w:type="dxa"/>
            <w:vAlign w:val="center"/>
          </w:tcPr>
          <w:p w14:paraId="305E65D0" w14:textId="77777777" w:rsidR="00B84A94" w:rsidRPr="0054356A" w:rsidRDefault="00B84A94"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3074AA7D" w14:textId="77777777" w:rsidR="00B84A94" w:rsidRPr="0054356A" w:rsidRDefault="00B84A94" w:rsidP="009A6106">
            <w:pPr>
              <w:pStyle w:val="NoSpacing"/>
              <w:jc w:val="both"/>
              <w:rPr>
                <w:rFonts w:ascii="Times New Roman" w:hAnsi="Times New Roman" w:cs="Times New Roman"/>
                <w:sz w:val="20"/>
                <w:szCs w:val="20"/>
              </w:rPr>
            </w:pPr>
          </w:p>
        </w:tc>
        <w:tc>
          <w:tcPr>
            <w:tcW w:w="2609" w:type="dxa"/>
            <w:vAlign w:val="center"/>
          </w:tcPr>
          <w:p w14:paraId="06BD53A8" w14:textId="77777777" w:rsidR="00B84A94" w:rsidRPr="0054356A" w:rsidRDefault="00B84A94" w:rsidP="009A6106">
            <w:pPr>
              <w:pStyle w:val="NoSpacing"/>
              <w:jc w:val="both"/>
              <w:rPr>
                <w:rFonts w:ascii="Times New Roman" w:hAnsi="Times New Roman" w:cs="Times New Roman"/>
                <w:sz w:val="20"/>
                <w:szCs w:val="20"/>
              </w:rPr>
            </w:pPr>
          </w:p>
        </w:tc>
      </w:tr>
      <w:tr w:rsidR="00B84A94" w:rsidRPr="0054356A" w14:paraId="1AE9981C" w14:textId="77777777" w:rsidTr="005E6143">
        <w:tc>
          <w:tcPr>
            <w:tcW w:w="535" w:type="dxa"/>
            <w:vAlign w:val="center"/>
          </w:tcPr>
          <w:p w14:paraId="15747360" w14:textId="77777777" w:rsidR="00B84A94" w:rsidRPr="0054356A" w:rsidRDefault="000F3966" w:rsidP="009A6106">
            <w:pPr>
              <w:pStyle w:val="NoSpacing"/>
              <w:rPr>
                <w:rFonts w:ascii="Times New Roman" w:hAnsi="Times New Roman" w:cs="Times New Roman"/>
                <w:sz w:val="20"/>
                <w:szCs w:val="20"/>
              </w:rPr>
            </w:pPr>
            <w:r>
              <w:rPr>
                <w:rFonts w:ascii="Times New Roman" w:hAnsi="Times New Roman" w:cs="Times New Roman"/>
                <w:sz w:val="20"/>
                <w:szCs w:val="20"/>
              </w:rPr>
              <w:t>156</w:t>
            </w:r>
          </w:p>
        </w:tc>
        <w:tc>
          <w:tcPr>
            <w:tcW w:w="1710" w:type="dxa"/>
          </w:tcPr>
          <w:p w14:paraId="2F7AE61E" w14:textId="77777777" w:rsidR="00B84A94" w:rsidRPr="0054356A" w:rsidRDefault="000F3966" w:rsidP="0060277D">
            <w:pPr>
              <w:jc w:val="center"/>
              <w:rPr>
                <w:rFonts w:ascii="Times New Roman" w:hAnsi="Times New Roman" w:cs="Times New Roman"/>
                <w:sz w:val="20"/>
                <w:szCs w:val="20"/>
              </w:rPr>
            </w:pPr>
            <w:r>
              <w:rPr>
                <w:rFonts w:ascii="Times New Roman" w:hAnsi="Times New Roman" w:cs="Times New Roman"/>
                <w:sz w:val="20"/>
                <w:szCs w:val="20"/>
              </w:rPr>
              <w:t>Primaria Comunei  Obreja, jud.Caras- Severin</w:t>
            </w:r>
          </w:p>
        </w:tc>
        <w:tc>
          <w:tcPr>
            <w:tcW w:w="1677" w:type="dxa"/>
          </w:tcPr>
          <w:p w14:paraId="18DAE83D" w14:textId="77777777" w:rsidR="00B84A94" w:rsidRPr="0054356A" w:rsidRDefault="00B84A94" w:rsidP="009A6106">
            <w:pPr>
              <w:pStyle w:val="NoSpacing"/>
              <w:rPr>
                <w:rFonts w:ascii="Times New Roman" w:hAnsi="Times New Roman" w:cs="Times New Roman"/>
                <w:sz w:val="20"/>
                <w:szCs w:val="20"/>
              </w:rPr>
            </w:pPr>
          </w:p>
        </w:tc>
        <w:tc>
          <w:tcPr>
            <w:tcW w:w="1743" w:type="dxa"/>
          </w:tcPr>
          <w:p w14:paraId="210C2FBF" w14:textId="77777777" w:rsidR="00B84A94" w:rsidRPr="0054356A" w:rsidRDefault="000F3966" w:rsidP="00656B0D">
            <w:pPr>
              <w:pStyle w:val="NoSpacing"/>
              <w:jc w:val="center"/>
              <w:rPr>
                <w:rFonts w:ascii="Times New Roman" w:hAnsi="Times New Roman" w:cs="Times New Roman"/>
                <w:sz w:val="20"/>
                <w:szCs w:val="20"/>
              </w:rPr>
            </w:pPr>
            <w:r>
              <w:rPr>
                <w:rFonts w:ascii="Times New Roman" w:hAnsi="Times New Roman" w:cs="Times New Roman"/>
                <w:sz w:val="20"/>
                <w:szCs w:val="20"/>
              </w:rPr>
              <w:t>obrejaprimarie@gmail.com</w:t>
            </w:r>
          </w:p>
        </w:tc>
        <w:tc>
          <w:tcPr>
            <w:tcW w:w="3690" w:type="dxa"/>
            <w:vAlign w:val="center"/>
          </w:tcPr>
          <w:p w14:paraId="6B908614" w14:textId="77777777" w:rsidR="00B84A94" w:rsidRPr="0054356A" w:rsidRDefault="00B84A94"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2274A959" w14:textId="77777777" w:rsidR="00B84A94" w:rsidRPr="0054356A" w:rsidRDefault="00B84A94" w:rsidP="009A6106">
            <w:pPr>
              <w:pStyle w:val="NoSpacing"/>
              <w:jc w:val="both"/>
              <w:rPr>
                <w:rFonts w:ascii="Times New Roman" w:hAnsi="Times New Roman" w:cs="Times New Roman"/>
                <w:sz w:val="20"/>
                <w:szCs w:val="20"/>
              </w:rPr>
            </w:pPr>
          </w:p>
        </w:tc>
        <w:tc>
          <w:tcPr>
            <w:tcW w:w="2609" w:type="dxa"/>
            <w:vAlign w:val="center"/>
          </w:tcPr>
          <w:p w14:paraId="70918D60" w14:textId="77777777" w:rsidR="00B84A94" w:rsidRPr="0054356A" w:rsidRDefault="00B84A94" w:rsidP="009A6106">
            <w:pPr>
              <w:pStyle w:val="NoSpacing"/>
              <w:jc w:val="both"/>
              <w:rPr>
                <w:rFonts w:ascii="Times New Roman" w:hAnsi="Times New Roman" w:cs="Times New Roman"/>
                <w:sz w:val="20"/>
                <w:szCs w:val="20"/>
              </w:rPr>
            </w:pPr>
          </w:p>
        </w:tc>
      </w:tr>
      <w:tr w:rsidR="00B84A94" w:rsidRPr="0054356A" w14:paraId="371F6AEF" w14:textId="77777777" w:rsidTr="005E6143">
        <w:tc>
          <w:tcPr>
            <w:tcW w:w="535" w:type="dxa"/>
            <w:vAlign w:val="center"/>
          </w:tcPr>
          <w:p w14:paraId="0E7D23F2" w14:textId="77777777" w:rsidR="00B84A94" w:rsidRPr="0054356A" w:rsidRDefault="000F3966" w:rsidP="009A6106">
            <w:pPr>
              <w:pStyle w:val="NoSpacing"/>
              <w:rPr>
                <w:rFonts w:ascii="Times New Roman" w:hAnsi="Times New Roman" w:cs="Times New Roman"/>
                <w:sz w:val="20"/>
                <w:szCs w:val="20"/>
              </w:rPr>
            </w:pPr>
            <w:r>
              <w:rPr>
                <w:rFonts w:ascii="Times New Roman" w:hAnsi="Times New Roman" w:cs="Times New Roman"/>
                <w:sz w:val="20"/>
                <w:szCs w:val="20"/>
              </w:rPr>
              <w:lastRenderedPageBreak/>
              <w:t>157</w:t>
            </w:r>
          </w:p>
        </w:tc>
        <w:tc>
          <w:tcPr>
            <w:tcW w:w="1710" w:type="dxa"/>
          </w:tcPr>
          <w:p w14:paraId="71D8B01C" w14:textId="77777777" w:rsidR="00B84A94" w:rsidRPr="0054356A" w:rsidRDefault="000F3966" w:rsidP="0060277D">
            <w:pPr>
              <w:jc w:val="center"/>
              <w:rPr>
                <w:rFonts w:ascii="Times New Roman" w:hAnsi="Times New Roman" w:cs="Times New Roman"/>
                <w:sz w:val="20"/>
                <w:szCs w:val="20"/>
              </w:rPr>
            </w:pPr>
            <w:r>
              <w:rPr>
                <w:rFonts w:ascii="Times New Roman" w:hAnsi="Times New Roman" w:cs="Times New Roman"/>
                <w:sz w:val="20"/>
                <w:szCs w:val="20"/>
              </w:rPr>
              <w:t>Berzeasca Primaria</w:t>
            </w:r>
          </w:p>
        </w:tc>
        <w:tc>
          <w:tcPr>
            <w:tcW w:w="1677" w:type="dxa"/>
          </w:tcPr>
          <w:p w14:paraId="20E92107" w14:textId="77777777" w:rsidR="00B84A94" w:rsidRPr="0054356A" w:rsidRDefault="00B84A94" w:rsidP="009A6106">
            <w:pPr>
              <w:pStyle w:val="NoSpacing"/>
              <w:rPr>
                <w:rFonts w:ascii="Times New Roman" w:hAnsi="Times New Roman" w:cs="Times New Roman"/>
                <w:sz w:val="20"/>
                <w:szCs w:val="20"/>
              </w:rPr>
            </w:pPr>
          </w:p>
        </w:tc>
        <w:tc>
          <w:tcPr>
            <w:tcW w:w="1743" w:type="dxa"/>
          </w:tcPr>
          <w:p w14:paraId="2AA4D0F4" w14:textId="77777777" w:rsidR="00B84A94" w:rsidRPr="0054356A" w:rsidRDefault="000F3966" w:rsidP="00656B0D">
            <w:pPr>
              <w:pStyle w:val="NoSpacing"/>
              <w:jc w:val="center"/>
              <w:rPr>
                <w:rFonts w:ascii="Times New Roman" w:hAnsi="Times New Roman" w:cs="Times New Roman"/>
                <w:sz w:val="20"/>
                <w:szCs w:val="20"/>
              </w:rPr>
            </w:pPr>
            <w:r>
              <w:rPr>
                <w:rFonts w:ascii="Times New Roman" w:hAnsi="Times New Roman" w:cs="Times New Roman"/>
                <w:sz w:val="20"/>
                <w:szCs w:val="20"/>
              </w:rPr>
              <w:t>berzeasca_cs@yahoo.com</w:t>
            </w:r>
          </w:p>
        </w:tc>
        <w:tc>
          <w:tcPr>
            <w:tcW w:w="3690" w:type="dxa"/>
            <w:vAlign w:val="center"/>
          </w:tcPr>
          <w:p w14:paraId="0FF0D817" w14:textId="77777777" w:rsidR="00B84A94" w:rsidRPr="0054356A" w:rsidRDefault="00B84A94"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259EADB8" w14:textId="77777777" w:rsidR="00B84A94" w:rsidRPr="0054356A" w:rsidRDefault="00B84A94" w:rsidP="009A6106">
            <w:pPr>
              <w:pStyle w:val="NoSpacing"/>
              <w:jc w:val="both"/>
              <w:rPr>
                <w:rFonts w:ascii="Times New Roman" w:hAnsi="Times New Roman" w:cs="Times New Roman"/>
                <w:sz w:val="20"/>
                <w:szCs w:val="20"/>
              </w:rPr>
            </w:pPr>
          </w:p>
        </w:tc>
        <w:tc>
          <w:tcPr>
            <w:tcW w:w="2609" w:type="dxa"/>
            <w:vAlign w:val="center"/>
          </w:tcPr>
          <w:p w14:paraId="537B2AA2" w14:textId="77777777" w:rsidR="00B84A94" w:rsidRPr="0054356A" w:rsidRDefault="00B84A94" w:rsidP="009A6106">
            <w:pPr>
              <w:pStyle w:val="NoSpacing"/>
              <w:jc w:val="both"/>
              <w:rPr>
                <w:rFonts w:ascii="Times New Roman" w:hAnsi="Times New Roman" w:cs="Times New Roman"/>
                <w:sz w:val="20"/>
                <w:szCs w:val="20"/>
              </w:rPr>
            </w:pPr>
          </w:p>
        </w:tc>
      </w:tr>
      <w:tr w:rsidR="00B84A94" w:rsidRPr="0054356A" w14:paraId="4DCD3BB4" w14:textId="77777777" w:rsidTr="005E6143">
        <w:tc>
          <w:tcPr>
            <w:tcW w:w="535" w:type="dxa"/>
            <w:vAlign w:val="center"/>
          </w:tcPr>
          <w:p w14:paraId="4B5623BF" w14:textId="77777777" w:rsidR="00B84A94" w:rsidRPr="0054356A" w:rsidRDefault="000F3966" w:rsidP="009A6106">
            <w:pPr>
              <w:pStyle w:val="NoSpacing"/>
              <w:rPr>
                <w:rFonts w:ascii="Times New Roman" w:hAnsi="Times New Roman" w:cs="Times New Roman"/>
                <w:sz w:val="20"/>
                <w:szCs w:val="20"/>
              </w:rPr>
            </w:pPr>
            <w:r>
              <w:rPr>
                <w:rFonts w:ascii="Times New Roman" w:hAnsi="Times New Roman" w:cs="Times New Roman"/>
                <w:sz w:val="20"/>
                <w:szCs w:val="20"/>
              </w:rPr>
              <w:t>158</w:t>
            </w:r>
          </w:p>
        </w:tc>
        <w:tc>
          <w:tcPr>
            <w:tcW w:w="1710" w:type="dxa"/>
          </w:tcPr>
          <w:p w14:paraId="42A636D2" w14:textId="77777777" w:rsidR="00B84A94" w:rsidRPr="0054356A" w:rsidRDefault="000F3966" w:rsidP="0060277D">
            <w:pPr>
              <w:jc w:val="center"/>
              <w:rPr>
                <w:rFonts w:ascii="Times New Roman" w:hAnsi="Times New Roman" w:cs="Times New Roman"/>
                <w:sz w:val="20"/>
                <w:szCs w:val="20"/>
              </w:rPr>
            </w:pPr>
            <w:r>
              <w:rPr>
                <w:rFonts w:ascii="Times New Roman" w:hAnsi="Times New Roman" w:cs="Times New Roman"/>
                <w:sz w:val="20"/>
                <w:szCs w:val="20"/>
              </w:rPr>
              <w:t>PRIMARIA SILISTEA BR</w:t>
            </w:r>
          </w:p>
        </w:tc>
        <w:tc>
          <w:tcPr>
            <w:tcW w:w="1677" w:type="dxa"/>
          </w:tcPr>
          <w:p w14:paraId="7D91E75C" w14:textId="77777777" w:rsidR="00B84A94" w:rsidRPr="0054356A" w:rsidRDefault="00B84A94" w:rsidP="009A6106">
            <w:pPr>
              <w:pStyle w:val="NoSpacing"/>
              <w:rPr>
                <w:rFonts w:ascii="Times New Roman" w:hAnsi="Times New Roman" w:cs="Times New Roman"/>
                <w:sz w:val="20"/>
                <w:szCs w:val="20"/>
              </w:rPr>
            </w:pPr>
          </w:p>
        </w:tc>
        <w:tc>
          <w:tcPr>
            <w:tcW w:w="1743" w:type="dxa"/>
          </w:tcPr>
          <w:p w14:paraId="6165A2CA" w14:textId="77777777" w:rsidR="00B84A94" w:rsidRPr="0054356A" w:rsidRDefault="000F3966" w:rsidP="00656B0D">
            <w:pPr>
              <w:pStyle w:val="NoSpacing"/>
              <w:jc w:val="center"/>
              <w:rPr>
                <w:rFonts w:ascii="Times New Roman" w:hAnsi="Times New Roman" w:cs="Times New Roman"/>
                <w:sz w:val="20"/>
                <w:szCs w:val="20"/>
              </w:rPr>
            </w:pPr>
            <w:r>
              <w:rPr>
                <w:rFonts w:ascii="Times New Roman" w:hAnsi="Times New Roman" w:cs="Times New Roman"/>
                <w:sz w:val="20"/>
                <w:szCs w:val="20"/>
              </w:rPr>
              <w:t>contact@primariasilistea-br.ro</w:t>
            </w:r>
          </w:p>
        </w:tc>
        <w:tc>
          <w:tcPr>
            <w:tcW w:w="3690" w:type="dxa"/>
            <w:vAlign w:val="center"/>
          </w:tcPr>
          <w:p w14:paraId="13230EA8" w14:textId="77777777" w:rsidR="00B84A94" w:rsidRPr="0054356A" w:rsidRDefault="00B84A94"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42F5EC64" w14:textId="77777777" w:rsidR="00B84A94" w:rsidRPr="0054356A" w:rsidRDefault="00B84A94" w:rsidP="009A6106">
            <w:pPr>
              <w:pStyle w:val="NoSpacing"/>
              <w:jc w:val="both"/>
              <w:rPr>
                <w:rFonts w:ascii="Times New Roman" w:hAnsi="Times New Roman" w:cs="Times New Roman"/>
                <w:sz w:val="20"/>
                <w:szCs w:val="20"/>
              </w:rPr>
            </w:pPr>
          </w:p>
        </w:tc>
        <w:tc>
          <w:tcPr>
            <w:tcW w:w="2609" w:type="dxa"/>
            <w:vAlign w:val="center"/>
          </w:tcPr>
          <w:p w14:paraId="6F7A9C5B" w14:textId="77777777" w:rsidR="00B84A94" w:rsidRPr="0054356A" w:rsidRDefault="00B84A94" w:rsidP="009A6106">
            <w:pPr>
              <w:pStyle w:val="NoSpacing"/>
              <w:jc w:val="both"/>
              <w:rPr>
                <w:rFonts w:ascii="Times New Roman" w:hAnsi="Times New Roman" w:cs="Times New Roman"/>
                <w:sz w:val="20"/>
                <w:szCs w:val="20"/>
              </w:rPr>
            </w:pPr>
          </w:p>
        </w:tc>
      </w:tr>
      <w:tr w:rsidR="00B84A94" w:rsidRPr="0054356A" w14:paraId="793123E7" w14:textId="77777777" w:rsidTr="005E6143">
        <w:tc>
          <w:tcPr>
            <w:tcW w:w="535" w:type="dxa"/>
            <w:vAlign w:val="center"/>
          </w:tcPr>
          <w:p w14:paraId="557850EA" w14:textId="77777777" w:rsidR="00B84A94" w:rsidRPr="0054356A" w:rsidRDefault="000F3966" w:rsidP="009A6106">
            <w:pPr>
              <w:pStyle w:val="NoSpacing"/>
              <w:rPr>
                <w:rFonts w:ascii="Times New Roman" w:hAnsi="Times New Roman" w:cs="Times New Roman"/>
                <w:sz w:val="20"/>
                <w:szCs w:val="20"/>
              </w:rPr>
            </w:pPr>
            <w:r>
              <w:rPr>
                <w:rFonts w:ascii="Times New Roman" w:hAnsi="Times New Roman" w:cs="Times New Roman"/>
                <w:sz w:val="20"/>
                <w:szCs w:val="20"/>
              </w:rPr>
              <w:t>159</w:t>
            </w:r>
          </w:p>
          <w:p w14:paraId="03C509C3" w14:textId="77777777" w:rsidR="00B84A94" w:rsidRPr="0054356A" w:rsidRDefault="00B84A94" w:rsidP="009A6106">
            <w:pPr>
              <w:pStyle w:val="NoSpacing"/>
              <w:rPr>
                <w:rFonts w:ascii="Times New Roman" w:hAnsi="Times New Roman" w:cs="Times New Roman"/>
                <w:sz w:val="20"/>
                <w:szCs w:val="20"/>
              </w:rPr>
            </w:pPr>
          </w:p>
        </w:tc>
        <w:tc>
          <w:tcPr>
            <w:tcW w:w="1710" w:type="dxa"/>
          </w:tcPr>
          <w:p w14:paraId="39142EC5" w14:textId="77777777" w:rsidR="00B84A94" w:rsidRPr="0054356A" w:rsidRDefault="000F3966" w:rsidP="0060277D">
            <w:pPr>
              <w:jc w:val="center"/>
              <w:rPr>
                <w:rFonts w:ascii="Times New Roman" w:hAnsi="Times New Roman" w:cs="Times New Roman"/>
                <w:sz w:val="20"/>
                <w:szCs w:val="20"/>
              </w:rPr>
            </w:pPr>
            <w:r>
              <w:rPr>
                <w:rFonts w:ascii="Times New Roman" w:hAnsi="Times New Roman" w:cs="Times New Roman"/>
                <w:sz w:val="20"/>
                <w:szCs w:val="20"/>
              </w:rPr>
              <w:t>Primaria Batrani Prahova</w:t>
            </w:r>
          </w:p>
        </w:tc>
        <w:tc>
          <w:tcPr>
            <w:tcW w:w="1677" w:type="dxa"/>
          </w:tcPr>
          <w:p w14:paraId="5653067E" w14:textId="77777777" w:rsidR="00B84A94" w:rsidRPr="0054356A" w:rsidRDefault="00B84A94" w:rsidP="009A6106">
            <w:pPr>
              <w:pStyle w:val="NoSpacing"/>
              <w:rPr>
                <w:rFonts w:ascii="Times New Roman" w:hAnsi="Times New Roman" w:cs="Times New Roman"/>
                <w:sz w:val="20"/>
                <w:szCs w:val="20"/>
              </w:rPr>
            </w:pPr>
          </w:p>
        </w:tc>
        <w:tc>
          <w:tcPr>
            <w:tcW w:w="1743" w:type="dxa"/>
          </w:tcPr>
          <w:p w14:paraId="4A2D0230" w14:textId="77777777" w:rsidR="00B84A94" w:rsidRPr="0054356A" w:rsidRDefault="000F3966" w:rsidP="00656B0D">
            <w:pPr>
              <w:pStyle w:val="NoSpacing"/>
              <w:jc w:val="center"/>
              <w:rPr>
                <w:rFonts w:ascii="Times New Roman" w:hAnsi="Times New Roman" w:cs="Times New Roman"/>
                <w:sz w:val="20"/>
                <w:szCs w:val="20"/>
              </w:rPr>
            </w:pPr>
            <w:r>
              <w:rPr>
                <w:rFonts w:ascii="Times New Roman" w:hAnsi="Times New Roman" w:cs="Times New Roman"/>
                <w:sz w:val="20"/>
                <w:szCs w:val="20"/>
              </w:rPr>
              <w:t>primariabatrani@yahoo.com</w:t>
            </w:r>
          </w:p>
        </w:tc>
        <w:tc>
          <w:tcPr>
            <w:tcW w:w="3690" w:type="dxa"/>
            <w:vAlign w:val="center"/>
          </w:tcPr>
          <w:p w14:paraId="3BB9D34A" w14:textId="77777777" w:rsidR="00B84A94" w:rsidRPr="0054356A" w:rsidRDefault="00B84A94"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62EB8E47" w14:textId="77777777" w:rsidR="00B84A94" w:rsidRPr="0054356A" w:rsidRDefault="00B84A94" w:rsidP="009A6106">
            <w:pPr>
              <w:pStyle w:val="NoSpacing"/>
              <w:jc w:val="both"/>
              <w:rPr>
                <w:rFonts w:ascii="Times New Roman" w:hAnsi="Times New Roman" w:cs="Times New Roman"/>
                <w:sz w:val="20"/>
                <w:szCs w:val="20"/>
              </w:rPr>
            </w:pPr>
          </w:p>
        </w:tc>
        <w:tc>
          <w:tcPr>
            <w:tcW w:w="2609" w:type="dxa"/>
            <w:vAlign w:val="center"/>
          </w:tcPr>
          <w:p w14:paraId="01BE362E" w14:textId="77777777" w:rsidR="00B84A94" w:rsidRPr="0054356A" w:rsidRDefault="00B84A94" w:rsidP="009A6106">
            <w:pPr>
              <w:pStyle w:val="NoSpacing"/>
              <w:jc w:val="both"/>
              <w:rPr>
                <w:rFonts w:ascii="Times New Roman" w:hAnsi="Times New Roman" w:cs="Times New Roman"/>
                <w:sz w:val="20"/>
                <w:szCs w:val="20"/>
              </w:rPr>
            </w:pPr>
          </w:p>
        </w:tc>
      </w:tr>
      <w:tr w:rsidR="00B84A94" w:rsidRPr="0054356A" w14:paraId="7738C46B" w14:textId="77777777" w:rsidTr="005E6143">
        <w:tc>
          <w:tcPr>
            <w:tcW w:w="535" w:type="dxa"/>
            <w:vAlign w:val="center"/>
          </w:tcPr>
          <w:p w14:paraId="6D3B40AA" w14:textId="77777777" w:rsidR="00B84A94" w:rsidRPr="0054356A" w:rsidRDefault="000F3966" w:rsidP="009A6106">
            <w:pPr>
              <w:pStyle w:val="NoSpacing"/>
              <w:rPr>
                <w:rFonts w:ascii="Times New Roman" w:hAnsi="Times New Roman" w:cs="Times New Roman"/>
                <w:sz w:val="20"/>
                <w:szCs w:val="20"/>
              </w:rPr>
            </w:pPr>
            <w:r>
              <w:rPr>
                <w:rFonts w:ascii="Times New Roman" w:hAnsi="Times New Roman" w:cs="Times New Roman"/>
                <w:sz w:val="20"/>
                <w:szCs w:val="20"/>
              </w:rPr>
              <w:t>160</w:t>
            </w:r>
          </w:p>
        </w:tc>
        <w:tc>
          <w:tcPr>
            <w:tcW w:w="1710" w:type="dxa"/>
          </w:tcPr>
          <w:p w14:paraId="152CB252" w14:textId="77777777" w:rsidR="00B84A94" w:rsidRPr="0054356A" w:rsidRDefault="000F3966" w:rsidP="000F3966">
            <w:pPr>
              <w:rPr>
                <w:rFonts w:ascii="Times New Roman" w:hAnsi="Times New Roman" w:cs="Times New Roman"/>
                <w:sz w:val="20"/>
                <w:szCs w:val="20"/>
              </w:rPr>
            </w:pPr>
            <w:r>
              <w:rPr>
                <w:rFonts w:ascii="Times New Roman" w:hAnsi="Times New Roman" w:cs="Times New Roman"/>
                <w:sz w:val="20"/>
                <w:szCs w:val="20"/>
              </w:rPr>
              <w:t xml:space="preserve">U.A.T. Scortaru Nou </w:t>
            </w:r>
          </w:p>
        </w:tc>
        <w:tc>
          <w:tcPr>
            <w:tcW w:w="1677" w:type="dxa"/>
          </w:tcPr>
          <w:p w14:paraId="6EC1B14D" w14:textId="77777777" w:rsidR="00B84A94" w:rsidRPr="0054356A" w:rsidRDefault="00B84A94" w:rsidP="009A6106">
            <w:pPr>
              <w:pStyle w:val="NoSpacing"/>
              <w:rPr>
                <w:rFonts w:ascii="Times New Roman" w:hAnsi="Times New Roman" w:cs="Times New Roman"/>
                <w:sz w:val="20"/>
                <w:szCs w:val="20"/>
              </w:rPr>
            </w:pPr>
          </w:p>
        </w:tc>
        <w:tc>
          <w:tcPr>
            <w:tcW w:w="1743" w:type="dxa"/>
          </w:tcPr>
          <w:p w14:paraId="17BBDC0C" w14:textId="77777777" w:rsidR="00B84A94" w:rsidRPr="0054356A" w:rsidRDefault="000F3966" w:rsidP="00656B0D">
            <w:pPr>
              <w:pStyle w:val="NoSpacing"/>
              <w:jc w:val="center"/>
              <w:rPr>
                <w:rFonts w:ascii="Times New Roman" w:hAnsi="Times New Roman" w:cs="Times New Roman"/>
                <w:sz w:val="20"/>
                <w:szCs w:val="20"/>
              </w:rPr>
            </w:pPr>
            <w:r>
              <w:rPr>
                <w:rFonts w:ascii="Times New Roman" w:hAnsi="Times New Roman" w:cs="Times New Roman"/>
                <w:sz w:val="20"/>
                <w:szCs w:val="20"/>
              </w:rPr>
              <w:t>uatscortarunou@yahoo.com</w:t>
            </w:r>
          </w:p>
        </w:tc>
        <w:tc>
          <w:tcPr>
            <w:tcW w:w="3690" w:type="dxa"/>
            <w:vAlign w:val="center"/>
          </w:tcPr>
          <w:p w14:paraId="1CF5829E" w14:textId="77777777" w:rsidR="00B84A94" w:rsidRPr="0054356A" w:rsidRDefault="00B84A94"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11A09B1A" w14:textId="77777777" w:rsidR="00B84A94" w:rsidRPr="0054356A" w:rsidRDefault="00B84A94" w:rsidP="009A6106">
            <w:pPr>
              <w:pStyle w:val="NoSpacing"/>
              <w:jc w:val="both"/>
              <w:rPr>
                <w:rFonts w:ascii="Times New Roman" w:hAnsi="Times New Roman" w:cs="Times New Roman"/>
                <w:sz w:val="20"/>
                <w:szCs w:val="20"/>
              </w:rPr>
            </w:pPr>
          </w:p>
        </w:tc>
        <w:tc>
          <w:tcPr>
            <w:tcW w:w="2609" w:type="dxa"/>
            <w:vAlign w:val="center"/>
          </w:tcPr>
          <w:p w14:paraId="596AF4A8" w14:textId="77777777" w:rsidR="00B84A94" w:rsidRPr="0054356A" w:rsidRDefault="00B84A94" w:rsidP="009A6106">
            <w:pPr>
              <w:pStyle w:val="NoSpacing"/>
              <w:jc w:val="both"/>
              <w:rPr>
                <w:rFonts w:ascii="Times New Roman" w:hAnsi="Times New Roman" w:cs="Times New Roman"/>
                <w:sz w:val="20"/>
                <w:szCs w:val="20"/>
              </w:rPr>
            </w:pPr>
          </w:p>
        </w:tc>
      </w:tr>
      <w:tr w:rsidR="00B84A94" w:rsidRPr="0054356A" w14:paraId="31CC7CE2" w14:textId="77777777" w:rsidTr="005E6143">
        <w:tc>
          <w:tcPr>
            <w:tcW w:w="535" w:type="dxa"/>
            <w:vAlign w:val="center"/>
          </w:tcPr>
          <w:p w14:paraId="57D43295" w14:textId="77777777" w:rsidR="00B84A94" w:rsidRPr="0054356A" w:rsidRDefault="000F3966" w:rsidP="009A6106">
            <w:pPr>
              <w:pStyle w:val="NoSpacing"/>
              <w:rPr>
                <w:rFonts w:ascii="Times New Roman" w:hAnsi="Times New Roman" w:cs="Times New Roman"/>
                <w:sz w:val="20"/>
                <w:szCs w:val="20"/>
              </w:rPr>
            </w:pPr>
            <w:r>
              <w:rPr>
                <w:rFonts w:ascii="Times New Roman" w:hAnsi="Times New Roman" w:cs="Times New Roman"/>
                <w:sz w:val="20"/>
                <w:szCs w:val="20"/>
              </w:rPr>
              <w:t>161</w:t>
            </w:r>
          </w:p>
        </w:tc>
        <w:tc>
          <w:tcPr>
            <w:tcW w:w="1710" w:type="dxa"/>
          </w:tcPr>
          <w:p w14:paraId="02A565C2" w14:textId="77777777" w:rsidR="000F3966" w:rsidRPr="0054356A" w:rsidRDefault="000F3966" w:rsidP="000F3966">
            <w:pPr>
              <w:jc w:val="center"/>
              <w:rPr>
                <w:rFonts w:ascii="Times New Roman" w:hAnsi="Times New Roman" w:cs="Times New Roman"/>
                <w:sz w:val="20"/>
                <w:szCs w:val="20"/>
              </w:rPr>
            </w:pPr>
          </w:p>
          <w:p w14:paraId="1E3D7EF9" w14:textId="77777777" w:rsidR="00B84A94" w:rsidRPr="0054356A" w:rsidRDefault="000F3966" w:rsidP="000F3966">
            <w:pPr>
              <w:jc w:val="center"/>
              <w:rPr>
                <w:rFonts w:ascii="Times New Roman" w:hAnsi="Times New Roman" w:cs="Times New Roman"/>
                <w:sz w:val="20"/>
                <w:szCs w:val="20"/>
              </w:rPr>
            </w:pPr>
            <w:r>
              <w:rPr>
                <w:rFonts w:ascii="Times New Roman" w:hAnsi="Times New Roman" w:cs="Times New Roman"/>
                <w:sz w:val="20"/>
                <w:szCs w:val="20"/>
              </w:rPr>
              <w:t>Direcția Silvică Iaș</w:t>
            </w:r>
          </w:p>
        </w:tc>
        <w:tc>
          <w:tcPr>
            <w:tcW w:w="1677" w:type="dxa"/>
          </w:tcPr>
          <w:p w14:paraId="383CD27A" w14:textId="77777777" w:rsidR="00B84A94" w:rsidRPr="0054356A" w:rsidRDefault="00B84A94" w:rsidP="009A6106">
            <w:pPr>
              <w:pStyle w:val="NoSpacing"/>
              <w:rPr>
                <w:rFonts w:ascii="Times New Roman" w:hAnsi="Times New Roman" w:cs="Times New Roman"/>
                <w:sz w:val="20"/>
                <w:szCs w:val="20"/>
              </w:rPr>
            </w:pPr>
          </w:p>
        </w:tc>
        <w:tc>
          <w:tcPr>
            <w:tcW w:w="1743" w:type="dxa"/>
          </w:tcPr>
          <w:p w14:paraId="10636FC2" w14:textId="77777777" w:rsidR="00B84A94" w:rsidRPr="0054356A" w:rsidRDefault="000F3966" w:rsidP="00656B0D">
            <w:pPr>
              <w:pStyle w:val="NoSpacing"/>
              <w:jc w:val="center"/>
              <w:rPr>
                <w:rFonts w:ascii="Times New Roman" w:hAnsi="Times New Roman" w:cs="Times New Roman"/>
                <w:sz w:val="20"/>
                <w:szCs w:val="20"/>
              </w:rPr>
            </w:pPr>
            <w:r>
              <w:rPr>
                <w:rFonts w:ascii="Times New Roman" w:hAnsi="Times New Roman" w:cs="Times New Roman"/>
                <w:sz w:val="20"/>
                <w:szCs w:val="20"/>
              </w:rPr>
              <w:t>office@iasi.rosilva.ro</w:t>
            </w:r>
          </w:p>
        </w:tc>
        <w:tc>
          <w:tcPr>
            <w:tcW w:w="3690" w:type="dxa"/>
            <w:vAlign w:val="center"/>
          </w:tcPr>
          <w:p w14:paraId="51C32C5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Intervenție în dezbatere: în ROSPA0213 „Râul Prut” a fost introdusă o suprafață considerabilă (~4.300 ha) care nu a făcut obiectul niciunei analize anterioare și nu are acordul direcției silvice; suprapunerea este cu Rezervația „Râul Prut”, rezervație de tip acvatic, declarată pentru specii de pești, nu pentru habitate forestiere; ~2.500 ha sunt fond forestier, din care aproape jumătate arborete de salcâm, plop euroamerican, plop alb și plop negru, cu regim deosebit de regenerare; în suprafață este inclusă </w:t>
            </w:r>
            <w:r>
              <w:rPr>
                <w:rFonts w:ascii="Times New Roman" w:hAnsi="Times New Roman" w:cs="Times New Roman"/>
                <w:sz w:val="20"/>
                <w:szCs w:val="20"/>
              </w:rPr>
              <w:t>ș</w:t>
            </w:r>
            <w:r>
              <w:rPr>
                <w:rFonts w:ascii="Times New Roman" w:hAnsi="Times New Roman" w:cs="Times New Roman"/>
                <w:sz w:val="20"/>
                <w:szCs w:val="20"/>
              </w:rPr>
              <w:t>i zona viitorului pod de la Ungheni (legătura A8 cu Republica Moldova), deși a fost semnalată; solicită revizuirea pentru fondul forestier aferent.</w:t>
            </w:r>
          </w:p>
        </w:tc>
        <w:tc>
          <w:tcPr>
            <w:tcW w:w="1530" w:type="dxa"/>
            <w:vAlign w:val="center"/>
          </w:tcPr>
          <w:p w14:paraId="478998D1" w14:textId="77777777" w:rsidR="00B84A94" w:rsidRPr="0054356A" w:rsidRDefault="00B84A94" w:rsidP="009A6106">
            <w:pPr>
              <w:pStyle w:val="NoSpacing"/>
              <w:jc w:val="both"/>
              <w:rPr>
                <w:rFonts w:ascii="Times New Roman" w:hAnsi="Times New Roman" w:cs="Times New Roman"/>
                <w:sz w:val="20"/>
                <w:szCs w:val="20"/>
              </w:rPr>
            </w:pPr>
          </w:p>
        </w:tc>
        <w:tc>
          <w:tcPr>
            <w:tcW w:w="2609" w:type="dxa"/>
            <w:vAlign w:val="center"/>
          </w:tcPr>
          <w:p w14:paraId="04B86A2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Răspuns în ședință (MMAP): observațiile direcțiilor silvice se centralizează prin RNP și se discută agregat. Observațiile scrise; a se vedea secțiunea „Observații transmise în scris”, nr. crt. 9.</w:t>
            </w:r>
          </w:p>
        </w:tc>
      </w:tr>
      <w:tr w:rsidR="00B84A94" w:rsidRPr="0054356A" w14:paraId="2328AA85" w14:textId="77777777" w:rsidTr="005E6143">
        <w:tc>
          <w:tcPr>
            <w:tcW w:w="535" w:type="dxa"/>
            <w:vAlign w:val="center"/>
          </w:tcPr>
          <w:p w14:paraId="0CDFBE79" w14:textId="77777777" w:rsidR="00B84A94" w:rsidRPr="0054356A" w:rsidRDefault="000F3966" w:rsidP="009A6106">
            <w:pPr>
              <w:pStyle w:val="NoSpacing"/>
              <w:rPr>
                <w:rFonts w:ascii="Times New Roman" w:hAnsi="Times New Roman" w:cs="Times New Roman"/>
                <w:sz w:val="20"/>
                <w:szCs w:val="20"/>
              </w:rPr>
            </w:pPr>
            <w:r>
              <w:rPr>
                <w:rFonts w:ascii="Times New Roman" w:hAnsi="Times New Roman" w:cs="Times New Roman"/>
                <w:sz w:val="20"/>
                <w:szCs w:val="20"/>
              </w:rPr>
              <w:t>162</w:t>
            </w:r>
          </w:p>
        </w:tc>
        <w:tc>
          <w:tcPr>
            <w:tcW w:w="1710" w:type="dxa"/>
          </w:tcPr>
          <w:p w14:paraId="7E9AEFA9" w14:textId="77777777" w:rsidR="00B84A94" w:rsidRPr="0054356A" w:rsidRDefault="000F3966" w:rsidP="0060277D">
            <w:pPr>
              <w:jc w:val="center"/>
              <w:rPr>
                <w:rFonts w:ascii="Times New Roman" w:hAnsi="Times New Roman" w:cs="Times New Roman"/>
                <w:sz w:val="20"/>
                <w:szCs w:val="20"/>
              </w:rPr>
            </w:pPr>
            <w:r>
              <w:rPr>
                <w:rFonts w:ascii="Times New Roman" w:hAnsi="Times New Roman" w:cs="Times New Roman"/>
                <w:sz w:val="20"/>
                <w:szCs w:val="20"/>
              </w:rPr>
              <w:t>Primăria Orașului Năsăud</w:t>
            </w:r>
          </w:p>
        </w:tc>
        <w:tc>
          <w:tcPr>
            <w:tcW w:w="1677" w:type="dxa"/>
          </w:tcPr>
          <w:p w14:paraId="18E92015" w14:textId="77777777" w:rsidR="00B84A94" w:rsidRPr="0054356A" w:rsidRDefault="000F3966" w:rsidP="009A6106">
            <w:pPr>
              <w:pStyle w:val="NoSpacing"/>
              <w:rPr>
                <w:rFonts w:ascii="Times New Roman" w:hAnsi="Times New Roman" w:cs="Times New Roman"/>
                <w:sz w:val="20"/>
                <w:szCs w:val="20"/>
              </w:rPr>
            </w:pPr>
            <w:r>
              <w:rPr>
                <w:rFonts w:ascii="Times New Roman" w:hAnsi="Times New Roman" w:cs="Times New Roman"/>
                <w:sz w:val="20"/>
                <w:szCs w:val="20"/>
              </w:rPr>
              <w:t>Dan Brisiuc</w:t>
            </w:r>
          </w:p>
        </w:tc>
        <w:tc>
          <w:tcPr>
            <w:tcW w:w="1743" w:type="dxa"/>
          </w:tcPr>
          <w:p w14:paraId="42807881" w14:textId="77777777" w:rsidR="00B84A94" w:rsidRPr="0054356A" w:rsidRDefault="000F3966" w:rsidP="00656B0D">
            <w:pPr>
              <w:pStyle w:val="NoSpacing"/>
              <w:jc w:val="center"/>
              <w:rPr>
                <w:rFonts w:ascii="Times New Roman" w:hAnsi="Times New Roman" w:cs="Times New Roman"/>
                <w:sz w:val="20"/>
                <w:szCs w:val="20"/>
              </w:rPr>
            </w:pPr>
            <w:hyperlink r:id="rId10" w:history="1">
              <w:r>
                <w:rPr>
                  <w:rStyle w:val="Hyperlink"/>
                  <w:rFonts w:ascii="Times New Roman" w:hAnsi="Times New Roman" w:cs="Times New Roman"/>
                  <w:sz w:val="20"/>
                  <w:szCs w:val="20"/>
                  <w:u w:val="none"/>
                </w:rPr>
                <w:t>danverab@yahoo.com</w:t>
              </w:r>
            </w:hyperlink>
          </w:p>
          <w:p w14:paraId="559BD384" w14:textId="77777777" w:rsidR="000F3966" w:rsidRPr="0054356A" w:rsidRDefault="000F3966" w:rsidP="00656B0D">
            <w:pPr>
              <w:pStyle w:val="NoSpacing"/>
              <w:jc w:val="center"/>
              <w:rPr>
                <w:rFonts w:ascii="Times New Roman" w:hAnsi="Times New Roman" w:cs="Times New Roman"/>
                <w:sz w:val="20"/>
                <w:szCs w:val="20"/>
              </w:rPr>
            </w:pPr>
            <w:hyperlink r:id="rId11" w:history="1">
              <w:r>
                <w:rPr>
                  <w:rStyle w:val="Hyperlink"/>
                  <w:rFonts w:ascii="Times New Roman" w:hAnsi="Times New Roman" w:cs="Times New Roman"/>
                  <w:sz w:val="20"/>
                  <w:szCs w:val="20"/>
                  <w:u w:val="none"/>
                </w:rPr>
                <w:t>management@primarianasaud.ro</w:t>
              </w:r>
            </w:hyperlink>
          </w:p>
          <w:p w14:paraId="560E42F2" w14:textId="77777777" w:rsidR="000F3966" w:rsidRPr="0054356A" w:rsidRDefault="000F3966" w:rsidP="00656B0D">
            <w:pPr>
              <w:pStyle w:val="NoSpacing"/>
              <w:jc w:val="center"/>
              <w:rPr>
                <w:rFonts w:ascii="Times New Roman" w:hAnsi="Times New Roman" w:cs="Times New Roman"/>
                <w:sz w:val="20"/>
                <w:szCs w:val="20"/>
              </w:rPr>
            </w:pPr>
            <w:hyperlink r:id="rId12" w:history="1">
              <w:r>
                <w:rPr>
                  <w:rStyle w:val="Hyperlink"/>
                  <w:rFonts w:ascii="Times New Roman" w:hAnsi="Times New Roman" w:cs="Times New Roman"/>
                  <w:sz w:val="20"/>
                  <w:szCs w:val="20"/>
                  <w:u w:val="none"/>
                </w:rPr>
                <w:t>mihaela.rox87@yahoo.com</w:t>
              </w:r>
            </w:hyperlink>
          </w:p>
        </w:tc>
        <w:tc>
          <w:tcPr>
            <w:tcW w:w="3690" w:type="dxa"/>
            <w:vAlign w:val="center"/>
          </w:tcPr>
          <w:p w14:paraId="7C2B2F81" w14:textId="77777777" w:rsidR="00B84A94" w:rsidRPr="0054356A" w:rsidRDefault="00B84A94"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1FCA4FCB" w14:textId="77777777" w:rsidR="00B84A94" w:rsidRPr="0054356A" w:rsidRDefault="00B84A94" w:rsidP="009A6106">
            <w:pPr>
              <w:pStyle w:val="NoSpacing"/>
              <w:jc w:val="both"/>
              <w:rPr>
                <w:rFonts w:ascii="Times New Roman" w:hAnsi="Times New Roman" w:cs="Times New Roman"/>
                <w:sz w:val="20"/>
                <w:szCs w:val="20"/>
              </w:rPr>
            </w:pPr>
          </w:p>
        </w:tc>
        <w:tc>
          <w:tcPr>
            <w:tcW w:w="2609" w:type="dxa"/>
            <w:vAlign w:val="center"/>
          </w:tcPr>
          <w:p w14:paraId="2F63CFD3" w14:textId="77777777" w:rsidR="00B84A94" w:rsidRPr="0054356A" w:rsidRDefault="00B84A94" w:rsidP="009A6106">
            <w:pPr>
              <w:pStyle w:val="NoSpacing"/>
              <w:jc w:val="both"/>
              <w:rPr>
                <w:rFonts w:ascii="Times New Roman" w:hAnsi="Times New Roman" w:cs="Times New Roman"/>
                <w:sz w:val="20"/>
                <w:szCs w:val="20"/>
              </w:rPr>
            </w:pPr>
          </w:p>
        </w:tc>
      </w:tr>
      <w:tr w:rsidR="00B84A94" w:rsidRPr="0054356A" w14:paraId="7F67434B" w14:textId="77777777" w:rsidTr="005E6143">
        <w:tc>
          <w:tcPr>
            <w:tcW w:w="535" w:type="dxa"/>
            <w:vAlign w:val="center"/>
          </w:tcPr>
          <w:p w14:paraId="6A227420" w14:textId="77777777" w:rsidR="00B84A94" w:rsidRPr="0054356A" w:rsidRDefault="000F3966" w:rsidP="009A6106">
            <w:pPr>
              <w:pStyle w:val="NoSpacing"/>
              <w:rPr>
                <w:rFonts w:ascii="Times New Roman" w:hAnsi="Times New Roman" w:cs="Times New Roman"/>
                <w:sz w:val="20"/>
                <w:szCs w:val="20"/>
              </w:rPr>
            </w:pPr>
            <w:r>
              <w:rPr>
                <w:rFonts w:ascii="Times New Roman" w:hAnsi="Times New Roman" w:cs="Times New Roman"/>
                <w:sz w:val="20"/>
                <w:szCs w:val="20"/>
              </w:rPr>
              <w:t>163</w:t>
            </w:r>
          </w:p>
        </w:tc>
        <w:tc>
          <w:tcPr>
            <w:tcW w:w="1710" w:type="dxa"/>
          </w:tcPr>
          <w:p w14:paraId="46CDD83A" w14:textId="77777777" w:rsidR="00B84A94" w:rsidRPr="0054356A" w:rsidRDefault="000F3966" w:rsidP="0060277D">
            <w:pPr>
              <w:jc w:val="center"/>
              <w:rPr>
                <w:rFonts w:ascii="Times New Roman" w:hAnsi="Times New Roman" w:cs="Times New Roman"/>
                <w:sz w:val="20"/>
                <w:szCs w:val="20"/>
              </w:rPr>
            </w:pPr>
            <w:r>
              <w:rPr>
                <w:rFonts w:ascii="Times New Roman" w:hAnsi="Times New Roman" w:cs="Times New Roman"/>
                <w:sz w:val="20"/>
                <w:szCs w:val="20"/>
              </w:rPr>
              <w:t>Primaria Rimnicelu BR</w:t>
            </w:r>
          </w:p>
        </w:tc>
        <w:tc>
          <w:tcPr>
            <w:tcW w:w="1677" w:type="dxa"/>
          </w:tcPr>
          <w:p w14:paraId="61ECF26C" w14:textId="77777777" w:rsidR="00B84A94" w:rsidRPr="0054356A" w:rsidRDefault="00B84A94" w:rsidP="009A6106">
            <w:pPr>
              <w:pStyle w:val="NoSpacing"/>
              <w:rPr>
                <w:rFonts w:ascii="Times New Roman" w:hAnsi="Times New Roman" w:cs="Times New Roman"/>
                <w:sz w:val="20"/>
                <w:szCs w:val="20"/>
              </w:rPr>
            </w:pPr>
          </w:p>
        </w:tc>
        <w:tc>
          <w:tcPr>
            <w:tcW w:w="1743" w:type="dxa"/>
          </w:tcPr>
          <w:p w14:paraId="5A1D12C4" w14:textId="77777777" w:rsidR="00B84A94" w:rsidRPr="0054356A" w:rsidRDefault="000F3966" w:rsidP="00656B0D">
            <w:pPr>
              <w:pStyle w:val="NoSpacing"/>
              <w:jc w:val="center"/>
              <w:rPr>
                <w:rFonts w:ascii="Times New Roman" w:hAnsi="Times New Roman" w:cs="Times New Roman"/>
                <w:sz w:val="20"/>
                <w:szCs w:val="20"/>
              </w:rPr>
            </w:pPr>
            <w:r>
              <w:rPr>
                <w:rFonts w:ascii="Times New Roman" w:hAnsi="Times New Roman" w:cs="Times New Roman"/>
                <w:sz w:val="20"/>
                <w:szCs w:val="20"/>
              </w:rPr>
              <w:t>primariarimnicelu@yahoo.com</w:t>
            </w:r>
          </w:p>
        </w:tc>
        <w:tc>
          <w:tcPr>
            <w:tcW w:w="3690" w:type="dxa"/>
            <w:vAlign w:val="center"/>
          </w:tcPr>
          <w:p w14:paraId="2865DADF" w14:textId="77777777" w:rsidR="00B84A94" w:rsidRPr="0054356A" w:rsidRDefault="00B84A94"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668A658A" w14:textId="77777777" w:rsidR="00B84A94" w:rsidRPr="0054356A" w:rsidRDefault="00B84A94" w:rsidP="009A6106">
            <w:pPr>
              <w:pStyle w:val="NoSpacing"/>
              <w:jc w:val="both"/>
              <w:rPr>
                <w:rFonts w:ascii="Times New Roman" w:hAnsi="Times New Roman" w:cs="Times New Roman"/>
                <w:sz w:val="20"/>
                <w:szCs w:val="20"/>
              </w:rPr>
            </w:pPr>
          </w:p>
        </w:tc>
        <w:tc>
          <w:tcPr>
            <w:tcW w:w="2609" w:type="dxa"/>
            <w:vAlign w:val="center"/>
          </w:tcPr>
          <w:p w14:paraId="666658BD" w14:textId="77777777" w:rsidR="00B84A94" w:rsidRPr="0054356A" w:rsidRDefault="00B84A94" w:rsidP="009A6106">
            <w:pPr>
              <w:pStyle w:val="NoSpacing"/>
              <w:jc w:val="both"/>
              <w:rPr>
                <w:rFonts w:ascii="Times New Roman" w:hAnsi="Times New Roman" w:cs="Times New Roman"/>
                <w:sz w:val="20"/>
                <w:szCs w:val="20"/>
              </w:rPr>
            </w:pPr>
          </w:p>
        </w:tc>
      </w:tr>
      <w:tr w:rsidR="000F3966" w:rsidRPr="0054356A" w14:paraId="5D6E67FD" w14:textId="77777777" w:rsidTr="005E6143">
        <w:tc>
          <w:tcPr>
            <w:tcW w:w="535" w:type="dxa"/>
            <w:vAlign w:val="center"/>
          </w:tcPr>
          <w:p w14:paraId="378D7F05" w14:textId="77777777" w:rsidR="000F3966" w:rsidRPr="0054356A" w:rsidRDefault="000F3966" w:rsidP="009A6106">
            <w:pPr>
              <w:pStyle w:val="NoSpacing"/>
              <w:rPr>
                <w:rFonts w:ascii="Times New Roman" w:hAnsi="Times New Roman" w:cs="Times New Roman"/>
                <w:sz w:val="20"/>
                <w:szCs w:val="20"/>
              </w:rPr>
            </w:pPr>
            <w:r>
              <w:rPr>
                <w:rFonts w:ascii="Times New Roman" w:hAnsi="Times New Roman" w:cs="Times New Roman"/>
                <w:sz w:val="20"/>
                <w:szCs w:val="20"/>
              </w:rPr>
              <w:t>164</w:t>
            </w:r>
          </w:p>
        </w:tc>
        <w:tc>
          <w:tcPr>
            <w:tcW w:w="1710" w:type="dxa"/>
          </w:tcPr>
          <w:p w14:paraId="4A4EB683" w14:textId="77777777" w:rsidR="000F3966" w:rsidRPr="0054356A" w:rsidRDefault="000F3966" w:rsidP="0060277D">
            <w:pPr>
              <w:jc w:val="center"/>
              <w:rPr>
                <w:rFonts w:ascii="Times New Roman" w:hAnsi="Times New Roman" w:cs="Times New Roman"/>
                <w:sz w:val="20"/>
                <w:szCs w:val="20"/>
              </w:rPr>
            </w:pPr>
            <w:r>
              <w:rPr>
                <w:rFonts w:ascii="Times New Roman" w:hAnsi="Times New Roman" w:cs="Times New Roman"/>
                <w:sz w:val="20"/>
                <w:szCs w:val="20"/>
              </w:rPr>
              <w:t xml:space="preserve">Primaria Mihail Kogalniceanu </w:t>
            </w:r>
          </w:p>
        </w:tc>
        <w:tc>
          <w:tcPr>
            <w:tcW w:w="1677" w:type="dxa"/>
          </w:tcPr>
          <w:p w14:paraId="48BC954F" w14:textId="77777777" w:rsidR="000F3966" w:rsidRPr="0054356A" w:rsidRDefault="000F3966" w:rsidP="009A6106">
            <w:pPr>
              <w:pStyle w:val="NoSpacing"/>
              <w:rPr>
                <w:rFonts w:ascii="Times New Roman" w:hAnsi="Times New Roman" w:cs="Times New Roman"/>
                <w:sz w:val="20"/>
                <w:szCs w:val="20"/>
              </w:rPr>
            </w:pPr>
          </w:p>
        </w:tc>
        <w:tc>
          <w:tcPr>
            <w:tcW w:w="1743" w:type="dxa"/>
          </w:tcPr>
          <w:p w14:paraId="05B8C9C0" w14:textId="77777777" w:rsidR="000F3966" w:rsidRPr="0054356A" w:rsidRDefault="000F3966" w:rsidP="00656B0D">
            <w:pPr>
              <w:pStyle w:val="NoSpacing"/>
              <w:jc w:val="center"/>
              <w:rPr>
                <w:rFonts w:ascii="Times New Roman" w:hAnsi="Times New Roman" w:cs="Times New Roman"/>
                <w:sz w:val="20"/>
                <w:szCs w:val="20"/>
              </w:rPr>
            </w:pPr>
            <w:r>
              <w:rPr>
                <w:rFonts w:ascii="Times New Roman" w:hAnsi="Times New Roman" w:cs="Times New Roman"/>
                <w:sz w:val="20"/>
                <w:szCs w:val="20"/>
              </w:rPr>
              <w:t>primaria_m_k_cta@yahoo.com</w:t>
            </w:r>
          </w:p>
        </w:tc>
        <w:tc>
          <w:tcPr>
            <w:tcW w:w="3690" w:type="dxa"/>
            <w:vAlign w:val="center"/>
          </w:tcPr>
          <w:p w14:paraId="1D207A42" w14:textId="77777777" w:rsidR="000F3966" w:rsidRPr="0054356A" w:rsidRDefault="000F3966"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01FEEF9A" w14:textId="77777777" w:rsidR="000F3966" w:rsidRPr="0054356A" w:rsidRDefault="000F3966" w:rsidP="009A6106">
            <w:pPr>
              <w:pStyle w:val="NoSpacing"/>
              <w:jc w:val="both"/>
              <w:rPr>
                <w:rFonts w:ascii="Times New Roman" w:hAnsi="Times New Roman" w:cs="Times New Roman"/>
                <w:sz w:val="20"/>
                <w:szCs w:val="20"/>
              </w:rPr>
            </w:pPr>
          </w:p>
        </w:tc>
        <w:tc>
          <w:tcPr>
            <w:tcW w:w="2609" w:type="dxa"/>
            <w:vAlign w:val="center"/>
          </w:tcPr>
          <w:p w14:paraId="2C3A8E36" w14:textId="77777777" w:rsidR="000F3966" w:rsidRPr="0054356A" w:rsidRDefault="000F3966" w:rsidP="009A6106">
            <w:pPr>
              <w:pStyle w:val="NoSpacing"/>
              <w:jc w:val="both"/>
              <w:rPr>
                <w:rFonts w:ascii="Times New Roman" w:hAnsi="Times New Roman" w:cs="Times New Roman"/>
                <w:sz w:val="20"/>
                <w:szCs w:val="20"/>
              </w:rPr>
            </w:pPr>
          </w:p>
        </w:tc>
      </w:tr>
      <w:tr w:rsidR="004E699F" w:rsidRPr="0054356A" w14:paraId="47876975" w14:textId="77777777" w:rsidTr="005E6143">
        <w:tc>
          <w:tcPr>
            <w:tcW w:w="535" w:type="dxa"/>
            <w:vAlign w:val="center"/>
          </w:tcPr>
          <w:p w14:paraId="6F98327E" w14:textId="77777777" w:rsidR="004E699F" w:rsidRPr="0054356A" w:rsidRDefault="004E699F" w:rsidP="004E699F">
            <w:pPr>
              <w:pStyle w:val="NoSpacing"/>
              <w:rPr>
                <w:rFonts w:ascii="Times New Roman" w:hAnsi="Times New Roman" w:cs="Times New Roman"/>
                <w:sz w:val="20"/>
                <w:szCs w:val="20"/>
              </w:rPr>
            </w:pPr>
            <w:r>
              <w:rPr>
                <w:rFonts w:ascii="Times New Roman" w:hAnsi="Times New Roman" w:cs="Times New Roman"/>
                <w:sz w:val="20"/>
                <w:szCs w:val="20"/>
              </w:rPr>
              <w:t>165</w:t>
            </w:r>
          </w:p>
        </w:tc>
        <w:tc>
          <w:tcPr>
            <w:tcW w:w="1710" w:type="dxa"/>
          </w:tcPr>
          <w:p w14:paraId="3CD606F5" w14:textId="77777777" w:rsidR="004E699F" w:rsidRPr="0054356A" w:rsidRDefault="004E699F" w:rsidP="004E699F">
            <w:pPr>
              <w:jc w:val="center"/>
              <w:rPr>
                <w:rFonts w:ascii="Times New Roman" w:hAnsi="Times New Roman" w:cs="Times New Roman"/>
                <w:sz w:val="20"/>
                <w:szCs w:val="20"/>
              </w:rPr>
            </w:pPr>
            <w:r>
              <w:rPr>
                <w:rFonts w:ascii="Times New Roman" w:hAnsi="Times New Roman" w:cs="Times New Roman"/>
                <w:sz w:val="20"/>
                <w:szCs w:val="20"/>
              </w:rPr>
              <w:t>Primaria Banita</w:t>
            </w:r>
          </w:p>
        </w:tc>
        <w:tc>
          <w:tcPr>
            <w:tcW w:w="1677" w:type="dxa"/>
          </w:tcPr>
          <w:p w14:paraId="79D5B027" w14:textId="77777777" w:rsidR="004E699F" w:rsidRPr="0054356A" w:rsidRDefault="004E699F" w:rsidP="004E699F">
            <w:pPr>
              <w:pStyle w:val="NoSpacing"/>
              <w:rPr>
                <w:rFonts w:ascii="Times New Roman" w:hAnsi="Times New Roman" w:cs="Times New Roman"/>
                <w:sz w:val="20"/>
                <w:szCs w:val="20"/>
              </w:rPr>
            </w:pPr>
            <w:r>
              <w:rPr>
                <w:rFonts w:ascii="Times New Roman" w:hAnsi="Times New Roman" w:cs="Times New Roman"/>
                <w:sz w:val="20"/>
                <w:szCs w:val="20"/>
              </w:rPr>
              <w:t>Viceprimar</w:t>
            </w:r>
          </w:p>
        </w:tc>
        <w:tc>
          <w:tcPr>
            <w:tcW w:w="1743" w:type="dxa"/>
          </w:tcPr>
          <w:p w14:paraId="15D3CF7E" w14:textId="77777777" w:rsidR="004E699F" w:rsidRPr="0054356A" w:rsidRDefault="004E699F" w:rsidP="004E699F">
            <w:pPr>
              <w:pStyle w:val="NoSpacing"/>
              <w:tabs>
                <w:tab w:val="left" w:pos="1296"/>
              </w:tabs>
              <w:rPr>
                <w:rFonts w:ascii="Times New Roman" w:hAnsi="Times New Roman" w:cs="Times New Roman"/>
                <w:sz w:val="20"/>
                <w:szCs w:val="20"/>
              </w:rPr>
            </w:pPr>
            <w:r>
              <w:rPr>
                <w:rFonts w:ascii="Times New Roman" w:hAnsi="Times New Roman" w:cs="Times New Roman"/>
                <w:sz w:val="20"/>
                <w:szCs w:val="20"/>
              </w:rPr>
              <w:tab/>
              <w:t>primariabanita@yahoo.com</w:t>
            </w:r>
          </w:p>
        </w:tc>
        <w:tc>
          <w:tcPr>
            <w:tcW w:w="3690" w:type="dxa"/>
            <w:vAlign w:val="center"/>
          </w:tcPr>
          <w:p w14:paraId="79CBCA0B" w14:textId="77777777" w:rsidR="004E699F" w:rsidRPr="0054356A" w:rsidRDefault="004E699F" w:rsidP="004E699F">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1A130DD2" w14:textId="77777777" w:rsidR="004E699F" w:rsidRPr="0054356A" w:rsidRDefault="004E699F" w:rsidP="004E699F">
            <w:pPr>
              <w:pStyle w:val="NoSpacing"/>
              <w:jc w:val="both"/>
              <w:rPr>
                <w:rFonts w:ascii="Times New Roman" w:hAnsi="Times New Roman" w:cs="Times New Roman"/>
                <w:sz w:val="20"/>
                <w:szCs w:val="20"/>
              </w:rPr>
            </w:pPr>
          </w:p>
        </w:tc>
        <w:tc>
          <w:tcPr>
            <w:tcW w:w="2609" w:type="dxa"/>
            <w:vAlign w:val="center"/>
          </w:tcPr>
          <w:p w14:paraId="6805F4A6" w14:textId="77777777" w:rsidR="004E699F" w:rsidRPr="0054356A" w:rsidRDefault="004E699F" w:rsidP="004E699F">
            <w:pPr>
              <w:pStyle w:val="NoSpacing"/>
              <w:jc w:val="both"/>
              <w:rPr>
                <w:rFonts w:ascii="Times New Roman" w:hAnsi="Times New Roman" w:cs="Times New Roman"/>
                <w:sz w:val="20"/>
                <w:szCs w:val="20"/>
              </w:rPr>
            </w:pPr>
          </w:p>
        </w:tc>
      </w:tr>
      <w:tr w:rsidR="004E699F" w:rsidRPr="0054356A" w14:paraId="3CE59489" w14:textId="77777777" w:rsidTr="005E6143">
        <w:tc>
          <w:tcPr>
            <w:tcW w:w="535" w:type="dxa"/>
            <w:vAlign w:val="center"/>
          </w:tcPr>
          <w:p w14:paraId="30E58F96" w14:textId="77777777" w:rsidR="004E699F" w:rsidRPr="0054356A" w:rsidRDefault="004E699F" w:rsidP="004E699F">
            <w:pPr>
              <w:pStyle w:val="NoSpacing"/>
              <w:rPr>
                <w:rFonts w:ascii="Times New Roman" w:hAnsi="Times New Roman" w:cs="Times New Roman"/>
                <w:sz w:val="20"/>
                <w:szCs w:val="20"/>
              </w:rPr>
            </w:pPr>
            <w:r>
              <w:rPr>
                <w:rFonts w:ascii="Times New Roman" w:hAnsi="Times New Roman" w:cs="Times New Roman"/>
                <w:sz w:val="20"/>
                <w:szCs w:val="20"/>
              </w:rPr>
              <w:lastRenderedPageBreak/>
              <w:t>166</w:t>
            </w:r>
          </w:p>
        </w:tc>
        <w:tc>
          <w:tcPr>
            <w:tcW w:w="1710" w:type="dxa"/>
          </w:tcPr>
          <w:p w14:paraId="71C23E69" w14:textId="77777777" w:rsidR="004E699F" w:rsidRPr="0054356A" w:rsidRDefault="004E699F" w:rsidP="004E699F">
            <w:pPr>
              <w:jc w:val="center"/>
              <w:rPr>
                <w:rFonts w:ascii="Times New Roman" w:hAnsi="Times New Roman" w:cs="Times New Roman"/>
                <w:sz w:val="20"/>
                <w:szCs w:val="20"/>
              </w:rPr>
            </w:pPr>
            <w:r>
              <w:rPr>
                <w:rFonts w:ascii="Times New Roman" w:hAnsi="Times New Roman" w:cs="Times New Roman"/>
                <w:sz w:val="20"/>
                <w:szCs w:val="20"/>
              </w:rPr>
              <w:t>Primaria Fetesti</w:t>
            </w:r>
          </w:p>
        </w:tc>
        <w:tc>
          <w:tcPr>
            <w:tcW w:w="1677" w:type="dxa"/>
          </w:tcPr>
          <w:p w14:paraId="43E148F1" w14:textId="77777777" w:rsidR="004E699F" w:rsidRPr="0054356A" w:rsidRDefault="004E699F" w:rsidP="004E699F">
            <w:pPr>
              <w:pStyle w:val="NoSpacing"/>
              <w:rPr>
                <w:rFonts w:ascii="Times New Roman" w:hAnsi="Times New Roman" w:cs="Times New Roman"/>
                <w:sz w:val="20"/>
                <w:szCs w:val="20"/>
              </w:rPr>
            </w:pPr>
          </w:p>
        </w:tc>
        <w:tc>
          <w:tcPr>
            <w:tcW w:w="1743" w:type="dxa"/>
          </w:tcPr>
          <w:p w14:paraId="34B816B3" w14:textId="77777777" w:rsidR="004E699F" w:rsidRPr="0054356A" w:rsidRDefault="004E699F" w:rsidP="004E699F">
            <w:pPr>
              <w:pStyle w:val="NoSpacing"/>
              <w:jc w:val="center"/>
              <w:rPr>
                <w:rFonts w:ascii="Times New Roman" w:hAnsi="Times New Roman" w:cs="Times New Roman"/>
                <w:sz w:val="20"/>
                <w:szCs w:val="20"/>
              </w:rPr>
            </w:pPr>
            <w:r>
              <w:rPr>
                <w:rFonts w:ascii="Times New Roman" w:hAnsi="Times New Roman" w:cs="Times New Roman"/>
                <w:sz w:val="20"/>
                <w:szCs w:val="20"/>
              </w:rPr>
              <w:t>contact@primariafetesti.ro</w:t>
            </w:r>
          </w:p>
        </w:tc>
        <w:tc>
          <w:tcPr>
            <w:tcW w:w="3690" w:type="dxa"/>
            <w:vAlign w:val="center"/>
          </w:tcPr>
          <w:p w14:paraId="154BA001" w14:textId="77777777" w:rsidR="004E699F" w:rsidRPr="0054356A" w:rsidRDefault="004E699F" w:rsidP="004E699F">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11460B13" w14:textId="77777777" w:rsidR="004E699F" w:rsidRPr="0054356A" w:rsidRDefault="004E699F" w:rsidP="004E699F">
            <w:pPr>
              <w:pStyle w:val="NoSpacing"/>
              <w:jc w:val="both"/>
              <w:rPr>
                <w:rFonts w:ascii="Times New Roman" w:hAnsi="Times New Roman" w:cs="Times New Roman"/>
                <w:sz w:val="20"/>
                <w:szCs w:val="20"/>
              </w:rPr>
            </w:pPr>
          </w:p>
        </w:tc>
        <w:tc>
          <w:tcPr>
            <w:tcW w:w="2609" w:type="dxa"/>
            <w:vAlign w:val="center"/>
          </w:tcPr>
          <w:p w14:paraId="4723A108" w14:textId="77777777" w:rsidR="004E699F" w:rsidRPr="0054356A" w:rsidRDefault="004E699F" w:rsidP="004E699F">
            <w:pPr>
              <w:pStyle w:val="NoSpacing"/>
              <w:jc w:val="both"/>
              <w:rPr>
                <w:rFonts w:ascii="Times New Roman" w:hAnsi="Times New Roman" w:cs="Times New Roman"/>
                <w:sz w:val="20"/>
                <w:szCs w:val="20"/>
              </w:rPr>
            </w:pPr>
          </w:p>
        </w:tc>
      </w:tr>
      <w:tr w:rsidR="000F3966" w:rsidRPr="0054356A" w14:paraId="7BD4A436" w14:textId="77777777" w:rsidTr="005E6143">
        <w:tc>
          <w:tcPr>
            <w:tcW w:w="535" w:type="dxa"/>
            <w:vAlign w:val="center"/>
          </w:tcPr>
          <w:p w14:paraId="4E80236F" w14:textId="77777777" w:rsidR="000F3966" w:rsidRPr="0054356A" w:rsidRDefault="004E699F" w:rsidP="009A6106">
            <w:pPr>
              <w:pStyle w:val="NoSpacing"/>
              <w:rPr>
                <w:rFonts w:ascii="Times New Roman" w:hAnsi="Times New Roman" w:cs="Times New Roman"/>
                <w:sz w:val="20"/>
                <w:szCs w:val="20"/>
              </w:rPr>
            </w:pPr>
            <w:r>
              <w:rPr>
                <w:rFonts w:ascii="Times New Roman" w:hAnsi="Times New Roman" w:cs="Times New Roman"/>
                <w:sz w:val="20"/>
                <w:szCs w:val="20"/>
              </w:rPr>
              <w:t>167</w:t>
            </w:r>
          </w:p>
        </w:tc>
        <w:tc>
          <w:tcPr>
            <w:tcW w:w="1710" w:type="dxa"/>
          </w:tcPr>
          <w:p w14:paraId="24DC4719" w14:textId="77777777" w:rsidR="000F3966" w:rsidRPr="0054356A" w:rsidRDefault="004E699F" w:rsidP="004E699F">
            <w:pPr>
              <w:rPr>
                <w:rFonts w:ascii="Times New Roman" w:hAnsi="Times New Roman" w:cs="Times New Roman"/>
                <w:sz w:val="20"/>
                <w:szCs w:val="20"/>
              </w:rPr>
            </w:pPr>
            <w:r>
              <w:rPr>
                <w:rFonts w:ascii="Times New Roman" w:hAnsi="Times New Roman" w:cs="Times New Roman"/>
                <w:sz w:val="20"/>
                <w:szCs w:val="20"/>
              </w:rPr>
              <w:t>PRIMAR COMUNA ZAGRA</w:t>
            </w:r>
          </w:p>
        </w:tc>
        <w:tc>
          <w:tcPr>
            <w:tcW w:w="1677" w:type="dxa"/>
          </w:tcPr>
          <w:p w14:paraId="31A04188" w14:textId="77777777" w:rsidR="004E699F" w:rsidRPr="0054356A" w:rsidRDefault="004E699F" w:rsidP="004E699F">
            <w:pPr>
              <w:jc w:val="center"/>
              <w:rPr>
                <w:rFonts w:ascii="Times New Roman" w:hAnsi="Times New Roman" w:cs="Times New Roman"/>
                <w:sz w:val="20"/>
                <w:szCs w:val="20"/>
              </w:rPr>
            </w:pPr>
            <w:r>
              <w:rPr>
                <w:rFonts w:ascii="Times New Roman" w:hAnsi="Times New Roman" w:cs="Times New Roman"/>
                <w:sz w:val="20"/>
                <w:szCs w:val="20"/>
              </w:rPr>
              <w:t>BUSCOI NICOLAE EUGEN -primar</w:t>
            </w:r>
          </w:p>
        </w:tc>
        <w:tc>
          <w:tcPr>
            <w:tcW w:w="1743" w:type="dxa"/>
          </w:tcPr>
          <w:p w14:paraId="6BFEC1C4" w14:textId="77777777" w:rsidR="000F3966" w:rsidRPr="0054356A" w:rsidRDefault="004E699F" w:rsidP="00656B0D">
            <w:pPr>
              <w:pStyle w:val="NoSpacing"/>
              <w:jc w:val="center"/>
              <w:rPr>
                <w:rFonts w:ascii="Times New Roman" w:hAnsi="Times New Roman" w:cs="Times New Roman"/>
                <w:sz w:val="20"/>
                <w:szCs w:val="20"/>
              </w:rPr>
            </w:pPr>
            <w:r>
              <w:rPr>
                <w:rFonts w:ascii="Times New Roman" w:hAnsi="Times New Roman" w:cs="Times New Roman"/>
                <w:sz w:val="20"/>
                <w:szCs w:val="20"/>
              </w:rPr>
              <w:t>primaria@primariazagra.ro</w:t>
            </w:r>
          </w:p>
        </w:tc>
        <w:tc>
          <w:tcPr>
            <w:tcW w:w="3690" w:type="dxa"/>
            <w:vAlign w:val="center"/>
          </w:tcPr>
          <w:p w14:paraId="275C615C" w14:textId="77777777" w:rsidR="000F3966" w:rsidRPr="0054356A" w:rsidRDefault="000F3966"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1E0FC24B" w14:textId="77777777" w:rsidR="000F3966" w:rsidRPr="0054356A" w:rsidRDefault="000F3966" w:rsidP="009A6106">
            <w:pPr>
              <w:pStyle w:val="NoSpacing"/>
              <w:jc w:val="both"/>
              <w:rPr>
                <w:rFonts w:ascii="Times New Roman" w:hAnsi="Times New Roman" w:cs="Times New Roman"/>
                <w:sz w:val="20"/>
                <w:szCs w:val="20"/>
              </w:rPr>
            </w:pPr>
          </w:p>
        </w:tc>
        <w:tc>
          <w:tcPr>
            <w:tcW w:w="2609" w:type="dxa"/>
            <w:vAlign w:val="center"/>
          </w:tcPr>
          <w:p w14:paraId="5D9D6FBE" w14:textId="77777777" w:rsidR="000F3966" w:rsidRPr="0054356A" w:rsidRDefault="000F3966" w:rsidP="009A6106">
            <w:pPr>
              <w:pStyle w:val="NoSpacing"/>
              <w:jc w:val="both"/>
              <w:rPr>
                <w:rFonts w:ascii="Times New Roman" w:hAnsi="Times New Roman" w:cs="Times New Roman"/>
                <w:sz w:val="20"/>
                <w:szCs w:val="20"/>
              </w:rPr>
            </w:pPr>
          </w:p>
        </w:tc>
      </w:tr>
      <w:tr w:rsidR="004E699F" w:rsidRPr="0054356A" w14:paraId="0DC9F722" w14:textId="77777777" w:rsidTr="005E6143">
        <w:tc>
          <w:tcPr>
            <w:tcW w:w="535" w:type="dxa"/>
            <w:vAlign w:val="center"/>
          </w:tcPr>
          <w:p w14:paraId="27ACA3CE" w14:textId="77777777" w:rsidR="004E699F" w:rsidRPr="0054356A" w:rsidRDefault="004E699F" w:rsidP="009A6106">
            <w:pPr>
              <w:pStyle w:val="NoSpacing"/>
              <w:rPr>
                <w:rFonts w:ascii="Times New Roman" w:hAnsi="Times New Roman" w:cs="Times New Roman"/>
                <w:sz w:val="20"/>
                <w:szCs w:val="20"/>
              </w:rPr>
            </w:pPr>
            <w:r>
              <w:rPr>
                <w:rFonts w:ascii="Times New Roman" w:hAnsi="Times New Roman" w:cs="Times New Roman"/>
                <w:sz w:val="20"/>
                <w:szCs w:val="20"/>
              </w:rPr>
              <w:t>168</w:t>
            </w:r>
          </w:p>
        </w:tc>
        <w:tc>
          <w:tcPr>
            <w:tcW w:w="1710" w:type="dxa"/>
          </w:tcPr>
          <w:p w14:paraId="2514D6CD" w14:textId="77777777" w:rsidR="004E699F" w:rsidRPr="0054356A" w:rsidRDefault="004E699F" w:rsidP="004E699F">
            <w:pPr>
              <w:rPr>
                <w:rFonts w:ascii="Times New Roman" w:hAnsi="Times New Roman" w:cs="Times New Roman"/>
                <w:sz w:val="20"/>
                <w:szCs w:val="20"/>
              </w:rPr>
            </w:pPr>
            <w:r>
              <w:rPr>
                <w:rFonts w:ascii="Times New Roman" w:hAnsi="Times New Roman" w:cs="Times New Roman"/>
                <w:sz w:val="20"/>
                <w:szCs w:val="20"/>
              </w:rPr>
              <w:t xml:space="preserve">Primaria com. Istria </w:t>
            </w:r>
          </w:p>
        </w:tc>
        <w:tc>
          <w:tcPr>
            <w:tcW w:w="1677" w:type="dxa"/>
          </w:tcPr>
          <w:p w14:paraId="2B813C75" w14:textId="77777777" w:rsidR="004E699F" w:rsidRPr="0054356A" w:rsidRDefault="004E699F" w:rsidP="004E699F">
            <w:pPr>
              <w:jc w:val="center"/>
              <w:rPr>
                <w:rFonts w:ascii="Times New Roman" w:hAnsi="Times New Roman" w:cs="Times New Roman"/>
                <w:sz w:val="20"/>
                <w:szCs w:val="20"/>
              </w:rPr>
            </w:pPr>
            <w:r>
              <w:rPr>
                <w:rFonts w:ascii="Times New Roman" w:hAnsi="Times New Roman" w:cs="Times New Roman"/>
                <w:sz w:val="20"/>
                <w:szCs w:val="20"/>
              </w:rPr>
              <w:t>Primar</w:t>
            </w:r>
          </w:p>
          <w:p w14:paraId="17F92102" w14:textId="77777777" w:rsidR="004E699F" w:rsidRPr="0054356A" w:rsidRDefault="004E699F" w:rsidP="004E699F">
            <w:pPr>
              <w:jc w:val="center"/>
              <w:rPr>
                <w:rFonts w:ascii="Times New Roman" w:hAnsi="Times New Roman" w:cs="Times New Roman"/>
                <w:sz w:val="20"/>
                <w:szCs w:val="20"/>
              </w:rPr>
            </w:pPr>
            <w:r>
              <w:rPr>
                <w:rFonts w:ascii="Times New Roman" w:hAnsi="Times New Roman" w:cs="Times New Roman"/>
                <w:sz w:val="20"/>
                <w:szCs w:val="20"/>
              </w:rPr>
              <w:t>Mihai Ionescu</w:t>
            </w:r>
          </w:p>
        </w:tc>
        <w:tc>
          <w:tcPr>
            <w:tcW w:w="1743" w:type="dxa"/>
          </w:tcPr>
          <w:p w14:paraId="4B740EA9" w14:textId="77777777" w:rsidR="004E699F" w:rsidRPr="0054356A" w:rsidRDefault="004E699F" w:rsidP="00656B0D">
            <w:pPr>
              <w:pStyle w:val="NoSpacing"/>
              <w:jc w:val="center"/>
              <w:rPr>
                <w:rFonts w:ascii="Times New Roman" w:hAnsi="Times New Roman" w:cs="Times New Roman"/>
                <w:sz w:val="20"/>
                <w:szCs w:val="20"/>
              </w:rPr>
            </w:pPr>
            <w:r>
              <w:rPr>
                <w:rFonts w:ascii="Times New Roman" w:hAnsi="Times New Roman" w:cs="Times New Roman"/>
                <w:sz w:val="20"/>
                <w:szCs w:val="20"/>
              </w:rPr>
              <w:t>primar.istria@yahoo.com</w:t>
            </w:r>
          </w:p>
        </w:tc>
        <w:tc>
          <w:tcPr>
            <w:tcW w:w="3690" w:type="dxa"/>
            <w:vAlign w:val="center"/>
          </w:tcPr>
          <w:p w14:paraId="3E63476E" w14:textId="77777777" w:rsidR="004E699F" w:rsidRPr="0054356A" w:rsidRDefault="004E699F"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01B81F3B" w14:textId="77777777" w:rsidR="004E699F" w:rsidRPr="0054356A" w:rsidRDefault="004E699F" w:rsidP="009A6106">
            <w:pPr>
              <w:pStyle w:val="NoSpacing"/>
              <w:jc w:val="both"/>
              <w:rPr>
                <w:rFonts w:ascii="Times New Roman" w:hAnsi="Times New Roman" w:cs="Times New Roman"/>
                <w:sz w:val="20"/>
                <w:szCs w:val="20"/>
              </w:rPr>
            </w:pPr>
          </w:p>
        </w:tc>
        <w:tc>
          <w:tcPr>
            <w:tcW w:w="2609" w:type="dxa"/>
            <w:vAlign w:val="center"/>
          </w:tcPr>
          <w:p w14:paraId="0F92CCDD" w14:textId="77777777" w:rsidR="004E699F" w:rsidRPr="0054356A" w:rsidRDefault="004E699F" w:rsidP="009A6106">
            <w:pPr>
              <w:pStyle w:val="NoSpacing"/>
              <w:jc w:val="both"/>
              <w:rPr>
                <w:rFonts w:ascii="Times New Roman" w:hAnsi="Times New Roman" w:cs="Times New Roman"/>
                <w:sz w:val="20"/>
                <w:szCs w:val="20"/>
              </w:rPr>
            </w:pPr>
          </w:p>
        </w:tc>
      </w:tr>
      <w:tr w:rsidR="004E699F" w:rsidRPr="0054356A" w14:paraId="2999682F" w14:textId="77777777" w:rsidTr="005E6143">
        <w:tc>
          <w:tcPr>
            <w:tcW w:w="535" w:type="dxa"/>
            <w:vAlign w:val="center"/>
          </w:tcPr>
          <w:p w14:paraId="181A8A5A" w14:textId="77777777" w:rsidR="004E699F" w:rsidRPr="0054356A" w:rsidRDefault="00EF55B0" w:rsidP="009A6106">
            <w:pPr>
              <w:pStyle w:val="NoSpacing"/>
              <w:rPr>
                <w:rFonts w:ascii="Times New Roman" w:hAnsi="Times New Roman" w:cs="Times New Roman"/>
                <w:sz w:val="20"/>
                <w:szCs w:val="20"/>
              </w:rPr>
            </w:pPr>
            <w:r>
              <w:rPr>
                <w:rFonts w:ascii="Times New Roman" w:hAnsi="Times New Roman" w:cs="Times New Roman"/>
                <w:sz w:val="20"/>
                <w:szCs w:val="20"/>
              </w:rPr>
              <w:t>169</w:t>
            </w:r>
          </w:p>
        </w:tc>
        <w:tc>
          <w:tcPr>
            <w:tcW w:w="1710" w:type="dxa"/>
          </w:tcPr>
          <w:p w14:paraId="4D3A5E9C" w14:textId="77777777" w:rsidR="004E699F" w:rsidRPr="0054356A" w:rsidRDefault="00EF55B0" w:rsidP="004E699F">
            <w:pPr>
              <w:rPr>
                <w:rFonts w:ascii="Times New Roman" w:hAnsi="Times New Roman" w:cs="Times New Roman"/>
                <w:sz w:val="20"/>
                <w:szCs w:val="20"/>
              </w:rPr>
            </w:pPr>
            <w:r>
              <w:rPr>
                <w:rFonts w:ascii="Times New Roman" w:hAnsi="Times New Roman" w:cs="Times New Roman"/>
                <w:sz w:val="20"/>
                <w:szCs w:val="20"/>
              </w:rPr>
              <w:t xml:space="preserve">CJ Dambovita </w:t>
            </w:r>
          </w:p>
        </w:tc>
        <w:tc>
          <w:tcPr>
            <w:tcW w:w="1677" w:type="dxa"/>
          </w:tcPr>
          <w:p w14:paraId="534C5E30" w14:textId="77777777" w:rsidR="004E699F" w:rsidRPr="0054356A" w:rsidRDefault="004E699F" w:rsidP="004E699F">
            <w:pPr>
              <w:jc w:val="center"/>
              <w:rPr>
                <w:rFonts w:ascii="Times New Roman" w:hAnsi="Times New Roman" w:cs="Times New Roman"/>
                <w:sz w:val="20"/>
                <w:szCs w:val="20"/>
              </w:rPr>
            </w:pPr>
          </w:p>
        </w:tc>
        <w:tc>
          <w:tcPr>
            <w:tcW w:w="1743" w:type="dxa"/>
          </w:tcPr>
          <w:p w14:paraId="33C63746" w14:textId="77777777" w:rsidR="004E699F" w:rsidRPr="0054356A" w:rsidRDefault="00EF55B0" w:rsidP="00656B0D">
            <w:pPr>
              <w:pStyle w:val="NoSpacing"/>
              <w:jc w:val="center"/>
              <w:rPr>
                <w:rFonts w:ascii="Times New Roman" w:hAnsi="Times New Roman" w:cs="Times New Roman"/>
                <w:sz w:val="20"/>
                <w:szCs w:val="20"/>
              </w:rPr>
            </w:pPr>
            <w:r>
              <w:rPr>
                <w:rFonts w:ascii="Times New Roman" w:hAnsi="Times New Roman" w:cs="Times New Roman"/>
                <w:sz w:val="20"/>
                <w:szCs w:val="20"/>
              </w:rPr>
              <w:t>directia.urbanism@cjd.ro</w:t>
            </w:r>
          </w:p>
        </w:tc>
        <w:tc>
          <w:tcPr>
            <w:tcW w:w="3690" w:type="dxa"/>
            <w:vAlign w:val="center"/>
          </w:tcPr>
          <w:p w14:paraId="5643381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Intervenție în dezbatere (președinte Corneliu Ștefan): CJ derulează proiecte majore în stațiunea turistică de interes național (zona Moroeni/Bucegi) care se suprapun cu propunerile ZPB: drumul național Târgoviște–Pucioasa–Sinaia (prin Moroeni), domeniul schiabil (studiu de fezabilitate finalizat, contract de peste 120 mil. euro în curs de semnare), centrul Salvamont (execuție ~25%), centrul multifuncțional pentru servicii de urgență și jandarmerie montană (achiziție publică finalizată), modernizarea și reab</w:t>
            </w:r>
            <w:r>
              <w:rPr>
                <w:rFonts w:ascii="Times New Roman" w:hAnsi="Times New Roman" w:cs="Times New Roman"/>
                <w:sz w:val="20"/>
                <w:szCs w:val="20"/>
              </w:rPr>
              <w:t>ilitarea DJ714 (contract semnat prin ADR Sud-Muntenia, 77 mil. euro, porțiune de ~800 m afectată) și utilitățile stațiunii; amintește participarea la dezbaterea de la agenția de mediu Dâmbovița și adresele transmise în 2025.</w:t>
            </w:r>
          </w:p>
        </w:tc>
        <w:tc>
          <w:tcPr>
            <w:tcW w:w="1530" w:type="dxa"/>
            <w:vAlign w:val="center"/>
          </w:tcPr>
          <w:p w14:paraId="6BCCBFDF" w14:textId="77777777" w:rsidR="004E699F" w:rsidRPr="0054356A" w:rsidRDefault="004E699F" w:rsidP="009A6106">
            <w:pPr>
              <w:pStyle w:val="NoSpacing"/>
              <w:jc w:val="both"/>
              <w:rPr>
                <w:rFonts w:ascii="Times New Roman" w:hAnsi="Times New Roman" w:cs="Times New Roman"/>
                <w:sz w:val="20"/>
                <w:szCs w:val="20"/>
              </w:rPr>
            </w:pPr>
          </w:p>
        </w:tc>
        <w:tc>
          <w:tcPr>
            <w:tcW w:w="2609" w:type="dxa"/>
            <w:vAlign w:val="center"/>
          </w:tcPr>
          <w:p w14:paraId="28E9BA3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Răspuns în ședință (consultant/MMAP): ZPB2 și ZPB3 au fost propuse pe zonele cu regim restrictiv deja existent din Parcul Natural Bucegi (protecție strictă și integrală) și parțial pe păduri virgine/cvasivirgine, cu respectarea OUG nr. 25/2026; regimul se poate schimba doar prin modificarea zonării parcului; nu există suprafețe suplimentare, dar cazul Bucegi se reanalizează în raport cu noua propunere de zonare din planul de management. A se vedea și secțiunea „Observații transmise în scris”, nr. crt. 41 și</w:t>
            </w:r>
            <w:r>
              <w:rPr>
                <w:rFonts w:ascii="Times New Roman" w:hAnsi="Times New Roman" w:cs="Times New Roman"/>
                <w:sz w:val="20"/>
                <w:szCs w:val="20"/>
              </w:rPr>
              <w:t xml:space="preserve"> 73.</w:t>
            </w:r>
          </w:p>
        </w:tc>
      </w:tr>
      <w:tr w:rsidR="004E699F" w:rsidRPr="0054356A" w14:paraId="217DAD82" w14:textId="77777777" w:rsidTr="005E6143">
        <w:tc>
          <w:tcPr>
            <w:tcW w:w="535" w:type="dxa"/>
            <w:vAlign w:val="center"/>
          </w:tcPr>
          <w:p w14:paraId="7D3EA03F" w14:textId="77777777" w:rsidR="004E699F" w:rsidRPr="0054356A" w:rsidRDefault="00EF55B0" w:rsidP="009A6106">
            <w:pPr>
              <w:pStyle w:val="NoSpacing"/>
              <w:rPr>
                <w:rFonts w:ascii="Times New Roman" w:hAnsi="Times New Roman" w:cs="Times New Roman"/>
                <w:sz w:val="20"/>
                <w:szCs w:val="20"/>
              </w:rPr>
            </w:pPr>
            <w:r>
              <w:rPr>
                <w:rFonts w:ascii="Times New Roman" w:hAnsi="Times New Roman" w:cs="Times New Roman"/>
                <w:sz w:val="20"/>
                <w:szCs w:val="20"/>
              </w:rPr>
              <w:t>170</w:t>
            </w:r>
          </w:p>
        </w:tc>
        <w:tc>
          <w:tcPr>
            <w:tcW w:w="1710" w:type="dxa"/>
          </w:tcPr>
          <w:p w14:paraId="66969489" w14:textId="77777777" w:rsidR="004E699F" w:rsidRPr="0054356A" w:rsidRDefault="00EF55B0" w:rsidP="00EF55B0">
            <w:pPr>
              <w:jc w:val="center"/>
              <w:rPr>
                <w:rFonts w:ascii="Times New Roman" w:hAnsi="Times New Roman" w:cs="Times New Roman"/>
                <w:sz w:val="20"/>
                <w:szCs w:val="20"/>
              </w:rPr>
            </w:pPr>
            <w:r>
              <w:rPr>
                <w:rFonts w:ascii="Times New Roman" w:hAnsi="Times New Roman" w:cs="Times New Roman"/>
                <w:sz w:val="20"/>
                <w:szCs w:val="20"/>
              </w:rPr>
              <w:t xml:space="preserve">Primaria Iedera </w:t>
            </w:r>
          </w:p>
        </w:tc>
        <w:tc>
          <w:tcPr>
            <w:tcW w:w="1677" w:type="dxa"/>
          </w:tcPr>
          <w:p w14:paraId="39CD2B27" w14:textId="77777777" w:rsidR="004E699F" w:rsidRPr="0054356A" w:rsidRDefault="004E699F" w:rsidP="004E699F">
            <w:pPr>
              <w:jc w:val="center"/>
              <w:rPr>
                <w:rFonts w:ascii="Times New Roman" w:hAnsi="Times New Roman" w:cs="Times New Roman"/>
                <w:sz w:val="20"/>
                <w:szCs w:val="20"/>
              </w:rPr>
            </w:pPr>
          </w:p>
        </w:tc>
        <w:tc>
          <w:tcPr>
            <w:tcW w:w="1743" w:type="dxa"/>
          </w:tcPr>
          <w:p w14:paraId="0EFD59C7" w14:textId="77777777" w:rsidR="004E699F" w:rsidRPr="0054356A" w:rsidRDefault="00EF55B0" w:rsidP="00656B0D">
            <w:pPr>
              <w:pStyle w:val="NoSpacing"/>
              <w:jc w:val="center"/>
              <w:rPr>
                <w:rFonts w:ascii="Times New Roman" w:hAnsi="Times New Roman" w:cs="Times New Roman"/>
                <w:sz w:val="20"/>
                <w:szCs w:val="20"/>
              </w:rPr>
            </w:pPr>
            <w:r>
              <w:rPr>
                <w:rFonts w:ascii="Times New Roman" w:hAnsi="Times New Roman" w:cs="Times New Roman"/>
                <w:sz w:val="20"/>
                <w:szCs w:val="20"/>
              </w:rPr>
              <w:t>primariaiederadambovita@gmail.com</w:t>
            </w:r>
          </w:p>
        </w:tc>
        <w:tc>
          <w:tcPr>
            <w:tcW w:w="3690" w:type="dxa"/>
            <w:vAlign w:val="center"/>
          </w:tcPr>
          <w:p w14:paraId="2869DC45" w14:textId="77777777" w:rsidR="004E699F" w:rsidRPr="0054356A" w:rsidRDefault="004E699F"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003406A8" w14:textId="77777777" w:rsidR="004E699F" w:rsidRPr="0054356A" w:rsidRDefault="004E699F" w:rsidP="009A6106">
            <w:pPr>
              <w:pStyle w:val="NoSpacing"/>
              <w:jc w:val="both"/>
              <w:rPr>
                <w:rFonts w:ascii="Times New Roman" w:hAnsi="Times New Roman" w:cs="Times New Roman"/>
                <w:sz w:val="20"/>
                <w:szCs w:val="20"/>
              </w:rPr>
            </w:pPr>
          </w:p>
        </w:tc>
        <w:tc>
          <w:tcPr>
            <w:tcW w:w="2609" w:type="dxa"/>
            <w:vAlign w:val="center"/>
          </w:tcPr>
          <w:p w14:paraId="66F0085C" w14:textId="77777777" w:rsidR="004E699F" w:rsidRPr="0054356A" w:rsidRDefault="004E699F" w:rsidP="009A6106">
            <w:pPr>
              <w:pStyle w:val="NoSpacing"/>
              <w:jc w:val="both"/>
              <w:rPr>
                <w:rFonts w:ascii="Times New Roman" w:hAnsi="Times New Roman" w:cs="Times New Roman"/>
                <w:sz w:val="20"/>
                <w:szCs w:val="20"/>
              </w:rPr>
            </w:pPr>
          </w:p>
        </w:tc>
      </w:tr>
      <w:tr w:rsidR="004E699F" w:rsidRPr="0054356A" w14:paraId="4D2F5238" w14:textId="77777777" w:rsidTr="005E6143">
        <w:tc>
          <w:tcPr>
            <w:tcW w:w="535" w:type="dxa"/>
            <w:vAlign w:val="center"/>
          </w:tcPr>
          <w:p w14:paraId="6D760E4B" w14:textId="77777777" w:rsidR="004E699F" w:rsidRPr="0054356A" w:rsidRDefault="00840202" w:rsidP="009A6106">
            <w:pPr>
              <w:pStyle w:val="NoSpacing"/>
              <w:rPr>
                <w:rFonts w:ascii="Times New Roman" w:hAnsi="Times New Roman" w:cs="Times New Roman"/>
                <w:sz w:val="20"/>
                <w:szCs w:val="20"/>
              </w:rPr>
            </w:pPr>
            <w:r>
              <w:rPr>
                <w:rFonts w:ascii="Times New Roman" w:hAnsi="Times New Roman" w:cs="Times New Roman"/>
                <w:sz w:val="20"/>
                <w:szCs w:val="20"/>
              </w:rPr>
              <w:t>171</w:t>
            </w:r>
          </w:p>
        </w:tc>
        <w:tc>
          <w:tcPr>
            <w:tcW w:w="1710" w:type="dxa"/>
          </w:tcPr>
          <w:p w14:paraId="650F4AAE" w14:textId="77777777" w:rsidR="004E699F" w:rsidRPr="0054356A" w:rsidRDefault="00840202" w:rsidP="004E699F">
            <w:pPr>
              <w:rPr>
                <w:rFonts w:ascii="Times New Roman" w:hAnsi="Times New Roman" w:cs="Times New Roman"/>
                <w:sz w:val="20"/>
                <w:szCs w:val="20"/>
              </w:rPr>
            </w:pPr>
            <w:r>
              <w:rPr>
                <w:rFonts w:ascii="Times New Roman" w:hAnsi="Times New Roman" w:cs="Times New Roman"/>
                <w:sz w:val="20"/>
                <w:szCs w:val="20"/>
              </w:rPr>
              <w:t>Persoana fizica</w:t>
            </w:r>
          </w:p>
        </w:tc>
        <w:tc>
          <w:tcPr>
            <w:tcW w:w="1677" w:type="dxa"/>
          </w:tcPr>
          <w:p w14:paraId="16B0E3BC" w14:textId="77777777" w:rsidR="004E699F" w:rsidRPr="0054356A" w:rsidRDefault="00840202" w:rsidP="004E699F">
            <w:pPr>
              <w:jc w:val="center"/>
              <w:rPr>
                <w:rFonts w:ascii="Times New Roman" w:hAnsi="Times New Roman" w:cs="Times New Roman"/>
                <w:sz w:val="20"/>
                <w:szCs w:val="20"/>
              </w:rPr>
            </w:pPr>
            <w:r>
              <w:rPr>
                <w:rFonts w:ascii="Times New Roman" w:hAnsi="Times New Roman" w:cs="Times New Roman"/>
                <w:sz w:val="20"/>
                <w:szCs w:val="20"/>
              </w:rPr>
              <w:t xml:space="preserve">Csirikas Jozsef </w:t>
            </w:r>
          </w:p>
        </w:tc>
        <w:tc>
          <w:tcPr>
            <w:tcW w:w="1743" w:type="dxa"/>
          </w:tcPr>
          <w:p w14:paraId="1B1D53B4" w14:textId="77777777" w:rsidR="004E699F" w:rsidRPr="0054356A" w:rsidRDefault="00840202" w:rsidP="00656B0D">
            <w:pPr>
              <w:pStyle w:val="NoSpacing"/>
              <w:jc w:val="center"/>
              <w:rPr>
                <w:rFonts w:ascii="Times New Roman" w:hAnsi="Times New Roman" w:cs="Times New Roman"/>
                <w:sz w:val="20"/>
                <w:szCs w:val="20"/>
              </w:rPr>
            </w:pPr>
            <w:r>
              <w:rPr>
                <w:rFonts w:ascii="Times New Roman" w:hAnsi="Times New Roman" w:cs="Times New Roman"/>
                <w:sz w:val="20"/>
                <w:szCs w:val="20"/>
              </w:rPr>
              <w:t>jozsefpapi@yahoo.com</w:t>
            </w:r>
          </w:p>
        </w:tc>
        <w:tc>
          <w:tcPr>
            <w:tcW w:w="3690" w:type="dxa"/>
            <w:vAlign w:val="center"/>
          </w:tcPr>
          <w:p w14:paraId="4F20E0E7" w14:textId="77777777" w:rsidR="004E699F" w:rsidRPr="0054356A" w:rsidRDefault="004E699F"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3B60E6D1" w14:textId="77777777" w:rsidR="004E699F" w:rsidRPr="0054356A" w:rsidRDefault="004E699F" w:rsidP="009A6106">
            <w:pPr>
              <w:pStyle w:val="NoSpacing"/>
              <w:jc w:val="both"/>
              <w:rPr>
                <w:rFonts w:ascii="Times New Roman" w:hAnsi="Times New Roman" w:cs="Times New Roman"/>
                <w:sz w:val="20"/>
                <w:szCs w:val="20"/>
              </w:rPr>
            </w:pPr>
          </w:p>
        </w:tc>
        <w:tc>
          <w:tcPr>
            <w:tcW w:w="2609" w:type="dxa"/>
            <w:vAlign w:val="center"/>
          </w:tcPr>
          <w:p w14:paraId="0F83C528" w14:textId="77777777" w:rsidR="004E699F" w:rsidRPr="0054356A" w:rsidRDefault="004E699F" w:rsidP="009A6106">
            <w:pPr>
              <w:pStyle w:val="NoSpacing"/>
              <w:jc w:val="both"/>
              <w:rPr>
                <w:rFonts w:ascii="Times New Roman" w:hAnsi="Times New Roman" w:cs="Times New Roman"/>
                <w:sz w:val="20"/>
                <w:szCs w:val="20"/>
              </w:rPr>
            </w:pPr>
          </w:p>
        </w:tc>
      </w:tr>
      <w:tr w:rsidR="00840202" w:rsidRPr="0054356A" w14:paraId="22F31B68" w14:textId="77777777" w:rsidTr="005E6143">
        <w:tc>
          <w:tcPr>
            <w:tcW w:w="535" w:type="dxa"/>
            <w:vAlign w:val="center"/>
          </w:tcPr>
          <w:p w14:paraId="2B71FB26" w14:textId="77777777" w:rsidR="00840202" w:rsidRPr="0054356A" w:rsidRDefault="00840202" w:rsidP="009A6106">
            <w:pPr>
              <w:pStyle w:val="NoSpacing"/>
              <w:rPr>
                <w:rFonts w:ascii="Times New Roman" w:hAnsi="Times New Roman" w:cs="Times New Roman"/>
                <w:sz w:val="20"/>
                <w:szCs w:val="20"/>
              </w:rPr>
            </w:pPr>
            <w:r>
              <w:rPr>
                <w:rFonts w:ascii="Times New Roman" w:hAnsi="Times New Roman" w:cs="Times New Roman"/>
                <w:sz w:val="20"/>
                <w:szCs w:val="20"/>
              </w:rPr>
              <w:t>172</w:t>
            </w:r>
          </w:p>
        </w:tc>
        <w:tc>
          <w:tcPr>
            <w:tcW w:w="1710" w:type="dxa"/>
          </w:tcPr>
          <w:p w14:paraId="4EBC9B40" w14:textId="77777777" w:rsidR="00840202" w:rsidRPr="0054356A" w:rsidRDefault="00840202" w:rsidP="00840202">
            <w:pPr>
              <w:jc w:val="center"/>
              <w:rPr>
                <w:rFonts w:ascii="Times New Roman" w:hAnsi="Times New Roman" w:cs="Times New Roman"/>
                <w:sz w:val="20"/>
                <w:szCs w:val="20"/>
              </w:rPr>
            </w:pPr>
            <w:r>
              <w:rPr>
                <w:rFonts w:ascii="Times New Roman" w:hAnsi="Times New Roman" w:cs="Times New Roman"/>
                <w:sz w:val="20"/>
                <w:szCs w:val="20"/>
              </w:rPr>
              <w:t>Primaria Cornereva</w:t>
            </w:r>
          </w:p>
        </w:tc>
        <w:tc>
          <w:tcPr>
            <w:tcW w:w="1677" w:type="dxa"/>
          </w:tcPr>
          <w:p w14:paraId="349CB3CD" w14:textId="77777777" w:rsidR="00840202" w:rsidRPr="0054356A" w:rsidRDefault="00840202" w:rsidP="004E699F">
            <w:pPr>
              <w:jc w:val="center"/>
              <w:rPr>
                <w:rFonts w:ascii="Times New Roman" w:hAnsi="Times New Roman" w:cs="Times New Roman"/>
                <w:sz w:val="20"/>
                <w:szCs w:val="20"/>
              </w:rPr>
            </w:pPr>
          </w:p>
        </w:tc>
        <w:tc>
          <w:tcPr>
            <w:tcW w:w="1743" w:type="dxa"/>
          </w:tcPr>
          <w:p w14:paraId="7AAA993C" w14:textId="77777777" w:rsidR="00840202" w:rsidRPr="0054356A" w:rsidRDefault="00840202" w:rsidP="00656B0D">
            <w:pPr>
              <w:pStyle w:val="NoSpacing"/>
              <w:jc w:val="center"/>
              <w:rPr>
                <w:rFonts w:ascii="Times New Roman" w:hAnsi="Times New Roman" w:cs="Times New Roman"/>
                <w:sz w:val="20"/>
                <w:szCs w:val="20"/>
              </w:rPr>
            </w:pPr>
            <w:r>
              <w:rPr>
                <w:rFonts w:ascii="Times New Roman" w:hAnsi="Times New Roman" w:cs="Times New Roman"/>
                <w:sz w:val="20"/>
                <w:szCs w:val="20"/>
              </w:rPr>
              <w:t>primaria.cornereva@gmail.com</w:t>
            </w:r>
          </w:p>
        </w:tc>
        <w:tc>
          <w:tcPr>
            <w:tcW w:w="3690" w:type="dxa"/>
            <w:vAlign w:val="center"/>
          </w:tcPr>
          <w:p w14:paraId="7DC583DC" w14:textId="77777777" w:rsidR="00840202" w:rsidRPr="0054356A" w:rsidRDefault="00840202"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1D6092DF" w14:textId="77777777" w:rsidR="00840202" w:rsidRPr="0054356A" w:rsidRDefault="00840202" w:rsidP="009A6106">
            <w:pPr>
              <w:pStyle w:val="NoSpacing"/>
              <w:jc w:val="both"/>
              <w:rPr>
                <w:rFonts w:ascii="Times New Roman" w:hAnsi="Times New Roman" w:cs="Times New Roman"/>
                <w:sz w:val="20"/>
                <w:szCs w:val="20"/>
              </w:rPr>
            </w:pPr>
          </w:p>
        </w:tc>
        <w:tc>
          <w:tcPr>
            <w:tcW w:w="2609" w:type="dxa"/>
            <w:vAlign w:val="center"/>
          </w:tcPr>
          <w:p w14:paraId="1CEF49E8" w14:textId="77777777" w:rsidR="00840202" w:rsidRPr="0054356A" w:rsidRDefault="00840202" w:rsidP="009A6106">
            <w:pPr>
              <w:pStyle w:val="NoSpacing"/>
              <w:jc w:val="both"/>
              <w:rPr>
                <w:rFonts w:ascii="Times New Roman" w:hAnsi="Times New Roman" w:cs="Times New Roman"/>
                <w:sz w:val="20"/>
                <w:szCs w:val="20"/>
              </w:rPr>
            </w:pPr>
          </w:p>
        </w:tc>
      </w:tr>
      <w:tr w:rsidR="00840202" w:rsidRPr="0054356A" w14:paraId="37FC8DBF" w14:textId="77777777" w:rsidTr="005E6143">
        <w:tc>
          <w:tcPr>
            <w:tcW w:w="535" w:type="dxa"/>
            <w:vAlign w:val="center"/>
          </w:tcPr>
          <w:p w14:paraId="636F1B41" w14:textId="77777777" w:rsidR="00840202" w:rsidRPr="0054356A" w:rsidRDefault="00840202" w:rsidP="009A6106">
            <w:pPr>
              <w:pStyle w:val="NoSpacing"/>
              <w:rPr>
                <w:rFonts w:ascii="Times New Roman" w:hAnsi="Times New Roman" w:cs="Times New Roman"/>
                <w:sz w:val="20"/>
                <w:szCs w:val="20"/>
              </w:rPr>
            </w:pPr>
            <w:r>
              <w:rPr>
                <w:rFonts w:ascii="Times New Roman" w:hAnsi="Times New Roman" w:cs="Times New Roman"/>
                <w:sz w:val="20"/>
                <w:szCs w:val="20"/>
              </w:rPr>
              <w:t>173</w:t>
            </w:r>
          </w:p>
        </w:tc>
        <w:tc>
          <w:tcPr>
            <w:tcW w:w="1710" w:type="dxa"/>
          </w:tcPr>
          <w:p w14:paraId="3875687A" w14:textId="77777777" w:rsidR="00840202" w:rsidRPr="0054356A" w:rsidRDefault="00840202" w:rsidP="00840202">
            <w:pPr>
              <w:jc w:val="center"/>
              <w:rPr>
                <w:rFonts w:ascii="Times New Roman" w:hAnsi="Times New Roman" w:cs="Times New Roman"/>
                <w:sz w:val="20"/>
                <w:szCs w:val="20"/>
              </w:rPr>
            </w:pPr>
            <w:r>
              <w:rPr>
                <w:rFonts w:ascii="Times New Roman" w:hAnsi="Times New Roman" w:cs="Times New Roman"/>
                <w:sz w:val="20"/>
                <w:szCs w:val="20"/>
              </w:rPr>
              <w:t xml:space="preserve">Primaria Budacu de Jos </w:t>
            </w:r>
          </w:p>
        </w:tc>
        <w:tc>
          <w:tcPr>
            <w:tcW w:w="1677" w:type="dxa"/>
          </w:tcPr>
          <w:p w14:paraId="0B35DE53" w14:textId="77777777" w:rsidR="00840202" w:rsidRPr="0054356A" w:rsidRDefault="00840202" w:rsidP="004E699F">
            <w:pPr>
              <w:jc w:val="center"/>
              <w:rPr>
                <w:rFonts w:ascii="Times New Roman" w:hAnsi="Times New Roman" w:cs="Times New Roman"/>
                <w:sz w:val="20"/>
                <w:szCs w:val="20"/>
              </w:rPr>
            </w:pPr>
          </w:p>
        </w:tc>
        <w:tc>
          <w:tcPr>
            <w:tcW w:w="1743" w:type="dxa"/>
          </w:tcPr>
          <w:p w14:paraId="2C9ECD00" w14:textId="77777777" w:rsidR="00840202" w:rsidRPr="0054356A" w:rsidRDefault="00840202" w:rsidP="00656B0D">
            <w:pPr>
              <w:pStyle w:val="NoSpacing"/>
              <w:jc w:val="center"/>
              <w:rPr>
                <w:rFonts w:ascii="Times New Roman" w:hAnsi="Times New Roman" w:cs="Times New Roman"/>
                <w:sz w:val="20"/>
                <w:szCs w:val="20"/>
              </w:rPr>
            </w:pPr>
            <w:r>
              <w:rPr>
                <w:rFonts w:ascii="Times New Roman" w:hAnsi="Times New Roman" w:cs="Times New Roman"/>
                <w:sz w:val="20"/>
                <w:szCs w:val="20"/>
              </w:rPr>
              <w:t>budacudejos@yahoo.com</w:t>
            </w:r>
          </w:p>
        </w:tc>
        <w:tc>
          <w:tcPr>
            <w:tcW w:w="3690" w:type="dxa"/>
            <w:vAlign w:val="center"/>
          </w:tcPr>
          <w:p w14:paraId="632B5157" w14:textId="77777777" w:rsidR="00840202" w:rsidRPr="0054356A" w:rsidRDefault="00840202"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0FDC565E" w14:textId="77777777" w:rsidR="00840202" w:rsidRPr="0054356A" w:rsidRDefault="00840202" w:rsidP="009A6106">
            <w:pPr>
              <w:pStyle w:val="NoSpacing"/>
              <w:jc w:val="both"/>
              <w:rPr>
                <w:rFonts w:ascii="Times New Roman" w:hAnsi="Times New Roman" w:cs="Times New Roman"/>
                <w:sz w:val="20"/>
                <w:szCs w:val="20"/>
              </w:rPr>
            </w:pPr>
          </w:p>
        </w:tc>
        <w:tc>
          <w:tcPr>
            <w:tcW w:w="2609" w:type="dxa"/>
            <w:vAlign w:val="center"/>
          </w:tcPr>
          <w:p w14:paraId="12EA0CDF" w14:textId="77777777" w:rsidR="00840202" w:rsidRPr="0054356A" w:rsidRDefault="00840202" w:rsidP="009A6106">
            <w:pPr>
              <w:pStyle w:val="NoSpacing"/>
              <w:jc w:val="both"/>
              <w:rPr>
                <w:rFonts w:ascii="Times New Roman" w:hAnsi="Times New Roman" w:cs="Times New Roman"/>
                <w:sz w:val="20"/>
                <w:szCs w:val="20"/>
              </w:rPr>
            </w:pPr>
          </w:p>
        </w:tc>
      </w:tr>
      <w:tr w:rsidR="00840202" w:rsidRPr="0054356A" w14:paraId="69B17CE4" w14:textId="77777777" w:rsidTr="005E6143">
        <w:tc>
          <w:tcPr>
            <w:tcW w:w="535" w:type="dxa"/>
            <w:vAlign w:val="center"/>
          </w:tcPr>
          <w:p w14:paraId="6ED69DD8" w14:textId="77777777" w:rsidR="00840202" w:rsidRPr="0054356A" w:rsidRDefault="00840202" w:rsidP="009A6106">
            <w:pPr>
              <w:pStyle w:val="NoSpacing"/>
              <w:rPr>
                <w:rFonts w:ascii="Times New Roman" w:hAnsi="Times New Roman" w:cs="Times New Roman"/>
                <w:sz w:val="20"/>
                <w:szCs w:val="20"/>
              </w:rPr>
            </w:pPr>
            <w:r>
              <w:rPr>
                <w:rFonts w:ascii="Times New Roman" w:hAnsi="Times New Roman" w:cs="Times New Roman"/>
                <w:sz w:val="20"/>
                <w:szCs w:val="20"/>
              </w:rPr>
              <w:lastRenderedPageBreak/>
              <w:t>174</w:t>
            </w:r>
          </w:p>
        </w:tc>
        <w:tc>
          <w:tcPr>
            <w:tcW w:w="1710" w:type="dxa"/>
          </w:tcPr>
          <w:p w14:paraId="3A724FEB" w14:textId="77777777" w:rsidR="00840202" w:rsidRPr="0054356A" w:rsidRDefault="00840202" w:rsidP="00840202">
            <w:pPr>
              <w:jc w:val="center"/>
              <w:rPr>
                <w:rFonts w:ascii="Times New Roman" w:hAnsi="Times New Roman" w:cs="Times New Roman"/>
                <w:sz w:val="20"/>
                <w:szCs w:val="20"/>
              </w:rPr>
            </w:pPr>
            <w:r>
              <w:rPr>
                <w:rFonts w:ascii="Times New Roman" w:hAnsi="Times New Roman" w:cs="Times New Roman"/>
                <w:sz w:val="20"/>
                <w:szCs w:val="20"/>
              </w:rPr>
              <w:t>Primaria Tiha</w:t>
            </w:r>
          </w:p>
        </w:tc>
        <w:tc>
          <w:tcPr>
            <w:tcW w:w="1677" w:type="dxa"/>
          </w:tcPr>
          <w:p w14:paraId="4E70CC4D" w14:textId="77777777" w:rsidR="00840202" w:rsidRPr="0054356A" w:rsidRDefault="00840202" w:rsidP="004E699F">
            <w:pPr>
              <w:jc w:val="center"/>
              <w:rPr>
                <w:rFonts w:ascii="Times New Roman" w:hAnsi="Times New Roman" w:cs="Times New Roman"/>
                <w:sz w:val="20"/>
                <w:szCs w:val="20"/>
              </w:rPr>
            </w:pPr>
          </w:p>
        </w:tc>
        <w:tc>
          <w:tcPr>
            <w:tcW w:w="1743" w:type="dxa"/>
          </w:tcPr>
          <w:p w14:paraId="585A8F52" w14:textId="77777777" w:rsidR="00840202" w:rsidRPr="0054356A" w:rsidRDefault="00840202" w:rsidP="00656B0D">
            <w:pPr>
              <w:pStyle w:val="NoSpacing"/>
              <w:jc w:val="center"/>
              <w:rPr>
                <w:rFonts w:ascii="Times New Roman" w:hAnsi="Times New Roman" w:cs="Times New Roman"/>
                <w:sz w:val="20"/>
                <w:szCs w:val="20"/>
              </w:rPr>
            </w:pPr>
            <w:r>
              <w:rPr>
                <w:rFonts w:ascii="Times New Roman" w:hAnsi="Times New Roman" w:cs="Times New Roman"/>
                <w:sz w:val="20"/>
                <w:szCs w:val="20"/>
              </w:rPr>
              <w:t>primaria_tiha@yahoo.com</w:t>
            </w:r>
          </w:p>
        </w:tc>
        <w:tc>
          <w:tcPr>
            <w:tcW w:w="3690" w:type="dxa"/>
            <w:vAlign w:val="center"/>
          </w:tcPr>
          <w:p w14:paraId="25392577" w14:textId="77777777" w:rsidR="00840202" w:rsidRPr="0054356A" w:rsidRDefault="00840202"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1C5F168E" w14:textId="77777777" w:rsidR="00840202" w:rsidRPr="0054356A" w:rsidRDefault="00840202" w:rsidP="009A6106">
            <w:pPr>
              <w:pStyle w:val="NoSpacing"/>
              <w:jc w:val="both"/>
              <w:rPr>
                <w:rFonts w:ascii="Times New Roman" w:hAnsi="Times New Roman" w:cs="Times New Roman"/>
                <w:sz w:val="20"/>
                <w:szCs w:val="20"/>
              </w:rPr>
            </w:pPr>
          </w:p>
        </w:tc>
        <w:tc>
          <w:tcPr>
            <w:tcW w:w="2609" w:type="dxa"/>
            <w:vAlign w:val="center"/>
          </w:tcPr>
          <w:p w14:paraId="06F114A4" w14:textId="77777777" w:rsidR="00840202" w:rsidRPr="0054356A" w:rsidRDefault="00840202" w:rsidP="009A6106">
            <w:pPr>
              <w:pStyle w:val="NoSpacing"/>
              <w:jc w:val="both"/>
              <w:rPr>
                <w:rFonts w:ascii="Times New Roman" w:hAnsi="Times New Roman" w:cs="Times New Roman"/>
                <w:sz w:val="20"/>
                <w:szCs w:val="20"/>
              </w:rPr>
            </w:pPr>
          </w:p>
        </w:tc>
      </w:tr>
      <w:tr w:rsidR="00840202" w:rsidRPr="0054356A" w14:paraId="3D379FAA" w14:textId="77777777" w:rsidTr="008A6B63">
        <w:trPr>
          <w:trHeight w:val="773"/>
        </w:trPr>
        <w:tc>
          <w:tcPr>
            <w:tcW w:w="535" w:type="dxa"/>
            <w:vAlign w:val="center"/>
          </w:tcPr>
          <w:p w14:paraId="59112233" w14:textId="77777777" w:rsidR="00840202" w:rsidRPr="0054356A" w:rsidRDefault="008A6B63" w:rsidP="009A6106">
            <w:pPr>
              <w:pStyle w:val="NoSpacing"/>
              <w:rPr>
                <w:rFonts w:ascii="Times New Roman" w:hAnsi="Times New Roman" w:cs="Times New Roman"/>
                <w:sz w:val="20"/>
                <w:szCs w:val="20"/>
              </w:rPr>
            </w:pPr>
            <w:r>
              <w:rPr>
                <w:rFonts w:ascii="Times New Roman" w:hAnsi="Times New Roman" w:cs="Times New Roman"/>
                <w:sz w:val="20"/>
                <w:szCs w:val="20"/>
              </w:rPr>
              <w:t>175</w:t>
            </w:r>
          </w:p>
        </w:tc>
        <w:tc>
          <w:tcPr>
            <w:tcW w:w="1710" w:type="dxa"/>
          </w:tcPr>
          <w:p w14:paraId="0159E389" w14:textId="77777777" w:rsidR="00840202" w:rsidRPr="0054356A" w:rsidRDefault="008A6B63" w:rsidP="004E699F">
            <w:pPr>
              <w:rPr>
                <w:rFonts w:ascii="Times New Roman" w:hAnsi="Times New Roman" w:cs="Times New Roman"/>
                <w:sz w:val="20"/>
                <w:szCs w:val="20"/>
              </w:rPr>
            </w:pPr>
            <w:r>
              <w:rPr>
                <w:rFonts w:ascii="Times New Roman" w:hAnsi="Times New Roman" w:cs="Times New Roman"/>
                <w:sz w:val="20"/>
                <w:szCs w:val="20"/>
              </w:rPr>
              <w:t>Primaria Municipiului Slobozia.</w:t>
            </w:r>
          </w:p>
        </w:tc>
        <w:tc>
          <w:tcPr>
            <w:tcW w:w="1677" w:type="dxa"/>
          </w:tcPr>
          <w:p w14:paraId="707AAC8C" w14:textId="77777777" w:rsidR="00840202" w:rsidRPr="0054356A" w:rsidRDefault="00840202" w:rsidP="004E699F">
            <w:pPr>
              <w:jc w:val="center"/>
              <w:rPr>
                <w:rFonts w:ascii="Times New Roman" w:hAnsi="Times New Roman" w:cs="Times New Roman"/>
                <w:sz w:val="20"/>
                <w:szCs w:val="20"/>
              </w:rPr>
            </w:pPr>
          </w:p>
        </w:tc>
        <w:tc>
          <w:tcPr>
            <w:tcW w:w="1743" w:type="dxa"/>
          </w:tcPr>
          <w:p w14:paraId="2D3A7664" w14:textId="77777777" w:rsidR="00840202" w:rsidRPr="0054356A" w:rsidRDefault="008A6B63" w:rsidP="00656B0D">
            <w:pPr>
              <w:pStyle w:val="NoSpacing"/>
              <w:jc w:val="center"/>
              <w:rPr>
                <w:rFonts w:ascii="Times New Roman" w:hAnsi="Times New Roman" w:cs="Times New Roman"/>
                <w:sz w:val="20"/>
                <w:szCs w:val="20"/>
              </w:rPr>
            </w:pPr>
            <w:r>
              <w:rPr>
                <w:rFonts w:ascii="Times New Roman" w:hAnsi="Times New Roman" w:cs="Times New Roman"/>
                <w:sz w:val="20"/>
                <w:szCs w:val="20"/>
              </w:rPr>
              <w:t>office@municipiulslobozia.ro</w:t>
            </w:r>
          </w:p>
        </w:tc>
        <w:tc>
          <w:tcPr>
            <w:tcW w:w="3690" w:type="dxa"/>
            <w:vAlign w:val="center"/>
          </w:tcPr>
          <w:p w14:paraId="36DC9F30" w14:textId="77777777" w:rsidR="00840202" w:rsidRPr="0054356A" w:rsidRDefault="00840202"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48D3CB81" w14:textId="77777777" w:rsidR="00840202" w:rsidRPr="0054356A" w:rsidRDefault="00840202" w:rsidP="009A6106">
            <w:pPr>
              <w:pStyle w:val="NoSpacing"/>
              <w:jc w:val="both"/>
              <w:rPr>
                <w:rFonts w:ascii="Times New Roman" w:hAnsi="Times New Roman" w:cs="Times New Roman"/>
                <w:sz w:val="20"/>
                <w:szCs w:val="20"/>
              </w:rPr>
            </w:pPr>
          </w:p>
        </w:tc>
        <w:tc>
          <w:tcPr>
            <w:tcW w:w="2609" w:type="dxa"/>
            <w:vAlign w:val="center"/>
          </w:tcPr>
          <w:p w14:paraId="0032F041" w14:textId="77777777" w:rsidR="00840202" w:rsidRPr="0054356A" w:rsidRDefault="00840202" w:rsidP="009A6106">
            <w:pPr>
              <w:pStyle w:val="NoSpacing"/>
              <w:jc w:val="both"/>
              <w:rPr>
                <w:rFonts w:ascii="Times New Roman" w:hAnsi="Times New Roman" w:cs="Times New Roman"/>
                <w:sz w:val="20"/>
                <w:szCs w:val="20"/>
              </w:rPr>
            </w:pPr>
          </w:p>
        </w:tc>
      </w:tr>
      <w:tr w:rsidR="00840202" w:rsidRPr="0054356A" w14:paraId="2F3D62C2" w14:textId="77777777" w:rsidTr="005E6143">
        <w:tc>
          <w:tcPr>
            <w:tcW w:w="535" w:type="dxa"/>
            <w:vAlign w:val="center"/>
          </w:tcPr>
          <w:p w14:paraId="19F5237D" w14:textId="77777777" w:rsidR="00840202" w:rsidRPr="0054356A" w:rsidRDefault="008A6B63" w:rsidP="009A6106">
            <w:pPr>
              <w:pStyle w:val="NoSpacing"/>
              <w:rPr>
                <w:rFonts w:ascii="Times New Roman" w:hAnsi="Times New Roman" w:cs="Times New Roman"/>
                <w:sz w:val="20"/>
                <w:szCs w:val="20"/>
              </w:rPr>
            </w:pPr>
            <w:r>
              <w:rPr>
                <w:rFonts w:ascii="Times New Roman" w:hAnsi="Times New Roman" w:cs="Times New Roman"/>
                <w:sz w:val="20"/>
                <w:szCs w:val="20"/>
              </w:rPr>
              <w:t>176</w:t>
            </w:r>
          </w:p>
        </w:tc>
        <w:tc>
          <w:tcPr>
            <w:tcW w:w="1710" w:type="dxa"/>
          </w:tcPr>
          <w:p w14:paraId="6C5F3565" w14:textId="77777777" w:rsidR="00840202" w:rsidRPr="0054356A" w:rsidRDefault="008A6B63" w:rsidP="004E699F">
            <w:pPr>
              <w:rPr>
                <w:rFonts w:ascii="Times New Roman" w:hAnsi="Times New Roman" w:cs="Times New Roman"/>
                <w:sz w:val="20"/>
                <w:szCs w:val="20"/>
              </w:rPr>
            </w:pPr>
            <w:r>
              <w:rPr>
                <w:rFonts w:ascii="Times New Roman" w:hAnsi="Times New Roman" w:cs="Times New Roman"/>
                <w:sz w:val="20"/>
                <w:szCs w:val="20"/>
              </w:rPr>
              <w:t>Primaria Rodna</w:t>
            </w:r>
          </w:p>
        </w:tc>
        <w:tc>
          <w:tcPr>
            <w:tcW w:w="1677" w:type="dxa"/>
          </w:tcPr>
          <w:p w14:paraId="1B904C5E" w14:textId="77777777" w:rsidR="00840202" w:rsidRPr="0054356A" w:rsidRDefault="00840202" w:rsidP="004E699F">
            <w:pPr>
              <w:jc w:val="center"/>
              <w:rPr>
                <w:rFonts w:ascii="Times New Roman" w:hAnsi="Times New Roman" w:cs="Times New Roman"/>
                <w:sz w:val="20"/>
                <w:szCs w:val="20"/>
              </w:rPr>
            </w:pPr>
          </w:p>
        </w:tc>
        <w:tc>
          <w:tcPr>
            <w:tcW w:w="1743" w:type="dxa"/>
          </w:tcPr>
          <w:p w14:paraId="09CE828D" w14:textId="77777777" w:rsidR="00840202" w:rsidRPr="0054356A" w:rsidRDefault="008A6B63" w:rsidP="00656B0D">
            <w:pPr>
              <w:pStyle w:val="NoSpacing"/>
              <w:jc w:val="center"/>
              <w:rPr>
                <w:rFonts w:ascii="Times New Roman" w:hAnsi="Times New Roman" w:cs="Times New Roman"/>
                <w:sz w:val="20"/>
                <w:szCs w:val="20"/>
              </w:rPr>
            </w:pPr>
            <w:r>
              <w:rPr>
                <w:rFonts w:ascii="Times New Roman" w:hAnsi="Times New Roman" w:cs="Times New Roman"/>
                <w:sz w:val="20"/>
                <w:szCs w:val="20"/>
              </w:rPr>
              <w:t>seni.andreea@comunarodna.ro</w:t>
            </w:r>
          </w:p>
        </w:tc>
        <w:tc>
          <w:tcPr>
            <w:tcW w:w="3690" w:type="dxa"/>
            <w:vAlign w:val="center"/>
          </w:tcPr>
          <w:p w14:paraId="52730AE0" w14:textId="77777777" w:rsidR="00840202" w:rsidRPr="0054356A" w:rsidRDefault="00840202"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2275214C" w14:textId="77777777" w:rsidR="00840202" w:rsidRPr="0054356A" w:rsidRDefault="00840202" w:rsidP="009A6106">
            <w:pPr>
              <w:pStyle w:val="NoSpacing"/>
              <w:jc w:val="both"/>
              <w:rPr>
                <w:rFonts w:ascii="Times New Roman" w:hAnsi="Times New Roman" w:cs="Times New Roman"/>
                <w:sz w:val="20"/>
                <w:szCs w:val="20"/>
              </w:rPr>
            </w:pPr>
          </w:p>
        </w:tc>
        <w:tc>
          <w:tcPr>
            <w:tcW w:w="2609" w:type="dxa"/>
            <w:vAlign w:val="center"/>
          </w:tcPr>
          <w:p w14:paraId="028B25FF" w14:textId="77777777" w:rsidR="00840202" w:rsidRPr="0054356A" w:rsidRDefault="00840202" w:rsidP="009A6106">
            <w:pPr>
              <w:pStyle w:val="NoSpacing"/>
              <w:jc w:val="both"/>
              <w:rPr>
                <w:rFonts w:ascii="Times New Roman" w:hAnsi="Times New Roman" w:cs="Times New Roman"/>
                <w:sz w:val="20"/>
                <w:szCs w:val="20"/>
              </w:rPr>
            </w:pPr>
          </w:p>
        </w:tc>
      </w:tr>
      <w:tr w:rsidR="00840202" w:rsidRPr="0054356A" w14:paraId="55C2F259" w14:textId="77777777" w:rsidTr="005E6143">
        <w:tc>
          <w:tcPr>
            <w:tcW w:w="535" w:type="dxa"/>
            <w:vAlign w:val="center"/>
          </w:tcPr>
          <w:p w14:paraId="61026C04" w14:textId="77777777" w:rsidR="00840202" w:rsidRPr="0054356A" w:rsidRDefault="008A6B63" w:rsidP="009A6106">
            <w:pPr>
              <w:pStyle w:val="NoSpacing"/>
              <w:rPr>
                <w:rFonts w:ascii="Times New Roman" w:hAnsi="Times New Roman" w:cs="Times New Roman"/>
                <w:sz w:val="20"/>
                <w:szCs w:val="20"/>
              </w:rPr>
            </w:pPr>
            <w:r>
              <w:rPr>
                <w:rFonts w:ascii="Times New Roman" w:hAnsi="Times New Roman" w:cs="Times New Roman"/>
                <w:sz w:val="20"/>
                <w:szCs w:val="20"/>
              </w:rPr>
              <w:t>177</w:t>
            </w:r>
          </w:p>
        </w:tc>
        <w:tc>
          <w:tcPr>
            <w:tcW w:w="1710" w:type="dxa"/>
          </w:tcPr>
          <w:p w14:paraId="34F6C77F" w14:textId="77777777" w:rsidR="00840202" w:rsidRPr="0054356A" w:rsidRDefault="008A6B63" w:rsidP="008A6B63">
            <w:pPr>
              <w:rPr>
                <w:rFonts w:ascii="Times New Roman" w:hAnsi="Times New Roman" w:cs="Times New Roman"/>
                <w:sz w:val="20"/>
                <w:szCs w:val="20"/>
              </w:rPr>
            </w:pPr>
            <w:r>
              <w:rPr>
                <w:rFonts w:ascii="Times New Roman" w:hAnsi="Times New Roman" w:cs="Times New Roman"/>
                <w:sz w:val="20"/>
                <w:szCs w:val="20"/>
              </w:rPr>
              <w:t>Primăria Pănet MS</w:t>
            </w:r>
          </w:p>
        </w:tc>
        <w:tc>
          <w:tcPr>
            <w:tcW w:w="1677" w:type="dxa"/>
          </w:tcPr>
          <w:p w14:paraId="7A501824" w14:textId="77777777" w:rsidR="00840202" w:rsidRPr="0054356A" w:rsidRDefault="00840202" w:rsidP="004E699F">
            <w:pPr>
              <w:jc w:val="center"/>
              <w:rPr>
                <w:rFonts w:ascii="Times New Roman" w:hAnsi="Times New Roman" w:cs="Times New Roman"/>
                <w:sz w:val="20"/>
                <w:szCs w:val="20"/>
              </w:rPr>
            </w:pPr>
          </w:p>
        </w:tc>
        <w:tc>
          <w:tcPr>
            <w:tcW w:w="1743" w:type="dxa"/>
          </w:tcPr>
          <w:p w14:paraId="6DBB2871" w14:textId="77777777" w:rsidR="00840202" w:rsidRPr="0054356A" w:rsidRDefault="008A6B63" w:rsidP="00656B0D">
            <w:pPr>
              <w:pStyle w:val="NoSpacing"/>
              <w:jc w:val="center"/>
              <w:rPr>
                <w:rFonts w:ascii="Times New Roman" w:hAnsi="Times New Roman" w:cs="Times New Roman"/>
                <w:sz w:val="20"/>
                <w:szCs w:val="20"/>
              </w:rPr>
            </w:pPr>
            <w:r>
              <w:rPr>
                <w:rFonts w:ascii="Times New Roman" w:hAnsi="Times New Roman" w:cs="Times New Roman"/>
                <w:sz w:val="20"/>
                <w:szCs w:val="20"/>
              </w:rPr>
              <w:t>urban@panit.ro</w:t>
            </w:r>
          </w:p>
        </w:tc>
        <w:tc>
          <w:tcPr>
            <w:tcW w:w="3690" w:type="dxa"/>
            <w:vAlign w:val="center"/>
          </w:tcPr>
          <w:p w14:paraId="400B718F" w14:textId="77777777" w:rsidR="00840202" w:rsidRPr="0054356A" w:rsidRDefault="00840202"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12105431" w14:textId="77777777" w:rsidR="00840202" w:rsidRPr="0054356A" w:rsidRDefault="00840202" w:rsidP="009A6106">
            <w:pPr>
              <w:pStyle w:val="NoSpacing"/>
              <w:jc w:val="both"/>
              <w:rPr>
                <w:rFonts w:ascii="Times New Roman" w:hAnsi="Times New Roman" w:cs="Times New Roman"/>
                <w:sz w:val="20"/>
                <w:szCs w:val="20"/>
              </w:rPr>
            </w:pPr>
          </w:p>
        </w:tc>
        <w:tc>
          <w:tcPr>
            <w:tcW w:w="2609" w:type="dxa"/>
            <w:vAlign w:val="center"/>
          </w:tcPr>
          <w:p w14:paraId="177A9C18" w14:textId="77777777" w:rsidR="00840202" w:rsidRPr="0054356A" w:rsidRDefault="00840202" w:rsidP="009A6106">
            <w:pPr>
              <w:pStyle w:val="NoSpacing"/>
              <w:jc w:val="both"/>
              <w:rPr>
                <w:rFonts w:ascii="Times New Roman" w:hAnsi="Times New Roman" w:cs="Times New Roman"/>
                <w:sz w:val="20"/>
                <w:szCs w:val="20"/>
              </w:rPr>
            </w:pPr>
          </w:p>
        </w:tc>
      </w:tr>
      <w:tr w:rsidR="00840202" w:rsidRPr="0054356A" w14:paraId="4A2707A3" w14:textId="77777777" w:rsidTr="005E6143">
        <w:tc>
          <w:tcPr>
            <w:tcW w:w="535" w:type="dxa"/>
            <w:vAlign w:val="center"/>
          </w:tcPr>
          <w:p w14:paraId="32D831ED" w14:textId="77777777" w:rsidR="00840202" w:rsidRPr="0054356A" w:rsidRDefault="008A6B63" w:rsidP="009A6106">
            <w:pPr>
              <w:pStyle w:val="NoSpacing"/>
              <w:rPr>
                <w:rFonts w:ascii="Times New Roman" w:hAnsi="Times New Roman" w:cs="Times New Roman"/>
                <w:sz w:val="20"/>
                <w:szCs w:val="20"/>
              </w:rPr>
            </w:pPr>
            <w:r>
              <w:rPr>
                <w:rFonts w:ascii="Times New Roman" w:hAnsi="Times New Roman" w:cs="Times New Roman"/>
                <w:sz w:val="20"/>
                <w:szCs w:val="20"/>
              </w:rPr>
              <w:t>178</w:t>
            </w:r>
          </w:p>
        </w:tc>
        <w:tc>
          <w:tcPr>
            <w:tcW w:w="1710" w:type="dxa"/>
          </w:tcPr>
          <w:p w14:paraId="2B0012A9" w14:textId="77777777" w:rsidR="00840202" w:rsidRPr="0054356A" w:rsidRDefault="008A6B63" w:rsidP="004E699F">
            <w:pPr>
              <w:rPr>
                <w:rFonts w:ascii="Times New Roman" w:hAnsi="Times New Roman" w:cs="Times New Roman"/>
                <w:sz w:val="20"/>
                <w:szCs w:val="20"/>
              </w:rPr>
            </w:pPr>
            <w:r>
              <w:rPr>
                <w:rFonts w:ascii="Times New Roman" w:hAnsi="Times New Roman" w:cs="Times New Roman"/>
                <w:sz w:val="20"/>
                <w:szCs w:val="20"/>
              </w:rPr>
              <w:t xml:space="preserve">Comuna Petris </w:t>
            </w:r>
          </w:p>
        </w:tc>
        <w:tc>
          <w:tcPr>
            <w:tcW w:w="1677" w:type="dxa"/>
          </w:tcPr>
          <w:p w14:paraId="3CD8B4C3" w14:textId="77777777" w:rsidR="00840202" w:rsidRPr="0054356A" w:rsidRDefault="00840202" w:rsidP="004E699F">
            <w:pPr>
              <w:jc w:val="center"/>
              <w:rPr>
                <w:rFonts w:ascii="Times New Roman" w:hAnsi="Times New Roman" w:cs="Times New Roman"/>
                <w:sz w:val="20"/>
                <w:szCs w:val="20"/>
              </w:rPr>
            </w:pPr>
          </w:p>
        </w:tc>
        <w:tc>
          <w:tcPr>
            <w:tcW w:w="1743" w:type="dxa"/>
          </w:tcPr>
          <w:p w14:paraId="609B6EBC" w14:textId="77777777" w:rsidR="00840202" w:rsidRPr="0054356A" w:rsidRDefault="008A6B63" w:rsidP="00656B0D">
            <w:pPr>
              <w:pStyle w:val="NoSpacing"/>
              <w:jc w:val="center"/>
              <w:rPr>
                <w:rFonts w:ascii="Times New Roman" w:hAnsi="Times New Roman" w:cs="Times New Roman"/>
                <w:sz w:val="20"/>
                <w:szCs w:val="20"/>
              </w:rPr>
            </w:pPr>
            <w:r>
              <w:rPr>
                <w:rFonts w:ascii="Times New Roman" w:hAnsi="Times New Roman" w:cs="Times New Roman"/>
                <w:sz w:val="20"/>
                <w:szCs w:val="20"/>
              </w:rPr>
              <w:t>secretariat@comunapetris.ro</w:t>
            </w:r>
          </w:p>
        </w:tc>
        <w:tc>
          <w:tcPr>
            <w:tcW w:w="3690" w:type="dxa"/>
            <w:vAlign w:val="center"/>
          </w:tcPr>
          <w:p w14:paraId="45F4109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Intervenție în dezbatere (primar Ionel Berar): nu a putut deschide documentul transmis (solicită format accesibil, ex. KML); semnalează creșterea suprafeței propuse de la 174 ha (2025) la ~2.000 ha și lipsa răspunsurilor la sesizările, e-mailurile și adresele transmise; întreabă unde sunt definite ZPB și care sunt restricțiile.</w:t>
            </w:r>
          </w:p>
        </w:tc>
        <w:tc>
          <w:tcPr>
            <w:tcW w:w="1530" w:type="dxa"/>
            <w:vAlign w:val="center"/>
          </w:tcPr>
          <w:p w14:paraId="3F2D591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Soluționată prin explicații</w:t>
            </w:r>
          </w:p>
        </w:tc>
        <w:tc>
          <w:tcPr>
            <w:tcW w:w="2609" w:type="dxa"/>
            <w:vAlign w:val="center"/>
          </w:tcPr>
          <w:p w14:paraId="49BF478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Răspuns în ședință (MMAP/consultant): pe site-ul MMAP există fișe pentru fiecare ZPB propus, cu elementele de interes conservativ și măsurile aferente, identificabile după situl/rezervația suprapusă; nu toate ZPB au regim restrictiv: pe pajiști se pot continua pășunatul și cositul, cu restricții ușoare; din analiza pe UAT Petriș, la acest moment există o singură propunere: o parcelă de habitat forestier acceptată de DS Arad, inclusă într-un sit Natura 2000. Observațiile scrise; a se vedea secțiunea „Observa</w:t>
            </w:r>
            <w:r>
              <w:rPr>
                <w:rFonts w:ascii="Times New Roman" w:hAnsi="Times New Roman" w:cs="Times New Roman"/>
                <w:sz w:val="20"/>
                <w:szCs w:val="20"/>
              </w:rPr>
              <w:t>ț</w:t>
            </w:r>
            <w:r>
              <w:rPr>
                <w:rFonts w:ascii="Times New Roman" w:hAnsi="Times New Roman" w:cs="Times New Roman"/>
                <w:sz w:val="20"/>
                <w:szCs w:val="20"/>
              </w:rPr>
              <w:t>ii transmise în scris”, nr. crt. 52.</w:t>
            </w:r>
          </w:p>
        </w:tc>
      </w:tr>
      <w:tr w:rsidR="00840202" w:rsidRPr="0054356A" w14:paraId="4250A506" w14:textId="77777777" w:rsidTr="005E6143">
        <w:tc>
          <w:tcPr>
            <w:tcW w:w="535" w:type="dxa"/>
            <w:vAlign w:val="center"/>
          </w:tcPr>
          <w:p w14:paraId="565CE802" w14:textId="77777777" w:rsidR="00840202" w:rsidRPr="0054356A" w:rsidRDefault="008A6B63" w:rsidP="009A6106">
            <w:pPr>
              <w:pStyle w:val="NoSpacing"/>
              <w:rPr>
                <w:rFonts w:ascii="Times New Roman" w:hAnsi="Times New Roman" w:cs="Times New Roman"/>
                <w:sz w:val="20"/>
                <w:szCs w:val="20"/>
              </w:rPr>
            </w:pPr>
            <w:r>
              <w:rPr>
                <w:rFonts w:ascii="Times New Roman" w:hAnsi="Times New Roman" w:cs="Times New Roman"/>
                <w:sz w:val="20"/>
                <w:szCs w:val="20"/>
              </w:rPr>
              <w:t>179</w:t>
            </w:r>
          </w:p>
        </w:tc>
        <w:tc>
          <w:tcPr>
            <w:tcW w:w="1710" w:type="dxa"/>
          </w:tcPr>
          <w:p w14:paraId="453D6EDE" w14:textId="77777777" w:rsidR="00840202" w:rsidRPr="0054356A" w:rsidRDefault="008A6B63" w:rsidP="008A6B63">
            <w:pPr>
              <w:jc w:val="center"/>
              <w:rPr>
                <w:rFonts w:ascii="Times New Roman" w:hAnsi="Times New Roman" w:cs="Times New Roman"/>
                <w:sz w:val="20"/>
                <w:szCs w:val="20"/>
              </w:rPr>
            </w:pPr>
            <w:r>
              <w:rPr>
                <w:rFonts w:ascii="Times New Roman" w:hAnsi="Times New Roman" w:cs="Times New Roman"/>
                <w:sz w:val="20"/>
                <w:szCs w:val="20"/>
              </w:rPr>
              <w:t xml:space="preserve">Primaria Sambata </w:t>
            </w:r>
          </w:p>
        </w:tc>
        <w:tc>
          <w:tcPr>
            <w:tcW w:w="1677" w:type="dxa"/>
          </w:tcPr>
          <w:p w14:paraId="60D301D4" w14:textId="77777777" w:rsidR="00840202" w:rsidRPr="0054356A" w:rsidRDefault="00840202" w:rsidP="004E699F">
            <w:pPr>
              <w:jc w:val="center"/>
              <w:rPr>
                <w:rFonts w:ascii="Times New Roman" w:hAnsi="Times New Roman" w:cs="Times New Roman"/>
                <w:sz w:val="20"/>
                <w:szCs w:val="20"/>
              </w:rPr>
            </w:pPr>
          </w:p>
        </w:tc>
        <w:tc>
          <w:tcPr>
            <w:tcW w:w="1743" w:type="dxa"/>
          </w:tcPr>
          <w:p w14:paraId="19FA1149" w14:textId="77777777" w:rsidR="00840202" w:rsidRPr="0054356A" w:rsidRDefault="008A6B63" w:rsidP="00656B0D">
            <w:pPr>
              <w:pStyle w:val="NoSpacing"/>
              <w:jc w:val="center"/>
              <w:rPr>
                <w:rFonts w:ascii="Times New Roman" w:hAnsi="Times New Roman" w:cs="Times New Roman"/>
                <w:sz w:val="20"/>
                <w:szCs w:val="20"/>
              </w:rPr>
            </w:pPr>
            <w:r>
              <w:rPr>
                <w:rFonts w:ascii="Times New Roman" w:hAnsi="Times New Roman" w:cs="Times New Roman"/>
                <w:sz w:val="20"/>
                <w:szCs w:val="20"/>
              </w:rPr>
              <w:t>primariasambata@yahoo.com</w:t>
            </w:r>
          </w:p>
        </w:tc>
        <w:tc>
          <w:tcPr>
            <w:tcW w:w="3690" w:type="dxa"/>
            <w:vAlign w:val="center"/>
          </w:tcPr>
          <w:p w14:paraId="2975ED3F" w14:textId="77777777" w:rsidR="00840202" w:rsidRPr="0054356A" w:rsidRDefault="00840202"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2C1B478E" w14:textId="77777777" w:rsidR="00840202" w:rsidRPr="0054356A" w:rsidRDefault="00840202" w:rsidP="009A6106">
            <w:pPr>
              <w:pStyle w:val="NoSpacing"/>
              <w:jc w:val="both"/>
              <w:rPr>
                <w:rFonts w:ascii="Times New Roman" w:hAnsi="Times New Roman" w:cs="Times New Roman"/>
                <w:sz w:val="20"/>
                <w:szCs w:val="20"/>
              </w:rPr>
            </w:pPr>
          </w:p>
        </w:tc>
        <w:tc>
          <w:tcPr>
            <w:tcW w:w="2609" w:type="dxa"/>
            <w:vAlign w:val="center"/>
          </w:tcPr>
          <w:p w14:paraId="2D94D8DF" w14:textId="77777777" w:rsidR="00840202" w:rsidRPr="0054356A" w:rsidRDefault="00840202" w:rsidP="009A6106">
            <w:pPr>
              <w:pStyle w:val="NoSpacing"/>
              <w:jc w:val="both"/>
              <w:rPr>
                <w:rFonts w:ascii="Times New Roman" w:hAnsi="Times New Roman" w:cs="Times New Roman"/>
                <w:sz w:val="20"/>
                <w:szCs w:val="20"/>
              </w:rPr>
            </w:pPr>
          </w:p>
        </w:tc>
      </w:tr>
      <w:tr w:rsidR="000F3966" w:rsidRPr="0054356A" w14:paraId="7E20BFE8" w14:textId="77777777" w:rsidTr="005E6143">
        <w:tc>
          <w:tcPr>
            <w:tcW w:w="535" w:type="dxa"/>
            <w:vAlign w:val="center"/>
          </w:tcPr>
          <w:p w14:paraId="2AD7B1FF" w14:textId="77777777" w:rsidR="000F3966" w:rsidRPr="0054356A" w:rsidRDefault="004E699F" w:rsidP="009A6106">
            <w:pPr>
              <w:pStyle w:val="NoSpacing"/>
              <w:rPr>
                <w:rFonts w:ascii="Times New Roman" w:hAnsi="Times New Roman" w:cs="Times New Roman"/>
                <w:sz w:val="20"/>
                <w:szCs w:val="20"/>
              </w:rPr>
            </w:pPr>
            <w:r>
              <w:rPr>
                <w:rFonts w:ascii="Times New Roman" w:hAnsi="Times New Roman" w:cs="Times New Roman"/>
                <w:sz w:val="20"/>
                <w:szCs w:val="20"/>
              </w:rPr>
              <w:t>180</w:t>
            </w:r>
          </w:p>
        </w:tc>
        <w:tc>
          <w:tcPr>
            <w:tcW w:w="1710" w:type="dxa"/>
          </w:tcPr>
          <w:p w14:paraId="2FD43CCF" w14:textId="77777777" w:rsidR="000F3966" w:rsidRPr="0054356A" w:rsidRDefault="008A6B63" w:rsidP="0060277D">
            <w:pPr>
              <w:jc w:val="center"/>
              <w:rPr>
                <w:rFonts w:ascii="Times New Roman" w:hAnsi="Times New Roman" w:cs="Times New Roman"/>
                <w:sz w:val="20"/>
                <w:szCs w:val="20"/>
              </w:rPr>
            </w:pPr>
            <w:r>
              <w:rPr>
                <w:rFonts w:ascii="Times New Roman" w:hAnsi="Times New Roman" w:cs="Times New Roman"/>
                <w:sz w:val="20"/>
                <w:szCs w:val="20"/>
              </w:rPr>
              <w:t xml:space="preserve">Primaria Soimi </w:t>
            </w:r>
          </w:p>
        </w:tc>
        <w:tc>
          <w:tcPr>
            <w:tcW w:w="1677" w:type="dxa"/>
          </w:tcPr>
          <w:p w14:paraId="7C2D9B60" w14:textId="77777777" w:rsidR="000F3966" w:rsidRPr="0054356A" w:rsidRDefault="000F3966" w:rsidP="009A6106">
            <w:pPr>
              <w:pStyle w:val="NoSpacing"/>
              <w:rPr>
                <w:rFonts w:ascii="Times New Roman" w:hAnsi="Times New Roman" w:cs="Times New Roman"/>
                <w:sz w:val="20"/>
                <w:szCs w:val="20"/>
              </w:rPr>
            </w:pPr>
          </w:p>
        </w:tc>
        <w:tc>
          <w:tcPr>
            <w:tcW w:w="1743" w:type="dxa"/>
          </w:tcPr>
          <w:p w14:paraId="7CAEAB55" w14:textId="77777777" w:rsidR="000F3966" w:rsidRPr="0054356A" w:rsidRDefault="008A6B63" w:rsidP="00656B0D">
            <w:pPr>
              <w:pStyle w:val="NoSpacing"/>
              <w:jc w:val="center"/>
              <w:rPr>
                <w:rFonts w:ascii="Times New Roman" w:hAnsi="Times New Roman" w:cs="Times New Roman"/>
                <w:sz w:val="20"/>
                <w:szCs w:val="20"/>
              </w:rPr>
            </w:pPr>
            <w:r>
              <w:rPr>
                <w:rFonts w:ascii="Times New Roman" w:hAnsi="Times New Roman" w:cs="Times New Roman"/>
                <w:sz w:val="20"/>
                <w:szCs w:val="20"/>
              </w:rPr>
              <w:t>primaria.soimi@cjbihor.ro</w:t>
            </w:r>
          </w:p>
        </w:tc>
        <w:tc>
          <w:tcPr>
            <w:tcW w:w="3690" w:type="dxa"/>
            <w:vAlign w:val="center"/>
          </w:tcPr>
          <w:p w14:paraId="53EFC6A7" w14:textId="77777777" w:rsidR="000F3966" w:rsidRPr="0054356A" w:rsidRDefault="000F3966"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30A4C85D" w14:textId="77777777" w:rsidR="000F3966" w:rsidRPr="0054356A" w:rsidRDefault="000F3966" w:rsidP="009A6106">
            <w:pPr>
              <w:pStyle w:val="NoSpacing"/>
              <w:jc w:val="both"/>
              <w:rPr>
                <w:rFonts w:ascii="Times New Roman" w:hAnsi="Times New Roman" w:cs="Times New Roman"/>
                <w:sz w:val="20"/>
                <w:szCs w:val="20"/>
              </w:rPr>
            </w:pPr>
          </w:p>
        </w:tc>
        <w:tc>
          <w:tcPr>
            <w:tcW w:w="2609" w:type="dxa"/>
            <w:vAlign w:val="center"/>
          </w:tcPr>
          <w:p w14:paraId="3CA76D81" w14:textId="77777777" w:rsidR="000F3966" w:rsidRPr="0054356A" w:rsidRDefault="000F3966" w:rsidP="009A6106">
            <w:pPr>
              <w:pStyle w:val="NoSpacing"/>
              <w:jc w:val="both"/>
              <w:rPr>
                <w:rFonts w:ascii="Times New Roman" w:hAnsi="Times New Roman" w:cs="Times New Roman"/>
                <w:sz w:val="20"/>
                <w:szCs w:val="20"/>
              </w:rPr>
            </w:pPr>
          </w:p>
        </w:tc>
      </w:tr>
      <w:tr w:rsidR="008A6B63" w:rsidRPr="0054356A" w14:paraId="332861F7" w14:textId="77777777" w:rsidTr="005E6143">
        <w:tc>
          <w:tcPr>
            <w:tcW w:w="535" w:type="dxa"/>
            <w:vAlign w:val="center"/>
          </w:tcPr>
          <w:p w14:paraId="496F2383" w14:textId="77777777" w:rsidR="008A6B63" w:rsidRPr="0054356A" w:rsidRDefault="009C2EC6" w:rsidP="009A6106">
            <w:pPr>
              <w:pStyle w:val="NoSpacing"/>
              <w:rPr>
                <w:rFonts w:ascii="Times New Roman" w:hAnsi="Times New Roman" w:cs="Times New Roman"/>
                <w:sz w:val="20"/>
                <w:szCs w:val="20"/>
              </w:rPr>
            </w:pPr>
            <w:r>
              <w:rPr>
                <w:rFonts w:ascii="Times New Roman" w:hAnsi="Times New Roman" w:cs="Times New Roman"/>
                <w:sz w:val="20"/>
                <w:szCs w:val="20"/>
              </w:rPr>
              <w:t>181</w:t>
            </w:r>
          </w:p>
        </w:tc>
        <w:tc>
          <w:tcPr>
            <w:tcW w:w="1710" w:type="dxa"/>
          </w:tcPr>
          <w:p w14:paraId="47B238B9" w14:textId="77777777" w:rsidR="008A6B63" w:rsidRPr="0054356A" w:rsidRDefault="009C2EC6" w:rsidP="0060277D">
            <w:pPr>
              <w:jc w:val="center"/>
              <w:rPr>
                <w:rFonts w:ascii="Times New Roman" w:hAnsi="Times New Roman" w:cs="Times New Roman"/>
                <w:sz w:val="20"/>
                <w:szCs w:val="20"/>
              </w:rPr>
            </w:pPr>
            <w:r>
              <w:rPr>
                <w:rFonts w:ascii="Times New Roman" w:hAnsi="Times New Roman" w:cs="Times New Roman"/>
                <w:sz w:val="20"/>
                <w:szCs w:val="20"/>
              </w:rPr>
              <w:t>Primaria Malnas</w:t>
            </w:r>
          </w:p>
        </w:tc>
        <w:tc>
          <w:tcPr>
            <w:tcW w:w="1677" w:type="dxa"/>
          </w:tcPr>
          <w:p w14:paraId="1B36ECC6" w14:textId="77777777" w:rsidR="008A6B63" w:rsidRPr="0054356A" w:rsidRDefault="008A6B63" w:rsidP="009A6106">
            <w:pPr>
              <w:pStyle w:val="NoSpacing"/>
              <w:rPr>
                <w:rFonts w:ascii="Times New Roman" w:hAnsi="Times New Roman" w:cs="Times New Roman"/>
                <w:sz w:val="20"/>
                <w:szCs w:val="20"/>
              </w:rPr>
            </w:pPr>
          </w:p>
        </w:tc>
        <w:tc>
          <w:tcPr>
            <w:tcW w:w="1743" w:type="dxa"/>
          </w:tcPr>
          <w:p w14:paraId="25261A0F" w14:textId="77777777" w:rsidR="008A6B63" w:rsidRPr="0054356A" w:rsidRDefault="008A6B63" w:rsidP="00656B0D">
            <w:pPr>
              <w:pStyle w:val="NoSpacing"/>
              <w:jc w:val="center"/>
              <w:rPr>
                <w:rFonts w:ascii="Times New Roman" w:hAnsi="Times New Roman" w:cs="Times New Roman"/>
                <w:sz w:val="20"/>
                <w:szCs w:val="20"/>
              </w:rPr>
            </w:pPr>
            <w:r>
              <w:rPr>
                <w:rFonts w:ascii="Times New Roman" w:hAnsi="Times New Roman" w:cs="Times New Roman"/>
                <w:sz w:val="20"/>
                <w:szCs w:val="20"/>
              </w:rPr>
              <w:t>malnas@cv.e-adm.ro</w:t>
            </w:r>
          </w:p>
        </w:tc>
        <w:tc>
          <w:tcPr>
            <w:tcW w:w="3690" w:type="dxa"/>
            <w:vAlign w:val="center"/>
          </w:tcPr>
          <w:p w14:paraId="41C278C8" w14:textId="77777777" w:rsidR="008A6B63" w:rsidRPr="0054356A" w:rsidRDefault="008A6B63"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5CA0677F" w14:textId="77777777" w:rsidR="008A6B63" w:rsidRPr="0054356A" w:rsidRDefault="008A6B63" w:rsidP="009A6106">
            <w:pPr>
              <w:pStyle w:val="NoSpacing"/>
              <w:jc w:val="both"/>
              <w:rPr>
                <w:rFonts w:ascii="Times New Roman" w:hAnsi="Times New Roman" w:cs="Times New Roman"/>
                <w:sz w:val="20"/>
                <w:szCs w:val="20"/>
              </w:rPr>
            </w:pPr>
          </w:p>
        </w:tc>
        <w:tc>
          <w:tcPr>
            <w:tcW w:w="2609" w:type="dxa"/>
            <w:vAlign w:val="center"/>
          </w:tcPr>
          <w:p w14:paraId="10AF60FC" w14:textId="77777777" w:rsidR="008A6B63" w:rsidRPr="0054356A" w:rsidRDefault="008A6B63" w:rsidP="009A6106">
            <w:pPr>
              <w:pStyle w:val="NoSpacing"/>
              <w:jc w:val="both"/>
              <w:rPr>
                <w:rFonts w:ascii="Times New Roman" w:hAnsi="Times New Roman" w:cs="Times New Roman"/>
                <w:sz w:val="20"/>
                <w:szCs w:val="20"/>
              </w:rPr>
            </w:pPr>
          </w:p>
        </w:tc>
      </w:tr>
      <w:tr w:rsidR="008A6B63" w:rsidRPr="0054356A" w14:paraId="03E79DAF" w14:textId="77777777" w:rsidTr="005E6143">
        <w:tc>
          <w:tcPr>
            <w:tcW w:w="535" w:type="dxa"/>
            <w:vAlign w:val="center"/>
          </w:tcPr>
          <w:p w14:paraId="2F42FFF9" w14:textId="77777777" w:rsidR="008A6B63" w:rsidRPr="0054356A" w:rsidRDefault="009C2EC6" w:rsidP="009A6106">
            <w:pPr>
              <w:pStyle w:val="NoSpacing"/>
              <w:rPr>
                <w:rFonts w:ascii="Times New Roman" w:hAnsi="Times New Roman" w:cs="Times New Roman"/>
                <w:sz w:val="20"/>
                <w:szCs w:val="20"/>
              </w:rPr>
            </w:pPr>
            <w:r>
              <w:rPr>
                <w:rFonts w:ascii="Times New Roman" w:hAnsi="Times New Roman" w:cs="Times New Roman"/>
                <w:sz w:val="20"/>
                <w:szCs w:val="20"/>
              </w:rPr>
              <w:t>182</w:t>
            </w:r>
          </w:p>
        </w:tc>
        <w:tc>
          <w:tcPr>
            <w:tcW w:w="1710" w:type="dxa"/>
          </w:tcPr>
          <w:p w14:paraId="3862B29F" w14:textId="77777777" w:rsidR="008A6B63" w:rsidRPr="0054356A" w:rsidRDefault="009C2EC6" w:rsidP="0060277D">
            <w:pPr>
              <w:jc w:val="center"/>
              <w:rPr>
                <w:rFonts w:ascii="Times New Roman" w:hAnsi="Times New Roman" w:cs="Times New Roman"/>
                <w:sz w:val="20"/>
                <w:szCs w:val="20"/>
              </w:rPr>
            </w:pPr>
            <w:r>
              <w:rPr>
                <w:rFonts w:ascii="Times New Roman" w:hAnsi="Times New Roman" w:cs="Times New Roman"/>
                <w:sz w:val="20"/>
                <w:szCs w:val="20"/>
              </w:rPr>
              <w:t xml:space="preserve">Primaria Stelnica </w:t>
            </w:r>
          </w:p>
        </w:tc>
        <w:tc>
          <w:tcPr>
            <w:tcW w:w="1677" w:type="dxa"/>
          </w:tcPr>
          <w:p w14:paraId="3D6B5C52" w14:textId="77777777" w:rsidR="008A6B63" w:rsidRPr="0054356A" w:rsidRDefault="008A6B63" w:rsidP="009A6106">
            <w:pPr>
              <w:pStyle w:val="NoSpacing"/>
              <w:rPr>
                <w:rFonts w:ascii="Times New Roman" w:hAnsi="Times New Roman" w:cs="Times New Roman"/>
                <w:sz w:val="20"/>
                <w:szCs w:val="20"/>
              </w:rPr>
            </w:pPr>
          </w:p>
        </w:tc>
        <w:tc>
          <w:tcPr>
            <w:tcW w:w="1743" w:type="dxa"/>
          </w:tcPr>
          <w:p w14:paraId="5AC19878" w14:textId="77777777" w:rsidR="008A6B63" w:rsidRPr="0054356A" w:rsidRDefault="009C2EC6" w:rsidP="00656B0D">
            <w:pPr>
              <w:pStyle w:val="NoSpacing"/>
              <w:jc w:val="center"/>
              <w:rPr>
                <w:rFonts w:ascii="Times New Roman" w:hAnsi="Times New Roman" w:cs="Times New Roman"/>
                <w:sz w:val="20"/>
                <w:szCs w:val="20"/>
              </w:rPr>
            </w:pPr>
            <w:r>
              <w:rPr>
                <w:rFonts w:ascii="Times New Roman" w:hAnsi="Times New Roman" w:cs="Times New Roman"/>
                <w:sz w:val="20"/>
                <w:szCs w:val="20"/>
              </w:rPr>
              <w:t>primaria.stelnica@yahoo.com</w:t>
            </w:r>
          </w:p>
        </w:tc>
        <w:tc>
          <w:tcPr>
            <w:tcW w:w="3690" w:type="dxa"/>
            <w:vAlign w:val="center"/>
          </w:tcPr>
          <w:p w14:paraId="500315E6" w14:textId="77777777" w:rsidR="008A6B63" w:rsidRPr="0054356A" w:rsidRDefault="008A6B63"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216BFE62" w14:textId="77777777" w:rsidR="008A6B63" w:rsidRPr="0054356A" w:rsidRDefault="008A6B63" w:rsidP="009A6106">
            <w:pPr>
              <w:pStyle w:val="NoSpacing"/>
              <w:jc w:val="both"/>
              <w:rPr>
                <w:rFonts w:ascii="Times New Roman" w:hAnsi="Times New Roman" w:cs="Times New Roman"/>
                <w:sz w:val="20"/>
                <w:szCs w:val="20"/>
              </w:rPr>
            </w:pPr>
          </w:p>
        </w:tc>
        <w:tc>
          <w:tcPr>
            <w:tcW w:w="2609" w:type="dxa"/>
            <w:vAlign w:val="center"/>
          </w:tcPr>
          <w:p w14:paraId="470AC9AC" w14:textId="77777777" w:rsidR="008A6B63" w:rsidRPr="0054356A" w:rsidRDefault="008A6B63" w:rsidP="009A6106">
            <w:pPr>
              <w:pStyle w:val="NoSpacing"/>
              <w:jc w:val="both"/>
              <w:rPr>
                <w:rFonts w:ascii="Times New Roman" w:hAnsi="Times New Roman" w:cs="Times New Roman"/>
                <w:sz w:val="20"/>
                <w:szCs w:val="20"/>
              </w:rPr>
            </w:pPr>
          </w:p>
        </w:tc>
      </w:tr>
      <w:tr w:rsidR="008A6B63" w:rsidRPr="0054356A" w14:paraId="11DDB8C4" w14:textId="77777777" w:rsidTr="005E6143">
        <w:tc>
          <w:tcPr>
            <w:tcW w:w="535" w:type="dxa"/>
            <w:vAlign w:val="center"/>
          </w:tcPr>
          <w:p w14:paraId="67990003" w14:textId="77777777" w:rsidR="008A6B63" w:rsidRPr="0054356A" w:rsidRDefault="001E46C6" w:rsidP="009A6106">
            <w:pPr>
              <w:pStyle w:val="NoSpacing"/>
              <w:rPr>
                <w:rFonts w:ascii="Times New Roman" w:hAnsi="Times New Roman" w:cs="Times New Roman"/>
                <w:sz w:val="20"/>
                <w:szCs w:val="20"/>
              </w:rPr>
            </w:pPr>
            <w:r>
              <w:rPr>
                <w:rFonts w:ascii="Times New Roman" w:hAnsi="Times New Roman" w:cs="Times New Roman"/>
                <w:sz w:val="20"/>
                <w:szCs w:val="20"/>
              </w:rPr>
              <w:lastRenderedPageBreak/>
              <w:t>183</w:t>
            </w:r>
          </w:p>
        </w:tc>
        <w:tc>
          <w:tcPr>
            <w:tcW w:w="1710" w:type="dxa"/>
          </w:tcPr>
          <w:p w14:paraId="73A27131" w14:textId="77777777" w:rsidR="008A6B63" w:rsidRPr="0054356A" w:rsidRDefault="00B46364" w:rsidP="0060277D">
            <w:pPr>
              <w:jc w:val="center"/>
              <w:rPr>
                <w:rFonts w:ascii="Times New Roman" w:hAnsi="Times New Roman" w:cs="Times New Roman"/>
                <w:sz w:val="20"/>
                <w:szCs w:val="20"/>
              </w:rPr>
            </w:pPr>
            <w:r>
              <w:rPr>
                <w:rFonts w:ascii="Times New Roman" w:hAnsi="Times New Roman" w:cs="Times New Roman"/>
                <w:sz w:val="20"/>
                <w:szCs w:val="20"/>
              </w:rPr>
              <w:t>UAT Comuna Soimus</w:t>
            </w:r>
          </w:p>
        </w:tc>
        <w:tc>
          <w:tcPr>
            <w:tcW w:w="1677" w:type="dxa"/>
          </w:tcPr>
          <w:p w14:paraId="39DD598A" w14:textId="77777777" w:rsidR="008A6B63" w:rsidRPr="0054356A" w:rsidRDefault="008A6B63" w:rsidP="009A6106">
            <w:pPr>
              <w:pStyle w:val="NoSpacing"/>
              <w:rPr>
                <w:rFonts w:ascii="Times New Roman" w:hAnsi="Times New Roman" w:cs="Times New Roman"/>
                <w:sz w:val="20"/>
                <w:szCs w:val="20"/>
              </w:rPr>
            </w:pPr>
          </w:p>
        </w:tc>
        <w:tc>
          <w:tcPr>
            <w:tcW w:w="1743" w:type="dxa"/>
          </w:tcPr>
          <w:p w14:paraId="7BC0DCF8" w14:textId="77777777" w:rsidR="008A6B63" w:rsidRPr="0054356A" w:rsidRDefault="00B46364" w:rsidP="00372787">
            <w:pPr>
              <w:pStyle w:val="NoSpacing"/>
              <w:rPr>
                <w:rFonts w:ascii="Times New Roman" w:hAnsi="Times New Roman" w:cs="Times New Roman"/>
                <w:sz w:val="20"/>
                <w:szCs w:val="20"/>
              </w:rPr>
            </w:pPr>
            <w:r>
              <w:rPr>
                <w:rFonts w:ascii="Times New Roman" w:hAnsi="Times New Roman" w:cs="Times New Roman"/>
                <w:sz w:val="20"/>
                <w:szCs w:val="20"/>
              </w:rPr>
              <w:t>cadastru.soimus@gmail.com</w:t>
            </w:r>
          </w:p>
        </w:tc>
        <w:tc>
          <w:tcPr>
            <w:tcW w:w="3690" w:type="dxa"/>
            <w:vAlign w:val="center"/>
          </w:tcPr>
          <w:p w14:paraId="30EA0E21" w14:textId="77777777" w:rsidR="008A6B63" w:rsidRPr="0054356A" w:rsidRDefault="008A6B63"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1E2CE188" w14:textId="77777777" w:rsidR="008A6B63" w:rsidRPr="0054356A" w:rsidRDefault="008A6B63" w:rsidP="009A6106">
            <w:pPr>
              <w:pStyle w:val="NoSpacing"/>
              <w:jc w:val="both"/>
              <w:rPr>
                <w:rFonts w:ascii="Times New Roman" w:hAnsi="Times New Roman" w:cs="Times New Roman"/>
                <w:sz w:val="20"/>
                <w:szCs w:val="20"/>
              </w:rPr>
            </w:pPr>
          </w:p>
        </w:tc>
        <w:tc>
          <w:tcPr>
            <w:tcW w:w="2609" w:type="dxa"/>
            <w:vAlign w:val="center"/>
          </w:tcPr>
          <w:p w14:paraId="3AD4D435" w14:textId="77777777" w:rsidR="008A6B63" w:rsidRPr="0054356A" w:rsidRDefault="008A6B63" w:rsidP="009A6106">
            <w:pPr>
              <w:pStyle w:val="NoSpacing"/>
              <w:jc w:val="both"/>
              <w:rPr>
                <w:rFonts w:ascii="Times New Roman" w:hAnsi="Times New Roman" w:cs="Times New Roman"/>
                <w:sz w:val="20"/>
                <w:szCs w:val="20"/>
              </w:rPr>
            </w:pPr>
          </w:p>
        </w:tc>
      </w:tr>
      <w:tr w:rsidR="008A6B63" w:rsidRPr="0054356A" w14:paraId="3DA372F0" w14:textId="77777777" w:rsidTr="005E6143">
        <w:tc>
          <w:tcPr>
            <w:tcW w:w="535" w:type="dxa"/>
            <w:vAlign w:val="center"/>
          </w:tcPr>
          <w:p w14:paraId="020603EF" w14:textId="77777777" w:rsidR="008A6B63" w:rsidRPr="0054356A" w:rsidRDefault="001E46C6" w:rsidP="009A6106">
            <w:pPr>
              <w:pStyle w:val="NoSpacing"/>
              <w:rPr>
                <w:rFonts w:ascii="Times New Roman" w:hAnsi="Times New Roman" w:cs="Times New Roman"/>
                <w:sz w:val="20"/>
                <w:szCs w:val="20"/>
              </w:rPr>
            </w:pPr>
            <w:r>
              <w:rPr>
                <w:rFonts w:ascii="Times New Roman" w:hAnsi="Times New Roman" w:cs="Times New Roman"/>
                <w:sz w:val="20"/>
                <w:szCs w:val="20"/>
              </w:rPr>
              <w:t>184</w:t>
            </w:r>
          </w:p>
        </w:tc>
        <w:tc>
          <w:tcPr>
            <w:tcW w:w="1710" w:type="dxa"/>
          </w:tcPr>
          <w:p w14:paraId="3BD19B4D" w14:textId="77777777" w:rsidR="008A6B63" w:rsidRPr="0054356A" w:rsidRDefault="00B46364" w:rsidP="0060277D">
            <w:pPr>
              <w:jc w:val="center"/>
              <w:rPr>
                <w:rFonts w:ascii="Times New Roman" w:hAnsi="Times New Roman" w:cs="Times New Roman"/>
                <w:sz w:val="20"/>
                <w:szCs w:val="20"/>
              </w:rPr>
            </w:pPr>
            <w:r>
              <w:rPr>
                <w:rFonts w:ascii="Times New Roman" w:hAnsi="Times New Roman" w:cs="Times New Roman"/>
                <w:sz w:val="20"/>
                <w:szCs w:val="20"/>
              </w:rPr>
              <w:t xml:space="preserve">OBSTEA MUNTELE RUNCU </w:t>
            </w:r>
          </w:p>
        </w:tc>
        <w:tc>
          <w:tcPr>
            <w:tcW w:w="1677" w:type="dxa"/>
          </w:tcPr>
          <w:p w14:paraId="733FAAA5" w14:textId="77777777" w:rsidR="008A6B63" w:rsidRPr="0054356A" w:rsidRDefault="008A6B63" w:rsidP="009A6106">
            <w:pPr>
              <w:pStyle w:val="NoSpacing"/>
              <w:rPr>
                <w:rFonts w:ascii="Times New Roman" w:hAnsi="Times New Roman" w:cs="Times New Roman"/>
                <w:sz w:val="20"/>
                <w:szCs w:val="20"/>
              </w:rPr>
            </w:pPr>
          </w:p>
        </w:tc>
        <w:tc>
          <w:tcPr>
            <w:tcW w:w="1743" w:type="dxa"/>
          </w:tcPr>
          <w:p w14:paraId="6C826C55" w14:textId="77777777" w:rsidR="008A6B63" w:rsidRPr="0054356A" w:rsidRDefault="00B46364" w:rsidP="00656B0D">
            <w:pPr>
              <w:pStyle w:val="NoSpacing"/>
              <w:jc w:val="center"/>
              <w:rPr>
                <w:rFonts w:ascii="Times New Roman" w:hAnsi="Times New Roman" w:cs="Times New Roman"/>
                <w:sz w:val="20"/>
                <w:szCs w:val="20"/>
              </w:rPr>
            </w:pPr>
            <w:r>
              <w:rPr>
                <w:rFonts w:ascii="Times New Roman" w:hAnsi="Times New Roman" w:cs="Times New Roman"/>
                <w:sz w:val="20"/>
                <w:szCs w:val="20"/>
              </w:rPr>
              <w:t>obsteamunteleruncu@gmail.com</w:t>
            </w:r>
          </w:p>
        </w:tc>
        <w:tc>
          <w:tcPr>
            <w:tcW w:w="3690" w:type="dxa"/>
            <w:vAlign w:val="center"/>
          </w:tcPr>
          <w:p w14:paraId="6282E466" w14:textId="77777777" w:rsidR="008A6B63" w:rsidRPr="0054356A" w:rsidRDefault="008A6B63"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52811012" w14:textId="77777777" w:rsidR="008A6B63" w:rsidRPr="0054356A" w:rsidRDefault="008A6B63" w:rsidP="009A6106">
            <w:pPr>
              <w:pStyle w:val="NoSpacing"/>
              <w:jc w:val="both"/>
              <w:rPr>
                <w:rFonts w:ascii="Times New Roman" w:hAnsi="Times New Roman" w:cs="Times New Roman"/>
                <w:sz w:val="20"/>
                <w:szCs w:val="20"/>
              </w:rPr>
            </w:pPr>
          </w:p>
        </w:tc>
        <w:tc>
          <w:tcPr>
            <w:tcW w:w="2609" w:type="dxa"/>
            <w:vAlign w:val="center"/>
          </w:tcPr>
          <w:p w14:paraId="3C525569" w14:textId="77777777" w:rsidR="008A6B63" w:rsidRPr="0054356A" w:rsidRDefault="008A6B63" w:rsidP="009A6106">
            <w:pPr>
              <w:pStyle w:val="NoSpacing"/>
              <w:jc w:val="both"/>
              <w:rPr>
                <w:rFonts w:ascii="Times New Roman" w:hAnsi="Times New Roman" w:cs="Times New Roman"/>
                <w:sz w:val="20"/>
                <w:szCs w:val="20"/>
              </w:rPr>
            </w:pPr>
          </w:p>
        </w:tc>
      </w:tr>
      <w:tr w:rsidR="00B46364" w:rsidRPr="0054356A" w14:paraId="5F8D1007" w14:textId="77777777" w:rsidTr="005E6143">
        <w:tc>
          <w:tcPr>
            <w:tcW w:w="535" w:type="dxa"/>
            <w:vAlign w:val="center"/>
          </w:tcPr>
          <w:p w14:paraId="427D3A34" w14:textId="77777777" w:rsidR="00B46364" w:rsidRPr="0054356A" w:rsidRDefault="001E46C6" w:rsidP="009A6106">
            <w:pPr>
              <w:pStyle w:val="NoSpacing"/>
              <w:rPr>
                <w:rFonts w:ascii="Times New Roman" w:hAnsi="Times New Roman" w:cs="Times New Roman"/>
                <w:sz w:val="20"/>
                <w:szCs w:val="20"/>
              </w:rPr>
            </w:pPr>
            <w:r>
              <w:rPr>
                <w:rFonts w:ascii="Times New Roman" w:hAnsi="Times New Roman" w:cs="Times New Roman"/>
                <w:sz w:val="20"/>
                <w:szCs w:val="20"/>
              </w:rPr>
              <w:t>185</w:t>
            </w:r>
          </w:p>
        </w:tc>
        <w:tc>
          <w:tcPr>
            <w:tcW w:w="1710" w:type="dxa"/>
          </w:tcPr>
          <w:p w14:paraId="592EAEA3" w14:textId="77777777" w:rsidR="00B46364" w:rsidRPr="0054356A" w:rsidRDefault="00B46364" w:rsidP="0060277D">
            <w:pPr>
              <w:jc w:val="center"/>
              <w:rPr>
                <w:rFonts w:ascii="Times New Roman" w:hAnsi="Times New Roman" w:cs="Times New Roman"/>
                <w:sz w:val="20"/>
                <w:szCs w:val="20"/>
              </w:rPr>
            </w:pPr>
            <w:r>
              <w:rPr>
                <w:rFonts w:ascii="Times New Roman" w:hAnsi="Times New Roman" w:cs="Times New Roman"/>
                <w:sz w:val="20"/>
                <w:szCs w:val="20"/>
              </w:rPr>
              <w:t>Instituția Prefectului – Județul Botoșani</w:t>
            </w:r>
          </w:p>
        </w:tc>
        <w:tc>
          <w:tcPr>
            <w:tcW w:w="1677" w:type="dxa"/>
          </w:tcPr>
          <w:p w14:paraId="6EEE8392" w14:textId="77777777" w:rsidR="00B46364" w:rsidRPr="0054356A" w:rsidRDefault="00B46364" w:rsidP="009A6106">
            <w:pPr>
              <w:pStyle w:val="NoSpacing"/>
              <w:rPr>
                <w:rFonts w:ascii="Times New Roman" w:hAnsi="Times New Roman" w:cs="Times New Roman"/>
                <w:sz w:val="20"/>
                <w:szCs w:val="20"/>
              </w:rPr>
            </w:pPr>
          </w:p>
        </w:tc>
        <w:tc>
          <w:tcPr>
            <w:tcW w:w="1743" w:type="dxa"/>
          </w:tcPr>
          <w:p w14:paraId="4F3A6881" w14:textId="77777777" w:rsidR="00B46364" w:rsidRPr="0054356A" w:rsidRDefault="00B46364" w:rsidP="00656B0D">
            <w:pPr>
              <w:pStyle w:val="NoSpacing"/>
              <w:jc w:val="center"/>
              <w:rPr>
                <w:rFonts w:ascii="Times New Roman" w:hAnsi="Times New Roman" w:cs="Times New Roman"/>
                <w:sz w:val="20"/>
                <w:szCs w:val="20"/>
              </w:rPr>
            </w:pPr>
            <w:r>
              <w:rPr>
                <w:rFonts w:ascii="Times New Roman" w:hAnsi="Times New Roman" w:cs="Times New Roman"/>
                <w:sz w:val="20"/>
                <w:szCs w:val="20"/>
              </w:rPr>
              <w:t>email@prefecturabotosani.ro</w:t>
            </w:r>
          </w:p>
        </w:tc>
        <w:tc>
          <w:tcPr>
            <w:tcW w:w="3690" w:type="dxa"/>
            <w:vAlign w:val="center"/>
          </w:tcPr>
          <w:p w14:paraId="0EC80F6F" w14:textId="77777777" w:rsidR="00B46364" w:rsidRPr="0054356A" w:rsidRDefault="00B46364"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2C04BE63" w14:textId="77777777" w:rsidR="00B46364" w:rsidRPr="0054356A" w:rsidRDefault="00B46364" w:rsidP="009A6106">
            <w:pPr>
              <w:pStyle w:val="NoSpacing"/>
              <w:jc w:val="both"/>
              <w:rPr>
                <w:rFonts w:ascii="Times New Roman" w:hAnsi="Times New Roman" w:cs="Times New Roman"/>
                <w:sz w:val="20"/>
                <w:szCs w:val="20"/>
              </w:rPr>
            </w:pPr>
          </w:p>
        </w:tc>
        <w:tc>
          <w:tcPr>
            <w:tcW w:w="2609" w:type="dxa"/>
            <w:vAlign w:val="center"/>
          </w:tcPr>
          <w:p w14:paraId="4D08A41F" w14:textId="77777777" w:rsidR="00B46364" w:rsidRPr="0054356A" w:rsidRDefault="00B46364" w:rsidP="009A6106">
            <w:pPr>
              <w:pStyle w:val="NoSpacing"/>
              <w:jc w:val="both"/>
              <w:rPr>
                <w:rFonts w:ascii="Times New Roman" w:hAnsi="Times New Roman" w:cs="Times New Roman"/>
                <w:sz w:val="20"/>
                <w:szCs w:val="20"/>
              </w:rPr>
            </w:pPr>
          </w:p>
        </w:tc>
      </w:tr>
      <w:tr w:rsidR="00B46364" w:rsidRPr="0054356A" w14:paraId="710AEA10" w14:textId="77777777" w:rsidTr="005E6143">
        <w:tc>
          <w:tcPr>
            <w:tcW w:w="535" w:type="dxa"/>
            <w:vAlign w:val="center"/>
          </w:tcPr>
          <w:p w14:paraId="41ACC36B" w14:textId="77777777" w:rsidR="00B46364" w:rsidRPr="0054356A" w:rsidRDefault="001E46C6" w:rsidP="009A6106">
            <w:pPr>
              <w:pStyle w:val="NoSpacing"/>
              <w:rPr>
                <w:rFonts w:ascii="Times New Roman" w:hAnsi="Times New Roman" w:cs="Times New Roman"/>
                <w:sz w:val="20"/>
                <w:szCs w:val="20"/>
              </w:rPr>
            </w:pPr>
            <w:r>
              <w:rPr>
                <w:rFonts w:ascii="Times New Roman" w:hAnsi="Times New Roman" w:cs="Times New Roman"/>
                <w:sz w:val="20"/>
                <w:szCs w:val="20"/>
              </w:rPr>
              <w:t>186</w:t>
            </w:r>
          </w:p>
        </w:tc>
        <w:tc>
          <w:tcPr>
            <w:tcW w:w="1710" w:type="dxa"/>
          </w:tcPr>
          <w:p w14:paraId="1BD1C8C6" w14:textId="77777777" w:rsidR="00B46364" w:rsidRPr="0054356A" w:rsidRDefault="00B46364" w:rsidP="00B46364">
            <w:pPr>
              <w:rPr>
                <w:rFonts w:ascii="Times New Roman" w:hAnsi="Times New Roman" w:cs="Times New Roman"/>
                <w:sz w:val="20"/>
                <w:szCs w:val="20"/>
              </w:rPr>
            </w:pPr>
            <w:r>
              <w:rPr>
                <w:rFonts w:ascii="Times New Roman" w:hAnsi="Times New Roman" w:cs="Times New Roman"/>
                <w:sz w:val="20"/>
                <w:szCs w:val="20"/>
              </w:rPr>
              <w:t xml:space="preserve">Primaria Ghimbav Viceprimar </w:t>
            </w:r>
          </w:p>
        </w:tc>
        <w:tc>
          <w:tcPr>
            <w:tcW w:w="1677" w:type="dxa"/>
          </w:tcPr>
          <w:p w14:paraId="5A1012CB" w14:textId="77777777" w:rsidR="00B46364" w:rsidRPr="0054356A" w:rsidRDefault="00B46364" w:rsidP="009A6106">
            <w:pPr>
              <w:pStyle w:val="NoSpacing"/>
              <w:rPr>
                <w:rFonts w:ascii="Times New Roman" w:hAnsi="Times New Roman" w:cs="Times New Roman"/>
                <w:sz w:val="20"/>
                <w:szCs w:val="20"/>
              </w:rPr>
            </w:pPr>
          </w:p>
        </w:tc>
        <w:tc>
          <w:tcPr>
            <w:tcW w:w="1743" w:type="dxa"/>
          </w:tcPr>
          <w:p w14:paraId="35ADDECC" w14:textId="77777777" w:rsidR="00B46364" w:rsidRPr="0054356A" w:rsidRDefault="00B46364" w:rsidP="00656B0D">
            <w:pPr>
              <w:pStyle w:val="NoSpacing"/>
              <w:jc w:val="center"/>
              <w:rPr>
                <w:rFonts w:ascii="Times New Roman" w:hAnsi="Times New Roman" w:cs="Times New Roman"/>
                <w:sz w:val="20"/>
                <w:szCs w:val="20"/>
              </w:rPr>
            </w:pPr>
            <w:r>
              <w:rPr>
                <w:rFonts w:ascii="Times New Roman" w:hAnsi="Times New Roman" w:cs="Times New Roman"/>
                <w:sz w:val="20"/>
                <w:szCs w:val="20"/>
              </w:rPr>
              <w:t>viceprimar@primaria-ghimbav.ro</w:t>
            </w:r>
          </w:p>
        </w:tc>
        <w:tc>
          <w:tcPr>
            <w:tcW w:w="3690" w:type="dxa"/>
            <w:vAlign w:val="center"/>
          </w:tcPr>
          <w:p w14:paraId="6A4904E9" w14:textId="77777777" w:rsidR="00B46364" w:rsidRPr="0054356A" w:rsidRDefault="00B46364"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0E4E3F75" w14:textId="77777777" w:rsidR="00B46364" w:rsidRPr="0054356A" w:rsidRDefault="00B46364" w:rsidP="009A6106">
            <w:pPr>
              <w:pStyle w:val="NoSpacing"/>
              <w:jc w:val="both"/>
              <w:rPr>
                <w:rFonts w:ascii="Times New Roman" w:hAnsi="Times New Roman" w:cs="Times New Roman"/>
                <w:sz w:val="20"/>
                <w:szCs w:val="20"/>
              </w:rPr>
            </w:pPr>
          </w:p>
        </w:tc>
        <w:tc>
          <w:tcPr>
            <w:tcW w:w="2609" w:type="dxa"/>
            <w:vAlign w:val="center"/>
          </w:tcPr>
          <w:p w14:paraId="6AE512B0" w14:textId="77777777" w:rsidR="00B46364" w:rsidRPr="0054356A" w:rsidRDefault="00B46364" w:rsidP="009A6106">
            <w:pPr>
              <w:pStyle w:val="NoSpacing"/>
              <w:jc w:val="both"/>
              <w:rPr>
                <w:rFonts w:ascii="Times New Roman" w:hAnsi="Times New Roman" w:cs="Times New Roman"/>
                <w:sz w:val="20"/>
                <w:szCs w:val="20"/>
              </w:rPr>
            </w:pPr>
          </w:p>
        </w:tc>
      </w:tr>
      <w:tr w:rsidR="00B46364" w:rsidRPr="0054356A" w14:paraId="61F1B44C" w14:textId="77777777" w:rsidTr="005E6143">
        <w:tc>
          <w:tcPr>
            <w:tcW w:w="535" w:type="dxa"/>
            <w:vAlign w:val="center"/>
          </w:tcPr>
          <w:p w14:paraId="4AC25907" w14:textId="77777777" w:rsidR="00B46364" w:rsidRPr="0054356A" w:rsidRDefault="001E46C6" w:rsidP="009A6106">
            <w:pPr>
              <w:pStyle w:val="NoSpacing"/>
              <w:rPr>
                <w:rFonts w:ascii="Times New Roman" w:hAnsi="Times New Roman" w:cs="Times New Roman"/>
                <w:sz w:val="20"/>
                <w:szCs w:val="20"/>
              </w:rPr>
            </w:pPr>
            <w:r>
              <w:rPr>
                <w:rFonts w:ascii="Times New Roman" w:hAnsi="Times New Roman" w:cs="Times New Roman"/>
                <w:sz w:val="20"/>
                <w:szCs w:val="20"/>
              </w:rPr>
              <w:t>187</w:t>
            </w:r>
          </w:p>
          <w:p w14:paraId="1CDE4D11" w14:textId="77777777" w:rsidR="00B46364" w:rsidRPr="0054356A" w:rsidRDefault="00B46364" w:rsidP="009A6106">
            <w:pPr>
              <w:pStyle w:val="NoSpacing"/>
              <w:rPr>
                <w:rFonts w:ascii="Times New Roman" w:hAnsi="Times New Roman" w:cs="Times New Roman"/>
                <w:sz w:val="20"/>
                <w:szCs w:val="20"/>
              </w:rPr>
            </w:pPr>
          </w:p>
        </w:tc>
        <w:tc>
          <w:tcPr>
            <w:tcW w:w="1710" w:type="dxa"/>
          </w:tcPr>
          <w:p w14:paraId="173F51C1" w14:textId="77777777" w:rsidR="00B46364" w:rsidRPr="0054356A" w:rsidRDefault="00B46364" w:rsidP="0060277D">
            <w:pPr>
              <w:jc w:val="center"/>
              <w:rPr>
                <w:rFonts w:ascii="Times New Roman" w:hAnsi="Times New Roman" w:cs="Times New Roman"/>
                <w:sz w:val="20"/>
                <w:szCs w:val="20"/>
              </w:rPr>
            </w:pPr>
            <w:r>
              <w:rPr>
                <w:rFonts w:ascii="Times New Roman" w:hAnsi="Times New Roman" w:cs="Times New Roman"/>
                <w:sz w:val="20"/>
                <w:szCs w:val="20"/>
              </w:rPr>
              <w:t>PRIMARIA  COMUNEI  HEMEIUS</w:t>
            </w:r>
          </w:p>
        </w:tc>
        <w:tc>
          <w:tcPr>
            <w:tcW w:w="1677" w:type="dxa"/>
          </w:tcPr>
          <w:p w14:paraId="73302503" w14:textId="77777777" w:rsidR="00B46364" w:rsidRPr="0054356A" w:rsidRDefault="00B46364" w:rsidP="009A6106">
            <w:pPr>
              <w:pStyle w:val="NoSpacing"/>
              <w:rPr>
                <w:rFonts w:ascii="Times New Roman" w:hAnsi="Times New Roman" w:cs="Times New Roman"/>
                <w:sz w:val="20"/>
                <w:szCs w:val="20"/>
              </w:rPr>
            </w:pPr>
          </w:p>
        </w:tc>
        <w:tc>
          <w:tcPr>
            <w:tcW w:w="1743" w:type="dxa"/>
          </w:tcPr>
          <w:p w14:paraId="1908E45F" w14:textId="77777777" w:rsidR="00B46364" w:rsidRPr="0054356A" w:rsidRDefault="00B46364" w:rsidP="00656B0D">
            <w:pPr>
              <w:pStyle w:val="NoSpacing"/>
              <w:jc w:val="center"/>
              <w:rPr>
                <w:rFonts w:ascii="Times New Roman" w:hAnsi="Times New Roman" w:cs="Times New Roman"/>
                <w:sz w:val="20"/>
                <w:szCs w:val="20"/>
              </w:rPr>
            </w:pPr>
            <w:r>
              <w:rPr>
                <w:rFonts w:ascii="Times New Roman" w:hAnsi="Times New Roman" w:cs="Times New Roman"/>
                <w:sz w:val="20"/>
                <w:szCs w:val="20"/>
              </w:rPr>
              <w:t>paladedanuta@primariahemeius.ro</w:t>
            </w:r>
          </w:p>
        </w:tc>
        <w:tc>
          <w:tcPr>
            <w:tcW w:w="3690" w:type="dxa"/>
            <w:vAlign w:val="center"/>
          </w:tcPr>
          <w:p w14:paraId="052DC2CB" w14:textId="77777777" w:rsidR="00B46364" w:rsidRPr="0054356A" w:rsidRDefault="00B46364"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479694A7" w14:textId="77777777" w:rsidR="00B46364" w:rsidRPr="0054356A" w:rsidRDefault="00B46364" w:rsidP="009A6106">
            <w:pPr>
              <w:pStyle w:val="NoSpacing"/>
              <w:jc w:val="both"/>
              <w:rPr>
                <w:rFonts w:ascii="Times New Roman" w:hAnsi="Times New Roman" w:cs="Times New Roman"/>
                <w:sz w:val="20"/>
                <w:szCs w:val="20"/>
              </w:rPr>
            </w:pPr>
          </w:p>
        </w:tc>
        <w:tc>
          <w:tcPr>
            <w:tcW w:w="2609" w:type="dxa"/>
            <w:vAlign w:val="center"/>
          </w:tcPr>
          <w:p w14:paraId="76D19944" w14:textId="77777777" w:rsidR="00B46364" w:rsidRPr="0054356A" w:rsidRDefault="00B46364" w:rsidP="009A6106">
            <w:pPr>
              <w:pStyle w:val="NoSpacing"/>
              <w:jc w:val="both"/>
              <w:rPr>
                <w:rFonts w:ascii="Times New Roman" w:hAnsi="Times New Roman" w:cs="Times New Roman"/>
                <w:sz w:val="20"/>
                <w:szCs w:val="20"/>
              </w:rPr>
            </w:pPr>
          </w:p>
        </w:tc>
      </w:tr>
      <w:tr w:rsidR="00B46364" w:rsidRPr="0054356A" w14:paraId="3AE1033C" w14:textId="77777777" w:rsidTr="005E6143">
        <w:tc>
          <w:tcPr>
            <w:tcW w:w="535" w:type="dxa"/>
            <w:vAlign w:val="center"/>
          </w:tcPr>
          <w:p w14:paraId="109EA559" w14:textId="77777777" w:rsidR="00B46364" w:rsidRPr="0054356A" w:rsidRDefault="001E46C6" w:rsidP="009A6106">
            <w:pPr>
              <w:pStyle w:val="NoSpacing"/>
              <w:rPr>
                <w:rFonts w:ascii="Times New Roman" w:hAnsi="Times New Roman" w:cs="Times New Roman"/>
                <w:sz w:val="20"/>
                <w:szCs w:val="20"/>
              </w:rPr>
            </w:pPr>
            <w:r>
              <w:rPr>
                <w:rFonts w:ascii="Times New Roman" w:hAnsi="Times New Roman" w:cs="Times New Roman"/>
                <w:sz w:val="20"/>
                <w:szCs w:val="20"/>
              </w:rPr>
              <w:t>188</w:t>
            </w:r>
          </w:p>
        </w:tc>
        <w:tc>
          <w:tcPr>
            <w:tcW w:w="1710" w:type="dxa"/>
          </w:tcPr>
          <w:p w14:paraId="313A03BA" w14:textId="77777777" w:rsidR="00B46364" w:rsidRPr="0054356A" w:rsidRDefault="00B46364" w:rsidP="0060277D">
            <w:pPr>
              <w:jc w:val="center"/>
              <w:rPr>
                <w:rFonts w:ascii="Times New Roman" w:hAnsi="Times New Roman" w:cs="Times New Roman"/>
                <w:sz w:val="20"/>
                <w:szCs w:val="20"/>
              </w:rPr>
            </w:pPr>
            <w:r>
              <w:rPr>
                <w:rFonts w:ascii="Times New Roman" w:hAnsi="Times New Roman" w:cs="Times New Roman"/>
                <w:sz w:val="20"/>
                <w:szCs w:val="20"/>
              </w:rPr>
              <w:t>Municipiul Sacele</w:t>
            </w:r>
          </w:p>
        </w:tc>
        <w:tc>
          <w:tcPr>
            <w:tcW w:w="1677" w:type="dxa"/>
          </w:tcPr>
          <w:p w14:paraId="19ADB97C" w14:textId="77777777" w:rsidR="00B46364" w:rsidRPr="0054356A" w:rsidRDefault="00B46364" w:rsidP="009A6106">
            <w:pPr>
              <w:pStyle w:val="NoSpacing"/>
              <w:rPr>
                <w:rFonts w:ascii="Times New Roman" w:hAnsi="Times New Roman" w:cs="Times New Roman"/>
                <w:sz w:val="20"/>
                <w:szCs w:val="20"/>
              </w:rPr>
            </w:pPr>
          </w:p>
        </w:tc>
        <w:tc>
          <w:tcPr>
            <w:tcW w:w="1743" w:type="dxa"/>
          </w:tcPr>
          <w:p w14:paraId="38B18564" w14:textId="77777777" w:rsidR="00B46364" w:rsidRPr="0054356A" w:rsidRDefault="00B46364" w:rsidP="00656B0D">
            <w:pPr>
              <w:pStyle w:val="NoSpacing"/>
              <w:jc w:val="center"/>
              <w:rPr>
                <w:rFonts w:ascii="Times New Roman" w:hAnsi="Times New Roman" w:cs="Times New Roman"/>
                <w:sz w:val="20"/>
                <w:szCs w:val="20"/>
              </w:rPr>
            </w:pPr>
            <w:hyperlink r:id="rId13" w:history="1">
              <w:r>
                <w:rPr>
                  <w:rStyle w:val="Hyperlink"/>
                  <w:rFonts w:ascii="Times New Roman" w:hAnsi="Times New Roman" w:cs="Times New Roman"/>
                  <w:sz w:val="20"/>
                  <w:szCs w:val="20"/>
                  <w:u w:val="none"/>
                </w:rPr>
                <w:t>andrea.mezei@municipiulsacele.ro</w:t>
              </w:r>
            </w:hyperlink>
          </w:p>
          <w:p w14:paraId="0D5721C7" w14:textId="77777777" w:rsidR="00B46364" w:rsidRPr="0054356A" w:rsidRDefault="00B46364" w:rsidP="00656B0D">
            <w:pPr>
              <w:pStyle w:val="NoSpacing"/>
              <w:jc w:val="center"/>
              <w:rPr>
                <w:rFonts w:ascii="Times New Roman" w:hAnsi="Times New Roman" w:cs="Times New Roman"/>
                <w:sz w:val="20"/>
                <w:szCs w:val="20"/>
              </w:rPr>
            </w:pPr>
            <w:r>
              <w:rPr>
                <w:rFonts w:ascii="Times New Roman" w:hAnsi="Times New Roman" w:cs="Times New Roman"/>
                <w:sz w:val="20"/>
                <w:szCs w:val="20"/>
              </w:rPr>
              <w:t>Ovidiu.branzea@ municipiulsacele.ro</w:t>
            </w:r>
          </w:p>
        </w:tc>
        <w:tc>
          <w:tcPr>
            <w:tcW w:w="3690" w:type="dxa"/>
            <w:vAlign w:val="center"/>
          </w:tcPr>
          <w:p w14:paraId="62B7779A" w14:textId="77777777" w:rsidR="00B46364" w:rsidRPr="0054356A" w:rsidRDefault="00B46364"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33744482" w14:textId="77777777" w:rsidR="00B46364" w:rsidRPr="0054356A" w:rsidRDefault="00B46364" w:rsidP="009A6106">
            <w:pPr>
              <w:pStyle w:val="NoSpacing"/>
              <w:jc w:val="both"/>
              <w:rPr>
                <w:rFonts w:ascii="Times New Roman" w:hAnsi="Times New Roman" w:cs="Times New Roman"/>
                <w:sz w:val="20"/>
                <w:szCs w:val="20"/>
              </w:rPr>
            </w:pPr>
          </w:p>
        </w:tc>
        <w:tc>
          <w:tcPr>
            <w:tcW w:w="2609" w:type="dxa"/>
            <w:vAlign w:val="center"/>
          </w:tcPr>
          <w:p w14:paraId="0E7508D8" w14:textId="77777777" w:rsidR="00B46364" w:rsidRPr="0054356A" w:rsidRDefault="00B46364" w:rsidP="009A6106">
            <w:pPr>
              <w:pStyle w:val="NoSpacing"/>
              <w:jc w:val="both"/>
              <w:rPr>
                <w:rFonts w:ascii="Times New Roman" w:hAnsi="Times New Roman" w:cs="Times New Roman"/>
                <w:sz w:val="20"/>
                <w:szCs w:val="20"/>
              </w:rPr>
            </w:pPr>
          </w:p>
        </w:tc>
      </w:tr>
      <w:tr w:rsidR="00B46364" w:rsidRPr="0054356A" w14:paraId="4890546C" w14:textId="77777777" w:rsidTr="005E6143">
        <w:tc>
          <w:tcPr>
            <w:tcW w:w="535" w:type="dxa"/>
            <w:vAlign w:val="center"/>
          </w:tcPr>
          <w:p w14:paraId="6545FA8C" w14:textId="77777777" w:rsidR="00B46364" w:rsidRPr="0054356A" w:rsidRDefault="001E46C6" w:rsidP="009A6106">
            <w:pPr>
              <w:pStyle w:val="NoSpacing"/>
              <w:rPr>
                <w:rFonts w:ascii="Times New Roman" w:hAnsi="Times New Roman" w:cs="Times New Roman"/>
                <w:sz w:val="20"/>
                <w:szCs w:val="20"/>
              </w:rPr>
            </w:pPr>
            <w:r>
              <w:rPr>
                <w:rFonts w:ascii="Times New Roman" w:hAnsi="Times New Roman" w:cs="Times New Roman"/>
                <w:sz w:val="20"/>
                <w:szCs w:val="20"/>
              </w:rPr>
              <w:t>189</w:t>
            </w:r>
          </w:p>
        </w:tc>
        <w:tc>
          <w:tcPr>
            <w:tcW w:w="1710" w:type="dxa"/>
          </w:tcPr>
          <w:p w14:paraId="48A9C053" w14:textId="77777777" w:rsidR="00B46364" w:rsidRPr="0054356A" w:rsidRDefault="00B46364" w:rsidP="0060277D">
            <w:pPr>
              <w:jc w:val="center"/>
              <w:rPr>
                <w:rFonts w:ascii="Times New Roman" w:hAnsi="Times New Roman" w:cs="Times New Roman"/>
                <w:sz w:val="20"/>
                <w:szCs w:val="20"/>
              </w:rPr>
            </w:pPr>
            <w:r>
              <w:rPr>
                <w:rFonts w:ascii="Times New Roman" w:hAnsi="Times New Roman" w:cs="Times New Roman"/>
                <w:sz w:val="20"/>
                <w:szCs w:val="20"/>
              </w:rPr>
              <w:t>Primaria Tinca</w:t>
            </w:r>
          </w:p>
        </w:tc>
        <w:tc>
          <w:tcPr>
            <w:tcW w:w="1677" w:type="dxa"/>
          </w:tcPr>
          <w:p w14:paraId="33440679" w14:textId="77777777" w:rsidR="00B46364" w:rsidRPr="0054356A" w:rsidRDefault="00B46364" w:rsidP="009A6106">
            <w:pPr>
              <w:pStyle w:val="NoSpacing"/>
              <w:rPr>
                <w:rFonts w:ascii="Times New Roman" w:hAnsi="Times New Roman" w:cs="Times New Roman"/>
                <w:sz w:val="20"/>
                <w:szCs w:val="20"/>
              </w:rPr>
            </w:pPr>
          </w:p>
        </w:tc>
        <w:tc>
          <w:tcPr>
            <w:tcW w:w="1743" w:type="dxa"/>
          </w:tcPr>
          <w:p w14:paraId="53B90D06" w14:textId="77777777" w:rsidR="00B46364" w:rsidRPr="0054356A" w:rsidRDefault="00B46364" w:rsidP="00656B0D">
            <w:pPr>
              <w:pStyle w:val="NoSpacing"/>
              <w:jc w:val="center"/>
              <w:rPr>
                <w:rFonts w:ascii="Times New Roman" w:hAnsi="Times New Roman" w:cs="Times New Roman"/>
                <w:sz w:val="20"/>
                <w:szCs w:val="20"/>
              </w:rPr>
            </w:pPr>
            <w:r>
              <w:rPr>
                <w:rFonts w:ascii="Times New Roman" w:hAnsi="Times New Roman" w:cs="Times New Roman"/>
                <w:sz w:val="20"/>
                <w:szCs w:val="20"/>
              </w:rPr>
              <w:t>primariatinca@yahoo.com</w:t>
            </w:r>
          </w:p>
        </w:tc>
        <w:tc>
          <w:tcPr>
            <w:tcW w:w="3690" w:type="dxa"/>
            <w:vAlign w:val="center"/>
          </w:tcPr>
          <w:p w14:paraId="7D357A70" w14:textId="77777777" w:rsidR="00B46364" w:rsidRPr="0054356A" w:rsidRDefault="00B46364"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07A72409" w14:textId="77777777" w:rsidR="00B46364" w:rsidRPr="0054356A" w:rsidRDefault="00B46364" w:rsidP="009A6106">
            <w:pPr>
              <w:pStyle w:val="NoSpacing"/>
              <w:jc w:val="both"/>
              <w:rPr>
                <w:rFonts w:ascii="Times New Roman" w:hAnsi="Times New Roman" w:cs="Times New Roman"/>
                <w:sz w:val="20"/>
                <w:szCs w:val="20"/>
              </w:rPr>
            </w:pPr>
          </w:p>
        </w:tc>
        <w:tc>
          <w:tcPr>
            <w:tcW w:w="2609" w:type="dxa"/>
            <w:vAlign w:val="center"/>
          </w:tcPr>
          <w:p w14:paraId="321E1ECC" w14:textId="77777777" w:rsidR="00B46364" w:rsidRPr="0054356A" w:rsidRDefault="00B46364" w:rsidP="009A6106">
            <w:pPr>
              <w:pStyle w:val="NoSpacing"/>
              <w:jc w:val="both"/>
              <w:rPr>
                <w:rFonts w:ascii="Times New Roman" w:hAnsi="Times New Roman" w:cs="Times New Roman"/>
                <w:sz w:val="20"/>
                <w:szCs w:val="20"/>
              </w:rPr>
            </w:pPr>
          </w:p>
        </w:tc>
      </w:tr>
      <w:tr w:rsidR="00B46364" w:rsidRPr="0054356A" w14:paraId="6B08CCF2" w14:textId="77777777" w:rsidTr="005E6143">
        <w:tc>
          <w:tcPr>
            <w:tcW w:w="535" w:type="dxa"/>
            <w:vAlign w:val="center"/>
          </w:tcPr>
          <w:p w14:paraId="640384AE" w14:textId="77777777" w:rsidR="00B46364" w:rsidRPr="0054356A" w:rsidRDefault="001E46C6" w:rsidP="009A6106">
            <w:pPr>
              <w:pStyle w:val="NoSpacing"/>
              <w:rPr>
                <w:rFonts w:ascii="Times New Roman" w:hAnsi="Times New Roman" w:cs="Times New Roman"/>
                <w:sz w:val="20"/>
                <w:szCs w:val="20"/>
              </w:rPr>
            </w:pPr>
            <w:r>
              <w:rPr>
                <w:rFonts w:ascii="Times New Roman" w:hAnsi="Times New Roman" w:cs="Times New Roman"/>
                <w:sz w:val="20"/>
                <w:szCs w:val="20"/>
              </w:rPr>
              <w:t>189</w:t>
            </w:r>
          </w:p>
        </w:tc>
        <w:tc>
          <w:tcPr>
            <w:tcW w:w="1710" w:type="dxa"/>
          </w:tcPr>
          <w:p w14:paraId="7605F20E" w14:textId="77777777" w:rsidR="00B46364" w:rsidRPr="0054356A" w:rsidRDefault="00B46364" w:rsidP="0060277D">
            <w:pPr>
              <w:jc w:val="center"/>
              <w:rPr>
                <w:rFonts w:ascii="Times New Roman" w:hAnsi="Times New Roman" w:cs="Times New Roman"/>
                <w:sz w:val="20"/>
                <w:szCs w:val="20"/>
              </w:rPr>
            </w:pPr>
            <w:r>
              <w:rPr>
                <w:rFonts w:ascii="Times New Roman" w:hAnsi="Times New Roman" w:cs="Times New Roman"/>
                <w:sz w:val="20"/>
                <w:szCs w:val="20"/>
              </w:rPr>
              <w:t>Obștea MUntele Runcu</w:t>
            </w:r>
          </w:p>
        </w:tc>
        <w:tc>
          <w:tcPr>
            <w:tcW w:w="1677" w:type="dxa"/>
          </w:tcPr>
          <w:p w14:paraId="5D240409" w14:textId="77777777" w:rsidR="00B46364" w:rsidRPr="0054356A" w:rsidRDefault="00B46364" w:rsidP="009A6106">
            <w:pPr>
              <w:pStyle w:val="NoSpacing"/>
              <w:rPr>
                <w:rFonts w:ascii="Times New Roman" w:hAnsi="Times New Roman" w:cs="Times New Roman"/>
                <w:sz w:val="20"/>
                <w:szCs w:val="20"/>
              </w:rPr>
            </w:pPr>
          </w:p>
        </w:tc>
        <w:tc>
          <w:tcPr>
            <w:tcW w:w="1743" w:type="dxa"/>
          </w:tcPr>
          <w:p w14:paraId="49BBBE56" w14:textId="77777777" w:rsidR="00B46364" w:rsidRPr="0054356A" w:rsidRDefault="00B46364" w:rsidP="00B46364">
            <w:pPr>
              <w:pStyle w:val="NoSpacing"/>
              <w:tabs>
                <w:tab w:val="left" w:pos="312"/>
              </w:tabs>
              <w:rPr>
                <w:rFonts w:ascii="Times New Roman" w:hAnsi="Times New Roman" w:cs="Times New Roman"/>
                <w:sz w:val="20"/>
                <w:szCs w:val="20"/>
              </w:rPr>
            </w:pPr>
            <w:r>
              <w:rPr>
                <w:rFonts w:ascii="Times New Roman" w:hAnsi="Times New Roman" w:cs="Times New Roman"/>
                <w:sz w:val="20"/>
                <w:szCs w:val="20"/>
              </w:rPr>
              <w:tab/>
              <w:t xml:space="preserve"> obsteamunteleruncu@gmail.com</w:t>
            </w:r>
          </w:p>
        </w:tc>
        <w:tc>
          <w:tcPr>
            <w:tcW w:w="3690" w:type="dxa"/>
            <w:vAlign w:val="center"/>
          </w:tcPr>
          <w:p w14:paraId="4281C6C1" w14:textId="77777777" w:rsidR="00B46364" w:rsidRPr="0054356A" w:rsidRDefault="00B46364"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07B2A7F8" w14:textId="77777777" w:rsidR="00B46364" w:rsidRPr="0054356A" w:rsidRDefault="00B46364" w:rsidP="009A6106">
            <w:pPr>
              <w:pStyle w:val="NoSpacing"/>
              <w:jc w:val="both"/>
              <w:rPr>
                <w:rFonts w:ascii="Times New Roman" w:hAnsi="Times New Roman" w:cs="Times New Roman"/>
                <w:sz w:val="20"/>
                <w:szCs w:val="20"/>
              </w:rPr>
            </w:pPr>
          </w:p>
        </w:tc>
        <w:tc>
          <w:tcPr>
            <w:tcW w:w="2609" w:type="dxa"/>
            <w:vAlign w:val="center"/>
          </w:tcPr>
          <w:p w14:paraId="6BE27E01" w14:textId="77777777" w:rsidR="00B46364" w:rsidRPr="0054356A" w:rsidRDefault="00B46364" w:rsidP="009A6106">
            <w:pPr>
              <w:pStyle w:val="NoSpacing"/>
              <w:jc w:val="both"/>
              <w:rPr>
                <w:rFonts w:ascii="Times New Roman" w:hAnsi="Times New Roman" w:cs="Times New Roman"/>
                <w:sz w:val="20"/>
                <w:szCs w:val="20"/>
              </w:rPr>
            </w:pPr>
          </w:p>
        </w:tc>
      </w:tr>
      <w:tr w:rsidR="00B46364" w:rsidRPr="0054356A" w14:paraId="30AC8203" w14:textId="77777777" w:rsidTr="005E6143">
        <w:tc>
          <w:tcPr>
            <w:tcW w:w="535" w:type="dxa"/>
            <w:vAlign w:val="center"/>
          </w:tcPr>
          <w:p w14:paraId="4BAB3EFF" w14:textId="77777777" w:rsidR="00B46364" w:rsidRPr="0054356A" w:rsidRDefault="001E46C6" w:rsidP="009A6106">
            <w:pPr>
              <w:pStyle w:val="NoSpacing"/>
              <w:rPr>
                <w:rFonts w:ascii="Times New Roman" w:hAnsi="Times New Roman" w:cs="Times New Roman"/>
                <w:sz w:val="20"/>
                <w:szCs w:val="20"/>
              </w:rPr>
            </w:pPr>
            <w:r>
              <w:rPr>
                <w:rFonts w:ascii="Times New Roman" w:hAnsi="Times New Roman" w:cs="Times New Roman"/>
                <w:sz w:val="20"/>
                <w:szCs w:val="20"/>
              </w:rPr>
              <w:t>190</w:t>
            </w:r>
          </w:p>
        </w:tc>
        <w:tc>
          <w:tcPr>
            <w:tcW w:w="1710" w:type="dxa"/>
          </w:tcPr>
          <w:p w14:paraId="039CA9D0" w14:textId="77777777" w:rsidR="00B46364" w:rsidRPr="0054356A" w:rsidRDefault="00B433EE" w:rsidP="0060277D">
            <w:pPr>
              <w:jc w:val="center"/>
              <w:rPr>
                <w:rFonts w:ascii="Times New Roman" w:hAnsi="Times New Roman" w:cs="Times New Roman"/>
                <w:sz w:val="20"/>
                <w:szCs w:val="20"/>
              </w:rPr>
            </w:pPr>
            <w:r>
              <w:rPr>
                <w:rFonts w:ascii="Times New Roman" w:hAnsi="Times New Roman" w:cs="Times New Roman"/>
                <w:sz w:val="20"/>
                <w:szCs w:val="20"/>
              </w:rPr>
              <w:t>Instituția Prefectului - Județul Vâlcea</w:t>
            </w:r>
          </w:p>
        </w:tc>
        <w:tc>
          <w:tcPr>
            <w:tcW w:w="1677" w:type="dxa"/>
          </w:tcPr>
          <w:p w14:paraId="2C2B36A1" w14:textId="77777777" w:rsidR="00B46364" w:rsidRPr="0054356A" w:rsidRDefault="00B46364" w:rsidP="009A6106">
            <w:pPr>
              <w:pStyle w:val="NoSpacing"/>
              <w:rPr>
                <w:rFonts w:ascii="Times New Roman" w:hAnsi="Times New Roman" w:cs="Times New Roman"/>
                <w:sz w:val="20"/>
                <w:szCs w:val="20"/>
              </w:rPr>
            </w:pPr>
          </w:p>
        </w:tc>
        <w:tc>
          <w:tcPr>
            <w:tcW w:w="1743" w:type="dxa"/>
          </w:tcPr>
          <w:p w14:paraId="10DB7C75" w14:textId="77777777" w:rsidR="00B46364" w:rsidRPr="0054356A" w:rsidRDefault="00B433EE" w:rsidP="00656B0D">
            <w:pPr>
              <w:pStyle w:val="NoSpacing"/>
              <w:jc w:val="center"/>
              <w:rPr>
                <w:rFonts w:ascii="Times New Roman" w:hAnsi="Times New Roman" w:cs="Times New Roman"/>
                <w:sz w:val="20"/>
                <w:szCs w:val="20"/>
              </w:rPr>
            </w:pPr>
            <w:r>
              <w:rPr>
                <w:rFonts w:ascii="Times New Roman" w:hAnsi="Times New Roman" w:cs="Times New Roman"/>
                <w:sz w:val="20"/>
                <w:szCs w:val="20"/>
              </w:rPr>
              <w:t>adrian.ciuca@prefecturavalcea.ro</w:t>
            </w:r>
          </w:p>
        </w:tc>
        <w:tc>
          <w:tcPr>
            <w:tcW w:w="3690" w:type="dxa"/>
            <w:vAlign w:val="center"/>
          </w:tcPr>
          <w:p w14:paraId="4F42504C" w14:textId="77777777" w:rsidR="00B46364" w:rsidRPr="0054356A" w:rsidRDefault="00B46364"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3E0F4B80" w14:textId="77777777" w:rsidR="00B46364" w:rsidRPr="0054356A" w:rsidRDefault="00B46364" w:rsidP="009A6106">
            <w:pPr>
              <w:pStyle w:val="NoSpacing"/>
              <w:jc w:val="both"/>
              <w:rPr>
                <w:rFonts w:ascii="Times New Roman" w:hAnsi="Times New Roman" w:cs="Times New Roman"/>
                <w:sz w:val="20"/>
                <w:szCs w:val="20"/>
              </w:rPr>
            </w:pPr>
          </w:p>
        </w:tc>
        <w:tc>
          <w:tcPr>
            <w:tcW w:w="2609" w:type="dxa"/>
            <w:vAlign w:val="center"/>
          </w:tcPr>
          <w:p w14:paraId="6BD049CF" w14:textId="77777777" w:rsidR="00B46364" w:rsidRPr="0054356A" w:rsidRDefault="00B46364" w:rsidP="009A6106">
            <w:pPr>
              <w:pStyle w:val="NoSpacing"/>
              <w:jc w:val="both"/>
              <w:rPr>
                <w:rFonts w:ascii="Times New Roman" w:hAnsi="Times New Roman" w:cs="Times New Roman"/>
                <w:sz w:val="20"/>
                <w:szCs w:val="20"/>
              </w:rPr>
            </w:pPr>
          </w:p>
        </w:tc>
      </w:tr>
      <w:tr w:rsidR="00B46364" w:rsidRPr="0054356A" w14:paraId="627C026A" w14:textId="77777777" w:rsidTr="005E6143">
        <w:tc>
          <w:tcPr>
            <w:tcW w:w="535" w:type="dxa"/>
            <w:vAlign w:val="center"/>
          </w:tcPr>
          <w:p w14:paraId="650471A6" w14:textId="77777777" w:rsidR="00B46364" w:rsidRPr="0054356A" w:rsidRDefault="001E46C6" w:rsidP="009A6106">
            <w:pPr>
              <w:pStyle w:val="NoSpacing"/>
              <w:rPr>
                <w:rFonts w:ascii="Times New Roman" w:hAnsi="Times New Roman" w:cs="Times New Roman"/>
                <w:sz w:val="20"/>
                <w:szCs w:val="20"/>
              </w:rPr>
            </w:pPr>
            <w:r>
              <w:rPr>
                <w:rFonts w:ascii="Times New Roman" w:hAnsi="Times New Roman" w:cs="Times New Roman"/>
                <w:sz w:val="20"/>
                <w:szCs w:val="20"/>
              </w:rPr>
              <w:t>191</w:t>
            </w:r>
          </w:p>
        </w:tc>
        <w:tc>
          <w:tcPr>
            <w:tcW w:w="1710" w:type="dxa"/>
          </w:tcPr>
          <w:p w14:paraId="7688CEDC" w14:textId="77777777" w:rsidR="00B46364" w:rsidRPr="0054356A" w:rsidRDefault="00B433EE" w:rsidP="0060277D">
            <w:pPr>
              <w:jc w:val="center"/>
              <w:rPr>
                <w:rFonts w:ascii="Times New Roman" w:hAnsi="Times New Roman" w:cs="Times New Roman"/>
                <w:sz w:val="20"/>
                <w:szCs w:val="20"/>
              </w:rPr>
            </w:pPr>
            <w:r>
              <w:rPr>
                <w:rFonts w:ascii="Times New Roman" w:hAnsi="Times New Roman" w:cs="Times New Roman"/>
                <w:sz w:val="20"/>
                <w:szCs w:val="20"/>
              </w:rPr>
              <w:t>UAT Comuna Lugasu de Jos</w:t>
            </w:r>
          </w:p>
        </w:tc>
        <w:tc>
          <w:tcPr>
            <w:tcW w:w="1677" w:type="dxa"/>
          </w:tcPr>
          <w:p w14:paraId="7974BACA" w14:textId="77777777" w:rsidR="00B46364" w:rsidRPr="0054356A" w:rsidRDefault="00B433EE" w:rsidP="009A6106">
            <w:pPr>
              <w:pStyle w:val="NoSpacing"/>
              <w:rPr>
                <w:rFonts w:ascii="Times New Roman" w:hAnsi="Times New Roman" w:cs="Times New Roman"/>
                <w:sz w:val="20"/>
                <w:szCs w:val="20"/>
              </w:rPr>
            </w:pPr>
            <w:r>
              <w:rPr>
                <w:rFonts w:ascii="Times New Roman" w:hAnsi="Times New Roman" w:cs="Times New Roman"/>
                <w:sz w:val="20"/>
                <w:szCs w:val="20"/>
              </w:rPr>
              <w:t>amalia sacadati</w:t>
            </w:r>
          </w:p>
        </w:tc>
        <w:tc>
          <w:tcPr>
            <w:tcW w:w="1743" w:type="dxa"/>
          </w:tcPr>
          <w:p w14:paraId="0E2ED4BE" w14:textId="77777777" w:rsidR="00B46364" w:rsidRPr="0054356A" w:rsidRDefault="00B433EE" w:rsidP="00656B0D">
            <w:pPr>
              <w:pStyle w:val="NoSpacing"/>
              <w:jc w:val="center"/>
              <w:rPr>
                <w:rFonts w:ascii="Times New Roman" w:hAnsi="Times New Roman" w:cs="Times New Roman"/>
                <w:sz w:val="20"/>
                <w:szCs w:val="20"/>
              </w:rPr>
            </w:pPr>
            <w:r>
              <w:rPr>
                <w:rFonts w:ascii="Times New Roman" w:hAnsi="Times New Roman" w:cs="Times New Roman"/>
                <w:sz w:val="20"/>
                <w:szCs w:val="20"/>
              </w:rPr>
              <w:t>amalia_sacadati@yahoo.com</w:t>
            </w:r>
          </w:p>
        </w:tc>
        <w:tc>
          <w:tcPr>
            <w:tcW w:w="3690" w:type="dxa"/>
            <w:vAlign w:val="center"/>
          </w:tcPr>
          <w:p w14:paraId="35A42C27" w14:textId="77777777" w:rsidR="00B46364" w:rsidRPr="0054356A" w:rsidRDefault="00B46364"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763EB7AB" w14:textId="77777777" w:rsidR="00B46364" w:rsidRPr="0054356A" w:rsidRDefault="00B46364" w:rsidP="009A6106">
            <w:pPr>
              <w:pStyle w:val="NoSpacing"/>
              <w:jc w:val="both"/>
              <w:rPr>
                <w:rFonts w:ascii="Times New Roman" w:hAnsi="Times New Roman" w:cs="Times New Roman"/>
                <w:sz w:val="20"/>
                <w:szCs w:val="20"/>
              </w:rPr>
            </w:pPr>
          </w:p>
        </w:tc>
        <w:tc>
          <w:tcPr>
            <w:tcW w:w="2609" w:type="dxa"/>
            <w:vAlign w:val="center"/>
          </w:tcPr>
          <w:p w14:paraId="5F1923B7" w14:textId="77777777" w:rsidR="00B46364" w:rsidRPr="0054356A" w:rsidRDefault="00B46364" w:rsidP="009A6106">
            <w:pPr>
              <w:pStyle w:val="NoSpacing"/>
              <w:jc w:val="both"/>
              <w:rPr>
                <w:rFonts w:ascii="Times New Roman" w:hAnsi="Times New Roman" w:cs="Times New Roman"/>
                <w:sz w:val="20"/>
                <w:szCs w:val="20"/>
              </w:rPr>
            </w:pPr>
          </w:p>
        </w:tc>
      </w:tr>
      <w:tr w:rsidR="00B433EE" w:rsidRPr="0054356A" w14:paraId="73F14F3E" w14:textId="77777777" w:rsidTr="005E6143">
        <w:tc>
          <w:tcPr>
            <w:tcW w:w="535" w:type="dxa"/>
            <w:vAlign w:val="center"/>
          </w:tcPr>
          <w:p w14:paraId="4A757BAB" w14:textId="77777777" w:rsidR="00B433EE" w:rsidRPr="0054356A" w:rsidRDefault="001E46C6" w:rsidP="009A6106">
            <w:pPr>
              <w:pStyle w:val="NoSpacing"/>
              <w:rPr>
                <w:rFonts w:ascii="Times New Roman" w:hAnsi="Times New Roman" w:cs="Times New Roman"/>
                <w:sz w:val="20"/>
                <w:szCs w:val="20"/>
              </w:rPr>
            </w:pPr>
            <w:r>
              <w:rPr>
                <w:rFonts w:ascii="Times New Roman" w:hAnsi="Times New Roman" w:cs="Times New Roman"/>
                <w:sz w:val="20"/>
                <w:szCs w:val="20"/>
              </w:rPr>
              <w:t>192</w:t>
            </w:r>
          </w:p>
        </w:tc>
        <w:tc>
          <w:tcPr>
            <w:tcW w:w="1710" w:type="dxa"/>
          </w:tcPr>
          <w:p w14:paraId="18161CD3" w14:textId="77777777" w:rsidR="00B433EE" w:rsidRPr="0054356A" w:rsidRDefault="00626792" w:rsidP="0060277D">
            <w:pPr>
              <w:jc w:val="center"/>
              <w:rPr>
                <w:rFonts w:ascii="Times New Roman" w:hAnsi="Times New Roman" w:cs="Times New Roman"/>
                <w:sz w:val="20"/>
                <w:szCs w:val="20"/>
              </w:rPr>
            </w:pPr>
            <w:r>
              <w:rPr>
                <w:rFonts w:ascii="Times New Roman" w:hAnsi="Times New Roman" w:cs="Times New Roman"/>
                <w:sz w:val="20"/>
                <w:szCs w:val="20"/>
              </w:rPr>
              <w:t>Comuna Ozun</w:t>
            </w:r>
          </w:p>
        </w:tc>
        <w:tc>
          <w:tcPr>
            <w:tcW w:w="1677" w:type="dxa"/>
          </w:tcPr>
          <w:p w14:paraId="235C8BFE" w14:textId="77777777" w:rsidR="00B433EE" w:rsidRPr="0054356A" w:rsidRDefault="00B433EE" w:rsidP="009A6106">
            <w:pPr>
              <w:pStyle w:val="NoSpacing"/>
              <w:rPr>
                <w:rFonts w:ascii="Times New Roman" w:hAnsi="Times New Roman" w:cs="Times New Roman"/>
                <w:sz w:val="20"/>
                <w:szCs w:val="20"/>
              </w:rPr>
            </w:pPr>
          </w:p>
        </w:tc>
        <w:tc>
          <w:tcPr>
            <w:tcW w:w="1743" w:type="dxa"/>
          </w:tcPr>
          <w:p w14:paraId="307351BC" w14:textId="77777777" w:rsidR="00B433EE" w:rsidRPr="0054356A" w:rsidRDefault="00626792" w:rsidP="00656B0D">
            <w:pPr>
              <w:pStyle w:val="NoSpacing"/>
              <w:jc w:val="center"/>
              <w:rPr>
                <w:rFonts w:ascii="Times New Roman" w:hAnsi="Times New Roman" w:cs="Times New Roman"/>
                <w:sz w:val="20"/>
                <w:szCs w:val="20"/>
              </w:rPr>
            </w:pPr>
            <w:r>
              <w:rPr>
                <w:rFonts w:ascii="Times New Roman" w:hAnsi="Times New Roman" w:cs="Times New Roman"/>
                <w:sz w:val="20"/>
                <w:szCs w:val="20"/>
              </w:rPr>
              <w:t>primaria@ozun.ro</w:t>
            </w:r>
          </w:p>
        </w:tc>
        <w:tc>
          <w:tcPr>
            <w:tcW w:w="3690" w:type="dxa"/>
            <w:vAlign w:val="center"/>
          </w:tcPr>
          <w:p w14:paraId="5313778E" w14:textId="77777777" w:rsidR="00B433EE" w:rsidRPr="0054356A" w:rsidRDefault="00B433EE"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2CDE6FC2" w14:textId="77777777" w:rsidR="00B433EE" w:rsidRPr="0054356A" w:rsidRDefault="00B433EE" w:rsidP="009A6106">
            <w:pPr>
              <w:pStyle w:val="NoSpacing"/>
              <w:jc w:val="both"/>
              <w:rPr>
                <w:rFonts w:ascii="Times New Roman" w:hAnsi="Times New Roman" w:cs="Times New Roman"/>
                <w:sz w:val="20"/>
                <w:szCs w:val="20"/>
              </w:rPr>
            </w:pPr>
          </w:p>
        </w:tc>
        <w:tc>
          <w:tcPr>
            <w:tcW w:w="2609" w:type="dxa"/>
            <w:vAlign w:val="center"/>
          </w:tcPr>
          <w:p w14:paraId="6C7231E7" w14:textId="77777777" w:rsidR="00B433EE" w:rsidRPr="0054356A" w:rsidRDefault="00B433EE" w:rsidP="009A6106">
            <w:pPr>
              <w:pStyle w:val="NoSpacing"/>
              <w:jc w:val="both"/>
              <w:rPr>
                <w:rFonts w:ascii="Times New Roman" w:hAnsi="Times New Roman" w:cs="Times New Roman"/>
                <w:sz w:val="20"/>
                <w:szCs w:val="20"/>
              </w:rPr>
            </w:pPr>
          </w:p>
        </w:tc>
      </w:tr>
      <w:tr w:rsidR="00B433EE" w:rsidRPr="0054356A" w14:paraId="692EE248" w14:textId="77777777" w:rsidTr="005E6143">
        <w:tc>
          <w:tcPr>
            <w:tcW w:w="535" w:type="dxa"/>
            <w:vAlign w:val="center"/>
          </w:tcPr>
          <w:p w14:paraId="0B7A061F" w14:textId="77777777" w:rsidR="00B433EE" w:rsidRPr="0054356A" w:rsidRDefault="001E46C6" w:rsidP="009A6106">
            <w:pPr>
              <w:pStyle w:val="NoSpacing"/>
              <w:rPr>
                <w:rFonts w:ascii="Times New Roman" w:hAnsi="Times New Roman" w:cs="Times New Roman"/>
                <w:sz w:val="20"/>
                <w:szCs w:val="20"/>
              </w:rPr>
            </w:pPr>
            <w:r>
              <w:rPr>
                <w:rFonts w:ascii="Times New Roman" w:hAnsi="Times New Roman" w:cs="Times New Roman"/>
                <w:sz w:val="20"/>
                <w:szCs w:val="20"/>
              </w:rPr>
              <w:t>193</w:t>
            </w:r>
          </w:p>
        </w:tc>
        <w:tc>
          <w:tcPr>
            <w:tcW w:w="1710" w:type="dxa"/>
          </w:tcPr>
          <w:p w14:paraId="63498BD5" w14:textId="77777777" w:rsidR="00B433EE" w:rsidRPr="0054356A" w:rsidRDefault="001E46C6" w:rsidP="0060277D">
            <w:pPr>
              <w:jc w:val="center"/>
              <w:rPr>
                <w:rFonts w:ascii="Times New Roman" w:hAnsi="Times New Roman" w:cs="Times New Roman"/>
                <w:sz w:val="20"/>
                <w:szCs w:val="20"/>
              </w:rPr>
            </w:pPr>
            <w:r>
              <w:rPr>
                <w:rFonts w:ascii="Times New Roman" w:hAnsi="Times New Roman" w:cs="Times New Roman"/>
                <w:sz w:val="20"/>
                <w:szCs w:val="20"/>
              </w:rPr>
              <w:t>Consiliul Judetean Galati</w:t>
            </w:r>
          </w:p>
        </w:tc>
        <w:tc>
          <w:tcPr>
            <w:tcW w:w="1677" w:type="dxa"/>
          </w:tcPr>
          <w:p w14:paraId="1786498A" w14:textId="77777777" w:rsidR="00B433EE" w:rsidRPr="0054356A" w:rsidRDefault="00B433EE" w:rsidP="009A6106">
            <w:pPr>
              <w:pStyle w:val="NoSpacing"/>
              <w:rPr>
                <w:rFonts w:ascii="Times New Roman" w:hAnsi="Times New Roman" w:cs="Times New Roman"/>
                <w:sz w:val="20"/>
                <w:szCs w:val="20"/>
              </w:rPr>
            </w:pPr>
          </w:p>
        </w:tc>
        <w:tc>
          <w:tcPr>
            <w:tcW w:w="1743" w:type="dxa"/>
          </w:tcPr>
          <w:p w14:paraId="15C000D6" w14:textId="77777777" w:rsidR="00B433EE" w:rsidRPr="0054356A" w:rsidRDefault="001E46C6" w:rsidP="00656B0D">
            <w:pPr>
              <w:pStyle w:val="NoSpacing"/>
              <w:jc w:val="center"/>
              <w:rPr>
                <w:rFonts w:ascii="Times New Roman" w:hAnsi="Times New Roman" w:cs="Times New Roman"/>
                <w:sz w:val="20"/>
                <w:szCs w:val="20"/>
              </w:rPr>
            </w:pPr>
            <w:r>
              <w:rPr>
                <w:rFonts w:ascii="Times New Roman" w:hAnsi="Times New Roman" w:cs="Times New Roman"/>
                <w:sz w:val="20"/>
                <w:szCs w:val="20"/>
              </w:rPr>
              <w:t>directia.programe@cjgalati.ro</w:t>
            </w:r>
          </w:p>
        </w:tc>
        <w:tc>
          <w:tcPr>
            <w:tcW w:w="3690" w:type="dxa"/>
            <w:vAlign w:val="center"/>
          </w:tcPr>
          <w:p w14:paraId="01ECD315" w14:textId="77777777" w:rsidR="00B433EE" w:rsidRPr="0054356A" w:rsidRDefault="00B433EE"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756A8F16" w14:textId="77777777" w:rsidR="00B433EE" w:rsidRPr="0054356A" w:rsidRDefault="00B433EE" w:rsidP="009A6106">
            <w:pPr>
              <w:pStyle w:val="NoSpacing"/>
              <w:jc w:val="both"/>
              <w:rPr>
                <w:rFonts w:ascii="Times New Roman" w:hAnsi="Times New Roman" w:cs="Times New Roman"/>
                <w:sz w:val="20"/>
                <w:szCs w:val="20"/>
              </w:rPr>
            </w:pPr>
          </w:p>
        </w:tc>
        <w:tc>
          <w:tcPr>
            <w:tcW w:w="2609" w:type="dxa"/>
            <w:vAlign w:val="center"/>
          </w:tcPr>
          <w:p w14:paraId="1400439F" w14:textId="77777777" w:rsidR="00B433EE" w:rsidRPr="0054356A" w:rsidRDefault="00B433EE" w:rsidP="009A6106">
            <w:pPr>
              <w:pStyle w:val="NoSpacing"/>
              <w:jc w:val="both"/>
              <w:rPr>
                <w:rFonts w:ascii="Times New Roman" w:hAnsi="Times New Roman" w:cs="Times New Roman"/>
                <w:sz w:val="20"/>
                <w:szCs w:val="20"/>
              </w:rPr>
            </w:pPr>
          </w:p>
        </w:tc>
      </w:tr>
      <w:tr w:rsidR="001E46C6" w:rsidRPr="0054356A" w14:paraId="69D859BD" w14:textId="77777777" w:rsidTr="005E6143">
        <w:tc>
          <w:tcPr>
            <w:tcW w:w="535" w:type="dxa"/>
            <w:vAlign w:val="center"/>
          </w:tcPr>
          <w:p w14:paraId="46ABD4D9" w14:textId="77777777" w:rsidR="001E46C6" w:rsidRPr="0054356A" w:rsidRDefault="001E46C6" w:rsidP="009A6106">
            <w:pPr>
              <w:pStyle w:val="NoSpacing"/>
              <w:rPr>
                <w:rFonts w:ascii="Times New Roman" w:hAnsi="Times New Roman" w:cs="Times New Roman"/>
                <w:sz w:val="20"/>
                <w:szCs w:val="20"/>
              </w:rPr>
            </w:pPr>
            <w:r>
              <w:rPr>
                <w:rFonts w:ascii="Times New Roman" w:hAnsi="Times New Roman" w:cs="Times New Roman"/>
                <w:sz w:val="20"/>
                <w:szCs w:val="20"/>
              </w:rPr>
              <w:t>194</w:t>
            </w:r>
          </w:p>
        </w:tc>
        <w:tc>
          <w:tcPr>
            <w:tcW w:w="1710" w:type="dxa"/>
          </w:tcPr>
          <w:p w14:paraId="491169DD" w14:textId="77777777" w:rsidR="001E46C6" w:rsidRPr="0054356A" w:rsidRDefault="001E46C6" w:rsidP="0060277D">
            <w:pPr>
              <w:jc w:val="center"/>
              <w:rPr>
                <w:rFonts w:ascii="Times New Roman" w:hAnsi="Times New Roman" w:cs="Times New Roman"/>
                <w:sz w:val="20"/>
                <w:szCs w:val="20"/>
              </w:rPr>
            </w:pPr>
            <w:r>
              <w:rPr>
                <w:rFonts w:ascii="Times New Roman" w:hAnsi="Times New Roman" w:cs="Times New Roman"/>
                <w:sz w:val="20"/>
                <w:szCs w:val="20"/>
              </w:rPr>
              <w:t>Primaria Gherghita</w:t>
            </w:r>
          </w:p>
        </w:tc>
        <w:tc>
          <w:tcPr>
            <w:tcW w:w="1677" w:type="dxa"/>
          </w:tcPr>
          <w:p w14:paraId="3C1725BE" w14:textId="77777777" w:rsidR="001E46C6" w:rsidRPr="0054356A" w:rsidRDefault="001E46C6" w:rsidP="009A6106">
            <w:pPr>
              <w:pStyle w:val="NoSpacing"/>
              <w:rPr>
                <w:rFonts w:ascii="Times New Roman" w:hAnsi="Times New Roman" w:cs="Times New Roman"/>
                <w:sz w:val="20"/>
                <w:szCs w:val="20"/>
              </w:rPr>
            </w:pPr>
          </w:p>
        </w:tc>
        <w:tc>
          <w:tcPr>
            <w:tcW w:w="1743" w:type="dxa"/>
          </w:tcPr>
          <w:p w14:paraId="5F0FB76C" w14:textId="77777777" w:rsidR="001E46C6" w:rsidRPr="0054356A" w:rsidRDefault="001E46C6" w:rsidP="00656B0D">
            <w:pPr>
              <w:pStyle w:val="NoSpacing"/>
              <w:jc w:val="center"/>
              <w:rPr>
                <w:rFonts w:ascii="Times New Roman" w:hAnsi="Times New Roman" w:cs="Times New Roman"/>
                <w:sz w:val="20"/>
                <w:szCs w:val="20"/>
              </w:rPr>
            </w:pPr>
            <w:r>
              <w:rPr>
                <w:rFonts w:ascii="Times New Roman" w:hAnsi="Times New Roman" w:cs="Times New Roman"/>
                <w:sz w:val="20"/>
                <w:szCs w:val="20"/>
              </w:rPr>
              <w:t>achizitii@primariacomuneigherghita.ro</w:t>
            </w:r>
          </w:p>
        </w:tc>
        <w:tc>
          <w:tcPr>
            <w:tcW w:w="3690" w:type="dxa"/>
            <w:vAlign w:val="center"/>
          </w:tcPr>
          <w:p w14:paraId="78FC9C6C" w14:textId="77777777" w:rsidR="001E46C6" w:rsidRPr="0054356A" w:rsidRDefault="001E46C6"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0E09D48C" w14:textId="77777777" w:rsidR="001E46C6" w:rsidRPr="0054356A" w:rsidRDefault="001E46C6" w:rsidP="009A6106">
            <w:pPr>
              <w:pStyle w:val="NoSpacing"/>
              <w:jc w:val="both"/>
              <w:rPr>
                <w:rFonts w:ascii="Times New Roman" w:hAnsi="Times New Roman" w:cs="Times New Roman"/>
                <w:sz w:val="20"/>
                <w:szCs w:val="20"/>
              </w:rPr>
            </w:pPr>
          </w:p>
        </w:tc>
        <w:tc>
          <w:tcPr>
            <w:tcW w:w="2609" w:type="dxa"/>
            <w:vAlign w:val="center"/>
          </w:tcPr>
          <w:p w14:paraId="2A2BB555" w14:textId="77777777" w:rsidR="001E46C6" w:rsidRPr="0054356A" w:rsidRDefault="001E46C6" w:rsidP="009A6106">
            <w:pPr>
              <w:pStyle w:val="NoSpacing"/>
              <w:jc w:val="both"/>
              <w:rPr>
                <w:rFonts w:ascii="Times New Roman" w:hAnsi="Times New Roman" w:cs="Times New Roman"/>
                <w:sz w:val="20"/>
                <w:szCs w:val="20"/>
              </w:rPr>
            </w:pPr>
          </w:p>
        </w:tc>
      </w:tr>
      <w:tr w:rsidR="001E46C6" w:rsidRPr="0054356A" w14:paraId="61E16BC2" w14:textId="77777777" w:rsidTr="005E6143">
        <w:tc>
          <w:tcPr>
            <w:tcW w:w="535" w:type="dxa"/>
            <w:vAlign w:val="center"/>
          </w:tcPr>
          <w:p w14:paraId="2BF79C06" w14:textId="77777777" w:rsidR="001E46C6" w:rsidRPr="0054356A" w:rsidRDefault="001E46C6" w:rsidP="009A6106">
            <w:pPr>
              <w:pStyle w:val="NoSpacing"/>
              <w:rPr>
                <w:rFonts w:ascii="Times New Roman" w:hAnsi="Times New Roman" w:cs="Times New Roman"/>
                <w:sz w:val="20"/>
                <w:szCs w:val="20"/>
              </w:rPr>
            </w:pPr>
            <w:r>
              <w:rPr>
                <w:rFonts w:ascii="Times New Roman" w:hAnsi="Times New Roman" w:cs="Times New Roman"/>
                <w:sz w:val="20"/>
                <w:szCs w:val="20"/>
              </w:rPr>
              <w:t>195</w:t>
            </w:r>
          </w:p>
        </w:tc>
        <w:tc>
          <w:tcPr>
            <w:tcW w:w="1710" w:type="dxa"/>
          </w:tcPr>
          <w:p w14:paraId="55296F64" w14:textId="77777777" w:rsidR="001E46C6" w:rsidRPr="0054356A" w:rsidRDefault="001E46C6" w:rsidP="0060277D">
            <w:pPr>
              <w:jc w:val="center"/>
              <w:rPr>
                <w:rFonts w:ascii="Times New Roman" w:hAnsi="Times New Roman" w:cs="Times New Roman"/>
                <w:sz w:val="20"/>
                <w:szCs w:val="20"/>
              </w:rPr>
            </w:pPr>
            <w:r>
              <w:rPr>
                <w:rFonts w:ascii="Times New Roman" w:hAnsi="Times New Roman" w:cs="Times New Roman"/>
                <w:sz w:val="20"/>
                <w:szCs w:val="20"/>
              </w:rPr>
              <w:t>Federaţia Coaliţia Natura 2000 România</w:t>
            </w:r>
          </w:p>
        </w:tc>
        <w:tc>
          <w:tcPr>
            <w:tcW w:w="1677" w:type="dxa"/>
          </w:tcPr>
          <w:p w14:paraId="31A327AB" w14:textId="77777777" w:rsidR="001E46C6" w:rsidRPr="0054356A" w:rsidRDefault="001E46C6" w:rsidP="009A6106">
            <w:pPr>
              <w:pStyle w:val="NoSpacing"/>
              <w:rPr>
                <w:rFonts w:ascii="Times New Roman" w:hAnsi="Times New Roman" w:cs="Times New Roman"/>
                <w:sz w:val="20"/>
                <w:szCs w:val="20"/>
              </w:rPr>
            </w:pPr>
          </w:p>
        </w:tc>
        <w:tc>
          <w:tcPr>
            <w:tcW w:w="1743" w:type="dxa"/>
          </w:tcPr>
          <w:p w14:paraId="5B35AAE1" w14:textId="77777777" w:rsidR="001E46C6" w:rsidRPr="0054356A" w:rsidRDefault="001E46C6" w:rsidP="00656B0D">
            <w:pPr>
              <w:pStyle w:val="NoSpacing"/>
              <w:jc w:val="center"/>
              <w:rPr>
                <w:rFonts w:ascii="Times New Roman" w:hAnsi="Times New Roman" w:cs="Times New Roman"/>
                <w:sz w:val="20"/>
                <w:szCs w:val="20"/>
              </w:rPr>
            </w:pPr>
            <w:r>
              <w:rPr>
                <w:rFonts w:ascii="Times New Roman" w:hAnsi="Times New Roman" w:cs="Times New Roman"/>
                <w:sz w:val="20"/>
                <w:szCs w:val="20"/>
              </w:rPr>
              <w:t>laura.coca@natura2000.ro</w:t>
            </w:r>
          </w:p>
        </w:tc>
        <w:tc>
          <w:tcPr>
            <w:tcW w:w="3690" w:type="dxa"/>
            <w:vAlign w:val="center"/>
          </w:tcPr>
          <w:p w14:paraId="34E958D3" w14:textId="77777777" w:rsidR="001E46C6" w:rsidRPr="0054356A" w:rsidRDefault="001E46C6"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77015D62" w14:textId="77777777" w:rsidR="001E46C6" w:rsidRPr="0054356A" w:rsidRDefault="001E46C6" w:rsidP="009A6106">
            <w:pPr>
              <w:pStyle w:val="NoSpacing"/>
              <w:jc w:val="both"/>
              <w:rPr>
                <w:rFonts w:ascii="Times New Roman" w:hAnsi="Times New Roman" w:cs="Times New Roman"/>
                <w:sz w:val="20"/>
                <w:szCs w:val="20"/>
              </w:rPr>
            </w:pPr>
          </w:p>
        </w:tc>
        <w:tc>
          <w:tcPr>
            <w:tcW w:w="2609" w:type="dxa"/>
            <w:vAlign w:val="center"/>
          </w:tcPr>
          <w:p w14:paraId="0A68646D" w14:textId="77777777" w:rsidR="001E46C6" w:rsidRPr="0054356A" w:rsidRDefault="001E46C6" w:rsidP="009A6106">
            <w:pPr>
              <w:pStyle w:val="NoSpacing"/>
              <w:jc w:val="both"/>
              <w:rPr>
                <w:rFonts w:ascii="Times New Roman" w:hAnsi="Times New Roman" w:cs="Times New Roman"/>
                <w:sz w:val="20"/>
                <w:szCs w:val="20"/>
              </w:rPr>
            </w:pPr>
          </w:p>
        </w:tc>
      </w:tr>
      <w:tr w:rsidR="001E46C6" w:rsidRPr="0054356A" w14:paraId="765B55B0" w14:textId="77777777" w:rsidTr="0054356A">
        <w:trPr>
          <w:trHeight w:val="2888"/>
        </w:trPr>
        <w:tc>
          <w:tcPr>
            <w:tcW w:w="535" w:type="dxa"/>
            <w:vAlign w:val="center"/>
          </w:tcPr>
          <w:p w14:paraId="1FEFDA3B" w14:textId="77777777" w:rsidR="001E46C6" w:rsidRPr="0054356A" w:rsidRDefault="001E46C6" w:rsidP="009A6106">
            <w:pPr>
              <w:pStyle w:val="NoSpacing"/>
              <w:rPr>
                <w:rFonts w:ascii="Times New Roman" w:hAnsi="Times New Roman" w:cs="Times New Roman"/>
                <w:sz w:val="20"/>
                <w:szCs w:val="20"/>
              </w:rPr>
            </w:pPr>
            <w:r>
              <w:rPr>
                <w:rFonts w:ascii="Times New Roman" w:hAnsi="Times New Roman" w:cs="Times New Roman"/>
                <w:sz w:val="20"/>
                <w:szCs w:val="20"/>
              </w:rPr>
              <w:lastRenderedPageBreak/>
              <w:t>196</w:t>
            </w:r>
          </w:p>
        </w:tc>
        <w:tc>
          <w:tcPr>
            <w:tcW w:w="1710" w:type="dxa"/>
          </w:tcPr>
          <w:p w14:paraId="4F93BA5C" w14:textId="77777777" w:rsidR="001E46C6" w:rsidRPr="0054356A" w:rsidRDefault="001E46C6" w:rsidP="001E46C6">
            <w:pPr>
              <w:rPr>
                <w:rFonts w:ascii="Times New Roman" w:hAnsi="Times New Roman" w:cs="Times New Roman"/>
                <w:sz w:val="20"/>
                <w:szCs w:val="20"/>
              </w:rPr>
            </w:pPr>
            <w:r>
              <w:rPr>
                <w:rFonts w:ascii="Times New Roman" w:hAnsi="Times New Roman" w:cs="Times New Roman"/>
                <w:sz w:val="20"/>
                <w:szCs w:val="20"/>
              </w:rPr>
              <w:t>Primaria Floresti</w:t>
            </w:r>
          </w:p>
        </w:tc>
        <w:tc>
          <w:tcPr>
            <w:tcW w:w="1677" w:type="dxa"/>
          </w:tcPr>
          <w:p w14:paraId="71614CB6" w14:textId="77777777" w:rsidR="001E46C6" w:rsidRPr="0054356A" w:rsidRDefault="001E46C6" w:rsidP="009A6106">
            <w:pPr>
              <w:pStyle w:val="NoSpacing"/>
              <w:rPr>
                <w:rFonts w:ascii="Times New Roman" w:hAnsi="Times New Roman" w:cs="Times New Roman"/>
                <w:sz w:val="20"/>
                <w:szCs w:val="20"/>
              </w:rPr>
            </w:pPr>
          </w:p>
        </w:tc>
        <w:tc>
          <w:tcPr>
            <w:tcW w:w="1743" w:type="dxa"/>
          </w:tcPr>
          <w:p w14:paraId="3CC8D489" w14:textId="77777777" w:rsidR="001E46C6" w:rsidRPr="0054356A" w:rsidRDefault="001E46C6" w:rsidP="001E46C6">
            <w:pPr>
              <w:pStyle w:val="NoSpacing"/>
              <w:rPr>
                <w:rFonts w:ascii="Times New Roman" w:hAnsi="Times New Roman" w:cs="Times New Roman"/>
                <w:sz w:val="20"/>
                <w:szCs w:val="20"/>
              </w:rPr>
            </w:pPr>
            <w:r>
              <w:rPr>
                <w:rFonts w:ascii="Times New Roman" w:hAnsi="Times New Roman" w:cs="Times New Roman"/>
                <w:sz w:val="20"/>
                <w:szCs w:val="20"/>
              </w:rPr>
              <w:t>ioana.seres@floresticluj.ro</w:t>
            </w:r>
          </w:p>
        </w:tc>
        <w:tc>
          <w:tcPr>
            <w:tcW w:w="3690" w:type="dxa"/>
            <w:vAlign w:val="center"/>
          </w:tcPr>
          <w:p w14:paraId="7F8E4D54" w14:textId="77777777" w:rsidR="001E46C6" w:rsidRPr="0054356A" w:rsidRDefault="0054356A" w:rsidP="009A6106">
            <w:pPr>
              <w:jc w:val="both"/>
              <w:rPr>
                <w:rFonts w:ascii="Times New Roman" w:eastAsia="Times New Roman" w:hAnsi="Times New Roman" w:cs="Times New Roman"/>
                <w:bCs/>
                <w:i/>
                <w:iCs/>
                <w:kern w:val="0"/>
                <w:sz w:val="20"/>
                <w:szCs w:val="20"/>
                <w:lang w:eastAsia="ro-RO"/>
                <w14:ligatures w14:val="none"/>
              </w:rPr>
            </w:pPr>
            <w:r>
              <w:rPr>
                <w:rFonts w:ascii="Times New Roman" w:eastAsia="Times New Roman" w:hAnsi="Times New Roman" w:cs="Times New Roman"/>
                <w:bCs/>
                <w:i/>
                <w:iCs/>
                <w:kern w:val="0"/>
                <w:sz w:val="20"/>
                <w:szCs w:val="20"/>
                <w:lang w:eastAsia="ro-RO"/>
                <w14:ligatures w14:val="none"/>
              </w:rPr>
              <w:t xml:space="preserve">Transmitem prevederile noastre din Reactualizare PUG pentru spații verzi, zone de non-intervenție, culoare ecologice / verzi-albastre, corelate cu PUZ aprobate care au produs efecte juridice; pentru zonele construite existente și propuse în Regulamntul Local de Urbanism sunt preluate recomandările din ,,Strategia națională și Planul de Acțiune pentru conservarea biodiversității 2026 - 2030”. Plansa poate fi ridicata sau solicitata la sediul primariei Floresti, jud. Cluj . </w:t>
            </w:r>
            <w:r>
              <w:t xml:space="preserve"> </w:t>
            </w:r>
            <w:r>
              <w:rPr>
                <w:rFonts w:ascii="Times New Roman" w:eastAsia="Times New Roman" w:hAnsi="Times New Roman" w:cs="Times New Roman"/>
                <w:bCs/>
                <w:i/>
                <w:iCs/>
                <w:kern w:val="0"/>
                <w:sz w:val="20"/>
                <w:szCs w:val="20"/>
                <w:lang w:eastAsia="ro-RO"/>
                <w14:ligatures w14:val="none"/>
              </w:rPr>
              <w:t>https://floresticluj.ro/urbanism/strategii-urbane/pug/</w:t>
            </w:r>
          </w:p>
        </w:tc>
        <w:tc>
          <w:tcPr>
            <w:tcW w:w="1530" w:type="dxa"/>
            <w:vAlign w:val="center"/>
          </w:tcPr>
          <w:p w14:paraId="11398D40" w14:textId="77777777" w:rsidR="001E46C6" w:rsidRPr="0054356A" w:rsidRDefault="0094279F" w:rsidP="009A6106">
            <w:pPr>
              <w:pStyle w:val="NoSpacing"/>
              <w:jc w:val="both"/>
              <w:rPr>
                <w:rFonts w:ascii="Times New Roman" w:hAnsi="Times New Roman" w:cs="Times New Roman"/>
                <w:sz w:val="20"/>
                <w:szCs w:val="20"/>
              </w:rPr>
            </w:pPr>
            <w:r>
              <w:rPr>
                <w:rFonts w:ascii="Times New Roman" w:hAnsi="Times New Roman" w:cs="Times New Roman"/>
                <w:sz w:val="20"/>
                <w:szCs w:val="20"/>
              </w:rPr>
              <w:t>in arhive sunt fisiere care nu pot fi incarcate nici in Google maps, nici in Google Earth</w:t>
            </w:r>
          </w:p>
        </w:tc>
        <w:tc>
          <w:tcPr>
            <w:tcW w:w="2609" w:type="dxa"/>
            <w:vAlign w:val="center"/>
          </w:tcPr>
          <w:p w14:paraId="67EC7BEE" w14:textId="77777777" w:rsidR="001E46C6" w:rsidRPr="0054356A" w:rsidRDefault="001E46C6" w:rsidP="009A6106">
            <w:pPr>
              <w:pStyle w:val="NoSpacing"/>
              <w:jc w:val="both"/>
              <w:rPr>
                <w:rFonts w:ascii="Times New Roman" w:hAnsi="Times New Roman" w:cs="Times New Roman"/>
                <w:sz w:val="20"/>
                <w:szCs w:val="20"/>
              </w:rPr>
            </w:pPr>
          </w:p>
        </w:tc>
      </w:tr>
      <w:tr w:rsidR="00B433EE" w:rsidRPr="0054356A" w14:paraId="2318C536" w14:textId="77777777" w:rsidTr="005E6143">
        <w:tc>
          <w:tcPr>
            <w:tcW w:w="535" w:type="dxa"/>
            <w:vAlign w:val="center"/>
          </w:tcPr>
          <w:p w14:paraId="28F34749" w14:textId="77777777" w:rsidR="00B433EE" w:rsidRPr="0054356A" w:rsidRDefault="001E46C6" w:rsidP="009A6106">
            <w:pPr>
              <w:pStyle w:val="NoSpacing"/>
              <w:rPr>
                <w:rFonts w:ascii="Times New Roman" w:hAnsi="Times New Roman" w:cs="Times New Roman"/>
                <w:sz w:val="20"/>
                <w:szCs w:val="20"/>
              </w:rPr>
            </w:pPr>
            <w:r>
              <w:rPr>
                <w:rFonts w:ascii="Times New Roman" w:hAnsi="Times New Roman" w:cs="Times New Roman"/>
                <w:sz w:val="20"/>
                <w:szCs w:val="20"/>
              </w:rPr>
              <w:t>197</w:t>
            </w:r>
          </w:p>
        </w:tc>
        <w:tc>
          <w:tcPr>
            <w:tcW w:w="1710" w:type="dxa"/>
          </w:tcPr>
          <w:p w14:paraId="18028939" w14:textId="77777777" w:rsidR="00B433EE" w:rsidRPr="0054356A" w:rsidRDefault="001E46C6" w:rsidP="0060277D">
            <w:pPr>
              <w:jc w:val="center"/>
              <w:rPr>
                <w:rFonts w:ascii="Times New Roman" w:hAnsi="Times New Roman" w:cs="Times New Roman"/>
                <w:sz w:val="20"/>
                <w:szCs w:val="20"/>
              </w:rPr>
            </w:pPr>
            <w:r>
              <w:rPr>
                <w:rFonts w:ascii="Times New Roman" w:hAnsi="Times New Roman" w:cs="Times New Roman"/>
                <w:sz w:val="20"/>
                <w:szCs w:val="20"/>
              </w:rPr>
              <w:t>UAT Concești</w:t>
            </w:r>
          </w:p>
        </w:tc>
        <w:tc>
          <w:tcPr>
            <w:tcW w:w="1677" w:type="dxa"/>
          </w:tcPr>
          <w:p w14:paraId="3457110C" w14:textId="77777777" w:rsidR="00B433EE" w:rsidRPr="0054356A" w:rsidRDefault="00B433EE" w:rsidP="009A6106">
            <w:pPr>
              <w:pStyle w:val="NoSpacing"/>
              <w:rPr>
                <w:rFonts w:ascii="Times New Roman" w:hAnsi="Times New Roman" w:cs="Times New Roman"/>
                <w:sz w:val="20"/>
                <w:szCs w:val="20"/>
              </w:rPr>
            </w:pPr>
          </w:p>
        </w:tc>
        <w:tc>
          <w:tcPr>
            <w:tcW w:w="1743" w:type="dxa"/>
          </w:tcPr>
          <w:p w14:paraId="0B35BBD3" w14:textId="77777777" w:rsidR="00B433EE" w:rsidRPr="0054356A" w:rsidRDefault="001E46C6" w:rsidP="00656B0D">
            <w:pPr>
              <w:pStyle w:val="NoSpacing"/>
              <w:jc w:val="center"/>
              <w:rPr>
                <w:rFonts w:ascii="Times New Roman" w:hAnsi="Times New Roman" w:cs="Times New Roman"/>
                <w:sz w:val="20"/>
                <w:szCs w:val="20"/>
              </w:rPr>
            </w:pPr>
            <w:r>
              <w:rPr>
                <w:rFonts w:ascii="Times New Roman" w:hAnsi="Times New Roman" w:cs="Times New Roman"/>
                <w:sz w:val="20"/>
                <w:szCs w:val="20"/>
              </w:rPr>
              <w:t>primaria@comunaconcesti.ro</w:t>
            </w:r>
          </w:p>
        </w:tc>
        <w:tc>
          <w:tcPr>
            <w:tcW w:w="3690" w:type="dxa"/>
            <w:vAlign w:val="center"/>
          </w:tcPr>
          <w:p w14:paraId="2773458D" w14:textId="77777777" w:rsidR="00B433EE" w:rsidRPr="0054356A" w:rsidRDefault="00B433EE"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0C3FF909" w14:textId="77777777" w:rsidR="00B433EE" w:rsidRPr="0054356A" w:rsidRDefault="00B433EE" w:rsidP="009A6106">
            <w:pPr>
              <w:pStyle w:val="NoSpacing"/>
              <w:jc w:val="both"/>
              <w:rPr>
                <w:rFonts w:ascii="Times New Roman" w:hAnsi="Times New Roman" w:cs="Times New Roman"/>
                <w:sz w:val="20"/>
                <w:szCs w:val="20"/>
              </w:rPr>
            </w:pPr>
          </w:p>
        </w:tc>
        <w:tc>
          <w:tcPr>
            <w:tcW w:w="2609" w:type="dxa"/>
            <w:vAlign w:val="center"/>
          </w:tcPr>
          <w:p w14:paraId="0D417456" w14:textId="77777777" w:rsidR="00B433EE" w:rsidRPr="0054356A" w:rsidRDefault="00B433EE" w:rsidP="009A6106">
            <w:pPr>
              <w:pStyle w:val="NoSpacing"/>
              <w:jc w:val="both"/>
              <w:rPr>
                <w:rFonts w:ascii="Times New Roman" w:hAnsi="Times New Roman" w:cs="Times New Roman"/>
                <w:sz w:val="20"/>
                <w:szCs w:val="20"/>
              </w:rPr>
            </w:pPr>
          </w:p>
        </w:tc>
      </w:tr>
      <w:tr w:rsidR="00B46364" w:rsidRPr="0054356A" w14:paraId="62E91DD6" w14:textId="77777777" w:rsidTr="005E6143">
        <w:tc>
          <w:tcPr>
            <w:tcW w:w="535" w:type="dxa"/>
            <w:vAlign w:val="center"/>
          </w:tcPr>
          <w:p w14:paraId="0852646A" w14:textId="77777777" w:rsidR="00B46364" w:rsidRPr="0054356A" w:rsidRDefault="001E46C6" w:rsidP="009A6106">
            <w:pPr>
              <w:pStyle w:val="NoSpacing"/>
              <w:rPr>
                <w:rFonts w:ascii="Times New Roman" w:hAnsi="Times New Roman" w:cs="Times New Roman"/>
                <w:sz w:val="20"/>
                <w:szCs w:val="20"/>
              </w:rPr>
            </w:pPr>
            <w:r>
              <w:rPr>
                <w:rFonts w:ascii="Times New Roman" w:hAnsi="Times New Roman" w:cs="Times New Roman"/>
                <w:sz w:val="20"/>
                <w:szCs w:val="20"/>
              </w:rPr>
              <w:t>198</w:t>
            </w:r>
          </w:p>
        </w:tc>
        <w:tc>
          <w:tcPr>
            <w:tcW w:w="1710" w:type="dxa"/>
          </w:tcPr>
          <w:p w14:paraId="5BE2E809" w14:textId="77777777" w:rsidR="00B46364" w:rsidRPr="0054356A" w:rsidRDefault="001E46C6" w:rsidP="0060277D">
            <w:pPr>
              <w:jc w:val="center"/>
              <w:rPr>
                <w:rFonts w:ascii="Times New Roman" w:hAnsi="Times New Roman" w:cs="Times New Roman"/>
                <w:sz w:val="20"/>
                <w:szCs w:val="20"/>
              </w:rPr>
            </w:pPr>
            <w:r>
              <w:rPr>
                <w:rFonts w:ascii="Times New Roman" w:hAnsi="Times New Roman" w:cs="Times New Roman"/>
                <w:sz w:val="20"/>
                <w:szCs w:val="20"/>
              </w:rPr>
              <w:t>Primaria Avram Iancu,Bihor</w:t>
            </w:r>
          </w:p>
        </w:tc>
        <w:tc>
          <w:tcPr>
            <w:tcW w:w="1677" w:type="dxa"/>
          </w:tcPr>
          <w:p w14:paraId="2AEC7D95" w14:textId="77777777" w:rsidR="00B46364" w:rsidRPr="0054356A" w:rsidRDefault="00B46364" w:rsidP="009A6106">
            <w:pPr>
              <w:pStyle w:val="NoSpacing"/>
              <w:rPr>
                <w:rFonts w:ascii="Times New Roman" w:hAnsi="Times New Roman" w:cs="Times New Roman"/>
                <w:sz w:val="20"/>
                <w:szCs w:val="20"/>
              </w:rPr>
            </w:pPr>
          </w:p>
        </w:tc>
        <w:tc>
          <w:tcPr>
            <w:tcW w:w="1743" w:type="dxa"/>
          </w:tcPr>
          <w:p w14:paraId="4D9A8E93" w14:textId="77777777" w:rsidR="00B46364" w:rsidRPr="0054356A" w:rsidRDefault="001E46C6" w:rsidP="00656B0D">
            <w:pPr>
              <w:pStyle w:val="NoSpacing"/>
              <w:jc w:val="center"/>
              <w:rPr>
                <w:rFonts w:ascii="Times New Roman" w:hAnsi="Times New Roman" w:cs="Times New Roman"/>
                <w:sz w:val="20"/>
                <w:szCs w:val="20"/>
              </w:rPr>
            </w:pPr>
            <w:r>
              <w:rPr>
                <w:rFonts w:ascii="Times New Roman" w:hAnsi="Times New Roman" w:cs="Times New Roman"/>
                <w:sz w:val="20"/>
                <w:szCs w:val="20"/>
              </w:rPr>
              <w:t>dariapfeifer11@yahoo.com</w:t>
            </w:r>
          </w:p>
        </w:tc>
        <w:tc>
          <w:tcPr>
            <w:tcW w:w="3690" w:type="dxa"/>
            <w:vAlign w:val="center"/>
          </w:tcPr>
          <w:p w14:paraId="3D5C8840" w14:textId="77777777" w:rsidR="00B46364" w:rsidRPr="0054356A" w:rsidRDefault="00B46364"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21E3D9D7" w14:textId="77777777" w:rsidR="00B46364" w:rsidRPr="0054356A" w:rsidRDefault="00B46364" w:rsidP="009A6106">
            <w:pPr>
              <w:pStyle w:val="NoSpacing"/>
              <w:jc w:val="both"/>
              <w:rPr>
                <w:rFonts w:ascii="Times New Roman" w:hAnsi="Times New Roman" w:cs="Times New Roman"/>
                <w:sz w:val="20"/>
                <w:szCs w:val="20"/>
              </w:rPr>
            </w:pPr>
          </w:p>
        </w:tc>
        <w:tc>
          <w:tcPr>
            <w:tcW w:w="2609" w:type="dxa"/>
            <w:vAlign w:val="center"/>
          </w:tcPr>
          <w:p w14:paraId="3D28D7BC" w14:textId="77777777" w:rsidR="00B46364" w:rsidRPr="0054356A" w:rsidRDefault="00B46364" w:rsidP="009A6106">
            <w:pPr>
              <w:pStyle w:val="NoSpacing"/>
              <w:jc w:val="both"/>
              <w:rPr>
                <w:rFonts w:ascii="Times New Roman" w:hAnsi="Times New Roman" w:cs="Times New Roman"/>
                <w:sz w:val="20"/>
                <w:szCs w:val="20"/>
              </w:rPr>
            </w:pPr>
          </w:p>
        </w:tc>
      </w:tr>
      <w:tr w:rsidR="00AE667A" w:rsidRPr="0054356A" w14:paraId="68D1A454" w14:textId="77777777" w:rsidTr="005E6143">
        <w:tc>
          <w:tcPr>
            <w:tcW w:w="535" w:type="dxa"/>
            <w:vAlign w:val="center"/>
          </w:tcPr>
          <w:p w14:paraId="242A9314" w14:textId="77777777" w:rsidR="00AE667A" w:rsidRPr="0054356A" w:rsidRDefault="00AE667A" w:rsidP="009A6106">
            <w:pPr>
              <w:pStyle w:val="NoSpacing"/>
              <w:rPr>
                <w:rFonts w:ascii="Times New Roman" w:hAnsi="Times New Roman" w:cs="Times New Roman"/>
                <w:sz w:val="20"/>
                <w:szCs w:val="20"/>
              </w:rPr>
            </w:pPr>
            <w:r>
              <w:rPr>
                <w:rFonts w:ascii="Times New Roman" w:hAnsi="Times New Roman" w:cs="Times New Roman"/>
                <w:sz w:val="20"/>
                <w:szCs w:val="20"/>
              </w:rPr>
              <w:t>199</w:t>
            </w:r>
          </w:p>
        </w:tc>
        <w:tc>
          <w:tcPr>
            <w:tcW w:w="1710" w:type="dxa"/>
          </w:tcPr>
          <w:p w14:paraId="1059352B" w14:textId="77777777" w:rsidR="00AE667A" w:rsidRPr="0054356A" w:rsidRDefault="00AE667A" w:rsidP="0060277D">
            <w:pPr>
              <w:jc w:val="center"/>
              <w:rPr>
                <w:rFonts w:ascii="Times New Roman" w:hAnsi="Times New Roman" w:cs="Times New Roman"/>
                <w:sz w:val="20"/>
                <w:szCs w:val="20"/>
              </w:rPr>
            </w:pPr>
            <w:r>
              <w:rPr>
                <w:rFonts w:ascii="Times New Roman" w:hAnsi="Times New Roman" w:cs="Times New Roman"/>
                <w:sz w:val="20"/>
                <w:szCs w:val="20"/>
              </w:rPr>
              <w:t>Institutia Prefectului - judetul Neamţ</w:t>
            </w:r>
          </w:p>
        </w:tc>
        <w:tc>
          <w:tcPr>
            <w:tcW w:w="1677" w:type="dxa"/>
          </w:tcPr>
          <w:p w14:paraId="4959705D" w14:textId="77777777" w:rsidR="00AE667A" w:rsidRPr="0054356A" w:rsidRDefault="00AE667A" w:rsidP="009A6106">
            <w:pPr>
              <w:pStyle w:val="NoSpacing"/>
              <w:rPr>
                <w:rFonts w:ascii="Times New Roman" w:hAnsi="Times New Roman" w:cs="Times New Roman"/>
                <w:sz w:val="20"/>
                <w:szCs w:val="20"/>
              </w:rPr>
            </w:pPr>
          </w:p>
        </w:tc>
        <w:tc>
          <w:tcPr>
            <w:tcW w:w="1743" w:type="dxa"/>
          </w:tcPr>
          <w:p w14:paraId="07386D0A" w14:textId="77777777" w:rsidR="00AE667A" w:rsidRPr="0054356A" w:rsidRDefault="00AE667A" w:rsidP="00AE667A">
            <w:pPr>
              <w:pStyle w:val="NoSpacing"/>
              <w:rPr>
                <w:rFonts w:ascii="Times New Roman" w:hAnsi="Times New Roman" w:cs="Times New Roman"/>
                <w:sz w:val="20"/>
                <w:szCs w:val="20"/>
              </w:rPr>
            </w:pPr>
            <w:r>
              <w:rPr>
                <w:rFonts w:ascii="Times New Roman" w:hAnsi="Times New Roman" w:cs="Times New Roman"/>
                <w:sz w:val="20"/>
                <w:szCs w:val="20"/>
              </w:rPr>
              <w:t>macovei.oana@prefecturaneamt.ro</w:t>
            </w:r>
          </w:p>
        </w:tc>
        <w:tc>
          <w:tcPr>
            <w:tcW w:w="3690" w:type="dxa"/>
            <w:vAlign w:val="center"/>
          </w:tcPr>
          <w:p w14:paraId="1ABBD687" w14:textId="77777777" w:rsidR="00AE667A" w:rsidRPr="0054356A" w:rsidRDefault="00AE667A"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3321ADDE" w14:textId="77777777" w:rsidR="00AE667A" w:rsidRPr="0054356A" w:rsidRDefault="00AE667A" w:rsidP="009A6106">
            <w:pPr>
              <w:pStyle w:val="NoSpacing"/>
              <w:jc w:val="both"/>
              <w:rPr>
                <w:rFonts w:ascii="Times New Roman" w:hAnsi="Times New Roman" w:cs="Times New Roman"/>
                <w:sz w:val="20"/>
                <w:szCs w:val="20"/>
              </w:rPr>
            </w:pPr>
          </w:p>
        </w:tc>
        <w:tc>
          <w:tcPr>
            <w:tcW w:w="2609" w:type="dxa"/>
            <w:vAlign w:val="center"/>
          </w:tcPr>
          <w:p w14:paraId="2E17F9A9" w14:textId="77777777" w:rsidR="00AE667A" w:rsidRPr="0054356A" w:rsidRDefault="00AE667A" w:rsidP="009A6106">
            <w:pPr>
              <w:pStyle w:val="NoSpacing"/>
              <w:jc w:val="both"/>
              <w:rPr>
                <w:rFonts w:ascii="Times New Roman" w:hAnsi="Times New Roman" w:cs="Times New Roman"/>
                <w:sz w:val="20"/>
                <w:szCs w:val="20"/>
              </w:rPr>
            </w:pPr>
          </w:p>
        </w:tc>
      </w:tr>
      <w:tr w:rsidR="00AE667A" w:rsidRPr="0054356A" w14:paraId="0FC98E80" w14:textId="77777777" w:rsidTr="005E6143">
        <w:tc>
          <w:tcPr>
            <w:tcW w:w="535" w:type="dxa"/>
            <w:vAlign w:val="center"/>
          </w:tcPr>
          <w:p w14:paraId="4D9A25D9" w14:textId="77777777" w:rsidR="00AE667A" w:rsidRPr="0054356A" w:rsidRDefault="00AE667A" w:rsidP="009A6106">
            <w:pPr>
              <w:pStyle w:val="NoSpacing"/>
              <w:rPr>
                <w:rFonts w:ascii="Times New Roman" w:hAnsi="Times New Roman" w:cs="Times New Roman"/>
                <w:sz w:val="20"/>
                <w:szCs w:val="20"/>
              </w:rPr>
            </w:pPr>
            <w:r>
              <w:rPr>
                <w:rFonts w:ascii="Times New Roman" w:hAnsi="Times New Roman" w:cs="Times New Roman"/>
                <w:sz w:val="20"/>
                <w:szCs w:val="20"/>
              </w:rPr>
              <w:t>200</w:t>
            </w:r>
          </w:p>
        </w:tc>
        <w:tc>
          <w:tcPr>
            <w:tcW w:w="1710" w:type="dxa"/>
          </w:tcPr>
          <w:p w14:paraId="2DAACEEC" w14:textId="77777777" w:rsidR="00AE667A" w:rsidRPr="0054356A" w:rsidRDefault="00AE667A" w:rsidP="0060277D">
            <w:pPr>
              <w:jc w:val="center"/>
              <w:rPr>
                <w:rFonts w:ascii="Times New Roman" w:hAnsi="Times New Roman" w:cs="Times New Roman"/>
                <w:sz w:val="20"/>
                <w:szCs w:val="20"/>
              </w:rPr>
            </w:pPr>
            <w:r>
              <w:rPr>
                <w:rFonts w:ascii="Times New Roman" w:hAnsi="Times New Roman" w:cs="Times New Roman"/>
                <w:sz w:val="20"/>
                <w:szCs w:val="20"/>
              </w:rPr>
              <w:t>Primar Comuna Dumbraveni</w:t>
            </w:r>
          </w:p>
        </w:tc>
        <w:tc>
          <w:tcPr>
            <w:tcW w:w="1677" w:type="dxa"/>
          </w:tcPr>
          <w:p w14:paraId="0CD10C74" w14:textId="77777777" w:rsidR="00AE667A" w:rsidRPr="0054356A" w:rsidRDefault="00AE667A" w:rsidP="009A6106">
            <w:pPr>
              <w:pStyle w:val="NoSpacing"/>
              <w:rPr>
                <w:rFonts w:ascii="Times New Roman" w:hAnsi="Times New Roman" w:cs="Times New Roman"/>
                <w:sz w:val="20"/>
                <w:szCs w:val="20"/>
              </w:rPr>
            </w:pPr>
          </w:p>
        </w:tc>
        <w:tc>
          <w:tcPr>
            <w:tcW w:w="1743" w:type="dxa"/>
          </w:tcPr>
          <w:p w14:paraId="4AD77404" w14:textId="77777777" w:rsidR="00AE667A" w:rsidRPr="0054356A" w:rsidRDefault="00AE667A" w:rsidP="00AE667A">
            <w:pPr>
              <w:pStyle w:val="NoSpacing"/>
              <w:jc w:val="center"/>
              <w:rPr>
                <w:rFonts w:ascii="Times New Roman" w:hAnsi="Times New Roman" w:cs="Times New Roman"/>
                <w:sz w:val="20"/>
                <w:szCs w:val="20"/>
              </w:rPr>
            </w:pPr>
            <w:r>
              <w:rPr>
                <w:rFonts w:ascii="Times New Roman" w:hAnsi="Times New Roman" w:cs="Times New Roman"/>
                <w:sz w:val="20"/>
                <w:szCs w:val="20"/>
              </w:rPr>
              <w:t>secretariat@primaria-dumbraveni.ro</w:t>
            </w:r>
          </w:p>
        </w:tc>
        <w:tc>
          <w:tcPr>
            <w:tcW w:w="3690" w:type="dxa"/>
            <w:vAlign w:val="center"/>
          </w:tcPr>
          <w:p w14:paraId="468A87EF" w14:textId="77777777" w:rsidR="00AE667A" w:rsidRPr="0054356A" w:rsidRDefault="00AE667A"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4B8DA46E" w14:textId="77777777" w:rsidR="00AE667A" w:rsidRPr="0054356A" w:rsidRDefault="00AE667A" w:rsidP="009A6106">
            <w:pPr>
              <w:pStyle w:val="NoSpacing"/>
              <w:jc w:val="both"/>
              <w:rPr>
                <w:rFonts w:ascii="Times New Roman" w:hAnsi="Times New Roman" w:cs="Times New Roman"/>
                <w:sz w:val="20"/>
                <w:szCs w:val="20"/>
              </w:rPr>
            </w:pPr>
          </w:p>
        </w:tc>
        <w:tc>
          <w:tcPr>
            <w:tcW w:w="2609" w:type="dxa"/>
            <w:vAlign w:val="center"/>
          </w:tcPr>
          <w:p w14:paraId="13E9EA2D" w14:textId="77777777" w:rsidR="00AE667A" w:rsidRPr="0054356A" w:rsidRDefault="00AE667A" w:rsidP="009A6106">
            <w:pPr>
              <w:pStyle w:val="NoSpacing"/>
              <w:jc w:val="both"/>
              <w:rPr>
                <w:rFonts w:ascii="Times New Roman" w:hAnsi="Times New Roman" w:cs="Times New Roman"/>
                <w:sz w:val="20"/>
                <w:szCs w:val="20"/>
              </w:rPr>
            </w:pPr>
          </w:p>
        </w:tc>
      </w:tr>
      <w:tr w:rsidR="00AE667A" w:rsidRPr="0054356A" w14:paraId="3B27AB86" w14:textId="77777777" w:rsidTr="005E6143">
        <w:tc>
          <w:tcPr>
            <w:tcW w:w="535" w:type="dxa"/>
            <w:vAlign w:val="center"/>
          </w:tcPr>
          <w:p w14:paraId="426C8949" w14:textId="77777777" w:rsidR="00AE667A" w:rsidRPr="0054356A" w:rsidRDefault="00AE667A" w:rsidP="009A6106">
            <w:pPr>
              <w:pStyle w:val="NoSpacing"/>
              <w:rPr>
                <w:rFonts w:ascii="Times New Roman" w:hAnsi="Times New Roman" w:cs="Times New Roman"/>
                <w:sz w:val="20"/>
                <w:szCs w:val="20"/>
              </w:rPr>
            </w:pPr>
            <w:r>
              <w:rPr>
                <w:rFonts w:ascii="Times New Roman" w:hAnsi="Times New Roman" w:cs="Times New Roman"/>
                <w:sz w:val="20"/>
                <w:szCs w:val="20"/>
              </w:rPr>
              <w:t>201</w:t>
            </w:r>
          </w:p>
        </w:tc>
        <w:tc>
          <w:tcPr>
            <w:tcW w:w="1710" w:type="dxa"/>
          </w:tcPr>
          <w:p w14:paraId="58DB859E" w14:textId="77777777" w:rsidR="00AE667A" w:rsidRPr="0054356A" w:rsidRDefault="00AE667A" w:rsidP="0060277D">
            <w:pPr>
              <w:jc w:val="center"/>
              <w:rPr>
                <w:rFonts w:ascii="Times New Roman" w:hAnsi="Times New Roman" w:cs="Times New Roman"/>
                <w:sz w:val="20"/>
                <w:szCs w:val="20"/>
              </w:rPr>
            </w:pPr>
            <w:r>
              <w:rPr>
                <w:rFonts w:ascii="Times New Roman" w:hAnsi="Times New Roman" w:cs="Times New Roman"/>
                <w:sz w:val="20"/>
                <w:szCs w:val="20"/>
              </w:rPr>
              <w:t>Primaria Municipiului Braila</w:t>
            </w:r>
          </w:p>
        </w:tc>
        <w:tc>
          <w:tcPr>
            <w:tcW w:w="1677" w:type="dxa"/>
          </w:tcPr>
          <w:p w14:paraId="78A1DEE7" w14:textId="77777777" w:rsidR="00AE667A" w:rsidRPr="0054356A" w:rsidRDefault="00AE667A" w:rsidP="009A6106">
            <w:pPr>
              <w:pStyle w:val="NoSpacing"/>
              <w:rPr>
                <w:rFonts w:ascii="Times New Roman" w:hAnsi="Times New Roman" w:cs="Times New Roman"/>
                <w:sz w:val="20"/>
                <w:szCs w:val="20"/>
              </w:rPr>
            </w:pPr>
          </w:p>
        </w:tc>
        <w:tc>
          <w:tcPr>
            <w:tcW w:w="1743" w:type="dxa"/>
          </w:tcPr>
          <w:p w14:paraId="74F14252" w14:textId="77777777" w:rsidR="00AE667A" w:rsidRPr="0054356A" w:rsidRDefault="00AE667A" w:rsidP="00AE667A">
            <w:pPr>
              <w:pStyle w:val="NoSpacing"/>
              <w:rPr>
                <w:rFonts w:ascii="Times New Roman" w:hAnsi="Times New Roman" w:cs="Times New Roman"/>
                <w:sz w:val="20"/>
                <w:szCs w:val="20"/>
              </w:rPr>
            </w:pPr>
          </w:p>
          <w:p w14:paraId="668A2E1C" w14:textId="77777777" w:rsidR="00AE667A" w:rsidRPr="0054356A" w:rsidRDefault="00AE667A" w:rsidP="00AE667A">
            <w:pPr>
              <w:jc w:val="center"/>
              <w:rPr>
                <w:rFonts w:ascii="Times New Roman" w:hAnsi="Times New Roman" w:cs="Times New Roman"/>
                <w:sz w:val="20"/>
                <w:szCs w:val="20"/>
              </w:rPr>
            </w:pPr>
            <w:r>
              <w:rPr>
                <w:rFonts w:ascii="Times New Roman" w:hAnsi="Times New Roman" w:cs="Times New Roman"/>
                <w:sz w:val="20"/>
                <w:szCs w:val="20"/>
              </w:rPr>
              <w:t>pmb@pmbr.ro</w:t>
            </w:r>
          </w:p>
        </w:tc>
        <w:tc>
          <w:tcPr>
            <w:tcW w:w="3690" w:type="dxa"/>
            <w:vAlign w:val="center"/>
          </w:tcPr>
          <w:p w14:paraId="5E17DEC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Intervenție în dezbatere (primar Viorel Marian Dragomir): lista ariilor propuse, primită în februarie de la Prefectura Brăila, interferează cu stațiunea de interes balneoclimatic Lacu Sărat; limita administrativă utilizată nu mai corespunde (stațiunea a trecut în 2015 de la municipiu la comuna Chiscani); proiectul european de peste 20 mil. euro (linie nouă de tramvai Brăila–Lacu Sărat, piste de biciclete, zone de odihnă, asociere cu Primăria Chiscani și ADI stațiunii, cu participarea CJ) riscă pierderea fin</w:t>
            </w:r>
            <w:r>
              <w:rPr>
                <w:rFonts w:ascii="Times New Roman" w:hAnsi="Times New Roman" w:cs="Times New Roman"/>
                <w:sz w:val="20"/>
                <w:szCs w:val="20"/>
              </w:rPr>
              <w:t xml:space="preserve">anțării prin suprapunerea cu zonele propuse; </w:t>
            </w:r>
            <w:r>
              <w:rPr>
                <w:rFonts w:ascii="Times New Roman" w:hAnsi="Times New Roman" w:cs="Times New Roman"/>
                <w:sz w:val="20"/>
                <w:szCs w:val="20"/>
              </w:rPr>
              <w:lastRenderedPageBreak/>
              <w:t>solicită consultarea autorităților locale de către prestator.</w:t>
            </w:r>
          </w:p>
        </w:tc>
        <w:tc>
          <w:tcPr>
            <w:tcW w:w="1530" w:type="dxa"/>
            <w:vAlign w:val="center"/>
          </w:tcPr>
          <w:p w14:paraId="54CA8D1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Soluționată prin explicații</w:t>
            </w:r>
          </w:p>
        </w:tc>
        <w:tc>
          <w:tcPr>
            <w:tcW w:w="2609" w:type="dxa"/>
            <w:vAlign w:val="center"/>
          </w:tcPr>
          <w:p w14:paraId="7993EE3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Răspuns în ședință (MMAP): la nivelul fiecărei prefecturi s-au organizat consultări asupra tuturor zonelor identificate; prezentul ordin cuprinde doar suprafețele cu regim restrictiv existent (rezervații, zone de protecție strictă/integrală din parcuri, păduri virgine și cvasivirgine, situri UNESCO, monumente ale naturii) și fondul forestier cu acordul RNP; zonele semnalate de dl primar sunt cele propuse în februarie, nu </w:t>
            </w:r>
            <w:r>
              <w:rPr>
                <w:rFonts w:ascii="Times New Roman" w:hAnsi="Times New Roman" w:cs="Times New Roman"/>
                <w:sz w:val="20"/>
                <w:szCs w:val="20"/>
              </w:rPr>
              <w:lastRenderedPageBreak/>
              <w:t>cele din prezentul ordin. Observațiile scrise; a se vedea secțiunea „Observații transmise în scris”, nr. crt. 74. Actualizare 20.08.2026: în urma reanalizării dispuse de conducerea MMAP, suprafețele OECM din zona Lacu Sărat au fost excluse din ZPB; pe teritoriul municipiului Brăila nu mai există nicio suprafață ZPB (a se vedea și nr. crt. 79 din secțiunea «Observații transmise în scris»).</w:t>
            </w:r>
          </w:p>
        </w:tc>
      </w:tr>
      <w:tr w:rsidR="00AE667A" w:rsidRPr="0054356A" w14:paraId="6729C641" w14:textId="77777777" w:rsidTr="005E6143">
        <w:tc>
          <w:tcPr>
            <w:tcW w:w="535" w:type="dxa"/>
            <w:vAlign w:val="center"/>
          </w:tcPr>
          <w:p w14:paraId="7BEBF5D7" w14:textId="77777777" w:rsidR="00AE667A" w:rsidRPr="0054356A" w:rsidRDefault="00AE667A" w:rsidP="009A6106">
            <w:pPr>
              <w:pStyle w:val="NoSpacing"/>
              <w:rPr>
                <w:rFonts w:ascii="Times New Roman" w:hAnsi="Times New Roman" w:cs="Times New Roman"/>
                <w:sz w:val="20"/>
                <w:szCs w:val="20"/>
              </w:rPr>
            </w:pPr>
            <w:r>
              <w:rPr>
                <w:rFonts w:ascii="Times New Roman" w:hAnsi="Times New Roman" w:cs="Times New Roman"/>
                <w:sz w:val="20"/>
                <w:szCs w:val="20"/>
              </w:rPr>
              <w:lastRenderedPageBreak/>
              <w:t>202</w:t>
            </w:r>
          </w:p>
        </w:tc>
        <w:tc>
          <w:tcPr>
            <w:tcW w:w="1710" w:type="dxa"/>
          </w:tcPr>
          <w:p w14:paraId="264321DB" w14:textId="77777777" w:rsidR="00AE667A" w:rsidRPr="0054356A" w:rsidRDefault="00AE667A" w:rsidP="0060277D">
            <w:pPr>
              <w:jc w:val="center"/>
              <w:rPr>
                <w:rFonts w:ascii="Times New Roman" w:hAnsi="Times New Roman" w:cs="Times New Roman"/>
                <w:sz w:val="20"/>
                <w:szCs w:val="20"/>
              </w:rPr>
            </w:pPr>
            <w:r>
              <w:rPr>
                <w:rFonts w:ascii="Times New Roman" w:hAnsi="Times New Roman" w:cs="Times New Roman"/>
                <w:sz w:val="20"/>
                <w:szCs w:val="20"/>
              </w:rPr>
              <w:t>DJM Iași.</w:t>
            </w:r>
          </w:p>
        </w:tc>
        <w:tc>
          <w:tcPr>
            <w:tcW w:w="1677" w:type="dxa"/>
          </w:tcPr>
          <w:p w14:paraId="7876A5FF" w14:textId="77777777" w:rsidR="00AE667A" w:rsidRPr="0054356A" w:rsidRDefault="00AE667A" w:rsidP="00AE667A">
            <w:pPr>
              <w:pStyle w:val="NoSpacing"/>
              <w:rPr>
                <w:rFonts w:ascii="Times New Roman" w:hAnsi="Times New Roman" w:cs="Times New Roman"/>
                <w:sz w:val="20"/>
                <w:szCs w:val="20"/>
              </w:rPr>
            </w:pPr>
            <w:r>
              <w:rPr>
                <w:rFonts w:ascii="Times New Roman" w:hAnsi="Times New Roman" w:cs="Times New Roman"/>
                <w:sz w:val="20"/>
                <w:szCs w:val="20"/>
              </w:rPr>
              <w:t>Răzvan Deju</w:t>
            </w:r>
          </w:p>
          <w:p w14:paraId="7ACB26DD" w14:textId="77777777" w:rsidR="00AE667A" w:rsidRPr="0054356A" w:rsidRDefault="00AE667A" w:rsidP="00AE667A">
            <w:pPr>
              <w:pStyle w:val="NoSpacing"/>
              <w:rPr>
                <w:rFonts w:ascii="Times New Roman" w:hAnsi="Times New Roman" w:cs="Times New Roman"/>
                <w:sz w:val="20"/>
                <w:szCs w:val="20"/>
              </w:rPr>
            </w:pPr>
            <w:r>
              <w:rPr>
                <w:rFonts w:ascii="Times New Roman" w:hAnsi="Times New Roman" w:cs="Times New Roman"/>
                <w:sz w:val="20"/>
                <w:szCs w:val="20"/>
              </w:rPr>
              <w:t>- Luminița Iconomu</w:t>
            </w:r>
          </w:p>
          <w:p w14:paraId="5E9ED69B" w14:textId="77777777" w:rsidR="00AE667A" w:rsidRPr="0054356A" w:rsidRDefault="00AE667A" w:rsidP="00AE667A">
            <w:pPr>
              <w:pStyle w:val="NoSpacing"/>
              <w:rPr>
                <w:rFonts w:ascii="Times New Roman" w:hAnsi="Times New Roman" w:cs="Times New Roman"/>
                <w:sz w:val="20"/>
                <w:szCs w:val="20"/>
              </w:rPr>
            </w:pPr>
            <w:r>
              <w:rPr>
                <w:rFonts w:ascii="Times New Roman" w:hAnsi="Times New Roman" w:cs="Times New Roman"/>
                <w:sz w:val="20"/>
                <w:szCs w:val="20"/>
              </w:rPr>
              <w:t xml:space="preserve">- Carol Cristof </w:t>
            </w:r>
          </w:p>
          <w:p w14:paraId="0E9BEEEC" w14:textId="77777777" w:rsidR="00AE667A" w:rsidRPr="0054356A" w:rsidRDefault="00AE667A" w:rsidP="00AE667A">
            <w:pPr>
              <w:pStyle w:val="NoSpacing"/>
              <w:rPr>
                <w:rFonts w:ascii="Times New Roman" w:hAnsi="Times New Roman" w:cs="Times New Roman"/>
                <w:sz w:val="20"/>
                <w:szCs w:val="20"/>
              </w:rPr>
            </w:pPr>
            <w:r>
              <w:rPr>
                <w:rFonts w:ascii="Times New Roman" w:hAnsi="Times New Roman" w:cs="Times New Roman"/>
                <w:sz w:val="20"/>
                <w:szCs w:val="20"/>
              </w:rPr>
              <w:t>- Ioana Lazăr</w:t>
            </w:r>
          </w:p>
        </w:tc>
        <w:tc>
          <w:tcPr>
            <w:tcW w:w="1743" w:type="dxa"/>
          </w:tcPr>
          <w:p w14:paraId="0F299BD2" w14:textId="77777777" w:rsidR="00AE667A" w:rsidRPr="0054356A" w:rsidRDefault="00AE667A" w:rsidP="00AE667A">
            <w:pPr>
              <w:pStyle w:val="NoSpacing"/>
              <w:rPr>
                <w:rFonts w:ascii="Times New Roman" w:hAnsi="Times New Roman" w:cs="Times New Roman"/>
                <w:sz w:val="20"/>
                <w:szCs w:val="20"/>
              </w:rPr>
            </w:pPr>
            <w:r>
              <w:rPr>
                <w:rFonts w:ascii="Times New Roman" w:hAnsi="Times New Roman" w:cs="Times New Roman"/>
                <w:sz w:val="20"/>
                <w:szCs w:val="20"/>
              </w:rPr>
              <w:t>ioana.lazar@djmis.anmap.gov.ro</w:t>
            </w:r>
          </w:p>
        </w:tc>
        <w:tc>
          <w:tcPr>
            <w:tcW w:w="3690" w:type="dxa"/>
            <w:vAlign w:val="center"/>
          </w:tcPr>
          <w:p w14:paraId="4A4B70B9" w14:textId="77777777" w:rsidR="00AE667A" w:rsidRPr="0054356A" w:rsidRDefault="00AE667A"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4B305434" w14:textId="77777777" w:rsidR="00AE667A" w:rsidRPr="0054356A" w:rsidRDefault="00AE667A" w:rsidP="009A6106">
            <w:pPr>
              <w:pStyle w:val="NoSpacing"/>
              <w:jc w:val="both"/>
              <w:rPr>
                <w:rFonts w:ascii="Times New Roman" w:hAnsi="Times New Roman" w:cs="Times New Roman"/>
                <w:sz w:val="20"/>
                <w:szCs w:val="20"/>
              </w:rPr>
            </w:pPr>
          </w:p>
        </w:tc>
        <w:tc>
          <w:tcPr>
            <w:tcW w:w="2609" w:type="dxa"/>
            <w:vAlign w:val="center"/>
          </w:tcPr>
          <w:p w14:paraId="181B376B" w14:textId="77777777" w:rsidR="00AE667A" w:rsidRPr="0054356A" w:rsidRDefault="00AE667A" w:rsidP="009A6106">
            <w:pPr>
              <w:pStyle w:val="NoSpacing"/>
              <w:jc w:val="both"/>
              <w:rPr>
                <w:rFonts w:ascii="Times New Roman" w:hAnsi="Times New Roman" w:cs="Times New Roman"/>
                <w:sz w:val="20"/>
                <w:szCs w:val="20"/>
              </w:rPr>
            </w:pPr>
          </w:p>
        </w:tc>
      </w:tr>
      <w:tr w:rsidR="00AE667A" w:rsidRPr="0054356A" w14:paraId="7721D8C7" w14:textId="77777777" w:rsidTr="005E6143">
        <w:tc>
          <w:tcPr>
            <w:tcW w:w="535" w:type="dxa"/>
            <w:vAlign w:val="center"/>
          </w:tcPr>
          <w:p w14:paraId="48A7A945" w14:textId="77777777" w:rsidR="00AE667A" w:rsidRPr="0054356A" w:rsidRDefault="00AE667A" w:rsidP="009A6106">
            <w:pPr>
              <w:pStyle w:val="NoSpacing"/>
              <w:rPr>
                <w:rFonts w:ascii="Times New Roman" w:hAnsi="Times New Roman" w:cs="Times New Roman"/>
                <w:sz w:val="20"/>
                <w:szCs w:val="20"/>
              </w:rPr>
            </w:pPr>
            <w:r>
              <w:rPr>
                <w:rFonts w:ascii="Times New Roman" w:hAnsi="Times New Roman" w:cs="Times New Roman"/>
                <w:sz w:val="20"/>
                <w:szCs w:val="20"/>
              </w:rPr>
              <w:t>203</w:t>
            </w:r>
          </w:p>
        </w:tc>
        <w:tc>
          <w:tcPr>
            <w:tcW w:w="1710" w:type="dxa"/>
          </w:tcPr>
          <w:p w14:paraId="631586FE" w14:textId="77777777" w:rsidR="00AE667A" w:rsidRPr="0054356A" w:rsidRDefault="00AE667A" w:rsidP="0060277D">
            <w:pPr>
              <w:jc w:val="center"/>
              <w:rPr>
                <w:rFonts w:ascii="Times New Roman" w:hAnsi="Times New Roman" w:cs="Times New Roman"/>
                <w:sz w:val="20"/>
                <w:szCs w:val="20"/>
              </w:rPr>
            </w:pPr>
            <w:r>
              <w:rPr>
                <w:rFonts w:ascii="Times New Roman" w:hAnsi="Times New Roman" w:cs="Times New Roman"/>
                <w:sz w:val="20"/>
                <w:szCs w:val="20"/>
              </w:rPr>
              <w:t>Primaria Salasu de Sus</w:t>
            </w:r>
          </w:p>
        </w:tc>
        <w:tc>
          <w:tcPr>
            <w:tcW w:w="1677" w:type="dxa"/>
          </w:tcPr>
          <w:p w14:paraId="4BE8B0B0" w14:textId="77777777" w:rsidR="00AE667A" w:rsidRPr="0054356A" w:rsidRDefault="00AE667A" w:rsidP="009A6106">
            <w:pPr>
              <w:pStyle w:val="NoSpacing"/>
              <w:rPr>
                <w:rFonts w:ascii="Times New Roman" w:hAnsi="Times New Roman" w:cs="Times New Roman"/>
                <w:sz w:val="20"/>
                <w:szCs w:val="20"/>
              </w:rPr>
            </w:pPr>
          </w:p>
        </w:tc>
        <w:tc>
          <w:tcPr>
            <w:tcW w:w="1743" w:type="dxa"/>
          </w:tcPr>
          <w:p w14:paraId="38CF37CA" w14:textId="77777777" w:rsidR="00AE667A" w:rsidRPr="0054356A" w:rsidRDefault="00AE667A" w:rsidP="00AE667A">
            <w:pPr>
              <w:pStyle w:val="NoSpacing"/>
              <w:tabs>
                <w:tab w:val="left" w:pos="228"/>
              </w:tabs>
              <w:rPr>
                <w:rFonts w:ascii="Times New Roman" w:hAnsi="Times New Roman" w:cs="Times New Roman"/>
                <w:sz w:val="20"/>
                <w:szCs w:val="20"/>
              </w:rPr>
            </w:pPr>
            <w:r>
              <w:rPr>
                <w:rFonts w:ascii="Times New Roman" w:hAnsi="Times New Roman" w:cs="Times New Roman"/>
                <w:sz w:val="20"/>
                <w:szCs w:val="20"/>
              </w:rPr>
              <w:t>fondfunciarsalasudesus@gmail.com</w:t>
            </w:r>
          </w:p>
        </w:tc>
        <w:tc>
          <w:tcPr>
            <w:tcW w:w="3690" w:type="dxa"/>
            <w:vAlign w:val="center"/>
          </w:tcPr>
          <w:p w14:paraId="009C10C9" w14:textId="77777777" w:rsidR="00AE667A" w:rsidRPr="0054356A" w:rsidRDefault="00AE667A"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7E3C9EAC" w14:textId="77777777" w:rsidR="00AE667A" w:rsidRPr="0054356A" w:rsidRDefault="00AE667A" w:rsidP="009A6106">
            <w:pPr>
              <w:pStyle w:val="NoSpacing"/>
              <w:jc w:val="both"/>
              <w:rPr>
                <w:rFonts w:ascii="Times New Roman" w:hAnsi="Times New Roman" w:cs="Times New Roman"/>
                <w:sz w:val="20"/>
                <w:szCs w:val="20"/>
              </w:rPr>
            </w:pPr>
          </w:p>
        </w:tc>
        <w:tc>
          <w:tcPr>
            <w:tcW w:w="2609" w:type="dxa"/>
            <w:vAlign w:val="center"/>
          </w:tcPr>
          <w:p w14:paraId="76A01A67" w14:textId="77777777" w:rsidR="00AE667A" w:rsidRPr="0054356A" w:rsidRDefault="00AE667A" w:rsidP="009A6106">
            <w:pPr>
              <w:pStyle w:val="NoSpacing"/>
              <w:jc w:val="both"/>
              <w:rPr>
                <w:rFonts w:ascii="Times New Roman" w:hAnsi="Times New Roman" w:cs="Times New Roman"/>
                <w:sz w:val="20"/>
                <w:szCs w:val="20"/>
              </w:rPr>
            </w:pPr>
          </w:p>
        </w:tc>
      </w:tr>
      <w:tr w:rsidR="00AE667A" w:rsidRPr="0054356A" w14:paraId="30A3624D" w14:textId="77777777" w:rsidTr="005E6143">
        <w:tc>
          <w:tcPr>
            <w:tcW w:w="535" w:type="dxa"/>
            <w:vAlign w:val="center"/>
          </w:tcPr>
          <w:p w14:paraId="688631C4" w14:textId="77777777" w:rsidR="00AE667A" w:rsidRPr="0054356A" w:rsidRDefault="00AE667A" w:rsidP="009A6106">
            <w:pPr>
              <w:pStyle w:val="NoSpacing"/>
              <w:rPr>
                <w:rFonts w:ascii="Times New Roman" w:hAnsi="Times New Roman" w:cs="Times New Roman"/>
                <w:sz w:val="20"/>
                <w:szCs w:val="20"/>
              </w:rPr>
            </w:pPr>
            <w:r>
              <w:rPr>
                <w:rFonts w:ascii="Times New Roman" w:hAnsi="Times New Roman" w:cs="Times New Roman"/>
                <w:sz w:val="20"/>
                <w:szCs w:val="20"/>
              </w:rPr>
              <w:t>204</w:t>
            </w:r>
          </w:p>
        </w:tc>
        <w:tc>
          <w:tcPr>
            <w:tcW w:w="1710" w:type="dxa"/>
          </w:tcPr>
          <w:p w14:paraId="7F30268F" w14:textId="77777777" w:rsidR="00AE667A" w:rsidRPr="0054356A" w:rsidRDefault="00AE667A" w:rsidP="0060277D">
            <w:pPr>
              <w:jc w:val="center"/>
              <w:rPr>
                <w:rFonts w:ascii="Times New Roman" w:hAnsi="Times New Roman" w:cs="Times New Roman"/>
                <w:sz w:val="20"/>
                <w:szCs w:val="20"/>
              </w:rPr>
            </w:pPr>
            <w:r>
              <w:rPr>
                <w:rFonts w:ascii="Times New Roman" w:hAnsi="Times New Roman" w:cs="Times New Roman"/>
                <w:sz w:val="20"/>
                <w:szCs w:val="20"/>
              </w:rPr>
              <w:t>Primaria Municipiului Braila</w:t>
            </w:r>
          </w:p>
        </w:tc>
        <w:tc>
          <w:tcPr>
            <w:tcW w:w="1677" w:type="dxa"/>
          </w:tcPr>
          <w:p w14:paraId="75442D8A" w14:textId="77777777" w:rsidR="00AE667A" w:rsidRPr="0054356A" w:rsidRDefault="00AE667A" w:rsidP="009A6106">
            <w:pPr>
              <w:pStyle w:val="NoSpacing"/>
              <w:rPr>
                <w:rFonts w:ascii="Times New Roman" w:hAnsi="Times New Roman" w:cs="Times New Roman"/>
                <w:sz w:val="20"/>
                <w:szCs w:val="20"/>
              </w:rPr>
            </w:pPr>
          </w:p>
        </w:tc>
        <w:tc>
          <w:tcPr>
            <w:tcW w:w="1743" w:type="dxa"/>
          </w:tcPr>
          <w:p w14:paraId="5393EF0F" w14:textId="77777777" w:rsidR="00AE667A" w:rsidRPr="0054356A" w:rsidRDefault="00AE667A" w:rsidP="00AE667A">
            <w:pPr>
              <w:rPr>
                <w:rFonts w:ascii="Times New Roman" w:hAnsi="Times New Roman" w:cs="Times New Roman"/>
                <w:sz w:val="20"/>
                <w:szCs w:val="20"/>
              </w:rPr>
            </w:pPr>
            <w:r>
              <w:rPr>
                <w:rFonts w:ascii="Times New Roman" w:hAnsi="Times New Roman" w:cs="Times New Roman"/>
                <w:sz w:val="20"/>
                <w:szCs w:val="20"/>
              </w:rPr>
              <w:t>pmb@pmbr.ro</w:t>
            </w:r>
          </w:p>
        </w:tc>
        <w:tc>
          <w:tcPr>
            <w:tcW w:w="3690" w:type="dxa"/>
            <w:vAlign w:val="center"/>
          </w:tcPr>
          <w:p w14:paraId="6D46E9E3" w14:textId="77777777" w:rsidR="00AE667A" w:rsidRPr="0054356A" w:rsidRDefault="00AE667A"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5487A8B1" w14:textId="77777777" w:rsidR="00AE667A" w:rsidRPr="0054356A" w:rsidRDefault="00AE667A" w:rsidP="009A6106">
            <w:pPr>
              <w:pStyle w:val="NoSpacing"/>
              <w:jc w:val="both"/>
              <w:rPr>
                <w:rFonts w:ascii="Times New Roman" w:hAnsi="Times New Roman" w:cs="Times New Roman"/>
                <w:sz w:val="20"/>
                <w:szCs w:val="20"/>
              </w:rPr>
            </w:pPr>
          </w:p>
        </w:tc>
        <w:tc>
          <w:tcPr>
            <w:tcW w:w="2609" w:type="dxa"/>
            <w:vAlign w:val="center"/>
          </w:tcPr>
          <w:p w14:paraId="735F789F" w14:textId="77777777" w:rsidR="00AE667A" w:rsidRPr="0054356A" w:rsidRDefault="00AE667A" w:rsidP="009A6106">
            <w:pPr>
              <w:pStyle w:val="NoSpacing"/>
              <w:jc w:val="both"/>
              <w:rPr>
                <w:rFonts w:ascii="Times New Roman" w:hAnsi="Times New Roman" w:cs="Times New Roman"/>
                <w:sz w:val="20"/>
                <w:szCs w:val="20"/>
              </w:rPr>
            </w:pPr>
          </w:p>
        </w:tc>
      </w:tr>
      <w:tr w:rsidR="00AE667A" w:rsidRPr="0054356A" w14:paraId="2FB97810" w14:textId="77777777" w:rsidTr="005E6143">
        <w:tc>
          <w:tcPr>
            <w:tcW w:w="535" w:type="dxa"/>
            <w:vAlign w:val="center"/>
          </w:tcPr>
          <w:p w14:paraId="06FEE53D" w14:textId="77777777" w:rsidR="00AE667A" w:rsidRPr="0054356A" w:rsidRDefault="00AE667A" w:rsidP="009A6106">
            <w:pPr>
              <w:pStyle w:val="NoSpacing"/>
              <w:rPr>
                <w:rFonts w:ascii="Times New Roman" w:hAnsi="Times New Roman" w:cs="Times New Roman"/>
                <w:sz w:val="20"/>
                <w:szCs w:val="20"/>
              </w:rPr>
            </w:pPr>
            <w:r>
              <w:rPr>
                <w:rFonts w:ascii="Times New Roman" w:hAnsi="Times New Roman" w:cs="Times New Roman"/>
                <w:sz w:val="20"/>
                <w:szCs w:val="20"/>
              </w:rPr>
              <w:t>205</w:t>
            </w:r>
          </w:p>
        </w:tc>
        <w:tc>
          <w:tcPr>
            <w:tcW w:w="1710" w:type="dxa"/>
          </w:tcPr>
          <w:p w14:paraId="7BAD10A6" w14:textId="77777777" w:rsidR="00AE667A" w:rsidRPr="0054356A" w:rsidRDefault="00AE667A" w:rsidP="0060277D">
            <w:pPr>
              <w:jc w:val="center"/>
              <w:rPr>
                <w:rFonts w:ascii="Times New Roman" w:hAnsi="Times New Roman" w:cs="Times New Roman"/>
                <w:sz w:val="20"/>
                <w:szCs w:val="20"/>
              </w:rPr>
            </w:pPr>
            <w:r>
              <w:rPr>
                <w:rFonts w:ascii="Times New Roman" w:hAnsi="Times New Roman" w:cs="Times New Roman"/>
                <w:sz w:val="20"/>
                <w:szCs w:val="20"/>
              </w:rPr>
              <w:t>Instituția Prefectului – Județul Maramureș</w:t>
            </w:r>
          </w:p>
        </w:tc>
        <w:tc>
          <w:tcPr>
            <w:tcW w:w="1677" w:type="dxa"/>
          </w:tcPr>
          <w:p w14:paraId="3964B90D" w14:textId="77777777" w:rsidR="00AE667A" w:rsidRPr="0054356A" w:rsidRDefault="00AE667A" w:rsidP="009A6106">
            <w:pPr>
              <w:pStyle w:val="NoSpacing"/>
              <w:rPr>
                <w:rFonts w:ascii="Times New Roman" w:hAnsi="Times New Roman" w:cs="Times New Roman"/>
                <w:sz w:val="20"/>
                <w:szCs w:val="20"/>
              </w:rPr>
            </w:pPr>
          </w:p>
        </w:tc>
        <w:tc>
          <w:tcPr>
            <w:tcW w:w="1743" w:type="dxa"/>
          </w:tcPr>
          <w:p w14:paraId="681BEE3A" w14:textId="77777777" w:rsidR="00AE667A" w:rsidRPr="0054356A" w:rsidRDefault="00AE667A" w:rsidP="00AE667A">
            <w:pPr>
              <w:rPr>
                <w:rFonts w:ascii="Times New Roman" w:hAnsi="Times New Roman" w:cs="Times New Roman"/>
                <w:sz w:val="20"/>
                <w:szCs w:val="20"/>
              </w:rPr>
            </w:pPr>
            <w:r>
              <w:rPr>
                <w:rFonts w:ascii="Times New Roman" w:hAnsi="Times New Roman" w:cs="Times New Roman"/>
                <w:sz w:val="20"/>
                <w:szCs w:val="20"/>
              </w:rPr>
              <w:t>nicum@prefecturamaramures.ro</w:t>
            </w:r>
          </w:p>
        </w:tc>
        <w:tc>
          <w:tcPr>
            <w:tcW w:w="3690" w:type="dxa"/>
            <w:vAlign w:val="center"/>
          </w:tcPr>
          <w:p w14:paraId="128F245A" w14:textId="77777777" w:rsidR="00AE667A" w:rsidRPr="0054356A" w:rsidRDefault="00AE667A"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18725F26" w14:textId="77777777" w:rsidR="00AE667A" w:rsidRPr="0054356A" w:rsidRDefault="00AE667A" w:rsidP="009A6106">
            <w:pPr>
              <w:pStyle w:val="NoSpacing"/>
              <w:jc w:val="both"/>
              <w:rPr>
                <w:rFonts w:ascii="Times New Roman" w:hAnsi="Times New Roman" w:cs="Times New Roman"/>
                <w:sz w:val="20"/>
                <w:szCs w:val="20"/>
              </w:rPr>
            </w:pPr>
          </w:p>
        </w:tc>
        <w:tc>
          <w:tcPr>
            <w:tcW w:w="2609" w:type="dxa"/>
            <w:vAlign w:val="center"/>
          </w:tcPr>
          <w:p w14:paraId="76B8EF19" w14:textId="77777777" w:rsidR="00AE667A" w:rsidRPr="0054356A" w:rsidRDefault="00AE667A" w:rsidP="009A6106">
            <w:pPr>
              <w:pStyle w:val="NoSpacing"/>
              <w:jc w:val="both"/>
              <w:rPr>
                <w:rFonts w:ascii="Times New Roman" w:hAnsi="Times New Roman" w:cs="Times New Roman"/>
                <w:sz w:val="20"/>
                <w:szCs w:val="20"/>
              </w:rPr>
            </w:pPr>
          </w:p>
        </w:tc>
      </w:tr>
      <w:tr w:rsidR="00AE667A" w:rsidRPr="0054356A" w14:paraId="21E245E9" w14:textId="77777777" w:rsidTr="005E6143">
        <w:tc>
          <w:tcPr>
            <w:tcW w:w="535" w:type="dxa"/>
            <w:vAlign w:val="center"/>
          </w:tcPr>
          <w:p w14:paraId="793FB987" w14:textId="77777777" w:rsidR="00AE667A" w:rsidRPr="0054356A" w:rsidRDefault="00AE667A" w:rsidP="009A6106">
            <w:pPr>
              <w:pStyle w:val="NoSpacing"/>
              <w:rPr>
                <w:rFonts w:ascii="Times New Roman" w:hAnsi="Times New Roman" w:cs="Times New Roman"/>
                <w:sz w:val="20"/>
                <w:szCs w:val="20"/>
              </w:rPr>
            </w:pPr>
            <w:r>
              <w:rPr>
                <w:rFonts w:ascii="Times New Roman" w:hAnsi="Times New Roman" w:cs="Times New Roman"/>
                <w:sz w:val="20"/>
                <w:szCs w:val="20"/>
              </w:rPr>
              <w:t>206</w:t>
            </w:r>
          </w:p>
        </w:tc>
        <w:tc>
          <w:tcPr>
            <w:tcW w:w="1710" w:type="dxa"/>
          </w:tcPr>
          <w:p w14:paraId="1CBD6755" w14:textId="77777777" w:rsidR="00AE667A" w:rsidRPr="0054356A" w:rsidRDefault="00AE667A" w:rsidP="0060277D">
            <w:pPr>
              <w:jc w:val="center"/>
              <w:rPr>
                <w:rFonts w:ascii="Times New Roman" w:hAnsi="Times New Roman" w:cs="Times New Roman"/>
                <w:sz w:val="20"/>
                <w:szCs w:val="20"/>
              </w:rPr>
            </w:pPr>
            <w:r>
              <w:rPr>
                <w:rFonts w:ascii="Times New Roman" w:hAnsi="Times New Roman" w:cs="Times New Roman"/>
                <w:sz w:val="20"/>
                <w:szCs w:val="20"/>
              </w:rPr>
              <w:t>Primăria Comunei Dofteana</w:t>
            </w:r>
          </w:p>
        </w:tc>
        <w:tc>
          <w:tcPr>
            <w:tcW w:w="1677" w:type="dxa"/>
          </w:tcPr>
          <w:p w14:paraId="2931E1F3" w14:textId="77777777" w:rsidR="00AE667A" w:rsidRPr="0054356A" w:rsidRDefault="00AE667A" w:rsidP="009A6106">
            <w:pPr>
              <w:pStyle w:val="NoSpacing"/>
              <w:rPr>
                <w:rFonts w:ascii="Times New Roman" w:hAnsi="Times New Roman" w:cs="Times New Roman"/>
                <w:sz w:val="20"/>
                <w:szCs w:val="20"/>
              </w:rPr>
            </w:pPr>
          </w:p>
        </w:tc>
        <w:tc>
          <w:tcPr>
            <w:tcW w:w="1743" w:type="dxa"/>
          </w:tcPr>
          <w:p w14:paraId="79B5F859" w14:textId="77777777" w:rsidR="00AE667A" w:rsidRPr="0054356A" w:rsidRDefault="00AE667A" w:rsidP="00AE667A">
            <w:pPr>
              <w:rPr>
                <w:rFonts w:ascii="Times New Roman" w:hAnsi="Times New Roman" w:cs="Times New Roman"/>
                <w:sz w:val="20"/>
                <w:szCs w:val="20"/>
              </w:rPr>
            </w:pPr>
            <w:r>
              <w:rPr>
                <w:rFonts w:ascii="Times New Roman" w:hAnsi="Times New Roman" w:cs="Times New Roman"/>
                <w:sz w:val="20"/>
                <w:szCs w:val="20"/>
              </w:rPr>
              <w:t>jurist2@primariadofteana.ro</w:t>
            </w:r>
          </w:p>
        </w:tc>
        <w:tc>
          <w:tcPr>
            <w:tcW w:w="3690" w:type="dxa"/>
            <w:vAlign w:val="center"/>
          </w:tcPr>
          <w:p w14:paraId="55055CB3" w14:textId="77777777" w:rsidR="00AE667A" w:rsidRPr="0054356A" w:rsidRDefault="00AE667A"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49C22E4C" w14:textId="77777777" w:rsidR="00AE667A" w:rsidRPr="0054356A" w:rsidRDefault="00AE667A" w:rsidP="009A6106">
            <w:pPr>
              <w:pStyle w:val="NoSpacing"/>
              <w:jc w:val="both"/>
              <w:rPr>
                <w:rFonts w:ascii="Times New Roman" w:hAnsi="Times New Roman" w:cs="Times New Roman"/>
                <w:sz w:val="20"/>
                <w:szCs w:val="20"/>
              </w:rPr>
            </w:pPr>
          </w:p>
        </w:tc>
        <w:tc>
          <w:tcPr>
            <w:tcW w:w="2609" w:type="dxa"/>
            <w:vAlign w:val="center"/>
          </w:tcPr>
          <w:p w14:paraId="3976E955" w14:textId="77777777" w:rsidR="00AE667A" w:rsidRPr="0054356A" w:rsidRDefault="00AE667A" w:rsidP="009A6106">
            <w:pPr>
              <w:pStyle w:val="NoSpacing"/>
              <w:jc w:val="both"/>
              <w:rPr>
                <w:rFonts w:ascii="Times New Roman" w:hAnsi="Times New Roman" w:cs="Times New Roman"/>
                <w:sz w:val="20"/>
                <w:szCs w:val="20"/>
              </w:rPr>
            </w:pPr>
          </w:p>
        </w:tc>
      </w:tr>
      <w:tr w:rsidR="00AE667A" w:rsidRPr="0054356A" w14:paraId="571EF2E4" w14:textId="77777777" w:rsidTr="005E6143">
        <w:tc>
          <w:tcPr>
            <w:tcW w:w="535" w:type="dxa"/>
            <w:vAlign w:val="center"/>
          </w:tcPr>
          <w:p w14:paraId="00A0C1EE" w14:textId="77777777" w:rsidR="00AE667A" w:rsidRPr="0054356A" w:rsidRDefault="000A23F5" w:rsidP="009A6106">
            <w:pPr>
              <w:pStyle w:val="NoSpacing"/>
              <w:rPr>
                <w:rFonts w:ascii="Times New Roman" w:hAnsi="Times New Roman" w:cs="Times New Roman"/>
                <w:sz w:val="20"/>
                <w:szCs w:val="20"/>
              </w:rPr>
            </w:pPr>
            <w:r>
              <w:rPr>
                <w:rFonts w:ascii="Times New Roman" w:hAnsi="Times New Roman" w:cs="Times New Roman"/>
                <w:sz w:val="20"/>
                <w:szCs w:val="20"/>
              </w:rPr>
              <w:t>207</w:t>
            </w:r>
          </w:p>
        </w:tc>
        <w:tc>
          <w:tcPr>
            <w:tcW w:w="1710" w:type="dxa"/>
          </w:tcPr>
          <w:p w14:paraId="323C8979" w14:textId="77777777" w:rsidR="00AE667A" w:rsidRPr="0054356A" w:rsidRDefault="000A23F5" w:rsidP="0060277D">
            <w:pPr>
              <w:jc w:val="center"/>
              <w:rPr>
                <w:rFonts w:ascii="Times New Roman" w:hAnsi="Times New Roman" w:cs="Times New Roman"/>
                <w:sz w:val="20"/>
                <w:szCs w:val="20"/>
              </w:rPr>
            </w:pPr>
            <w:r>
              <w:rPr>
                <w:rFonts w:ascii="Times New Roman" w:hAnsi="Times New Roman" w:cs="Times New Roman"/>
                <w:sz w:val="20"/>
                <w:szCs w:val="20"/>
              </w:rPr>
              <w:t>U.A.T Comuna Ghidigeni, judetul Galati</w:t>
            </w:r>
          </w:p>
        </w:tc>
        <w:tc>
          <w:tcPr>
            <w:tcW w:w="1677" w:type="dxa"/>
          </w:tcPr>
          <w:p w14:paraId="5772C1C5" w14:textId="77777777" w:rsidR="00AE667A" w:rsidRPr="0054356A" w:rsidRDefault="000A23F5" w:rsidP="009A6106">
            <w:pPr>
              <w:pStyle w:val="NoSpacing"/>
              <w:rPr>
                <w:rFonts w:ascii="Times New Roman" w:hAnsi="Times New Roman" w:cs="Times New Roman"/>
                <w:sz w:val="20"/>
                <w:szCs w:val="20"/>
              </w:rPr>
            </w:pPr>
            <w:r>
              <w:rPr>
                <w:rFonts w:ascii="Times New Roman" w:hAnsi="Times New Roman" w:cs="Times New Roman"/>
                <w:sz w:val="20"/>
                <w:szCs w:val="20"/>
              </w:rPr>
              <w:t>MEDELEANU GINA LOREDANA-</w:t>
            </w:r>
          </w:p>
        </w:tc>
        <w:tc>
          <w:tcPr>
            <w:tcW w:w="1743" w:type="dxa"/>
          </w:tcPr>
          <w:p w14:paraId="68808D99" w14:textId="77777777" w:rsidR="00AE667A" w:rsidRPr="0054356A" w:rsidRDefault="000A23F5" w:rsidP="00AE667A">
            <w:pPr>
              <w:rPr>
                <w:rFonts w:ascii="Times New Roman" w:hAnsi="Times New Roman" w:cs="Times New Roman"/>
                <w:sz w:val="20"/>
                <w:szCs w:val="20"/>
              </w:rPr>
            </w:pPr>
            <w:r>
              <w:rPr>
                <w:rFonts w:ascii="Times New Roman" w:hAnsi="Times New Roman" w:cs="Times New Roman"/>
                <w:sz w:val="20"/>
                <w:szCs w:val="20"/>
              </w:rPr>
              <w:t>saac.ghidigeni@yahoo.com</w:t>
            </w:r>
          </w:p>
        </w:tc>
        <w:tc>
          <w:tcPr>
            <w:tcW w:w="3690" w:type="dxa"/>
            <w:vAlign w:val="center"/>
          </w:tcPr>
          <w:p w14:paraId="26C525D0" w14:textId="77777777" w:rsidR="00AE667A" w:rsidRPr="0054356A" w:rsidRDefault="00AE667A"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7448605F" w14:textId="77777777" w:rsidR="00AE667A" w:rsidRPr="0054356A" w:rsidRDefault="00AE667A" w:rsidP="009A6106">
            <w:pPr>
              <w:pStyle w:val="NoSpacing"/>
              <w:jc w:val="both"/>
              <w:rPr>
                <w:rFonts w:ascii="Times New Roman" w:hAnsi="Times New Roman" w:cs="Times New Roman"/>
                <w:sz w:val="20"/>
                <w:szCs w:val="20"/>
              </w:rPr>
            </w:pPr>
          </w:p>
        </w:tc>
        <w:tc>
          <w:tcPr>
            <w:tcW w:w="2609" w:type="dxa"/>
            <w:vAlign w:val="center"/>
          </w:tcPr>
          <w:p w14:paraId="17A6051D" w14:textId="77777777" w:rsidR="00AE667A" w:rsidRPr="0054356A" w:rsidRDefault="00AE667A" w:rsidP="009A6106">
            <w:pPr>
              <w:pStyle w:val="NoSpacing"/>
              <w:jc w:val="both"/>
              <w:rPr>
                <w:rFonts w:ascii="Times New Roman" w:hAnsi="Times New Roman" w:cs="Times New Roman"/>
                <w:sz w:val="20"/>
                <w:szCs w:val="20"/>
              </w:rPr>
            </w:pPr>
          </w:p>
        </w:tc>
      </w:tr>
      <w:tr w:rsidR="000A23F5" w:rsidRPr="0054356A" w14:paraId="3FEF6847" w14:textId="77777777" w:rsidTr="005E6143">
        <w:tc>
          <w:tcPr>
            <w:tcW w:w="535" w:type="dxa"/>
            <w:vAlign w:val="center"/>
          </w:tcPr>
          <w:p w14:paraId="5958E7FF" w14:textId="77777777" w:rsidR="000A23F5" w:rsidRPr="0054356A" w:rsidRDefault="000A23F5" w:rsidP="009A6106">
            <w:pPr>
              <w:pStyle w:val="NoSpacing"/>
              <w:rPr>
                <w:rFonts w:ascii="Times New Roman" w:hAnsi="Times New Roman" w:cs="Times New Roman"/>
                <w:sz w:val="20"/>
                <w:szCs w:val="20"/>
              </w:rPr>
            </w:pPr>
            <w:r>
              <w:rPr>
                <w:rFonts w:ascii="Times New Roman" w:hAnsi="Times New Roman" w:cs="Times New Roman"/>
                <w:sz w:val="20"/>
                <w:szCs w:val="20"/>
              </w:rPr>
              <w:t>208</w:t>
            </w:r>
          </w:p>
        </w:tc>
        <w:tc>
          <w:tcPr>
            <w:tcW w:w="1710" w:type="dxa"/>
          </w:tcPr>
          <w:p w14:paraId="42C9134E" w14:textId="77777777" w:rsidR="000A23F5" w:rsidRPr="0054356A" w:rsidRDefault="000A23F5" w:rsidP="0060277D">
            <w:pPr>
              <w:jc w:val="center"/>
              <w:rPr>
                <w:rFonts w:ascii="Times New Roman" w:hAnsi="Times New Roman" w:cs="Times New Roman"/>
                <w:sz w:val="20"/>
                <w:szCs w:val="20"/>
              </w:rPr>
            </w:pPr>
            <w:r>
              <w:rPr>
                <w:rFonts w:ascii="Times New Roman" w:hAnsi="Times New Roman" w:cs="Times New Roman"/>
                <w:sz w:val="20"/>
                <w:szCs w:val="20"/>
              </w:rPr>
              <w:t>DJM Botosani</w:t>
            </w:r>
          </w:p>
        </w:tc>
        <w:tc>
          <w:tcPr>
            <w:tcW w:w="1677" w:type="dxa"/>
          </w:tcPr>
          <w:p w14:paraId="36F65FDE" w14:textId="77777777" w:rsidR="000A23F5" w:rsidRPr="0054356A" w:rsidRDefault="000A23F5" w:rsidP="009A6106">
            <w:pPr>
              <w:pStyle w:val="NoSpacing"/>
              <w:rPr>
                <w:rFonts w:ascii="Times New Roman" w:hAnsi="Times New Roman" w:cs="Times New Roman"/>
                <w:sz w:val="20"/>
                <w:szCs w:val="20"/>
              </w:rPr>
            </w:pPr>
            <w:r>
              <w:rPr>
                <w:rFonts w:ascii="Times New Roman" w:hAnsi="Times New Roman" w:cs="Times New Roman"/>
                <w:sz w:val="20"/>
                <w:szCs w:val="20"/>
              </w:rPr>
              <w:t>simona.spiridon</w:t>
            </w:r>
          </w:p>
        </w:tc>
        <w:tc>
          <w:tcPr>
            <w:tcW w:w="1743" w:type="dxa"/>
          </w:tcPr>
          <w:p w14:paraId="24C89AE5" w14:textId="77777777" w:rsidR="000A23F5" w:rsidRPr="0054356A" w:rsidRDefault="006111AD" w:rsidP="00AE667A">
            <w:pPr>
              <w:rPr>
                <w:rFonts w:ascii="Times New Roman" w:hAnsi="Times New Roman" w:cs="Times New Roman"/>
                <w:sz w:val="20"/>
                <w:szCs w:val="20"/>
              </w:rPr>
            </w:pPr>
            <w:r>
              <w:rPr>
                <w:rFonts w:ascii="Times New Roman" w:hAnsi="Times New Roman" w:cs="Times New Roman"/>
                <w:sz w:val="20"/>
                <w:szCs w:val="20"/>
              </w:rPr>
              <w:t>arii.protejate@djmbt.anmap.gov.ro</w:t>
            </w:r>
          </w:p>
        </w:tc>
        <w:tc>
          <w:tcPr>
            <w:tcW w:w="3690" w:type="dxa"/>
            <w:vAlign w:val="center"/>
          </w:tcPr>
          <w:p w14:paraId="3EEB1577" w14:textId="77777777" w:rsidR="000A23F5" w:rsidRPr="0054356A" w:rsidRDefault="000A23F5"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5BA33AA3" w14:textId="77777777" w:rsidR="000A23F5" w:rsidRPr="0054356A" w:rsidRDefault="000A23F5" w:rsidP="009A6106">
            <w:pPr>
              <w:pStyle w:val="NoSpacing"/>
              <w:jc w:val="both"/>
              <w:rPr>
                <w:rFonts w:ascii="Times New Roman" w:hAnsi="Times New Roman" w:cs="Times New Roman"/>
                <w:sz w:val="20"/>
                <w:szCs w:val="20"/>
              </w:rPr>
            </w:pPr>
          </w:p>
        </w:tc>
        <w:tc>
          <w:tcPr>
            <w:tcW w:w="2609" w:type="dxa"/>
            <w:vAlign w:val="center"/>
          </w:tcPr>
          <w:p w14:paraId="200D7933" w14:textId="77777777" w:rsidR="000A23F5" w:rsidRPr="0054356A" w:rsidRDefault="000A23F5" w:rsidP="009A6106">
            <w:pPr>
              <w:pStyle w:val="NoSpacing"/>
              <w:jc w:val="both"/>
              <w:rPr>
                <w:rFonts w:ascii="Times New Roman" w:hAnsi="Times New Roman" w:cs="Times New Roman"/>
                <w:sz w:val="20"/>
                <w:szCs w:val="20"/>
              </w:rPr>
            </w:pPr>
          </w:p>
        </w:tc>
      </w:tr>
      <w:tr w:rsidR="000A23F5" w:rsidRPr="0054356A" w14:paraId="14F2C877" w14:textId="77777777" w:rsidTr="005E6143">
        <w:tc>
          <w:tcPr>
            <w:tcW w:w="535" w:type="dxa"/>
            <w:vAlign w:val="center"/>
          </w:tcPr>
          <w:p w14:paraId="5E8041F5" w14:textId="77777777" w:rsidR="000A23F5" w:rsidRPr="0054356A" w:rsidRDefault="000A23F5" w:rsidP="009A6106">
            <w:pPr>
              <w:pStyle w:val="NoSpacing"/>
              <w:rPr>
                <w:rFonts w:ascii="Times New Roman" w:hAnsi="Times New Roman" w:cs="Times New Roman"/>
                <w:sz w:val="20"/>
                <w:szCs w:val="20"/>
              </w:rPr>
            </w:pPr>
            <w:r>
              <w:rPr>
                <w:rFonts w:ascii="Times New Roman" w:hAnsi="Times New Roman" w:cs="Times New Roman"/>
                <w:sz w:val="20"/>
                <w:szCs w:val="20"/>
              </w:rPr>
              <w:t>209</w:t>
            </w:r>
          </w:p>
        </w:tc>
        <w:tc>
          <w:tcPr>
            <w:tcW w:w="1710" w:type="dxa"/>
          </w:tcPr>
          <w:p w14:paraId="796F4FDB" w14:textId="77777777" w:rsidR="000A23F5" w:rsidRPr="0054356A" w:rsidRDefault="000A23F5" w:rsidP="0060277D">
            <w:pPr>
              <w:jc w:val="center"/>
              <w:rPr>
                <w:rFonts w:ascii="Times New Roman" w:hAnsi="Times New Roman" w:cs="Times New Roman"/>
                <w:sz w:val="20"/>
                <w:szCs w:val="20"/>
              </w:rPr>
            </w:pPr>
            <w:r>
              <w:rPr>
                <w:rFonts w:ascii="Times New Roman" w:hAnsi="Times New Roman" w:cs="Times New Roman"/>
                <w:sz w:val="20"/>
                <w:szCs w:val="20"/>
              </w:rPr>
              <w:t>Primaria BACĂU</w:t>
            </w:r>
          </w:p>
        </w:tc>
        <w:tc>
          <w:tcPr>
            <w:tcW w:w="1677" w:type="dxa"/>
          </w:tcPr>
          <w:p w14:paraId="3E578E6D" w14:textId="77777777" w:rsidR="000A23F5" w:rsidRPr="0054356A" w:rsidRDefault="000A23F5" w:rsidP="009A6106">
            <w:pPr>
              <w:pStyle w:val="NoSpacing"/>
              <w:rPr>
                <w:rFonts w:ascii="Times New Roman" w:hAnsi="Times New Roman" w:cs="Times New Roman"/>
                <w:sz w:val="20"/>
                <w:szCs w:val="20"/>
              </w:rPr>
            </w:pPr>
            <w:r>
              <w:rPr>
                <w:rFonts w:ascii="Times New Roman" w:hAnsi="Times New Roman" w:cs="Times New Roman"/>
                <w:sz w:val="20"/>
                <w:szCs w:val="20"/>
              </w:rPr>
              <w:t>Rotaru Raluca Ioana</w:t>
            </w:r>
          </w:p>
        </w:tc>
        <w:tc>
          <w:tcPr>
            <w:tcW w:w="1743" w:type="dxa"/>
          </w:tcPr>
          <w:p w14:paraId="3FFFCDD4" w14:textId="77777777" w:rsidR="000A23F5" w:rsidRPr="0054356A" w:rsidRDefault="000A23F5" w:rsidP="000A23F5">
            <w:pPr>
              <w:jc w:val="center"/>
              <w:rPr>
                <w:rFonts w:ascii="Times New Roman" w:hAnsi="Times New Roman" w:cs="Times New Roman"/>
                <w:sz w:val="20"/>
                <w:szCs w:val="20"/>
              </w:rPr>
            </w:pPr>
            <w:r>
              <w:rPr>
                <w:rFonts w:ascii="Times New Roman" w:hAnsi="Times New Roman" w:cs="Times New Roman"/>
                <w:sz w:val="20"/>
                <w:szCs w:val="20"/>
              </w:rPr>
              <w:t>raluca.rotaru@primariabacau.ro</w:t>
            </w:r>
          </w:p>
        </w:tc>
        <w:tc>
          <w:tcPr>
            <w:tcW w:w="3690" w:type="dxa"/>
            <w:vAlign w:val="center"/>
          </w:tcPr>
          <w:p w14:paraId="53881CE0" w14:textId="77777777" w:rsidR="000A23F5" w:rsidRPr="0054356A" w:rsidRDefault="000A23F5"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27C89591" w14:textId="77777777" w:rsidR="000A23F5" w:rsidRPr="0054356A" w:rsidRDefault="000A23F5" w:rsidP="009A6106">
            <w:pPr>
              <w:pStyle w:val="NoSpacing"/>
              <w:jc w:val="both"/>
              <w:rPr>
                <w:rFonts w:ascii="Times New Roman" w:hAnsi="Times New Roman" w:cs="Times New Roman"/>
                <w:sz w:val="20"/>
                <w:szCs w:val="20"/>
              </w:rPr>
            </w:pPr>
          </w:p>
        </w:tc>
        <w:tc>
          <w:tcPr>
            <w:tcW w:w="2609" w:type="dxa"/>
            <w:vAlign w:val="center"/>
          </w:tcPr>
          <w:p w14:paraId="551EAD7F" w14:textId="77777777" w:rsidR="000A23F5" w:rsidRPr="0054356A" w:rsidRDefault="000A23F5" w:rsidP="009A6106">
            <w:pPr>
              <w:pStyle w:val="NoSpacing"/>
              <w:jc w:val="both"/>
              <w:rPr>
                <w:rFonts w:ascii="Times New Roman" w:hAnsi="Times New Roman" w:cs="Times New Roman"/>
                <w:sz w:val="20"/>
                <w:szCs w:val="20"/>
              </w:rPr>
            </w:pPr>
          </w:p>
        </w:tc>
      </w:tr>
      <w:tr w:rsidR="000A23F5" w:rsidRPr="0054356A" w14:paraId="50B3BF21" w14:textId="77777777" w:rsidTr="005E6143">
        <w:tc>
          <w:tcPr>
            <w:tcW w:w="535" w:type="dxa"/>
            <w:vAlign w:val="center"/>
          </w:tcPr>
          <w:p w14:paraId="41014337" w14:textId="77777777" w:rsidR="000A23F5" w:rsidRPr="0054356A" w:rsidRDefault="000A23F5" w:rsidP="009A6106">
            <w:pPr>
              <w:pStyle w:val="NoSpacing"/>
              <w:rPr>
                <w:rFonts w:ascii="Times New Roman" w:hAnsi="Times New Roman" w:cs="Times New Roman"/>
                <w:sz w:val="20"/>
                <w:szCs w:val="20"/>
              </w:rPr>
            </w:pPr>
            <w:r>
              <w:rPr>
                <w:rFonts w:ascii="Times New Roman" w:hAnsi="Times New Roman" w:cs="Times New Roman"/>
                <w:sz w:val="20"/>
                <w:szCs w:val="20"/>
              </w:rPr>
              <w:lastRenderedPageBreak/>
              <w:t>210</w:t>
            </w:r>
          </w:p>
        </w:tc>
        <w:tc>
          <w:tcPr>
            <w:tcW w:w="1710" w:type="dxa"/>
          </w:tcPr>
          <w:p w14:paraId="687C617B" w14:textId="77777777" w:rsidR="000A23F5" w:rsidRPr="0054356A" w:rsidRDefault="000A23F5" w:rsidP="0060277D">
            <w:pPr>
              <w:jc w:val="center"/>
              <w:rPr>
                <w:rFonts w:ascii="Times New Roman" w:hAnsi="Times New Roman" w:cs="Times New Roman"/>
                <w:sz w:val="20"/>
                <w:szCs w:val="20"/>
              </w:rPr>
            </w:pPr>
            <w:r>
              <w:rPr>
                <w:rFonts w:ascii="Times New Roman" w:hAnsi="Times New Roman" w:cs="Times New Roman"/>
                <w:sz w:val="20"/>
                <w:szCs w:val="20"/>
              </w:rPr>
              <w:t>Primaria Curtea de Arges</w:t>
            </w:r>
          </w:p>
        </w:tc>
        <w:tc>
          <w:tcPr>
            <w:tcW w:w="1677" w:type="dxa"/>
          </w:tcPr>
          <w:p w14:paraId="06B496FC" w14:textId="77777777" w:rsidR="000A23F5" w:rsidRPr="0054356A" w:rsidRDefault="000A23F5" w:rsidP="009A6106">
            <w:pPr>
              <w:pStyle w:val="NoSpacing"/>
              <w:rPr>
                <w:rFonts w:ascii="Times New Roman" w:hAnsi="Times New Roman" w:cs="Times New Roman"/>
                <w:sz w:val="20"/>
                <w:szCs w:val="20"/>
              </w:rPr>
            </w:pPr>
          </w:p>
        </w:tc>
        <w:tc>
          <w:tcPr>
            <w:tcW w:w="1743" w:type="dxa"/>
          </w:tcPr>
          <w:p w14:paraId="5910F938" w14:textId="77777777" w:rsidR="000A23F5" w:rsidRPr="0054356A" w:rsidRDefault="000A23F5" w:rsidP="00AE667A">
            <w:pPr>
              <w:rPr>
                <w:rFonts w:ascii="Times New Roman" w:hAnsi="Times New Roman" w:cs="Times New Roman"/>
                <w:sz w:val="20"/>
                <w:szCs w:val="20"/>
              </w:rPr>
            </w:pPr>
            <w:r>
              <w:rPr>
                <w:rFonts w:ascii="Times New Roman" w:hAnsi="Times New Roman" w:cs="Times New Roman"/>
                <w:sz w:val="20"/>
                <w:szCs w:val="20"/>
              </w:rPr>
              <w:t>primariacurteadearges@yahoo.com</w:t>
            </w:r>
          </w:p>
        </w:tc>
        <w:tc>
          <w:tcPr>
            <w:tcW w:w="3690" w:type="dxa"/>
            <w:vAlign w:val="center"/>
          </w:tcPr>
          <w:p w14:paraId="7B35B19B" w14:textId="77777777" w:rsidR="000A23F5" w:rsidRPr="0054356A" w:rsidRDefault="000A23F5"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55EB8676" w14:textId="77777777" w:rsidR="000A23F5" w:rsidRPr="0054356A" w:rsidRDefault="000A23F5" w:rsidP="009A6106">
            <w:pPr>
              <w:pStyle w:val="NoSpacing"/>
              <w:jc w:val="both"/>
              <w:rPr>
                <w:rFonts w:ascii="Times New Roman" w:hAnsi="Times New Roman" w:cs="Times New Roman"/>
                <w:sz w:val="20"/>
                <w:szCs w:val="20"/>
              </w:rPr>
            </w:pPr>
          </w:p>
        </w:tc>
        <w:tc>
          <w:tcPr>
            <w:tcW w:w="2609" w:type="dxa"/>
            <w:vAlign w:val="center"/>
          </w:tcPr>
          <w:p w14:paraId="47924026" w14:textId="77777777" w:rsidR="000A23F5" w:rsidRPr="0054356A" w:rsidRDefault="000A23F5" w:rsidP="009A6106">
            <w:pPr>
              <w:pStyle w:val="NoSpacing"/>
              <w:jc w:val="both"/>
              <w:rPr>
                <w:rFonts w:ascii="Times New Roman" w:hAnsi="Times New Roman" w:cs="Times New Roman"/>
                <w:sz w:val="20"/>
                <w:szCs w:val="20"/>
              </w:rPr>
            </w:pPr>
          </w:p>
        </w:tc>
      </w:tr>
      <w:tr w:rsidR="000A23F5" w:rsidRPr="0054356A" w14:paraId="45B426F5" w14:textId="77777777" w:rsidTr="005E6143">
        <w:tc>
          <w:tcPr>
            <w:tcW w:w="535" w:type="dxa"/>
            <w:vAlign w:val="center"/>
          </w:tcPr>
          <w:p w14:paraId="1AB84037" w14:textId="77777777" w:rsidR="000A23F5" w:rsidRPr="0054356A" w:rsidRDefault="006F7030" w:rsidP="009A6106">
            <w:pPr>
              <w:pStyle w:val="NoSpacing"/>
              <w:rPr>
                <w:rFonts w:ascii="Times New Roman" w:hAnsi="Times New Roman" w:cs="Times New Roman"/>
                <w:sz w:val="20"/>
                <w:szCs w:val="20"/>
              </w:rPr>
            </w:pPr>
            <w:r>
              <w:rPr>
                <w:rFonts w:ascii="Times New Roman" w:hAnsi="Times New Roman" w:cs="Times New Roman"/>
                <w:sz w:val="20"/>
                <w:szCs w:val="20"/>
              </w:rPr>
              <w:t>211</w:t>
            </w:r>
          </w:p>
        </w:tc>
        <w:tc>
          <w:tcPr>
            <w:tcW w:w="1710" w:type="dxa"/>
          </w:tcPr>
          <w:p w14:paraId="29842EB0" w14:textId="77777777" w:rsidR="000A23F5" w:rsidRPr="0054356A" w:rsidRDefault="006F7030" w:rsidP="0060277D">
            <w:pPr>
              <w:jc w:val="center"/>
              <w:rPr>
                <w:rFonts w:ascii="Times New Roman" w:hAnsi="Times New Roman" w:cs="Times New Roman"/>
                <w:sz w:val="20"/>
                <w:szCs w:val="20"/>
              </w:rPr>
            </w:pPr>
            <w:r>
              <w:rPr>
                <w:rFonts w:ascii="Times New Roman" w:hAnsi="Times New Roman" w:cs="Times New Roman"/>
                <w:sz w:val="20"/>
                <w:szCs w:val="20"/>
              </w:rPr>
              <w:t>UAT Comuna Ruscova</w:t>
            </w:r>
          </w:p>
        </w:tc>
        <w:tc>
          <w:tcPr>
            <w:tcW w:w="1677" w:type="dxa"/>
          </w:tcPr>
          <w:p w14:paraId="4EFFCBF6" w14:textId="77777777" w:rsidR="000A23F5" w:rsidRPr="0054356A" w:rsidRDefault="006F7030" w:rsidP="009A6106">
            <w:pPr>
              <w:pStyle w:val="NoSpacing"/>
              <w:rPr>
                <w:rFonts w:ascii="Times New Roman" w:hAnsi="Times New Roman" w:cs="Times New Roman"/>
                <w:sz w:val="20"/>
                <w:szCs w:val="20"/>
              </w:rPr>
            </w:pPr>
            <w:r>
              <w:rPr>
                <w:rFonts w:ascii="Times New Roman" w:hAnsi="Times New Roman" w:cs="Times New Roman"/>
                <w:sz w:val="20"/>
                <w:szCs w:val="20"/>
              </w:rPr>
              <w:t>Simion Bodnar</w:t>
            </w:r>
          </w:p>
        </w:tc>
        <w:tc>
          <w:tcPr>
            <w:tcW w:w="1743" w:type="dxa"/>
          </w:tcPr>
          <w:p w14:paraId="464074C8" w14:textId="77777777" w:rsidR="000A23F5" w:rsidRPr="0054356A" w:rsidRDefault="006F7030" w:rsidP="00AE667A">
            <w:pPr>
              <w:rPr>
                <w:rFonts w:ascii="Times New Roman" w:hAnsi="Times New Roman" w:cs="Times New Roman"/>
                <w:sz w:val="20"/>
                <w:szCs w:val="20"/>
              </w:rPr>
            </w:pPr>
            <w:r>
              <w:rPr>
                <w:rFonts w:ascii="Times New Roman" w:hAnsi="Times New Roman" w:cs="Times New Roman"/>
                <w:sz w:val="20"/>
                <w:szCs w:val="20"/>
              </w:rPr>
              <w:t>consilier.ruscova@gmail.com</w:t>
            </w:r>
          </w:p>
        </w:tc>
        <w:tc>
          <w:tcPr>
            <w:tcW w:w="3690" w:type="dxa"/>
            <w:vAlign w:val="center"/>
          </w:tcPr>
          <w:p w14:paraId="31CD0362" w14:textId="77777777" w:rsidR="000A23F5" w:rsidRPr="0054356A" w:rsidRDefault="000A23F5"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2107A191" w14:textId="77777777" w:rsidR="000A23F5" w:rsidRPr="0054356A" w:rsidRDefault="000A23F5" w:rsidP="009A6106">
            <w:pPr>
              <w:pStyle w:val="NoSpacing"/>
              <w:jc w:val="both"/>
              <w:rPr>
                <w:rFonts w:ascii="Times New Roman" w:hAnsi="Times New Roman" w:cs="Times New Roman"/>
                <w:sz w:val="20"/>
                <w:szCs w:val="20"/>
              </w:rPr>
            </w:pPr>
          </w:p>
        </w:tc>
        <w:tc>
          <w:tcPr>
            <w:tcW w:w="2609" w:type="dxa"/>
            <w:vAlign w:val="center"/>
          </w:tcPr>
          <w:p w14:paraId="3CCDFEC9" w14:textId="77777777" w:rsidR="000A23F5" w:rsidRPr="0054356A" w:rsidRDefault="000A23F5" w:rsidP="009A6106">
            <w:pPr>
              <w:pStyle w:val="NoSpacing"/>
              <w:jc w:val="both"/>
              <w:rPr>
                <w:rFonts w:ascii="Times New Roman" w:hAnsi="Times New Roman" w:cs="Times New Roman"/>
                <w:sz w:val="20"/>
                <w:szCs w:val="20"/>
              </w:rPr>
            </w:pPr>
          </w:p>
        </w:tc>
      </w:tr>
      <w:tr w:rsidR="000A23F5" w:rsidRPr="0054356A" w14:paraId="02CA6ACD" w14:textId="77777777" w:rsidTr="005E6143">
        <w:tc>
          <w:tcPr>
            <w:tcW w:w="535" w:type="dxa"/>
            <w:vAlign w:val="center"/>
          </w:tcPr>
          <w:p w14:paraId="2B4758DA" w14:textId="77777777" w:rsidR="000A23F5" w:rsidRPr="0054356A" w:rsidRDefault="006F7030" w:rsidP="009A6106">
            <w:pPr>
              <w:pStyle w:val="NoSpacing"/>
              <w:rPr>
                <w:rFonts w:ascii="Times New Roman" w:hAnsi="Times New Roman" w:cs="Times New Roman"/>
                <w:sz w:val="20"/>
                <w:szCs w:val="20"/>
              </w:rPr>
            </w:pPr>
            <w:r>
              <w:rPr>
                <w:rFonts w:ascii="Times New Roman" w:hAnsi="Times New Roman" w:cs="Times New Roman"/>
                <w:sz w:val="20"/>
                <w:szCs w:val="20"/>
              </w:rPr>
              <w:t>212</w:t>
            </w:r>
          </w:p>
        </w:tc>
        <w:tc>
          <w:tcPr>
            <w:tcW w:w="1710" w:type="dxa"/>
          </w:tcPr>
          <w:p w14:paraId="6B28607C" w14:textId="77777777" w:rsidR="000A23F5" w:rsidRPr="0054356A" w:rsidRDefault="006F7030" w:rsidP="0060277D">
            <w:pPr>
              <w:jc w:val="center"/>
              <w:rPr>
                <w:rFonts w:ascii="Times New Roman" w:hAnsi="Times New Roman" w:cs="Times New Roman"/>
                <w:sz w:val="20"/>
                <w:szCs w:val="20"/>
              </w:rPr>
            </w:pPr>
            <w:r>
              <w:rPr>
                <w:rFonts w:ascii="Times New Roman" w:hAnsi="Times New Roman" w:cs="Times New Roman"/>
                <w:sz w:val="20"/>
                <w:szCs w:val="20"/>
              </w:rPr>
              <w:t>DJM HD</w:t>
            </w:r>
          </w:p>
        </w:tc>
        <w:tc>
          <w:tcPr>
            <w:tcW w:w="1677" w:type="dxa"/>
          </w:tcPr>
          <w:p w14:paraId="070A6538" w14:textId="77777777" w:rsidR="000A23F5" w:rsidRPr="0054356A" w:rsidRDefault="000A23F5" w:rsidP="009A6106">
            <w:pPr>
              <w:pStyle w:val="NoSpacing"/>
              <w:rPr>
                <w:rFonts w:ascii="Times New Roman" w:hAnsi="Times New Roman" w:cs="Times New Roman"/>
                <w:sz w:val="20"/>
                <w:szCs w:val="20"/>
              </w:rPr>
            </w:pPr>
          </w:p>
        </w:tc>
        <w:tc>
          <w:tcPr>
            <w:tcW w:w="1743" w:type="dxa"/>
          </w:tcPr>
          <w:p w14:paraId="34D9C5AC" w14:textId="77777777" w:rsidR="000A23F5" w:rsidRPr="0054356A" w:rsidRDefault="006F7030" w:rsidP="00AE667A">
            <w:pPr>
              <w:rPr>
                <w:rFonts w:ascii="Times New Roman" w:hAnsi="Times New Roman" w:cs="Times New Roman"/>
                <w:sz w:val="20"/>
                <w:szCs w:val="20"/>
              </w:rPr>
            </w:pPr>
            <w:r>
              <w:rPr>
                <w:rFonts w:ascii="Times New Roman" w:hAnsi="Times New Roman" w:cs="Times New Roman"/>
                <w:sz w:val="20"/>
                <w:szCs w:val="20"/>
              </w:rPr>
              <w:t>daniela.marcu@djmhd.anmap.gov.ro</w:t>
            </w:r>
          </w:p>
        </w:tc>
        <w:tc>
          <w:tcPr>
            <w:tcW w:w="3690" w:type="dxa"/>
            <w:vAlign w:val="center"/>
          </w:tcPr>
          <w:p w14:paraId="21813765" w14:textId="77777777" w:rsidR="000A23F5" w:rsidRPr="0054356A" w:rsidRDefault="000A23F5"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7536E459" w14:textId="77777777" w:rsidR="000A23F5" w:rsidRPr="0054356A" w:rsidRDefault="000A23F5" w:rsidP="009A6106">
            <w:pPr>
              <w:pStyle w:val="NoSpacing"/>
              <w:jc w:val="both"/>
              <w:rPr>
                <w:rFonts w:ascii="Times New Roman" w:hAnsi="Times New Roman" w:cs="Times New Roman"/>
                <w:sz w:val="20"/>
                <w:szCs w:val="20"/>
              </w:rPr>
            </w:pPr>
          </w:p>
        </w:tc>
        <w:tc>
          <w:tcPr>
            <w:tcW w:w="2609" w:type="dxa"/>
            <w:vAlign w:val="center"/>
          </w:tcPr>
          <w:p w14:paraId="55E30F2F" w14:textId="77777777" w:rsidR="000A23F5" w:rsidRPr="0054356A" w:rsidRDefault="000A23F5" w:rsidP="009A6106">
            <w:pPr>
              <w:pStyle w:val="NoSpacing"/>
              <w:jc w:val="both"/>
              <w:rPr>
                <w:rFonts w:ascii="Times New Roman" w:hAnsi="Times New Roman" w:cs="Times New Roman"/>
                <w:sz w:val="20"/>
                <w:szCs w:val="20"/>
              </w:rPr>
            </w:pPr>
          </w:p>
        </w:tc>
      </w:tr>
      <w:tr w:rsidR="000A23F5" w:rsidRPr="0054356A" w14:paraId="1DE7EFEC" w14:textId="77777777" w:rsidTr="005E6143">
        <w:tc>
          <w:tcPr>
            <w:tcW w:w="535" w:type="dxa"/>
            <w:vAlign w:val="center"/>
          </w:tcPr>
          <w:p w14:paraId="2A6FDD17" w14:textId="77777777" w:rsidR="000A23F5" w:rsidRPr="0054356A" w:rsidRDefault="00CA4934" w:rsidP="009A6106">
            <w:pPr>
              <w:pStyle w:val="NoSpacing"/>
              <w:rPr>
                <w:rFonts w:ascii="Times New Roman" w:hAnsi="Times New Roman" w:cs="Times New Roman"/>
                <w:sz w:val="20"/>
                <w:szCs w:val="20"/>
              </w:rPr>
            </w:pPr>
            <w:r>
              <w:rPr>
                <w:rFonts w:ascii="Times New Roman" w:hAnsi="Times New Roman" w:cs="Times New Roman"/>
                <w:sz w:val="20"/>
                <w:szCs w:val="20"/>
              </w:rPr>
              <w:t>213</w:t>
            </w:r>
          </w:p>
        </w:tc>
        <w:tc>
          <w:tcPr>
            <w:tcW w:w="1710" w:type="dxa"/>
          </w:tcPr>
          <w:p w14:paraId="2081920D" w14:textId="77777777" w:rsidR="000A23F5" w:rsidRPr="0054356A" w:rsidRDefault="00CA4934" w:rsidP="0060277D">
            <w:pPr>
              <w:jc w:val="center"/>
              <w:rPr>
                <w:rFonts w:ascii="Times New Roman" w:hAnsi="Times New Roman" w:cs="Times New Roman"/>
                <w:sz w:val="20"/>
                <w:szCs w:val="20"/>
              </w:rPr>
            </w:pPr>
            <w:r>
              <w:rPr>
                <w:rFonts w:ascii="Times New Roman" w:hAnsi="Times New Roman" w:cs="Times New Roman"/>
                <w:sz w:val="20"/>
                <w:szCs w:val="20"/>
              </w:rPr>
              <w:t>UAT Bucovăț</w:t>
            </w:r>
          </w:p>
        </w:tc>
        <w:tc>
          <w:tcPr>
            <w:tcW w:w="1677" w:type="dxa"/>
          </w:tcPr>
          <w:p w14:paraId="25CCCD46" w14:textId="77777777" w:rsidR="000A23F5" w:rsidRPr="0054356A" w:rsidRDefault="000A23F5" w:rsidP="009A6106">
            <w:pPr>
              <w:pStyle w:val="NoSpacing"/>
              <w:rPr>
                <w:rFonts w:ascii="Times New Roman" w:hAnsi="Times New Roman" w:cs="Times New Roman"/>
                <w:sz w:val="20"/>
                <w:szCs w:val="20"/>
              </w:rPr>
            </w:pPr>
          </w:p>
        </w:tc>
        <w:tc>
          <w:tcPr>
            <w:tcW w:w="1743" w:type="dxa"/>
          </w:tcPr>
          <w:p w14:paraId="3CEBB405" w14:textId="77777777" w:rsidR="000A23F5" w:rsidRPr="0054356A" w:rsidRDefault="009A22D9" w:rsidP="00AE667A">
            <w:pPr>
              <w:rPr>
                <w:rFonts w:ascii="Times New Roman" w:hAnsi="Times New Roman" w:cs="Times New Roman"/>
                <w:sz w:val="20"/>
                <w:szCs w:val="20"/>
              </w:rPr>
            </w:pPr>
            <w:r>
              <w:rPr>
                <w:rFonts w:ascii="Times New Roman" w:hAnsi="Times New Roman" w:cs="Times New Roman"/>
                <w:sz w:val="20"/>
                <w:szCs w:val="20"/>
              </w:rPr>
              <w:t>agricol@comunabucovat.ro</w:t>
            </w:r>
          </w:p>
        </w:tc>
        <w:tc>
          <w:tcPr>
            <w:tcW w:w="3690" w:type="dxa"/>
            <w:vAlign w:val="center"/>
          </w:tcPr>
          <w:p w14:paraId="3966097F" w14:textId="77777777" w:rsidR="000A23F5" w:rsidRPr="0054356A" w:rsidRDefault="000A23F5"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1A871346" w14:textId="77777777" w:rsidR="000A23F5" w:rsidRPr="0054356A" w:rsidRDefault="000A23F5" w:rsidP="009A6106">
            <w:pPr>
              <w:pStyle w:val="NoSpacing"/>
              <w:jc w:val="both"/>
              <w:rPr>
                <w:rFonts w:ascii="Times New Roman" w:hAnsi="Times New Roman" w:cs="Times New Roman"/>
                <w:sz w:val="20"/>
                <w:szCs w:val="20"/>
              </w:rPr>
            </w:pPr>
          </w:p>
        </w:tc>
        <w:tc>
          <w:tcPr>
            <w:tcW w:w="2609" w:type="dxa"/>
            <w:vAlign w:val="center"/>
          </w:tcPr>
          <w:p w14:paraId="4AFB1881" w14:textId="77777777" w:rsidR="000A23F5" w:rsidRPr="0054356A" w:rsidRDefault="000A23F5" w:rsidP="009A6106">
            <w:pPr>
              <w:pStyle w:val="NoSpacing"/>
              <w:jc w:val="both"/>
              <w:rPr>
                <w:rFonts w:ascii="Times New Roman" w:hAnsi="Times New Roman" w:cs="Times New Roman"/>
                <w:sz w:val="20"/>
                <w:szCs w:val="20"/>
              </w:rPr>
            </w:pPr>
          </w:p>
        </w:tc>
      </w:tr>
      <w:tr w:rsidR="000A23F5" w:rsidRPr="0054356A" w14:paraId="1CC124D6" w14:textId="77777777" w:rsidTr="005E6143">
        <w:tc>
          <w:tcPr>
            <w:tcW w:w="535" w:type="dxa"/>
            <w:vAlign w:val="center"/>
          </w:tcPr>
          <w:p w14:paraId="65EBE927" w14:textId="77777777" w:rsidR="000A23F5" w:rsidRPr="0054356A" w:rsidRDefault="009A22D9" w:rsidP="009A6106">
            <w:pPr>
              <w:pStyle w:val="NoSpacing"/>
              <w:rPr>
                <w:rFonts w:ascii="Times New Roman" w:hAnsi="Times New Roman" w:cs="Times New Roman"/>
                <w:sz w:val="20"/>
                <w:szCs w:val="20"/>
              </w:rPr>
            </w:pPr>
            <w:r>
              <w:rPr>
                <w:rFonts w:ascii="Times New Roman" w:hAnsi="Times New Roman" w:cs="Times New Roman"/>
                <w:sz w:val="20"/>
                <w:szCs w:val="20"/>
              </w:rPr>
              <w:t>214</w:t>
            </w:r>
          </w:p>
        </w:tc>
        <w:tc>
          <w:tcPr>
            <w:tcW w:w="1710" w:type="dxa"/>
          </w:tcPr>
          <w:p w14:paraId="265C74C1" w14:textId="77777777" w:rsidR="000A23F5" w:rsidRPr="0054356A" w:rsidRDefault="009A22D9" w:rsidP="0060277D">
            <w:pPr>
              <w:jc w:val="center"/>
              <w:rPr>
                <w:rFonts w:ascii="Times New Roman" w:hAnsi="Times New Roman" w:cs="Times New Roman"/>
                <w:sz w:val="20"/>
                <w:szCs w:val="20"/>
              </w:rPr>
            </w:pPr>
            <w:r>
              <w:rPr>
                <w:rFonts w:ascii="Times New Roman" w:hAnsi="Times New Roman" w:cs="Times New Roman"/>
                <w:sz w:val="20"/>
                <w:szCs w:val="20"/>
              </w:rPr>
              <w:t>Arhitect Sef - Primaria Murfatlar</w:t>
            </w:r>
          </w:p>
        </w:tc>
        <w:tc>
          <w:tcPr>
            <w:tcW w:w="1677" w:type="dxa"/>
          </w:tcPr>
          <w:p w14:paraId="43F7E60E" w14:textId="77777777" w:rsidR="000A23F5" w:rsidRPr="0054356A" w:rsidRDefault="000A23F5" w:rsidP="009A6106">
            <w:pPr>
              <w:pStyle w:val="NoSpacing"/>
              <w:rPr>
                <w:rFonts w:ascii="Times New Roman" w:hAnsi="Times New Roman" w:cs="Times New Roman"/>
                <w:sz w:val="20"/>
                <w:szCs w:val="20"/>
              </w:rPr>
            </w:pPr>
          </w:p>
        </w:tc>
        <w:tc>
          <w:tcPr>
            <w:tcW w:w="1743" w:type="dxa"/>
          </w:tcPr>
          <w:p w14:paraId="18418E0A" w14:textId="77777777" w:rsidR="000A23F5" w:rsidRPr="0054356A" w:rsidRDefault="009A22D9" w:rsidP="009A22D9">
            <w:pPr>
              <w:jc w:val="center"/>
              <w:rPr>
                <w:rFonts w:ascii="Times New Roman" w:hAnsi="Times New Roman" w:cs="Times New Roman"/>
                <w:sz w:val="20"/>
                <w:szCs w:val="20"/>
              </w:rPr>
            </w:pPr>
            <w:r>
              <w:rPr>
                <w:rFonts w:ascii="Times New Roman" w:hAnsi="Times New Roman" w:cs="Times New Roman"/>
                <w:sz w:val="20"/>
                <w:szCs w:val="20"/>
              </w:rPr>
              <w:t>arhitectsef@primaria-murfatlar.ro</w:t>
            </w:r>
          </w:p>
        </w:tc>
        <w:tc>
          <w:tcPr>
            <w:tcW w:w="3690" w:type="dxa"/>
            <w:vAlign w:val="center"/>
          </w:tcPr>
          <w:p w14:paraId="25F2DF24" w14:textId="77777777" w:rsidR="000A23F5" w:rsidRPr="0054356A" w:rsidRDefault="000A23F5"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716722D2" w14:textId="77777777" w:rsidR="000A23F5" w:rsidRPr="0054356A" w:rsidRDefault="000A23F5" w:rsidP="009A6106">
            <w:pPr>
              <w:pStyle w:val="NoSpacing"/>
              <w:jc w:val="both"/>
              <w:rPr>
                <w:rFonts w:ascii="Times New Roman" w:hAnsi="Times New Roman" w:cs="Times New Roman"/>
                <w:sz w:val="20"/>
                <w:szCs w:val="20"/>
              </w:rPr>
            </w:pPr>
          </w:p>
        </w:tc>
        <w:tc>
          <w:tcPr>
            <w:tcW w:w="2609" w:type="dxa"/>
            <w:vAlign w:val="center"/>
          </w:tcPr>
          <w:p w14:paraId="1CAFBBB7" w14:textId="77777777" w:rsidR="000A23F5" w:rsidRPr="0054356A" w:rsidRDefault="000A23F5" w:rsidP="009A6106">
            <w:pPr>
              <w:pStyle w:val="NoSpacing"/>
              <w:jc w:val="both"/>
              <w:rPr>
                <w:rFonts w:ascii="Times New Roman" w:hAnsi="Times New Roman" w:cs="Times New Roman"/>
                <w:sz w:val="20"/>
                <w:szCs w:val="20"/>
              </w:rPr>
            </w:pPr>
          </w:p>
        </w:tc>
      </w:tr>
      <w:tr w:rsidR="009A22D9" w:rsidRPr="0054356A" w14:paraId="1037017A" w14:textId="77777777" w:rsidTr="005E6143">
        <w:tc>
          <w:tcPr>
            <w:tcW w:w="535" w:type="dxa"/>
            <w:vAlign w:val="center"/>
          </w:tcPr>
          <w:p w14:paraId="38AEF8EA" w14:textId="77777777" w:rsidR="009A22D9" w:rsidRPr="0054356A" w:rsidRDefault="009A22D9" w:rsidP="009A6106">
            <w:pPr>
              <w:pStyle w:val="NoSpacing"/>
              <w:rPr>
                <w:rFonts w:ascii="Times New Roman" w:hAnsi="Times New Roman" w:cs="Times New Roman"/>
                <w:sz w:val="20"/>
                <w:szCs w:val="20"/>
              </w:rPr>
            </w:pPr>
            <w:r>
              <w:rPr>
                <w:rFonts w:ascii="Times New Roman" w:hAnsi="Times New Roman" w:cs="Times New Roman"/>
                <w:sz w:val="20"/>
                <w:szCs w:val="20"/>
              </w:rPr>
              <w:t>215</w:t>
            </w:r>
          </w:p>
        </w:tc>
        <w:tc>
          <w:tcPr>
            <w:tcW w:w="1710" w:type="dxa"/>
          </w:tcPr>
          <w:p w14:paraId="2B8FF450" w14:textId="77777777" w:rsidR="009A22D9" w:rsidRPr="0054356A" w:rsidRDefault="009A22D9" w:rsidP="0060277D">
            <w:pPr>
              <w:jc w:val="center"/>
              <w:rPr>
                <w:rFonts w:ascii="Times New Roman" w:hAnsi="Times New Roman" w:cs="Times New Roman"/>
                <w:sz w:val="20"/>
                <w:szCs w:val="20"/>
              </w:rPr>
            </w:pPr>
            <w:r>
              <w:rPr>
                <w:rFonts w:ascii="Times New Roman" w:hAnsi="Times New Roman" w:cs="Times New Roman"/>
                <w:sz w:val="20"/>
                <w:szCs w:val="20"/>
              </w:rPr>
              <w:t>Prefectura Sibiu</w:t>
            </w:r>
          </w:p>
        </w:tc>
        <w:tc>
          <w:tcPr>
            <w:tcW w:w="1677" w:type="dxa"/>
          </w:tcPr>
          <w:p w14:paraId="4C9C6998" w14:textId="77777777" w:rsidR="009A22D9" w:rsidRPr="0054356A" w:rsidRDefault="009A22D9" w:rsidP="009A6106">
            <w:pPr>
              <w:pStyle w:val="NoSpacing"/>
              <w:rPr>
                <w:rFonts w:ascii="Times New Roman" w:hAnsi="Times New Roman" w:cs="Times New Roman"/>
                <w:sz w:val="20"/>
                <w:szCs w:val="20"/>
              </w:rPr>
            </w:pPr>
          </w:p>
        </w:tc>
        <w:tc>
          <w:tcPr>
            <w:tcW w:w="1743" w:type="dxa"/>
          </w:tcPr>
          <w:p w14:paraId="278BBF77" w14:textId="77777777" w:rsidR="009A22D9" w:rsidRPr="0054356A" w:rsidRDefault="009A22D9" w:rsidP="009A22D9">
            <w:pPr>
              <w:jc w:val="center"/>
              <w:rPr>
                <w:rFonts w:ascii="Times New Roman" w:hAnsi="Times New Roman" w:cs="Times New Roman"/>
                <w:sz w:val="20"/>
                <w:szCs w:val="20"/>
              </w:rPr>
            </w:pPr>
            <w:r>
              <w:rPr>
                <w:rFonts w:ascii="Times New Roman" w:hAnsi="Times New Roman" w:cs="Times New Roman"/>
                <w:sz w:val="20"/>
                <w:szCs w:val="20"/>
              </w:rPr>
              <w:t>codruta.cosma@prefecturasibiu.ro</w:t>
            </w:r>
          </w:p>
        </w:tc>
        <w:tc>
          <w:tcPr>
            <w:tcW w:w="3690" w:type="dxa"/>
            <w:vAlign w:val="center"/>
          </w:tcPr>
          <w:p w14:paraId="373D0A81" w14:textId="77777777" w:rsidR="009A22D9" w:rsidRPr="0054356A" w:rsidRDefault="009A22D9"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3BC8BB46" w14:textId="77777777" w:rsidR="009A22D9" w:rsidRPr="0054356A" w:rsidRDefault="009A22D9" w:rsidP="009A6106">
            <w:pPr>
              <w:pStyle w:val="NoSpacing"/>
              <w:jc w:val="both"/>
              <w:rPr>
                <w:rFonts w:ascii="Times New Roman" w:hAnsi="Times New Roman" w:cs="Times New Roman"/>
                <w:sz w:val="20"/>
                <w:szCs w:val="20"/>
              </w:rPr>
            </w:pPr>
          </w:p>
        </w:tc>
        <w:tc>
          <w:tcPr>
            <w:tcW w:w="2609" w:type="dxa"/>
            <w:vAlign w:val="center"/>
          </w:tcPr>
          <w:p w14:paraId="1EC5400D" w14:textId="77777777" w:rsidR="009A22D9" w:rsidRPr="0054356A" w:rsidRDefault="009A22D9" w:rsidP="009A6106">
            <w:pPr>
              <w:pStyle w:val="NoSpacing"/>
              <w:jc w:val="both"/>
              <w:rPr>
                <w:rFonts w:ascii="Times New Roman" w:hAnsi="Times New Roman" w:cs="Times New Roman"/>
                <w:sz w:val="20"/>
                <w:szCs w:val="20"/>
              </w:rPr>
            </w:pPr>
          </w:p>
        </w:tc>
      </w:tr>
      <w:tr w:rsidR="009A22D9" w:rsidRPr="0054356A" w14:paraId="4B9E50E8" w14:textId="77777777" w:rsidTr="005E6143">
        <w:tc>
          <w:tcPr>
            <w:tcW w:w="535" w:type="dxa"/>
            <w:vAlign w:val="center"/>
          </w:tcPr>
          <w:p w14:paraId="29405520" w14:textId="77777777" w:rsidR="009A22D9" w:rsidRPr="0054356A" w:rsidRDefault="009A22D9" w:rsidP="009A6106">
            <w:pPr>
              <w:pStyle w:val="NoSpacing"/>
              <w:rPr>
                <w:rFonts w:ascii="Times New Roman" w:hAnsi="Times New Roman" w:cs="Times New Roman"/>
                <w:sz w:val="20"/>
                <w:szCs w:val="20"/>
              </w:rPr>
            </w:pPr>
            <w:r>
              <w:rPr>
                <w:rFonts w:ascii="Times New Roman" w:hAnsi="Times New Roman" w:cs="Times New Roman"/>
                <w:sz w:val="20"/>
                <w:szCs w:val="20"/>
              </w:rPr>
              <w:t>216</w:t>
            </w:r>
          </w:p>
        </w:tc>
        <w:tc>
          <w:tcPr>
            <w:tcW w:w="1710" w:type="dxa"/>
          </w:tcPr>
          <w:p w14:paraId="240E821F" w14:textId="77777777" w:rsidR="009A22D9" w:rsidRPr="0054356A" w:rsidRDefault="009A22D9" w:rsidP="0060277D">
            <w:pPr>
              <w:jc w:val="center"/>
              <w:rPr>
                <w:rFonts w:ascii="Times New Roman" w:hAnsi="Times New Roman" w:cs="Times New Roman"/>
                <w:sz w:val="20"/>
                <w:szCs w:val="20"/>
              </w:rPr>
            </w:pPr>
            <w:r>
              <w:rPr>
                <w:rFonts w:ascii="Times New Roman" w:hAnsi="Times New Roman" w:cs="Times New Roman"/>
                <w:sz w:val="20"/>
                <w:szCs w:val="20"/>
              </w:rPr>
              <w:t xml:space="preserve">Primaria Teregova Caras-Severin </w:t>
            </w:r>
          </w:p>
        </w:tc>
        <w:tc>
          <w:tcPr>
            <w:tcW w:w="1677" w:type="dxa"/>
          </w:tcPr>
          <w:p w14:paraId="5BA29C67" w14:textId="77777777" w:rsidR="009A22D9" w:rsidRPr="0054356A" w:rsidRDefault="009A22D9" w:rsidP="009A6106">
            <w:pPr>
              <w:pStyle w:val="NoSpacing"/>
              <w:rPr>
                <w:rFonts w:ascii="Times New Roman" w:hAnsi="Times New Roman" w:cs="Times New Roman"/>
                <w:sz w:val="20"/>
                <w:szCs w:val="20"/>
              </w:rPr>
            </w:pPr>
          </w:p>
        </w:tc>
        <w:tc>
          <w:tcPr>
            <w:tcW w:w="1743" w:type="dxa"/>
          </w:tcPr>
          <w:p w14:paraId="0856FDA7" w14:textId="77777777" w:rsidR="009A22D9" w:rsidRPr="0054356A" w:rsidRDefault="009A22D9" w:rsidP="009A22D9">
            <w:pPr>
              <w:jc w:val="center"/>
              <w:rPr>
                <w:rFonts w:ascii="Times New Roman" w:hAnsi="Times New Roman" w:cs="Times New Roman"/>
                <w:sz w:val="20"/>
                <w:szCs w:val="20"/>
              </w:rPr>
            </w:pPr>
            <w:r>
              <w:rPr>
                <w:rFonts w:ascii="Times New Roman" w:hAnsi="Times New Roman" w:cs="Times New Roman"/>
                <w:sz w:val="20"/>
                <w:szCs w:val="20"/>
              </w:rPr>
              <w:t>primaria_teregova@yahoo.com</w:t>
            </w:r>
          </w:p>
        </w:tc>
        <w:tc>
          <w:tcPr>
            <w:tcW w:w="3690" w:type="dxa"/>
            <w:vAlign w:val="center"/>
          </w:tcPr>
          <w:p w14:paraId="0C4DA82B" w14:textId="77777777" w:rsidR="009A22D9" w:rsidRPr="0054356A" w:rsidRDefault="009A22D9"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1A392B73" w14:textId="77777777" w:rsidR="009A22D9" w:rsidRPr="0054356A" w:rsidRDefault="009A22D9" w:rsidP="009A6106">
            <w:pPr>
              <w:pStyle w:val="NoSpacing"/>
              <w:jc w:val="both"/>
              <w:rPr>
                <w:rFonts w:ascii="Times New Roman" w:hAnsi="Times New Roman" w:cs="Times New Roman"/>
                <w:sz w:val="20"/>
                <w:szCs w:val="20"/>
              </w:rPr>
            </w:pPr>
          </w:p>
        </w:tc>
        <w:tc>
          <w:tcPr>
            <w:tcW w:w="2609" w:type="dxa"/>
            <w:vAlign w:val="center"/>
          </w:tcPr>
          <w:p w14:paraId="1E44AC9A" w14:textId="77777777" w:rsidR="009A22D9" w:rsidRPr="0054356A" w:rsidRDefault="009A22D9" w:rsidP="009A6106">
            <w:pPr>
              <w:pStyle w:val="NoSpacing"/>
              <w:jc w:val="both"/>
              <w:rPr>
                <w:rFonts w:ascii="Times New Roman" w:hAnsi="Times New Roman" w:cs="Times New Roman"/>
                <w:sz w:val="20"/>
                <w:szCs w:val="20"/>
              </w:rPr>
            </w:pPr>
          </w:p>
        </w:tc>
      </w:tr>
      <w:tr w:rsidR="0019544C" w:rsidRPr="0054356A" w14:paraId="07E0B2BE" w14:textId="77777777" w:rsidTr="005E6143">
        <w:tc>
          <w:tcPr>
            <w:tcW w:w="535" w:type="dxa"/>
            <w:vAlign w:val="center"/>
          </w:tcPr>
          <w:p w14:paraId="1392C0A1" w14:textId="77777777" w:rsidR="0019544C" w:rsidRPr="0054356A" w:rsidRDefault="0019544C" w:rsidP="009A6106">
            <w:pPr>
              <w:pStyle w:val="NoSpacing"/>
              <w:rPr>
                <w:rFonts w:ascii="Times New Roman" w:hAnsi="Times New Roman" w:cs="Times New Roman"/>
                <w:sz w:val="20"/>
                <w:szCs w:val="20"/>
              </w:rPr>
            </w:pPr>
            <w:r>
              <w:rPr>
                <w:rFonts w:ascii="Times New Roman" w:hAnsi="Times New Roman" w:cs="Times New Roman"/>
                <w:sz w:val="20"/>
                <w:szCs w:val="20"/>
              </w:rPr>
              <w:t>217</w:t>
            </w:r>
          </w:p>
        </w:tc>
        <w:tc>
          <w:tcPr>
            <w:tcW w:w="1710" w:type="dxa"/>
          </w:tcPr>
          <w:p w14:paraId="7FF4ACFD" w14:textId="77777777" w:rsidR="0019544C" w:rsidRPr="0054356A" w:rsidRDefault="0019544C" w:rsidP="0060277D">
            <w:pPr>
              <w:jc w:val="center"/>
              <w:rPr>
                <w:rFonts w:ascii="Times New Roman" w:hAnsi="Times New Roman" w:cs="Times New Roman"/>
                <w:sz w:val="20"/>
                <w:szCs w:val="20"/>
              </w:rPr>
            </w:pPr>
            <w:r>
              <w:rPr>
                <w:rFonts w:ascii="Times New Roman" w:hAnsi="Times New Roman" w:cs="Times New Roman"/>
                <w:sz w:val="20"/>
                <w:szCs w:val="20"/>
              </w:rPr>
              <w:t>UNCJR,</w:t>
            </w:r>
          </w:p>
        </w:tc>
        <w:tc>
          <w:tcPr>
            <w:tcW w:w="1677" w:type="dxa"/>
          </w:tcPr>
          <w:p w14:paraId="689D5135" w14:textId="77777777" w:rsidR="0019544C" w:rsidRPr="0054356A" w:rsidRDefault="0019544C" w:rsidP="009A6106">
            <w:pPr>
              <w:pStyle w:val="NoSpacing"/>
              <w:rPr>
                <w:rFonts w:ascii="Times New Roman" w:hAnsi="Times New Roman" w:cs="Times New Roman"/>
                <w:sz w:val="20"/>
                <w:szCs w:val="20"/>
              </w:rPr>
            </w:pPr>
            <w:r>
              <w:rPr>
                <w:rFonts w:ascii="Times New Roman" w:hAnsi="Times New Roman" w:cs="Times New Roman"/>
                <w:sz w:val="20"/>
                <w:szCs w:val="20"/>
              </w:rPr>
              <w:t>Mihai Calotă</w:t>
            </w:r>
          </w:p>
        </w:tc>
        <w:tc>
          <w:tcPr>
            <w:tcW w:w="1743" w:type="dxa"/>
          </w:tcPr>
          <w:p w14:paraId="76413C49" w14:textId="77777777" w:rsidR="0019544C" w:rsidRPr="0054356A" w:rsidRDefault="0019544C" w:rsidP="009A22D9">
            <w:pPr>
              <w:jc w:val="center"/>
              <w:rPr>
                <w:rFonts w:ascii="Times New Roman" w:hAnsi="Times New Roman" w:cs="Times New Roman"/>
                <w:sz w:val="20"/>
                <w:szCs w:val="20"/>
              </w:rPr>
            </w:pPr>
            <w:r>
              <w:rPr>
                <w:rFonts w:ascii="Times New Roman" w:hAnsi="Times New Roman" w:cs="Times New Roman"/>
                <w:sz w:val="20"/>
                <w:szCs w:val="20"/>
              </w:rPr>
              <w:t>office@uncjr.ro</w:t>
            </w:r>
          </w:p>
        </w:tc>
        <w:tc>
          <w:tcPr>
            <w:tcW w:w="3690" w:type="dxa"/>
            <w:vAlign w:val="center"/>
          </w:tcPr>
          <w:p w14:paraId="3FB2BB26" w14:textId="77777777" w:rsidR="0019544C" w:rsidRPr="0054356A" w:rsidRDefault="0019544C"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46C279BF" w14:textId="77777777" w:rsidR="0019544C" w:rsidRPr="0054356A" w:rsidRDefault="0019544C" w:rsidP="009A6106">
            <w:pPr>
              <w:pStyle w:val="NoSpacing"/>
              <w:jc w:val="both"/>
              <w:rPr>
                <w:rFonts w:ascii="Times New Roman" w:hAnsi="Times New Roman" w:cs="Times New Roman"/>
                <w:sz w:val="20"/>
                <w:szCs w:val="20"/>
              </w:rPr>
            </w:pPr>
          </w:p>
        </w:tc>
        <w:tc>
          <w:tcPr>
            <w:tcW w:w="2609" w:type="dxa"/>
            <w:vAlign w:val="center"/>
          </w:tcPr>
          <w:p w14:paraId="2DC55F2B" w14:textId="77777777" w:rsidR="0019544C" w:rsidRPr="0054356A" w:rsidRDefault="0019544C" w:rsidP="009A6106">
            <w:pPr>
              <w:pStyle w:val="NoSpacing"/>
              <w:jc w:val="both"/>
              <w:rPr>
                <w:rFonts w:ascii="Times New Roman" w:hAnsi="Times New Roman" w:cs="Times New Roman"/>
                <w:sz w:val="20"/>
                <w:szCs w:val="20"/>
              </w:rPr>
            </w:pPr>
          </w:p>
        </w:tc>
      </w:tr>
      <w:tr w:rsidR="0019544C" w:rsidRPr="0054356A" w14:paraId="78A3BA2C" w14:textId="77777777" w:rsidTr="005E6143">
        <w:tc>
          <w:tcPr>
            <w:tcW w:w="535" w:type="dxa"/>
            <w:vAlign w:val="center"/>
          </w:tcPr>
          <w:p w14:paraId="5235C664" w14:textId="77777777" w:rsidR="0019544C" w:rsidRPr="0054356A" w:rsidRDefault="00406591" w:rsidP="009A6106">
            <w:pPr>
              <w:pStyle w:val="NoSpacing"/>
              <w:rPr>
                <w:rFonts w:ascii="Times New Roman" w:hAnsi="Times New Roman" w:cs="Times New Roman"/>
                <w:sz w:val="20"/>
                <w:szCs w:val="20"/>
              </w:rPr>
            </w:pPr>
            <w:r>
              <w:rPr>
                <w:rFonts w:ascii="Times New Roman" w:hAnsi="Times New Roman" w:cs="Times New Roman"/>
                <w:sz w:val="20"/>
                <w:szCs w:val="20"/>
              </w:rPr>
              <w:t>218</w:t>
            </w:r>
          </w:p>
        </w:tc>
        <w:tc>
          <w:tcPr>
            <w:tcW w:w="1710" w:type="dxa"/>
          </w:tcPr>
          <w:p w14:paraId="7408B9F9" w14:textId="77777777" w:rsidR="0019544C" w:rsidRPr="0054356A" w:rsidRDefault="00406591" w:rsidP="0060277D">
            <w:pPr>
              <w:jc w:val="center"/>
              <w:rPr>
                <w:rFonts w:ascii="Times New Roman" w:hAnsi="Times New Roman" w:cs="Times New Roman"/>
                <w:sz w:val="20"/>
                <w:szCs w:val="20"/>
              </w:rPr>
            </w:pPr>
            <w:r>
              <w:rPr>
                <w:rFonts w:ascii="Times New Roman" w:hAnsi="Times New Roman" w:cs="Times New Roman"/>
                <w:sz w:val="20"/>
                <w:szCs w:val="20"/>
              </w:rPr>
              <w:t>Valea Chioarului jud.Maramures</w:t>
            </w:r>
          </w:p>
        </w:tc>
        <w:tc>
          <w:tcPr>
            <w:tcW w:w="1677" w:type="dxa"/>
          </w:tcPr>
          <w:p w14:paraId="0DD388E2" w14:textId="77777777" w:rsidR="0019544C" w:rsidRPr="0054356A" w:rsidRDefault="00406591" w:rsidP="009A6106">
            <w:pPr>
              <w:pStyle w:val="NoSpacing"/>
              <w:rPr>
                <w:rFonts w:ascii="Times New Roman" w:hAnsi="Times New Roman" w:cs="Times New Roman"/>
                <w:sz w:val="20"/>
                <w:szCs w:val="20"/>
              </w:rPr>
            </w:pPr>
            <w:r>
              <w:rPr>
                <w:rFonts w:ascii="Times New Roman" w:hAnsi="Times New Roman" w:cs="Times New Roman"/>
                <w:sz w:val="20"/>
                <w:szCs w:val="20"/>
              </w:rPr>
              <w:t>Cozma Ligia-Roxana</w:t>
            </w:r>
          </w:p>
        </w:tc>
        <w:tc>
          <w:tcPr>
            <w:tcW w:w="1743" w:type="dxa"/>
          </w:tcPr>
          <w:p w14:paraId="073710A9" w14:textId="77777777" w:rsidR="0019544C" w:rsidRPr="0054356A" w:rsidRDefault="00406591" w:rsidP="009A22D9">
            <w:pPr>
              <w:jc w:val="center"/>
              <w:rPr>
                <w:rFonts w:ascii="Times New Roman" w:hAnsi="Times New Roman" w:cs="Times New Roman"/>
                <w:sz w:val="20"/>
                <w:szCs w:val="20"/>
              </w:rPr>
            </w:pPr>
            <w:r>
              <w:rPr>
                <w:rFonts w:ascii="Times New Roman" w:hAnsi="Times New Roman" w:cs="Times New Roman"/>
                <w:sz w:val="20"/>
                <w:szCs w:val="20"/>
              </w:rPr>
              <w:t>ppop.ligiaroxana@yahoo.com</w:t>
            </w:r>
          </w:p>
        </w:tc>
        <w:tc>
          <w:tcPr>
            <w:tcW w:w="3690" w:type="dxa"/>
            <w:vAlign w:val="center"/>
          </w:tcPr>
          <w:p w14:paraId="6686CC9A" w14:textId="77777777" w:rsidR="0019544C" w:rsidRPr="0054356A" w:rsidRDefault="0019544C"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5C642C66" w14:textId="77777777" w:rsidR="0019544C" w:rsidRPr="0054356A" w:rsidRDefault="0019544C" w:rsidP="009A6106">
            <w:pPr>
              <w:pStyle w:val="NoSpacing"/>
              <w:jc w:val="both"/>
              <w:rPr>
                <w:rFonts w:ascii="Times New Roman" w:hAnsi="Times New Roman" w:cs="Times New Roman"/>
                <w:sz w:val="20"/>
                <w:szCs w:val="20"/>
              </w:rPr>
            </w:pPr>
          </w:p>
        </w:tc>
        <w:tc>
          <w:tcPr>
            <w:tcW w:w="2609" w:type="dxa"/>
            <w:vAlign w:val="center"/>
          </w:tcPr>
          <w:p w14:paraId="0A0839F2" w14:textId="77777777" w:rsidR="0019544C" w:rsidRPr="0054356A" w:rsidRDefault="0019544C" w:rsidP="009A6106">
            <w:pPr>
              <w:pStyle w:val="NoSpacing"/>
              <w:jc w:val="both"/>
              <w:rPr>
                <w:rFonts w:ascii="Times New Roman" w:hAnsi="Times New Roman" w:cs="Times New Roman"/>
                <w:sz w:val="20"/>
                <w:szCs w:val="20"/>
              </w:rPr>
            </w:pPr>
          </w:p>
        </w:tc>
      </w:tr>
      <w:tr w:rsidR="00406591" w:rsidRPr="0054356A" w14:paraId="6A213A6C" w14:textId="77777777" w:rsidTr="005E6143">
        <w:tc>
          <w:tcPr>
            <w:tcW w:w="535" w:type="dxa"/>
            <w:vAlign w:val="center"/>
          </w:tcPr>
          <w:p w14:paraId="3C2A3234" w14:textId="77777777" w:rsidR="00406591" w:rsidRPr="0054356A" w:rsidRDefault="007F6315" w:rsidP="009A6106">
            <w:pPr>
              <w:pStyle w:val="NoSpacing"/>
              <w:rPr>
                <w:rFonts w:ascii="Times New Roman" w:hAnsi="Times New Roman" w:cs="Times New Roman"/>
                <w:sz w:val="20"/>
                <w:szCs w:val="20"/>
              </w:rPr>
            </w:pPr>
            <w:r>
              <w:rPr>
                <w:rFonts w:ascii="Times New Roman" w:hAnsi="Times New Roman" w:cs="Times New Roman"/>
                <w:sz w:val="20"/>
                <w:szCs w:val="20"/>
              </w:rPr>
              <w:t>219</w:t>
            </w:r>
          </w:p>
        </w:tc>
        <w:tc>
          <w:tcPr>
            <w:tcW w:w="1710" w:type="dxa"/>
          </w:tcPr>
          <w:p w14:paraId="39D4D76C" w14:textId="77777777" w:rsidR="00406591" w:rsidRPr="0054356A" w:rsidRDefault="00406591" w:rsidP="0060277D">
            <w:pPr>
              <w:jc w:val="center"/>
              <w:rPr>
                <w:rFonts w:ascii="Times New Roman" w:hAnsi="Times New Roman" w:cs="Times New Roman"/>
                <w:sz w:val="20"/>
                <w:szCs w:val="20"/>
              </w:rPr>
            </w:pPr>
            <w:r>
              <w:rPr>
                <w:rFonts w:ascii="Times New Roman" w:hAnsi="Times New Roman" w:cs="Times New Roman"/>
                <w:sz w:val="20"/>
                <w:szCs w:val="20"/>
              </w:rPr>
              <w:t>ANMAP - DJM Constanta</w:t>
            </w:r>
          </w:p>
        </w:tc>
        <w:tc>
          <w:tcPr>
            <w:tcW w:w="1677" w:type="dxa"/>
          </w:tcPr>
          <w:p w14:paraId="35591E9B" w14:textId="77777777" w:rsidR="00406591" w:rsidRPr="0054356A" w:rsidRDefault="00406591" w:rsidP="009A6106">
            <w:pPr>
              <w:pStyle w:val="NoSpacing"/>
              <w:rPr>
                <w:rFonts w:ascii="Times New Roman" w:hAnsi="Times New Roman" w:cs="Times New Roman"/>
                <w:sz w:val="20"/>
                <w:szCs w:val="20"/>
              </w:rPr>
            </w:pPr>
          </w:p>
        </w:tc>
        <w:tc>
          <w:tcPr>
            <w:tcW w:w="1743" w:type="dxa"/>
          </w:tcPr>
          <w:p w14:paraId="36F7E804" w14:textId="77777777" w:rsidR="00406591" w:rsidRPr="0054356A" w:rsidRDefault="007F6315" w:rsidP="009A22D9">
            <w:pPr>
              <w:jc w:val="center"/>
              <w:rPr>
                <w:rFonts w:ascii="Times New Roman" w:hAnsi="Times New Roman" w:cs="Times New Roman"/>
                <w:sz w:val="20"/>
                <w:szCs w:val="20"/>
              </w:rPr>
            </w:pPr>
            <w:r>
              <w:rPr>
                <w:rFonts w:ascii="Times New Roman" w:hAnsi="Times New Roman" w:cs="Times New Roman"/>
                <w:sz w:val="20"/>
                <w:szCs w:val="20"/>
              </w:rPr>
              <w:t>secretariat@djmct.anmap.gov.ro</w:t>
            </w:r>
          </w:p>
        </w:tc>
        <w:tc>
          <w:tcPr>
            <w:tcW w:w="3690" w:type="dxa"/>
            <w:vAlign w:val="center"/>
          </w:tcPr>
          <w:p w14:paraId="5F8CB4C6" w14:textId="77777777" w:rsidR="00406591" w:rsidRPr="0054356A" w:rsidRDefault="00406591"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33FFE92C" w14:textId="77777777" w:rsidR="00406591" w:rsidRPr="0054356A" w:rsidRDefault="00406591" w:rsidP="009A6106">
            <w:pPr>
              <w:pStyle w:val="NoSpacing"/>
              <w:jc w:val="both"/>
              <w:rPr>
                <w:rFonts w:ascii="Times New Roman" w:hAnsi="Times New Roman" w:cs="Times New Roman"/>
                <w:sz w:val="20"/>
                <w:szCs w:val="20"/>
              </w:rPr>
            </w:pPr>
          </w:p>
        </w:tc>
        <w:tc>
          <w:tcPr>
            <w:tcW w:w="2609" w:type="dxa"/>
            <w:vAlign w:val="center"/>
          </w:tcPr>
          <w:p w14:paraId="7BA0FD45" w14:textId="77777777" w:rsidR="00406591" w:rsidRPr="0054356A" w:rsidRDefault="00406591" w:rsidP="009A6106">
            <w:pPr>
              <w:pStyle w:val="NoSpacing"/>
              <w:jc w:val="both"/>
              <w:rPr>
                <w:rFonts w:ascii="Times New Roman" w:hAnsi="Times New Roman" w:cs="Times New Roman"/>
                <w:sz w:val="20"/>
                <w:szCs w:val="20"/>
              </w:rPr>
            </w:pPr>
          </w:p>
        </w:tc>
      </w:tr>
      <w:tr w:rsidR="007F6315" w:rsidRPr="0054356A" w14:paraId="4CED1083" w14:textId="77777777" w:rsidTr="005E6143">
        <w:tc>
          <w:tcPr>
            <w:tcW w:w="535" w:type="dxa"/>
            <w:vAlign w:val="center"/>
          </w:tcPr>
          <w:p w14:paraId="17CB32E7" w14:textId="77777777" w:rsidR="007F6315" w:rsidRPr="0054356A" w:rsidRDefault="007F6315" w:rsidP="009A6106">
            <w:pPr>
              <w:pStyle w:val="NoSpacing"/>
              <w:rPr>
                <w:rFonts w:ascii="Times New Roman" w:hAnsi="Times New Roman" w:cs="Times New Roman"/>
                <w:sz w:val="20"/>
                <w:szCs w:val="20"/>
              </w:rPr>
            </w:pPr>
            <w:r>
              <w:rPr>
                <w:rFonts w:ascii="Times New Roman" w:hAnsi="Times New Roman" w:cs="Times New Roman"/>
                <w:sz w:val="20"/>
                <w:szCs w:val="20"/>
              </w:rPr>
              <w:t>220</w:t>
            </w:r>
          </w:p>
        </w:tc>
        <w:tc>
          <w:tcPr>
            <w:tcW w:w="1710" w:type="dxa"/>
          </w:tcPr>
          <w:p w14:paraId="696C9072" w14:textId="77777777" w:rsidR="007F6315" w:rsidRPr="0054356A" w:rsidRDefault="007F6315" w:rsidP="0060277D">
            <w:pPr>
              <w:jc w:val="center"/>
              <w:rPr>
                <w:rFonts w:ascii="Times New Roman" w:hAnsi="Times New Roman" w:cs="Times New Roman"/>
                <w:sz w:val="20"/>
                <w:szCs w:val="20"/>
              </w:rPr>
            </w:pPr>
            <w:r>
              <w:rPr>
                <w:rFonts w:ascii="Times New Roman" w:hAnsi="Times New Roman" w:cs="Times New Roman"/>
                <w:sz w:val="20"/>
                <w:szCs w:val="20"/>
              </w:rPr>
              <w:t>Primaria Rimnicelu</w:t>
            </w:r>
          </w:p>
        </w:tc>
        <w:tc>
          <w:tcPr>
            <w:tcW w:w="1677" w:type="dxa"/>
          </w:tcPr>
          <w:p w14:paraId="04EE5F07" w14:textId="77777777" w:rsidR="007F6315" w:rsidRPr="0054356A" w:rsidRDefault="007F6315" w:rsidP="009A6106">
            <w:pPr>
              <w:pStyle w:val="NoSpacing"/>
              <w:rPr>
                <w:rFonts w:ascii="Times New Roman" w:hAnsi="Times New Roman" w:cs="Times New Roman"/>
                <w:sz w:val="20"/>
                <w:szCs w:val="20"/>
              </w:rPr>
            </w:pPr>
          </w:p>
        </w:tc>
        <w:tc>
          <w:tcPr>
            <w:tcW w:w="1743" w:type="dxa"/>
          </w:tcPr>
          <w:p w14:paraId="47C03B73" w14:textId="77777777" w:rsidR="007F6315" w:rsidRPr="0054356A" w:rsidRDefault="007F6315" w:rsidP="009A22D9">
            <w:pPr>
              <w:jc w:val="center"/>
              <w:rPr>
                <w:rFonts w:ascii="Times New Roman" w:hAnsi="Times New Roman" w:cs="Times New Roman"/>
                <w:sz w:val="20"/>
                <w:szCs w:val="20"/>
              </w:rPr>
            </w:pPr>
            <w:r>
              <w:rPr>
                <w:rFonts w:ascii="Times New Roman" w:hAnsi="Times New Roman" w:cs="Times New Roman"/>
                <w:sz w:val="20"/>
                <w:szCs w:val="20"/>
              </w:rPr>
              <w:t>primariarimnicelu@yahoo.com</w:t>
            </w:r>
          </w:p>
        </w:tc>
        <w:tc>
          <w:tcPr>
            <w:tcW w:w="3690" w:type="dxa"/>
            <w:vAlign w:val="center"/>
          </w:tcPr>
          <w:p w14:paraId="34B5958D" w14:textId="77777777" w:rsidR="007F6315" w:rsidRPr="0054356A" w:rsidRDefault="007F6315"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353715D8" w14:textId="77777777" w:rsidR="007F6315" w:rsidRPr="0054356A" w:rsidRDefault="007F6315" w:rsidP="009A6106">
            <w:pPr>
              <w:pStyle w:val="NoSpacing"/>
              <w:jc w:val="both"/>
              <w:rPr>
                <w:rFonts w:ascii="Times New Roman" w:hAnsi="Times New Roman" w:cs="Times New Roman"/>
                <w:sz w:val="20"/>
                <w:szCs w:val="20"/>
              </w:rPr>
            </w:pPr>
          </w:p>
        </w:tc>
        <w:tc>
          <w:tcPr>
            <w:tcW w:w="2609" w:type="dxa"/>
            <w:vAlign w:val="center"/>
          </w:tcPr>
          <w:p w14:paraId="1D4DCE39" w14:textId="77777777" w:rsidR="007F6315" w:rsidRPr="0054356A" w:rsidRDefault="007F6315" w:rsidP="009A6106">
            <w:pPr>
              <w:pStyle w:val="NoSpacing"/>
              <w:jc w:val="both"/>
              <w:rPr>
                <w:rFonts w:ascii="Times New Roman" w:hAnsi="Times New Roman" w:cs="Times New Roman"/>
                <w:sz w:val="20"/>
                <w:szCs w:val="20"/>
              </w:rPr>
            </w:pPr>
          </w:p>
        </w:tc>
      </w:tr>
      <w:tr w:rsidR="00C46053" w:rsidRPr="0054356A" w14:paraId="63BB21E3" w14:textId="77777777" w:rsidTr="005E6143">
        <w:tc>
          <w:tcPr>
            <w:tcW w:w="535" w:type="dxa"/>
            <w:vAlign w:val="center"/>
          </w:tcPr>
          <w:p w14:paraId="3D9F4715" w14:textId="77777777" w:rsidR="00C46053" w:rsidRPr="0054356A" w:rsidRDefault="00C46053" w:rsidP="009A6106">
            <w:pPr>
              <w:pStyle w:val="NoSpacing"/>
              <w:rPr>
                <w:rFonts w:ascii="Times New Roman" w:hAnsi="Times New Roman" w:cs="Times New Roman"/>
                <w:sz w:val="20"/>
                <w:szCs w:val="20"/>
              </w:rPr>
            </w:pPr>
            <w:r>
              <w:rPr>
                <w:rFonts w:ascii="Times New Roman" w:hAnsi="Times New Roman" w:cs="Times New Roman"/>
                <w:sz w:val="20"/>
                <w:szCs w:val="20"/>
              </w:rPr>
              <w:t>221</w:t>
            </w:r>
          </w:p>
        </w:tc>
        <w:tc>
          <w:tcPr>
            <w:tcW w:w="1710" w:type="dxa"/>
          </w:tcPr>
          <w:p w14:paraId="2276D423" w14:textId="77777777" w:rsidR="00C46053" w:rsidRPr="0054356A" w:rsidRDefault="00C46053" w:rsidP="0060277D">
            <w:pPr>
              <w:jc w:val="center"/>
              <w:rPr>
                <w:rFonts w:ascii="Times New Roman" w:hAnsi="Times New Roman" w:cs="Times New Roman"/>
                <w:sz w:val="20"/>
                <w:szCs w:val="20"/>
              </w:rPr>
            </w:pPr>
            <w:r>
              <w:rPr>
                <w:rFonts w:ascii="Times New Roman" w:hAnsi="Times New Roman" w:cs="Times New Roman"/>
                <w:sz w:val="20"/>
                <w:szCs w:val="20"/>
              </w:rPr>
              <w:t>CONSILIUL JUDEȚEAN VÂLCEA.</w:t>
            </w:r>
          </w:p>
        </w:tc>
        <w:tc>
          <w:tcPr>
            <w:tcW w:w="1677" w:type="dxa"/>
          </w:tcPr>
          <w:p w14:paraId="43B4FE95" w14:textId="77777777" w:rsidR="00C46053" w:rsidRPr="0054356A" w:rsidRDefault="00C46053" w:rsidP="009A6106">
            <w:pPr>
              <w:pStyle w:val="NoSpacing"/>
              <w:rPr>
                <w:rFonts w:ascii="Times New Roman" w:hAnsi="Times New Roman" w:cs="Times New Roman"/>
                <w:sz w:val="20"/>
                <w:szCs w:val="20"/>
              </w:rPr>
            </w:pPr>
            <w:r>
              <w:rPr>
                <w:rFonts w:ascii="Times New Roman" w:hAnsi="Times New Roman" w:cs="Times New Roman"/>
                <w:sz w:val="20"/>
                <w:szCs w:val="20"/>
              </w:rPr>
              <w:t>Meianu Camelia</w:t>
            </w:r>
          </w:p>
        </w:tc>
        <w:tc>
          <w:tcPr>
            <w:tcW w:w="1743" w:type="dxa"/>
          </w:tcPr>
          <w:p w14:paraId="119778FE" w14:textId="77777777" w:rsidR="00C46053" w:rsidRPr="0054356A" w:rsidRDefault="00C46053" w:rsidP="009A22D9">
            <w:pPr>
              <w:jc w:val="center"/>
              <w:rPr>
                <w:rFonts w:ascii="Times New Roman" w:hAnsi="Times New Roman" w:cs="Times New Roman"/>
                <w:sz w:val="20"/>
                <w:szCs w:val="20"/>
              </w:rPr>
            </w:pPr>
            <w:r>
              <w:rPr>
                <w:rFonts w:ascii="Times New Roman" w:hAnsi="Times New Roman" w:cs="Times New Roman"/>
                <w:sz w:val="20"/>
                <w:szCs w:val="20"/>
              </w:rPr>
              <w:t>iuliana_camelia1980@yahoo.com</w:t>
            </w:r>
          </w:p>
        </w:tc>
        <w:tc>
          <w:tcPr>
            <w:tcW w:w="3690" w:type="dxa"/>
            <w:vAlign w:val="center"/>
          </w:tcPr>
          <w:p w14:paraId="7B095A19" w14:textId="77777777" w:rsidR="00C46053" w:rsidRPr="0054356A" w:rsidRDefault="00C46053"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30D26945" w14:textId="77777777" w:rsidR="00C46053" w:rsidRPr="0054356A" w:rsidRDefault="00C46053" w:rsidP="009A6106">
            <w:pPr>
              <w:pStyle w:val="NoSpacing"/>
              <w:jc w:val="both"/>
              <w:rPr>
                <w:rFonts w:ascii="Times New Roman" w:hAnsi="Times New Roman" w:cs="Times New Roman"/>
                <w:sz w:val="20"/>
                <w:szCs w:val="20"/>
              </w:rPr>
            </w:pPr>
          </w:p>
        </w:tc>
        <w:tc>
          <w:tcPr>
            <w:tcW w:w="2609" w:type="dxa"/>
            <w:vAlign w:val="center"/>
          </w:tcPr>
          <w:p w14:paraId="131D3D08" w14:textId="77777777" w:rsidR="00C46053" w:rsidRPr="0054356A" w:rsidRDefault="00C46053" w:rsidP="009A6106">
            <w:pPr>
              <w:pStyle w:val="NoSpacing"/>
              <w:jc w:val="both"/>
              <w:rPr>
                <w:rFonts w:ascii="Times New Roman" w:hAnsi="Times New Roman" w:cs="Times New Roman"/>
                <w:sz w:val="20"/>
                <w:szCs w:val="20"/>
              </w:rPr>
            </w:pPr>
          </w:p>
        </w:tc>
      </w:tr>
      <w:tr w:rsidR="00C46053" w:rsidRPr="0054356A" w14:paraId="37D0516B" w14:textId="77777777" w:rsidTr="005E6143">
        <w:tc>
          <w:tcPr>
            <w:tcW w:w="535" w:type="dxa"/>
            <w:vAlign w:val="center"/>
          </w:tcPr>
          <w:p w14:paraId="1D0FF455" w14:textId="77777777" w:rsidR="00C46053" w:rsidRPr="0054356A" w:rsidRDefault="00C46053" w:rsidP="009A6106">
            <w:pPr>
              <w:pStyle w:val="NoSpacing"/>
              <w:rPr>
                <w:rFonts w:ascii="Times New Roman" w:hAnsi="Times New Roman" w:cs="Times New Roman"/>
                <w:sz w:val="20"/>
                <w:szCs w:val="20"/>
              </w:rPr>
            </w:pPr>
            <w:r>
              <w:rPr>
                <w:rFonts w:ascii="Times New Roman" w:hAnsi="Times New Roman" w:cs="Times New Roman"/>
                <w:sz w:val="20"/>
                <w:szCs w:val="20"/>
              </w:rPr>
              <w:t>222</w:t>
            </w:r>
          </w:p>
        </w:tc>
        <w:tc>
          <w:tcPr>
            <w:tcW w:w="1710" w:type="dxa"/>
          </w:tcPr>
          <w:p w14:paraId="081D25D1" w14:textId="77777777" w:rsidR="00C46053" w:rsidRPr="0054356A" w:rsidRDefault="00C46053" w:rsidP="0060277D">
            <w:pPr>
              <w:jc w:val="center"/>
              <w:rPr>
                <w:rFonts w:ascii="Times New Roman" w:hAnsi="Times New Roman" w:cs="Times New Roman"/>
                <w:sz w:val="20"/>
                <w:szCs w:val="20"/>
              </w:rPr>
            </w:pPr>
            <w:r>
              <w:rPr>
                <w:rFonts w:ascii="Times New Roman" w:hAnsi="Times New Roman" w:cs="Times New Roman"/>
                <w:sz w:val="20"/>
                <w:szCs w:val="20"/>
              </w:rPr>
              <w:t>Primaria Galati</w:t>
            </w:r>
          </w:p>
        </w:tc>
        <w:tc>
          <w:tcPr>
            <w:tcW w:w="1677" w:type="dxa"/>
          </w:tcPr>
          <w:p w14:paraId="61407A99" w14:textId="77777777" w:rsidR="00C46053" w:rsidRPr="0054356A" w:rsidRDefault="00C46053" w:rsidP="009A6106">
            <w:pPr>
              <w:pStyle w:val="NoSpacing"/>
              <w:rPr>
                <w:rFonts w:ascii="Times New Roman" w:hAnsi="Times New Roman" w:cs="Times New Roman"/>
                <w:sz w:val="20"/>
                <w:szCs w:val="20"/>
              </w:rPr>
            </w:pPr>
            <w:r>
              <w:rPr>
                <w:rFonts w:ascii="Times New Roman" w:hAnsi="Times New Roman" w:cs="Times New Roman"/>
                <w:sz w:val="20"/>
                <w:szCs w:val="20"/>
              </w:rPr>
              <w:t>Daniela Gobiaja</w:t>
            </w:r>
          </w:p>
        </w:tc>
        <w:tc>
          <w:tcPr>
            <w:tcW w:w="1743" w:type="dxa"/>
          </w:tcPr>
          <w:p w14:paraId="01AC17DA" w14:textId="77777777" w:rsidR="00C46053" w:rsidRPr="0054356A" w:rsidRDefault="00372787" w:rsidP="00372787">
            <w:pPr>
              <w:rPr>
                <w:rFonts w:ascii="Times New Roman" w:hAnsi="Times New Roman" w:cs="Times New Roman"/>
                <w:sz w:val="20"/>
                <w:szCs w:val="20"/>
              </w:rPr>
            </w:pPr>
            <w:r>
              <w:rPr>
                <w:rFonts w:ascii="Times New Roman" w:hAnsi="Times New Roman" w:cs="Times New Roman"/>
                <w:sz w:val="20"/>
                <w:szCs w:val="20"/>
              </w:rPr>
              <w:t>daniela.gobiaja@primariagalati.ro</w:t>
            </w:r>
          </w:p>
        </w:tc>
        <w:tc>
          <w:tcPr>
            <w:tcW w:w="3690" w:type="dxa"/>
            <w:vAlign w:val="center"/>
          </w:tcPr>
          <w:p w14:paraId="421BB89F" w14:textId="77777777" w:rsidR="00C46053" w:rsidRPr="0054356A" w:rsidRDefault="00C46053"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3C868EF8" w14:textId="77777777" w:rsidR="00C46053" w:rsidRPr="0054356A" w:rsidRDefault="00C46053" w:rsidP="009A6106">
            <w:pPr>
              <w:pStyle w:val="NoSpacing"/>
              <w:jc w:val="both"/>
              <w:rPr>
                <w:rFonts w:ascii="Times New Roman" w:hAnsi="Times New Roman" w:cs="Times New Roman"/>
                <w:sz w:val="20"/>
                <w:szCs w:val="20"/>
              </w:rPr>
            </w:pPr>
          </w:p>
        </w:tc>
        <w:tc>
          <w:tcPr>
            <w:tcW w:w="2609" w:type="dxa"/>
            <w:vAlign w:val="center"/>
          </w:tcPr>
          <w:p w14:paraId="11279D75" w14:textId="77777777" w:rsidR="00C46053" w:rsidRPr="0054356A" w:rsidRDefault="00C46053" w:rsidP="009A6106">
            <w:pPr>
              <w:pStyle w:val="NoSpacing"/>
              <w:jc w:val="both"/>
              <w:rPr>
                <w:rFonts w:ascii="Times New Roman" w:hAnsi="Times New Roman" w:cs="Times New Roman"/>
                <w:sz w:val="20"/>
                <w:szCs w:val="20"/>
              </w:rPr>
            </w:pPr>
          </w:p>
        </w:tc>
      </w:tr>
      <w:tr w:rsidR="00C46053" w:rsidRPr="0054356A" w14:paraId="6EB9F0B8" w14:textId="77777777" w:rsidTr="005E6143">
        <w:tc>
          <w:tcPr>
            <w:tcW w:w="535" w:type="dxa"/>
            <w:vAlign w:val="center"/>
          </w:tcPr>
          <w:p w14:paraId="4DD04D63" w14:textId="77777777" w:rsidR="00C46053" w:rsidRPr="0054356A" w:rsidRDefault="00C46053" w:rsidP="009A6106">
            <w:pPr>
              <w:pStyle w:val="NoSpacing"/>
              <w:rPr>
                <w:rFonts w:ascii="Times New Roman" w:hAnsi="Times New Roman" w:cs="Times New Roman"/>
                <w:sz w:val="20"/>
                <w:szCs w:val="20"/>
              </w:rPr>
            </w:pPr>
            <w:r>
              <w:rPr>
                <w:rFonts w:ascii="Times New Roman" w:hAnsi="Times New Roman" w:cs="Times New Roman"/>
                <w:sz w:val="20"/>
                <w:szCs w:val="20"/>
              </w:rPr>
              <w:t>223</w:t>
            </w:r>
          </w:p>
        </w:tc>
        <w:tc>
          <w:tcPr>
            <w:tcW w:w="1710" w:type="dxa"/>
          </w:tcPr>
          <w:p w14:paraId="4B35AECC" w14:textId="77777777" w:rsidR="00C46053" w:rsidRPr="0054356A" w:rsidRDefault="00C46053" w:rsidP="0060277D">
            <w:pPr>
              <w:jc w:val="center"/>
              <w:rPr>
                <w:rFonts w:ascii="Times New Roman" w:hAnsi="Times New Roman" w:cs="Times New Roman"/>
                <w:sz w:val="20"/>
                <w:szCs w:val="20"/>
              </w:rPr>
            </w:pPr>
            <w:r>
              <w:rPr>
                <w:rFonts w:ascii="Times New Roman" w:hAnsi="Times New Roman" w:cs="Times New Roman"/>
                <w:sz w:val="20"/>
                <w:szCs w:val="20"/>
              </w:rPr>
              <w:t>Primaria Orasului Avrig</w:t>
            </w:r>
          </w:p>
        </w:tc>
        <w:tc>
          <w:tcPr>
            <w:tcW w:w="1677" w:type="dxa"/>
          </w:tcPr>
          <w:p w14:paraId="657FAE29" w14:textId="77777777" w:rsidR="00C46053" w:rsidRPr="0054356A" w:rsidRDefault="00C46053" w:rsidP="009A6106">
            <w:pPr>
              <w:pStyle w:val="NoSpacing"/>
              <w:rPr>
                <w:rFonts w:ascii="Times New Roman" w:hAnsi="Times New Roman" w:cs="Times New Roman"/>
                <w:sz w:val="20"/>
                <w:szCs w:val="20"/>
              </w:rPr>
            </w:pPr>
          </w:p>
        </w:tc>
        <w:tc>
          <w:tcPr>
            <w:tcW w:w="1743" w:type="dxa"/>
          </w:tcPr>
          <w:p w14:paraId="6E4943DE" w14:textId="77777777" w:rsidR="00C46053" w:rsidRPr="0054356A" w:rsidRDefault="00C46053" w:rsidP="009A22D9">
            <w:pPr>
              <w:jc w:val="center"/>
              <w:rPr>
                <w:rFonts w:ascii="Times New Roman" w:hAnsi="Times New Roman" w:cs="Times New Roman"/>
                <w:sz w:val="20"/>
                <w:szCs w:val="20"/>
              </w:rPr>
            </w:pPr>
            <w:r>
              <w:rPr>
                <w:rFonts w:ascii="Times New Roman" w:hAnsi="Times New Roman" w:cs="Times New Roman"/>
                <w:sz w:val="20"/>
                <w:szCs w:val="20"/>
              </w:rPr>
              <w:t>daniela.serban@primaria-avrig.ro</w:t>
            </w:r>
          </w:p>
        </w:tc>
        <w:tc>
          <w:tcPr>
            <w:tcW w:w="3690" w:type="dxa"/>
            <w:vAlign w:val="center"/>
          </w:tcPr>
          <w:p w14:paraId="0BBD87D9" w14:textId="77777777" w:rsidR="00C46053" w:rsidRPr="0054356A" w:rsidRDefault="00C46053"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01114E67" w14:textId="77777777" w:rsidR="00C46053" w:rsidRPr="0054356A" w:rsidRDefault="00C46053" w:rsidP="009A6106">
            <w:pPr>
              <w:pStyle w:val="NoSpacing"/>
              <w:jc w:val="both"/>
              <w:rPr>
                <w:rFonts w:ascii="Times New Roman" w:hAnsi="Times New Roman" w:cs="Times New Roman"/>
                <w:sz w:val="20"/>
                <w:szCs w:val="20"/>
              </w:rPr>
            </w:pPr>
          </w:p>
        </w:tc>
        <w:tc>
          <w:tcPr>
            <w:tcW w:w="2609" w:type="dxa"/>
            <w:vAlign w:val="center"/>
          </w:tcPr>
          <w:p w14:paraId="0FF96C3C" w14:textId="77777777" w:rsidR="00C46053" w:rsidRPr="0054356A" w:rsidRDefault="00C46053" w:rsidP="009A6106">
            <w:pPr>
              <w:pStyle w:val="NoSpacing"/>
              <w:jc w:val="both"/>
              <w:rPr>
                <w:rFonts w:ascii="Times New Roman" w:hAnsi="Times New Roman" w:cs="Times New Roman"/>
                <w:sz w:val="20"/>
                <w:szCs w:val="20"/>
              </w:rPr>
            </w:pPr>
          </w:p>
        </w:tc>
      </w:tr>
      <w:tr w:rsidR="00490623" w:rsidRPr="0054356A" w14:paraId="110A2AD5" w14:textId="77777777" w:rsidTr="005E6143">
        <w:tc>
          <w:tcPr>
            <w:tcW w:w="535" w:type="dxa"/>
            <w:vAlign w:val="center"/>
          </w:tcPr>
          <w:p w14:paraId="6E54ADA7" w14:textId="77777777" w:rsidR="00490623" w:rsidRPr="0054356A" w:rsidRDefault="00490623" w:rsidP="009A6106">
            <w:pPr>
              <w:pStyle w:val="NoSpacing"/>
              <w:rPr>
                <w:rFonts w:ascii="Times New Roman" w:hAnsi="Times New Roman" w:cs="Times New Roman"/>
                <w:sz w:val="20"/>
                <w:szCs w:val="20"/>
              </w:rPr>
            </w:pPr>
            <w:r>
              <w:rPr>
                <w:rFonts w:ascii="Times New Roman" w:hAnsi="Times New Roman" w:cs="Times New Roman"/>
                <w:sz w:val="20"/>
                <w:szCs w:val="20"/>
              </w:rPr>
              <w:t>224</w:t>
            </w:r>
          </w:p>
        </w:tc>
        <w:tc>
          <w:tcPr>
            <w:tcW w:w="1710" w:type="dxa"/>
          </w:tcPr>
          <w:p w14:paraId="4196C9FE" w14:textId="77777777" w:rsidR="00490623" w:rsidRPr="0054356A" w:rsidRDefault="00490623" w:rsidP="0060277D">
            <w:pPr>
              <w:jc w:val="center"/>
              <w:rPr>
                <w:rFonts w:ascii="Times New Roman" w:hAnsi="Times New Roman" w:cs="Times New Roman"/>
                <w:sz w:val="20"/>
                <w:szCs w:val="20"/>
              </w:rPr>
            </w:pPr>
            <w:r>
              <w:rPr>
                <w:rFonts w:ascii="Times New Roman" w:hAnsi="Times New Roman" w:cs="Times New Roman"/>
                <w:sz w:val="20"/>
                <w:szCs w:val="20"/>
              </w:rPr>
              <w:t>Instituția Prefectului - Județul Timiș</w:t>
            </w:r>
          </w:p>
        </w:tc>
        <w:tc>
          <w:tcPr>
            <w:tcW w:w="1677" w:type="dxa"/>
          </w:tcPr>
          <w:p w14:paraId="50CFE585" w14:textId="77777777" w:rsidR="00490623" w:rsidRPr="0054356A" w:rsidRDefault="00490623" w:rsidP="009A6106">
            <w:pPr>
              <w:pStyle w:val="NoSpacing"/>
              <w:rPr>
                <w:rFonts w:ascii="Times New Roman" w:hAnsi="Times New Roman" w:cs="Times New Roman"/>
                <w:sz w:val="20"/>
                <w:szCs w:val="20"/>
              </w:rPr>
            </w:pPr>
          </w:p>
        </w:tc>
        <w:tc>
          <w:tcPr>
            <w:tcW w:w="1743" w:type="dxa"/>
          </w:tcPr>
          <w:p w14:paraId="52A50DC3" w14:textId="77777777" w:rsidR="00490623" w:rsidRPr="0054356A" w:rsidRDefault="00490623" w:rsidP="009A22D9">
            <w:pPr>
              <w:jc w:val="center"/>
              <w:rPr>
                <w:rFonts w:ascii="Times New Roman" w:hAnsi="Times New Roman" w:cs="Times New Roman"/>
                <w:sz w:val="20"/>
                <w:szCs w:val="20"/>
              </w:rPr>
            </w:pPr>
            <w:r>
              <w:rPr>
                <w:rFonts w:ascii="Times New Roman" w:hAnsi="Times New Roman" w:cs="Times New Roman"/>
                <w:sz w:val="20"/>
                <w:szCs w:val="20"/>
              </w:rPr>
              <w:t>calin.fiat@prefecturatimis.ro</w:t>
            </w:r>
          </w:p>
        </w:tc>
        <w:tc>
          <w:tcPr>
            <w:tcW w:w="3690" w:type="dxa"/>
            <w:vAlign w:val="center"/>
          </w:tcPr>
          <w:p w14:paraId="210DC1A4" w14:textId="77777777" w:rsidR="00490623" w:rsidRPr="0054356A" w:rsidRDefault="00490623"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27CA7537" w14:textId="77777777" w:rsidR="00490623" w:rsidRPr="0054356A" w:rsidRDefault="00490623" w:rsidP="009A6106">
            <w:pPr>
              <w:pStyle w:val="NoSpacing"/>
              <w:jc w:val="both"/>
              <w:rPr>
                <w:rFonts w:ascii="Times New Roman" w:hAnsi="Times New Roman" w:cs="Times New Roman"/>
                <w:sz w:val="20"/>
                <w:szCs w:val="20"/>
              </w:rPr>
            </w:pPr>
          </w:p>
        </w:tc>
        <w:tc>
          <w:tcPr>
            <w:tcW w:w="2609" w:type="dxa"/>
            <w:vAlign w:val="center"/>
          </w:tcPr>
          <w:p w14:paraId="1CFF8125" w14:textId="77777777" w:rsidR="00490623" w:rsidRPr="0054356A" w:rsidRDefault="00490623" w:rsidP="009A6106">
            <w:pPr>
              <w:pStyle w:val="NoSpacing"/>
              <w:jc w:val="both"/>
              <w:rPr>
                <w:rFonts w:ascii="Times New Roman" w:hAnsi="Times New Roman" w:cs="Times New Roman"/>
                <w:sz w:val="20"/>
                <w:szCs w:val="20"/>
              </w:rPr>
            </w:pPr>
          </w:p>
        </w:tc>
      </w:tr>
      <w:tr w:rsidR="00490623" w:rsidRPr="0054356A" w14:paraId="46DE3D0F" w14:textId="77777777" w:rsidTr="005E6143">
        <w:tc>
          <w:tcPr>
            <w:tcW w:w="535" w:type="dxa"/>
            <w:vAlign w:val="center"/>
          </w:tcPr>
          <w:p w14:paraId="4E19DE4E" w14:textId="77777777" w:rsidR="00490623" w:rsidRPr="0054356A" w:rsidRDefault="00490623" w:rsidP="009A6106">
            <w:pPr>
              <w:pStyle w:val="NoSpacing"/>
              <w:rPr>
                <w:rFonts w:ascii="Times New Roman" w:hAnsi="Times New Roman" w:cs="Times New Roman"/>
                <w:sz w:val="20"/>
                <w:szCs w:val="20"/>
              </w:rPr>
            </w:pPr>
            <w:r>
              <w:rPr>
                <w:rFonts w:ascii="Times New Roman" w:hAnsi="Times New Roman" w:cs="Times New Roman"/>
                <w:sz w:val="20"/>
                <w:szCs w:val="20"/>
              </w:rPr>
              <w:t>225</w:t>
            </w:r>
          </w:p>
        </w:tc>
        <w:tc>
          <w:tcPr>
            <w:tcW w:w="1710" w:type="dxa"/>
          </w:tcPr>
          <w:p w14:paraId="517247A0" w14:textId="77777777" w:rsidR="00490623" w:rsidRPr="0054356A" w:rsidRDefault="00490623" w:rsidP="0060277D">
            <w:pPr>
              <w:jc w:val="center"/>
              <w:rPr>
                <w:rFonts w:ascii="Times New Roman" w:hAnsi="Times New Roman" w:cs="Times New Roman"/>
                <w:sz w:val="20"/>
                <w:szCs w:val="20"/>
              </w:rPr>
            </w:pPr>
            <w:r>
              <w:rPr>
                <w:rFonts w:ascii="Times New Roman" w:hAnsi="Times New Roman" w:cs="Times New Roman"/>
                <w:sz w:val="20"/>
                <w:szCs w:val="20"/>
              </w:rPr>
              <w:t>UAT CASIMCEA</w:t>
            </w:r>
          </w:p>
        </w:tc>
        <w:tc>
          <w:tcPr>
            <w:tcW w:w="1677" w:type="dxa"/>
          </w:tcPr>
          <w:p w14:paraId="2832B78B" w14:textId="77777777" w:rsidR="00490623" w:rsidRPr="0054356A" w:rsidRDefault="00490623" w:rsidP="009A6106">
            <w:pPr>
              <w:pStyle w:val="NoSpacing"/>
              <w:rPr>
                <w:rFonts w:ascii="Times New Roman" w:hAnsi="Times New Roman" w:cs="Times New Roman"/>
                <w:sz w:val="20"/>
                <w:szCs w:val="20"/>
              </w:rPr>
            </w:pPr>
          </w:p>
        </w:tc>
        <w:tc>
          <w:tcPr>
            <w:tcW w:w="1743" w:type="dxa"/>
          </w:tcPr>
          <w:p w14:paraId="3CB810FC" w14:textId="77777777" w:rsidR="00490623" w:rsidRPr="0054356A" w:rsidRDefault="00490623" w:rsidP="009A22D9">
            <w:pPr>
              <w:jc w:val="center"/>
              <w:rPr>
                <w:rFonts w:ascii="Times New Roman" w:hAnsi="Times New Roman" w:cs="Times New Roman"/>
                <w:sz w:val="20"/>
                <w:szCs w:val="20"/>
              </w:rPr>
            </w:pPr>
            <w:r>
              <w:rPr>
                <w:rFonts w:ascii="Times New Roman" w:hAnsi="Times New Roman" w:cs="Times New Roman"/>
                <w:sz w:val="20"/>
                <w:szCs w:val="20"/>
              </w:rPr>
              <w:t>emilfrigioiu92@gmail.com</w:t>
            </w:r>
          </w:p>
        </w:tc>
        <w:tc>
          <w:tcPr>
            <w:tcW w:w="3690" w:type="dxa"/>
            <w:vAlign w:val="center"/>
          </w:tcPr>
          <w:p w14:paraId="7C7063F1" w14:textId="77777777" w:rsidR="00490623" w:rsidRPr="0054356A" w:rsidRDefault="00490623"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7EB710EE" w14:textId="77777777" w:rsidR="00490623" w:rsidRPr="0054356A" w:rsidRDefault="00490623" w:rsidP="009A6106">
            <w:pPr>
              <w:pStyle w:val="NoSpacing"/>
              <w:jc w:val="both"/>
              <w:rPr>
                <w:rFonts w:ascii="Times New Roman" w:hAnsi="Times New Roman" w:cs="Times New Roman"/>
                <w:sz w:val="20"/>
                <w:szCs w:val="20"/>
              </w:rPr>
            </w:pPr>
          </w:p>
        </w:tc>
        <w:tc>
          <w:tcPr>
            <w:tcW w:w="2609" w:type="dxa"/>
            <w:vAlign w:val="center"/>
          </w:tcPr>
          <w:p w14:paraId="50116861" w14:textId="77777777" w:rsidR="00490623" w:rsidRPr="0054356A" w:rsidRDefault="00490623" w:rsidP="009A6106">
            <w:pPr>
              <w:pStyle w:val="NoSpacing"/>
              <w:jc w:val="both"/>
              <w:rPr>
                <w:rFonts w:ascii="Times New Roman" w:hAnsi="Times New Roman" w:cs="Times New Roman"/>
                <w:sz w:val="20"/>
                <w:szCs w:val="20"/>
              </w:rPr>
            </w:pPr>
          </w:p>
        </w:tc>
      </w:tr>
      <w:tr w:rsidR="00490623" w:rsidRPr="0054356A" w14:paraId="31282B7C" w14:textId="77777777" w:rsidTr="005E6143">
        <w:tc>
          <w:tcPr>
            <w:tcW w:w="535" w:type="dxa"/>
            <w:vAlign w:val="center"/>
          </w:tcPr>
          <w:p w14:paraId="56D950E6" w14:textId="77777777" w:rsidR="00490623" w:rsidRPr="0054356A" w:rsidRDefault="00490623" w:rsidP="009A6106">
            <w:pPr>
              <w:pStyle w:val="NoSpacing"/>
              <w:rPr>
                <w:rFonts w:ascii="Times New Roman" w:hAnsi="Times New Roman" w:cs="Times New Roman"/>
                <w:sz w:val="20"/>
                <w:szCs w:val="20"/>
              </w:rPr>
            </w:pPr>
            <w:r>
              <w:rPr>
                <w:rFonts w:ascii="Times New Roman" w:hAnsi="Times New Roman" w:cs="Times New Roman"/>
                <w:sz w:val="20"/>
                <w:szCs w:val="20"/>
              </w:rPr>
              <w:t>226</w:t>
            </w:r>
          </w:p>
        </w:tc>
        <w:tc>
          <w:tcPr>
            <w:tcW w:w="1710" w:type="dxa"/>
          </w:tcPr>
          <w:p w14:paraId="6A016955" w14:textId="77777777" w:rsidR="00490623" w:rsidRPr="0054356A" w:rsidRDefault="00490623" w:rsidP="0060277D">
            <w:pPr>
              <w:jc w:val="center"/>
              <w:rPr>
                <w:rFonts w:ascii="Times New Roman" w:hAnsi="Times New Roman" w:cs="Times New Roman"/>
                <w:sz w:val="20"/>
                <w:szCs w:val="20"/>
              </w:rPr>
            </w:pPr>
            <w:r>
              <w:rPr>
                <w:rFonts w:ascii="Times New Roman" w:hAnsi="Times New Roman" w:cs="Times New Roman"/>
                <w:sz w:val="20"/>
                <w:szCs w:val="20"/>
              </w:rPr>
              <w:t>UAT Orașul Dărmănești</w:t>
            </w:r>
          </w:p>
        </w:tc>
        <w:tc>
          <w:tcPr>
            <w:tcW w:w="1677" w:type="dxa"/>
          </w:tcPr>
          <w:p w14:paraId="5332E3A7" w14:textId="77777777" w:rsidR="00490623" w:rsidRPr="0054356A" w:rsidRDefault="00490623" w:rsidP="009A6106">
            <w:pPr>
              <w:pStyle w:val="NoSpacing"/>
              <w:rPr>
                <w:rFonts w:ascii="Times New Roman" w:hAnsi="Times New Roman" w:cs="Times New Roman"/>
                <w:sz w:val="20"/>
                <w:szCs w:val="20"/>
              </w:rPr>
            </w:pPr>
          </w:p>
        </w:tc>
        <w:tc>
          <w:tcPr>
            <w:tcW w:w="1743" w:type="dxa"/>
          </w:tcPr>
          <w:p w14:paraId="62546E95" w14:textId="77777777" w:rsidR="00490623" w:rsidRPr="0054356A" w:rsidRDefault="00490623" w:rsidP="009A22D9">
            <w:pPr>
              <w:jc w:val="center"/>
              <w:rPr>
                <w:rFonts w:ascii="Times New Roman" w:hAnsi="Times New Roman" w:cs="Times New Roman"/>
                <w:sz w:val="20"/>
                <w:szCs w:val="20"/>
              </w:rPr>
            </w:pPr>
            <w:r>
              <w:rPr>
                <w:rFonts w:ascii="Times New Roman" w:hAnsi="Times New Roman" w:cs="Times New Roman"/>
                <w:sz w:val="20"/>
                <w:szCs w:val="20"/>
              </w:rPr>
              <w:t>urbanism@orasuldarmanesti.ro</w:t>
            </w:r>
          </w:p>
        </w:tc>
        <w:tc>
          <w:tcPr>
            <w:tcW w:w="3690" w:type="dxa"/>
            <w:vAlign w:val="center"/>
          </w:tcPr>
          <w:p w14:paraId="5C234011" w14:textId="77777777" w:rsidR="00490623" w:rsidRPr="0054356A" w:rsidRDefault="00490623" w:rsidP="009A6106">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4F5DA245" w14:textId="77777777" w:rsidR="00490623" w:rsidRPr="0054356A" w:rsidRDefault="00490623" w:rsidP="009A6106">
            <w:pPr>
              <w:pStyle w:val="NoSpacing"/>
              <w:jc w:val="both"/>
              <w:rPr>
                <w:rFonts w:ascii="Times New Roman" w:hAnsi="Times New Roman" w:cs="Times New Roman"/>
                <w:sz w:val="20"/>
                <w:szCs w:val="20"/>
              </w:rPr>
            </w:pPr>
          </w:p>
        </w:tc>
        <w:tc>
          <w:tcPr>
            <w:tcW w:w="2609" w:type="dxa"/>
            <w:vAlign w:val="center"/>
          </w:tcPr>
          <w:p w14:paraId="5626FF97" w14:textId="77777777" w:rsidR="00490623" w:rsidRPr="0054356A" w:rsidRDefault="00490623" w:rsidP="009A6106">
            <w:pPr>
              <w:pStyle w:val="NoSpacing"/>
              <w:jc w:val="both"/>
              <w:rPr>
                <w:rFonts w:ascii="Times New Roman" w:hAnsi="Times New Roman" w:cs="Times New Roman"/>
                <w:sz w:val="20"/>
                <w:szCs w:val="20"/>
              </w:rPr>
            </w:pPr>
          </w:p>
        </w:tc>
      </w:tr>
      <w:tr w:rsidR="00C20D44" w:rsidRPr="0054356A" w14:paraId="6401E672" w14:textId="77777777" w:rsidTr="005E6143">
        <w:tc>
          <w:tcPr>
            <w:tcW w:w="535" w:type="dxa"/>
            <w:vAlign w:val="center"/>
          </w:tcPr>
          <w:p w14:paraId="6D18EF8A" w14:textId="77777777" w:rsidR="00C20D44" w:rsidRPr="0054356A" w:rsidRDefault="00C20D44" w:rsidP="00C20D44">
            <w:pPr>
              <w:pStyle w:val="NoSpacing"/>
              <w:rPr>
                <w:rFonts w:ascii="Times New Roman" w:hAnsi="Times New Roman" w:cs="Times New Roman"/>
                <w:sz w:val="20"/>
                <w:szCs w:val="20"/>
              </w:rPr>
            </w:pPr>
            <w:r>
              <w:rPr>
                <w:rFonts w:ascii="Times New Roman" w:hAnsi="Times New Roman" w:cs="Times New Roman"/>
                <w:sz w:val="20"/>
                <w:szCs w:val="20"/>
              </w:rPr>
              <w:lastRenderedPageBreak/>
              <w:t>227</w:t>
            </w:r>
          </w:p>
        </w:tc>
        <w:tc>
          <w:tcPr>
            <w:tcW w:w="1710" w:type="dxa"/>
          </w:tcPr>
          <w:p w14:paraId="70AA6383" w14:textId="77777777" w:rsidR="00C20D44" w:rsidRPr="0054356A" w:rsidRDefault="00C20D44" w:rsidP="00C20D44">
            <w:pPr>
              <w:jc w:val="center"/>
              <w:rPr>
                <w:rFonts w:ascii="Times New Roman" w:hAnsi="Times New Roman" w:cs="Times New Roman"/>
                <w:sz w:val="20"/>
                <w:szCs w:val="20"/>
              </w:rPr>
            </w:pPr>
            <w:r>
              <w:rPr>
                <w:rFonts w:ascii="Times New Roman" w:hAnsi="Times New Roman" w:cs="Times New Roman"/>
                <w:sz w:val="20"/>
                <w:szCs w:val="20"/>
              </w:rPr>
              <w:t>Primaria Municipiului Pitesti</w:t>
            </w:r>
          </w:p>
        </w:tc>
        <w:tc>
          <w:tcPr>
            <w:tcW w:w="1677" w:type="dxa"/>
          </w:tcPr>
          <w:p w14:paraId="53B88576" w14:textId="77777777" w:rsidR="00C20D44" w:rsidRPr="0054356A" w:rsidRDefault="00C20D44" w:rsidP="00C20D44">
            <w:pPr>
              <w:pStyle w:val="NoSpacing"/>
              <w:rPr>
                <w:rFonts w:ascii="Times New Roman" w:hAnsi="Times New Roman" w:cs="Times New Roman"/>
                <w:sz w:val="20"/>
                <w:szCs w:val="20"/>
              </w:rPr>
            </w:pPr>
          </w:p>
        </w:tc>
        <w:tc>
          <w:tcPr>
            <w:tcW w:w="1743" w:type="dxa"/>
          </w:tcPr>
          <w:p w14:paraId="68E4D6DB" w14:textId="77777777" w:rsidR="00C20D44" w:rsidRPr="0054356A" w:rsidRDefault="00C20D44" w:rsidP="00C20D44">
            <w:pPr>
              <w:jc w:val="center"/>
              <w:rPr>
                <w:rFonts w:ascii="Times New Roman" w:hAnsi="Times New Roman" w:cs="Times New Roman"/>
                <w:sz w:val="20"/>
                <w:szCs w:val="20"/>
              </w:rPr>
            </w:pPr>
            <w:r>
              <w:rPr>
                <w:rFonts w:ascii="Times New Roman" w:hAnsi="Times New Roman" w:cs="Times New Roman"/>
                <w:sz w:val="20"/>
                <w:szCs w:val="20"/>
              </w:rPr>
              <w:t>primaria@primariapitesti.ro</w:t>
            </w:r>
          </w:p>
        </w:tc>
        <w:tc>
          <w:tcPr>
            <w:tcW w:w="3690" w:type="dxa"/>
            <w:vAlign w:val="center"/>
          </w:tcPr>
          <w:p w14:paraId="2E138B5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Intervenție în dezbatere (administrator public Gelu Tofan): apreciază respectarea jaloanelor PNRR; subliniază că trebuie să se țină cont de proiectele cu fonduri europene care se pot suprapune cu zonele propuse; nu a putut deschide fișierele GIS pentru a verifica suprapunerea cu UAT Pitești (în special în zona Cotmeana); solicită consultarea UAT ori de câte ori se fac astfel de propuneri.</w:t>
            </w:r>
          </w:p>
        </w:tc>
        <w:tc>
          <w:tcPr>
            <w:tcW w:w="1530" w:type="dxa"/>
            <w:vAlign w:val="center"/>
          </w:tcPr>
          <w:p w14:paraId="3ED5652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Soluționată prin explicații</w:t>
            </w:r>
          </w:p>
        </w:tc>
        <w:tc>
          <w:tcPr>
            <w:tcW w:w="2609" w:type="dxa"/>
            <w:vAlign w:val="center"/>
          </w:tcPr>
          <w:p w14:paraId="1B95FC6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Răspuns în ședință (consultant): pe UAT Pitești nu sunt propuse ZPB.</w:t>
            </w:r>
          </w:p>
        </w:tc>
      </w:tr>
      <w:tr w:rsidR="00C20D44" w:rsidRPr="0054356A" w14:paraId="0D51E857" w14:textId="77777777" w:rsidTr="005E6143">
        <w:tc>
          <w:tcPr>
            <w:tcW w:w="535" w:type="dxa"/>
            <w:vAlign w:val="center"/>
          </w:tcPr>
          <w:p w14:paraId="37F27F21" w14:textId="77777777" w:rsidR="00C20D44" w:rsidRPr="0054356A" w:rsidRDefault="00C20D44" w:rsidP="00C20D44">
            <w:pPr>
              <w:pStyle w:val="NoSpacing"/>
              <w:rPr>
                <w:rFonts w:ascii="Times New Roman" w:hAnsi="Times New Roman" w:cs="Times New Roman"/>
                <w:sz w:val="20"/>
                <w:szCs w:val="20"/>
              </w:rPr>
            </w:pPr>
            <w:r>
              <w:rPr>
                <w:rFonts w:ascii="Times New Roman" w:hAnsi="Times New Roman" w:cs="Times New Roman"/>
                <w:sz w:val="20"/>
                <w:szCs w:val="20"/>
              </w:rPr>
              <w:t>228</w:t>
            </w:r>
          </w:p>
        </w:tc>
        <w:tc>
          <w:tcPr>
            <w:tcW w:w="1710" w:type="dxa"/>
          </w:tcPr>
          <w:p w14:paraId="6D03D50D" w14:textId="77777777" w:rsidR="00C20D44" w:rsidRPr="0054356A" w:rsidRDefault="0055088B" w:rsidP="00C20D44">
            <w:pPr>
              <w:jc w:val="center"/>
              <w:rPr>
                <w:rFonts w:ascii="Times New Roman" w:hAnsi="Times New Roman" w:cs="Times New Roman"/>
                <w:sz w:val="20"/>
                <w:szCs w:val="20"/>
              </w:rPr>
            </w:pPr>
            <w:r>
              <w:rPr>
                <w:rFonts w:ascii="Times New Roman" w:hAnsi="Times New Roman" w:cs="Times New Roman"/>
                <w:sz w:val="20"/>
                <w:szCs w:val="20"/>
              </w:rPr>
              <w:t>Prefectura Salaj</w:t>
            </w:r>
          </w:p>
        </w:tc>
        <w:tc>
          <w:tcPr>
            <w:tcW w:w="1677" w:type="dxa"/>
          </w:tcPr>
          <w:p w14:paraId="4711392D" w14:textId="77777777" w:rsidR="00C20D44" w:rsidRPr="0054356A" w:rsidRDefault="00C20D44" w:rsidP="00C20D44">
            <w:pPr>
              <w:pStyle w:val="NoSpacing"/>
              <w:rPr>
                <w:rFonts w:ascii="Times New Roman" w:hAnsi="Times New Roman" w:cs="Times New Roman"/>
                <w:sz w:val="20"/>
                <w:szCs w:val="20"/>
              </w:rPr>
            </w:pPr>
          </w:p>
        </w:tc>
        <w:tc>
          <w:tcPr>
            <w:tcW w:w="1743" w:type="dxa"/>
          </w:tcPr>
          <w:p w14:paraId="7ACB4B16" w14:textId="77777777" w:rsidR="00C20D44" w:rsidRPr="0054356A" w:rsidRDefault="0055088B" w:rsidP="0055088B">
            <w:pPr>
              <w:rPr>
                <w:rFonts w:ascii="Times New Roman" w:hAnsi="Times New Roman" w:cs="Times New Roman"/>
                <w:sz w:val="20"/>
                <w:szCs w:val="20"/>
              </w:rPr>
            </w:pPr>
            <w:r>
              <w:rPr>
                <w:rFonts w:ascii="Times New Roman" w:hAnsi="Times New Roman" w:cs="Times New Roman"/>
                <w:sz w:val="20"/>
                <w:szCs w:val="20"/>
              </w:rPr>
              <w:t>psj@prefecturasalaj.ro</w:t>
            </w:r>
          </w:p>
        </w:tc>
        <w:tc>
          <w:tcPr>
            <w:tcW w:w="3690" w:type="dxa"/>
            <w:vAlign w:val="center"/>
          </w:tcPr>
          <w:p w14:paraId="640C7FBB" w14:textId="77777777" w:rsidR="00C20D44" w:rsidRPr="0054356A" w:rsidRDefault="00C20D44" w:rsidP="00C20D44">
            <w:pPr>
              <w:jc w:val="both"/>
              <w:rPr>
                <w:rFonts w:ascii="Times New Roman" w:eastAsia="Times New Roman" w:hAnsi="Times New Roman" w:cs="Times New Roman"/>
                <w:bCs/>
                <w:i/>
                <w:iCs/>
                <w:kern w:val="0"/>
                <w:sz w:val="20"/>
                <w:szCs w:val="20"/>
                <w:lang w:eastAsia="ro-RO"/>
                <w14:ligatures w14:val="none"/>
              </w:rPr>
            </w:pPr>
          </w:p>
        </w:tc>
        <w:tc>
          <w:tcPr>
            <w:tcW w:w="1530" w:type="dxa"/>
            <w:vAlign w:val="center"/>
          </w:tcPr>
          <w:p w14:paraId="4E8D02C6" w14:textId="77777777" w:rsidR="00C20D44" w:rsidRPr="0054356A" w:rsidRDefault="00C20D44" w:rsidP="00C20D44">
            <w:pPr>
              <w:pStyle w:val="NoSpacing"/>
              <w:jc w:val="both"/>
              <w:rPr>
                <w:rFonts w:ascii="Times New Roman" w:hAnsi="Times New Roman" w:cs="Times New Roman"/>
                <w:sz w:val="20"/>
                <w:szCs w:val="20"/>
              </w:rPr>
            </w:pPr>
          </w:p>
        </w:tc>
        <w:tc>
          <w:tcPr>
            <w:tcW w:w="2609" w:type="dxa"/>
            <w:vAlign w:val="center"/>
          </w:tcPr>
          <w:p w14:paraId="12B0379B" w14:textId="77777777" w:rsidR="00C20D44" w:rsidRPr="0054356A" w:rsidRDefault="00C20D44" w:rsidP="00C20D44">
            <w:pPr>
              <w:pStyle w:val="NoSpacing"/>
              <w:jc w:val="both"/>
              <w:rPr>
                <w:rFonts w:ascii="Times New Roman" w:hAnsi="Times New Roman" w:cs="Times New Roman"/>
                <w:sz w:val="20"/>
                <w:szCs w:val="20"/>
              </w:rPr>
            </w:pPr>
          </w:p>
        </w:tc>
      </w:tr>
      <w:tr w:rsidR="00010A89" w14:paraId="1DAB600D" w14:textId="77777777">
        <w:tc>
          <w:tcPr>
            <w:tcW w:w="535" w:type="dxa"/>
            <w:vAlign w:val="center"/>
          </w:tcPr>
          <w:p w14:paraId="1A4AF97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229</w:t>
            </w:r>
          </w:p>
        </w:tc>
        <w:tc>
          <w:tcPr>
            <w:tcW w:w="1710" w:type="dxa"/>
          </w:tcPr>
          <w:p w14:paraId="49513C5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Comuna Moroeni, județul Dâmbovița</w:t>
            </w:r>
          </w:p>
        </w:tc>
        <w:tc>
          <w:tcPr>
            <w:tcW w:w="1677" w:type="dxa"/>
          </w:tcPr>
          <w:p w14:paraId="4C84EE4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Laurențiu Moraru — primar</w:t>
            </w:r>
          </w:p>
        </w:tc>
        <w:tc>
          <w:tcPr>
            <w:tcW w:w="1743" w:type="dxa"/>
          </w:tcPr>
          <w:p w14:paraId="22B72D95" w14:textId="77777777" w:rsidR="00010A89" w:rsidRDefault="00010A89">
            <w:pPr>
              <w:pStyle w:val="NoSpacing"/>
              <w:rPr>
                <w:rFonts w:ascii="Times New Roman" w:hAnsi="Times New Roman" w:cs="Times New Roman"/>
                <w:sz w:val="20"/>
                <w:szCs w:val="20"/>
              </w:rPr>
            </w:pPr>
          </w:p>
        </w:tc>
        <w:tc>
          <w:tcPr>
            <w:tcW w:w="3690" w:type="dxa"/>
          </w:tcPr>
          <w:p w14:paraId="685C81A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Intervenție în dezbatere: UAT Moroeni are ~30.000 ha, din care ~11.300 ha (≈40% din suprafața comunei) în ZPB propuse; ~16.000 ha se află în Parcul Natural Bucegi; parte din localitate este stațiune turistică de interes național, cu proiectul domeniului schiabil în dezvoltare; susține îndeplinirea jalonului, dar solicită echilibru („10%, dar nu 40%, iar alții deloc”) și o întâlnire cu reprezentanții ministerului și ai elaboratorului.</w:t>
            </w:r>
          </w:p>
        </w:tc>
        <w:tc>
          <w:tcPr>
            <w:tcW w:w="1530" w:type="dxa"/>
          </w:tcPr>
          <w:p w14:paraId="3FE692F3" w14:textId="77777777" w:rsidR="00010A89" w:rsidRDefault="00010A89">
            <w:pPr>
              <w:pStyle w:val="NoSpacing"/>
              <w:rPr>
                <w:rFonts w:ascii="Times New Roman" w:hAnsi="Times New Roman" w:cs="Times New Roman"/>
                <w:sz w:val="20"/>
                <w:szCs w:val="20"/>
              </w:rPr>
            </w:pPr>
          </w:p>
        </w:tc>
        <w:tc>
          <w:tcPr>
            <w:tcW w:w="2609" w:type="dxa"/>
          </w:tcPr>
          <w:p w14:paraId="0BA03F5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Răspuns în ședință (MMAP): s-a stabilit întâlnirea bilaterală pentru miercuri, 12.08.2026, cu consultanții și Direcția Biodiversitate.</w:t>
            </w:r>
          </w:p>
        </w:tc>
      </w:tr>
      <w:tr w:rsidR="00010A89" w14:paraId="116BEFAC" w14:textId="77777777">
        <w:tc>
          <w:tcPr>
            <w:tcW w:w="535" w:type="dxa"/>
            <w:vAlign w:val="center"/>
          </w:tcPr>
          <w:p w14:paraId="52908BF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230</w:t>
            </w:r>
          </w:p>
        </w:tc>
        <w:tc>
          <w:tcPr>
            <w:tcW w:w="1710" w:type="dxa"/>
          </w:tcPr>
          <w:p w14:paraId="0E567A3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UNCSV AAC (Uniunea de ramură Națională a Cooperativelor din Sectorul Vegetal)</w:t>
            </w:r>
          </w:p>
        </w:tc>
        <w:tc>
          <w:tcPr>
            <w:tcW w:w="1677" w:type="dxa"/>
          </w:tcPr>
          <w:p w14:paraId="269C6B8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Florentin Bercu</w:t>
            </w:r>
          </w:p>
        </w:tc>
        <w:tc>
          <w:tcPr>
            <w:tcW w:w="1743" w:type="dxa"/>
          </w:tcPr>
          <w:p w14:paraId="59D4D235" w14:textId="77777777" w:rsidR="00010A89" w:rsidRDefault="00010A89">
            <w:pPr>
              <w:pStyle w:val="NoSpacing"/>
              <w:rPr>
                <w:rFonts w:ascii="Times New Roman" w:hAnsi="Times New Roman" w:cs="Times New Roman"/>
                <w:sz w:val="20"/>
                <w:szCs w:val="20"/>
              </w:rPr>
            </w:pPr>
          </w:p>
        </w:tc>
        <w:tc>
          <w:tcPr>
            <w:tcW w:w="3690" w:type="dxa"/>
          </w:tcPr>
          <w:p w14:paraId="54912AB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Intervenție în dezbatere: solicită ca mai întâi să fie realizate și implementate planurile de management pentru zonele deja incluse și acordate compensațiile, apoi extinderea suprafețelor (România are ~15% din planuri realizate, față de 90–98% în alte state membre); solicită prevederea acordului proprietarului, compensări pentru pășunile și pajiștile din ZPB și o hartă interactivă publică cu zonele incluse și cele propuse; susține protecția mediului, condiționat de compensarea materială a restricțiilor asup</w:t>
            </w:r>
            <w:r>
              <w:rPr>
                <w:rFonts w:ascii="Times New Roman" w:hAnsi="Times New Roman" w:cs="Times New Roman"/>
                <w:sz w:val="20"/>
                <w:szCs w:val="20"/>
              </w:rPr>
              <w:t>ra activităților economice productive.</w:t>
            </w:r>
          </w:p>
        </w:tc>
        <w:tc>
          <w:tcPr>
            <w:tcW w:w="1530" w:type="dxa"/>
          </w:tcPr>
          <w:p w14:paraId="6021C60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Soluționată prin explicații</w:t>
            </w:r>
          </w:p>
        </w:tc>
        <w:tc>
          <w:tcPr>
            <w:tcW w:w="2609" w:type="dxa"/>
          </w:tcPr>
          <w:p w14:paraId="0AB65F1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Răspuns în ședință (MMAP): România are peste 50% din siturile Natura 2000 cu planuri de management; acordul proprietarilor este prevăzut în OUG nr. 25/2026 pentru ZPB-urile care se vor declara ulterior primei etape; forma unei hărți interactive se analizează.</w:t>
            </w:r>
          </w:p>
        </w:tc>
      </w:tr>
      <w:tr w:rsidR="00010A89" w14:paraId="44E9776B" w14:textId="77777777">
        <w:tc>
          <w:tcPr>
            <w:tcW w:w="535" w:type="dxa"/>
            <w:vAlign w:val="center"/>
          </w:tcPr>
          <w:p w14:paraId="74D650E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231</w:t>
            </w:r>
          </w:p>
        </w:tc>
        <w:tc>
          <w:tcPr>
            <w:tcW w:w="1710" w:type="dxa"/>
          </w:tcPr>
          <w:p w14:paraId="5CEBA42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Asociația Codrii Iașilor</w:t>
            </w:r>
          </w:p>
        </w:tc>
        <w:tc>
          <w:tcPr>
            <w:tcW w:w="1677" w:type="dxa"/>
          </w:tcPr>
          <w:p w14:paraId="5706844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Mihai Diac</w:t>
            </w:r>
          </w:p>
        </w:tc>
        <w:tc>
          <w:tcPr>
            <w:tcW w:w="1743" w:type="dxa"/>
          </w:tcPr>
          <w:p w14:paraId="300E6706" w14:textId="77777777" w:rsidR="00010A89" w:rsidRDefault="00010A89">
            <w:pPr>
              <w:pStyle w:val="NoSpacing"/>
              <w:rPr>
                <w:rFonts w:ascii="Times New Roman" w:hAnsi="Times New Roman" w:cs="Times New Roman"/>
                <w:sz w:val="20"/>
                <w:szCs w:val="20"/>
              </w:rPr>
            </w:pPr>
          </w:p>
        </w:tc>
        <w:tc>
          <w:tcPr>
            <w:tcW w:w="3690" w:type="dxa"/>
          </w:tcPr>
          <w:p w14:paraId="33931DF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Intervenție în dezbatere: dezamăgire față de procentul mic desemnat pentru protejarea patrimoniului natural, cu riscul pierderii fondurilor europene nerambursabile; exemplifică o zonă care îndeplinea toate condițiile, studiu de specialitate avizat de Academia Română, proprietate publică a statului (fond forestier administrat de Romsilva), petiție cu 40.000 de semnături, dar care nu a fost inclusă; la discuția organizată la MMAP au participat 12–13 silvicultori și un singur reprezentant al societății civile,</w:t>
            </w:r>
            <w:r>
              <w:rPr>
                <w:rFonts w:ascii="Times New Roman" w:hAnsi="Times New Roman" w:cs="Times New Roman"/>
                <w:sz w:val="20"/>
                <w:szCs w:val="20"/>
              </w:rPr>
              <w:t xml:space="preserve"> fără niciun biolog, primând considerentele de producție și financiare.</w:t>
            </w:r>
          </w:p>
        </w:tc>
        <w:tc>
          <w:tcPr>
            <w:tcW w:w="1530" w:type="dxa"/>
          </w:tcPr>
          <w:p w14:paraId="2DF206F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w:t>
            </w:r>
          </w:p>
        </w:tc>
        <w:tc>
          <w:tcPr>
            <w:tcW w:w="2609" w:type="dxa"/>
          </w:tcPr>
          <w:p w14:paraId="39030BD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Poziție consemnată în cadrul dezbaterii.</w:t>
            </w:r>
          </w:p>
        </w:tc>
      </w:tr>
      <w:tr w:rsidR="00010A89" w14:paraId="000F7C72" w14:textId="77777777">
        <w:tc>
          <w:tcPr>
            <w:tcW w:w="535" w:type="dxa"/>
            <w:vAlign w:val="center"/>
          </w:tcPr>
          <w:p w14:paraId="4B970E9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232</w:t>
            </w:r>
          </w:p>
        </w:tc>
        <w:tc>
          <w:tcPr>
            <w:tcW w:w="1710" w:type="dxa"/>
          </w:tcPr>
          <w:p w14:paraId="7D16FAE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(apartenență neprecizată în minută)</w:t>
            </w:r>
          </w:p>
        </w:tc>
        <w:tc>
          <w:tcPr>
            <w:tcW w:w="1677" w:type="dxa"/>
          </w:tcPr>
          <w:p w14:paraId="75A4B0D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Arbagic Cosmin</w:t>
            </w:r>
          </w:p>
        </w:tc>
        <w:tc>
          <w:tcPr>
            <w:tcW w:w="1743" w:type="dxa"/>
          </w:tcPr>
          <w:p w14:paraId="4A21B745" w14:textId="77777777" w:rsidR="00010A89" w:rsidRDefault="00010A89">
            <w:pPr>
              <w:pStyle w:val="NoSpacing"/>
              <w:rPr>
                <w:rFonts w:ascii="Times New Roman" w:hAnsi="Times New Roman" w:cs="Times New Roman"/>
                <w:sz w:val="20"/>
                <w:szCs w:val="20"/>
              </w:rPr>
            </w:pPr>
          </w:p>
        </w:tc>
        <w:tc>
          <w:tcPr>
            <w:tcW w:w="3690" w:type="dxa"/>
          </w:tcPr>
          <w:p w14:paraId="0A80B9B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Intervenție în dezbatere: a fost de acord cu suprafața prezentată de președintele consiliului județean și cu unele suprafețe din fond forestier, dar în propunere se regăsesc și altele; unele sunt introduse în catalogul pădurilor virgine, deși au avut lucrări de produse accidentale; solicită revederea acestor suprafețe.</w:t>
            </w:r>
          </w:p>
        </w:tc>
        <w:tc>
          <w:tcPr>
            <w:tcW w:w="1530" w:type="dxa"/>
          </w:tcPr>
          <w:p w14:paraId="07609D2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w:t>
            </w:r>
          </w:p>
        </w:tc>
        <w:tc>
          <w:tcPr>
            <w:tcW w:w="2609" w:type="dxa"/>
          </w:tcPr>
          <w:p w14:paraId="2079E9E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Poziție consemnată în cadrul dezbaterii.</w:t>
            </w:r>
          </w:p>
        </w:tc>
      </w:tr>
      <w:tr w:rsidR="006E07F5" w:rsidRPr="0054356A" w14:paraId="5DE99192" w14:textId="77777777" w:rsidTr="006E07F5">
        <w:tc>
          <w:tcPr>
            <w:tcW w:w="13494" w:type="dxa"/>
            <w:gridSpan w:val="7"/>
            <w:vAlign w:val="center"/>
          </w:tcPr>
          <w:p w14:paraId="6D25CAFF" w14:textId="477A10DA" w:rsidR="006E07F5" w:rsidRPr="0054356A" w:rsidRDefault="00114572" w:rsidP="006E07F5">
            <w:pPr>
              <w:pStyle w:val="NoSpacing"/>
              <w:jc w:val="both"/>
              <w:rPr>
                <w:rFonts w:ascii="Times New Roman" w:hAnsi="Times New Roman" w:cs="Times New Roman"/>
                <w:b/>
                <w:bCs/>
                <w:sz w:val="20"/>
                <w:szCs w:val="20"/>
              </w:rPr>
            </w:pPr>
            <w:r>
              <w:rPr>
                <w:rFonts w:ascii="Times New Roman" w:hAnsi="Times New Roman" w:cs="Times New Roman"/>
                <w:b/>
                <w:bCs/>
                <w:sz w:val="20"/>
                <w:szCs w:val="20"/>
              </w:rPr>
              <w:t>II.</w:t>
            </w:r>
            <w:r w:rsidR="004E60B9">
              <w:rPr>
                <w:rFonts w:ascii="Times New Roman" w:hAnsi="Times New Roman" w:cs="Times New Roman"/>
                <w:b/>
                <w:bCs/>
                <w:sz w:val="20"/>
                <w:szCs w:val="20"/>
              </w:rPr>
              <w:t xml:space="preserve"> </w:t>
            </w:r>
            <w:r>
              <w:rPr>
                <w:rFonts w:ascii="Times New Roman" w:hAnsi="Times New Roman" w:cs="Times New Roman"/>
                <w:b/>
                <w:bCs/>
                <w:sz w:val="20"/>
                <w:szCs w:val="20"/>
              </w:rPr>
              <w:t>Format fizic</w:t>
            </w:r>
          </w:p>
        </w:tc>
      </w:tr>
      <w:tr w:rsidR="005B57B6" w:rsidRPr="0054356A" w14:paraId="024D9141" w14:textId="77777777" w:rsidTr="005E6143">
        <w:tc>
          <w:tcPr>
            <w:tcW w:w="535" w:type="dxa"/>
            <w:vAlign w:val="center"/>
          </w:tcPr>
          <w:p w14:paraId="64827C1B" w14:textId="77777777" w:rsidR="005B57B6" w:rsidRPr="0054356A" w:rsidRDefault="006E07F5" w:rsidP="006E07F5">
            <w:pPr>
              <w:pStyle w:val="NoSpacing"/>
              <w:rPr>
                <w:rFonts w:ascii="Times New Roman" w:hAnsi="Times New Roman" w:cs="Times New Roman"/>
                <w:sz w:val="20"/>
                <w:szCs w:val="20"/>
              </w:rPr>
            </w:pPr>
            <w:r>
              <w:rPr>
                <w:rFonts w:ascii="Times New Roman" w:hAnsi="Times New Roman" w:cs="Times New Roman"/>
                <w:sz w:val="20"/>
                <w:szCs w:val="20"/>
              </w:rPr>
              <w:t>1</w:t>
            </w:r>
          </w:p>
        </w:tc>
        <w:tc>
          <w:tcPr>
            <w:tcW w:w="1710" w:type="dxa"/>
            <w:vAlign w:val="center"/>
          </w:tcPr>
          <w:p w14:paraId="7CE0117D" w14:textId="77777777" w:rsidR="0046359E" w:rsidRPr="0054356A" w:rsidRDefault="0046359E" w:rsidP="0046359E">
            <w:pPr>
              <w:pStyle w:val="NoSpacing"/>
              <w:rPr>
                <w:rFonts w:ascii="Times New Roman" w:hAnsi="Times New Roman" w:cs="Times New Roman"/>
                <w:sz w:val="20"/>
                <w:szCs w:val="20"/>
              </w:rPr>
            </w:pPr>
            <w:r>
              <w:rPr>
                <w:rFonts w:ascii="Times New Roman" w:hAnsi="Times New Roman" w:cs="Times New Roman"/>
                <w:sz w:val="20"/>
                <w:szCs w:val="20"/>
              </w:rPr>
              <w:t xml:space="preserve">Federatia Patronala a Energiei- </w:t>
            </w:r>
          </w:p>
          <w:p w14:paraId="3B0BE803" w14:textId="77777777" w:rsidR="005B57B6" w:rsidRPr="0054356A" w:rsidRDefault="005B57B6" w:rsidP="0046359E">
            <w:pPr>
              <w:pStyle w:val="NoSpacing"/>
              <w:rPr>
                <w:rFonts w:ascii="Times New Roman" w:hAnsi="Times New Roman" w:cs="Times New Roman"/>
                <w:sz w:val="20"/>
                <w:szCs w:val="20"/>
              </w:rPr>
            </w:pPr>
          </w:p>
        </w:tc>
        <w:tc>
          <w:tcPr>
            <w:tcW w:w="1677" w:type="dxa"/>
            <w:vAlign w:val="center"/>
          </w:tcPr>
          <w:p w14:paraId="52D0A1D1" w14:textId="77777777" w:rsidR="005B57B6" w:rsidRPr="0054356A" w:rsidRDefault="0046359E" w:rsidP="006E07F5">
            <w:pPr>
              <w:pStyle w:val="NoSpacing"/>
              <w:rPr>
                <w:rFonts w:ascii="Times New Roman" w:hAnsi="Times New Roman" w:cs="Times New Roman"/>
                <w:sz w:val="20"/>
                <w:szCs w:val="20"/>
              </w:rPr>
            </w:pPr>
            <w:r>
              <w:rPr>
                <w:rFonts w:ascii="Times New Roman" w:hAnsi="Times New Roman" w:cs="Times New Roman"/>
                <w:sz w:val="20"/>
                <w:szCs w:val="20"/>
              </w:rPr>
              <w:t>Alexandra-Maria Bacila</w:t>
            </w:r>
          </w:p>
        </w:tc>
        <w:tc>
          <w:tcPr>
            <w:tcW w:w="1743" w:type="dxa"/>
            <w:vAlign w:val="center"/>
          </w:tcPr>
          <w:p w14:paraId="28DCA9E4" w14:textId="4383CA72" w:rsidR="005B57B6" w:rsidRPr="0054356A" w:rsidRDefault="004E60B9" w:rsidP="006E07F5">
            <w:pPr>
              <w:pStyle w:val="NoSpacing"/>
              <w:rPr>
                <w:rFonts w:ascii="Times New Roman" w:hAnsi="Times New Roman" w:cs="Times New Roman"/>
                <w:sz w:val="20"/>
                <w:szCs w:val="20"/>
              </w:rPr>
            </w:pPr>
            <w:hyperlink r:id="rId14" w:history="1">
              <w:r w:rsidRPr="004D650B">
                <w:rPr>
                  <w:rStyle w:val="Hyperlink"/>
                  <w:rFonts w:ascii="Times New Roman" w:hAnsi="Times New Roman" w:cs="Times New Roman"/>
                  <w:sz w:val="20"/>
                  <w:szCs w:val="20"/>
                </w:rPr>
                <w:t>alexandra.bacila@fpe.ro</w:t>
              </w:r>
            </w:hyperlink>
          </w:p>
        </w:tc>
        <w:tc>
          <w:tcPr>
            <w:tcW w:w="3690" w:type="dxa"/>
            <w:vAlign w:val="center"/>
          </w:tcPr>
          <w:p w14:paraId="346E56F0" w14:textId="77777777" w:rsidR="005B57B6" w:rsidRPr="0054356A" w:rsidRDefault="005B57B6" w:rsidP="006E07F5">
            <w:pPr>
              <w:pStyle w:val="NoSpacing"/>
              <w:jc w:val="both"/>
              <w:rPr>
                <w:rFonts w:ascii="Times New Roman" w:hAnsi="Times New Roman" w:cs="Times New Roman"/>
                <w:sz w:val="20"/>
                <w:szCs w:val="20"/>
              </w:rPr>
            </w:pPr>
          </w:p>
        </w:tc>
        <w:tc>
          <w:tcPr>
            <w:tcW w:w="1530" w:type="dxa"/>
            <w:vAlign w:val="center"/>
          </w:tcPr>
          <w:p w14:paraId="0809F721" w14:textId="77777777" w:rsidR="005B57B6" w:rsidRPr="0054356A" w:rsidRDefault="005B57B6" w:rsidP="006E07F5">
            <w:pPr>
              <w:pStyle w:val="NoSpacing"/>
              <w:jc w:val="both"/>
              <w:rPr>
                <w:rFonts w:ascii="Times New Roman" w:hAnsi="Times New Roman" w:cs="Times New Roman"/>
                <w:sz w:val="20"/>
                <w:szCs w:val="20"/>
              </w:rPr>
            </w:pPr>
          </w:p>
        </w:tc>
        <w:tc>
          <w:tcPr>
            <w:tcW w:w="2609" w:type="dxa"/>
            <w:vAlign w:val="center"/>
          </w:tcPr>
          <w:p w14:paraId="015A5A79" w14:textId="77777777" w:rsidR="005B57B6" w:rsidRPr="0054356A" w:rsidRDefault="005B57B6" w:rsidP="006E07F5">
            <w:pPr>
              <w:pStyle w:val="NoSpacing"/>
              <w:jc w:val="both"/>
              <w:rPr>
                <w:rFonts w:ascii="Times New Roman" w:hAnsi="Times New Roman" w:cs="Times New Roman"/>
                <w:sz w:val="20"/>
                <w:szCs w:val="20"/>
              </w:rPr>
            </w:pPr>
          </w:p>
        </w:tc>
      </w:tr>
      <w:tr w:rsidR="006E07F5" w:rsidRPr="0054356A" w14:paraId="301B909E" w14:textId="77777777" w:rsidTr="005E6143">
        <w:tc>
          <w:tcPr>
            <w:tcW w:w="535" w:type="dxa"/>
            <w:vAlign w:val="center"/>
          </w:tcPr>
          <w:p w14:paraId="74CA0E0D" w14:textId="77777777" w:rsidR="006E07F5" w:rsidRPr="0054356A" w:rsidRDefault="006E07F5" w:rsidP="006E07F5">
            <w:pPr>
              <w:pStyle w:val="NoSpacing"/>
              <w:rPr>
                <w:rFonts w:ascii="Times New Roman" w:hAnsi="Times New Roman" w:cs="Times New Roman"/>
                <w:sz w:val="20"/>
                <w:szCs w:val="20"/>
              </w:rPr>
            </w:pPr>
            <w:r>
              <w:rPr>
                <w:rFonts w:ascii="Times New Roman" w:hAnsi="Times New Roman" w:cs="Times New Roman"/>
                <w:sz w:val="20"/>
                <w:szCs w:val="20"/>
              </w:rPr>
              <w:t>2</w:t>
            </w:r>
          </w:p>
        </w:tc>
        <w:tc>
          <w:tcPr>
            <w:tcW w:w="1710" w:type="dxa"/>
            <w:vAlign w:val="center"/>
          </w:tcPr>
          <w:p w14:paraId="068A1135" w14:textId="77777777" w:rsidR="006E07F5" w:rsidRPr="0054356A" w:rsidRDefault="0046359E" w:rsidP="006E07F5">
            <w:pPr>
              <w:pStyle w:val="NoSpacing"/>
              <w:rPr>
                <w:rFonts w:ascii="Times New Roman" w:hAnsi="Times New Roman" w:cs="Times New Roman"/>
                <w:sz w:val="20"/>
                <w:szCs w:val="20"/>
              </w:rPr>
            </w:pPr>
            <w:r>
              <w:rPr>
                <w:rFonts w:ascii="Times New Roman" w:hAnsi="Times New Roman" w:cs="Times New Roman"/>
                <w:sz w:val="20"/>
                <w:szCs w:val="20"/>
              </w:rPr>
              <w:t>Federatia Patronala a Energiei</w:t>
            </w:r>
          </w:p>
        </w:tc>
        <w:tc>
          <w:tcPr>
            <w:tcW w:w="1677" w:type="dxa"/>
            <w:vAlign w:val="center"/>
          </w:tcPr>
          <w:p w14:paraId="79C2C896" w14:textId="77777777" w:rsidR="006E07F5" w:rsidRPr="0054356A" w:rsidRDefault="0046359E" w:rsidP="006E07F5">
            <w:pPr>
              <w:pStyle w:val="NoSpacing"/>
              <w:rPr>
                <w:rFonts w:ascii="Times New Roman" w:hAnsi="Times New Roman" w:cs="Times New Roman"/>
                <w:sz w:val="20"/>
                <w:szCs w:val="20"/>
              </w:rPr>
            </w:pPr>
            <w:r>
              <w:rPr>
                <w:rFonts w:ascii="Times New Roman" w:hAnsi="Times New Roman" w:cs="Times New Roman"/>
                <w:sz w:val="20"/>
                <w:szCs w:val="20"/>
              </w:rPr>
              <w:t>Alin Popescu</w:t>
            </w:r>
          </w:p>
        </w:tc>
        <w:tc>
          <w:tcPr>
            <w:tcW w:w="1743" w:type="dxa"/>
            <w:vAlign w:val="center"/>
          </w:tcPr>
          <w:p w14:paraId="40961462" w14:textId="57E1F257" w:rsidR="006E07F5" w:rsidRPr="0054356A" w:rsidRDefault="004E60B9" w:rsidP="006E07F5">
            <w:pPr>
              <w:pStyle w:val="NoSpacing"/>
              <w:rPr>
                <w:rFonts w:ascii="Times New Roman" w:hAnsi="Times New Roman" w:cs="Times New Roman"/>
                <w:sz w:val="20"/>
                <w:szCs w:val="20"/>
              </w:rPr>
            </w:pPr>
            <w:hyperlink r:id="rId15" w:history="1">
              <w:r w:rsidRPr="004D650B">
                <w:rPr>
                  <w:rStyle w:val="Hyperlink"/>
                  <w:rFonts w:ascii="Times New Roman" w:hAnsi="Times New Roman" w:cs="Times New Roman"/>
                  <w:sz w:val="20"/>
                  <w:szCs w:val="20"/>
                </w:rPr>
                <w:t>alexandra.bacila@fpe.ro</w:t>
              </w:r>
            </w:hyperlink>
          </w:p>
        </w:tc>
        <w:tc>
          <w:tcPr>
            <w:tcW w:w="3690" w:type="dxa"/>
            <w:vAlign w:val="center"/>
          </w:tcPr>
          <w:p w14:paraId="5898D109" w14:textId="77777777" w:rsidR="006E07F5" w:rsidRPr="0054356A" w:rsidRDefault="006E07F5" w:rsidP="006E07F5">
            <w:pPr>
              <w:pStyle w:val="NoSpacing"/>
              <w:jc w:val="both"/>
              <w:rPr>
                <w:rFonts w:ascii="Times New Roman" w:hAnsi="Times New Roman" w:cs="Times New Roman"/>
                <w:sz w:val="20"/>
                <w:szCs w:val="20"/>
              </w:rPr>
            </w:pPr>
          </w:p>
        </w:tc>
        <w:tc>
          <w:tcPr>
            <w:tcW w:w="1530" w:type="dxa"/>
            <w:vAlign w:val="center"/>
          </w:tcPr>
          <w:p w14:paraId="79983383" w14:textId="77777777" w:rsidR="006E07F5" w:rsidRPr="0054356A" w:rsidRDefault="006E07F5" w:rsidP="006E07F5">
            <w:pPr>
              <w:pStyle w:val="NoSpacing"/>
              <w:jc w:val="both"/>
              <w:rPr>
                <w:rFonts w:ascii="Times New Roman" w:hAnsi="Times New Roman" w:cs="Times New Roman"/>
                <w:sz w:val="20"/>
                <w:szCs w:val="20"/>
              </w:rPr>
            </w:pPr>
          </w:p>
        </w:tc>
        <w:tc>
          <w:tcPr>
            <w:tcW w:w="2609" w:type="dxa"/>
            <w:vAlign w:val="center"/>
          </w:tcPr>
          <w:p w14:paraId="5EFD2259" w14:textId="77777777" w:rsidR="006E07F5" w:rsidRPr="0054356A" w:rsidRDefault="006E07F5" w:rsidP="006E07F5">
            <w:pPr>
              <w:pStyle w:val="NoSpacing"/>
              <w:jc w:val="both"/>
              <w:rPr>
                <w:rFonts w:ascii="Times New Roman" w:hAnsi="Times New Roman" w:cs="Times New Roman"/>
                <w:sz w:val="20"/>
                <w:szCs w:val="20"/>
              </w:rPr>
            </w:pPr>
          </w:p>
        </w:tc>
      </w:tr>
      <w:tr w:rsidR="006E07F5" w:rsidRPr="0054356A" w14:paraId="05B4AB74" w14:textId="77777777" w:rsidTr="005E6143">
        <w:trPr>
          <w:trHeight w:val="755"/>
        </w:trPr>
        <w:tc>
          <w:tcPr>
            <w:tcW w:w="535" w:type="dxa"/>
            <w:vAlign w:val="center"/>
          </w:tcPr>
          <w:p w14:paraId="2C87C089" w14:textId="77777777" w:rsidR="006E07F5" w:rsidRPr="0054356A" w:rsidRDefault="006E07F5" w:rsidP="006E07F5">
            <w:pPr>
              <w:pStyle w:val="NoSpacing"/>
              <w:rPr>
                <w:rFonts w:ascii="Times New Roman" w:hAnsi="Times New Roman" w:cs="Times New Roman"/>
                <w:sz w:val="20"/>
                <w:szCs w:val="20"/>
              </w:rPr>
            </w:pPr>
            <w:r>
              <w:rPr>
                <w:rFonts w:ascii="Times New Roman" w:hAnsi="Times New Roman" w:cs="Times New Roman"/>
                <w:sz w:val="20"/>
                <w:szCs w:val="20"/>
              </w:rPr>
              <w:t>3</w:t>
            </w:r>
          </w:p>
        </w:tc>
        <w:tc>
          <w:tcPr>
            <w:tcW w:w="1710" w:type="dxa"/>
            <w:vAlign w:val="center"/>
          </w:tcPr>
          <w:p w14:paraId="6EF21804" w14:textId="77777777" w:rsidR="006E07F5" w:rsidRPr="0054356A" w:rsidRDefault="005C5261" w:rsidP="006E07F5">
            <w:pPr>
              <w:pStyle w:val="NoSpacing"/>
              <w:rPr>
                <w:rFonts w:ascii="Times New Roman" w:hAnsi="Times New Roman" w:cs="Times New Roman"/>
                <w:sz w:val="20"/>
                <w:szCs w:val="20"/>
              </w:rPr>
            </w:pPr>
            <w:r>
              <w:rPr>
                <w:rFonts w:ascii="Times New Roman" w:hAnsi="Times New Roman" w:cs="Times New Roman"/>
                <w:sz w:val="20"/>
                <w:szCs w:val="20"/>
              </w:rPr>
              <w:t>Administratia Parcul Natural Vacaresti</w:t>
            </w:r>
          </w:p>
        </w:tc>
        <w:tc>
          <w:tcPr>
            <w:tcW w:w="1677" w:type="dxa"/>
            <w:vAlign w:val="center"/>
          </w:tcPr>
          <w:p w14:paraId="58903FE5" w14:textId="77777777" w:rsidR="006E07F5" w:rsidRPr="0054356A" w:rsidRDefault="005C5261" w:rsidP="006E07F5">
            <w:pPr>
              <w:pStyle w:val="NoSpacing"/>
              <w:rPr>
                <w:rFonts w:ascii="Times New Roman" w:hAnsi="Times New Roman" w:cs="Times New Roman"/>
                <w:sz w:val="20"/>
                <w:szCs w:val="20"/>
              </w:rPr>
            </w:pPr>
            <w:r>
              <w:rPr>
                <w:rFonts w:ascii="Times New Roman" w:hAnsi="Times New Roman" w:cs="Times New Roman"/>
                <w:sz w:val="20"/>
                <w:szCs w:val="20"/>
              </w:rPr>
              <w:t>Alexandru Birau</w:t>
            </w:r>
          </w:p>
        </w:tc>
        <w:tc>
          <w:tcPr>
            <w:tcW w:w="1743" w:type="dxa"/>
            <w:vAlign w:val="center"/>
          </w:tcPr>
          <w:p w14:paraId="30F02A81" w14:textId="0FB471C6" w:rsidR="006E07F5" w:rsidRPr="0054356A" w:rsidRDefault="004E60B9" w:rsidP="006E07F5">
            <w:pPr>
              <w:pStyle w:val="NoSpacing"/>
              <w:rPr>
                <w:rFonts w:ascii="Times New Roman" w:hAnsi="Times New Roman" w:cs="Times New Roman"/>
                <w:sz w:val="20"/>
                <w:szCs w:val="20"/>
              </w:rPr>
            </w:pPr>
            <w:hyperlink r:id="rId16" w:history="1">
              <w:r w:rsidRPr="004D650B">
                <w:rPr>
                  <w:rStyle w:val="Hyperlink"/>
                  <w:rFonts w:ascii="Times New Roman" w:hAnsi="Times New Roman" w:cs="Times New Roman"/>
                  <w:sz w:val="20"/>
                  <w:szCs w:val="20"/>
                </w:rPr>
                <w:t>alexandru.birau@apnv.ro</w:t>
              </w:r>
            </w:hyperlink>
          </w:p>
        </w:tc>
        <w:tc>
          <w:tcPr>
            <w:tcW w:w="3690" w:type="dxa"/>
            <w:vAlign w:val="center"/>
          </w:tcPr>
          <w:p w14:paraId="089B6970" w14:textId="77777777" w:rsidR="006E07F5" w:rsidRPr="0054356A" w:rsidRDefault="006E07F5" w:rsidP="006E07F5">
            <w:pPr>
              <w:pStyle w:val="NoSpacing"/>
              <w:jc w:val="both"/>
              <w:rPr>
                <w:rFonts w:ascii="Times New Roman" w:hAnsi="Times New Roman" w:cs="Times New Roman"/>
                <w:sz w:val="20"/>
                <w:szCs w:val="20"/>
              </w:rPr>
            </w:pPr>
          </w:p>
        </w:tc>
        <w:tc>
          <w:tcPr>
            <w:tcW w:w="1530" w:type="dxa"/>
            <w:vAlign w:val="center"/>
          </w:tcPr>
          <w:p w14:paraId="4D28A79B" w14:textId="77777777" w:rsidR="006E07F5" w:rsidRPr="0054356A" w:rsidRDefault="006E07F5" w:rsidP="006E07F5">
            <w:pPr>
              <w:pStyle w:val="NoSpacing"/>
              <w:jc w:val="both"/>
              <w:rPr>
                <w:rFonts w:ascii="Times New Roman" w:hAnsi="Times New Roman" w:cs="Times New Roman"/>
                <w:sz w:val="20"/>
                <w:szCs w:val="20"/>
              </w:rPr>
            </w:pPr>
          </w:p>
        </w:tc>
        <w:tc>
          <w:tcPr>
            <w:tcW w:w="2609" w:type="dxa"/>
            <w:vAlign w:val="center"/>
          </w:tcPr>
          <w:p w14:paraId="2BB2CECF" w14:textId="77777777" w:rsidR="006E07F5" w:rsidRPr="0054356A" w:rsidRDefault="006E07F5" w:rsidP="006E07F5">
            <w:pPr>
              <w:pStyle w:val="NoSpacing"/>
              <w:jc w:val="both"/>
              <w:rPr>
                <w:rFonts w:ascii="Times New Roman" w:hAnsi="Times New Roman" w:cs="Times New Roman"/>
                <w:sz w:val="20"/>
                <w:szCs w:val="20"/>
              </w:rPr>
            </w:pPr>
          </w:p>
        </w:tc>
      </w:tr>
      <w:tr w:rsidR="006E07F5" w:rsidRPr="0054356A" w14:paraId="3DDE6C80" w14:textId="77777777" w:rsidTr="005E6143">
        <w:tc>
          <w:tcPr>
            <w:tcW w:w="535" w:type="dxa"/>
            <w:vAlign w:val="center"/>
          </w:tcPr>
          <w:p w14:paraId="7F2222DB" w14:textId="77777777" w:rsidR="006E07F5" w:rsidRPr="0054356A" w:rsidRDefault="006E07F5" w:rsidP="006E07F5">
            <w:pPr>
              <w:pStyle w:val="NoSpacing"/>
              <w:rPr>
                <w:rFonts w:ascii="Times New Roman" w:hAnsi="Times New Roman" w:cs="Times New Roman"/>
                <w:sz w:val="20"/>
                <w:szCs w:val="20"/>
              </w:rPr>
            </w:pPr>
            <w:r>
              <w:rPr>
                <w:rFonts w:ascii="Times New Roman" w:hAnsi="Times New Roman" w:cs="Times New Roman"/>
                <w:sz w:val="20"/>
                <w:szCs w:val="20"/>
              </w:rPr>
              <w:t>4</w:t>
            </w:r>
          </w:p>
        </w:tc>
        <w:tc>
          <w:tcPr>
            <w:tcW w:w="1710" w:type="dxa"/>
            <w:vAlign w:val="center"/>
          </w:tcPr>
          <w:p w14:paraId="5BA021B8" w14:textId="77777777" w:rsidR="006E07F5" w:rsidRPr="0054356A" w:rsidRDefault="005C5261" w:rsidP="005C5261">
            <w:pPr>
              <w:pStyle w:val="NoSpacing"/>
              <w:rPr>
                <w:rFonts w:ascii="Times New Roman" w:hAnsi="Times New Roman" w:cs="Times New Roman"/>
                <w:sz w:val="20"/>
                <w:szCs w:val="20"/>
              </w:rPr>
            </w:pPr>
            <w:r>
              <w:rPr>
                <w:rFonts w:ascii="Times New Roman" w:hAnsi="Times New Roman" w:cs="Times New Roman"/>
                <w:sz w:val="20"/>
                <w:szCs w:val="20"/>
              </w:rPr>
              <w:t>RNP Romsilva</w:t>
            </w:r>
          </w:p>
        </w:tc>
        <w:tc>
          <w:tcPr>
            <w:tcW w:w="1677" w:type="dxa"/>
            <w:vAlign w:val="center"/>
          </w:tcPr>
          <w:p w14:paraId="293A7AE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Octavian Anghel — director, Direcția Fond Forestier</w:t>
            </w:r>
          </w:p>
        </w:tc>
        <w:tc>
          <w:tcPr>
            <w:tcW w:w="1743" w:type="dxa"/>
            <w:vAlign w:val="center"/>
          </w:tcPr>
          <w:p w14:paraId="438A5280" w14:textId="526DA4F0" w:rsidR="00010A89" w:rsidRDefault="004E60B9">
            <w:pPr>
              <w:pStyle w:val="NoSpacing"/>
              <w:rPr>
                <w:rFonts w:ascii="Times New Roman" w:hAnsi="Times New Roman" w:cs="Times New Roman"/>
                <w:sz w:val="20"/>
                <w:szCs w:val="20"/>
              </w:rPr>
            </w:pPr>
            <w:hyperlink r:id="rId17" w:history="1">
              <w:r w:rsidRPr="004D650B">
                <w:rPr>
                  <w:rStyle w:val="Hyperlink"/>
                  <w:rFonts w:ascii="Times New Roman" w:hAnsi="Times New Roman" w:cs="Times New Roman"/>
                  <w:sz w:val="20"/>
                  <w:szCs w:val="20"/>
                </w:rPr>
                <w:t>octavian.anghel@rnp.rosilva.ro</w:t>
              </w:r>
            </w:hyperlink>
          </w:p>
        </w:tc>
        <w:tc>
          <w:tcPr>
            <w:tcW w:w="3690" w:type="dxa"/>
            <w:vAlign w:val="center"/>
          </w:tcPr>
          <w:p w14:paraId="2C8BDD2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Intervenție în dezbatere: Romsilva a fost parte activă a procesului de identificare și își menține acordul pentru ~327.000 ha fond forestier public al statului (10,4% din </w:t>
            </w:r>
            <w:r>
              <w:rPr>
                <w:rFonts w:ascii="Times New Roman" w:hAnsi="Times New Roman" w:cs="Times New Roman"/>
                <w:sz w:val="20"/>
                <w:szCs w:val="20"/>
              </w:rPr>
              <w:lastRenderedPageBreak/>
              <w:t xml:space="preserve">suprafața administrată); creșterea procentului ar genera dezechilibre economice în administrarea pădurilor statului; din analiza documentației GIS, față de suprafețele transmise prin adresele din mai 2026, rezultă suprafețe suplimentare de ~25.000 ha, în care au fost încadrate: rezervații de semințe (unde nu se vor mai putea face lucrări de stimulare a fructificației), elemente de infrastructură (drumuri forestiere, infrastructură de utilitate publică, construcții), zone de non-intervenție limitrofe căilor </w:t>
            </w:r>
            <w:r>
              <w:rPr>
                <w:rFonts w:ascii="Times New Roman" w:hAnsi="Times New Roman" w:cs="Times New Roman"/>
                <w:sz w:val="20"/>
                <w:szCs w:val="20"/>
              </w:rPr>
              <w:t>de comunicație (imposibilitatea intervențiilor preventive sau de urgență), pajiști Natura 2000 care necesită management activ și habitate care necesită reconstrucție ecologică; propune ca eventualele elemente valoroase din cele ~25.000 ha să fie compensate cu suprafețe încadrate în T3 din acordul benevol; solicită facilități fiscale pentru restricțiile asumate (ex. reducerea vărsământului din profitul net); observațiile au fost transmise și în scris (07.08.2026).</w:t>
            </w:r>
          </w:p>
        </w:tc>
        <w:tc>
          <w:tcPr>
            <w:tcW w:w="1530" w:type="dxa"/>
            <w:vAlign w:val="center"/>
          </w:tcPr>
          <w:p w14:paraId="0CAF12A8" w14:textId="77777777" w:rsidR="006E07F5" w:rsidRPr="0054356A" w:rsidRDefault="006E07F5" w:rsidP="006E07F5">
            <w:pPr>
              <w:pStyle w:val="NoSpacing"/>
              <w:jc w:val="both"/>
              <w:rPr>
                <w:rFonts w:ascii="Times New Roman" w:hAnsi="Times New Roman" w:cs="Times New Roman"/>
                <w:sz w:val="20"/>
                <w:szCs w:val="20"/>
              </w:rPr>
            </w:pPr>
          </w:p>
        </w:tc>
        <w:tc>
          <w:tcPr>
            <w:tcW w:w="2609" w:type="dxa"/>
            <w:vAlign w:val="center"/>
          </w:tcPr>
          <w:p w14:paraId="336B7E7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Răspuns în ședință (MMAP): observațiile Romsilva și ale direcțiilor silvice se centralizează la nivelul RNP </w:t>
            </w:r>
            <w:r>
              <w:rPr>
                <w:rFonts w:ascii="Times New Roman" w:hAnsi="Times New Roman" w:cs="Times New Roman"/>
                <w:sz w:val="20"/>
                <w:szCs w:val="20"/>
              </w:rPr>
              <w:lastRenderedPageBreak/>
              <w:t>ș</w:t>
            </w:r>
            <w:r>
              <w:rPr>
                <w:rFonts w:ascii="Times New Roman" w:hAnsi="Times New Roman" w:cs="Times New Roman"/>
                <w:sz w:val="20"/>
                <w:szCs w:val="20"/>
              </w:rPr>
              <w:t>i se analizează agregat, ulterior întâlnirii.</w:t>
            </w:r>
          </w:p>
        </w:tc>
      </w:tr>
      <w:tr w:rsidR="006E07F5" w:rsidRPr="0054356A" w14:paraId="288D6681" w14:textId="77777777" w:rsidTr="005E6143">
        <w:tc>
          <w:tcPr>
            <w:tcW w:w="535" w:type="dxa"/>
            <w:vAlign w:val="center"/>
          </w:tcPr>
          <w:p w14:paraId="18F52DDD" w14:textId="77777777" w:rsidR="006E07F5" w:rsidRPr="0054356A" w:rsidRDefault="006E07F5" w:rsidP="006E07F5">
            <w:pPr>
              <w:pStyle w:val="NoSpacing"/>
              <w:rPr>
                <w:rFonts w:ascii="Times New Roman" w:hAnsi="Times New Roman" w:cs="Times New Roman"/>
                <w:sz w:val="20"/>
                <w:szCs w:val="20"/>
              </w:rPr>
            </w:pPr>
            <w:r>
              <w:rPr>
                <w:rFonts w:ascii="Times New Roman" w:hAnsi="Times New Roman" w:cs="Times New Roman"/>
                <w:sz w:val="20"/>
                <w:szCs w:val="20"/>
              </w:rPr>
              <w:lastRenderedPageBreak/>
              <w:t>5</w:t>
            </w:r>
          </w:p>
        </w:tc>
        <w:tc>
          <w:tcPr>
            <w:tcW w:w="1710" w:type="dxa"/>
            <w:vAlign w:val="center"/>
          </w:tcPr>
          <w:p w14:paraId="10ED3614" w14:textId="77777777" w:rsidR="006E07F5" w:rsidRPr="0054356A" w:rsidRDefault="005C5261" w:rsidP="006E07F5">
            <w:pPr>
              <w:pStyle w:val="NoSpacing"/>
              <w:rPr>
                <w:rFonts w:ascii="Times New Roman" w:hAnsi="Times New Roman" w:cs="Times New Roman"/>
                <w:sz w:val="20"/>
                <w:szCs w:val="20"/>
              </w:rPr>
            </w:pPr>
            <w:r>
              <w:rPr>
                <w:rFonts w:ascii="Times New Roman" w:hAnsi="Times New Roman" w:cs="Times New Roman"/>
                <w:sz w:val="20"/>
                <w:szCs w:val="20"/>
              </w:rPr>
              <w:t xml:space="preserve">RNP Romsilva </w:t>
            </w:r>
          </w:p>
        </w:tc>
        <w:tc>
          <w:tcPr>
            <w:tcW w:w="1677" w:type="dxa"/>
            <w:vAlign w:val="center"/>
          </w:tcPr>
          <w:p w14:paraId="774058FB" w14:textId="77777777" w:rsidR="006E07F5" w:rsidRPr="0054356A" w:rsidRDefault="005C5261" w:rsidP="006E07F5">
            <w:pPr>
              <w:pStyle w:val="NoSpacing"/>
              <w:rPr>
                <w:rFonts w:ascii="Times New Roman" w:hAnsi="Times New Roman" w:cs="Times New Roman"/>
                <w:sz w:val="20"/>
                <w:szCs w:val="20"/>
              </w:rPr>
            </w:pPr>
            <w:r>
              <w:rPr>
                <w:rFonts w:ascii="Times New Roman" w:hAnsi="Times New Roman" w:cs="Times New Roman"/>
                <w:sz w:val="20"/>
                <w:szCs w:val="20"/>
              </w:rPr>
              <w:t>Cristina Irimia</w:t>
            </w:r>
          </w:p>
        </w:tc>
        <w:tc>
          <w:tcPr>
            <w:tcW w:w="1743" w:type="dxa"/>
            <w:vAlign w:val="center"/>
          </w:tcPr>
          <w:p w14:paraId="7AA28C77" w14:textId="709C4C6E" w:rsidR="006E07F5" w:rsidRPr="0054356A" w:rsidRDefault="004E60B9" w:rsidP="006E07F5">
            <w:pPr>
              <w:pStyle w:val="NoSpacing"/>
              <w:rPr>
                <w:rFonts w:ascii="Times New Roman" w:hAnsi="Times New Roman" w:cs="Times New Roman"/>
                <w:sz w:val="20"/>
                <w:szCs w:val="20"/>
              </w:rPr>
            </w:pPr>
            <w:hyperlink r:id="rId18" w:history="1">
              <w:r w:rsidRPr="004D650B">
                <w:rPr>
                  <w:rStyle w:val="Hyperlink"/>
                  <w:rFonts w:ascii="Times New Roman" w:hAnsi="Times New Roman" w:cs="Times New Roman"/>
                  <w:sz w:val="20"/>
                  <w:szCs w:val="20"/>
                </w:rPr>
                <w:t>cristina.irimia@rnp.rosilva.ro</w:t>
              </w:r>
            </w:hyperlink>
          </w:p>
        </w:tc>
        <w:tc>
          <w:tcPr>
            <w:tcW w:w="3690" w:type="dxa"/>
            <w:vAlign w:val="center"/>
          </w:tcPr>
          <w:p w14:paraId="48F3B807" w14:textId="77777777" w:rsidR="006E07F5" w:rsidRPr="0054356A" w:rsidRDefault="006E07F5" w:rsidP="006E07F5">
            <w:pPr>
              <w:pStyle w:val="NoSpacing"/>
              <w:jc w:val="both"/>
              <w:rPr>
                <w:rFonts w:ascii="Times New Roman" w:hAnsi="Times New Roman" w:cs="Times New Roman"/>
                <w:sz w:val="20"/>
                <w:szCs w:val="20"/>
              </w:rPr>
            </w:pPr>
          </w:p>
        </w:tc>
        <w:tc>
          <w:tcPr>
            <w:tcW w:w="1530" w:type="dxa"/>
            <w:vAlign w:val="center"/>
          </w:tcPr>
          <w:p w14:paraId="48E7B5B1" w14:textId="77777777" w:rsidR="006E07F5" w:rsidRPr="0054356A" w:rsidRDefault="006E07F5" w:rsidP="006E07F5">
            <w:pPr>
              <w:pStyle w:val="NoSpacing"/>
              <w:jc w:val="both"/>
              <w:rPr>
                <w:rFonts w:ascii="Times New Roman" w:hAnsi="Times New Roman" w:cs="Times New Roman"/>
                <w:sz w:val="20"/>
                <w:szCs w:val="20"/>
              </w:rPr>
            </w:pPr>
          </w:p>
        </w:tc>
        <w:tc>
          <w:tcPr>
            <w:tcW w:w="2609" w:type="dxa"/>
            <w:vAlign w:val="center"/>
          </w:tcPr>
          <w:p w14:paraId="7C321646" w14:textId="77777777" w:rsidR="006E07F5" w:rsidRPr="0054356A" w:rsidRDefault="006E07F5" w:rsidP="006E07F5">
            <w:pPr>
              <w:pStyle w:val="NoSpacing"/>
              <w:jc w:val="both"/>
              <w:rPr>
                <w:rFonts w:ascii="Times New Roman" w:hAnsi="Times New Roman" w:cs="Times New Roman"/>
                <w:sz w:val="20"/>
                <w:szCs w:val="20"/>
              </w:rPr>
            </w:pPr>
          </w:p>
        </w:tc>
      </w:tr>
      <w:tr w:rsidR="000358B4" w:rsidRPr="0054356A" w14:paraId="63FB5FA5" w14:textId="77777777" w:rsidTr="005E6143">
        <w:tc>
          <w:tcPr>
            <w:tcW w:w="535" w:type="dxa"/>
            <w:vAlign w:val="center"/>
          </w:tcPr>
          <w:p w14:paraId="53A22C11" w14:textId="77777777" w:rsidR="000358B4" w:rsidRPr="0054356A" w:rsidRDefault="000358B4" w:rsidP="000358B4">
            <w:pPr>
              <w:pStyle w:val="NoSpacing"/>
              <w:rPr>
                <w:rFonts w:ascii="Times New Roman" w:hAnsi="Times New Roman" w:cs="Times New Roman"/>
                <w:sz w:val="20"/>
                <w:szCs w:val="20"/>
              </w:rPr>
            </w:pPr>
            <w:r>
              <w:rPr>
                <w:rFonts w:ascii="Times New Roman" w:hAnsi="Times New Roman" w:cs="Times New Roman"/>
                <w:sz w:val="20"/>
                <w:szCs w:val="20"/>
              </w:rPr>
              <w:t>6</w:t>
            </w:r>
          </w:p>
        </w:tc>
        <w:tc>
          <w:tcPr>
            <w:tcW w:w="1710" w:type="dxa"/>
          </w:tcPr>
          <w:p w14:paraId="0F8173C7" w14:textId="77777777" w:rsidR="000358B4" w:rsidRPr="0054356A" w:rsidRDefault="000358B4" w:rsidP="000358B4">
            <w:pPr>
              <w:pStyle w:val="NoSpacing"/>
              <w:rPr>
                <w:rFonts w:ascii="Times New Roman" w:hAnsi="Times New Roman" w:cs="Times New Roman"/>
                <w:sz w:val="20"/>
                <w:szCs w:val="20"/>
              </w:rPr>
            </w:pPr>
            <w:r>
              <w:rPr>
                <w:rFonts w:ascii="Times New Roman" w:hAnsi="Times New Roman" w:cs="Times New Roman"/>
                <w:sz w:val="20"/>
                <w:szCs w:val="20"/>
              </w:rPr>
              <w:t>Asociația Proprietarilor și Administratorilor de Păduri din Estul Transilvaniei</w:t>
            </w:r>
          </w:p>
        </w:tc>
        <w:tc>
          <w:tcPr>
            <w:tcW w:w="1677" w:type="dxa"/>
          </w:tcPr>
          <w:p w14:paraId="74434679" w14:textId="77777777" w:rsidR="000358B4" w:rsidRPr="0054356A" w:rsidRDefault="000358B4" w:rsidP="000358B4">
            <w:pPr>
              <w:pStyle w:val="NoSpacing"/>
              <w:rPr>
                <w:rFonts w:ascii="Times New Roman" w:hAnsi="Times New Roman" w:cs="Times New Roman"/>
                <w:sz w:val="20"/>
                <w:szCs w:val="20"/>
              </w:rPr>
            </w:pPr>
            <w:r>
              <w:rPr>
                <w:rFonts w:ascii="Times New Roman" w:hAnsi="Times New Roman" w:cs="Times New Roman"/>
                <w:sz w:val="20"/>
                <w:szCs w:val="20"/>
              </w:rPr>
              <w:t>Porzsolt Levente</w:t>
            </w:r>
          </w:p>
        </w:tc>
        <w:tc>
          <w:tcPr>
            <w:tcW w:w="1743" w:type="dxa"/>
          </w:tcPr>
          <w:p w14:paraId="53F37E1A" w14:textId="4F54D33E" w:rsidR="000358B4" w:rsidRPr="0054356A" w:rsidRDefault="004E60B9" w:rsidP="000358B4">
            <w:pPr>
              <w:pStyle w:val="NoSpacing"/>
              <w:rPr>
                <w:rFonts w:ascii="Times New Roman" w:hAnsi="Times New Roman" w:cs="Times New Roman"/>
                <w:sz w:val="20"/>
                <w:szCs w:val="20"/>
              </w:rPr>
            </w:pPr>
            <w:hyperlink r:id="rId19" w:history="1">
              <w:r w:rsidRPr="004D650B">
                <w:rPr>
                  <w:rStyle w:val="Hyperlink"/>
                  <w:rFonts w:ascii="Times New Roman" w:hAnsi="Times New Roman" w:cs="Times New Roman"/>
                  <w:sz w:val="20"/>
                  <w:szCs w:val="20"/>
                </w:rPr>
                <w:t>porzsolt_levente@yahoo.com</w:t>
              </w:r>
            </w:hyperlink>
          </w:p>
        </w:tc>
        <w:tc>
          <w:tcPr>
            <w:tcW w:w="3690" w:type="dxa"/>
            <w:vAlign w:val="center"/>
          </w:tcPr>
          <w:p w14:paraId="3F3985E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Intervenție în dezbatere: în numele a ~300.000 ha fond forestier și 16 ocoale silvice de regim, ridică problema compensațiilor: art. 8 din OUG nr. 25/2026 prevede o hotărâre de Guvern pentru metodologia de acordare, care nu a fost adoptată; estimează că 1% din suprafața țării (≈238.000 ha), la 500 lei/ha, ar însemna ~100 mil. lei/an; susține că pădurile gospodărite corespunzător stochează mai mult carbon și sunt mai reziliente decât cele strict protejate (exemple negative în Munții Apuseni; </w:t>
            </w:r>
            <w:r>
              <w:rPr>
                <w:rFonts w:ascii="Times New Roman" w:hAnsi="Times New Roman" w:cs="Times New Roman"/>
                <w:sz w:val="20"/>
                <w:szCs w:val="20"/>
              </w:rPr>
              <w:lastRenderedPageBreak/>
              <w:t>200.000–300.000 m³ lemn căzut în Domogled, cu pericol iminent de incendii); includerea pădurilor asociației în catalog demonstrează buna gospodărire a proprietarilor.</w:t>
            </w:r>
          </w:p>
        </w:tc>
        <w:tc>
          <w:tcPr>
            <w:tcW w:w="1530" w:type="dxa"/>
            <w:vAlign w:val="center"/>
          </w:tcPr>
          <w:p w14:paraId="1CD2122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w:t>
            </w:r>
          </w:p>
        </w:tc>
        <w:tc>
          <w:tcPr>
            <w:tcW w:w="2609" w:type="dxa"/>
            <w:vAlign w:val="center"/>
          </w:tcPr>
          <w:p w14:paraId="420F675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Poziție consemnată; mecanismul de compensare se stabilește prin hotărârea de Guvern prevăzută la art. 8 din OUG nr. 25/2026, în afara obiectului prezentului ordin.</w:t>
            </w:r>
          </w:p>
        </w:tc>
      </w:tr>
      <w:tr w:rsidR="006E07F5" w:rsidRPr="0054356A" w14:paraId="674FE654" w14:textId="77777777" w:rsidTr="005E6143">
        <w:tc>
          <w:tcPr>
            <w:tcW w:w="535" w:type="dxa"/>
            <w:vAlign w:val="center"/>
          </w:tcPr>
          <w:p w14:paraId="3D91393F" w14:textId="77777777" w:rsidR="006E07F5" w:rsidRPr="0054356A" w:rsidRDefault="006E07F5" w:rsidP="006E07F5">
            <w:pPr>
              <w:pStyle w:val="NoSpacing"/>
              <w:rPr>
                <w:rFonts w:ascii="Times New Roman" w:hAnsi="Times New Roman" w:cs="Times New Roman"/>
                <w:sz w:val="20"/>
                <w:szCs w:val="20"/>
              </w:rPr>
            </w:pPr>
            <w:r>
              <w:rPr>
                <w:rFonts w:ascii="Times New Roman" w:hAnsi="Times New Roman" w:cs="Times New Roman"/>
                <w:sz w:val="20"/>
                <w:szCs w:val="20"/>
              </w:rPr>
              <w:t>7</w:t>
            </w:r>
          </w:p>
        </w:tc>
        <w:tc>
          <w:tcPr>
            <w:tcW w:w="1710" w:type="dxa"/>
            <w:vAlign w:val="center"/>
          </w:tcPr>
          <w:p w14:paraId="074E0CD8" w14:textId="77777777" w:rsidR="006E07F5" w:rsidRPr="0054356A" w:rsidRDefault="00881DA0" w:rsidP="006E07F5">
            <w:pPr>
              <w:pStyle w:val="NoSpacing"/>
              <w:rPr>
                <w:rFonts w:ascii="Times New Roman" w:hAnsi="Times New Roman" w:cs="Times New Roman"/>
                <w:sz w:val="20"/>
                <w:szCs w:val="20"/>
              </w:rPr>
            </w:pPr>
            <w:r>
              <w:rPr>
                <w:rFonts w:ascii="Times New Roman" w:hAnsi="Times New Roman" w:cs="Times New Roman"/>
                <w:sz w:val="20"/>
                <w:szCs w:val="20"/>
              </w:rPr>
              <w:t>UAT Nicoresti</w:t>
            </w:r>
          </w:p>
        </w:tc>
        <w:tc>
          <w:tcPr>
            <w:tcW w:w="1677" w:type="dxa"/>
            <w:vAlign w:val="center"/>
          </w:tcPr>
          <w:p w14:paraId="584F5D9C" w14:textId="77777777" w:rsidR="006E07F5" w:rsidRPr="0054356A" w:rsidRDefault="00881DA0" w:rsidP="006E07F5">
            <w:pPr>
              <w:pStyle w:val="NoSpacing"/>
              <w:rPr>
                <w:rFonts w:ascii="Times New Roman" w:hAnsi="Times New Roman" w:cs="Times New Roman"/>
                <w:sz w:val="20"/>
                <w:szCs w:val="20"/>
              </w:rPr>
            </w:pPr>
            <w:r>
              <w:rPr>
                <w:rFonts w:ascii="Times New Roman" w:hAnsi="Times New Roman" w:cs="Times New Roman"/>
                <w:sz w:val="20"/>
                <w:szCs w:val="20"/>
              </w:rPr>
              <w:t>Primar Boghiu Ionel</w:t>
            </w:r>
          </w:p>
        </w:tc>
        <w:tc>
          <w:tcPr>
            <w:tcW w:w="1743" w:type="dxa"/>
            <w:vAlign w:val="center"/>
          </w:tcPr>
          <w:p w14:paraId="77C70AC7" w14:textId="4105BB3E" w:rsidR="006E07F5" w:rsidRPr="0054356A" w:rsidRDefault="004E60B9" w:rsidP="006E07F5">
            <w:pPr>
              <w:pStyle w:val="NoSpacing"/>
              <w:rPr>
                <w:rFonts w:ascii="Times New Roman" w:hAnsi="Times New Roman" w:cs="Times New Roman"/>
                <w:sz w:val="20"/>
                <w:szCs w:val="20"/>
              </w:rPr>
            </w:pPr>
            <w:hyperlink r:id="rId20" w:history="1">
              <w:r w:rsidRPr="004D650B">
                <w:rPr>
                  <w:rStyle w:val="Hyperlink"/>
                  <w:rFonts w:ascii="Times New Roman" w:hAnsi="Times New Roman" w:cs="Times New Roman"/>
                  <w:sz w:val="20"/>
                  <w:szCs w:val="20"/>
                </w:rPr>
                <w:t>nicoresti@gl.e-adm.ro</w:t>
              </w:r>
            </w:hyperlink>
          </w:p>
        </w:tc>
        <w:tc>
          <w:tcPr>
            <w:tcW w:w="3690" w:type="dxa"/>
            <w:vAlign w:val="center"/>
          </w:tcPr>
          <w:p w14:paraId="29F55DB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Intervenție în dezbatere: comuna nu se suprapune cu conductele Transgaz, dar există îndoieli privind lucrările viitoare (amplasarea stațiilor SRMP ar putea impune mutarea la distanțe de până la 100 m); semnalează introducerea a ~80 ha pe raza comunei.</w:t>
            </w:r>
          </w:p>
        </w:tc>
        <w:tc>
          <w:tcPr>
            <w:tcW w:w="1530" w:type="dxa"/>
            <w:vAlign w:val="center"/>
          </w:tcPr>
          <w:p w14:paraId="4519253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Soluționată prin explicații</w:t>
            </w:r>
          </w:p>
        </w:tc>
        <w:tc>
          <w:tcPr>
            <w:tcW w:w="2609" w:type="dxa"/>
            <w:vAlign w:val="center"/>
          </w:tcPr>
          <w:p w14:paraId="70B4E8B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Răspuns în ședință (MMAP): situația conductelor Transgaz este tranșată cu această instituție: toate conductele au fost eliminate din propuneri, conform bazei de date transmise.</w:t>
            </w:r>
          </w:p>
        </w:tc>
      </w:tr>
      <w:tr w:rsidR="000D7713" w:rsidRPr="0054356A" w14:paraId="2DFA2DA6" w14:textId="77777777" w:rsidTr="005E6143">
        <w:tc>
          <w:tcPr>
            <w:tcW w:w="535" w:type="dxa"/>
            <w:vAlign w:val="center"/>
          </w:tcPr>
          <w:p w14:paraId="7F44137B" w14:textId="77777777" w:rsidR="000D7713" w:rsidRPr="0054356A" w:rsidRDefault="000D7713" w:rsidP="000D7713">
            <w:pPr>
              <w:pStyle w:val="NoSpacing"/>
              <w:rPr>
                <w:rFonts w:ascii="Times New Roman" w:hAnsi="Times New Roman" w:cs="Times New Roman"/>
                <w:sz w:val="20"/>
                <w:szCs w:val="20"/>
              </w:rPr>
            </w:pPr>
            <w:r>
              <w:rPr>
                <w:rFonts w:ascii="Times New Roman" w:hAnsi="Times New Roman" w:cs="Times New Roman"/>
                <w:sz w:val="20"/>
                <w:szCs w:val="20"/>
              </w:rPr>
              <w:t>8</w:t>
            </w:r>
          </w:p>
        </w:tc>
        <w:tc>
          <w:tcPr>
            <w:tcW w:w="1710" w:type="dxa"/>
          </w:tcPr>
          <w:p w14:paraId="71AC5642" w14:textId="77777777" w:rsidR="000D7713" w:rsidRPr="0054356A" w:rsidRDefault="009F23C1" w:rsidP="009F23C1">
            <w:pPr>
              <w:pStyle w:val="NoSpacing"/>
              <w:rPr>
                <w:rFonts w:ascii="Times New Roman" w:hAnsi="Times New Roman" w:cs="Times New Roman"/>
                <w:sz w:val="20"/>
                <w:szCs w:val="20"/>
              </w:rPr>
            </w:pPr>
            <w:r>
              <w:rPr>
                <w:rFonts w:ascii="Times New Roman" w:hAnsi="Times New Roman" w:cs="Times New Roman"/>
                <w:sz w:val="20"/>
                <w:szCs w:val="20"/>
              </w:rPr>
              <w:t xml:space="preserve">Obstea Mosnenilor Bratieni judetul Arges </w:t>
            </w:r>
          </w:p>
        </w:tc>
        <w:tc>
          <w:tcPr>
            <w:tcW w:w="1677" w:type="dxa"/>
          </w:tcPr>
          <w:p w14:paraId="7B76167D" w14:textId="77777777" w:rsidR="000D7713" w:rsidRPr="0054356A" w:rsidRDefault="009F23C1" w:rsidP="000D7713">
            <w:pPr>
              <w:pStyle w:val="NoSpacing"/>
              <w:rPr>
                <w:rFonts w:ascii="Times New Roman" w:hAnsi="Times New Roman" w:cs="Times New Roman"/>
                <w:sz w:val="20"/>
                <w:szCs w:val="20"/>
              </w:rPr>
            </w:pPr>
            <w:r>
              <w:rPr>
                <w:rFonts w:ascii="Times New Roman" w:hAnsi="Times New Roman" w:cs="Times New Roman"/>
                <w:sz w:val="20"/>
                <w:szCs w:val="20"/>
              </w:rPr>
              <w:t>Rosescu Mircea</w:t>
            </w:r>
          </w:p>
        </w:tc>
        <w:tc>
          <w:tcPr>
            <w:tcW w:w="1743" w:type="dxa"/>
          </w:tcPr>
          <w:p w14:paraId="7C49A4A1" w14:textId="5ECF6188" w:rsidR="000D7713" w:rsidRPr="0054356A" w:rsidRDefault="004E60B9" w:rsidP="009F23C1">
            <w:pPr>
              <w:pStyle w:val="NoSpacing"/>
              <w:rPr>
                <w:rFonts w:ascii="Times New Roman" w:hAnsi="Times New Roman" w:cs="Times New Roman"/>
                <w:sz w:val="20"/>
                <w:szCs w:val="20"/>
              </w:rPr>
            </w:pPr>
            <w:hyperlink r:id="rId21" w:history="1">
              <w:r w:rsidRPr="004D650B">
                <w:rPr>
                  <w:rStyle w:val="Hyperlink"/>
                  <w:rFonts w:ascii="Times New Roman" w:hAnsi="Times New Roman" w:cs="Times New Roman"/>
                  <w:sz w:val="20"/>
                  <w:szCs w:val="20"/>
                </w:rPr>
                <w:t>rosescu.mircea@gmail.com</w:t>
              </w:r>
            </w:hyperlink>
          </w:p>
        </w:tc>
        <w:tc>
          <w:tcPr>
            <w:tcW w:w="3690" w:type="dxa"/>
            <w:vAlign w:val="center"/>
          </w:tcPr>
          <w:p w14:paraId="303DB1FF" w14:textId="77777777" w:rsidR="000D7713" w:rsidRPr="0054356A" w:rsidRDefault="000D7713" w:rsidP="000D7713">
            <w:pPr>
              <w:pStyle w:val="NoSpacing"/>
              <w:jc w:val="both"/>
              <w:rPr>
                <w:rFonts w:ascii="Times New Roman" w:hAnsi="Times New Roman" w:cs="Times New Roman"/>
                <w:sz w:val="20"/>
                <w:szCs w:val="20"/>
              </w:rPr>
            </w:pPr>
          </w:p>
        </w:tc>
        <w:tc>
          <w:tcPr>
            <w:tcW w:w="1530" w:type="dxa"/>
            <w:vAlign w:val="center"/>
          </w:tcPr>
          <w:p w14:paraId="49E240B4" w14:textId="77777777" w:rsidR="000D7713" w:rsidRPr="0054356A" w:rsidRDefault="000D7713" w:rsidP="000D7713">
            <w:pPr>
              <w:pStyle w:val="NoSpacing"/>
              <w:jc w:val="both"/>
              <w:rPr>
                <w:rFonts w:ascii="Times New Roman" w:hAnsi="Times New Roman" w:cs="Times New Roman"/>
                <w:sz w:val="20"/>
                <w:szCs w:val="20"/>
              </w:rPr>
            </w:pPr>
          </w:p>
        </w:tc>
        <w:tc>
          <w:tcPr>
            <w:tcW w:w="2609" w:type="dxa"/>
            <w:vAlign w:val="center"/>
          </w:tcPr>
          <w:p w14:paraId="07D914A8" w14:textId="77777777" w:rsidR="000D7713" w:rsidRPr="0054356A" w:rsidRDefault="000D7713" w:rsidP="000D7713">
            <w:pPr>
              <w:pStyle w:val="NoSpacing"/>
              <w:jc w:val="both"/>
              <w:rPr>
                <w:rFonts w:ascii="Times New Roman" w:hAnsi="Times New Roman" w:cs="Times New Roman"/>
                <w:sz w:val="20"/>
                <w:szCs w:val="20"/>
              </w:rPr>
            </w:pPr>
          </w:p>
        </w:tc>
      </w:tr>
      <w:tr w:rsidR="009F23C1" w:rsidRPr="0054356A" w14:paraId="1E34DB94" w14:textId="77777777" w:rsidTr="006F6C6A">
        <w:tc>
          <w:tcPr>
            <w:tcW w:w="535" w:type="dxa"/>
            <w:vAlign w:val="center"/>
          </w:tcPr>
          <w:p w14:paraId="71B6111E" w14:textId="77777777" w:rsidR="009F23C1" w:rsidRPr="0054356A" w:rsidRDefault="009F23C1" w:rsidP="009F23C1">
            <w:pPr>
              <w:pStyle w:val="NoSpacing"/>
              <w:rPr>
                <w:rFonts w:ascii="Times New Roman" w:hAnsi="Times New Roman" w:cs="Times New Roman"/>
                <w:sz w:val="20"/>
                <w:szCs w:val="20"/>
              </w:rPr>
            </w:pPr>
            <w:r>
              <w:rPr>
                <w:rFonts w:ascii="Times New Roman" w:hAnsi="Times New Roman" w:cs="Times New Roman"/>
                <w:sz w:val="20"/>
                <w:szCs w:val="20"/>
              </w:rPr>
              <w:t>9</w:t>
            </w:r>
          </w:p>
        </w:tc>
        <w:tc>
          <w:tcPr>
            <w:tcW w:w="1710" w:type="dxa"/>
          </w:tcPr>
          <w:p w14:paraId="70BBA79A" w14:textId="77777777" w:rsidR="009F23C1" w:rsidRPr="0054356A" w:rsidRDefault="009F23C1" w:rsidP="009F23C1">
            <w:pPr>
              <w:pStyle w:val="NoSpacing"/>
              <w:rPr>
                <w:rFonts w:ascii="Times New Roman" w:hAnsi="Times New Roman" w:cs="Times New Roman"/>
                <w:sz w:val="20"/>
                <w:szCs w:val="20"/>
              </w:rPr>
            </w:pPr>
            <w:r>
              <w:rPr>
                <w:rFonts w:ascii="Times New Roman" w:hAnsi="Times New Roman" w:cs="Times New Roman"/>
                <w:sz w:val="20"/>
                <w:szCs w:val="20"/>
              </w:rPr>
              <w:t xml:space="preserve">Primaria Valea Doftanei </w:t>
            </w:r>
          </w:p>
        </w:tc>
        <w:tc>
          <w:tcPr>
            <w:tcW w:w="1677" w:type="dxa"/>
          </w:tcPr>
          <w:p w14:paraId="6A19BAF3" w14:textId="77777777" w:rsidR="009F23C1" w:rsidRPr="0054356A" w:rsidRDefault="009F23C1" w:rsidP="009F23C1">
            <w:pPr>
              <w:pStyle w:val="NoSpacing"/>
              <w:rPr>
                <w:rFonts w:ascii="Times New Roman" w:hAnsi="Times New Roman" w:cs="Times New Roman"/>
                <w:sz w:val="20"/>
                <w:szCs w:val="20"/>
              </w:rPr>
            </w:pPr>
            <w:r>
              <w:rPr>
                <w:rFonts w:ascii="Times New Roman" w:hAnsi="Times New Roman" w:cs="Times New Roman"/>
                <w:sz w:val="20"/>
                <w:szCs w:val="20"/>
              </w:rPr>
              <w:t xml:space="preserve">Primar </w:t>
            </w:r>
          </w:p>
        </w:tc>
        <w:tc>
          <w:tcPr>
            <w:tcW w:w="1743" w:type="dxa"/>
          </w:tcPr>
          <w:p w14:paraId="7825EDCA" w14:textId="53D3B1E8" w:rsidR="009F23C1" w:rsidRPr="0054356A" w:rsidRDefault="004E60B9" w:rsidP="009F23C1">
            <w:pPr>
              <w:pStyle w:val="NoSpacing"/>
              <w:rPr>
                <w:rFonts w:ascii="Times New Roman" w:hAnsi="Times New Roman" w:cs="Times New Roman"/>
                <w:sz w:val="20"/>
                <w:szCs w:val="20"/>
              </w:rPr>
            </w:pPr>
            <w:hyperlink r:id="rId22" w:history="1">
              <w:r w:rsidRPr="004D650B">
                <w:rPr>
                  <w:rStyle w:val="Hyperlink"/>
                  <w:rFonts w:ascii="Times New Roman" w:hAnsi="Times New Roman" w:cs="Times New Roman"/>
                  <w:sz w:val="20"/>
                  <w:szCs w:val="20"/>
                </w:rPr>
                <w:t>registratura@primariavaleadoftanei.ro</w:t>
              </w:r>
            </w:hyperlink>
          </w:p>
        </w:tc>
        <w:tc>
          <w:tcPr>
            <w:tcW w:w="3690" w:type="dxa"/>
            <w:vAlign w:val="center"/>
          </w:tcPr>
          <w:p w14:paraId="622065B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Intervenție în dezbatere (primar Lucian Costea): întreabă dacă ordinul a fost pus în acord cu amenajamentele pastorale existente la fiecare UAT; semnalează proiectul TransBaiul (CJ Prahova împreună cu mai multe UAT-uri, prin munții Baiului); consideră că nu au existat consultări efective: la ședințele organizate de prefectură, prestator și MMAP s-au trasat doar linii generale, fără clarificare cu UAT-urile.</w:t>
            </w:r>
          </w:p>
        </w:tc>
        <w:tc>
          <w:tcPr>
            <w:tcW w:w="1530" w:type="dxa"/>
            <w:vAlign w:val="center"/>
          </w:tcPr>
          <w:p w14:paraId="0FEA860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Soluționată prin explicații</w:t>
            </w:r>
          </w:p>
        </w:tc>
        <w:tc>
          <w:tcPr>
            <w:tcW w:w="2609" w:type="dxa"/>
            <w:vAlign w:val="center"/>
          </w:tcPr>
          <w:p w14:paraId="33249A0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Răspuns în ședință (MMAP/consultant): consultările s-au realizat în județe sub umbrela consiliilor județene, a prefecturilor și a UAT-urilor; pe UAT Valea Doftanei există doar păduri virgine/cvasivirgine și păduri acceptate de RNP-Romsilva; nu sunt pășuni sau pajiști incluse în ZPB și nu există suprafețe introduse suplimentar; pentru eventuale suprapuneri cu proiecte se solicită date concrete de localizare; măsurile pentru pajiști au fost agreate cu Ministerul Agriculturii, cu scopul evitării abandonului și</w:t>
            </w:r>
            <w:r>
              <w:rPr>
                <w:rFonts w:ascii="Times New Roman" w:hAnsi="Times New Roman" w:cs="Times New Roman"/>
                <w:sz w:val="20"/>
                <w:szCs w:val="20"/>
              </w:rPr>
              <w:t xml:space="preserve"> suprapășunatului.</w:t>
            </w:r>
          </w:p>
        </w:tc>
      </w:tr>
      <w:tr w:rsidR="00B84A94" w:rsidRPr="0054356A" w14:paraId="2B2EC37F" w14:textId="77777777" w:rsidTr="002E659A">
        <w:tc>
          <w:tcPr>
            <w:tcW w:w="535" w:type="dxa"/>
            <w:vAlign w:val="center"/>
          </w:tcPr>
          <w:p w14:paraId="6CD86D9E" w14:textId="77777777" w:rsidR="00B84A94" w:rsidRPr="0054356A" w:rsidRDefault="00B84A94" w:rsidP="00B84A94">
            <w:pPr>
              <w:pStyle w:val="NoSpacing"/>
              <w:rPr>
                <w:rFonts w:ascii="Times New Roman" w:hAnsi="Times New Roman" w:cs="Times New Roman"/>
                <w:sz w:val="20"/>
                <w:szCs w:val="20"/>
              </w:rPr>
            </w:pPr>
            <w:r>
              <w:rPr>
                <w:rFonts w:ascii="Times New Roman" w:hAnsi="Times New Roman" w:cs="Times New Roman"/>
                <w:sz w:val="20"/>
                <w:szCs w:val="20"/>
              </w:rPr>
              <w:lastRenderedPageBreak/>
              <w:t>10</w:t>
            </w:r>
          </w:p>
        </w:tc>
        <w:tc>
          <w:tcPr>
            <w:tcW w:w="1710" w:type="dxa"/>
          </w:tcPr>
          <w:p w14:paraId="45F230B9" w14:textId="77777777" w:rsidR="00B84A94" w:rsidRPr="0054356A" w:rsidRDefault="00B84A94" w:rsidP="00B84A94">
            <w:pPr>
              <w:pStyle w:val="NoSpacing"/>
              <w:rPr>
                <w:rFonts w:ascii="Times New Roman" w:hAnsi="Times New Roman" w:cs="Times New Roman"/>
                <w:sz w:val="20"/>
                <w:szCs w:val="20"/>
              </w:rPr>
            </w:pPr>
            <w:r>
              <w:rPr>
                <w:rFonts w:ascii="Times New Roman" w:hAnsi="Times New Roman" w:cs="Times New Roman"/>
                <w:sz w:val="20"/>
                <w:szCs w:val="20"/>
              </w:rPr>
              <w:t>CNIR</w:t>
            </w:r>
          </w:p>
        </w:tc>
        <w:tc>
          <w:tcPr>
            <w:tcW w:w="1677" w:type="dxa"/>
          </w:tcPr>
          <w:p w14:paraId="7743F974" w14:textId="77777777" w:rsidR="00B84A94" w:rsidRPr="0054356A" w:rsidRDefault="00B84A94" w:rsidP="00B84A94">
            <w:pPr>
              <w:pStyle w:val="NoSpacing"/>
              <w:rPr>
                <w:rFonts w:ascii="Times New Roman" w:hAnsi="Times New Roman" w:cs="Times New Roman"/>
                <w:sz w:val="20"/>
                <w:szCs w:val="20"/>
              </w:rPr>
            </w:pPr>
            <w:r>
              <w:rPr>
                <w:rFonts w:ascii="Times New Roman" w:hAnsi="Times New Roman" w:cs="Times New Roman"/>
                <w:sz w:val="20"/>
                <w:szCs w:val="20"/>
              </w:rPr>
              <w:t>Iulia Bădescu</w:t>
            </w:r>
          </w:p>
        </w:tc>
        <w:tc>
          <w:tcPr>
            <w:tcW w:w="1743" w:type="dxa"/>
          </w:tcPr>
          <w:p w14:paraId="05C5C597" w14:textId="7B3C78FA" w:rsidR="00B84A94" w:rsidRPr="0054356A" w:rsidRDefault="004E60B9" w:rsidP="00B84A94">
            <w:pPr>
              <w:pStyle w:val="NoSpacing"/>
              <w:rPr>
                <w:rFonts w:ascii="Times New Roman" w:hAnsi="Times New Roman" w:cs="Times New Roman"/>
                <w:sz w:val="20"/>
                <w:szCs w:val="20"/>
              </w:rPr>
            </w:pPr>
            <w:hyperlink r:id="rId23" w:history="1">
              <w:r w:rsidRPr="004D650B">
                <w:rPr>
                  <w:rStyle w:val="Hyperlink"/>
                  <w:rFonts w:ascii="Times New Roman" w:hAnsi="Times New Roman" w:cs="Times New Roman"/>
                  <w:sz w:val="20"/>
                  <w:szCs w:val="20"/>
                </w:rPr>
                <w:t>office@cnir.ro</w:t>
              </w:r>
            </w:hyperlink>
          </w:p>
        </w:tc>
        <w:tc>
          <w:tcPr>
            <w:tcW w:w="3690" w:type="dxa"/>
            <w:vAlign w:val="center"/>
          </w:tcPr>
          <w:p w14:paraId="0F39DB7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Participare în format fizic; observațiile au fost transmise în scris.</w:t>
            </w:r>
          </w:p>
        </w:tc>
        <w:tc>
          <w:tcPr>
            <w:tcW w:w="1530" w:type="dxa"/>
            <w:vAlign w:val="center"/>
          </w:tcPr>
          <w:p w14:paraId="39A4509F" w14:textId="77777777" w:rsidR="00B84A94" w:rsidRPr="0054356A" w:rsidRDefault="00B84A94" w:rsidP="00B84A94">
            <w:pPr>
              <w:pStyle w:val="NoSpacing"/>
              <w:jc w:val="both"/>
              <w:rPr>
                <w:rFonts w:ascii="Times New Roman" w:hAnsi="Times New Roman" w:cs="Times New Roman"/>
                <w:sz w:val="20"/>
                <w:szCs w:val="20"/>
              </w:rPr>
            </w:pPr>
          </w:p>
        </w:tc>
        <w:tc>
          <w:tcPr>
            <w:tcW w:w="2609" w:type="dxa"/>
            <w:vAlign w:val="center"/>
          </w:tcPr>
          <w:p w14:paraId="6FB5C40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V. secțiunea „Observații transmise în scris”, nr. crt. 51.</w:t>
            </w:r>
          </w:p>
        </w:tc>
      </w:tr>
      <w:tr w:rsidR="006E07F5" w:rsidRPr="0054356A" w14:paraId="05D72388" w14:textId="77777777" w:rsidTr="005E6143">
        <w:tc>
          <w:tcPr>
            <w:tcW w:w="535" w:type="dxa"/>
            <w:vAlign w:val="center"/>
          </w:tcPr>
          <w:p w14:paraId="3C0EAF63" w14:textId="77777777" w:rsidR="006E07F5" w:rsidRPr="0054356A" w:rsidRDefault="006E07F5" w:rsidP="006E07F5">
            <w:pPr>
              <w:pStyle w:val="NoSpacing"/>
              <w:rPr>
                <w:rFonts w:ascii="Times New Roman" w:hAnsi="Times New Roman" w:cs="Times New Roman"/>
                <w:sz w:val="20"/>
                <w:szCs w:val="20"/>
              </w:rPr>
            </w:pPr>
            <w:r>
              <w:rPr>
                <w:rFonts w:ascii="Times New Roman" w:hAnsi="Times New Roman" w:cs="Times New Roman"/>
                <w:sz w:val="20"/>
                <w:szCs w:val="20"/>
              </w:rPr>
              <w:t>11</w:t>
            </w:r>
          </w:p>
        </w:tc>
        <w:tc>
          <w:tcPr>
            <w:tcW w:w="1710" w:type="dxa"/>
            <w:vAlign w:val="center"/>
          </w:tcPr>
          <w:p w14:paraId="1A6B310C" w14:textId="77777777" w:rsidR="006E07F5" w:rsidRPr="0054356A" w:rsidRDefault="00020981" w:rsidP="006E07F5">
            <w:pPr>
              <w:pStyle w:val="NoSpacing"/>
              <w:rPr>
                <w:rFonts w:ascii="Times New Roman" w:hAnsi="Times New Roman" w:cs="Times New Roman"/>
                <w:sz w:val="20"/>
                <w:szCs w:val="20"/>
              </w:rPr>
            </w:pPr>
            <w:r>
              <w:rPr>
                <w:rFonts w:ascii="Times New Roman" w:hAnsi="Times New Roman" w:cs="Times New Roman"/>
                <w:sz w:val="20"/>
                <w:szCs w:val="20"/>
              </w:rPr>
              <w:t>Hidroelectrica</w:t>
            </w:r>
          </w:p>
        </w:tc>
        <w:tc>
          <w:tcPr>
            <w:tcW w:w="1677" w:type="dxa"/>
            <w:vAlign w:val="center"/>
          </w:tcPr>
          <w:p w14:paraId="1D456929" w14:textId="77777777" w:rsidR="006E07F5" w:rsidRPr="0054356A" w:rsidRDefault="00B90CF4" w:rsidP="006E07F5">
            <w:pPr>
              <w:pStyle w:val="NoSpacing"/>
              <w:rPr>
                <w:rFonts w:ascii="Times New Roman" w:hAnsi="Times New Roman" w:cs="Times New Roman"/>
                <w:sz w:val="20"/>
                <w:szCs w:val="20"/>
              </w:rPr>
            </w:pPr>
            <w:r>
              <w:rPr>
                <w:rFonts w:ascii="Times New Roman" w:hAnsi="Times New Roman" w:cs="Times New Roman"/>
                <w:sz w:val="20"/>
                <w:szCs w:val="20"/>
              </w:rPr>
              <w:t>2 persoane</w:t>
            </w:r>
          </w:p>
        </w:tc>
        <w:tc>
          <w:tcPr>
            <w:tcW w:w="1743" w:type="dxa"/>
            <w:vAlign w:val="center"/>
          </w:tcPr>
          <w:p w14:paraId="0AE00E88" w14:textId="77777777" w:rsidR="006E07F5" w:rsidRPr="0054356A" w:rsidRDefault="00020981" w:rsidP="006E07F5">
            <w:pPr>
              <w:pStyle w:val="NoSpacing"/>
              <w:rPr>
                <w:rFonts w:ascii="Times New Roman" w:hAnsi="Times New Roman" w:cs="Times New Roman"/>
                <w:sz w:val="20"/>
                <w:szCs w:val="20"/>
              </w:rPr>
            </w:pPr>
            <w:hyperlink r:id="rId24" w:history="1">
              <w:r>
                <w:rPr>
                  <w:rStyle w:val="Hyperlink"/>
                  <w:rFonts w:ascii="Times New Roman" w:hAnsi="Times New Roman" w:cs="Times New Roman"/>
                  <w:sz w:val="20"/>
                  <w:szCs w:val="20"/>
                  <w:u w:val="none"/>
                </w:rPr>
                <w:t>emil.crisan@hidroelectrica.ro</w:t>
              </w:r>
            </w:hyperlink>
          </w:p>
          <w:p w14:paraId="509A3991" w14:textId="77777777" w:rsidR="00020981" w:rsidRPr="0054356A" w:rsidRDefault="00020981" w:rsidP="00B90CF4">
            <w:pPr>
              <w:pStyle w:val="NoSpacing"/>
              <w:rPr>
                <w:rFonts w:ascii="Times New Roman" w:hAnsi="Times New Roman" w:cs="Times New Roman"/>
                <w:sz w:val="20"/>
                <w:szCs w:val="20"/>
              </w:rPr>
            </w:pPr>
          </w:p>
        </w:tc>
        <w:tc>
          <w:tcPr>
            <w:tcW w:w="3690" w:type="dxa"/>
            <w:vAlign w:val="center"/>
          </w:tcPr>
          <w:p w14:paraId="479F586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Intervenție în dezbatere (Roxana Ionescu): din analiza GIS proprie rezultă 44 de situații (~72 ha) în care limitele ZPB propuse nu sunt corelate cu situația reală din teren: suprapuneri cu lacuri de acumulare, captări, centrale, drumuri de contur și alte componente ale amenajărilor hidroenergetice, din nealiniere topologică sau din preluarea automată a unor delimitări existente; amprentele unor captări sunt decupate punctual, dar rămân complet înconjurate de zonă, fără culoar de acces pentru personal și uti</w:t>
            </w:r>
            <w:r>
              <w:rPr>
                <w:rFonts w:ascii="Times New Roman" w:hAnsi="Times New Roman" w:cs="Times New Roman"/>
                <w:sz w:val="20"/>
                <w:szCs w:val="20"/>
              </w:rPr>
              <w:t>laje (mentenanță, retehnologizare); măsurile prevăzute generic în fișe (eliminarea barierelor transversale, echiparea cu scări de pești, interzicerea de noi captări) nu pot opera automat, fără inventarierea fiecărui obiectiv și consultarea obligatorie a proprietarului; întreabă care este procedura prin care titularul infrastructurii poate solicita corectarea erorilor cartografice, excluderea infrastructurii și a căilor de acces sau revizuirea unei măsuri; anunță transmiterea observațiilor în scris.</w:t>
            </w:r>
          </w:p>
        </w:tc>
        <w:tc>
          <w:tcPr>
            <w:tcW w:w="1530" w:type="dxa"/>
            <w:vAlign w:val="center"/>
          </w:tcPr>
          <w:p w14:paraId="471024E4" w14:textId="77777777" w:rsidR="006E07F5" w:rsidRPr="0054356A" w:rsidRDefault="006E07F5" w:rsidP="006E07F5">
            <w:pPr>
              <w:pStyle w:val="NoSpacing"/>
              <w:jc w:val="both"/>
              <w:rPr>
                <w:rFonts w:ascii="Times New Roman" w:hAnsi="Times New Roman" w:cs="Times New Roman"/>
                <w:sz w:val="20"/>
                <w:szCs w:val="20"/>
              </w:rPr>
            </w:pPr>
          </w:p>
        </w:tc>
        <w:tc>
          <w:tcPr>
            <w:tcW w:w="2609" w:type="dxa"/>
            <w:vAlign w:val="center"/>
          </w:tcPr>
          <w:p w14:paraId="516409C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Observațiile au fost transmise și în scris; a se vedea secțiunea „Observații transmise în scris”, nr. crt. 81.</w:t>
            </w:r>
          </w:p>
        </w:tc>
      </w:tr>
      <w:tr w:rsidR="006E07F5" w:rsidRPr="0054356A" w14:paraId="1D60F591" w14:textId="77777777" w:rsidTr="005E6143">
        <w:tc>
          <w:tcPr>
            <w:tcW w:w="535" w:type="dxa"/>
            <w:vAlign w:val="center"/>
          </w:tcPr>
          <w:p w14:paraId="297AD9E5" w14:textId="77777777" w:rsidR="006E07F5" w:rsidRPr="0054356A" w:rsidRDefault="006E07F5" w:rsidP="006E07F5">
            <w:pPr>
              <w:pStyle w:val="NoSpacing"/>
              <w:rPr>
                <w:rFonts w:ascii="Times New Roman" w:hAnsi="Times New Roman" w:cs="Times New Roman"/>
                <w:sz w:val="20"/>
                <w:szCs w:val="20"/>
              </w:rPr>
            </w:pPr>
            <w:r>
              <w:rPr>
                <w:rFonts w:ascii="Times New Roman" w:hAnsi="Times New Roman" w:cs="Times New Roman"/>
                <w:sz w:val="20"/>
                <w:szCs w:val="20"/>
              </w:rPr>
              <w:t>12</w:t>
            </w:r>
          </w:p>
        </w:tc>
        <w:tc>
          <w:tcPr>
            <w:tcW w:w="1710" w:type="dxa"/>
            <w:vAlign w:val="center"/>
          </w:tcPr>
          <w:p w14:paraId="6905F696" w14:textId="77777777" w:rsidR="006E07F5" w:rsidRPr="0054356A" w:rsidRDefault="006F7030" w:rsidP="006E07F5">
            <w:pPr>
              <w:pStyle w:val="NoSpacing"/>
              <w:rPr>
                <w:rFonts w:ascii="Times New Roman" w:hAnsi="Times New Roman" w:cs="Times New Roman"/>
                <w:sz w:val="20"/>
                <w:szCs w:val="20"/>
              </w:rPr>
            </w:pPr>
            <w:r>
              <w:rPr>
                <w:rFonts w:ascii="Times New Roman" w:hAnsi="Times New Roman" w:cs="Times New Roman"/>
                <w:sz w:val="20"/>
                <w:szCs w:val="20"/>
              </w:rPr>
              <w:t>Consiliul Judetean Braila</w:t>
            </w:r>
          </w:p>
        </w:tc>
        <w:tc>
          <w:tcPr>
            <w:tcW w:w="1677" w:type="dxa"/>
            <w:vAlign w:val="center"/>
          </w:tcPr>
          <w:p w14:paraId="24D1D4E0" w14:textId="77777777" w:rsidR="006E07F5" w:rsidRPr="0054356A" w:rsidRDefault="006F7030" w:rsidP="006E07F5">
            <w:pPr>
              <w:pStyle w:val="NoSpacing"/>
              <w:rPr>
                <w:rFonts w:ascii="Times New Roman" w:hAnsi="Times New Roman" w:cs="Times New Roman"/>
                <w:sz w:val="20"/>
                <w:szCs w:val="20"/>
              </w:rPr>
            </w:pPr>
            <w:r>
              <w:rPr>
                <w:rFonts w:ascii="Times New Roman" w:hAnsi="Times New Roman" w:cs="Times New Roman"/>
                <w:sz w:val="20"/>
                <w:szCs w:val="20"/>
              </w:rPr>
              <w:t xml:space="preserve">Mihaela Bordei </w:t>
            </w:r>
          </w:p>
        </w:tc>
        <w:tc>
          <w:tcPr>
            <w:tcW w:w="1743" w:type="dxa"/>
            <w:vAlign w:val="center"/>
          </w:tcPr>
          <w:p w14:paraId="20E05CEF" w14:textId="77777777" w:rsidR="006E07F5" w:rsidRPr="0054356A" w:rsidRDefault="006E07F5" w:rsidP="006E07F5">
            <w:pPr>
              <w:pStyle w:val="NoSpacing"/>
              <w:rPr>
                <w:rFonts w:ascii="Times New Roman" w:hAnsi="Times New Roman" w:cs="Times New Roman"/>
                <w:sz w:val="20"/>
                <w:szCs w:val="20"/>
              </w:rPr>
            </w:pPr>
          </w:p>
        </w:tc>
        <w:tc>
          <w:tcPr>
            <w:tcW w:w="3690" w:type="dxa"/>
            <w:vAlign w:val="center"/>
          </w:tcPr>
          <w:p w14:paraId="5A5A023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Intervenție în dezbatere: din suprapunerea bazei GIS au rezultat neconcordanțe: 9 suprafețe propuse în afara ariilor de protecție specială avifaunistică; în Parcul Natural Balta Mică a Brăilei sunt propuse lucrări de reabilitare a unor stăvilare; observațiile vizează totalitatea zonelor prioritare propuse, nu doar cele incluse în proiectul de ordin.</w:t>
            </w:r>
          </w:p>
        </w:tc>
        <w:tc>
          <w:tcPr>
            <w:tcW w:w="1530" w:type="dxa"/>
            <w:vAlign w:val="center"/>
          </w:tcPr>
          <w:p w14:paraId="4A138CBC" w14:textId="77777777" w:rsidR="006E07F5" w:rsidRPr="0054356A" w:rsidRDefault="006E07F5" w:rsidP="006E07F5">
            <w:pPr>
              <w:pStyle w:val="NoSpacing"/>
              <w:jc w:val="both"/>
              <w:rPr>
                <w:rFonts w:ascii="Times New Roman" w:hAnsi="Times New Roman" w:cs="Times New Roman"/>
                <w:sz w:val="20"/>
                <w:szCs w:val="20"/>
              </w:rPr>
            </w:pPr>
          </w:p>
        </w:tc>
        <w:tc>
          <w:tcPr>
            <w:tcW w:w="2609" w:type="dxa"/>
            <w:vAlign w:val="center"/>
          </w:tcPr>
          <w:p w14:paraId="6B0AEE3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Răspuns în ședință (prestator/MMAP): zonele aflate în afara ariilor naturale protejate sunt parcele silvice acceptate de RNP-Romsilva; pe parcursul proiectului s-au solicitat date concrete privind proiectele, pentru identificarea și eliminarea suprapunerilor. Observațiile scrise; a se vedea secțiunea </w:t>
            </w:r>
            <w:r>
              <w:rPr>
                <w:rFonts w:ascii="Times New Roman" w:hAnsi="Times New Roman" w:cs="Times New Roman"/>
                <w:sz w:val="20"/>
                <w:szCs w:val="20"/>
              </w:rPr>
              <w:lastRenderedPageBreak/>
              <w:t>„Observații transmise în scris”, nr. crt. 79.</w:t>
            </w:r>
          </w:p>
        </w:tc>
      </w:tr>
      <w:tr w:rsidR="006E07F5" w:rsidRPr="0054356A" w14:paraId="5DBFCD3A" w14:textId="77777777" w:rsidTr="005E6143">
        <w:tc>
          <w:tcPr>
            <w:tcW w:w="535" w:type="dxa"/>
            <w:vAlign w:val="center"/>
          </w:tcPr>
          <w:p w14:paraId="2BB989D4" w14:textId="77777777" w:rsidR="006E07F5" w:rsidRPr="0054356A" w:rsidRDefault="006E07F5" w:rsidP="006E07F5">
            <w:pPr>
              <w:pStyle w:val="NoSpacing"/>
              <w:rPr>
                <w:rFonts w:ascii="Times New Roman" w:hAnsi="Times New Roman" w:cs="Times New Roman"/>
                <w:sz w:val="20"/>
                <w:szCs w:val="20"/>
              </w:rPr>
            </w:pPr>
            <w:r>
              <w:rPr>
                <w:rFonts w:ascii="Times New Roman" w:hAnsi="Times New Roman" w:cs="Times New Roman"/>
                <w:sz w:val="20"/>
                <w:szCs w:val="20"/>
              </w:rPr>
              <w:lastRenderedPageBreak/>
              <w:t>13</w:t>
            </w:r>
          </w:p>
        </w:tc>
        <w:tc>
          <w:tcPr>
            <w:tcW w:w="1710" w:type="dxa"/>
            <w:vAlign w:val="center"/>
          </w:tcPr>
          <w:p w14:paraId="07E94ECE" w14:textId="77777777" w:rsidR="006E07F5" w:rsidRPr="0054356A" w:rsidRDefault="006E07F5" w:rsidP="006E07F5">
            <w:pPr>
              <w:pStyle w:val="NoSpacing"/>
              <w:rPr>
                <w:rFonts w:ascii="Times New Roman" w:hAnsi="Times New Roman" w:cs="Times New Roman"/>
                <w:sz w:val="20"/>
                <w:szCs w:val="20"/>
              </w:rPr>
            </w:pPr>
          </w:p>
        </w:tc>
        <w:tc>
          <w:tcPr>
            <w:tcW w:w="1677" w:type="dxa"/>
            <w:vAlign w:val="center"/>
          </w:tcPr>
          <w:p w14:paraId="1C80DE93" w14:textId="77777777" w:rsidR="006E07F5" w:rsidRPr="0054356A" w:rsidRDefault="006E07F5" w:rsidP="006E07F5">
            <w:pPr>
              <w:pStyle w:val="NoSpacing"/>
              <w:rPr>
                <w:rFonts w:ascii="Times New Roman" w:hAnsi="Times New Roman" w:cs="Times New Roman"/>
                <w:sz w:val="20"/>
                <w:szCs w:val="20"/>
              </w:rPr>
            </w:pPr>
          </w:p>
        </w:tc>
        <w:tc>
          <w:tcPr>
            <w:tcW w:w="1743" w:type="dxa"/>
            <w:vAlign w:val="center"/>
          </w:tcPr>
          <w:p w14:paraId="16E7678D" w14:textId="77777777" w:rsidR="006E07F5" w:rsidRPr="0054356A" w:rsidRDefault="006E07F5" w:rsidP="006E07F5">
            <w:pPr>
              <w:pStyle w:val="NoSpacing"/>
              <w:rPr>
                <w:rFonts w:ascii="Times New Roman" w:hAnsi="Times New Roman" w:cs="Times New Roman"/>
                <w:sz w:val="20"/>
                <w:szCs w:val="20"/>
              </w:rPr>
            </w:pPr>
          </w:p>
        </w:tc>
        <w:tc>
          <w:tcPr>
            <w:tcW w:w="3690" w:type="dxa"/>
            <w:vAlign w:val="center"/>
          </w:tcPr>
          <w:p w14:paraId="467C3DE6" w14:textId="77777777" w:rsidR="006E07F5" w:rsidRPr="0054356A" w:rsidRDefault="006E07F5" w:rsidP="006E07F5">
            <w:pPr>
              <w:pStyle w:val="NoSpacing"/>
              <w:jc w:val="both"/>
              <w:rPr>
                <w:rFonts w:ascii="Times New Roman" w:hAnsi="Times New Roman" w:cs="Times New Roman"/>
                <w:sz w:val="20"/>
                <w:szCs w:val="20"/>
              </w:rPr>
            </w:pPr>
          </w:p>
        </w:tc>
        <w:tc>
          <w:tcPr>
            <w:tcW w:w="1530" w:type="dxa"/>
            <w:vAlign w:val="center"/>
          </w:tcPr>
          <w:p w14:paraId="275F8ACE" w14:textId="77777777" w:rsidR="006E07F5" w:rsidRPr="0054356A" w:rsidRDefault="006E07F5" w:rsidP="006E07F5">
            <w:pPr>
              <w:pStyle w:val="NoSpacing"/>
              <w:jc w:val="both"/>
              <w:rPr>
                <w:rFonts w:ascii="Times New Roman" w:hAnsi="Times New Roman" w:cs="Times New Roman"/>
                <w:sz w:val="20"/>
                <w:szCs w:val="20"/>
              </w:rPr>
            </w:pPr>
          </w:p>
        </w:tc>
        <w:tc>
          <w:tcPr>
            <w:tcW w:w="2609" w:type="dxa"/>
            <w:vAlign w:val="center"/>
          </w:tcPr>
          <w:p w14:paraId="175CCA0B" w14:textId="77777777" w:rsidR="006E07F5" w:rsidRPr="0054356A" w:rsidRDefault="006E07F5" w:rsidP="006E07F5">
            <w:pPr>
              <w:pStyle w:val="NoSpacing"/>
              <w:jc w:val="both"/>
              <w:rPr>
                <w:rFonts w:ascii="Times New Roman" w:hAnsi="Times New Roman" w:cs="Times New Roman"/>
                <w:sz w:val="20"/>
                <w:szCs w:val="20"/>
              </w:rPr>
            </w:pPr>
          </w:p>
        </w:tc>
      </w:tr>
      <w:tr w:rsidR="006E07F5" w:rsidRPr="0054356A" w14:paraId="7A25EB7F" w14:textId="77777777" w:rsidTr="005E6143">
        <w:tc>
          <w:tcPr>
            <w:tcW w:w="535" w:type="dxa"/>
            <w:vAlign w:val="center"/>
          </w:tcPr>
          <w:p w14:paraId="223123FB" w14:textId="77777777" w:rsidR="006E07F5" w:rsidRPr="0054356A" w:rsidRDefault="006E07F5" w:rsidP="006E07F5">
            <w:pPr>
              <w:pStyle w:val="NoSpacing"/>
              <w:rPr>
                <w:rFonts w:ascii="Times New Roman" w:hAnsi="Times New Roman" w:cs="Times New Roman"/>
                <w:sz w:val="20"/>
                <w:szCs w:val="20"/>
              </w:rPr>
            </w:pPr>
            <w:r>
              <w:rPr>
                <w:rFonts w:ascii="Times New Roman" w:hAnsi="Times New Roman" w:cs="Times New Roman"/>
                <w:sz w:val="20"/>
                <w:szCs w:val="20"/>
              </w:rPr>
              <w:t>14</w:t>
            </w:r>
          </w:p>
        </w:tc>
        <w:tc>
          <w:tcPr>
            <w:tcW w:w="1710" w:type="dxa"/>
            <w:vAlign w:val="center"/>
          </w:tcPr>
          <w:p w14:paraId="523E1BF7" w14:textId="77777777" w:rsidR="006E07F5" w:rsidRPr="0054356A" w:rsidRDefault="006E07F5" w:rsidP="006E07F5">
            <w:pPr>
              <w:pStyle w:val="NoSpacing"/>
              <w:rPr>
                <w:rFonts w:ascii="Times New Roman" w:hAnsi="Times New Roman" w:cs="Times New Roman"/>
                <w:sz w:val="20"/>
                <w:szCs w:val="20"/>
              </w:rPr>
            </w:pPr>
          </w:p>
        </w:tc>
        <w:tc>
          <w:tcPr>
            <w:tcW w:w="1677" w:type="dxa"/>
            <w:vAlign w:val="center"/>
          </w:tcPr>
          <w:p w14:paraId="33C3AD05" w14:textId="77777777" w:rsidR="006E07F5" w:rsidRPr="0054356A" w:rsidRDefault="006E07F5" w:rsidP="006E07F5">
            <w:pPr>
              <w:pStyle w:val="NoSpacing"/>
              <w:rPr>
                <w:rFonts w:ascii="Times New Roman" w:hAnsi="Times New Roman" w:cs="Times New Roman"/>
                <w:sz w:val="20"/>
                <w:szCs w:val="20"/>
              </w:rPr>
            </w:pPr>
          </w:p>
        </w:tc>
        <w:tc>
          <w:tcPr>
            <w:tcW w:w="1743" w:type="dxa"/>
            <w:vAlign w:val="center"/>
          </w:tcPr>
          <w:p w14:paraId="74D16DEF" w14:textId="77777777" w:rsidR="006E07F5" w:rsidRPr="0054356A" w:rsidRDefault="006E07F5" w:rsidP="006E07F5">
            <w:pPr>
              <w:pStyle w:val="NoSpacing"/>
              <w:rPr>
                <w:rFonts w:ascii="Times New Roman" w:hAnsi="Times New Roman" w:cs="Times New Roman"/>
                <w:sz w:val="20"/>
                <w:szCs w:val="20"/>
              </w:rPr>
            </w:pPr>
          </w:p>
        </w:tc>
        <w:tc>
          <w:tcPr>
            <w:tcW w:w="3690" w:type="dxa"/>
            <w:vAlign w:val="center"/>
          </w:tcPr>
          <w:p w14:paraId="217350DA" w14:textId="77777777" w:rsidR="006E07F5" w:rsidRPr="0054356A" w:rsidRDefault="006E07F5" w:rsidP="006E07F5">
            <w:pPr>
              <w:pStyle w:val="NoSpacing"/>
              <w:jc w:val="both"/>
              <w:rPr>
                <w:rFonts w:ascii="Times New Roman" w:hAnsi="Times New Roman" w:cs="Times New Roman"/>
                <w:sz w:val="20"/>
                <w:szCs w:val="20"/>
              </w:rPr>
            </w:pPr>
          </w:p>
        </w:tc>
        <w:tc>
          <w:tcPr>
            <w:tcW w:w="1530" w:type="dxa"/>
            <w:vAlign w:val="center"/>
          </w:tcPr>
          <w:p w14:paraId="5FF18BBE" w14:textId="77777777" w:rsidR="006E07F5" w:rsidRPr="0054356A" w:rsidRDefault="006E07F5" w:rsidP="006E07F5">
            <w:pPr>
              <w:pStyle w:val="NoSpacing"/>
              <w:jc w:val="both"/>
              <w:rPr>
                <w:rFonts w:ascii="Times New Roman" w:hAnsi="Times New Roman" w:cs="Times New Roman"/>
                <w:sz w:val="20"/>
                <w:szCs w:val="20"/>
              </w:rPr>
            </w:pPr>
          </w:p>
        </w:tc>
        <w:tc>
          <w:tcPr>
            <w:tcW w:w="2609" w:type="dxa"/>
            <w:vAlign w:val="center"/>
          </w:tcPr>
          <w:p w14:paraId="508ADBFA" w14:textId="77777777" w:rsidR="006E07F5" w:rsidRPr="0054356A" w:rsidRDefault="006E07F5" w:rsidP="006E07F5">
            <w:pPr>
              <w:pStyle w:val="NoSpacing"/>
              <w:jc w:val="both"/>
              <w:rPr>
                <w:rFonts w:ascii="Times New Roman" w:hAnsi="Times New Roman" w:cs="Times New Roman"/>
                <w:sz w:val="20"/>
                <w:szCs w:val="20"/>
              </w:rPr>
            </w:pPr>
          </w:p>
        </w:tc>
      </w:tr>
      <w:tr w:rsidR="006E07F5" w:rsidRPr="0054356A" w14:paraId="6F3D484A" w14:textId="77777777" w:rsidTr="006E07F5">
        <w:tc>
          <w:tcPr>
            <w:tcW w:w="13494" w:type="dxa"/>
            <w:gridSpan w:val="7"/>
            <w:vAlign w:val="center"/>
          </w:tcPr>
          <w:p w14:paraId="1BC853A3" w14:textId="210EF1A5" w:rsidR="006E07F5" w:rsidRPr="0054356A" w:rsidRDefault="004E60B9" w:rsidP="004E60B9">
            <w:pPr>
              <w:pStyle w:val="NoSpacing"/>
              <w:ind w:left="360"/>
              <w:jc w:val="both"/>
              <w:rPr>
                <w:rFonts w:ascii="Times New Roman" w:hAnsi="Times New Roman" w:cs="Times New Roman"/>
                <w:sz w:val="20"/>
                <w:szCs w:val="20"/>
              </w:rPr>
            </w:pPr>
            <w:r>
              <w:rPr>
                <w:rFonts w:ascii="Times New Roman" w:hAnsi="Times New Roman" w:cs="Times New Roman"/>
                <w:b/>
                <w:bCs/>
                <w:sz w:val="20"/>
                <w:szCs w:val="20"/>
              </w:rPr>
              <w:t xml:space="preserve">III. </w:t>
            </w:r>
            <w:r w:rsidR="006E07F5">
              <w:rPr>
                <w:rFonts w:ascii="Times New Roman" w:hAnsi="Times New Roman" w:cs="Times New Roman"/>
                <w:b/>
                <w:bCs/>
                <w:sz w:val="20"/>
                <w:szCs w:val="20"/>
              </w:rPr>
              <w:t>Observații transmise în scris</w:t>
            </w:r>
          </w:p>
        </w:tc>
      </w:tr>
      <w:tr w:rsidR="00010A89" w14:paraId="2A296554" w14:textId="77777777">
        <w:tc>
          <w:tcPr>
            <w:tcW w:w="535" w:type="dxa"/>
            <w:vAlign w:val="center"/>
          </w:tcPr>
          <w:p w14:paraId="1D0B21F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w:t>
            </w:r>
          </w:p>
        </w:tc>
        <w:tc>
          <w:tcPr>
            <w:tcW w:w="1710" w:type="dxa"/>
          </w:tcPr>
          <w:p w14:paraId="4F21D31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Direcția Silvică Alba</w:t>
            </w:r>
          </w:p>
        </w:tc>
        <w:tc>
          <w:tcPr>
            <w:tcW w:w="1677" w:type="dxa"/>
          </w:tcPr>
          <w:p w14:paraId="5FAD2B6B" w14:textId="77777777" w:rsidR="00010A89" w:rsidRDefault="00010A89">
            <w:pPr>
              <w:pStyle w:val="NoSpacing"/>
              <w:rPr>
                <w:rFonts w:ascii="Times New Roman" w:hAnsi="Times New Roman" w:cs="Times New Roman"/>
                <w:sz w:val="20"/>
                <w:szCs w:val="20"/>
              </w:rPr>
            </w:pPr>
          </w:p>
        </w:tc>
        <w:tc>
          <w:tcPr>
            <w:tcW w:w="1743" w:type="dxa"/>
          </w:tcPr>
          <w:p w14:paraId="11679BF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office@alba.rosilva.ro; tel. 0258812138</w:t>
            </w:r>
          </w:p>
        </w:tc>
        <w:tc>
          <w:tcPr>
            <w:tcW w:w="3690" w:type="dxa"/>
          </w:tcPr>
          <w:p w14:paraId="4ED6078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1. OS Aiud – ROSAC0253ZPB (Rezervația Naturală Pădurea Sloboda / RONPA0044): suprafața inclusă în ZPB este de 66,974 ha, față de 20,0 ha conform Legii nr. 5/2000 și delimitării din amenajamentele silvice (ed. 2000, 2010). Limita din programul INSPIRE include și alte categorii de folosință (drumuri județene, terenuri ocupate de construcții, terenuri administrative). În suprafețele de pădure din afara limitei de 20 ha s-au aplicat tratamente care promovează regenerarea naturală; există semințiș utilizabil de </w:t>
            </w:r>
            <w:r>
              <w:rPr>
                <w:rFonts w:ascii="Times New Roman" w:hAnsi="Times New Roman" w:cs="Times New Roman"/>
                <w:sz w:val="20"/>
                <w:szCs w:val="20"/>
              </w:rPr>
              <w:t>gorun care necesită lucrări de favorizare, încadrarea în regim T1 non-intervenție ar bloca lucrările prevăzute de amenajament (risc de copleșire de specii invazive, pierderea regenerării) și ar reduce lemnul de foc disponibil populației. Solicită: modificarea limitelor ROSAC0253ZPB în zona Pădurea Sloboda conform limitei propuse de OS Aiud (anexă DXF).</w:t>
            </w:r>
          </w:p>
          <w:p w14:paraId="03EB888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2. OS Alba – ROSAC0253ZPB, zona Iezer-Ighiel: suprafața înregistrată în ZPB este de aproximativ 365 ha, față de 20,0 ha conform Legii nr. 5/2000. Aceleași argumente: limita INSPIRE include alte folosințe (drumuri, construcții, terenuri administrative); regenerare naturală instalată în urma tratamentelor (amenajamente ed. 2001, 2011, 2021) care necesită lucrări de favorizare; regimul T1 </w:t>
            </w:r>
            <w:r>
              <w:rPr>
                <w:rFonts w:ascii="Times New Roman" w:hAnsi="Times New Roman" w:cs="Times New Roman"/>
                <w:sz w:val="20"/>
                <w:szCs w:val="20"/>
              </w:rPr>
              <w:lastRenderedPageBreak/>
              <w:t>ar bloca lucrările; este afectată aprovizionarea cu lemn de foc a 12 comune. Solicită: modificarea limitelor ROSAC0253ZPB în zona Iezer-Ighiel conform shapefile-ului propus de OS Alba.</w:t>
            </w:r>
          </w:p>
          <w:p w14:paraId="7DE09B1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Adresa nr. 8061/B.Ghe.D/06.08.2026 către RNP: propune modificarea limitelor conform tabelului anexat. Exemplu detaliat: ROSAC0253 ZPB nr. 5 (Rezervația Pădurea Sloboda, OS Aiud), suprafața legală a rezervației este 20,0 ha (L. 5/2000, delimitată în teren la reamenajările 2000/2010), dar limita configurată în programul INSPIRE/MMAP cuprinde 66,974 ha, incluzând drumuri județene, terenuri cu construcții, terenuri administrative etc.; în pădurea din afara celor 20 ha s-au aplicat tratamente cu regenerare na</w:t>
            </w:r>
            <w:r>
              <w:rPr>
                <w:rFonts w:ascii="Times New Roman" w:hAnsi="Times New Roman" w:cs="Times New Roman"/>
                <w:sz w:val="20"/>
                <w:szCs w:val="20"/>
              </w:rPr>
              <w:t>turală (semințiș de gorun instalat, care necesită lucrări de favorizare, risc de copleșire cu specii invazive). Solicită restrângerea la limitele legale ale rezervațiilor + celelalte poziții din tabel.</w:t>
            </w:r>
          </w:p>
        </w:tc>
        <w:tc>
          <w:tcPr>
            <w:tcW w:w="1530" w:type="dxa"/>
          </w:tcPr>
          <w:p w14:paraId="2CABE16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Soluționată prin explicații</w:t>
            </w:r>
          </w:p>
        </w:tc>
        <w:tc>
          <w:tcPr>
            <w:tcW w:w="2609" w:type="dxa"/>
          </w:tcPr>
          <w:p w14:paraId="58F42BD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Datele SHP anexate observației sunt eronate (limita propusă nu corespunde temeiurilor de desemnare și nu poate fi utilizată ca sursă); zona se menține pe limitele oficiale ale ariilor protejate (INSPIRE), cu conformarea parcelară pe fondul forestier RNP. Corectarea limitei rezervației nu poate fi realizată prin prezentul proiect, nefăcând obiectul propunerii de desemnare a ZPB-urilor.</w:t>
            </w:r>
          </w:p>
          <w:p w14:paraId="2A4228F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2. În urma verificării GIS (330,09 ha pe UAT Ighiu): în varianta pe limite parcelare, limita ZPB urmează unitățile amenajistice, inclusiv întregirea u.a.-urilor majoritar cuprinse în rezervație (ex. 48B/48C/53B/54C UP IX Alba Iulia, incluse 100%), ceea ce răspunde criticii privind „limita INSPIRE care include alte folosințe”. Suprafața de referință rămâne poligonul oficial ANP/INSPIRE al rezervației (~321 ha); discrepanța față de </w:t>
            </w:r>
            <w:r>
              <w:rPr>
                <w:rFonts w:ascii="Times New Roman" w:hAnsi="Times New Roman" w:cs="Times New Roman"/>
                <w:sz w:val="20"/>
                <w:szCs w:val="20"/>
              </w:rPr>
              <w:lastRenderedPageBreak/>
              <w:t>suprafața din Legea nr. 5/2000 (20,0 ha) privește transpunerea în GIS a limitei ariei naturale protejate existente, care nu poate fi realizată prin prezentul proiect; la actualizarea oficială a limitei, ZPB se ajustează corespunzător. Fișierul GIS al OS Alba nu se adoptă (abatere unilaterală de la stratul oficial).</w:t>
            </w:r>
          </w:p>
          <w:p w14:paraId="4729D05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Observația a fost analizată în raport cu stratul GIS final; nu au rezultat modificări necesare pentru codul ROSAC0253 și suprafețele indicate (20,0 ha), limitele actuale fiind corecte pe temeiurile de desemnare (arii protejate, Catalog PVCV, suprafețe acceptate).</w:t>
            </w:r>
          </w:p>
        </w:tc>
      </w:tr>
      <w:tr w:rsidR="00010A89" w14:paraId="0C1C7C14" w14:textId="77777777">
        <w:tc>
          <w:tcPr>
            <w:tcW w:w="535" w:type="dxa"/>
            <w:vAlign w:val="center"/>
          </w:tcPr>
          <w:p w14:paraId="1121204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2</w:t>
            </w:r>
          </w:p>
        </w:tc>
        <w:tc>
          <w:tcPr>
            <w:tcW w:w="1710" w:type="dxa"/>
          </w:tcPr>
          <w:p w14:paraId="3EE1338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Direcția Silvică Brăila</w:t>
            </w:r>
          </w:p>
        </w:tc>
        <w:tc>
          <w:tcPr>
            <w:tcW w:w="1677" w:type="dxa"/>
          </w:tcPr>
          <w:p w14:paraId="608321DA" w14:textId="77777777" w:rsidR="00010A89" w:rsidRDefault="00010A89">
            <w:pPr>
              <w:pStyle w:val="NoSpacing"/>
              <w:rPr>
                <w:rFonts w:ascii="Times New Roman" w:hAnsi="Times New Roman" w:cs="Times New Roman"/>
                <w:sz w:val="20"/>
                <w:szCs w:val="20"/>
              </w:rPr>
            </w:pPr>
          </w:p>
        </w:tc>
        <w:tc>
          <w:tcPr>
            <w:tcW w:w="1743" w:type="dxa"/>
          </w:tcPr>
          <w:p w14:paraId="21B6978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office@braila.rosilva.ro; tel. 0239.615425</w:t>
            </w:r>
          </w:p>
        </w:tc>
        <w:tc>
          <w:tcPr>
            <w:tcW w:w="3690" w:type="dxa"/>
          </w:tcPr>
          <w:p w14:paraId="74E05FD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Solicită includerea în ZPB a suprafeței de 680,36 ha aferentă perimetrului de ameliorare Batogu, UP IV Tătaru, u.a. 87–124, OS Ianca, propusă de direcția silvică, dar neinclusă în proiect.</w:t>
            </w:r>
          </w:p>
          <w:p w14:paraId="5EC9018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2. Solicită excluderea din ZPB a suprafeței de 261,97 ha din UP VIII Dobrele, OS Brăila (50 u.a. listate tabelar în adresă, ex. 15A, 15D, 16A...78B): arborete de plop euro-american cu fenomen accentuat de uscare, care necesită urgent intervenții silviculturale pentru recoltarea masei lemnoase; au fost achiziționate serviciile de revizuire a amenajamentelor pentru armonizarea cu Planul de management al PN Balta Mică a Brăilei (OM </w:t>
            </w:r>
            <w:r>
              <w:rPr>
                <w:rFonts w:ascii="Times New Roman" w:hAnsi="Times New Roman" w:cs="Times New Roman"/>
                <w:sz w:val="20"/>
                <w:szCs w:val="20"/>
              </w:rPr>
              <w:lastRenderedPageBreak/>
              <w:t>2755/16.10.2025), conform art. 89 din Legea 331/2024 coroborat cu art. 24 alin. (1) din OUG 57/2007; conform noului PM aprobat, aceste suprafețe au fost scoase din zona de protecție integrală.</w:t>
            </w:r>
          </w:p>
        </w:tc>
        <w:tc>
          <w:tcPr>
            <w:tcW w:w="1530" w:type="dxa"/>
          </w:tcPr>
          <w:p w14:paraId="604DB7F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1. Soluționată prin explicații</w:t>
            </w:r>
          </w:p>
          <w:p w14:paraId="209789F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Preluată</w:t>
            </w:r>
          </w:p>
        </w:tc>
        <w:tc>
          <w:tcPr>
            <w:tcW w:w="2609" w:type="dxa"/>
          </w:tcPr>
          <w:p w14:paraId="7093F57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1. Referitor la solicitarea de includere în Zona prioritară pentru Biodiversitate a suprafeței de 680,36 ha aferente perimetrului de ameliorare Batogu, UP IV Tătaru, u.a. 87–124, Ocolul Silvic Ianca, precizăm că această suprafață nu a fost reținută întrucât nu îndeplinește criteriile de identificare a zonelor prioritare pentru biodiversitate prevăzute de Metodologia aprobată prin OM nr. 1066/2026. Suprafața </w:t>
            </w:r>
            <w:r>
              <w:rPr>
                <w:rFonts w:ascii="Times New Roman" w:hAnsi="Times New Roman" w:cs="Times New Roman"/>
                <w:sz w:val="20"/>
                <w:szCs w:val="20"/>
              </w:rPr>
              <w:lastRenderedPageBreak/>
              <w:t>în cauză reprezintă un perimetru de ameliorare constituit pe terenuri degradate din silvostepă, cu arborete integral artificiale, provenite din plantații cu specii predominant alohtone, instalate în scop de ameliorare: din cele 381,44 ha efectiv acoperite cu arboret, 265,71 ha (cca. 70%) sunt arborete pure de sălcioară/specii exotice (compoziția 10EX), 50,13 ha arborete pure de glădiță, iar restul amestecuri ale acelorași specii cu salcâm, ulm și frasin. Totodată, 298,92 ha (44% din suprafața solicitată) re</w:t>
            </w:r>
            <w:r>
              <w:rPr>
                <w:rFonts w:ascii="Times New Roman" w:hAnsi="Times New Roman" w:cs="Times New Roman"/>
                <w:sz w:val="20"/>
                <w:szCs w:val="20"/>
              </w:rPr>
              <w:t>prezintă subparcele fără arboret (goluri/suprapuneri de tip NN).</w:t>
            </w:r>
          </w:p>
          <w:p w14:paraId="773D777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Preluată: suprafața de 261,97 ha (50 u.a., UP VIII Dobrele, OS Brăila) a fost eliminată din ZPB.</w:t>
            </w:r>
          </w:p>
        </w:tc>
      </w:tr>
      <w:tr w:rsidR="00010A89" w14:paraId="133BEC46" w14:textId="77777777">
        <w:tc>
          <w:tcPr>
            <w:tcW w:w="535" w:type="dxa"/>
            <w:vAlign w:val="center"/>
          </w:tcPr>
          <w:p w14:paraId="3BD0C42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3</w:t>
            </w:r>
          </w:p>
        </w:tc>
        <w:tc>
          <w:tcPr>
            <w:tcW w:w="1710" w:type="dxa"/>
          </w:tcPr>
          <w:p w14:paraId="5301476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Direcția Silvică Brașov</w:t>
            </w:r>
          </w:p>
        </w:tc>
        <w:tc>
          <w:tcPr>
            <w:tcW w:w="1677" w:type="dxa"/>
          </w:tcPr>
          <w:p w14:paraId="731C5E2E" w14:textId="77777777" w:rsidR="00010A89" w:rsidRDefault="00010A89">
            <w:pPr>
              <w:pStyle w:val="NoSpacing"/>
              <w:rPr>
                <w:rFonts w:ascii="Times New Roman" w:hAnsi="Times New Roman" w:cs="Times New Roman"/>
                <w:sz w:val="20"/>
                <w:szCs w:val="20"/>
              </w:rPr>
            </w:pPr>
          </w:p>
        </w:tc>
        <w:tc>
          <w:tcPr>
            <w:tcW w:w="1743" w:type="dxa"/>
          </w:tcPr>
          <w:p w14:paraId="2255F3E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office@brasov.rosilva.ro; fondforestier@brasov.rosilva.ro; tel. +40 268.415.770</w:t>
            </w:r>
          </w:p>
        </w:tc>
        <w:tc>
          <w:tcPr>
            <w:tcW w:w="3690" w:type="dxa"/>
          </w:tcPr>
          <w:p w14:paraId="567B0C6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OS Brașov, UP II Piatra Craiului: a fost introdusă suplimentar, față de propunerea din mai 2026, suprafața de 11,51 ha (fișier GIS anexat). În zona u.a. 75, 77, propunerea ZPB include suprafață aferentă proiectului de modernizare a DJ 112G Măgura–Zărnești. De asemenea, în urma realizării noului amenajament silvic (ed. 2026) este necesară actualizarea suprafeței din GIS. (Context: DS Brașov a propus în mai 2026 includerea a 4326,63 ha = 20,6% din fondul forestier de stat administrat.)</w:t>
            </w:r>
          </w:p>
          <w:p w14:paraId="4996E42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2. OS Făgăraș: se propune o majorare a suprafeței de la 1261,41 ha la 1566,28 ha. Majorarea se identifică în ROSCI0205 Poienile cu Narcise de la Dumbrava Vadului, suprafață pusă în posesia proprietarilor persoane fizice, aflată în prezent în administrarea OS Făgăraș (semnalare regim de proprietate).</w:t>
            </w:r>
          </w:p>
          <w:p w14:paraId="3CBC13E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OS Teliu, UP VI Valea Bogății: nu sunt de acord cu includerea suprafeței de 407,947 ha fond forestier proprietate publică a statului (din totalul de 1301,41 ha al UP), introdusă față de propunerile acceptate în mai 2026. Motivare: amenajamentul prevede recoltarea a 12.205 mc, din care 11.438 mc produse principale (tăieri cvasigrădinărite) = 23,2% din volumul de produse principale pe deceniu; este afectată asigurarea lemnului de foc pentru populație; unele parcele au categoria de folosință „drum” sau „pep</w:t>
            </w:r>
            <w:r>
              <w:rPr>
                <w:rFonts w:ascii="Times New Roman" w:hAnsi="Times New Roman" w:cs="Times New Roman"/>
                <w:sz w:val="20"/>
                <w:szCs w:val="20"/>
              </w:rPr>
              <w:t>inieră”, altele sunt limitrofe drumurilor naționale/județene (valoare redusă de biodiversitate); multe parcele izolate. Anexează fișiere excel și fișier GIS cu suprafața.</w:t>
            </w:r>
          </w:p>
          <w:p w14:paraId="1655177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Solicită scoaterea unor zone din Piatra Craiului (fișierul GIS „zone ce trebuie scoase”, inclusiv pâraie).</w:t>
            </w:r>
          </w:p>
        </w:tc>
        <w:tc>
          <w:tcPr>
            <w:tcW w:w="1530" w:type="dxa"/>
          </w:tcPr>
          <w:p w14:paraId="5971AB5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1. Preluată</w:t>
            </w:r>
          </w:p>
          <w:p w14:paraId="78C7C9A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Soluționată prin explicații</w:t>
            </w:r>
          </w:p>
          <w:p w14:paraId="2390E93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Preluată</w:t>
            </w:r>
          </w:p>
          <w:p w14:paraId="094F7DB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Preluată</w:t>
            </w:r>
          </w:p>
        </w:tc>
        <w:tc>
          <w:tcPr>
            <w:tcW w:w="2609" w:type="dxa"/>
          </w:tcPr>
          <w:p w14:paraId="499742D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Solicitarea a fost preluată integral: suprafețele indicate (11,51 ha; 4.326,63 ha) au fost eliminate din stratul GIS conform documentației anexate, cu recalcularea suprafețelor și corelarea fișei aferente.</w:t>
            </w:r>
          </w:p>
          <w:p w14:paraId="4AEC8FD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2. Solicitarea de includere nu a fost preluată: suprafața vizată aparține unor persoane fizice pentru care nu există </w:t>
            </w:r>
            <w:r>
              <w:rPr>
                <w:rFonts w:ascii="Times New Roman" w:hAnsi="Times New Roman" w:cs="Times New Roman"/>
                <w:sz w:val="20"/>
                <w:szCs w:val="20"/>
              </w:rPr>
              <w:lastRenderedPageBreak/>
              <w:t>acordul scris prevăzut de OUG nr. 57/2007 (art. 40³) și de metodologie (OM nr. 1066/2026); includerea rămâne posibilă la o etapă ulterioară, condiționată de exprimarea acordului proprietarilor.</w:t>
            </w:r>
          </w:p>
          <w:p w14:paraId="705630F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Nu a fost eliminată suprafața solicitată, deoarece se află în cadrul Rezervației Naturale Pădurea Bogății.</w:t>
            </w:r>
          </w:p>
          <w:p w14:paraId="35A1977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Prin adresa OS Brașov din 14.08.2026 s-a solicitat eliminarea Pârâului Prăpăstiilor (afectat de modernizarea DJ112G Măgura), a parcelei 77N (investiții DJ112G, captări și conducte, magistrala de gaz, rețele electrice) și a drumurilor forestiere 79D1/79D2/80D; toate au fost eliminate pe baza fișierului GIS anexat (8,01/8,04 ha din RONPA0011ZPB, ZPB1). Alinierea poligoanelor la SUMAL2/amenajamentul 2026 se face la re-livrarea bazei RNP.</w:t>
            </w:r>
          </w:p>
        </w:tc>
      </w:tr>
      <w:tr w:rsidR="00010A89" w14:paraId="2E6CC9F4" w14:textId="77777777">
        <w:tc>
          <w:tcPr>
            <w:tcW w:w="535" w:type="dxa"/>
            <w:vAlign w:val="center"/>
          </w:tcPr>
          <w:p w14:paraId="7CE3F69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4</w:t>
            </w:r>
          </w:p>
        </w:tc>
        <w:tc>
          <w:tcPr>
            <w:tcW w:w="1710" w:type="dxa"/>
          </w:tcPr>
          <w:p w14:paraId="5077214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Direcția Silvică Cluj</w:t>
            </w:r>
          </w:p>
        </w:tc>
        <w:tc>
          <w:tcPr>
            <w:tcW w:w="1677" w:type="dxa"/>
          </w:tcPr>
          <w:p w14:paraId="05443301" w14:textId="77777777" w:rsidR="00010A89" w:rsidRDefault="00010A89">
            <w:pPr>
              <w:pStyle w:val="NoSpacing"/>
              <w:rPr>
                <w:rFonts w:ascii="Times New Roman" w:hAnsi="Times New Roman" w:cs="Times New Roman"/>
                <w:sz w:val="20"/>
                <w:szCs w:val="20"/>
              </w:rPr>
            </w:pPr>
          </w:p>
        </w:tc>
        <w:tc>
          <w:tcPr>
            <w:tcW w:w="1743" w:type="dxa"/>
          </w:tcPr>
          <w:p w14:paraId="2465662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office@cluj.rosilva.ro; tel. 0264420908</w:t>
            </w:r>
          </w:p>
        </w:tc>
        <w:tc>
          <w:tcPr>
            <w:tcW w:w="3690" w:type="dxa"/>
          </w:tcPr>
          <w:p w14:paraId="610D009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Solicită excluderea din ZPB a drumurilor forestiere OS Beliș, UP II, u.a. 180DD%, 181DD%, 182DD, 183DD, 184DD, 185DD, incluse (parțial sau total) în RONPA0004ZPB Parcul Natural Munții Apuseni (obiectid 192).</w:t>
            </w:r>
          </w:p>
          <w:p w14:paraId="4ADCAEE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2. Solicită excluderea din ZPB a drumurilor forestiere OS Huedin, UP IV: </w:t>
            </w:r>
            <w:r>
              <w:rPr>
                <w:rFonts w:ascii="Times New Roman" w:hAnsi="Times New Roman" w:cs="Times New Roman"/>
                <w:sz w:val="20"/>
                <w:szCs w:val="20"/>
              </w:rPr>
              <w:lastRenderedPageBreak/>
              <w:t>FE011%, FE012% și FE013, incluse (parțial sau total) în RONPA0004ZPB (obiectid 192).</w:t>
            </w:r>
          </w:p>
          <w:p w14:paraId="0F2F563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Solicită excluderea OS Huedin, UP VI, u.a. 81C, amplasament pentru care direcția nu și-a dat acceptul.</w:t>
            </w:r>
          </w:p>
          <w:p w14:paraId="260A9A6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Solicită excluderea OS Cluj, UP II, u.a. 78, există un proiect de interes public local „Drumul de legătură Varianta Sud Comuna Florești jud. Cluj”, care implică scoaterea definitivă din fondul forestier a unor suprafețe din această parcelă.</w:t>
            </w:r>
          </w:p>
          <w:p w14:paraId="7FD30E6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5. Măsuri de management (capitolul Obiective și măsuri de conservare): pentru managementul activ nu este adecvat „un procent de extragere de 5% din volumul total pe picior al arboretului pe perioada de aplicare a amenajamentului silvic” la arboretele trecute de vârsta exploatabilității tehnice (prea mic), corect este să se aplice lucrările de conservare dictate de starea arboretului, conform amenajamentului silvic și normelor tehnice în vigoare.</w:t>
            </w:r>
          </w:p>
          <w:p w14:paraId="5EDC783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6. Solicită punctual corectarea fișei ROSCI0295ZPB astfel încât să includă și măsuri de gospodărire adecvate managementului activ: ROSCI0295ZPB include două amplasamente (obiectid 818 și 819), din care pentru obiectid 819 (OS Cluj, UP II, u.a. 389 și 384; 55,381 ha) este atribuit regimul „Management Activ” și va necesita lucrări silvice pentru menținerea stării de sănătate și a existenței vegetației forestiere.</w:t>
            </w:r>
          </w:p>
        </w:tc>
        <w:tc>
          <w:tcPr>
            <w:tcW w:w="1530" w:type="dxa"/>
          </w:tcPr>
          <w:p w14:paraId="4AFC6D9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1. Preluată</w:t>
            </w:r>
          </w:p>
          <w:p w14:paraId="5104CF4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Preluată</w:t>
            </w:r>
          </w:p>
          <w:p w14:paraId="4090FB6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Preluată</w:t>
            </w:r>
          </w:p>
          <w:p w14:paraId="1509C77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Preluată</w:t>
            </w:r>
          </w:p>
          <w:p w14:paraId="3335A4F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5. Soluționată prin explicații</w:t>
            </w:r>
          </w:p>
          <w:p w14:paraId="2C05E92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6. Soluționată prin explicații</w:t>
            </w:r>
          </w:p>
        </w:tc>
        <w:tc>
          <w:tcPr>
            <w:tcW w:w="2609" w:type="dxa"/>
          </w:tcPr>
          <w:p w14:paraId="79CD4B3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Obs. 1–2: Solicitarea de eliminare a fost preluată pentru codul RONPA0004: suprafețele indicate au fost eliminate din stratul GIS pe baza documentației anexate, cu recalcularea suprafeței codului afectat, verificarea </w:t>
            </w:r>
            <w:r>
              <w:rPr>
                <w:rFonts w:ascii="Times New Roman" w:hAnsi="Times New Roman" w:cs="Times New Roman"/>
                <w:sz w:val="20"/>
                <w:szCs w:val="20"/>
              </w:rPr>
              <w:lastRenderedPageBreak/>
              <w:t>absenței fâșiilor reziduale și corelarea fișei cu stratul final.</w:t>
            </w:r>
          </w:p>
          <w:p w14:paraId="53CB479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 3–4: Solicitarea de eliminare a fost preluată: suprafețele indicate au fost eliminate din stratul GIS pe baza documentației anexate, cu recalcularea suprafeței codului afectat, verificarea absenței fâșiilor reziduale și corelarea fișei cu stratul final.</w:t>
            </w:r>
          </w:p>
          <w:p w14:paraId="3887023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 5–6: Observația vizează conținutul fișei. Fișa a fost regenerată integral din stratul GIS final (suprafețe, delimitarea zonelor, regimuri și seturi de măsuri actualizate conform OM nr. 1066/2026), asigurând corelarea deplină dintre documentație și geometrie.</w:t>
            </w:r>
          </w:p>
        </w:tc>
      </w:tr>
      <w:tr w:rsidR="00010A89" w14:paraId="41B4F28F" w14:textId="77777777">
        <w:tc>
          <w:tcPr>
            <w:tcW w:w="535" w:type="dxa"/>
            <w:vAlign w:val="center"/>
          </w:tcPr>
          <w:p w14:paraId="1E8C648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5</w:t>
            </w:r>
          </w:p>
        </w:tc>
        <w:tc>
          <w:tcPr>
            <w:tcW w:w="1710" w:type="dxa"/>
          </w:tcPr>
          <w:p w14:paraId="0AF9E63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Direcția Silvică Dâmbovița</w:t>
            </w:r>
          </w:p>
        </w:tc>
        <w:tc>
          <w:tcPr>
            <w:tcW w:w="1677" w:type="dxa"/>
          </w:tcPr>
          <w:p w14:paraId="30027F6A" w14:textId="77777777" w:rsidR="00010A89" w:rsidRDefault="00010A89">
            <w:pPr>
              <w:pStyle w:val="NoSpacing"/>
              <w:rPr>
                <w:rFonts w:ascii="Times New Roman" w:hAnsi="Times New Roman" w:cs="Times New Roman"/>
                <w:sz w:val="20"/>
                <w:szCs w:val="20"/>
              </w:rPr>
            </w:pPr>
          </w:p>
        </w:tc>
        <w:tc>
          <w:tcPr>
            <w:tcW w:w="1743" w:type="dxa"/>
          </w:tcPr>
          <w:p w14:paraId="6ADEC36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office@targoviste.rosilva.ro; tel. +4 0245 612672</w:t>
            </w:r>
          </w:p>
        </w:tc>
        <w:tc>
          <w:tcPr>
            <w:tcW w:w="3690" w:type="dxa"/>
          </w:tcPr>
          <w:p w14:paraId="7EFAFB3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Obiecțiuni doar pentru suprafața de 1,7846 ha reprezentând drumuri forestiere existente incluse în ZPB (implicit solicitare de excludere): OS Pucioasa, UP V Brătei, u.a. 197D% (0,3358 ha), 198D% (0,5582 </w:t>
            </w:r>
            <w:r>
              <w:rPr>
                <w:rFonts w:ascii="Times New Roman" w:hAnsi="Times New Roman" w:cs="Times New Roman"/>
                <w:sz w:val="20"/>
                <w:szCs w:val="20"/>
              </w:rPr>
              <w:lastRenderedPageBreak/>
              <w:t>ha), 199D% (0,2787 ha); OS Pucioasa, UP VI Obârșia Ialomiței, u.a. 147D% (0,6119 ha). Analiza a fost făcută pe geometriile descărcate de pe site-ul MMAP.</w:t>
            </w:r>
          </w:p>
        </w:tc>
        <w:tc>
          <w:tcPr>
            <w:tcW w:w="1530" w:type="dxa"/>
          </w:tcPr>
          <w:p w14:paraId="7D85559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Soluționată prin explicații</w:t>
            </w:r>
          </w:p>
        </w:tc>
        <w:tc>
          <w:tcPr>
            <w:tcW w:w="2609" w:type="dxa"/>
          </w:tcPr>
          <w:p w14:paraId="7F3224A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În urma verificărilor, nu au fost operate modificări, deoarece u.a. 197D% și u.a. 199D% nu se suprapun cu ZPB, iar u.a. 198D% și u.a. </w:t>
            </w:r>
            <w:r>
              <w:rPr>
                <w:rFonts w:ascii="Times New Roman" w:hAnsi="Times New Roman" w:cs="Times New Roman"/>
                <w:sz w:val="20"/>
                <w:szCs w:val="20"/>
              </w:rPr>
              <w:lastRenderedPageBreak/>
              <w:t>147D% nu au fost identificate.</w:t>
            </w:r>
          </w:p>
        </w:tc>
      </w:tr>
      <w:tr w:rsidR="00010A89" w14:paraId="6E41DA1F" w14:textId="77777777">
        <w:tc>
          <w:tcPr>
            <w:tcW w:w="535" w:type="dxa"/>
            <w:vAlign w:val="center"/>
          </w:tcPr>
          <w:p w14:paraId="55CA345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6</w:t>
            </w:r>
          </w:p>
        </w:tc>
        <w:tc>
          <w:tcPr>
            <w:tcW w:w="1710" w:type="dxa"/>
          </w:tcPr>
          <w:p w14:paraId="49469FA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Direcția Silvică Dolj</w:t>
            </w:r>
          </w:p>
        </w:tc>
        <w:tc>
          <w:tcPr>
            <w:tcW w:w="1677" w:type="dxa"/>
          </w:tcPr>
          <w:p w14:paraId="3567D6C2" w14:textId="77777777" w:rsidR="00010A89" w:rsidRDefault="00010A89">
            <w:pPr>
              <w:pStyle w:val="NoSpacing"/>
              <w:rPr>
                <w:rFonts w:ascii="Times New Roman" w:hAnsi="Times New Roman" w:cs="Times New Roman"/>
                <w:sz w:val="20"/>
                <w:szCs w:val="20"/>
              </w:rPr>
            </w:pPr>
          </w:p>
        </w:tc>
        <w:tc>
          <w:tcPr>
            <w:tcW w:w="1743" w:type="dxa"/>
          </w:tcPr>
          <w:p w14:paraId="6BA6AB7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office@craiova.rosilva.ro; tel. 0251/421363</w:t>
            </w:r>
          </w:p>
        </w:tc>
        <w:tc>
          <w:tcPr>
            <w:tcW w:w="3690" w:type="dxa"/>
          </w:tcPr>
          <w:p w14:paraId="740BD52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Măsura de conservare din formularele ZPB aferente ariilor de pe raza jud. Dolj (ROSPA0135ZPB Nisipurile de la Dăbuleni, ROSAC0045ZPB Coridorul Jiului, ROSAC0039ZPB Ciuperceni-Desa), „În arboretele trecute de vârsta exploatabilității tehnice, care necesită măsuri de conservare, lucrările speciale de conservare nu depășesc un procent de extragere de 5% din volumul total pe picior...”, este considerată extrem de restrictivă. Propun majorarea procentului la 10%, întrucât lipsa intervenției sau restricționarea e</w:t>
            </w:r>
            <w:r>
              <w:rPr>
                <w:rFonts w:ascii="Times New Roman" w:hAnsi="Times New Roman" w:cs="Times New Roman"/>
                <w:sz w:val="20"/>
                <w:szCs w:val="20"/>
              </w:rPr>
              <w:t>i artificială poate determina dereglări în arborete și nu permite personalului de teren să intervină eficient, de la caz la caz.</w:t>
            </w:r>
          </w:p>
        </w:tc>
        <w:tc>
          <w:tcPr>
            <w:tcW w:w="1530" w:type="dxa"/>
          </w:tcPr>
          <w:p w14:paraId="04FD47E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Soluționată prin explicații</w:t>
            </w:r>
          </w:p>
        </w:tc>
        <w:tc>
          <w:tcPr>
            <w:tcW w:w="2609" w:type="dxa"/>
          </w:tcPr>
          <w:p w14:paraId="03BC6A2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Observația vizează conținutul fișei. Fișa a fost regenerată integral din stratul GIS final (suprafețe, delimitarea zonelor, regimuri și seturi de măsuri actualizate conform OM nr. 1066/2026), asigurând corelarea deplină dintre documentație și geometrie.</w:t>
            </w:r>
          </w:p>
        </w:tc>
      </w:tr>
      <w:tr w:rsidR="00010A89" w14:paraId="6DC84112" w14:textId="77777777">
        <w:tc>
          <w:tcPr>
            <w:tcW w:w="535" w:type="dxa"/>
            <w:vAlign w:val="center"/>
          </w:tcPr>
          <w:p w14:paraId="6F59C3A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7</w:t>
            </w:r>
          </w:p>
        </w:tc>
        <w:tc>
          <w:tcPr>
            <w:tcW w:w="1710" w:type="dxa"/>
          </w:tcPr>
          <w:p w14:paraId="61B4E41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Direcția Silvică Harghita</w:t>
            </w:r>
          </w:p>
        </w:tc>
        <w:tc>
          <w:tcPr>
            <w:tcW w:w="1677" w:type="dxa"/>
          </w:tcPr>
          <w:p w14:paraId="73A0411D" w14:textId="77777777" w:rsidR="00010A89" w:rsidRDefault="00010A89">
            <w:pPr>
              <w:pStyle w:val="NoSpacing"/>
              <w:rPr>
                <w:rFonts w:ascii="Times New Roman" w:hAnsi="Times New Roman" w:cs="Times New Roman"/>
                <w:sz w:val="20"/>
                <w:szCs w:val="20"/>
              </w:rPr>
            </w:pPr>
          </w:p>
        </w:tc>
        <w:tc>
          <w:tcPr>
            <w:tcW w:w="1743" w:type="dxa"/>
          </w:tcPr>
          <w:p w14:paraId="65EEFD2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office@mciuc.rosilva.ro; tel. 0266 313222</w:t>
            </w:r>
          </w:p>
        </w:tc>
        <w:tc>
          <w:tcPr>
            <w:tcW w:w="3690" w:type="dxa"/>
          </w:tcPr>
          <w:p w14:paraId="1C72B8A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OS Tulgheș: impact economic al măsurilor de management propuse: plafonul de 5% la lucrările speciale de conservare conduce la imposibilitatea recoltării a cca 10.858 mc pe perioada amenajamentului (pierdere estimată 3.257.400 lei la 300 lei/mc); interzicerea răriturilor cu caracter productiv, nerealizarea a cca 2.642 mc (cca 396.300 lei la 150 lei/mc); impact total estimat cca 3.653.700 lei pe deceniu, fără efectele indirecte asupra operatorilor economici, locurilor de muncă și bugetelor publice. Restric</w:t>
            </w:r>
            <w:r>
              <w:rPr>
                <w:rFonts w:ascii="Times New Roman" w:hAnsi="Times New Roman" w:cs="Times New Roman"/>
                <w:sz w:val="20"/>
                <w:szCs w:val="20"/>
              </w:rPr>
              <w:t>ț</w:t>
            </w:r>
            <w:r>
              <w:rPr>
                <w:rFonts w:ascii="Times New Roman" w:hAnsi="Times New Roman" w:cs="Times New Roman"/>
                <w:sz w:val="20"/>
                <w:szCs w:val="20"/>
              </w:rPr>
              <w:t xml:space="preserve">iile sunt considerate insuficient fundamentate tehnic și limitează nejustificat gospodărirea durabilă; eliminarea răriturilor poate diminua </w:t>
            </w:r>
            <w:r>
              <w:rPr>
                <w:rFonts w:ascii="Times New Roman" w:hAnsi="Times New Roman" w:cs="Times New Roman"/>
                <w:sz w:val="20"/>
                <w:szCs w:val="20"/>
              </w:rPr>
              <w:lastRenderedPageBreak/>
              <w:t>stabilitatea arboretelor, rezistența la factori biotici/abiotici și regenerarea naturală.</w:t>
            </w:r>
          </w:p>
          <w:p w14:paraId="7823BA2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OS Tulgheș, UP IV Prisecani, parcelele 35–42: limita ZPB nu respectă limita unităților amenajistice și se suprapune pe aproximativ 4 ha de pășune aparținând comunei Tulgheș, teren care nu face parte din fondul forestier administrat de ocol.</w:t>
            </w:r>
          </w:p>
          <w:p w14:paraId="0DAA882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OS Tulgheș, UP VI Lacu Roșu, zona parcelelor 25–38: limitele ZPB necesită verificare și corelare cu limitele amenajistice existente.</w:t>
            </w:r>
          </w:p>
          <w:p w14:paraId="6235E30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OS Borsec, UP I, u.a. 358, 359 și 360: conturul zonei pentru biodiversitate nu se suprapune pe conturul parcelelor, incluzând doar procente din acestea.</w:t>
            </w:r>
          </w:p>
        </w:tc>
        <w:tc>
          <w:tcPr>
            <w:tcW w:w="1530" w:type="dxa"/>
          </w:tcPr>
          <w:p w14:paraId="4852AF5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Soluționată prin explicații</w:t>
            </w:r>
          </w:p>
        </w:tc>
        <w:tc>
          <w:tcPr>
            <w:tcW w:w="2609" w:type="dxa"/>
          </w:tcPr>
          <w:p w14:paraId="271CD6B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Observația vizează conținutul fișei. Fișa a fost regenerată integral din stratul GIS final (suprafețe, delimitarea zonelor, regimuri și seturi de măsuri actualizate conform OM nr. 1066/2026), asigurând corelarea deplină dintre documentație și geometrie.</w:t>
            </w:r>
          </w:p>
          <w:p w14:paraId="186558D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2. În urma verificării GIS: parcelele 35-42 (componenta pe acceptate, 21,0 ha) sunt 100% conforme parcelar; suprafețele din afara lor, inclusiv pășunea comunală semnalată, se află în Rezervația Pietrele Roșii </w:t>
            </w:r>
            <w:r>
              <w:rPr>
                <w:rFonts w:ascii="Times New Roman" w:hAnsi="Times New Roman" w:cs="Times New Roman"/>
                <w:sz w:val="20"/>
                <w:szCs w:val="20"/>
              </w:rPr>
              <w:lastRenderedPageBreak/>
              <w:t>(RONPA0487, temei de drept, aplicabil indiferent de proprietate/folosință); 0,33 ha rămase se analizează la verificarea finală.</w:t>
            </w:r>
          </w:p>
          <w:p w14:paraId="030CD77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În zona parcelelor 25–38 au fost efectuate doar mici ajustări ale limitei Z.P.B. Neconcordanțele față de limitele amenajistice rezultă din respectarea atât a limitelor parcelare, cât și, parțial, a limitei rezervației naturale. În rest, nu s-au găsit neconcordanțe cu limitele de parcele RNP acceptate.</w:t>
            </w:r>
          </w:p>
          <w:p w14:paraId="1EB3AB8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Observația a fost analizată în raport cu stratul GIS final; nu au rezultat modificări necesare, limitele actuale fiind corecte pe temeiurile de desemnare (arii protejate, Catalog PVCV, suprafețe acceptate).</w:t>
            </w:r>
          </w:p>
        </w:tc>
      </w:tr>
      <w:tr w:rsidR="00010A89" w14:paraId="5570655C" w14:textId="77777777">
        <w:tc>
          <w:tcPr>
            <w:tcW w:w="535" w:type="dxa"/>
            <w:vAlign w:val="center"/>
          </w:tcPr>
          <w:p w14:paraId="3675370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8</w:t>
            </w:r>
          </w:p>
        </w:tc>
        <w:tc>
          <w:tcPr>
            <w:tcW w:w="1710" w:type="dxa"/>
          </w:tcPr>
          <w:p w14:paraId="49CC687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Direcția Silvică Ialomița</w:t>
            </w:r>
          </w:p>
        </w:tc>
        <w:tc>
          <w:tcPr>
            <w:tcW w:w="1677" w:type="dxa"/>
          </w:tcPr>
          <w:p w14:paraId="41CFCF01" w14:textId="77777777" w:rsidR="00010A89" w:rsidRDefault="00010A89">
            <w:pPr>
              <w:pStyle w:val="NoSpacing"/>
              <w:rPr>
                <w:rFonts w:ascii="Times New Roman" w:hAnsi="Times New Roman" w:cs="Times New Roman"/>
                <w:sz w:val="20"/>
                <w:szCs w:val="20"/>
              </w:rPr>
            </w:pPr>
          </w:p>
        </w:tc>
        <w:tc>
          <w:tcPr>
            <w:tcW w:w="1743" w:type="dxa"/>
          </w:tcPr>
          <w:p w14:paraId="5C45414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office@slobozia.rosilva.ro; tel. 0243-215720</w:t>
            </w:r>
          </w:p>
        </w:tc>
        <w:tc>
          <w:tcPr>
            <w:tcW w:w="3690" w:type="dxa"/>
          </w:tcPr>
          <w:p w14:paraId="67E68B3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Constatări privind amplasamentul: toate suprafețele pentru care s-a propus respingerea includerii în februarie 2026 au fost excluse (520,77 ha); în plus au mai fost excluse și alte suprafețe, suprafața totală conform proiectului fiind de 1285,92 ha (față de 2028,82 ha inițial).</w:t>
            </w:r>
          </w:p>
          <w:p w14:paraId="1278E82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2. Solicită includerea lucrărilor de îngrijire (inclusiv rărituri) în lista lucrărilor permise în ZPB-uri. Motivare pe situații: (1) în ZPB-urile din ROSAC0022 Canaralele Dunării sunt restricționate total lucrările de îngrijire, de conservare sau exploatarea arborilor afectați de factori biotici/abiotici; (2) în ZPB-urile din ROSCI0278 </w:t>
            </w:r>
            <w:r>
              <w:rPr>
                <w:rFonts w:ascii="Times New Roman" w:hAnsi="Times New Roman" w:cs="Times New Roman"/>
                <w:sz w:val="20"/>
                <w:szCs w:val="20"/>
              </w:rPr>
              <w:lastRenderedPageBreak/>
              <w:t>Bordușani-Borcea și ROSCI0290 Coridorul Ialomiței nu se permit lucrări de îngrijire a arboretelor tinere; (3) în ZPB-urile din afara ariilor protejate sunt permise lucrări de îngrijire, mai puțin rărituri cu caracter productiv. Lucrările de îngrijire (inclusiv rărituri) contribuie la îmbunătățirea stării de sănătate și conservare a habitatelor; neefectuarea lor conduce de regulă la intrarea arboretelor în criză și la fenomene de uscare în masă.</w:t>
            </w:r>
          </w:p>
        </w:tc>
        <w:tc>
          <w:tcPr>
            <w:tcW w:w="1530" w:type="dxa"/>
          </w:tcPr>
          <w:p w14:paraId="436EC1B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Soluționată prin explicații</w:t>
            </w:r>
          </w:p>
        </w:tc>
        <w:tc>
          <w:tcPr>
            <w:tcW w:w="2609" w:type="dxa"/>
          </w:tcPr>
          <w:p w14:paraId="0B0B318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Observația a fost analizată în raport cu stratul GIS final; nu au rezultat modificări necesare pentru suprafețele indicate (520,77 ha; 1285,92 ha; 2028,82 ha), limitele actuale fiind corecte pe temeiurile de desemnare (arii protejate, Catalog PVCV, suprafețe acceptate).</w:t>
            </w:r>
          </w:p>
          <w:p w14:paraId="4777AE8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2. Observația a fost analizată în raport cu stratul GIS final; nu au rezultat modificări necesare pentru codurile ROSAC0022, ROSCI0278, </w:t>
            </w:r>
            <w:r>
              <w:rPr>
                <w:rFonts w:ascii="Times New Roman" w:hAnsi="Times New Roman" w:cs="Times New Roman"/>
                <w:sz w:val="20"/>
                <w:szCs w:val="20"/>
              </w:rPr>
              <w:lastRenderedPageBreak/>
              <w:t>ROSCI0290, limitele actuale fiind corecte pe temeiurile de desemnare (arii protejate, Catalog PVCV, suprafețe acceptate). Lucrările permise sunt reglementate prin OUG nr. 57/2007, respectiv OM nr. 1066/2026 și nu fac obiectul de reglementare al prezentului proiect de act normativ.</w:t>
            </w:r>
          </w:p>
        </w:tc>
      </w:tr>
      <w:tr w:rsidR="00010A89" w14:paraId="68C9AF75" w14:textId="77777777">
        <w:tc>
          <w:tcPr>
            <w:tcW w:w="535" w:type="dxa"/>
            <w:vAlign w:val="center"/>
          </w:tcPr>
          <w:p w14:paraId="53ED6A3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9</w:t>
            </w:r>
          </w:p>
        </w:tc>
        <w:tc>
          <w:tcPr>
            <w:tcW w:w="1710" w:type="dxa"/>
          </w:tcPr>
          <w:p w14:paraId="56109A1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Direcția Silvică Iași</w:t>
            </w:r>
          </w:p>
        </w:tc>
        <w:tc>
          <w:tcPr>
            <w:tcW w:w="1677" w:type="dxa"/>
          </w:tcPr>
          <w:p w14:paraId="55F55E71" w14:textId="77777777" w:rsidR="00010A89" w:rsidRDefault="00010A89">
            <w:pPr>
              <w:pStyle w:val="NoSpacing"/>
              <w:rPr>
                <w:rFonts w:ascii="Times New Roman" w:hAnsi="Times New Roman" w:cs="Times New Roman"/>
                <w:sz w:val="20"/>
                <w:szCs w:val="20"/>
              </w:rPr>
            </w:pPr>
          </w:p>
        </w:tc>
        <w:tc>
          <w:tcPr>
            <w:tcW w:w="1743" w:type="dxa"/>
          </w:tcPr>
          <w:p w14:paraId="4135045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office@iasi.rosilva.ro; tel. 0232 244 680; office@iasi.rosilva.ro</w:t>
            </w:r>
          </w:p>
        </w:tc>
        <w:tc>
          <w:tcPr>
            <w:tcW w:w="3690" w:type="dxa"/>
          </w:tcPr>
          <w:p w14:paraId="29F38D8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Propunerile DS Iași au fost preluate doar parțial: există propuneri ale direcției neincluse, precum și suprafețe introduse pentru care direcția nu și-a manifestat acordul (din cauza timpului scurt de analiză nu a putut fi întocmită balanța exactă a acestor suprafețe). Suprafețele din afara ANP de pe raza județului sunt incluse într-o singură ZPB (ROECM0111ZPB, 1.444,97 ha).</w:t>
            </w:r>
          </w:p>
          <w:p w14:paraId="7F88BE9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Măsurile de conservare sunt identice pentru ZPB-urile suprapuse cu arii naturale protejate; în arboretele neincluse în T1, intervențiile silviculturale se limitează la lucrări speciale de conservare de max. 5% din volumul pe picior; deși formularul invocă favorizarea regenerării naturale, NU EXISTĂ nicio prevedere privind posibilitatea efectuării lucrărilor de îngrijire. Pentru ZPB din afara ANP sunt permise, în plus, lucrări de îngrijire fără rărituri cu caracter productiv.</w:t>
            </w:r>
          </w:p>
          <w:p w14:paraId="3C05A00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3. nu sunt de acord cu declararea ROSCI0213ZPB (4128,56 ha, jud. Iași și Vaslui, pe râul Prut, majoritar în jud. Iași), solicită demersuri pentru eliminare. Motivare: zona nu a făcut obiectul niciunei analize anterioare; valorile ecologice </w:t>
            </w:r>
            <w:r>
              <w:rPr>
                <w:rFonts w:ascii="Times New Roman" w:hAnsi="Times New Roman" w:cs="Times New Roman"/>
                <w:sz w:val="20"/>
                <w:szCs w:val="20"/>
              </w:rPr>
              <w:lastRenderedPageBreak/>
              <w:t>descrise în formular sunt valabile pentru întregul curs al Prutului, dar ZPB e amplasată în principal doar în jud. Iași; suprafața aferentă scoaterii din fond forestier pentru obiectivul de interes internațional „Pod peste Prut la Ungheni” (UP V Medeleni, u.a. 49) face obiectul ZPB, în timp ce măsurile prevăd limitarea realizării de infrastructuri noi (aspect semnalat în repetate rânduri prin adrese oficiale și dezbateri publice); ZPB se suprapune peste OS Iași (Conferința a 2-a de amenajare încheiată, cu s</w:t>
            </w:r>
            <w:r>
              <w:rPr>
                <w:rFonts w:ascii="Times New Roman" w:hAnsi="Times New Roman" w:cs="Times New Roman"/>
                <w:sz w:val="20"/>
                <w:szCs w:val="20"/>
              </w:rPr>
              <w:t>oluții tehnice ce includ tăieri în crâng) și OS Răducăneni (lucrări de amenajare în cursul acestui an).</w:t>
            </w:r>
          </w:p>
          <w:p w14:paraId="3ED9AE8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Adresa nr. 10710/G.D./06.08.2026 către RNP. (1) Toate suprafețele din județul Iași din afara ANP au fost grupate într-o singură ZPB, ROOECM0111ZPB, 1.444,97 ha; (2) doar parțial s-a ținut cont de propunerile DS Iași: există propuneri neincluse, precum și suprafețe introduse pentru care DS nu și-a manifestat acordul (balanța exactă neefectuată din cauza timpului scurt de analiză).</w:t>
            </w:r>
          </w:p>
          <w:p w14:paraId="40090D1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5. Observații la măsurile de conservare: pentru ZPB suprapuse cu ANP, în arboretele neincluse în T I intervențiile se limitează la lucrări speciale de conservare cu extragere max. 5% (excepție salcâm/zăvoaie/plop euramerican), fără nicio prevedere privind lucrările de îngrijire; pentru ZPB din afara ANP se permit în plus doar degajări/depresaj/curățiri, fără rărituri cu caracter productiv. Solicită clarificarea/completarea măsurilor privind lucrările de îngrijire.</w:t>
            </w:r>
          </w:p>
          <w:p w14:paraId="36471C7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6. ROSCI0213ZPB (râul Prut, 4.128,56 ha, jud. Iași și Vaslui, majoritar Iași): NU a făcut obiectul niciunei analize anterioare cu DS; valorile ecologice invocate în formular sunt valabile pentru întregul curs al Prutului, dar ZPB e amplasată în principal doar în jud. Iași; semnalează conflictul cu obiectivul de interes internațional „Pod peste Prut la Ungheni” (UP V Medeleni, u.a. 49, scoatere din fond forestier în derulare) față de măsura limitării infrastructurii noi.</w:t>
            </w:r>
          </w:p>
        </w:tc>
        <w:tc>
          <w:tcPr>
            <w:tcW w:w="1530" w:type="dxa"/>
          </w:tcPr>
          <w:p w14:paraId="611BF28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1. În verificare (audit proprietate)</w:t>
            </w:r>
          </w:p>
          <w:p w14:paraId="0833CAB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Soluționată prin explicații</w:t>
            </w:r>
          </w:p>
          <w:p w14:paraId="45F54FC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Soluționată prin explicații</w:t>
            </w:r>
          </w:p>
          <w:p w14:paraId="6F02A26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În verificare (audit proprietate)</w:t>
            </w:r>
          </w:p>
          <w:p w14:paraId="531DB8E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5. Soluționată prin explicații</w:t>
            </w:r>
          </w:p>
          <w:p w14:paraId="364ACA6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6. Soluționată prin explicații</w:t>
            </w:r>
          </w:p>
        </w:tc>
        <w:tc>
          <w:tcPr>
            <w:tcW w:w="2609" w:type="dxa"/>
          </w:tcPr>
          <w:p w14:paraId="6E42FD5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Balanța exactă nu a fost întocmită nici de direcție; verificarea finală a proprietăților acoperă sistemic suprafețele fără temei de drept sau acord, iar orice listă concretă transmisă de DS se operează la primire.</w:t>
            </w:r>
          </w:p>
          <w:p w14:paraId="1AFE20D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 2, 5: Observația vizează conținutul fișei. Fișa a fost regenerată integral din stratul GIS final (suprafețe, delimitarea zonelor, regimuri și seturi de măsuri actualizate conform OM nr. 1066/2026), asigurând corelarea deplină dintre documentație și geometrie.</w:t>
            </w:r>
          </w:p>
          <w:p w14:paraId="223DB18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Nu au fost făcute modificări - Propunerea face parte din Rezervația Naturală RONPA0573 Râul Prut.</w:t>
            </w:r>
          </w:p>
          <w:p w14:paraId="33D0DD2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Se soluționează la verificarea finală a proprietăților: suprafețele private/UAT fără temei de drept sau acord nu rămân în ZPB.</w:t>
            </w:r>
          </w:p>
          <w:p w14:paraId="6EC0780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6. Ajustare operată pe ROSCI0213ZPB (−0,53 ha, 18.08.2026); restul suprafețelor se mențin pe temeiurile catalogului.</w:t>
            </w:r>
          </w:p>
        </w:tc>
      </w:tr>
      <w:tr w:rsidR="00010A89" w14:paraId="47E1EA6C" w14:textId="77777777">
        <w:tc>
          <w:tcPr>
            <w:tcW w:w="535" w:type="dxa"/>
            <w:vAlign w:val="center"/>
          </w:tcPr>
          <w:p w14:paraId="1C5D12B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10</w:t>
            </w:r>
          </w:p>
        </w:tc>
        <w:tc>
          <w:tcPr>
            <w:tcW w:w="1710" w:type="dxa"/>
          </w:tcPr>
          <w:p w14:paraId="39A3CFF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Direcția Silvică Maramureș</w:t>
            </w:r>
          </w:p>
        </w:tc>
        <w:tc>
          <w:tcPr>
            <w:tcW w:w="1677" w:type="dxa"/>
          </w:tcPr>
          <w:p w14:paraId="5C6D4C1B" w14:textId="77777777" w:rsidR="00010A89" w:rsidRDefault="00010A89">
            <w:pPr>
              <w:pStyle w:val="NoSpacing"/>
              <w:rPr>
                <w:rFonts w:ascii="Times New Roman" w:hAnsi="Times New Roman" w:cs="Times New Roman"/>
                <w:sz w:val="20"/>
                <w:szCs w:val="20"/>
              </w:rPr>
            </w:pPr>
          </w:p>
        </w:tc>
        <w:tc>
          <w:tcPr>
            <w:tcW w:w="1743" w:type="dxa"/>
          </w:tcPr>
          <w:p w14:paraId="680D95C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dssecretariat@marasilva.ro; tel. 0262-211963</w:t>
            </w:r>
          </w:p>
        </w:tc>
        <w:tc>
          <w:tcPr>
            <w:tcW w:w="3690" w:type="dxa"/>
          </w:tcPr>
          <w:p w14:paraId="6C38CC2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ACORD pentru 13 din 14 subunități: diferențe nesemnificative față de documentația cartografică transmisă la RNP prin adresa nr. 6926/27.04.2026 (14.412 ha convenite în consultările publice dintre Prefectura Maramureș, reprezentantul consorțiului Pro Biodiversitas SRL – Omnia Development SRL – M&amp;S Ecoproiect SRL, CJ Maramureș, DS Maramureș și UAT-urile din județ), nu pot genera tensiuni sociale și nu afectează gestionarea fondului forestier de stat.</w:t>
            </w:r>
          </w:p>
          <w:p w14:paraId="59FE2AC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DEZACORD pentru OS Șomcuta Mare: în proiect apare în plus o suprafață totală de 182,24 ha din UP VI Râul Lăpuș (5% din suprafața ocolului silvic; volum posibil de recoltat conform amenajamentului: 3317 mc), nesupusă consultărilor publice, introducerea acesteia poate afecta activitatea ocolului și poate genera tensiuni sociale. Tabel anexat cu u.a.-urile (SUP M și A, lucrări de conservare/igienă; ex. u.a. 63A, 92B, 93A, 94, 95A, 110B, 112A, 112D, 117A, 118B, 119A, 127A, 127C, 129A, 129B, 130A, 130B, 131A,</w:t>
            </w:r>
            <w:r>
              <w:rPr>
                <w:rFonts w:ascii="Times New Roman" w:hAnsi="Times New Roman" w:cs="Times New Roman"/>
                <w:sz w:val="20"/>
                <w:szCs w:val="20"/>
              </w:rPr>
              <w:t xml:space="preserve"> 139A-D, 140).</w:t>
            </w:r>
          </w:p>
          <w:p w14:paraId="06BCBA8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3. Fără obiecții, cu excepția: Borșa/Dragomirești UP VI (6A, 6D, 87, 107A, 107B) și Vișeu UP V (59B), parcele acceptate integral, cuprinse doar parțial în ZPB Rodnei.</w:t>
            </w:r>
          </w:p>
        </w:tc>
        <w:tc>
          <w:tcPr>
            <w:tcW w:w="1530" w:type="dxa"/>
          </w:tcPr>
          <w:p w14:paraId="114CFF3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1. Soluționată prin explicații</w:t>
            </w:r>
          </w:p>
          <w:p w14:paraId="51E8054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Soluționată prin explicații</w:t>
            </w:r>
          </w:p>
          <w:p w14:paraId="4D201B6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Preluată</w:t>
            </w:r>
          </w:p>
        </w:tc>
        <w:tc>
          <w:tcPr>
            <w:tcW w:w="2609" w:type="dxa"/>
          </w:tcPr>
          <w:p w14:paraId="63C86D1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Acord consemnat; parcelele semnalate ulterior prin adresa 13714/14.08.2026 au fost întregite (a se vedea obs. 3).</w:t>
            </w:r>
          </w:p>
          <w:p w14:paraId="1B0D5B4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Observația a fost analizată în raport cu stratul GIS final; nu au rezultat modificări necesare pentru codul RONPA0600 și suprafețele indicate (182,24 ha), limitele actuale fiind corecte pe temeiurile de desemnare (arii protejate, Catalog PVCV, suprafețe acceptate).</w:t>
            </w:r>
          </w:p>
          <w:p w14:paraId="6A728EE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Cele 5 parcele Borșa au fost întregite în Rodnei ZPB3 (+13,98 ha, pe parcele acceptate, în afara ZPS/ZPI); parcela 59B aparține de fapt Munților Maramureșului (RONPA0930, la 14 km de Rodnei, eroare de redactare în adresă) și a fost întregită acolo în ZPB3 (+4,29 ha, pe parcele acceptate).</w:t>
            </w:r>
          </w:p>
        </w:tc>
      </w:tr>
      <w:tr w:rsidR="00010A89" w14:paraId="2B28E869" w14:textId="77777777">
        <w:tc>
          <w:tcPr>
            <w:tcW w:w="535" w:type="dxa"/>
            <w:vAlign w:val="center"/>
          </w:tcPr>
          <w:p w14:paraId="40EB004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11</w:t>
            </w:r>
          </w:p>
        </w:tc>
        <w:tc>
          <w:tcPr>
            <w:tcW w:w="1710" w:type="dxa"/>
          </w:tcPr>
          <w:p w14:paraId="1276BC3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Direcția Silvică Prahova</w:t>
            </w:r>
          </w:p>
        </w:tc>
        <w:tc>
          <w:tcPr>
            <w:tcW w:w="1677" w:type="dxa"/>
          </w:tcPr>
          <w:p w14:paraId="701EB589" w14:textId="77777777" w:rsidR="00010A89" w:rsidRDefault="00010A89">
            <w:pPr>
              <w:pStyle w:val="NoSpacing"/>
              <w:rPr>
                <w:rFonts w:ascii="Times New Roman" w:hAnsi="Times New Roman" w:cs="Times New Roman"/>
                <w:sz w:val="20"/>
                <w:szCs w:val="20"/>
              </w:rPr>
            </w:pPr>
          </w:p>
        </w:tc>
        <w:tc>
          <w:tcPr>
            <w:tcW w:w="1743" w:type="dxa"/>
          </w:tcPr>
          <w:p w14:paraId="65272DC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office@ploiesti.rosilva.ro; tel. 0244 594 706</w:t>
            </w:r>
          </w:p>
        </w:tc>
        <w:tc>
          <w:tcPr>
            <w:tcW w:w="3690" w:type="dxa"/>
          </w:tcPr>
          <w:p w14:paraId="2B13D91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OS Sinaia: prin suprapunerea fișierului GIS de pe site-ul ministerului cu evidența GIS a ocolului s-a constatat introducerea în Catalog a unor u.a.-uri care NU au fost propuse: UP IV u.a. 79A; UP V u.a. 8D, 12A, 12C, 28C, 28H, 28CC (depozit permanent de material lemnos), fiind afectat parțial și DC 134 (Drumul Cotei 1400); UP X u.a. 36A și 36B (propuse doar parțial). Suprafața transmisă de ocol: 1090,28 ha.</w:t>
            </w:r>
          </w:p>
          <w:p w14:paraId="337B871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OS Vălenii de Munte: din planul anexat la proiect lipsesc următoarele u.a.-uri din UP III Bâsca: 50B, 51B, 52B, 58B, 59B, 60A, 60B, 61A, 61B, 62A, 62B, 63A, 63B, 64B, 64C, suprafață totală 204,12 ha (suprafață propusă de ocol: 290,68 ha).</w:t>
            </w:r>
          </w:p>
          <w:p w14:paraId="24F976D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Constatare: la celelalte 7 ocoale (Azuga 987,81 ha; Câmpina 1110,38 ha; Doftana 829,07 ha; Măneciu 1819,61 ha; Ploiești 524,82 ha; Slănic 275,73 ha; Verbila 91,92 ha) nu sunt modificări față de suprafețele propuse și transmise. Total ZPB forestiere DS Prahova transmis în forma finală: 7020,30 ha.</w:t>
            </w:r>
          </w:p>
        </w:tc>
        <w:tc>
          <w:tcPr>
            <w:tcW w:w="1530" w:type="dxa"/>
          </w:tcPr>
          <w:p w14:paraId="1151AE0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Soluționată prin explicații</w:t>
            </w:r>
          </w:p>
        </w:tc>
        <w:tc>
          <w:tcPr>
            <w:tcW w:w="2609" w:type="dxa"/>
          </w:tcPr>
          <w:p w14:paraId="058E807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Nu au fost operate modificări. Parcelele se suprapun cu zona de protecție strictă din RONPA0006, respectiv cu un OECM care cuprinde parcele RNP acceptate.</w:t>
            </w:r>
          </w:p>
          <w:p w14:paraId="46E4007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Solicitarea a fost preluată: parcelele semnalate ca lipsă, suprafețele indicate (204,12 ha; 290,68 ha) au fost identificate în baza amenajistică și introduse în stratul GIS pe limite parcelare, cu recalcularea suprafețelor și corelarea fișei.</w:t>
            </w:r>
          </w:p>
          <w:p w14:paraId="33F3CDB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Observația are caracter de constatare, fără o solicitare de modificare; a fost consemnată la dosarul consultării, fără intervenție asupra stratului GIS.</w:t>
            </w:r>
          </w:p>
        </w:tc>
      </w:tr>
      <w:tr w:rsidR="00010A89" w14:paraId="0C686FE7" w14:textId="77777777">
        <w:tc>
          <w:tcPr>
            <w:tcW w:w="535" w:type="dxa"/>
            <w:vAlign w:val="center"/>
          </w:tcPr>
          <w:p w14:paraId="5B68DDA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12</w:t>
            </w:r>
          </w:p>
        </w:tc>
        <w:tc>
          <w:tcPr>
            <w:tcW w:w="1710" w:type="dxa"/>
          </w:tcPr>
          <w:p w14:paraId="610D5EB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Direcția Silvică Suceava</w:t>
            </w:r>
          </w:p>
        </w:tc>
        <w:tc>
          <w:tcPr>
            <w:tcW w:w="1677" w:type="dxa"/>
          </w:tcPr>
          <w:p w14:paraId="58F83C2B" w14:textId="77777777" w:rsidR="00010A89" w:rsidRDefault="00010A89">
            <w:pPr>
              <w:pStyle w:val="NoSpacing"/>
              <w:rPr>
                <w:rFonts w:ascii="Times New Roman" w:hAnsi="Times New Roman" w:cs="Times New Roman"/>
                <w:sz w:val="20"/>
                <w:szCs w:val="20"/>
              </w:rPr>
            </w:pPr>
          </w:p>
        </w:tc>
        <w:tc>
          <w:tcPr>
            <w:tcW w:w="1743" w:type="dxa"/>
          </w:tcPr>
          <w:p w14:paraId="462930B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office@suceava.rosilva.ro; raportariffsv@yahoo.com; tel. 0230-217685</w:t>
            </w:r>
          </w:p>
        </w:tc>
        <w:tc>
          <w:tcPr>
            <w:tcW w:w="3690" w:type="dxa"/>
          </w:tcPr>
          <w:p w14:paraId="353E8FF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1. Constatare generală (tabel comparativ pe 23 de ocoale): proiect MMAP august 2026 = 15.518,95 ha vs propunere DS Suceava (februarie + mai 2026) = 11.683,46 ha; diferență totală +3.835,49 ha. Diferențe pe ocoale (ha): Broșteni −16,26; Crucea −421,60; Dorna Candrenilor +2636,37; Vatra Dornei +703,53; Iacobeni −43,13; Cârlibaba </w:t>
            </w:r>
            <w:r>
              <w:rPr>
                <w:rFonts w:ascii="Times New Roman" w:hAnsi="Times New Roman" w:cs="Times New Roman"/>
                <w:sz w:val="20"/>
                <w:szCs w:val="20"/>
              </w:rPr>
              <w:lastRenderedPageBreak/>
              <w:t>+1145,28; Breaza −8,53; Pojorâta −14,78; Moldovița −0,22; Stulpicani +27,62; Gura Humorului −19,20; Solca +0,05; Marginea −3,42; Fălcău −11,53; Mălini −3,17; Pătrăuți −133,08; Adâncata −2,44; Vama/Frasin/Râșca/Dolhasca/Putna/Brodina 0.</w:t>
            </w:r>
          </w:p>
          <w:p w14:paraId="3C257BA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Suprafețe care NU aparțin domeniului public al statului, incluse în proiect: OS Dorna Candrenilor, 2648,56 ha retrocedate persoanelor fizice și juridice (administrate de OS Dorna Cândrenilor și OS Dorna) → considerăm necesară consultarea prealabilă a proprietarilor de drept; OS Vatra Dornei, 703,53 ha retrocedate diverșilor proprietari sau aflate în administrarea OS Valea Vișeului (15 u.a. / 1,52 ha nu se regăsesc în amenajamente și nu au putut fi identificate); OS Cârlibaba, 1145,28 ha administrate de O</w:t>
            </w:r>
            <w:r>
              <w:rPr>
                <w:rFonts w:ascii="Times New Roman" w:hAnsi="Times New Roman" w:cs="Times New Roman"/>
                <w:sz w:val="20"/>
                <w:szCs w:val="20"/>
              </w:rPr>
              <w:t>S Privat PN Munții Rodnei (din care 0,26 ha proprietate privată fără contract, jud. Maramureș); parcele retrocedate identificate în proiect: 209LEG UP I OS Breaza (1,32 ha), 62LEG1 OS Gura Humorului, 69LEG1 UP I OS Pojorâta (3,83 ha). Pentru diferențele în plus de 4497,37 ha care nu aparțin domeniului public al statului, DS Suceava NU este în măsură să își exprime acordul.</w:t>
            </w:r>
          </w:p>
          <w:p w14:paraId="0506753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3. Parcele propuse/acceptate de ocoale dar NEINCLUSE în proiect (detaliate pe u.a. în adresă): OS Broșteni, UP II u.a. 59A (13,77 ha), UP VIII u.a. 146F, 8H, 23F; OS Crucea, 376,30 ha SUP E (18 u.a. tabel: UP 2 u.a. 15A, 165–171C; UP 4 u.a. 37A, 38A, 39B, 40B, 64C) + 7,34 ha SUP M (12 u.a. tabel); OS Iacobeni, 1,30 ha din u.a. 14C UP VI + 41,80 ha u.a. 54A (SUP K) UP II; OS Breaza, parcele 194NN, 178NN, </w:t>
            </w:r>
            <w:r>
              <w:rPr>
                <w:rFonts w:ascii="Times New Roman" w:hAnsi="Times New Roman" w:cs="Times New Roman"/>
                <w:sz w:val="20"/>
                <w:szCs w:val="20"/>
              </w:rPr>
              <w:lastRenderedPageBreak/>
              <w:t>129NN, 105NN, 104NN, 19NN, 154MM, 157MM; OS Pojorâta, 21 u.a. pe UP I–V (ex. UP I 123A, 102, 70...; UP V 105, 106, 64C...); OS Gura Humorului, UP I 87D, 87A, 63F; UP V 33A, 34A; OS Fălcău, 11,34 ha parcele neincluse total (UP I 149F; UP IV 11 u.a.; UP V 6 u.a.) + 0,33 ha parțial; OS Pătrăuți, 18,3719 ha u.a.-uri N din UP II Luncile Sucevei (2N, 3N, 8N, 25N2, 34N, 36N, 37N1, 37N2, parte incluse în ROSCI0380 Râul Suceava Liteni), 38,26 ha u.a. 16A+16B UP IV (rezervația RONPA0738 Quercetumul Crujana, în ROSCI0</w:t>
            </w:r>
            <w:r>
              <w:rPr>
                <w:rFonts w:ascii="Times New Roman" w:hAnsi="Times New Roman" w:cs="Times New Roman"/>
                <w:sz w:val="20"/>
                <w:szCs w:val="20"/>
              </w:rPr>
              <w:t>075), 76,42 ha u.a. 14A, 14B, 14C UP V (rezervația RONPA0743 Făgetul Dragomirna, în ROSCI0075).</w:t>
            </w:r>
          </w:p>
          <w:p w14:paraId="63CC736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Parcele/suprafețe INTRODUSE în proiect fără propunerea/acordul ocoalelor: OS Broșteni, UP I 32NN; UP II 53B; UP III u.a. 44, 49, 50, 51, 52, 53, 78, 153, 154, 183 (5,63 ha); UP VIII 148NN, 58NN; UP IX 84A, 84E; OS Dorna Candrenilor, u.a. suplimentare pe UP I–V (detaliate în adresă) + alte categorii de teren decât pădure: drumuri forestiere 4,84 ha, terenuri neproductive 16,54 ha, teren administrativ 0,26 ha, terenuri pentru hrana vânatului 5,17 ha; OS Stulpicani, +27,62 ha prin includerea parțială a unor</w:t>
            </w:r>
            <w:r>
              <w:rPr>
                <w:rFonts w:ascii="Times New Roman" w:hAnsi="Times New Roman" w:cs="Times New Roman"/>
                <w:sz w:val="20"/>
                <w:szCs w:val="20"/>
              </w:rPr>
              <w:t xml:space="preserve"> u.a. SUP A pentru care ocolul nu și-a exprimat acordul (UP I 52C, 52A; UP VII 31C, 51B, 51G, 79B; UP VIII 14A, 14B, 15B, 54A, 54G, 64C) + u.a. 53L1 UP I (0,22 ha, proprietatea Primăriei Stulpicani); OS Gura Humorului, 32 poziții tabel (u.a. cu rărituri/igienă/tăieri rase/racordare/administrativ, inclusiv u.a. 7F UP 5, 1,23 ha, care nu este în </w:t>
            </w:r>
            <w:r>
              <w:rPr>
                <w:rFonts w:ascii="Times New Roman" w:hAnsi="Times New Roman" w:cs="Times New Roman"/>
                <w:sz w:val="20"/>
                <w:szCs w:val="20"/>
              </w:rPr>
              <w:lastRenderedPageBreak/>
              <w:t>amenajamentul OSGH); OS Pojorâta, 10 u.a. UP I (93NN2, 86NN3, 76VV, 95NN, 86NN2, 85C, 92B, 86A, 43A, 69NN).</w:t>
            </w:r>
          </w:p>
          <w:p w14:paraId="357368B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5. Neconcordanțe formulare/GIS: RONPA0945ZPB Pădurea Voievodeasa (OS Marginea), formular și GIS proiect: 98,95 ha vs amenajament + GIS DS: 102,37 ha; în plus u.a. 132B și 133A incluse parțial (0,002 și 0,0015 ha) deși nu au legătură cu rezervația; PVCV054ZPB Pădurea Virgină Mielușoaia (OS Mălini), suprafața din formular (57,33 ha) nu coincide nici cu GIS-ul MMAP, nici cu GIS-ul DS; RONPA0738 Quercetumul Crujana, nu a fost identificat formularul ZPB; RONPA0743 Făgetul Dragomirna, suprafața din formular difer</w:t>
            </w:r>
            <w:r>
              <w:rPr>
                <w:rFonts w:ascii="Times New Roman" w:hAnsi="Times New Roman" w:cs="Times New Roman"/>
                <w:sz w:val="20"/>
                <w:szCs w:val="20"/>
              </w:rPr>
              <w:t>ă de suprafața totală a rezervației.</w:t>
            </w:r>
          </w:p>
          <w:p w14:paraId="278526D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6. Solicitare finală: DS Suceava își menține propunerea din februarie și mai 2026, includerea în proiect a suprafeței totale de 11.683,46 ha aparținând domeniului public al statului, stabilită de comun acord cu prestatorul (mai mare decât cele 11.021,58 ha din proiect); solicită corelarea proiectului de ordin și a bazei de date GIS aferente cu suprafețele comunicate. Anexează baza de date GIS a DS Suceava, întocmită pe baza amenajamentelor în vigoare.</w:t>
            </w:r>
          </w:p>
        </w:tc>
        <w:tc>
          <w:tcPr>
            <w:tcW w:w="1530" w:type="dxa"/>
          </w:tcPr>
          <w:p w14:paraId="3A2F272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1. Soluționată prin explicații</w:t>
            </w:r>
          </w:p>
          <w:p w14:paraId="3DFE978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În verificare (audit proprietate)</w:t>
            </w:r>
          </w:p>
          <w:p w14:paraId="6B07058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Preluată</w:t>
            </w:r>
          </w:p>
          <w:p w14:paraId="076B174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Preluată</w:t>
            </w:r>
          </w:p>
          <w:p w14:paraId="3269E57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5. Soluționată prin explicații</w:t>
            </w:r>
          </w:p>
          <w:p w14:paraId="2395408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6. Preluată</w:t>
            </w:r>
          </w:p>
        </w:tc>
        <w:tc>
          <w:tcPr>
            <w:tcW w:w="2609" w:type="dxa"/>
          </w:tcPr>
          <w:p w14:paraId="2FD85DC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1. Constatare; diferențele provin din aplicarea criteriilor metodologiei; completările OECM pentru DS Suceava au fost operate la 14.08.2026.</w:t>
            </w:r>
          </w:p>
          <w:p w14:paraId="1A921E4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2. Se soluționează la verificarea finală a proprietăților: suprafețele </w:t>
            </w:r>
            <w:r>
              <w:rPr>
                <w:rFonts w:ascii="Times New Roman" w:hAnsi="Times New Roman" w:cs="Times New Roman"/>
                <w:sz w:val="20"/>
                <w:szCs w:val="20"/>
              </w:rPr>
              <w:lastRenderedPageBreak/>
              <w:t>private/UAT fără temei de drept sau acord nu rămân în ZPB.</w:t>
            </w:r>
          </w:p>
          <w:p w14:paraId="72A0E0E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OS Broșteni, parcele neintroduse: 146F (izolată), 8H și 23F (suprapuse parțial cu baza suprafețelor de exclus), 59A (nu există în parcelele acceptate RNP).</w:t>
            </w:r>
          </w:p>
          <w:p w14:paraId="20E1374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OS Breaza: 194NN, suprapunere cu baza suprafețelor de exclus.</w:t>
            </w:r>
          </w:p>
          <w:p w14:paraId="7B12FA6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OS Stulpicani: parcelele enumerate care au putut fi identificate au fost introduse integral; restul nu au putut fi identificate în baza de date.</w:t>
            </w:r>
          </w:p>
          <w:p w14:paraId="221D508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OS Gura Humorului: parcelele nu au putut fi identificate în baza de date.</w:t>
            </w:r>
          </w:p>
          <w:p w14:paraId="59A748D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În rest, au fost introduse parcelele propuse.</w:t>
            </w:r>
          </w:p>
          <w:p w14:paraId="01A285B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OS Broșteni, parcele de eliminat: 84A, 84E (parțial) și 53B (parțial) nu erau în propunerile ZPB.</w:t>
            </w:r>
          </w:p>
          <w:p w14:paraId="52EFE7D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Parcelele 32NN, 148NN și 58NN sunt în parcelele RNP acceptate și nu au fost eliminate.</w:t>
            </w:r>
          </w:p>
          <w:p w14:paraId="589DE55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UP III, u.a.-urile 44, 49, 50, 51, 52, 53, 78, 153, 154, 183 (5,63 ha) nu au putut fi identificate în baza de date RNP.</w:t>
            </w:r>
          </w:p>
          <w:p w14:paraId="3C7435C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OS Dorna Candrenilor, parcelele 185C, 261DD, 149B, 149A, 92A, 91A, 265DD, 184A, 184B, 187C, </w:t>
            </w:r>
            <w:r>
              <w:rPr>
                <w:rFonts w:ascii="Times New Roman" w:hAnsi="Times New Roman" w:cs="Times New Roman"/>
                <w:sz w:val="20"/>
                <w:szCs w:val="20"/>
              </w:rPr>
              <w:lastRenderedPageBreak/>
              <w:t>258DD, 264DD, 263DD, 185E și 185D: nu au fost introduse alte parcele decât cele din baza de date RNP acceptate.</w:t>
            </w:r>
          </w:p>
          <w:p w14:paraId="5140518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Pentru 151 (0,11 ha), 91A (0,10 ha), 184A (0,18 ha) și 184B (0,34 ha), modificarea limitelor rezultă din apartenența la RONPA0009 (zonare internă).</w:t>
            </w:r>
          </w:p>
          <w:p w14:paraId="2B84D5B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Parcelele 58E și 58D nu mai sunt incluse în versiunea actuală.</w:t>
            </w:r>
          </w:p>
          <w:p w14:paraId="22081C0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U.P. IV Strunioru: parcelele sunt (parțial sau integral) în cadrul RONPA0009, acceptate RNP; altele, enumerate de DS, nu sunt incluse în propunerile ZPB.</w:t>
            </w:r>
          </w:p>
          <w:p w14:paraId="2C293CF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UP 5 se află în rezervația naturală.</w:t>
            </w:r>
          </w:p>
          <w:p w14:paraId="4514E7E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OS Pojorâta:</w:t>
            </w:r>
          </w:p>
          <w:p w14:paraId="4E11AC1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UP I, u.a. 93NN2 (0,75 ha), 86NN3 (0,19 ha), 76VV (0,86 ha), 95NN (1,22 ha), 86NN2 (1,83 ha), 85C (2,3 ha), 92B (0,28 ha), 86A (0,13 ha), 43A (0,00004 ha), 69NN (0,37 ha) și 69LEG1 nu au putut fi identificate în baza de date.</w:t>
            </w:r>
          </w:p>
          <w:p w14:paraId="17049F8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5. Observația vizează conținutul fișei. Fișa a fost regenerată integral din stratul GIS final (suprafețe, delimitarea zonelor, regimuri și seturi de măsuri actualizate conform OM nr. 1066/2026), </w:t>
            </w:r>
            <w:r>
              <w:rPr>
                <w:rFonts w:ascii="Times New Roman" w:hAnsi="Times New Roman" w:cs="Times New Roman"/>
                <w:sz w:val="20"/>
                <w:szCs w:val="20"/>
              </w:rPr>
              <w:lastRenderedPageBreak/>
              <w:t>asigurând corelarea deplină dintre documentație și geometrie.</w:t>
            </w:r>
          </w:p>
          <w:p w14:paraId="2769442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6. Baza de date GIS a DS Suceava (amenajamentele în vigoare, 40.452 u.a.) a fost integrată ca referință. Pe baza ei și a fișierelor GIS pe ocoale transmise: au fost recuperate parcelele neidentificabile anterior din cauza trunchierii bazei RNP (50/70 regăsite nominal; restul acoperite prin geometriile pe ocoale, pozițiile NN/LEG fiind absente ca atribute din baza silvică) și au fost completate net 570,18 ha: ROOECM0121 +527,80 ha și ROSAC0212 (Rarău-Giumalău) +42,38 ha, pe limite parcelare, cu excluderea su</w:t>
            </w:r>
            <w:r>
              <w:rPr>
                <w:rFonts w:ascii="Times New Roman" w:hAnsi="Times New Roman" w:cs="Times New Roman"/>
                <w:sz w:val="20"/>
                <w:szCs w:val="20"/>
              </w:rPr>
              <w:t>prafețelor deja incluse, a terenurilor de eliminat și a intravilanului. Verificare finală: ZPB acoperă 12.257,38 ha din baza amenajistică a DS Suceava, peste suprafața de 11.683,46 ha solicitată (diferența provine din suprafețe incluse pe alte temeiuri). Solicitarea este integral preluată; fișele au fost corelate cu stratul GIS final.</w:t>
            </w:r>
          </w:p>
        </w:tc>
      </w:tr>
      <w:tr w:rsidR="00010A89" w14:paraId="7208C1CC" w14:textId="77777777">
        <w:tc>
          <w:tcPr>
            <w:tcW w:w="535" w:type="dxa"/>
            <w:vAlign w:val="center"/>
          </w:tcPr>
          <w:p w14:paraId="1D999B5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13</w:t>
            </w:r>
          </w:p>
        </w:tc>
        <w:tc>
          <w:tcPr>
            <w:tcW w:w="1710" w:type="dxa"/>
          </w:tcPr>
          <w:p w14:paraId="28E8B80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Direcția Silvică Teleorman</w:t>
            </w:r>
          </w:p>
        </w:tc>
        <w:tc>
          <w:tcPr>
            <w:tcW w:w="1677" w:type="dxa"/>
          </w:tcPr>
          <w:p w14:paraId="02E82469" w14:textId="77777777" w:rsidR="00010A89" w:rsidRDefault="00010A89">
            <w:pPr>
              <w:pStyle w:val="NoSpacing"/>
              <w:rPr>
                <w:rFonts w:ascii="Times New Roman" w:hAnsi="Times New Roman" w:cs="Times New Roman"/>
                <w:sz w:val="20"/>
                <w:szCs w:val="20"/>
              </w:rPr>
            </w:pPr>
          </w:p>
        </w:tc>
        <w:tc>
          <w:tcPr>
            <w:tcW w:w="1743" w:type="dxa"/>
          </w:tcPr>
          <w:p w14:paraId="1EC9710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office@alexandria.rosilva.ro; tel. 0247.312.333</w:t>
            </w:r>
          </w:p>
        </w:tc>
        <w:tc>
          <w:tcPr>
            <w:tcW w:w="3690" w:type="dxa"/>
          </w:tcPr>
          <w:p w14:paraId="31025C8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1. Propun adăugarea la „Obiectivele și măsurile de conservare” inclusiv a lucrărilor de îngrijire, rărituri, având în vedere importanța acestora pentru atingerea obiectivelor specifice de conservare (conservarea/ameliorarea biodiversității arboretelor; îmbunătățirea compoziției și structurii către naturalitate; menținerea regenerării naturale). Context: la OS Roșiori de Vede există 529,72 ha arborete tinere (șleauri de luncă și cereto-gârnițete cu predominanța stejarilor) cu rărituri prevăzute, care nu mai </w:t>
            </w:r>
            <w:r>
              <w:rPr>
                <w:rFonts w:ascii="Times New Roman" w:hAnsi="Times New Roman" w:cs="Times New Roman"/>
                <w:sz w:val="20"/>
                <w:szCs w:val="20"/>
              </w:rPr>
              <w:t>pot fi conduse silvicultural către arborete reziliente; volume de produse principale afectate: OS Roșiori de Vede SUP A 2709 mc + SUP Q 3908 mc; OS Turnu Măgurele SUP X 5096 mc + SUP Z 272 mc; OS Alexandria SUP X 4632 mc + SUP M 1523 mc (cca o posibilitate anuală). Suprafață totală DS Teleorman propusă în ZPB: 1447,98 ha (OS Roșiori de Vede 865,32 ha; OS Alexandria 296,76 ha; OS Turnu Măgurele 285,9 ha).</w:t>
            </w:r>
          </w:p>
          <w:p w14:paraId="42A3C9D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Propun majorarea volumului maxim de recoltat prin lucrări de conservare din arboretele trecute de vârsta exploatabilității tehnice, conduse în regim de codru, la 20% din volumul arboretului pe perioada de aplicare a amenajamentului: la 5% nu se mai poate asigura regenerarea naturală cu speciile principale de bază, existând posibilitatea instalării speciilor invazive.</w:t>
            </w:r>
          </w:p>
          <w:p w14:paraId="2082CBB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3. Pentru Zonele Prioritare pentru Biodiversitate nr. 1: propun ca măsură de conservare extragerea masei lemnoase puternic afectate de uscare, mai ales când este atacată puternic de insecte de scoarță și lemn într-un procent ridicat (peste 1 </w:t>
            </w:r>
            <w:r>
              <w:rPr>
                <w:rFonts w:ascii="Times New Roman" w:hAnsi="Times New Roman" w:cs="Times New Roman"/>
                <w:sz w:val="20"/>
                <w:szCs w:val="20"/>
              </w:rPr>
              <w:lastRenderedPageBreak/>
              <w:t>mc/an/ha), acolo unde există pericolul infestării arboretelor sănătoase din imediata vecinătate.</w:t>
            </w:r>
          </w:p>
        </w:tc>
        <w:tc>
          <w:tcPr>
            <w:tcW w:w="1530" w:type="dxa"/>
          </w:tcPr>
          <w:p w14:paraId="54CE156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Soluționată prin explicații</w:t>
            </w:r>
          </w:p>
        </w:tc>
        <w:tc>
          <w:tcPr>
            <w:tcW w:w="2609" w:type="dxa"/>
          </w:tcPr>
          <w:p w14:paraId="0118F0A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Observația a fost analizată în raport cu stratul GIS final; nu au rezultat modificări necesare pentru suprafețele indicate (529,72 ha; 1447,98 ha; 865,32 ha), limitele actuale fiind corecte pe temeiurile de desemnare (arii protejate, Catalog PVCV, suprafețe acceptate).</w:t>
            </w:r>
          </w:p>
          <w:p w14:paraId="34D532C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 2–3: Observația vizează conținutul fișei. Fișa a fost regenerată integral din stratul GIS final (suprafețe, delimitarea zonelor, regimuri și seturi de măsuri actualizate conform OM nr. 1066/2026), asigurând corelarea deplină dintre documentație și geometrie. Lucrările silvice permise aplicabile sunt stabilite prin OUG nr. 57/2007, respectiv OM nr. 1066/2026 și nu fac obiectul acestui proiect de act normativ.</w:t>
            </w:r>
          </w:p>
        </w:tc>
      </w:tr>
      <w:tr w:rsidR="00010A89" w14:paraId="2E1FE234" w14:textId="77777777">
        <w:tc>
          <w:tcPr>
            <w:tcW w:w="535" w:type="dxa"/>
            <w:vAlign w:val="center"/>
          </w:tcPr>
          <w:p w14:paraId="54FF907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14</w:t>
            </w:r>
          </w:p>
        </w:tc>
        <w:tc>
          <w:tcPr>
            <w:tcW w:w="1710" w:type="dxa"/>
          </w:tcPr>
          <w:p w14:paraId="6B5686F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Administrația Parcului Național Călimani</w:t>
            </w:r>
          </w:p>
        </w:tc>
        <w:tc>
          <w:tcPr>
            <w:tcW w:w="1677" w:type="dxa"/>
          </w:tcPr>
          <w:p w14:paraId="71857C9C" w14:textId="77777777" w:rsidR="00010A89" w:rsidRDefault="00010A89">
            <w:pPr>
              <w:pStyle w:val="NoSpacing"/>
              <w:rPr>
                <w:rFonts w:ascii="Times New Roman" w:hAnsi="Times New Roman" w:cs="Times New Roman"/>
                <w:sz w:val="20"/>
                <w:szCs w:val="20"/>
              </w:rPr>
            </w:pPr>
          </w:p>
        </w:tc>
        <w:tc>
          <w:tcPr>
            <w:tcW w:w="1743" w:type="dxa"/>
          </w:tcPr>
          <w:p w14:paraId="290A71A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calimanipark@gmail.com; tel. 0230/371104</w:t>
            </w:r>
          </w:p>
        </w:tc>
        <w:tc>
          <w:tcPr>
            <w:tcW w:w="3690" w:type="dxa"/>
          </w:tcPr>
          <w:p w14:paraId="10B796D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RONPA0009ZPB, ZPB1, tabelul Informația ecologică, rândul Valoarea ecologică: propun modificarea „Zona de protecție strictă din Munții Călimani...” în „Zona de protecție strictă din Parcul Național Călimani...”; la propoziția despre rariștile de zâmbru și zadă, Propun eliminarea speciei zadă (nu este prezentă în acest peisaj).</w:t>
            </w:r>
          </w:p>
          <w:p w14:paraId="6E22C19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RONPA0009ZPB, ZPB2: propun corectarea „Habitate de păsuri temperate europene” în „Habitate de păduri temperate europene”; eliminarea speciei 5362 Lissotriton vulgaris (sin. Triturus vulgaris), nu este prezentă în aria protejată (factor limitativ: altitudinea); modificarea „Zona de protecție integrală din Munții Călimani...” în „...din Parcul Național Călimani...”; eliminarea speciilor de tritoni „comun și cu creastă” din propoziția despre reproducerea amfibienilor (specii absente); eliminarea textului „m</w:t>
            </w:r>
            <w:r>
              <w:rPr>
                <w:rFonts w:ascii="Times New Roman" w:hAnsi="Times New Roman" w:cs="Times New Roman"/>
                <w:sz w:val="20"/>
                <w:szCs w:val="20"/>
              </w:rPr>
              <w:t>icroclimatul peșterilor” (în aria protejată nu există peșteri).</w:t>
            </w:r>
          </w:p>
          <w:p w14:paraId="466AD2D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RONPA0009ZPB, ZPB1 și ZPB3, rândul Valoarea ecologică: exprimări care se impun a fi modificate/clarificate: „iarbă-stârcoasă”, „la periferia masivului”, „codrii acizi”, „rigolele adăpostite”.</w:t>
            </w:r>
          </w:p>
          <w:p w14:paraId="0B27797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Amplasament shape ZPB3: cazuri de încadrare doar a unor părți din parcelă/subparcelă, ex.: parte din u.a. 207D, UP IV Secu-Mijlocu, OS Răstolița; parcela 92, UP I Ilva, OS Lunca Bradului (92A inclusă, 92B și 92C neincluse, devin enclavă în mijlocul ZPB3).</w:t>
            </w:r>
          </w:p>
        </w:tc>
        <w:tc>
          <w:tcPr>
            <w:tcW w:w="1530" w:type="dxa"/>
          </w:tcPr>
          <w:p w14:paraId="046BB1A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Preluată</w:t>
            </w:r>
          </w:p>
          <w:p w14:paraId="328A60C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Preluată</w:t>
            </w:r>
          </w:p>
          <w:p w14:paraId="01B0873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Preluată</w:t>
            </w:r>
          </w:p>
          <w:p w14:paraId="6C4034A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Soluționată prin explicații</w:t>
            </w:r>
          </w:p>
        </w:tc>
        <w:tc>
          <w:tcPr>
            <w:tcW w:w="2609" w:type="dxa"/>
          </w:tcPr>
          <w:p w14:paraId="7630C52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 1–3: Solicitarea a fost preluată integral pentru codul RONPA0009: modificările au fost operate în stratul GIS pe baza documentației anexate (corecția limitelor, respectiv eliminarea/includerea suprafețelor indicate), cu recalcularea suprafețelor afectate, verificarea validității topologice și corelarea fișei cu stratul final.</w:t>
            </w:r>
          </w:p>
          <w:p w14:paraId="480976D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Încadrarea pe zone a fost corectată conform listelor ZPI din Planul de management (piese mutate ZPB3→ZPB2 la 18.08); conformarea parcelară este asigurată în varianta pe limite parcelare.</w:t>
            </w:r>
          </w:p>
        </w:tc>
      </w:tr>
      <w:tr w:rsidR="00010A89" w14:paraId="4CC95398" w14:textId="77777777">
        <w:tc>
          <w:tcPr>
            <w:tcW w:w="535" w:type="dxa"/>
            <w:vAlign w:val="center"/>
          </w:tcPr>
          <w:p w14:paraId="1835BA2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15</w:t>
            </w:r>
          </w:p>
        </w:tc>
        <w:tc>
          <w:tcPr>
            <w:tcW w:w="1710" w:type="dxa"/>
          </w:tcPr>
          <w:p w14:paraId="6033857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Administrația Parcului Național Cheile Bicazului-Hășmaș</w:t>
            </w:r>
          </w:p>
        </w:tc>
        <w:tc>
          <w:tcPr>
            <w:tcW w:w="1677" w:type="dxa"/>
          </w:tcPr>
          <w:p w14:paraId="3395215E" w14:textId="77777777" w:rsidR="00010A89" w:rsidRDefault="00010A89">
            <w:pPr>
              <w:pStyle w:val="NoSpacing"/>
              <w:rPr>
                <w:rFonts w:ascii="Times New Roman" w:hAnsi="Times New Roman" w:cs="Times New Roman"/>
                <w:sz w:val="20"/>
                <w:szCs w:val="20"/>
              </w:rPr>
            </w:pPr>
          </w:p>
        </w:tc>
        <w:tc>
          <w:tcPr>
            <w:tcW w:w="1743" w:type="dxa"/>
          </w:tcPr>
          <w:p w14:paraId="7B2DF0E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pnbicaz@mciuc.rosilva.ro; tel. 0266336540; pnbicaz@mciuc.rosilva.ro</w:t>
            </w:r>
          </w:p>
        </w:tc>
        <w:tc>
          <w:tcPr>
            <w:tcW w:w="3690" w:type="dxa"/>
          </w:tcPr>
          <w:p w14:paraId="2C7EF0D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În linii mari s-a ținut cont de observațiile transmise prin adresa nr. 515/H.B./16.04.2026; rămâne valabilă observația generală că limitele GIS ale ZPB-urilor NU urmăresc întocmai conturul u.a.-urilor actualizat conform noilor amenajamente silvice în vigoare sau limitele PUG-urilor aprobate, fapt care va îngreuna administrarea viitoare a acestor zone.</w:t>
            </w:r>
          </w:p>
          <w:p w14:paraId="1CEAEAF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Agrează varianta parcelară; precizări informative privind divergențele limitei ZPI din PM 2016 față de parcelarul actualizat (UP X Sândominic, UP II Terko-Tomești); zonarea internă în curs de actualizare.</w:t>
            </w:r>
          </w:p>
        </w:tc>
        <w:tc>
          <w:tcPr>
            <w:tcW w:w="1530" w:type="dxa"/>
          </w:tcPr>
          <w:p w14:paraId="7B458ED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Preluată</w:t>
            </w:r>
          </w:p>
        </w:tc>
        <w:tc>
          <w:tcPr>
            <w:tcW w:w="2609" w:type="dxa"/>
          </w:tcPr>
          <w:p w14:paraId="3685273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Prin e-mailul din 18.08.2026, administrația agreează varianta corelată cu limitele parcelare, cu precizările: limita ZPI din PM (OM 1523/2016) nu urmărește întocmai parcelele actualizate în ultimele amenajamente (ex. UP X Sândominic, UP II Terko-Tomești); actualizarea cadastrului parcelar nu a diminuat suprafața totală a ZPI; zonarea internă este în curs de actualizare pentru noul plan de management. Fișa a fost corelată cu stratul GIS final.</w:t>
            </w:r>
          </w:p>
          <w:p w14:paraId="2D3E5ED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Fără modificări; precizările se rețin pentru revizuirea viitoare.</w:t>
            </w:r>
          </w:p>
        </w:tc>
      </w:tr>
      <w:tr w:rsidR="00010A89" w14:paraId="3AB968BC" w14:textId="77777777">
        <w:tc>
          <w:tcPr>
            <w:tcW w:w="535" w:type="dxa"/>
            <w:vAlign w:val="center"/>
          </w:tcPr>
          <w:p w14:paraId="6298C0D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16</w:t>
            </w:r>
          </w:p>
        </w:tc>
        <w:tc>
          <w:tcPr>
            <w:tcW w:w="1710" w:type="dxa"/>
          </w:tcPr>
          <w:p w14:paraId="192BC58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Administrația Parcului Național Cheile Nerei-Beușnița</w:t>
            </w:r>
          </w:p>
        </w:tc>
        <w:tc>
          <w:tcPr>
            <w:tcW w:w="1677" w:type="dxa"/>
          </w:tcPr>
          <w:p w14:paraId="3F45FE26" w14:textId="77777777" w:rsidR="00010A89" w:rsidRDefault="00010A89">
            <w:pPr>
              <w:pStyle w:val="NoSpacing"/>
              <w:rPr>
                <w:rFonts w:ascii="Times New Roman" w:hAnsi="Times New Roman" w:cs="Times New Roman"/>
                <w:sz w:val="20"/>
                <w:szCs w:val="20"/>
              </w:rPr>
            </w:pPr>
          </w:p>
        </w:tc>
        <w:tc>
          <w:tcPr>
            <w:tcW w:w="1743" w:type="dxa"/>
          </w:tcPr>
          <w:p w14:paraId="7B33C86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apnchnerei@gmail.com; tel. 0255206108</w:t>
            </w:r>
          </w:p>
        </w:tc>
        <w:tc>
          <w:tcPr>
            <w:tcW w:w="3690" w:type="dxa"/>
          </w:tcPr>
          <w:p w14:paraId="0C9CE88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1. Constatare amplasament: ZPB-urile se suprapun peste zona de protecție strictă (ZPS) și zona de protecție integrală (ZPI) ale parcului, precum și peste Rezervația Naturală Dealul Cărăula din ROSCI0031, pe o suprafață care se extinde dincolo de limita parcului. Suplimentar sunt incluse zone din ZCD-T (primul rând de parcele întregi din jurul ZPI): OS Oravița UP V Valea Oraviței u.a. 5C, 5D; OS Sasca Montană UP IV Cheile Nerei u.a. 12, 86A, 86C, 87B, 87C; OS Bozovici UP II Valea Miniș u.a. 98B, și din ZCD: </w:t>
            </w:r>
            <w:r>
              <w:rPr>
                <w:rFonts w:ascii="Times New Roman" w:hAnsi="Times New Roman" w:cs="Times New Roman"/>
                <w:sz w:val="20"/>
                <w:szCs w:val="20"/>
              </w:rPr>
              <w:t xml:space="preserve">OS Oravița UP V u.a. 3A, 3B, 3C, 6B, 7A; OS Sasca Montană UP III Runcea u.a. 83A, 84A; UP IV Cheile Nerei u.a. 9, 10. Nu s-au semnalat neconcordanțe între măsurile din </w:t>
            </w:r>
            <w:r>
              <w:rPr>
                <w:rFonts w:ascii="Times New Roman" w:hAnsi="Times New Roman" w:cs="Times New Roman"/>
                <w:sz w:val="20"/>
                <w:szCs w:val="20"/>
              </w:rPr>
              <w:lastRenderedPageBreak/>
              <w:t>formularul RONPA0003ZPB și PM actualizat, cu excepția celor de mai jos.</w:t>
            </w:r>
          </w:p>
          <w:p w14:paraId="7A9117F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Neconcordanță semnalată la „Obiective și măsuri de non-intervenție pentru ecosistemele de pajiști și tufărișuri” (ZPB1): obiectivul „menținerea habitatelor de pajiști prin lăsarea succesiunii ecologice naturale, fără intervenții antropice” și măsura „se exclud activitățile agro-pastorale (pășunat, cosit, târlit, fertilizare)...”, abordarea NU este potrivită, mai ales pentru pajiștile cu mare valoare ecologică (habitate și specii caracteristice), care trebuie întreținute periodic tocmai pentru a evita suc</w:t>
            </w:r>
            <w:r>
              <w:rPr>
                <w:rFonts w:ascii="Times New Roman" w:hAnsi="Times New Roman" w:cs="Times New Roman"/>
                <w:sz w:val="20"/>
                <w:szCs w:val="20"/>
              </w:rPr>
              <w:t>cesiunea cu vegetație lemnoasă și pierderea habitatului de pajiște caracteristic unor specii rare de plante sau animale.</w:t>
            </w:r>
          </w:p>
          <w:p w14:paraId="2B5092C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Susțin eliminarea habitatului 3260, Cursuri de apă din zona de câmpie până în etajul montan, cu vegetație din Ranunculion fluitantis și Callitricho-Batrachion: habitatul nu a fost reconfirmat în teren cu ocazia cercetărilor de revizuire a Planului de management, iar părerea experților este că nu este caracteristic pentru arealul ariei protejate.</w:t>
            </w:r>
          </w:p>
        </w:tc>
        <w:tc>
          <w:tcPr>
            <w:tcW w:w="1530" w:type="dxa"/>
          </w:tcPr>
          <w:p w14:paraId="4D1AC90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1. Soluționată prin explicații</w:t>
            </w:r>
          </w:p>
          <w:p w14:paraId="17A0213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Soluționată prin explicații</w:t>
            </w:r>
          </w:p>
          <w:p w14:paraId="7526E98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Preluată</w:t>
            </w:r>
          </w:p>
        </w:tc>
        <w:tc>
          <w:tcPr>
            <w:tcW w:w="2609" w:type="dxa"/>
          </w:tcPr>
          <w:p w14:paraId="70D918B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Constatare: suprapunerea cu ZPS/ZPI constituie chiar temeiul de drept al desemnării. Observația a fost analizată în raport cu stratul GIS final și cu temeiurile de desemnare; concluzia a fost consemnată la dosarul consultării.</w:t>
            </w:r>
          </w:p>
          <w:p w14:paraId="5395DAF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Pajiștile situate în zona de protecție strictă (ZPB 1) se mențin în regim de non-intervenție, conform regimului legal al zonei de protecție strictă; observația nu poate fi preluată fără modificarea temeiului legal.</w:t>
            </w:r>
          </w:p>
          <w:p w14:paraId="36FD9E9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3. Solicitarea a fost preluată integral: modificările au fost operate în stratul GIS pe baza documentației anexate (corecția limitelor, respectiv eliminarea/includerea suprafețelor indicate), cu recalcularea suprafețelor afectate, verificarea validității topologice și corelarea fișei cu stratul final.</w:t>
            </w:r>
          </w:p>
        </w:tc>
      </w:tr>
      <w:tr w:rsidR="00010A89" w14:paraId="44B11338" w14:textId="77777777">
        <w:tc>
          <w:tcPr>
            <w:tcW w:w="535" w:type="dxa"/>
            <w:vAlign w:val="center"/>
          </w:tcPr>
          <w:p w14:paraId="75F3CD6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17</w:t>
            </w:r>
          </w:p>
        </w:tc>
        <w:tc>
          <w:tcPr>
            <w:tcW w:w="1710" w:type="dxa"/>
          </w:tcPr>
          <w:p w14:paraId="251B27A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Administrația Parcului Național Cozia</w:t>
            </w:r>
          </w:p>
        </w:tc>
        <w:tc>
          <w:tcPr>
            <w:tcW w:w="1677" w:type="dxa"/>
          </w:tcPr>
          <w:p w14:paraId="1DCE1A73" w14:textId="77777777" w:rsidR="00010A89" w:rsidRDefault="00010A89">
            <w:pPr>
              <w:pStyle w:val="NoSpacing"/>
              <w:rPr>
                <w:rFonts w:ascii="Times New Roman" w:hAnsi="Times New Roman" w:cs="Times New Roman"/>
                <w:sz w:val="20"/>
                <w:szCs w:val="20"/>
              </w:rPr>
            </w:pPr>
          </w:p>
        </w:tc>
        <w:tc>
          <w:tcPr>
            <w:tcW w:w="1743" w:type="dxa"/>
          </w:tcPr>
          <w:p w14:paraId="06D9784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parc.cozia@gmail.com; tel. 0350/421822</w:t>
            </w:r>
          </w:p>
        </w:tc>
        <w:tc>
          <w:tcPr>
            <w:tcW w:w="3690" w:type="dxa"/>
          </w:tcPr>
          <w:p w14:paraId="5FE7449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1. Transmite ZPB revizuit pentru RONPA0010: au fost reactualizate limitele ZPB aflate în vecinătatea infrastructurii din PN Cozia pentru: Autostrada Sibiu–Pitești și drumuri naționale (europene); Ecoductul Călinești aferent autostrăzii, din zona Rezervației Călinești-Brezoi; căi ferate; construcții hidrotehnice, baraje, lacuri de acumulare; construcții din zona tampon a zonei de dezvoltare durabilă a stațiunii Căciulata și Mănăstirii Cozia și terenuri retrocedate persoanelor fizice/juridice; </w:t>
            </w:r>
            <w:r>
              <w:rPr>
                <w:rFonts w:ascii="Times New Roman" w:hAnsi="Times New Roman" w:cs="Times New Roman"/>
                <w:sz w:val="20"/>
                <w:szCs w:val="20"/>
              </w:rPr>
              <w:lastRenderedPageBreak/>
              <w:t>releele de telecomunicații din Vf. Cozia; locuințe, amenajări gospodărești, rețea electrică MT din localitatea Călinești-Brezoi; terenuri cu culturi agricole și anexe gospodărești (grajduri) în zona Brezoi.</w:t>
            </w:r>
          </w:p>
          <w:p w14:paraId="463EE25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A fost adăugată ZPB4, cu o suprafață de 135,04 ha, cu acordul proprietarului, Obștea de Moșneni Drăgănești Vărateca (adresa nr. 29/24.03.2025, atașată; u.a. propuse: 43A, 43B, 44A, 44B, 44C, 45A, 45B, 46A, 46B, 46C, 47A, 47B, 47C, 47D, 48, 50).</w:t>
            </w:r>
          </w:p>
          <w:p w14:paraId="757E181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Cu ocazia revizuirii au fost actualizate și obiectivele și măsurile de conservare, în conformitate cu noua suprafață propusă. Rezultat: suprafață ZPB de 9831,86 ha, față de 9724,35 ha în proiectul aflat în consultare. Atașează formularul RONPA0010ZPB revizuit, cu comentarii punctuale acolo unde s-au adus modificări, și shapefile-ul actualizat.</w:t>
            </w:r>
          </w:p>
        </w:tc>
        <w:tc>
          <w:tcPr>
            <w:tcW w:w="1530" w:type="dxa"/>
          </w:tcPr>
          <w:p w14:paraId="0170220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1. Soluționată prin explicații</w:t>
            </w:r>
          </w:p>
          <w:p w14:paraId="45D6F69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Preluată</w:t>
            </w:r>
          </w:p>
          <w:p w14:paraId="62BF86C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Soluționată prin explicații</w:t>
            </w:r>
          </w:p>
        </w:tc>
        <w:tc>
          <w:tcPr>
            <w:tcW w:w="2609" w:type="dxa"/>
          </w:tcPr>
          <w:p w14:paraId="68A1756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Solicitarea a fost preluată integral: revizuirea limitelor transmisă de administrație a fost preluată în stratul GIS, cu recalcularea suprafețelor, verificarea topologică și corelarea fișei cu noile limite.</w:t>
            </w:r>
          </w:p>
          <w:p w14:paraId="1520C6D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Preluată: suprafața Obștii (cu acord) menținută ca zonă distinctă cu statut de proprietate privată cu acord.</w:t>
            </w:r>
          </w:p>
          <w:p w14:paraId="2579976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3. Preluată: cu mici diferențe de suprafață între formularul completat de administrație și stratul GIS final; pentru ZPB4 (nou adăugat de către administrație), regimul este exclusiv de non-intervenție, fiind habitate din păduri virgine și cvasivirgine.</w:t>
            </w:r>
          </w:p>
        </w:tc>
      </w:tr>
      <w:tr w:rsidR="00010A89" w14:paraId="22117341" w14:textId="77777777">
        <w:tc>
          <w:tcPr>
            <w:tcW w:w="535" w:type="dxa"/>
            <w:vAlign w:val="center"/>
          </w:tcPr>
          <w:p w14:paraId="583B20E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18</w:t>
            </w:r>
          </w:p>
        </w:tc>
        <w:tc>
          <w:tcPr>
            <w:tcW w:w="1710" w:type="dxa"/>
          </w:tcPr>
          <w:p w14:paraId="6F6A751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Administrația Parcului Național Defileul Jiului</w:t>
            </w:r>
          </w:p>
        </w:tc>
        <w:tc>
          <w:tcPr>
            <w:tcW w:w="1677" w:type="dxa"/>
          </w:tcPr>
          <w:p w14:paraId="621BDE02" w14:textId="77777777" w:rsidR="00010A89" w:rsidRDefault="00010A89">
            <w:pPr>
              <w:pStyle w:val="NoSpacing"/>
              <w:rPr>
                <w:rFonts w:ascii="Times New Roman" w:hAnsi="Times New Roman" w:cs="Times New Roman"/>
                <w:sz w:val="20"/>
                <w:szCs w:val="20"/>
              </w:rPr>
            </w:pPr>
          </w:p>
        </w:tc>
        <w:tc>
          <w:tcPr>
            <w:tcW w:w="1743" w:type="dxa"/>
          </w:tcPr>
          <w:p w14:paraId="6220D1F5" w14:textId="77777777" w:rsidR="00010A89" w:rsidRDefault="00010A89">
            <w:pPr>
              <w:pStyle w:val="NoSpacing"/>
              <w:rPr>
                <w:rFonts w:ascii="Times New Roman" w:hAnsi="Times New Roman" w:cs="Times New Roman"/>
                <w:sz w:val="20"/>
                <w:szCs w:val="20"/>
              </w:rPr>
            </w:pPr>
          </w:p>
        </w:tc>
        <w:tc>
          <w:tcPr>
            <w:tcW w:w="3690" w:type="dxa"/>
          </w:tcPr>
          <w:p w14:paraId="20239F0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ZPB-urile identificate (ZPB 1–3) se suprapun cu suprafețe de fond forestier (parțial de stat, majoritar privat) incluse în zona de conservare specială (conform HG 1581/2005, actul de înființare al PNDJ), asimilate ZPS și ZPI conform proiectului Planului de management integrat al PNDJ, al ROSCI0063 Defileul Jiului și al ANP din arealul acestora. Nu sunt propuse lucrări silvice.</w:t>
            </w:r>
          </w:p>
          <w:p w14:paraId="1198FFD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2. Suprapunerea ZPB-urilor cu distribuția habitatelor din PNDJ/SCI: (a) ZPB1, nu sunt incluse în listă habitatele 91E0* Păduri aluviale cu Alnus glutinosa și Fraxinus excelsior, 9130 Păduri de fag de tip Asperulo-Fagetum și 9170 Păduri de stejar cu carpen de tip Galio-Carpinetum, deși distribuția lor se regăsește în ZPB; (b) </w:t>
            </w:r>
            <w:r>
              <w:rPr>
                <w:rFonts w:ascii="Times New Roman" w:hAnsi="Times New Roman" w:cs="Times New Roman"/>
                <w:sz w:val="20"/>
                <w:szCs w:val="20"/>
              </w:rPr>
              <w:lastRenderedPageBreak/>
              <w:t>ZPB3, nu sunt introduse habitatele 7220* Izvoare petrifiante cu formare de travertin și 8220 Versanți stâncoși cu vegetație chasmofitică pe roci silicioase; (c) habitatul 9130 nu se regăsește cu distribuție în ZPB3, trebuie eliminat din descriere.</w:t>
            </w:r>
          </w:p>
          <w:p w14:paraId="359C110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Capitolul 4 (consultări): conținut considerat nerealist, suprafața majoritară a ZPB-urilor propuse se află în județul Gorj, unde au existat numeroase consultări (Târgu Jiu, Bumbești-Jiu și Runcu).</w:t>
            </w:r>
          </w:p>
          <w:p w14:paraId="3F463AA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ZPB1: habitatul 8220 din vecinătatea rezervației naturale RONPA0444 Sfinxul Lainicilor, limitrof DN 66 Bumbești Jiu–Petroșani: versantul este deja ancorat cu plase de protecție care vor necesita măsuri de întreținere sau chiar extindere; fapt care contravine măsurii de non-intervenție pentru ecosistemele de stâncărie („nu se realizează lucrări de stabilizare, consolidare, amenajare, curățare...”) → nu se vor mai putea efectua lucrări de punere în siguranță a versantului.</w:t>
            </w:r>
          </w:p>
          <w:p w14:paraId="0444A48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5. Solicită clarificarea unor aspecte de interpretare juridică privind măsura 2 din regimul de non-intervenție forestier (păstrarea lemnului mort și a arborilor-habitat; îndepărtări punctuale pentru siguranță publică, cu relocare în ZPB), pentru ZPB1 și ZPB3: (a) specificitatea strictă a prevederii, vizează doar „arborii-habitat”/„lemnul mort” sau și arborii constituenți ai fondului forestier; (b) procedura tehnică și operațională din sectorul silvic, corelat cu obligațiile administratorului ANP: constituir</w:t>
            </w:r>
            <w:r>
              <w:rPr>
                <w:rFonts w:ascii="Times New Roman" w:hAnsi="Times New Roman" w:cs="Times New Roman"/>
                <w:sz w:val="20"/>
                <w:szCs w:val="20"/>
              </w:rPr>
              <w:t xml:space="preserve">ea de APV și emiterea autorizației de exploatare pentru „îndepărtare”, emiterea de condiții </w:t>
            </w:r>
            <w:r>
              <w:rPr>
                <w:rFonts w:ascii="Times New Roman" w:hAnsi="Times New Roman" w:cs="Times New Roman"/>
                <w:sz w:val="20"/>
                <w:szCs w:val="20"/>
              </w:rPr>
              <w:lastRenderedPageBreak/>
              <w:t>de biodiversitate/avize, corelat cu zonarea inițială a ANP suprapuse; (c) necesitatea relocării în afara ZPB/alte locații aprobate, pe versanți abrupți și lângă infrastructură, interzicerea scoaterii masei lemnoase poate periclita siguranța circulației și viața oamenilor; de discutat și cazul arborilor potențial periculoși (aninați, înclinați, cu rupturi) limitrofi infrastructurii de circulație, zonelor de locuit, LE</w:t>
            </w:r>
            <w:r>
              <w:rPr>
                <w:rFonts w:ascii="Times New Roman" w:hAnsi="Times New Roman" w:cs="Times New Roman"/>
                <w:sz w:val="20"/>
                <w:szCs w:val="20"/>
              </w:rPr>
              <w:t>A etc.; (d) potențialul conflict juridic cu legislația primară și conexă: art. 22 din OUG 57/2007 (zonare ZPI/ZPS), actele normative de înființare a parcurilor (zonare și activități permise), OM 2525/2016 (Catalogul Național al Pădurilor virgine și cvasivirgine), Legea 331/2024, Codul silvic.</w:t>
            </w:r>
          </w:p>
        </w:tc>
        <w:tc>
          <w:tcPr>
            <w:tcW w:w="1530" w:type="dxa"/>
          </w:tcPr>
          <w:p w14:paraId="5867DD8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1. Soluționată prin explicații</w:t>
            </w:r>
          </w:p>
          <w:p w14:paraId="23AA56C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Preluată</w:t>
            </w:r>
          </w:p>
          <w:p w14:paraId="58CF650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Soluționată prin explicații</w:t>
            </w:r>
          </w:p>
          <w:p w14:paraId="2764D1B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Preluată</w:t>
            </w:r>
          </w:p>
          <w:p w14:paraId="61CDDDC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5. Soluționată prin explicații</w:t>
            </w:r>
          </w:p>
        </w:tc>
        <w:tc>
          <w:tcPr>
            <w:tcW w:w="2609" w:type="dxa"/>
          </w:tcPr>
          <w:p w14:paraId="31C0F62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 1, 3, 5: Observația vizează conținutul fișei. Fișa a fost regenerată integral din stratul GIS final (suprafețe, delimitarea zonelor, regimuri și seturi de măsuri actualizate conform OM nr. 1066/2026), asigurând corelarea deplină dintre documentație și geometrie.</w:t>
            </w:r>
          </w:p>
          <w:p w14:paraId="52B0031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2. Solicitarea a fost preluată integral: modificările au fost operate în stratul GIS pe baza documentației anexate (corecția limitelor, respectiv eliminarea/includerea suprafețelor indicate), cu recalcularea suprafețelor </w:t>
            </w:r>
            <w:r>
              <w:rPr>
                <w:rFonts w:ascii="Times New Roman" w:hAnsi="Times New Roman" w:cs="Times New Roman"/>
                <w:sz w:val="20"/>
                <w:szCs w:val="20"/>
              </w:rPr>
              <w:lastRenderedPageBreak/>
              <w:t>afectate, verificarea validității topologice și corelarea fișei cu stratul final.</w:t>
            </w:r>
          </w:p>
          <w:p w14:paraId="457484A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Solicitarea a fost preluată integral pentru codul RONPA0444: modificările au fost operate în stratul GIS pe baza documentației anexate (corecția limitelor, respectiv eliminarea/includerea suprafețelor indicate), cu recalcularea suprafețelor afectate, verificarea validității topologice și corelarea fișei cu stratul final.</w:t>
            </w:r>
          </w:p>
        </w:tc>
      </w:tr>
      <w:tr w:rsidR="00010A89" w14:paraId="7E47049F" w14:textId="77777777">
        <w:tc>
          <w:tcPr>
            <w:tcW w:w="535" w:type="dxa"/>
            <w:vAlign w:val="center"/>
          </w:tcPr>
          <w:p w14:paraId="127F38C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19</w:t>
            </w:r>
          </w:p>
        </w:tc>
        <w:tc>
          <w:tcPr>
            <w:tcW w:w="1710" w:type="dxa"/>
          </w:tcPr>
          <w:p w14:paraId="35B17AD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Administrația Parcului Național Munții Măcinului</w:t>
            </w:r>
          </w:p>
        </w:tc>
        <w:tc>
          <w:tcPr>
            <w:tcW w:w="1677" w:type="dxa"/>
          </w:tcPr>
          <w:p w14:paraId="74C34AF2" w14:textId="77777777" w:rsidR="00010A89" w:rsidRDefault="00010A89">
            <w:pPr>
              <w:pStyle w:val="NoSpacing"/>
              <w:rPr>
                <w:rFonts w:ascii="Times New Roman" w:hAnsi="Times New Roman" w:cs="Times New Roman"/>
                <w:sz w:val="20"/>
                <w:szCs w:val="20"/>
              </w:rPr>
            </w:pPr>
          </w:p>
        </w:tc>
        <w:tc>
          <w:tcPr>
            <w:tcW w:w="1743" w:type="dxa"/>
          </w:tcPr>
          <w:p w14:paraId="031F1DE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parcmacin@gmail.com; tel. 0240517718</w:t>
            </w:r>
          </w:p>
        </w:tc>
        <w:tc>
          <w:tcPr>
            <w:tcW w:w="3690" w:type="dxa"/>
          </w:tcPr>
          <w:p w14:paraId="5BC9ECD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RONPA0016ZPB, la „documente de referință luate în considerare la stabilirea ZPB în PNMM” este trecut Ordinul MAPM 917/2016, dar Planul de management în vigoare la data propunerii este aprobat prin OM nr. 11 din 05.01.2026, referința trebuie actualizată.</w:t>
            </w:r>
          </w:p>
          <w:p w14:paraId="6C91005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Suprafețe vs zonarea din PM în vigoare (suprafață totală propusă în cele 3 ZPB: 5909,87 ha; în PM: ZPS 454,12 ha, ZPI 3383,95 ha, Primul rând de parcele întregi 3775,08 ha): ZPB1 (include zonele strict protejate Valea Fagilor și Moroianu), 459,86 ha propuse, cu 5,74 ha mai mult decât ZPS (harta 3); ZPB2 (include ZPI), 3439,43 ha propuse, cu 55,48 ha peste ZPI (harta 4); ZPB1 include 6,34 ha din Primul rând de parcele întregi (PRPI); ZPB2 include 196,51 ha din PRPI; ZPB3 (2010,56 ha) include 1712,46 ha di</w:t>
            </w:r>
            <w:r>
              <w:rPr>
                <w:rFonts w:ascii="Times New Roman" w:hAnsi="Times New Roman" w:cs="Times New Roman"/>
                <w:sz w:val="20"/>
                <w:szCs w:val="20"/>
              </w:rPr>
              <w:t>n PRPI (harta 5).</w:t>
            </w:r>
          </w:p>
          <w:p w14:paraId="11C674C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3. Habitate/specii: ZPB1, habitate de interes comunitar identificate: 40C0*, 62C0*, 91AA*, 91I0*, 91M0, 91X0*, 91Y0 (harta 6); ZPB2, habitate cf. PM în vigoare: 40C0*, 62C0*, 8230, 91AA*, 91I0*, 91M0, 91Y0; de eliminat la specii A077 Gyps fulvus; ZPB3, habitate cf. PM în vigoare: 40C0*, 62C0*, 8230, 91AA*, 91I0*, 91M0, 91Y0.</w:t>
            </w:r>
          </w:p>
          <w:p w14:paraId="057ABD4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4. Concluzie: din totalul de 5909,87 ha propuse ca ZPB, 454,12 ha sunt în ZPS, 3383,95 ha în ZPI și 1915,31 ha în Primul rând de parcele întregi → impactul măsurilor de conservare asupra procesului de producție (recoltare material lemnos) se manifestă prin ZPB doar pe 156,47 ha. Toate măsurile de conservare propuse sunt realizabile, cu mențiunea că ponderea lor în seturile de măsuri nu este direct proporțională cu gradul de acoperire și cu funcțiile de mediu generate de tipurile de pădure/ecosistem/habitat </w:t>
            </w:r>
            <w:r>
              <w:rPr>
                <w:rFonts w:ascii="Times New Roman" w:hAnsi="Times New Roman" w:cs="Times New Roman"/>
                <w:sz w:val="20"/>
                <w:szCs w:val="20"/>
              </w:rPr>
              <w:t>din cele 3 ZPB.</w:t>
            </w:r>
          </w:p>
        </w:tc>
        <w:tc>
          <w:tcPr>
            <w:tcW w:w="1530" w:type="dxa"/>
          </w:tcPr>
          <w:p w14:paraId="50BB1A9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1. Preluată</w:t>
            </w:r>
          </w:p>
          <w:p w14:paraId="34F8D51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Soluționată prin explicații</w:t>
            </w:r>
          </w:p>
          <w:p w14:paraId="4914E92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Preluată</w:t>
            </w:r>
          </w:p>
          <w:p w14:paraId="4241E77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Soluționată prin explicații</w:t>
            </w:r>
          </w:p>
        </w:tc>
        <w:tc>
          <w:tcPr>
            <w:tcW w:w="2609" w:type="dxa"/>
          </w:tcPr>
          <w:p w14:paraId="7559C00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Solicitarea a fost preluată integral pentru codul RONPA0016: modificările au fost operate în stratul GIS pe baza documentației anexate (corecția limitelor, respectiv eliminarea/includerea suprafețelor indicate), cu recalcularea suprafețelor afectate, verificarea validității topologice și corelarea fișei cu stratul final.</w:t>
            </w:r>
          </w:p>
          <w:p w14:paraId="0F29D4A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Obs. 2, 4: Observația vizează conținutul fișei. Fișa a fost regenerată integral din stratul GIS final (suprafețe, delimitarea zonelor, regimuri și seturi de măsuri actualizate conform OM nr. 1066/2026), asigurând corelarea deplină </w:t>
            </w:r>
            <w:r>
              <w:rPr>
                <w:rFonts w:ascii="Times New Roman" w:hAnsi="Times New Roman" w:cs="Times New Roman"/>
                <w:sz w:val="20"/>
                <w:szCs w:val="20"/>
              </w:rPr>
              <w:lastRenderedPageBreak/>
              <w:t>dintre documentație și geometrie.</w:t>
            </w:r>
          </w:p>
          <w:p w14:paraId="52CF85A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Solicitarea a fost preluată integral: modificările au fost operate în stratul GIS pe baza documentației anexate (corecția limitelor, respectiv eliminarea/includerea suprafețelor indicate), cu recalcularea suprafețelor afectate, verificarea validității topologice și corelarea fișei cu stratul final.</w:t>
            </w:r>
          </w:p>
        </w:tc>
      </w:tr>
      <w:tr w:rsidR="00010A89" w14:paraId="65C1552C" w14:textId="77777777">
        <w:tc>
          <w:tcPr>
            <w:tcW w:w="535" w:type="dxa"/>
            <w:vAlign w:val="center"/>
          </w:tcPr>
          <w:p w14:paraId="0589475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20</w:t>
            </w:r>
          </w:p>
        </w:tc>
        <w:tc>
          <w:tcPr>
            <w:tcW w:w="1710" w:type="dxa"/>
          </w:tcPr>
          <w:p w14:paraId="7E83A18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Administrația Parcului Național Munții Rodnei (APNMR)</w:t>
            </w:r>
          </w:p>
        </w:tc>
        <w:tc>
          <w:tcPr>
            <w:tcW w:w="1677" w:type="dxa"/>
          </w:tcPr>
          <w:p w14:paraId="1AD7F98E" w14:textId="77777777" w:rsidR="00010A89" w:rsidRDefault="00010A89">
            <w:pPr>
              <w:pStyle w:val="NoSpacing"/>
              <w:rPr>
                <w:rFonts w:ascii="Times New Roman" w:hAnsi="Times New Roman" w:cs="Times New Roman"/>
                <w:sz w:val="20"/>
                <w:szCs w:val="20"/>
              </w:rPr>
            </w:pPr>
          </w:p>
        </w:tc>
        <w:tc>
          <w:tcPr>
            <w:tcW w:w="1743" w:type="dxa"/>
          </w:tcPr>
          <w:p w14:paraId="6A8D83D7" w14:textId="77777777" w:rsidR="00010A89" w:rsidRDefault="00010A89">
            <w:pPr>
              <w:pStyle w:val="NoSpacing"/>
              <w:rPr>
                <w:rFonts w:ascii="Times New Roman" w:hAnsi="Times New Roman" w:cs="Times New Roman"/>
                <w:sz w:val="20"/>
                <w:szCs w:val="20"/>
              </w:rPr>
            </w:pPr>
          </w:p>
        </w:tc>
        <w:tc>
          <w:tcPr>
            <w:tcW w:w="3690" w:type="dxa"/>
          </w:tcPr>
          <w:p w14:paraId="5207C55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Transmite fișa RONPA0005ZPB revizuită de APNMR, cu modificări punctuale operate direct în text (evidențiate): suprafețe actualizate (ex. ZPB1: 4.662,46 → 4.662,17 ha; ZPB2: 353,69 ha; suprafață totală: 28.979,01 → 23.979,00 ha), completări/corecturi la habitate și specii, ajustări la seturile de obiective și măsuri de conservare (inclusiv secțiuni pentru ecosisteme de peșteră, pajiști seminaturale în regim de management activ, tufărișuri, habitate forestiere T1/PVCV) și mențiunea datei de 28 ianuarie 2026 î</w:t>
            </w:r>
            <w:r>
              <w:rPr>
                <w:rFonts w:ascii="Times New Roman" w:hAnsi="Times New Roman" w:cs="Times New Roman"/>
                <w:sz w:val="20"/>
                <w:szCs w:val="20"/>
              </w:rPr>
              <w:t xml:space="preserve">n fișă. Necesită comparare detaliată cu fișa din proiect pentru identificarea și preluarea tuturor </w:t>
            </w:r>
            <w:r>
              <w:rPr>
                <w:rFonts w:ascii="Times New Roman" w:hAnsi="Times New Roman" w:cs="Times New Roman"/>
                <w:sz w:val="20"/>
                <w:szCs w:val="20"/>
              </w:rPr>
              <w:lastRenderedPageBreak/>
              <w:t>modificărilor. Anexează și shapefile-ul cu propunerea APNMR.</w:t>
            </w:r>
          </w:p>
        </w:tc>
        <w:tc>
          <w:tcPr>
            <w:tcW w:w="1530" w:type="dxa"/>
          </w:tcPr>
          <w:p w14:paraId="0F2A8C9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Soluționată prin explicații</w:t>
            </w:r>
          </w:p>
        </w:tc>
        <w:tc>
          <w:tcPr>
            <w:tcW w:w="2609" w:type="dxa"/>
          </w:tcPr>
          <w:p w14:paraId="6E5FA17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Solicitarea a fost preluată; micile diferențe de suprafață dintre versiunea REV și datele transmise de administrație provin din conformarea parcelară și din curățarea topologică (eliminarea fâșiilor) și au fost consemnate; fișa reflectă suprafețele stratului GIS final.</w:t>
            </w:r>
          </w:p>
        </w:tc>
      </w:tr>
      <w:tr w:rsidR="00010A89" w14:paraId="39F74992" w14:textId="77777777">
        <w:tc>
          <w:tcPr>
            <w:tcW w:w="535" w:type="dxa"/>
            <w:vAlign w:val="center"/>
          </w:tcPr>
          <w:p w14:paraId="44ED733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21</w:t>
            </w:r>
          </w:p>
        </w:tc>
        <w:tc>
          <w:tcPr>
            <w:tcW w:w="1710" w:type="dxa"/>
          </w:tcPr>
          <w:p w14:paraId="6469027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Administrația Parcului Național Piatra Craiului</w:t>
            </w:r>
          </w:p>
        </w:tc>
        <w:tc>
          <w:tcPr>
            <w:tcW w:w="1677" w:type="dxa"/>
          </w:tcPr>
          <w:p w14:paraId="2B900C4F" w14:textId="77777777" w:rsidR="00010A89" w:rsidRDefault="00010A89">
            <w:pPr>
              <w:pStyle w:val="NoSpacing"/>
              <w:rPr>
                <w:rFonts w:ascii="Times New Roman" w:hAnsi="Times New Roman" w:cs="Times New Roman"/>
                <w:sz w:val="20"/>
                <w:szCs w:val="20"/>
              </w:rPr>
            </w:pPr>
          </w:p>
        </w:tc>
        <w:tc>
          <w:tcPr>
            <w:tcW w:w="1743" w:type="dxa"/>
          </w:tcPr>
          <w:p w14:paraId="5035095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office@pcrai.ro; vmircea@pcrai.ro; tel. 0268223165</w:t>
            </w:r>
          </w:p>
        </w:tc>
        <w:tc>
          <w:tcPr>
            <w:tcW w:w="3690" w:type="dxa"/>
          </w:tcPr>
          <w:p w14:paraId="1DB3415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Neconcordanțe de suprafețe față de zonarea internă: ZPS 7056,21 ha vs ZPB1 7373,84 ha; ZPI 2508,93 ha vs ZPB2 2233,45 ha; au fost introduse din zona de conservare durabilă (ZCD) 49,804 ha în ZPB1 și 0,438 ha în ZPB2 (tabel detaliat în adresă: ZPS→ZPB1 7052,891 ha; ZPS→ZPB2 1,065 ha; ZPI→ZPB1 271,053 ha; ZPI→ZPB2 2231,928 ha; ZCD→ZPB3 16,316 ha; total 9623,539 ha). Solicită preluarea integrală a zonării interne existente, fundamentată științific, consultată public, aprobată prin acte administrative și dej</w:t>
            </w:r>
            <w:r>
              <w:rPr>
                <w:rFonts w:ascii="Times New Roman" w:hAnsi="Times New Roman" w:cs="Times New Roman"/>
                <w:sz w:val="20"/>
                <w:szCs w:val="20"/>
              </w:rPr>
              <w:t>a aplicată în managementul curent.</w:t>
            </w:r>
          </w:p>
          <w:p w14:paraId="00DF7DE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Pajiști secundare aparținând consiliilor locale au fost introduse în ZPB1 → imposibilitatea utilizării tradiționale prin măsurile restrictive de non-intervenție. Suprafețe de pădure din ZCD au fost incluse în ZPB1 cu măsuri de non-intervenție → risc de blocare definitivă a proiectului PDD „Implementarea de măsuri de conservare pentru speciile și habitatele din Parcul Național Piatra Craiului și situl Natura 2000 ROSAC0194 Piatra Craiului” (cod SMIS 335218), aflat în implementare de către administrație (m</w:t>
            </w:r>
            <w:r>
              <w:rPr>
                <w:rFonts w:ascii="Times New Roman" w:hAnsi="Times New Roman" w:cs="Times New Roman"/>
                <w:sz w:val="20"/>
                <w:szCs w:val="20"/>
              </w:rPr>
              <w:t>ăsuri active de reconstrucție ecologică).</w:t>
            </w:r>
          </w:p>
          <w:p w14:paraId="18EED19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3. ZPB1: trebuie eliminat habitatul 6520 Fânețe montane. La secțiunea „Obiective și măsuri de non-intervenție pentru ecosistemele de pajiști și tufărișuri” trebuie specificat clar că este vorba EXCLUSIV despre pajiștile și tufărișurile alpine și subalpine: 6170 Pajiști calcifile alpine și subalpine; 4060 Tufărișuri alpine și </w:t>
            </w:r>
            <w:r>
              <w:rPr>
                <w:rFonts w:ascii="Times New Roman" w:hAnsi="Times New Roman" w:cs="Times New Roman"/>
                <w:sz w:val="20"/>
                <w:szCs w:val="20"/>
              </w:rPr>
              <w:lastRenderedPageBreak/>
              <w:t>boreale; 4070* Tufărișuri de Pinus mugo și Rhododendron hirsutum. Măsurile de non-intervenție care exclud complet activitățile agro-pastorale sunt incompatibile cu managementul pajiștilor seminaturale, a căror existență depinde direct de activitatea umană tradițională.</w:t>
            </w:r>
          </w:p>
          <w:p w14:paraId="1CEAE48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ZPB2: trebuie eliminat habitatul 6170 Pajiști calcifile alpine și subalpine din secțiunea „Obiective și măsuri de management activ pentru ecosistemele de pajiști”, care trebuie să se refere exclusiv la pajiștile seminaturale. Măsura „fiecare suprafață de pajiște trebuie să beneficieze anual de cel puțin o activitate minimă de management extensiv (cosit, pășunat sau sistem mixt)...” intră în contradicție directă cu regimul de non-intervenție aplicat în prezent (conform PM în vigoare) pajiștilor naturale s</w:t>
            </w:r>
            <w:r>
              <w:rPr>
                <w:rFonts w:ascii="Times New Roman" w:hAnsi="Times New Roman" w:cs="Times New Roman"/>
                <w:sz w:val="20"/>
                <w:szCs w:val="20"/>
              </w:rPr>
              <w:t>ituate deasupra limitei pădurii; habitatul 6170 coexistă într-un peisaj puternic fragmentat/mozaicat cu tufărișurile subalpine cu vegetație lemnoasă.</w:t>
            </w:r>
          </w:p>
          <w:p w14:paraId="7A4CB74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5. Regim de proprietate: ordinul precizează ERONAT că întreaga suprafață este în proprietatea publică a statului; suprafețele de parc se regăsesc atât în proprietatea publică a statului sau a UAT-urilor, cât și în proprietatea privată a persoanelor fizice/juridice (detaliat în PM în vigoare), regimul proprietății trebuie menționat corect în ordin.</w:t>
            </w:r>
          </w:p>
          <w:p w14:paraId="6C20573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6. Erori de limite care nu respectă, în anumite cazuri, contururile zonării interne stabilite pe baza limitelor parcelare în vigoare. Anexează, în format shapefile, suprafețele ce vor fi avute în vedere la </w:t>
            </w:r>
            <w:r>
              <w:rPr>
                <w:rFonts w:ascii="Times New Roman" w:hAnsi="Times New Roman" w:cs="Times New Roman"/>
                <w:sz w:val="20"/>
                <w:szCs w:val="20"/>
              </w:rPr>
              <w:lastRenderedPageBreak/>
              <w:t>operarea modificărilor pentru stabilirea corectă a ZPB.</w:t>
            </w:r>
          </w:p>
        </w:tc>
        <w:tc>
          <w:tcPr>
            <w:tcW w:w="1530" w:type="dxa"/>
          </w:tcPr>
          <w:p w14:paraId="2FBF3D4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1. Soluționată prin explicații</w:t>
            </w:r>
          </w:p>
          <w:p w14:paraId="569F050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Soluționată prin explicații</w:t>
            </w:r>
          </w:p>
          <w:p w14:paraId="2D91439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Preluată</w:t>
            </w:r>
          </w:p>
          <w:p w14:paraId="38DA2A4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Preluată</w:t>
            </w:r>
          </w:p>
          <w:p w14:paraId="2495CC4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5. Preluată</w:t>
            </w:r>
          </w:p>
          <w:p w14:paraId="21C98BE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6. Soluționată prin explicații</w:t>
            </w:r>
          </w:p>
        </w:tc>
        <w:tc>
          <w:tcPr>
            <w:tcW w:w="2609" w:type="dxa"/>
          </w:tcPr>
          <w:p w14:paraId="4C087F1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 1, 6: Observația vizează conținutul fișei. Fișa a fost regenerată integral din stratul GIS final (suprafețe, delimitarea zonelor, regimuri și seturi de măsuri actualizate conform OM nr. 1066/2026), asigurând corelarea deplină dintre documentație și geometrie.</w:t>
            </w:r>
          </w:p>
          <w:p w14:paraId="7D00B0A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Solicitarea a fost preluată: pajiștile și tufărișurile din ZPB 1 au fost trecute în regim de management activ, cu actualizarea corespunzătoare a seturilor de obiective și măsuri aferente pajiștilor și tufărișurilor în management activ și corelarea cu stratul GIS.</w:t>
            </w:r>
          </w:p>
          <w:p w14:paraId="1E86F1C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 3–5: Solicitarea a fost preluată integral: modificările au fost operate în stratul GIS pe baza documentației anexate (corecția limitelor, respectiv eliminarea/includerea suprafețelor indicate), cu recalcularea suprafețelor afectate, verificarea validității topologice și corelarea fișei cu stratul final.</w:t>
            </w:r>
          </w:p>
        </w:tc>
      </w:tr>
      <w:tr w:rsidR="00010A89" w14:paraId="035470DB" w14:textId="77777777">
        <w:tc>
          <w:tcPr>
            <w:tcW w:w="535" w:type="dxa"/>
            <w:vAlign w:val="center"/>
          </w:tcPr>
          <w:p w14:paraId="5ECE48C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22</w:t>
            </w:r>
          </w:p>
        </w:tc>
        <w:tc>
          <w:tcPr>
            <w:tcW w:w="1710" w:type="dxa"/>
          </w:tcPr>
          <w:p w14:paraId="2ACB7D0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Administrația Parcului Natural Apuseni</w:t>
            </w:r>
          </w:p>
        </w:tc>
        <w:tc>
          <w:tcPr>
            <w:tcW w:w="1677" w:type="dxa"/>
          </w:tcPr>
          <w:p w14:paraId="5B880A86" w14:textId="77777777" w:rsidR="00010A89" w:rsidRDefault="00010A89">
            <w:pPr>
              <w:pStyle w:val="NoSpacing"/>
              <w:rPr>
                <w:rFonts w:ascii="Times New Roman" w:hAnsi="Times New Roman" w:cs="Times New Roman"/>
                <w:sz w:val="20"/>
                <w:szCs w:val="20"/>
              </w:rPr>
            </w:pPr>
          </w:p>
        </w:tc>
        <w:tc>
          <w:tcPr>
            <w:tcW w:w="1743" w:type="dxa"/>
          </w:tcPr>
          <w:p w14:paraId="0D088B2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office@parcapuseni.ro; tel. +40 372 702 242</w:t>
            </w:r>
          </w:p>
        </w:tc>
        <w:tc>
          <w:tcPr>
            <w:tcW w:w="3690" w:type="dxa"/>
          </w:tcPr>
          <w:p w14:paraId="1BCE194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RONPA0004ZPB, punctele 3.2.3.2 (ZPB3) și 3.2.4.2 (ZPB4), secțiunea Obiective și măsuri de conservare: trebuie reformulate, Obiectivul specific 1: „Conservarea funcționării ecologice naturale a pădurii: regenerare spontană exceptând situațiile în care există dovezi că tipul natural fundamental prevăzut de amenajamentele silvice elaborate după anul 1950 este diferit, succesiune nealterată, mortalitate naturală a arborilor și perturbări naturale.”, și Măsura de conservare 1: „Fără intervenții asupra structu</w:t>
            </w:r>
            <w:r>
              <w:rPr>
                <w:rFonts w:ascii="Times New Roman" w:hAnsi="Times New Roman" w:cs="Times New Roman"/>
                <w:sz w:val="20"/>
                <w:szCs w:val="20"/>
              </w:rPr>
              <w:t>rii pădurii: nu se aplică lucrări de exploatare sau lucrări care modifică structura/compoziția arboretului; evoluția este lăsată pe baza proceselor naturale, cu excepția situațiilor în care este imperios necesară revenirea la tipul de pădure natural fundamental stabilit prin studii științifice.”</w:t>
            </w:r>
          </w:p>
          <w:p w14:paraId="4CAD6E2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Fișier shape: parcelele identificate ca ZPB4 (suprafață totală 60,026 ha, suprapuse INTEGRAL cu zona de management durabil a Parcului Natural Apuseni), regimul de intervenție să fie încadrat ca „Management activ”.</w:t>
            </w:r>
          </w:p>
        </w:tc>
        <w:tc>
          <w:tcPr>
            <w:tcW w:w="1530" w:type="dxa"/>
          </w:tcPr>
          <w:p w14:paraId="3468679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Preluată</w:t>
            </w:r>
          </w:p>
          <w:p w14:paraId="245B3BB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Soluționată prin explicații</w:t>
            </w:r>
          </w:p>
        </w:tc>
        <w:tc>
          <w:tcPr>
            <w:tcW w:w="2609" w:type="dxa"/>
          </w:tcPr>
          <w:p w14:paraId="5B0E9AD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Solicitarea a fost preluată integral pentru codul RONPA0004: modificările au fost operate în stratul GIS pe baza documentației anexate (corecția limitelor, respectiv eliminarea/includerea suprafețelor indicate), cu recalcularea suprafețelor afectate, verificarea validității topologice și corelarea fișei cu stratul final.</w:t>
            </w:r>
          </w:p>
          <w:p w14:paraId="5A582A1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2. Regimul ZPB4 (61,74 ha, acceptate publice) este deja „Non-Intervenție, Management activ” conform regulii standardizate: componentele T1 în non-intervenție, restul în management activ; pentru suprafețele din zona de management durabil fără T1, regimul este deja Management activ. Încadrarea NI a arboretelor T1 decurge din tipul funcțional, aplicat unitar la nivel național. RNP a optat, la 18.08.2026, pentru varianta corelată cu limitele parcelare la Parcul Natural Apuseni, pe fondul administrat de DS Cluj </w:t>
            </w:r>
            <w:r>
              <w:rPr>
                <w:rFonts w:ascii="Times New Roman" w:hAnsi="Times New Roman" w:cs="Times New Roman"/>
                <w:sz w:val="20"/>
                <w:szCs w:val="20"/>
              </w:rPr>
              <w:t xml:space="preserve">(OS Beliș); în urma verificării GIS, conținutul OS Beliș era deja conformat parcelar (344 u.a. acoperite ≥90%), fiind </w:t>
            </w:r>
            <w:r>
              <w:rPr>
                <w:rFonts w:ascii="Times New Roman" w:hAnsi="Times New Roman" w:cs="Times New Roman"/>
                <w:sz w:val="20"/>
                <w:szCs w:val="20"/>
              </w:rPr>
              <w:lastRenderedPageBreak/>
              <w:t>necesară doar o întregire reziduală de 0,71 ha, aplicată; fâșiile marginale ale u.a.-urilor atinse tangențial se află pe rezervații/PVCV și se mențin pe temei de drept.</w:t>
            </w:r>
          </w:p>
        </w:tc>
      </w:tr>
      <w:tr w:rsidR="00010A89" w14:paraId="374D0094" w14:textId="77777777">
        <w:tc>
          <w:tcPr>
            <w:tcW w:w="535" w:type="dxa"/>
            <w:vAlign w:val="center"/>
          </w:tcPr>
          <w:p w14:paraId="597A3EA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23</w:t>
            </w:r>
          </w:p>
        </w:tc>
        <w:tc>
          <w:tcPr>
            <w:tcW w:w="1710" w:type="dxa"/>
          </w:tcPr>
          <w:p w14:paraId="41C15B6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Administrația Parcului Natural Balta Mică a Brăilei</w:t>
            </w:r>
          </w:p>
        </w:tc>
        <w:tc>
          <w:tcPr>
            <w:tcW w:w="1677" w:type="dxa"/>
          </w:tcPr>
          <w:p w14:paraId="31DBDEF3" w14:textId="77777777" w:rsidR="00010A89" w:rsidRDefault="00010A89">
            <w:pPr>
              <w:pStyle w:val="NoSpacing"/>
              <w:rPr>
                <w:rFonts w:ascii="Times New Roman" w:hAnsi="Times New Roman" w:cs="Times New Roman"/>
                <w:sz w:val="20"/>
                <w:szCs w:val="20"/>
              </w:rPr>
            </w:pPr>
          </w:p>
        </w:tc>
        <w:tc>
          <w:tcPr>
            <w:tcW w:w="1743" w:type="dxa"/>
          </w:tcPr>
          <w:p w14:paraId="5B04DF07" w14:textId="77777777" w:rsidR="00010A89" w:rsidRDefault="00010A89">
            <w:pPr>
              <w:pStyle w:val="NoSpacing"/>
              <w:rPr>
                <w:rFonts w:ascii="Times New Roman" w:hAnsi="Times New Roman" w:cs="Times New Roman"/>
                <w:sz w:val="20"/>
                <w:szCs w:val="20"/>
              </w:rPr>
            </w:pPr>
          </w:p>
        </w:tc>
        <w:tc>
          <w:tcPr>
            <w:tcW w:w="3690" w:type="dxa"/>
          </w:tcPr>
          <w:p w14:paraId="64ECE5B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Solicită încadrarea ZPB2 (aferentă zonelor cu protecție integrală din PNBMB) în categoria ZPB cu regim de „Management activ”, în conformitate cu Planul de management integrat aprobat prin OM 2755/2025. Context: în PNBMB au fost propuse 3 ZPB (ZPB1, protecție strictă; ZPB2, protecție integrală; ZPB3, habitate forestiere de importanță deosebită, parțial management activ); ZPB1 și ZPB2 sunt încadrate cu regim de non-intervenție. Motivare: parcul (24.123 ha, triplu statut: Parc Natural, ROSCI0006, ROSPA0005) es</w:t>
            </w:r>
            <w:r>
              <w:rPr>
                <w:rFonts w:ascii="Times New Roman" w:hAnsi="Times New Roman" w:cs="Times New Roman"/>
                <w:sz w:val="20"/>
                <w:szCs w:val="20"/>
              </w:rPr>
              <w:t>te alcătuit din 7 insule cu 52 de lacuri alimentate din Dunăre prin privaluri, la cote de minim 350 cm; modificările climatice determină deficite severe ale regimului hidric (la 06.08.2026 cota Dunării la Brăila = 4 cm, cu risc de valori negative; minime istorice: −18 cm în 2003, 12 cm în 2011); a doua inundație anuală (autumnală) lipsește de cca 10 ani; s-au înregistrat situații în care toate lacurile din parc au secat; PM (fundamentat pe studii din proiectele ultimilor 5 ani) identifică măsuri active nece</w:t>
            </w:r>
            <w:r>
              <w:rPr>
                <w:rFonts w:ascii="Times New Roman" w:hAnsi="Times New Roman" w:cs="Times New Roman"/>
                <w:sz w:val="20"/>
                <w:szCs w:val="20"/>
              </w:rPr>
              <w:t xml:space="preserve">sare: stăvilare pentru menținerea apei în iezere, decolmatarea unor suprafețe și a unor brațe ale Dunării care și-au pierdut conectivitatea; lacurile sunt printre cele mai importante locuri de înmulțire a ihtiofaunei; regimul de non-intervenție se dovedește ineficient în PNBMB, neaplicarea măsurilor active va </w:t>
            </w:r>
            <w:r>
              <w:rPr>
                <w:rFonts w:ascii="Times New Roman" w:hAnsi="Times New Roman" w:cs="Times New Roman"/>
                <w:sz w:val="20"/>
                <w:szCs w:val="20"/>
              </w:rPr>
              <w:lastRenderedPageBreak/>
              <w:t>conduce la stare de conservare nefavorabilă și la dispariția habitatelor acvatice.</w:t>
            </w:r>
          </w:p>
        </w:tc>
        <w:tc>
          <w:tcPr>
            <w:tcW w:w="1530" w:type="dxa"/>
          </w:tcPr>
          <w:p w14:paraId="6F354C9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Preluată</w:t>
            </w:r>
          </w:p>
        </w:tc>
        <w:tc>
          <w:tcPr>
            <w:tcW w:w="2609" w:type="dxa"/>
          </w:tcPr>
          <w:p w14:paraId="6AC8E02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Preluată: în ZPB2, habitatele forestiere au rămas în non-intervenție, iar habitatele acvatice au fost trecute în management activ, conform solicitării APN BMB și planului de management.</w:t>
            </w:r>
          </w:p>
        </w:tc>
      </w:tr>
      <w:tr w:rsidR="00010A89" w14:paraId="7786946B" w14:textId="77777777">
        <w:tc>
          <w:tcPr>
            <w:tcW w:w="535" w:type="dxa"/>
            <w:vAlign w:val="center"/>
          </w:tcPr>
          <w:p w14:paraId="201C0CB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24</w:t>
            </w:r>
          </w:p>
        </w:tc>
        <w:tc>
          <w:tcPr>
            <w:tcW w:w="1710" w:type="dxa"/>
          </w:tcPr>
          <w:p w14:paraId="6F200E2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Administrația Parcului Natural Munții Maramureșului (APNMM)</w:t>
            </w:r>
          </w:p>
        </w:tc>
        <w:tc>
          <w:tcPr>
            <w:tcW w:w="1677" w:type="dxa"/>
          </w:tcPr>
          <w:p w14:paraId="3BCD1524" w14:textId="77777777" w:rsidR="00010A89" w:rsidRDefault="00010A89">
            <w:pPr>
              <w:pStyle w:val="NoSpacing"/>
              <w:rPr>
                <w:rFonts w:ascii="Times New Roman" w:hAnsi="Times New Roman" w:cs="Times New Roman"/>
                <w:sz w:val="20"/>
                <w:szCs w:val="20"/>
              </w:rPr>
            </w:pPr>
          </w:p>
        </w:tc>
        <w:tc>
          <w:tcPr>
            <w:tcW w:w="1743" w:type="dxa"/>
          </w:tcPr>
          <w:p w14:paraId="45B0C77E" w14:textId="77777777" w:rsidR="00010A89" w:rsidRDefault="00010A89">
            <w:pPr>
              <w:pStyle w:val="NoSpacing"/>
              <w:rPr>
                <w:rFonts w:ascii="Times New Roman" w:hAnsi="Times New Roman" w:cs="Times New Roman"/>
                <w:sz w:val="20"/>
                <w:szCs w:val="20"/>
              </w:rPr>
            </w:pPr>
          </w:p>
        </w:tc>
        <w:tc>
          <w:tcPr>
            <w:tcW w:w="3690" w:type="dxa"/>
          </w:tcPr>
          <w:p w14:paraId="29E1F63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Poziție generală: SUSȚIN obiectivul general al proiectului de ordin și confirmă valoarea conservativă excepțională a suprafețelor propuse; observațiile vizează exclusiv aplicabilitatea în teren a măsurilor, coerența cu actele normative în vigoare și eliminarea contradicțiilor interne din formular (analiza a vizat formularul RONPA0930 și amplasamentul ZPB_national_etapa_1).</w:t>
            </w:r>
          </w:p>
          <w:p w14:paraId="5CAF030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Raportul ZPB / zonare internă: ZPB1 (922,48 ha) + ZPB2 (16.613,11 ha) = 17.535,59 ha, suprapuse zonei de protecție integrală a parcului (17.619 ha cf. PM aprobat prin OM 1157/2016), pe cca 96% din suprafața propusă se aplică deja regim de protecție integrală. Solicită menționarea explicită a acestui raport în nota de fundamentare și prevederea în ordin că regimul ZPB se aplică prin corelare cu zonarea internă existentă, nu ca regim paralel.</w:t>
            </w:r>
          </w:p>
          <w:p w14:paraId="4114111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Corelarea cu Planul de management în vigoare: măsurile din formular modifică pe anumite segmente PM și Regulamentul aprobate prin OM 1157/2016. Solicită introducerea unei dispoziții tranzitorii care să stabilească: (i) regimul aplicabil până la revizuirea PM; (ii) termenul de revizuire; (iii) sursa de finanțare a revizuirii.</w:t>
            </w:r>
          </w:p>
          <w:p w14:paraId="39E0684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4. Încadrarea IUCN: parcul natural corespunde categoriei a V-a IUCN (interacțiune armonioasă om–natură, folosințe tradiționale). Solicită ca măsurile de conservare să fie formulate astfel încât să NU excludă activitățile tradiționale </w:t>
            </w:r>
            <w:r>
              <w:rPr>
                <w:rFonts w:ascii="Times New Roman" w:hAnsi="Times New Roman" w:cs="Times New Roman"/>
                <w:sz w:val="20"/>
                <w:szCs w:val="20"/>
              </w:rPr>
              <w:lastRenderedPageBreak/>
              <w:t>acolo unde acestea nu constituie o presiune documentată, în acord cu actul de înființare și cu PM.</w:t>
            </w:r>
          </w:p>
          <w:p w14:paraId="710CA21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5. Excepțiile din metodologie: trimiterea la punctele 1.3.3 și 1.3.4 din OM 1066/2026 (intervenții de urgență; mentenanță și interes public asupra infrastructurii existente) apare doar la finalul anumitor capitole. Solicită formularea acesteia ca dispoziție generală, aplicabilă tuturor categoriilor de ecosisteme din fiecare ZPB.</w:t>
            </w:r>
          </w:p>
          <w:p w14:paraId="0CB223D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6. Mecanism de compensare: măsurile restrâng dreptul de folosință pentru proprietăți private și ale UAT-urilor (ZPB2 și ZPB3). Solicită corelarea ordinului cu un mecanism de plăți compensatorii (art. 26 din OUG 57/2007), cu precizarea sursei de finanțare și a procedurii, altfel măsurile nu sunt aplicabile față de proprietarii privați.</w:t>
            </w:r>
          </w:p>
          <w:p w14:paraId="2915DBD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7. ZPB1: capitolul „Presiuni semnificative” („Nu este cazul”): formularea nu corespunde terenului (trasee turistice marcate, drumuri forestiere, culoarul CF forestiere Vaser, tranzit de frontieră) și slăbește justificarea măsurii 3. Propunere: completarea cu presiunile identificate, cu coduri standard: G01.02 (drumeție, călărie, vehicule nemotorizate), G05.01 (călcare în picioare, suprautilizare), F03.02.03 (capcane, otrăvire, braconaj), D01.01 (poteci și drumuri).</w:t>
            </w:r>
          </w:p>
          <w:p w14:paraId="469F1CF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8. ZPB1: Măsura 2 (lemn mort/arbori-habitat; îndepărtări pentru siguranță publică cu relocare în ZPB): enumerarea situațiilor de siguranță publică este incompletă, iar relocarea în interior nu e mereu posibilă tehnic în culoare înguste de </w:t>
            </w:r>
            <w:r>
              <w:rPr>
                <w:rFonts w:ascii="Times New Roman" w:hAnsi="Times New Roman" w:cs="Times New Roman"/>
                <w:sz w:val="20"/>
                <w:szCs w:val="20"/>
              </w:rPr>
              <w:lastRenderedPageBreak/>
              <w:t>vale. Propunere: excepția de siguranță publică să acopere expres traseele turistice marcate, drumurile forestiere existente, culoarul CF forestiere Vaser (monument istoric în funcțiune), culoarele liniilor electrice și fâșia de frontieră; teză nouă: când relocarea în interiorul ZPB nu este posibilă tehnic justificat, materialul poate fi evacuat cu avizul administratorului ANP.</w:t>
            </w:r>
          </w:p>
          <w:p w14:paraId="6128395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9. ZPB1: Măsura 3 („accesul motorizat se interzice sau se limitează strict”): regulă nedeterminată, fără autoritate competentă și fără excepțiile obligatorii pentru interes public/frontieră. PROPUNERE reformulare: „Accesul motorizat este interzis, cu excepția vehiculelor administratorului ANP, ale ocolului silvic, ale Gărzii Forestiere, ale Poliției de Frontieră, ale structurilor de intervenție în situații de urgență și Salvamont, precum și a celor necesare intervențiilor permise. Restricțiile sezoniere se </w:t>
            </w:r>
            <w:r>
              <w:rPr>
                <w:rFonts w:ascii="Times New Roman" w:hAnsi="Times New Roman" w:cs="Times New Roman"/>
                <w:sz w:val="20"/>
                <w:szCs w:val="20"/>
              </w:rPr>
              <w:t>instituie prin decizie a administratorului ANP, pe baza rezultatelor monitorizării.”</w:t>
            </w:r>
          </w:p>
          <w:p w14:paraId="5F2C2B6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10. ZPB1: Măsura 5 (cercetare/educație cu impact minim): nu este indicată autoritatea care stabilește regulile de acces și evaluează perturbarea. Propunere: completare, activitățile se desfășoară pe baza avizului administratorului ANP, care stabilește regulile de acces, perioadele și metodele admise.</w:t>
            </w:r>
          </w:p>
          <w:p w14:paraId="3C8ABB4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11. ZPB1: capitolul „Documente relevante”: PNMM nu se numără printre componentele românești ale sitului UNESCO „Păduri primare de fag din Carpați” (componentele fiind Domogled–Valea Cernei, Semenic–Cheile Carașului, Cheile Nerei–Beușnița, Cozia, Codrii </w:t>
            </w:r>
            <w:r>
              <w:rPr>
                <w:rFonts w:ascii="Times New Roman" w:hAnsi="Times New Roman" w:cs="Times New Roman"/>
                <w:sz w:val="20"/>
                <w:szCs w:val="20"/>
              </w:rPr>
              <w:lastRenderedPageBreak/>
              <w:t>seculari Slătioara, Codrii Strâmbu-Băiuț, Groșii Țibleșului, Codrul secular Șinca); OM 2525/2016 este citat de două ori în formulări diferite. Propunere: eliminarea trimiterii la Decizia Comitetului Patrimoniului Mondial (Cracovia, 2017) sau justificarea expresă a relevanței; eliminarea citării duble a OM 2525/2016.</w:t>
            </w:r>
          </w:p>
          <w:p w14:paraId="313E917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12. ZPB2: observație structurală: formularul stabilește 6 seturi distincte de obiective/măsuri (forestiere, stâncării/grohotișuri, turbării, pajiști, tufărișuri, acvatice) cu regimuri divergente și pe alocuri reciproc exclusive, aplicate unei singure geometrii de 35 de poligoane, fără delimitare spațială pe ecosisteme; câmpul VEC din shapefile indică doar „F, NF”. Ex.: pajiști măsura 1 (intervenție anuală obligatorie) vs turbării măsura 4 (excludere agro-pastorale), în M-ții Maramureșului turbăriile sunt fr</w:t>
            </w:r>
            <w:r>
              <w:rPr>
                <w:rFonts w:ascii="Times New Roman" w:hAnsi="Times New Roman" w:cs="Times New Roman"/>
                <w:sz w:val="20"/>
                <w:szCs w:val="20"/>
              </w:rPr>
              <w:t>ecvent în mozaic cu pajiștile pe aceleași poligoane. Propunere: delimitarea spațială a categoriilor de ecosisteme în stratul GIS anexat ordinului, cu atribut distinct; subsidiar, regulă de precădere în textul ordinului (în zonele de interferență se aplică regimul cel mai restrictiv) + delimitarea pajiștilor/turbăriilor de către administratorul ANP în 12 luni, cu asigurarea finanțării.</w:t>
            </w:r>
          </w:p>
          <w:p w14:paraId="485F6EC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13. ZPB2: Pajiști, măsura 1 (management extensiv anual obligatoriu pe fiecare suprafață de pajiște): nerealizabilă în teren, majoritatea pajiștilor sunt în etajul subalpin/golul de munte la peste 1.400 m, pe versanți cu accesibilitate redusă, parțial în abandon de lungă durată; cositul anual este imposibil tehnic; măsura intră în </w:t>
            </w:r>
            <w:r>
              <w:rPr>
                <w:rFonts w:ascii="Times New Roman" w:hAnsi="Times New Roman" w:cs="Times New Roman"/>
                <w:sz w:val="20"/>
                <w:szCs w:val="20"/>
              </w:rPr>
              <w:lastRenderedPageBreak/>
              <w:t>tensiune cu presiunea declarată A04.01 (pășunat intensiv) și cu regimul ZPI (98% din suprafață). PROPUNERE reformulare: „Se menține utilizarea extensivă existentă a pajiștilor seminaturale cu tradiție de utilizare, identificate de administratorul ANP. Pentru suprafețele din zona de protecție integrală, pășunatul se desfășoară în condițiile art. 22 din OUG 57/2007 și ale PM. Pentru suprafețele inaccesibile sau aflate în succesiune naturală avansată nu se instituie obligația de intervenție anuală.”</w:t>
            </w:r>
          </w:p>
          <w:p w14:paraId="102A8FE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14. ZPB2: Pajiști, măsurile 6–8 (pășunat controlat, încărcătură, perioade): lipsă trimitere la amenajamentele pastorale care stabilesc deja încărcătura și perioadele → două regimuri paralele. Propunere: completare cu trimitere expresă la amenajamentul pastoral; în caz de divergență prevalează încărcătura mai restrictivă, stabilită de comun acord cu administratorul ANP.</w:t>
            </w:r>
          </w:p>
          <w:p w14:paraId="4BDE89A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15. ZPB2: Pajiști, măsurile 9–10 (fertilizanți/pesticide „conform legislației naționale”; fertilizarea organică „este recomandată”): pentru suprafețe aflate 98% în ZPI, trimiterea generică e insuficient de restrictivă, iar „este recomandată” nu produce efecte juridice. Propunere: interzicerea expresă a fertilizanților chimici și pesticidelor pe suprafețele din ZPI; înlocuirea formulei „este recomandată” cu o formulare imperativă sau eliminarea ei.</w:t>
            </w:r>
          </w:p>
          <w:p w14:paraId="33546AA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16. ZPB2: Turbării, măsura 3 („pasarelele de lemn existente pot fi întreținute, dar nu se construiesc altele noi”): contravine obiectivului specific 5 (limitarea drastică a deranjului fizic), pasarelele sunt </w:t>
            </w:r>
            <w:r>
              <w:rPr>
                <w:rFonts w:ascii="Times New Roman" w:hAnsi="Times New Roman" w:cs="Times New Roman"/>
                <w:sz w:val="20"/>
                <w:szCs w:val="20"/>
              </w:rPr>
              <w:lastRenderedPageBreak/>
              <w:t>instrumentul standard de prevenire a călcării. PROPUNERE reformulare: „Traversarea turbăriilor în afara traseelor amenajate este interzisă. Amenajarea de noi pasarele este permisă exclusiv atunci când este justificată prin rezultatele monitorizării ca măsură de reducere a tasării, cu avizul administratorului ANP, pe structură din lemn, fără lucrări de drenare sau nivelare.”</w:t>
            </w:r>
          </w:p>
          <w:p w14:paraId="488C09A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17. ZPB2: Turbării, structura capitolului: lipsește „Obiectivul general de conservare” (spre deosebire de celelalte capitole). Propunere: completarea capitolului cu obiectivul general, în structura utilizată la celelalte tipuri de ecosisteme.</w:t>
            </w:r>
          </w:p>
          <w:p w14:paraId="3F5AC04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18. ZPB2: Stâncării/grohotișuri, măsura 4 (escaladă/alpinism/parapantă interzise „în sectoarele sensibile”): noțiunea nu este definită și nu este delimitată cartografic, interdicție necontrolabilă și contestabilă. Propunere: sectoarele sensibile se delimitează prin decizie a administratorului ANP, se marchează în teren și se publică pe pagina de internet, în termen de 12 luni de la intrarea în vigoare.</w:t>
            </w:r>
          </w:p>
          <w:p w14:paraId="178F4C9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19. ZPB2: Ecosisteme acvatice, măsura 1 („Nu se realizează lucrări de restaurare, renaturare, regularizare, reconectare sau alte intervenții...”): plasarea restaurării/reconectării alături de regularizare interzice inclusiv intervențiile de refacere a condițiilor naturale (ex. eliminarea pragurilor transversale nefuncționale care blochează conectivitatea longitudinală pentru ihtiofauna migratoare), contradicție cu obiectivele UE de refacere și cu PM. PROPUNERE reformulare: „Nu se </w:t>
            </w:r>
            <w:r>
              <w:rPr>
                <w:rFonts w:ascii="Times New Roman" w:hAnsi="Times New Roman" w:cs="Times New Roman"/>
                <w:sz w:val="20"/>
                <w:szCs w:val="20"/>
              </w:rPr>
              <w:lastRenderedPageBreak/>
              <w:t>realizează lucrări de regularizare, îndiguire, dragare sau consolidare artificială a malurilor. Lucrările având ca scop exclusiv refacerea conectivității longitudinale și a condițiilor naturale ale cursului de apă sunt permise, pe baza avizului administratorului ANP și cu utilizarea de metode cu impact redus.”</w:t>
            </w:r>
          </w:p>
          <w:p w14:paraId="6F7B27A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20. ZPB2: Ecosisteme acvatice, măsura 2 (interzicerea consolidărilor artificiale de mal): lipsă excepție pentru infrastructura existentă, pe Valea Vaserului terasamentul CF forestiere (monument istoric în exploatare) necesită lucrări periodice de consolidare a malului, la fel drumurile forestiere/județene. Propunere: completare cu excepția expresă pentru lucrările de mentenanță a infrastructurii existente, în condițiile pct. 1.3.4 din OM 1066/2026, cu avizul administratorului ANP și cu soluții de inginerie </w:t>
            </w:r>
            <w:r>
              <w:rPr>
                <w:rFonts w:ascii="Times New Roman" w:hAnsi="Times New Roman" w:cs="Times New Roman"/>
                <w:sz w:val="20"/>
                <w:szCs w:val="20"/>
              </w:rPr>
              <w:t>naturalistică unde tehnic posibil.</w:t>
            </w:r>
          </w:p>
          <w:p w14:paraId="62AD453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21. ZPB2: capitolul „Specii” (pești: 1131, 1138, 1163, 1122, 1146, 4123): NU este inclusă specia 1105 Hucho hucho (lostrița), deși Munții Maramureșului adăpostesc una dintre ultimele populații din România, prezența ei fiind un argument al înființării parcului. Propunere: completarea listei de specii pentru ZPB2 cu 1105 Hucho hucho și corelarea capitolului „Valoarea ecologică”.</w:t>
            </w:r>
          </w:p>
          <w:p w14:paraId="2C44A86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22. ZPB3 (706,67 ha; cf. atributelor: 79% arborete TII, 2% TI, 19% alte categorii, în amenajamente ale fondului forestier public), raportul dintre capitolul „Valoarea ecologică” și măsuri: descrierea prezintă ZPB3 ca zonă tampon/de conectivitate conservată „prin aplicarea unui </w:t>
            </w:r>
            <w:r>
              <w:rPr>
                <w:rFonts w:ascii="Times New Roman" w:hAnsi="Times New Roman" w:cs="Times New Roman"/>
                <w:sz w:val="20"/>
                <w:szCs w:val="20"/>
              </w:rPr>
              <w:lastRenderedPageBreak/>
              <w:t>management silvic durabil”, dar setul de măsuri este preponderent restrictiv și exclude expres scopul productiv, mesaje divergente. Propunere: armonizarea celor două componente (fie recalibrarea măsurilor, fie modificarea descrierii).</w:t>
            </w:r>
          </w:p>
          <w:p w14:paraId="60FCEFA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23. ZPB3: Măsura 2 (plafon 5% la lucrările speciale de conservare): aplicată pe o suprafață 79% TII, reduce substanțial intensitatea lucrărilor prevăzute prin amenajamentele în vigoare (avizate inclusiv sub aspectul impactului asupra ANP), modificare de facto a amenajamentului fără procedura legală. Propunere: limitarea plafonului de 5% la arboretele TI; pentru TII menținerea intensităților din amenajamentul în vigoare până la expirare (cu integrarea obiectivelor ZPB la revizuire); alternativ, dacă plafonul</w:t>
            </w:r>
            <w:r>
              <w:rPr>
                <w:rFonts w:ascii="Times New Roman" w:hAnsi="Times New Roman" w:cs="Times New Roman"/>
                <w:sz w:val="20"/>
                <w:szCs w:val="20"/>
              </w:rPr>
              <w:t xml:space="preserve"> se menține, corelarea cu mecanismul de plăți compensatorii.</w:t>
            </w:r>
          </w:p>
          <w:p w14:paraId="6281AB2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24. ZPB3: Măsura 6 (degajări, depresaj și curățiri permise, „fără rărituri”): excluderea integrală a răriturilor lasă arboretele fără lucrări de îngrijire între curățiri și exploatabilitate → arborete dese, coeficient de zveltețe ridicat, vulnerabile la doborâturi de vânt, rupturi de zăpadă și atacuri de ipide; contravine obiectivului specific 3 (creșterea stabilității). PROPUNERE reformulare: „Răriturile se execută numai cu justificare de conservare, cu intensitate redusă, urmărind creșterea stabilității a</w:t>
            </w:r>
            <w:r>
              <w:rPr>
                <w:rFonts w:ascii="Times New Roman" w:hAnsi="Times New Roman" w:cs="Times New Roman"/>
                <w:sz w:val="20"/>
                <w:szCs w:val="20"/>
              </w:rPr>
              <w:t>rboretului și diversificarea structurală, cu menținerea arborilor-habitat și a lemnului mort, pe baza avizului administratorului ANP.”</w:t>
            </w:r>
          </w:p>
          <w:p w14:paraId="23901C2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25. ZPB3: Măsura 4 (nuclee de regenerare max. 500–600 mp): prag fix necorelat cu </w:t>
            </w:r>
            <w:r>
              <w:rPr>
                <w:rFonts w:ascii="Times New Roman" w:hAnsi="Times New Roman" w:cs="Times New Roman"/>
                <w:sz w:val="20"/>
                <w:szCs w:val="20"/>
              </w:rPr>
              <w:lastRenderedPageBreak/>
              <w:t>tratamentele din amenajamentele în vigoare (la tăierile progresive și cvasigrădinărite dimensiunea ochiurilor depășește frecvent pragul, fiind determinată de temperamentul speciei și condițiile staționale). Propunere: eliminarea pragului fix; trimitere la tratamentul prevăzut prin amenajament, cu dimensiunea ochiurilor stabilită după cerințele ecologice ale speciilor de regenerat și condițiile staționale, cu avizul administratorului ANP.</w:t>
            </w:r>
          </w:p>
          <w:p w14:paraId="6A9529A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26. ZPB3: Măsura 11, teza a doua (la proprietate privată/UAT, la tăieri de igienă volumul arborilor uscați/lemnului mort se asigură la nivel de u.a. din volumul care depășește 1 mc/an/ha): redactare neclară, fără obligație determinabilă; verificarea excedează atribuțiile și mijloacele administratorului ANP; regim diferit privat vs public fără justificare. Propunere: reformulare fără echivoc, cu precizarea cantității minime de lemn mort menținute pe hectar și a modului de calcul; stabilirea expresă a autorit</w:t>
            </w:r>
            <w:r>
              <w:rPr>
                <w:rFonts w:ascii="Times New Roman" w:hAnsi="Times New Roman" w:cs="Times New Roman"/>
                <w:sz w:val="20"/>
                <w:szCs w:val="20"/>
              </w:rPr>
              <w:t>ății de control (Garda Forestieră); corelarea cu normele tehnice privind tăierile de igienă.</w:t>
            </w:r>
          </w:p>
          <w:p w14:paraId="776D01C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27. ZPB3 (și transversal), Măsura 11, teza întâi („se mențin arborii bătrâni, arborii-habitat și lemnul mort”): noțiunea de „arbore-habitat” este folosită în toate cele 3 ZPB fără criterii verificabile. Propunere: introducerea în ordin sau în anexa metodologică a unei definiții operaționale a arborelui-habitat (praguri de diametru minim pe specie, listă de microhabitate relevante) și a cantității minime de lemn mort exprimate în mc/ha.</w:t>
            </w:r>
          </w:p>
          <w:p w14:paraId="2BEA1C0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28. ZPB3: Măsura 16 (acces motorizat limitat strict la conservare/monitorizare/intervenții permise): poligoanele ZPB3 sunt traversate de drumuri forestiere care deservesc suprafețe din afara ZPB, formularea ar face imposibil tranzitul necesar gospodăririi acestora. Propunere: completare cu excepția expresă pentru tranzitul pe drumurile forestiere existente către suprafețe din afara ZPB + accesul structurilor menționate la observația privind ZPB1, măsura 3.</w:t>
            </w:r>
          </w:p>
          <w:p w14:paraId="4F418E8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29. ZPB3: Măsura 17 (lucrările se execută numai în condițiile stabilite de administratorii ANP): măsură SUSȚINUTĂ; în lipsa unei proceduri creează însă un traseu de aprobare paralel, fără efect juridic determinat. Propunere: integrarea măsurii în procedura de avizare existentă, cu precizarea actului prin care administratorul stabilește condițiile, a termenului de emitere și a căilor de atac.</w:t>
            </w:r>
          </w:p>
          <w:p w14:paraId="2104EEE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30. ZPB3: capitolul „Presiuni semnificative” („B02 Gestionarea și utilizarea pădurii și plantației”): presiune singulară care nu reflectă terenul, există și acces motorizat necontrolat și braconaj, relevante pentru speciile de faună enumerate. Propunere: completarea capitolului cu presiunile efectiv identificate, cu coduri standard.</w:t>
            </w:r>
          </w:p>
          <w:p w14:paraId="554D564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31. Aplicabilitate 1: Fragmentarea amplasamentului: cele 3 ZPB = 69 poligoane distincte, din care 13 sub 1 ha și 26 sub 5 ha (minim 0,126 ha); suprafețele sub pragul unei u.a. nu pot fi delimitate/marcate în teren cu costuri proporționale și nu pot fi gestionate </w:t>
            </w:r>
            <w:r>
              <w:rPr>
                <w:rFonts w:ascii="Times New Roman" w:hAnsi="Times New Roman" w:cs="Times New Roman"/>
                <w:sz w:val="20"/>
                <w:szCs w:val="20"/>
              </w:rPr>
              <w:lastRenderedPageBreak/>
              <w:t>distinct. Solicită eliminarea sau comasarea poligoanelor sub 1 ha și introducerea în metodologie a unui prag minim de suprafață pentru poligoanele componente ale unei ZPB.</w:t>
            </w:r>
          </w:p>
          <w:p w14:paraId="12F2C2A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32. Aplicabilitate 2: Corelarea cu amenajamentul silvic: stratul GIS transmis nu conține atribute pentru identificarea ocolului silvic, a UP și a u.a.-urilor afectate → suprapuneri proprii cu rezultate potențial divergente. Solicită completarea stratului cu aceste atribute SAU publicarea, ca anexă la ordin, a tabelului de corespondență între poligoanele ZPB și unitățile amenajistice.</w:t>
            </w:r>
          </w:p>
          <w:p w14:paraId="0622154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33. Aplicabilitate 3: Uniformizarea atributelor: câmpul „Regim” din stratul național conține 11 variante de scriere pentru aceleași două regimuri (ex. „Non-Interventie”, „Non-interventie”, „Non Interventie”), iar câmpul „CodINSPIRE” este necompletat pentru o parte dintre înregistrări. Solicită standardizarea valorilor înainte de publicare.</w:t>
            </w:r>
          </w:p>
          <w:p w14:paraId="6496F66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34. Aplicabilitate 4: Concordanța formular/GIS: formularul indică 922,53 + 16.613,67 + 706,67 = 18.242,87 ha, iar stratul GIS 922,481 + 16.613,108 + 706,669 = 18.242,26 ha. Solicită corelarea celor două seturi de valori (suprafețele din ordin trebuie să corespundă amplasamentului aprobat).</w:t>
            </w:r>
          </w:p>
          <w:p w14:paraId="0E7763F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35. Aplicabilitate 5: Suprafața de referință pentru procentul de la pct. 2.2: valoarea de 13,67% raportată la 18.242,87 ha presupune o suprafață de referință a parcului de cca 133.450 ha; suprafața din HG 2151/2004 este 148.850 ha, iar cea cartografiată din PM, 133.621 ha. Solicită </w:t>
            </w:r>
            <w:r>
              <w:rPr>
                <w:rFonts w:ascii="Times New Roman" w:hAnsi="Times New Roman" w:cs="Times New Roman"/>
                <w:sz w:val="20"/>
                <w:szCs w:val="20"/>
              </w:rPr>
              <w:lastRenderedPageBreak/>
              <w:t>precizarea expresă a suprafeței de referință utilizate (raportarea la actul de înființare ar conduce la 12,26%).</w:t>
            </w:r>
          </w:p>
          <w:p w14:paraId="154314C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36. Aplicabilitate 6: Obligațiile de monitorizare: măsurile instituie monitorizare periodică (structura arboretelor, lemn mort, arbori-habitat, microhabitate, specii indicator, presiuni) pe 18.242 ha, fără ca administrația să dispună de resursa umană și financiară necesară. Solicită ca ordinul să fie însoțit de un protocol standardizat de monitorizare (indicatori, frecvențe, praguri de raportare), corelat cu o sursă de finanțare identificată.</w:t>
            </w:r>
          </w:p>
        </w:tc>
        <w:tc>
          <w:tcPr>
            <w:tcW w:w="1530" w:type="dxa"/>
          </w:tcPr>
          <w:p w14:paraId="498127E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1. Soluționată prin explicații</w:t>
            </w:r>
          </w:p>
          <w:p w14:paraId="7AE3B9C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Soluționată prin explicații</w:t>
            </w:r>
          </w:p>
          <w:p w14:paraId="0D5BF03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Soluționată prin explicații</w:t>
            </w:r>
          </w:p>
          <w:p w14:paraId="1B1B933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Soluționată prin explicații</w:t>
            </w:r>
          </w:p>
          <w:p w14:paraId="0BEAD2D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5. Soluționată prin explicații</w:t>
            </w:r>
          </w:p>
          <w:p w14:paraId="4AA818C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6. Soluționată prin explicații</w:t>
            </w:r>
          </w:p>
          <w:p w14:paraId="2DCADEB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7. Preluată</w:t>
            </w:r>
          </w:p>
          <w:p w14:paraId="5ACDC45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8. Preluată</w:t>
            </w:r>
          </w:p>
          <w:p w14:paraId="22F2964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9. Preluată</w:t>
            </w:r>
          </w:p>
          <w:p w14:paraId="4F7CC72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10. Preluată</w:t>
            </w:r>
          </w:p>
          <w:p w14:paraId="00F0684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11. Preluată</w:t>
            </w:r>
          </w:p>
          <w:p w14:paraId="21DD281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12. Soluționată prin explicații</w:t>
            </w:r>
          </w:p>
          <w:p w14:paraId="3C589C7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13. Preluată</w:t>
            </w:r>
          </w:p>
          <w:p w14:paraId="2E77E5A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14. Preluată</w:t>
            </w:r>
          </w:p>
          <w:p w14:paraId="48B1F40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15. Preluată</w:t>
            </w:r>
          </w:p>
          <w:p w14:paraId="6DECCCB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16. Preluată</w:t>
            </w:r>
          </w:p>
          <w:p w14:paraId="3076B6E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17. Preluată</w:t>
            </w:r>
          </w:p>
          <w:p w14:paraId="5554037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18. Preluată</w:t>
            </w:r>
          </w:p>
          <w:p w14:paraId="131547D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19. Preluată</w:t>
            </w:r>
          </w:p>
          <w:p w14:paraId="3270EC2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20. Preluată</w:t>
            </w:r>
          </w:p>
          <w:p w14:paraId="311F613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21. Preluată</w:t>
            </w:r>
          </w:p>
          <w:p w14:paraId="1BE2444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22. Preluată</w:t>
            </w:r>
          </w:p>
          <w:p w14:paraId="5262B0A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23. Preluată</w:t>
            </w:r>
          </w:p>
          <w:p w14:paraId="2F1F2A5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24. Soluționată prin explicații</w:t>
            </w:r>
          </w:p>
          <w:p w14:paraId="59A73BB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25. Preluată</w:t>
            </w:r>
          </w:p>
          <w:p w14:paraId="7FABCB7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26. Soluționată prin explicații</w:t>
            </w:r>
          </w:p>
          <w:p w14:paraId="7CA8FC6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27. Soluționată prin explicații</w:t>
            </w:r>
          </w:p>
          <w:p w14:paraId="79E7DE8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28. Soluționată prin explicații</w:t>
            </w:r>
          </w:p>
          <w:p w14:paraId="4F5186B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29. Soluționată prin explicații</w:t>
            </w:r>
          </w:p>
          <w:p w14:paraId="05A8E21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30. Preluată</w:t>
            </w:r>
          </w:p>
          <w:p w14:paraId="3AF618C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31. Soluționată prin explicații</w:t>
            </w:r>
          </w:p>
          <w:p w14:paraId="0E22036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32. Soluționată prin explicații</w:t>
            </w:r>
          </w:p>
          <w:p w14:paraId="49EA6B1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33. Soluționată prin explicații</w:t>
            </w:r>
          </w:p>
          <w:p w14:paraId="411AA91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34. Soluționată prin explicații</w:t>
            </w:r>
          </w:p>
          <w:p w14:paraId="36D6CF5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35. Soluționată prin explicații</w:t>
            </w:r>
          </w:p>
          <w:p w14:paraId="69DD4EF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36. Soluționată prin explicații</w:t>
            </w:r>
          </w:p>
        </w:tc>
        <w:tc>
          <w:tcPr>
            <w:tcW w:w="2609" w:type="dxa"/>
          </w:tcPr>
          <w:p w14:paraId="6A2A439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Obs. 1, 2, 3, 4, 5, 6, 12, 31, 32, 33, 34, 35, 36: Observația vizează conținutul fișei. Fișa a fost regenerată integral din stratul GIS final (suprafețe, delimitarea zonelor, regimuri și seturi de măsuri actualizate conform OM nr. 1066/2026), asigurând corelarea deplină dintre documentație și geometrie.</w:t>
            </w:r>
          </w:p>
          <w:p w14:paraId="726F37F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 7, 8, 9, 10, 11, 13, 14, 15, 16, 17, 18, 19, 20, 21, 23, 25, 30: Solicitarea a fost preluată integral: modificările au fost operate în stratul GIS pe baza documentației anexate (corecția limitelor, respectiv eliminarea/includerea suprafețelor indicate), cu recalcularea suprafețelor afectate, verificarea validității topologice și corelarea fișei cu stratul final.</w:t>
            </w:r>
          </w:p>
          <w:p w14:paraId="2FC1F4B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22. Solicitarea a fost preluată integral pentru suprafețele indicate (706,67 ha): modificările au fost operate în stratul GIS pe baza documentației anexate (corecția limitelor, respectiv eliminarea/includerea suprafețelor indicate), cu recalcularea suprafețelor afectate, verificarea validității </w:t>
            </w:r>
            <w:r>
              <w:rPr>
                <w:rFonts w:ascii="Times New Roman" w:hAnsi="Times New Roman" w:cs="Times New Roman"/>
                <w:sz w:val="20"/>
                <w:szCs w:val="20"/>
              </w:rPr>
              <w:lastRenderedPageBreak/>
              <w:t>topologice și corelarea fișei cu stratul final.</w:t>
            </w:r>
          </w:p>
          <w:p w14:paraId="3ED5D42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24. Măsura 6 este despre lucrări de reconstrucție ecologică. Observația a fost analizată în raport cu stratul GIS final și cu temeiurile de desemnare; concluzia a fost consemnată la dosarul consultării.</w:t>
            </w:r>
          </w:p>
          <w:p w14:paraId="2C3843B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 26–27: Măsura 11, privind combaterea dăunătorilor forestieri sau a speciilor invazive, se aplică doar atunci când există un risc major documentat pentru valorile de conservare și cu respectarea prevederilor legale aplicabile</w:t>
            </w:r>
          </w:p>
          <w:p w14:paraId="058BA1A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28. Măsura 16 nu se referă la accesul motorizat, ci prevede că lucrările silviculturale și intervențiile de conservare se execută numai în condițiile stabilite de administratorii ariilor naturale protejate și cu respectarea obiectivelor de conservare ale zonei prioritare pentru biodiversitate</w:t>
            </w:r>
          </w:p>
          <w:p w14:paraId="58C4232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29. Măsura 17 precizează că se monitorizează periodic structura arboretelor, regenerarea naturală, speciile indicator și presiunile antropice, iar măsurile de conservare se adaptează în funcție de rezultatele monitorizării</w:t>
            </w:r>
          </w:p>
        </w:tc>
      </w:tr>
      <w:tr w:rsidR="00010A89" w14:paraId="01755DC4" w14:textId="77777777">
        <w:tc>
          <w:tcPr>
            <w:tcW w:w="535" w:type="dxa"/>
            <w:vAlign w:val="center"/>
          </w:tcPr>
          <w:p w14:paraId="00F8BE9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25</w:t>
            </w:r>
          </w:p>
        </w:tc>
        <w:tc>
          <w:tcPr>
            <w:tcW w:w="1710" w:type="dxa"/>
          </w:tcPr>
          <w:p w14:paraId="61B55CA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Administrația Parcului Natural Vânători Neamț</w:t>
            </w:r>
          </w:p>
        </w:tc>
        <w:tc>
          <w:tcPr>
            <w:tcW w:w="1677" w:type="dxa"/>
          </w:tcPr>
          <w:p w14:paraId="05B182A4" w14:textId="77777777" w:rsidR="00010A89" w:rsidRDefault="00010A89">
            <w:pPr>
              <w:pStyle w:val="NoSpacing"/>
              <w:rPr>
                <w:rFonts w:ascii="Times New Roman" w:hAnsi="Times New Roman" w:cs="Times New Roman"/>
                <w:sz w:val="20"/>
                <w:szCs w:val="20"/>
              </w:rPr>
            </w:pPr>
          </w:p>
        </w:tc>
        <w:tc>
          <w:tcPr>
            <w:tcW w:w="1743" w:type="dxa"/>
          </w:tcPr>
          <w:p w14:paraId="05ED7D1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vanatoripark@gmail.com; tel. 0233-251060; vanatoripark@gmail.com</w:t>
            </w:r>
          </w:p>
        </w:tc>
        <w:tc>
          <w:tcPr>
            <w:tcW w:w="3690" w:type="dxa"/>
          </w:tcPr>
          <w:p w14:paraId="02E46E9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ZPB1 (suprapusă în cea mai mare parte cu zona de protecție integrală): suprafața din proiect este 632,77 ha, față de 636,0 ha rezultată din însumarea subparcelelor conform amenajamentelor în vigoare, poligonul ZPB1 nu respectă în totalitate limitele subparcelelor amenajistice (le intersectează în anumite zone, în altele le depășește).</w:t>
            </w:r>
          </w:p>
          <w:p w14:paraId="10744AA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ZPB1: specii: în formular nu sunt semnalate 1089 Morimus funereus, 4070 Campanula serrata, 1902 Cypripedium calceolus, A108 Tetrao urogallus, A104 Bonasa bonasia, A089 Aquila pomarina. Obiectivele și măsurile de conservare sunt conforme cu statutul actual de zonă de protecție integrală.</w:t>
            </w:r>
          </w:p>
          <w:p w14:paraId="5861162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ZPB2 (suprapusă cu zona de management durabil): suprafața din proiect este 820,76 ha, față de 828,4 ha conform amenajamentelor, poligonul nu respectă în totalitate limitele subparcelelor amenajistice.</w:t>
            </w:r>
          </w:p>
          <w:p w14:paraId="1F9ACD9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4. ZPB2: Propun renunțarea la încadrarea în ZPB2 a suprafeței de 32,26 ha (u.a. 221ABCEFGH, 222C, 223D, UP IV Cetatea, OS Târgu Neamț): este demarată procedura de constituire a unei păduri-parc (trecere la categoria 1.4.a, arborete constituite în păduri parc, parcuri recreative, tematice sau educaționale, TII); studiul de fundamentare este realizat (adresa DGPSS/R/43343/21.10.2025), s-a obținut Decizia etapei de încadrare 10649/19.05.2026, urmează aprobarea în CTAS.</w:t>
            </w:r>
          </w:p>
          <w:p w14:paraId="10CD553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5. ZPB2: specii: nu sunt semnalate 1089 Morimus funereus, 4070 Campanula serrata, 1902 Cypripedium calceolus, A108 Tetrao urogallus. Valoarea ecologică: ZPB2 este compusă din parcele disparate, distribuite doar în fondul forestier proprietate de stat, valoarea ecologică de tampon și conectivitate este discutabilă.</w:t>
            </w:r>
          </w:p>
          <w:p w14:paraId="304B36D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6. ZPB2: măsuri: Propun renunțarea la M.14 („Se limitează realizarea de infrastructuri noi și extinderea infrastructurii existente...”) și M.15 („Accesul motorizat se limitează strict la situațiile necesare...”), parcelele fiind disparate, implementarea ar limita tranzitul către parcelele fără restricții; propun includerea pentru ZPB2 a măsurii „Activități de cercetare și educație cu impact redus...” (existentă la ZPB1).</w:t>
            </w:r>
          </w:p>
          <w:p w14:paraId="508476E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7. Fără observații; susține Varianta 2 (limite parcelare) cu argumentație operațională.</w:t>
            </w:r>
          </w:p>
        </w:tc>
        <w:tc>
          <w:tcPr>
            <w:tcW w:w="1530" w:type="dxa"/>
          </w:tcPr>
          <w:p w14:paraId="04D1713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1. Soluționată prin explicații</w:t>
            </w:r>
          </w:p>
          <w:p w14:paraId="71F18F9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Preluată</w:t>
            </w:r>
          </w:p>
          <w:p w14:paraId="5B1E85A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Soluționată prin explicații</w:t>
            </w:r>
          </w:p>
          <w:p w14:paraId="3CFAEE0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Preluată</w:t>
            </w:r>
          </w:p>
          <w:p w14:paraId="018A548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5. Preluată</w:t>
            </w:r>
          </w:p>
          <w:p w14:paraId="32D91AD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6. Preluată</w:t>
            </w:r>
          </w:p>
          <w:p w14:paraId="4DE8014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7. Preluată</w:t>
            </w:r>
          </w:p>
        </w:tc>
        <w:tc>
          <w:tcPr>
            <w:tcW w:w="2609" w:type="dxa"/>
          </w:tcPr>
          <w:p w14:paraId="5886BFB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 1, 3: Observația vizează conținutul fișei. Fișa a fost regenerată integral din stratul GIS final (suprafețe, delimitarea zonelor, regimuri și seturi de măsuri actualizate conform OM nr. 1066/2026), asigurând corelarea deplină dintre documentație și geometrie.</w:t>
            </w:r>
          </w:p>
          <w:p w14:paraId="44760F26" w14:textId="407D0412"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 2, 5, 6: Solicit</w:t>
            </w:r>
            <w:r w:rsidR="00C24998">
              <w:rPr>
                <w:rFonts w:ascii="Times New Roman" w:hAnsi="Times New Roman" w:cs="Times New Roman"/>
                <w:sz w:val="20"/>
                <w:szCs w:val="20"/>
              </w:rPr>
              <w:t xml:space="preserve">ări </w:t>
            </w:r>
            <w:r>
              <w:rPr>
                <w:rFonts w:ascii="Times New Roman" w:hAnsi="Times New Roman" w:cs="Times New Roman"/>
                <w:sz w:val="20"/>
                <w:szCs w:val="20"/>
              </w:rPr>
              <w:t>preluat</w:t>
            </w:r>
            <w:r w:rsidR="00C24998">
              <w:rPr>
                <w:rFonts w:ascii="Times New Roman" w:hAnsi="Times New Roman" w:cs="Times New Roman"/>
                <w:sz w:val="20"/>
                <w:szCs w:val="20"/>
              </w:rPr>
              <w:t>e</w:t>
            </w:r>
            <w:r>
              <w:rPr>
                <w:rFonts w:ascii="Times New Roman" w:hAnsi="Times New Roman" w:cs="Times New Roman"/>
                <w:sz w:val="20"/>
                <w:szCs w:val="20"/>
              </w:rPr>
              <w:t xml:space="preserve"> integral: modificările au fost operate în stratul GIS pe baza documentației anexate (corecția limitelor, respectiv eliminarea/includerea suprafețelor indicate), cu recalcularea suprafețelor afectate, verificarea validității topologice și corelarea fișei cu stratul final.</w:t>
            </w:r>
          </w:p>
          <w:p w14:paraId="002FF0B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4. Preluată: suprafața de 32,36 ha (u.a. </w:t>
            </w:r>
            <w:r>
              <w:rPr>
                <w:rFonts w:ascii="Times New Roman" w:hAnsi="Times New Roman" w:cs="Times New Roman"/>
                <w:sz w:val="20"/>
                <w:szCs w:val="20"/>
              </w:rPr>
              <w:lastRenderedPageBreak/>
              <w:t>221ABCEFGH, 222C, 223D, UP IV Cetate) a fost eliminată; confirmată de DS Neamț la 16.08.</w:t>
            </w:r>
          </w:p>
          <w:p w14:paraId="4A3229A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7. Nu au fost operate modificări suplimentare.</w:t>
            </w:r>
          </w:p>
        </w:tc>
      </w:tr>
      <w:tr w:rsidR="00010A89" w14:paraId="75FDFDF1" w14:textId="77777777">
        <w:tc>
          <w:tcPr>
            <w:tcW w:w="535" w:type="dxa"/>
            <w:vAlign w:val="center"/>
          </w:tcPr>
          <w:p w14:paraId="0E9AE57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26</w:t>
            </w:r>
          </w:p>
        </w:tc>
        <w:tc>
          <w:tcPr>
            <w:tcW w:w="1710" w:type="dxa"/>
          </w:tcPr>
          <w:p w14:paraId="676302F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Comuna Florești (jud. Cluj)</w:t>
            </w:r>
          </w:p>
        </w:tc>
        <w:tc>
          <w:tcPr>
            <w:tcW w:w="1677" w:type="dxa"/>
          </w:tcPr>
          <w:p w14:paraId="5C74B9AB" w14:textId="77777777" w:rsidR="00010A89" w:rsidRDefault="00010A89">
            <w:pPr>
              <w:pStyle w:val="NoSpacing"/>
              <w:rPr>
                <w:rFonts w:ascii="Times New Roman" w:hAnsi="Times New Roman" w:cs="Times New Roman"/>
                <w:sz w:val="20"/>
                <w:szCs w:val="20"/>
              </w:rPr>
            </w:pPr>
          </w:p>
        </w:tc>
        <w:tc>
          <w:tcPr>
            <w:tcW w:w="1743" w:type="dxa"/>
          </w:tcPr>
          <w:p w14:paraId="0503BCA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www.floresticluj.ro; tel./fax 0364 994...; adresat: transparenta@mm</w:t>
            </w:r>
            <w:r>
              <w:rPr>
                <w:rFonts w:ascii="Times New Roman" w:hAnsi="Times New Roman" w:cs="Times New Roman"/>
                <w:sz w:val="20"/>
                <w:szCs w:val="20"/>
              </w:rPr>
              <w:lastRenderedPageBreak/>
              <w:t>ediu.ro / registratura@mmediu.ro</w:t>
            </w:r>
          </w:p>
        </w:tc>
        <w:tc>
          <w:tcPr>
            <w:tcW w:w="3690" w:type="dxa"/>
          </w:tcPr>
          <w:p w14:paraId="7B69ED5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 xml:space="preserve">1. MEMORANDUM DE OBSERVAȚII ȘI OPOZIȚIE față de delimitarea ROOECM0096ZPB (UAT Florești). Motive: (1) suprapunere directă cu traseul </w:t>
            </w:r>
            <w:r>
              <w:rPr>
                <w:rFonts w:ascii="Times New Roman" w:hAnsi="Times New Roman" w:cs="Times New Roman"/>
                <w:sz w:val="20"/>
                <w:szCs w:val="20"/>
              </w:rPr>
              <w:lastRenderedPageBreak/>
              <w:t>Centurii Metropolitane Cluj-Napoca TR35, infrastructură de interes național/regional aflată în execuție, cu aviz de mediu favorabil → conflict de reglementare și blocaj juridic/tehnic; (2) suprapunere cu proiecte locale de extindere/modernizare drumuri (SF-uri elaborate, avize de mediu favorabile anterioare proiectului de ordin) → dublă reglementare contradictorie; (3) zona este deja constituită urbanistic (PUG/PUZ), traversată de drumuri publice existente și funcționale, încadrarea în ZPB contrazice realit</w:t>
            </w:r>
            <w:r>
              <w:rPr>
                <w:rFonts w:ascii="Times New Roman" w:hAnsi="Times New Roman" w:cs="Times New Roman"/>
                <w:sz w:val="20"/>
                <w:szCs w:val="20"/>
              </w:rPr>
              <w:t>atea din teren; (4) suprapunere cu traseul Culoarului Velo (aviz de mediu, în implementare, obiectiv de mobilitate sustenabilă). Invocă art. 40^1, 40^3, 40^7, 40^8 din OUG 57/2007, OM 1066/2026, Legea 52/2003, PNRR Jalonul 34.</w:t>
            </w:r>
          </w:p>
          <w:p w14:paraId="29C43C0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Solicitarea 1: rectificarea oficială a limitelor geometrice (.fișier GIS, Stereo 70) aferente ROOECM0096ZPB, prin excluderea (decuparea) culoarelor de teren afectate de: traseul Centurii Metropolitane Cluj-Napoca TR35; extinderile și modernizările de drumuri locale stabilite prin SF-urile UAT Florești; traseul Culoarului Velo aprobat.</w:t>
            </w:r>
          </w:p>
          <w:p w14:paraId="683F2B8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Solicitarea 2: punerea în concordanță a Catalogului național ZPB cu documentațiile de urbanism aprobate (PUG/PUZ) la nivelul UAT Florești, cu strategiile de dezvoltare teritorială relevante și cu avizele de mediu favorabile emise anterior pentru proiectele de infrastructură menționate.</w:t>
            </w:r>
          </w:p>
          <w:p w14:paraId="5A75140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4. Solicitarea 3: recalcularea suprafeței aferente ROOECM0096ZPB pe baza limitelor rectificate în zona Hidrocentralei </w:t>
            </w:r>
            <w:r>
              <w:rPr>
                <w:rFonts w:ascii="Times New Roman" w:hAnsi="Times New Roman" w:cs="Times New Roman"/>
                <w:sz w:val="20"/>
                <w:szCs w:val="20"/>
              </w:rPr>
              <w:lastRenderedPageBreak/>
              <w:t>Florești II / Canalul Someșul Mic, cu păstrarea funcției de ZPB acolo unde există caracter natural și valoare ecologică ridicată, fără afectarea culoarului TR35, a rețelei de drumuri locale și a culoarului velo.</w:t>
            </w:r>
          </w:p>
          <w:p w14:paraId="588F6AA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5. ADRESĂ DE COMPLETARE nr. 71300/06.08.2026 la Memorandumul de Observații și Opoziție nr. 71103/06.08.2026 (înreg. MMAP R38062/07.08.2026) privind ROOECM0096ZPB: transmite susținerea tehnică și cartografică a motivelor invocate (identificarea zonei, documentație cartografică privind suprapunerile semnalate).</w:t>
            </w:r>
          </w:p>
        </w:tc>
        <w:tc>
          <w:tcPr>
            <w:tcW w:w="1530" w:type="dxa"/>
          </w:tcPr>
          <w:p w14:paraId="10FA5A8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Preluată</w:t>
            </w:r>
          </w:p>
        </w:tc>
        <w:tc>
          <w:tcPr>
            <w:tcW w:w="2609" w:type="dxa"/>
          </w:tcPr>
          <w:p w14:paraId="6F700E83" w14:textId="1B1CB391"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Obs. 1–4: </w:t>
            </w:r>
            <w:r w:rsidR="00C24998">
              <w:rPr>
                <w:rFonts w:ascii="Times New Roman" w:hAnsi="Times New Roman" w:cs="Times New Roman"/>
                <w:sz w:val="20"/>
                <w:szCs w:val="20"/>
              </w:rPr>
              <w:t>Solicitări preluate</w:t>
            </w:r>
            <w:r>
              <w:rPr>
                <w:rFonts w:ascii="Times New Roman" w:hAnsi="Times New Roman" w:cs="Times New Roman"/>
                <w:sz w:val="20"/>
                <w:szCs w:val="20"/>
              </w:rPr>
              <w:t xml:space="preserve">: limitele ROOECM0096ZPB au fost rectificate în format GIS (Stereo 70), suprafața </w:t>
            </w:r>
            <w:r>
              <w:rPr>
                <w:rFonts w:ascii="Times New Roman" w:hAnsi="Times New Roman" w:cs="Times New Roman"/>
                <w:sz w:val="20"/>
                <w:szCs w:val="20"/>
              </w:rPr>
              <w:lastRenderedPageBreak/>
              <w:t>recalculată, iar corelarea cu documentațiile de urbanism asigurată prin excluderea intravilanului.</w:t>
            </w:r>
          </w:p>
          <w:p w14:paraId="38E9A22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5. Au fost eliminate suprafețele suprapuse cu centura metropolitană, precum și parcela aflată în proximitatea caselor.</w:t>
            </w:r>
          </w:p>
        </w:tc>
      </w:tr>
      <w:tr w:rsidR="00010A89" w14:paraId="4C468606" w14:textId="77777777">
        <w:tc>
          <w:tcPr>
            <w:tcW w:w="535" w:type="dxa"/>
            <w:vAlign w:val="center"/>
          </w:tcPr>
          <w:p w14:paraId="2C03EF9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27</w:t>
            </w:r>
          </w:p>
        </w:tc>
        <w:tc>
          <w:tcPr>
            <w:tcW w:w="1710" w:type="dxa"/>
          </w:tcPr>
          <w:p w14:paraId="2E0BB3E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Comuna Ghimeș-Făget (jud. Bacău)</w:t>
            </w:r>
          </w:p>
        </w:tc>
        <w:tc>
          <w:tcPr>
            <w:tcW w:w="1677" w:type="dxa"/>
          </w:tcPr>
          <w:p w14:paraId="120146F0" w14:textId="77777777" w:rsidR="00010A89" w:rsidRDefault="00010A89">
            <w:pPr>
              <w:pStyle w:val="NoSpacing"/>
              <w:rPr>
                <w:rFonts w:ascii="Times New Roman" w:hAnsi="Times New Roman" w:cs="Times New Roman"/>
                <w:sz w:val="20"/>
                <w:szCs w:val="20"/>
              </w:rPr>
            </w:pPr>
          </w:p>
        </w:tc>
        <w:tc>
          <w:tcPr>
            <w:tcW w:w="1743" w:type="dxa"/>
          </w:tcPr>
          <w:p w14:paraId="560B2A7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primaria@comunaghimes-faget.ro; tel. 0234385850</w:t>
            </w:r>
          </w:p>
        </w:tc>
        <w:tc>
          <w:tcPr>
            <w:tcW w:w="3690" w:type="dxa"/>
          </w:tcPr>
          <w:p w14:paraId="056A24A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Își MENȚIN punctul de vedere transmis anterior (către Pro Biodiversitas SRL – Omnia Development SRL – M&amp;S Ecoproiect SRL, Instituția Prefectului Bacău și ANMAP–DJM Bacău): DEZACORD cu includerea în regim de protecție strictă a două zone: (a) zona delimitată între Tărhăuși–Bolovăniș–Făget, punctul Budacă, se suprapune cu intravilanul existent, zonă de locuințe cu tendință de construire și extindere; (b) zona din Sud, punctul Aldămaș, pășune comunală din domeniul privat al comunei, cu posibilitate de imple</w:t>
            </w:r>
            <w:r>
              <w:rPr>
                <w:rFonts w:ascii="Times New Roman" w:hAnsi="Times New Roman" w:cs="Times New Roman"/>
                <w:sz w:val="20"/>
                <w:szCs w:val="20"/>
              </w:rPr>
              <w:t>mentare a unui proiect de dezvoltare rurală.</w:t>
            </w:r>
          </w:p>
          <w:p w14:paraId="540CDE5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Propun în schimb (adresa 9216/15.12.2025) o zonă nouă de inclus ca zonă de prioritate pentru biodiversitate cu protecție strictă, în locul celor două zone contestate, hartă atașată + coordonate Stereo aproximative (12 perechi X/Y, ex. X=585506.7110 Y=571303.9970 ... X=584343.5183 Y=572498.6227).</w:t>
            </w:r>
          </w:p>
          <w:p w14:paraId="0CBA172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3. Solicită (adresa 8979/05.12.2025) organizarea unei întâlniri tehnice și clarificări: (a) dacă gospodărirea forestieră poate continua conform amenajamentelor silvice existente sau vor fi impuse restricții; (b) care sunt limitările aplicabile în regim de non-intervenție; (c) o listă clară a activităților permise și interzise în zonele strict protejate; (d) drepturile și obligațiile deținătorilor de păduri privind administrarea suprafețelor. Menționează că propunerile contractantului ar trebui să includă de</w:t>
            </w:r>
            <w:r>
              <w:rPr>
                <w:rFonts w:ascii="Times New Roman" w:hAnsi="Times New Roman" w:cs="Times New Roman"/>
                <w:sz w:val="20"/>
                <w:szCs w:val="20"/>
              </w:rPr>
              <w:t>talii privind momentul/modul consultării proprietarilor de păduri, pășuni, izlazuri, terenuri agricole și eventualele acorduri/observații; disponibilitate de colaborare pentru identificarea altor zone, cu prezența în teren a unui reprezentant al elaboratorului.</w:t>
            </w:r>
          </w:p>
        </w:tc>
        <w:tc>
          <w:tcPr>
            <w:tcW w:w="1530" w:type="dxa"/>
          </w:tcPr>
          <w:p w14:paraId="5A18114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1. Soluționată prin explicații</w:t>
            </w:r>
          </w:p>
          <w:p w14:paraId="685CD61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Reținută pentru etapa următoare</w:t>
            </w:r>
          </w:p>
          <w:p w14:paraId="4C8F359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Soluționată prin explicații</w:t>
            </w:r>
          </w:p>
        </w:tc>
        <w:tc>
          <w:tcPr>
            <w:tcW w:w="2609" w:type="dxa"/>
          </w:tcPr>
          <w:p w14:paraId="2D086D0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Observația a fost analizată în raport cu stratul GIS final; nu au rezultat modificări necesare, limitele actuale fiind corecte pe temeiurile de desemnare (arii protejate, Catalog PVCV, suprafețe acceptate).</w:t>
            </w:r>
          </w:p>
          <w:p w14:paraId="374C5B3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Propunerea unei zone noi cu protecție strictă (coordonate aproximative + hartă) se reține pentru etapa următoare de extindere a Catalogului: etapa I vizează fondul public al statului și temeiurile de drept; desemnarea unei zone noi necesită procedura completă de evaluare și acordurile aferente.</w:t>
            </w:r>
          </w:p>
          <w:p w14:paraId="075468D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3. Clarificări: (a) în regim Management activ, gospodărirea continuă </w:t>
            </w:r>
            <w:r>
              <w:rPr>
                <w:rFonts w:ascii="Times New Roman" w:hAnsi="Times New Roman" w:cs="Times New Roman"/>
                <w:sz w:val="20"/>
                <w:szCs w:val="20"/>
              </w:rPr>
              <w:lastRenderedPageBreak/>
              <w:t>conform amenajamentelor în vigoare; (b) în regim Non-intervenție nu se recoltează masă lemnoasă, cu excepțiile art. 40^6 din OUG 57/2007 (siguranță, calamități, incendii etc.); (c) lista activităților permise/interzise = art. 40^4–40^6; (d) drepturile deținătorilor și compensațiile urmează legislația în vigoare. Disponibilitate pentru întâlnirea tehnică solicitată.</w:t>
            </w:r>
          </w:p>
        </w:tc>
      </w:tr>
      <w:tr w:rsidR="00010A89" w14:paraId="072E65FE" w14:textId="77777777">
        <w:tc>
          <w:tcPr>
            <w:tcW w:w="535" w:type="dxa"/>
            <w:vAlign w:val="center"/>
          </w:tcPr>
          <w:p w14:paraId="48907B6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28</w:t>
            </w:r>
          </w:p>
        </w:tc>
        <w:tc>
          <w:tcPr>
            <w:tcW w:w="1710" w:type="dxa"/>
          </w:tcPr>
          <w:p w14:paraId="69DC105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Hidro Clear S.R.L. și Hidro Clear Făgăraș S.R.L.</w:t>
            </w:r>
          </w:p>
        </w:tc>
        <w:tc>
          <w:tcPr>
            <w:tcW w:w="1677" w:type="dxa"/>
          </w:tcPr>
          <w:p w14:paraId="3A6BAA3B" w14:textId="77777777" w:rsidR="00010A89" w:rsidRDefault="00010A89">
            <w:pPr>
              <w:pStyle w:val="NoSpacing"/>
              <w:rPr>
                <w:rFonts w:ascii="Times New Roman" w:hAnsi="Times New Roman" w:cs="Times New Roman"/>
                <w:sz w:val="20"/>
                <w:szCs w:val="20"/>
              </w:rPr>
            </w:pPr>
          </w:p>
        </w:tc>
        <w:tc>
          <w:tcPr>
            <w:tcW w:w="1743" w:type="dxa"/>
          </w:tcPr>
          <w:p w14:paraId="4F6E5DF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office@hidroclear.ro; massimo.garnero@hidroclear.ro; tel. +40 722 516 645; fax 0269 250 297</w:t>
            </w:r>
          </w:p>
        </w:tc>
        <w:tc>
          <w:tcPr>
            <w:tcW w:w="3690" w:type="dxa"/>
          </w:tcPr>
          <w:p w14:paraId="5818BAD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Solicită clarificarea (în dezbaterea publică din 10.08.2026 și în forma finală a OM) a suprapunerii dintre ZPB ROOECM0107ZPB și o porțiune din drumul forestier care străbate Valea Taia (jud. Hunedoara), drum în acostamentul căruia sunt amplasate conducta de aducțiune și cablurile de alimentare cu energie electrică ale captărilor MHC Taia (Hidro Clear SRL, Autorizația de mediu HD-100/01.08.2022). Argumente: măsurile din formular, m. 3 („accesul motorizat se interzice sau se limitează strict; vizitarea exc</w:t>
            </w:r>
            <w:r>
              <w:rPr>
                <w:rFonts w:ascii="Times New Roman" w:hAnsi="Times New Roman" w:cs="Times New Roman"/>
                <w:sz w:val="20"/>
                <w:szCs w:val="20"/>
              </w:rPr>
              <w:t xml:space="preserve">lusiv pe trasee stabilite...”) și m. 16 („accesul motorizat se limitează strict la situațiile necesare pentru activitățile de conservare, monitorizare și intervențiile permise...”), nu asigură coerența cu regimul legal al drumului forestier (definiția din Anexa 1 la Legea 331/2024: </w:t>
            </w:r>
            <w:r>
              <w:rPr>
                <w:rFonts w:ascii="Times New Roman" w:hAnsi="Times New Roman" w:cs="Times New Roman"/>
                <w:sz w:val="20"/>
                <w:szCs w:val="20"/>
              </w:rPr>
              <w:lastRenderedPageBreak/>
              <w:t>cale de transport care servește și „altor necesități de transport”); un ordin de ministru nu poate deroga de la lege. CONCLUZIE: porțiunea de drum forestier din Valea Taia NU ar trebui inclusă în ROOECM0107ZPB.</w:t>
            </w:r>
          </w:p>
          <w:p w14:paraId="47C443E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Solicită clarificarea suprapunerii dintre ZPB ROSAC0122ZPB și o porțiune din drumul forestier care străbate Valea Sâmbetei (jud. Brașov), MHC Sâmbăta (Hidro Clear Făgăraș SRL, Autorizația de mediu 253/12.09.2024). Argumente: aceleași considerente privind măsura 3 vs regimul legal al drumului forestier; în plus, drumul este frecvent utilizat pentru accesul auto al turiștilor către Complexul Turistic Sâmbăta (Mănăstirea Brâncoveanu, cabane, pensiuni, cf. PM ROSCI0122 Munții Făgăraș / ROSPA0098 Piemontul Fă</w:t>
            </w:r>
            <w:r>
              <w:rPr>
                <w:rFonts w:ascii="Times New Roman" w:hAnsi="Times New Roman" w:cs="Times New Roman"/>
                <w:sz w:val="20"/>
                <w:szCs w:val="20"/>
              </w:rPr>
              <w:t>găraș, aprobat prin OM 1156/2016); potrivit art. 40^4 lit. c) și 40^5 lit. c) din OUG 57/2007 activitățile de ecoturism sunt permise în ZPB, deci măsura aduce atingere activităților turistice din zonă. CONCLUZIE: porțiunea de drum forestier din Valea Sâmbetei NU ar trebui inclusă în ROSAC0122ZPB.</w:t>
            </w:r>
          </w:p>
        </w:tc>
        <w:tc>
          <w:tcPr>
            <w:tcW w:w="1530" w:type="dxa"/>
          </w:tcPr>
          <w:p w14:paraId="4F6D326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1. Preluată</w:t>
            </w:r>
          </w:p>
          <w:p w14:paraId="2B32A80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Soluționată prin explicații</w:t>
            </w:r>
          </w:p>
        </w:tc>
        <w:tc>
          <w:tcPr>
            <w:tcW w:w="2609" w:type="dxa"/>
          </w:tcPr>
          <w:p w14:paraId="5165DB6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Au fost eliminate suprapunerile cu drumul forestier. Modificarea a fost operată în stratul GIS pe baza documentației anexate, cu recalcularea suprafețelor afectate, verificarea validității topologice și corelarea fișei cu stratul final.</w:t>
            </w:r>
          </w:p>
          <w:p w14:paraId="4B9DFE3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2. În urma verificării GIS: drumurile forestiere din zona Sâmbăta de Sus au 0,00 ha în ZPB ROSAC0122: culoarul drumului nu este inclus în zonele desemnate. Suplimentar, accesul și întreținerea rămân permise prin excepțiile art. 40^4 lit. c) și 40^5 lit. c) din OUG 57/2007; MHC Sâmbăta și </w:t>
            </w:r>
            <w:r>
              <w:rPr>
                <w:rFonts w:ascii="Times New Roman" w:hAnsi="Times New Roman" w:cs="Times New Roman"/>
                <w:sz w:val="20"/>
                <w:szCs w:val="20"/>
              </w:rPr>
              <w:lastRenderedPageBreak/>
              <w:t>accesul turistic nu sunt afectate.</w:t>
            </w:r>
          </w:p>
        </w:tc>
      </w:tr>
      <w:tr w:rsidR="00010A89" w14:paraId="263EB324" w14:textId="77777777">
        <w:tc>
          <w:tcPr>
            <w:tcW w:w="535" w:type="dxa"/>
            <w:vAlign w:val="center"/>
          </w:tcPr>
          <w:p w14:paraId="1A0B64D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29</w:t>
            </w:r>
          </w:p>
        </w:tc>
        <w:tc>
          <w:tcPr>
            <w:tcW w:w="1710" w:type="dxa"/>
          </w:tcPr>
          <w:p w14:paraId="422956D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Persoană fizică</w:t>
            </w:r>
          </w:p>
        </w:tc>
        <w:tc>
          <w:tcPr>
            <w:tcW w:w="1677" w:type="dxa"/>
          </w:tcPr>
          <w:p w14:paraId="46F546C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Dr. Sergiu I.N. Mihuț (în tabelul consultării: SC U.S.I SRL)</w:t>
            </w:r>
          </w:p>
        </w:tc>
        <w:tc>
          <w:tcPr>
            <w:tcW w:w="1743" w:type="dxa"/>
          </w:tcPr>
          <w:p w14:paraId="4AAA185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sergiu.mihut@gmail.com; Cluj-Napoca, str. Baladei nr. 35; sergiu.mihut@gmail.com; tel. 0744 826 619</w:t>
            </w:r>
          </w:p>
        </w:tc>
        <w:tc>
          <w:tcPr>
            <w:tcW w:w="3690" w:type="dxa"/>
          </w:tcPr>
          <w:p w14:paraId="7A75853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1. SOLICITARE PRELIMINARĂ ȘI FINALĂ: publicarea integrală a metodologiei finale efectiv utilizate, a anexelor tehnice, a regulilor de decizie, a seturilor de date de intrare, a documentelor de validare și recepție, a fișelor individuale de evaluare, a documentelor de teren, a proceselor-verbale de consultare și a acordurilor proprietarilor/administratorilor; RELUAREA/PRELUNGIREA termenului de consultare publică de la data punerii la dispoziție a documentației complete. </w:t>
            </w:r>
            <w:r>
              <w:rPr>
                <w:rFonts w:ascii="Times New Roman" w:hAnsi="Times New Roman" w:cs="Times New Roman"/>
                <w:sz w:val="20"/>
                <w:szCs w:val="20"/>
              </w:rPr>
              <w:lastRenderedPageBreak/>
              <w:t>Principiu de evaluare solicitat: demonstrarea proceselor ecologice și socio-ecologice, nu simpla prezentare a poligoanelor. (Chestionarul este formulat din perspectiva exigențelor de tip Evaluare adecvată, robustețe demonstrată prin date verificabile și trasabilitate metodologică.)</w:t>
            </w:r>
          </w:p>
          <w:p w14:paraId="0984A29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Secțiunea I (întrebările 1–10): Disponibilitatea, statutul și validarea metodologiei: denumirea exactă/versiunea/data metodologiei finale; unde poate fi consultată integral cu anexele; actul administrativ de validare/asumare instituțională; autorii/experții/instituțiile/operatorii care au elaborat-o și validat-o; dacă „Metodologia de identificare a Zonelor cu Protecție Strictă” este identică cu cea pentru ZPB și diferențele; momentul și documentul trecerii de la conceptul de „zonă de protecție strictă/no</w:t>
            </w:r>
            <w:r>
              <w:rPr>
                <w:rFonts w:ascii="Times New Roman" w:hAnsi="Times New Roman" w:cs="Times New Roman"/>
                <w:sz w:val="20"/>
                <w:szCs w:val="20"/>
              </w:rPr>
              <w:t>n-intervenție” la „zonă prioritară pentru biodiversitate”; dacă analizele/delimitările au fost refăcute după schimbarea conceptului sau doar redenumite; criteriile efectiv aplicate vs rămase propuneri; criteriile obligatorii/facultative/eliminatorii și pragurile minime; existența unei fișe decizionale complete per ZPB (criteriu, indicator, valoare, sursă, punctaj, concluzie).</w:t>
            </w:r>
          </w:p>
          <w:p w14:paraId="405E4E6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3. Secțiunea II (î. 11–15): Baza empirică (teren vs birou): procentul din fiecare ZPB verificat direct în teren și perioadele fenologice; datele primare utilizate și cine le-a colectat (inventarieri de proiect / date istorice reinterpretate / planuri de management / extrapolări / modelare-fotointerpretare); existența jurnalelor de </w:t>
            </w:r>
            <w:r>
              <w:rPr>
                <w:rFonts w:ascii="Times New Roman" w:hAnsi="Times New Roman" w:cs="Times New Roman"/>
                <w:sz w:val="20"/>
                <w:szCs w:val="20"/>
              </w:rPr>
              <w:lastRenderedPageBreak/>
              <w:t>teren, fișelor de habitat, transectelor, punctelor de observație, fotografiilor georeferențiate, traseelor GPS; modul de diferențiere habitat primar / cvasi-natural / seminatural dependent de management / degradat cu potențial de restaurare; pe fiecare județ: suprafețele verificate efectiv, cine a verificat, documentele probatorii.</w:t>
            </w:r>
          </w:p>
          <w:p w14:paraId="7CF28D3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Secțiunea III (î. 16–21): Criterii ecologice operaționale: criteriile operaționale pentru „valoare ridicată pentru biodiversitate” (bogăție specifică, raritate/endemicitate, stare de conservare, funcție ecosistemică, rol de refugiu/reproducere, suprapunere Natura 2000); procesele ecologice funcționale identificate efectiv în fiecare zonă; modul de evaluare a integrității structurale verticale/orizontale (teren vs deducere din clase de acoperire/satelit/baze secundare); indicatorii biologici sensibili car</w:t>
            </w:r>
            <w:r>
              <w:rPr>
                <w:rFonts w:ascii="Times New Roman" w:hAnsi="Times New Roman" w:cs="Times New Roman"/>
                <w:sz w:val="20"/>
                <w:szCs w:val="20"/>
              </w:rPr>
              <w:t>e confirmă naturalitatea (specii relicte, saproxilice, stenobionte, indicatoare de continuitate, microhabitate); evaluarea hemerobiei și pragul de acceptare; justificarea includerii habitatelor mezohemerobe/euhemerobe și regimul de management prevăzut.</w:t>
            </w:r>
          </w:p>
          <w:p w14:paraId="001FB7D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5. Secțiunea IV (î. 22–27): Delimitare, scară și coerență spațială: rațiunea ecologică a limitelor (naturale / funcționale / administrative-cadastrale / disponibilitatea datelor); tratarea rupturilor de habitat, infrastructurii, terenurilor intens utilizate și enclavelor antropizate din poligoane; dimensiunea minimă funcțională per tip de ecosistem și justificarea ei; evitarea fragmentării interne și a supra-agregării mozaicurilor neomogene; delimitarea zonelor tampon și </w:t>
            </w:r>
            <w:r>
              <w:rPr>
                <w:rFonts w:ascii="Times New Roman" w:hAnsi="Times New Roman" w:cs="Times New Roman"/>
                <w:sz w:val="20"/>
                <w:szCs w:val="20"/>
              </w:rPr>
              <w:lastRenderedPageBreak/>
              <w:t>condițiile includerii lor în suprafața ZPB; de ce limita a fost stabilită exact în poziția propusă.</w:t>
            </w:r>
          </w:p>
          <w:p w14:paraId="5BDBA21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6. Secțiunea V (î. 28–33): Reprezentativitate, proporționalitate, selecție comparativă: asigurarea reprezentativității pe toate regiunile biogeografice; habitatele valoroase sub-reprezentate/lipsă și motivele; existența unui prag de proporționalitate valoare–suprafață; demonstrarea că suprafețele selectate aparțin celor mai valoroase/reprezentative ecosisteme la nivel național; existența unui clasament național / analiză multicriterială / comparație documentată incluse vs neincluse; demonstrarea că delimita</w:t>
            </w:r>
            <w:r>
              <w:rPr>
                <w:rFonts w:ascii="Times New Roman" w:hAnsi="Times New Roman" w:cs="Times New Roman"/>
                <w:sz w:val="20"/>
                <w:szCs w:val="20"/>
              </w:rPr>
              <w:t>rea este cea mai bună soluție posibilă, nu doar rezultatul suprapunerii unor seturi GIS disponibile.</w:t>
            </w:r>
          </w:p>
          <w:p w14:paraId="13E746E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7. Secțiunea VI (î. 34–37): Conectivitate și funcționalitate peisagistică: rolul fiecărei ZPB în rețeaua ecologică (nucleu / coridor / stepping stone / tampon / restaurare); dacă a fost evaluată conectivitatea funcțională pentru specii și procese sau doar proximitatea geometrică; interacțiunea fiecărei ZPB cu Natura 2000 și alte ANP (completare / redundanță / suprapunere / contradicție de regimuri); modelele, speciile-țintă sau indicatorii folosiți pentru validarea conectivității.</w:t>
            </w:r>
          </w:p>
          <w:p w14:paraId="2A9799E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8. Secțiunea VII (î. 38–42): Dinamică, presiuni și viabilitate pe termen lung: presiunile reale, actuale și cumulative asupra fiecărei zone; analiza presiunilor din exteriorul poligonului; mecanismele naturale/măsurile de management necesare menținerii sau creșterii valorii; riscul ca </w:t>
            </w:r>
            <w:r>
              <w:rPr>
                <w:rFonts w:ascii="Times New Roman" w:hAnsi="Times New Roman" w:cs="Times New Roman"/>
                <w:sz w:val="20"/>
                <w:szCs w:val="20"/>
              </w:rPr>
              <w:lastRenderedPageBreak/>
              <w:t>anumite zone să își piardă valoarea în lipsa intervențiilor adaptive; pentru habitatele seminaturale, evaluarea riscului de abandon, succesiune și închidere a habitatului.</w:t>
            </w:r>
          </w:p>
          <w:p w14:paraId="14F9180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9. Secțiunea VIII (î. 43–51): Robustețea metodologică, algoritmul și reproductibilitatea: metodologia scrisă, publică și replicabilă; limitele, incertitudinile și sursele de eroare recunoscute; mecanismul de revizuire pe baza datelor noi/verificărilor independente/erorilor demonstrate; dacă a fost utilizat efectiv algoritmul de ranking din documentația metodologică; formula matematică, ponderile și justificarea lor; criteriile din calculul rankingului speciilor/habitatelor (statut legislativ, raritate/endem</w:t>
            </w:r>
            <w:r>
              <w:rPr>
                <w:rFonts w:ascii="Times New Roman" w:hAnsi="Times New Roman" w:cs="Times New Roman"/>
                <w:sz w:val="20"/>
                <w:szCs w:val="20"/>
              </w:rPr>
              <w:t>icitate, distribuție/populație, nr. de arii în care apare, conectivitate, calitatea/actualitatea datelor); ponderarea diferită a datelor de teren / istorice / modelate / extrapolate; reproductibilitatea independentă a rezultatului; publicarea codului, formulei, tabelului de ponderi și seturilor de date de intrare.</w:t>
            </w:r>
          </w:p>
          <w:p w14:paraId="331B92D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10. Secțiunile IX–X (î. 52–58): Comunități locale și practici reale: comunitățile afectate direct/indirect de fiecare desemnare; delimitări administrative vs arii funcționale reale de utilizare; aria de influență socio-economică a fiecărei ZPB; utilizatorii tradiționali fără titlu formal (uz, pășunat, cosit, acces la lemn de foc) și cum au fost identificați; tipurile de utilizare actuală și intensitatea reală (pășunat extensiv/suprapășunat, exploatare industrială/gospodărească, cosit, produse nelemnoase, tu</w:t>
            </w:r>
            <w:r>
              <w:rPr>
                <w:rFonts w:ascii="Times New Roman" w:hAnsi="Times New Roman" w:cs="Times New Roman"/>
                <w:sz w:val="20"/>
                <w:szCs w:val="20"/>
              </w:rPr>
              <w:t xml:space="preserve">rism); practicile locale care </w:t>
            </w:r>
            <w:r>
              <w:rPr>
                <w:rFonts w:ascii="Times New Roman" w:hAnsi="Times New Roman" w:cs="Times New Roman"/>
                <w:sz w:val="20"/>
                <w:szCs w:val="20"/>
              </w:rPr>
              <w:lastRenderedPageBreak/>
              <w:t>au menținut istoric valoarea ecologică; presiunile emergente (abandon rural, schimbări demografice, turism necontrolat, investiții speculative, schimbarea utilizării).</w:t>
            </w:r>
          </w:p>
          <w:p w14:paraId="43DD3B3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11. Secțiunile XI–XII (î. 59–67): Evaluarea presiunii sociale și impactul desemnării: metodele utilizate (interviuri, focus-grupuri, chestionare, cartare participativă, indicatori statistici); întâlniri în teren cu comunitățile vs consultări formale prin anunțuri; diferențierea percepției comunității de presiunea ecologică măsurabilă; indicatorii de cuantificare a dependenței comunităților de resursele incluse; activitățile locale potențial restricționate; pierderile economice directe/indirecte (acces la re</w:t>
            </w:r>
            <w:r>
              <w:rPr>
                <w:rFonts w:ascii="Times New Roman" w:hAnsi="Times New Roman" w:cs="Times New Roman"/>
                <w:sz w:val="20"/>
                <w:szCs w:val="20"/>
              </w:rPr>
              <w:t>surse, costuri de conformare, valoarea terenurilor, limitări de dezvoltare/infrastructură); mecanismele de compensare / plăți pentru servicii ecosistemice / alternative economice identificate și bugetate; corelarea delimitărilor cu obiectivele de dezvoltare socio-economică; efectele asupra continuității activităților pastorale, silvice, agricole și turistice.</w:t>
            </w:r>
          </w:p>
          <w:p w14:paraId="19348EA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12. Secțiunea XIII (î. 68–75): Consultare publică, acord și legitimitate: unde pot fi consultate listele participanților, procesele-verbale, observațiile formulate și răspunsurile motivate ale inițiatorului pentru consultările menționate; suprafețele alternative propuse de factorii interesați și cum pot fi evaluate pentru o eventuală prioritizare ulterioară; unde se regăsesc documentele de acord informat și explicit al proprietarilor/administratorilor; ce </w:t>
            </w:r>
            <w:r>
              <w:rPr>
                <w:rFonts w:ascii="Times New Roman" w:hAnsi="Times New Roman" w:cs="Times New Roman"/>
                <w:sz w:val="20"/>
                <w:szCs w:val="20"/>
              </w:rPr>
              <w:lastRenderedPageBreak/>
              <w:t>suprafețe au fost incluse fără acord și în baza cărui temei; nivelul de acceptare socială pe fiecare zonă (consens/opoziție/necunoaștere); cum a fost integrat efectiv feedbackul comunităților și ce modificări concrete au rezultat; ce conflicte locale preexistente riscă să fie amplificate.</w:t>
            </w:r>
          </w:p>
          <w:p w14:paraId="1051A44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13. Secțiunile XIV–XVI (î. 76–86): Dinamică socio-ecologică, întrebări de control și implementare: ce se întâmplă cu ecosistemele dacă practicile tradiționale încetează brusc; dacă fiecare ZPB este concepută ca zonă de excludere / non-intervenție / management activ / coexistență; corelarea cu politicile publice (pășunat, amenajamente pastorale, silvicultură, dezvoltare rurală, infrastructură, turism); contradicțiile identificate cu documentațiile de amenajare a teritoriului și strategiile locale aprobate; d</w:t>
            </w:r>
            <w:r>
              <w:rPr>
                <w:rFonts w:ascii="Times New Roman" w:hAnsi="Times New Roman" w:cs="Times New Roman"/>
                <w:sz w:val="20"/>
                <w:szCs w:val="20"/>
              </w:rPr>
              <w:t>acă ar trebui eliminate 20% din suprafață exclusiv pe criterii ecologice, care suprafețe și de ce; suprafețele incluse cu cel mai redus nivel de certitudine și marcarea lor; suprafețele neincluse cu valori apropiate de prag și motivele excluderii; demonstrarea, per poligon, a proceselor ecologice și socio-ecologice care justifică includerea; mecanismele reale (legale/financiare) de implementare în caz de refuz al cooperării; asigurarea administrării, monitorizării, controlului și finanțării fiecărei ZPB dup</w:t>
            </w:r>
            <w:r>
              <w:rPr>
                <w:rFonts w:ascii="Times New Roman" w:hAnsi="Times New Roman" w:cs="Times New Roman"/>
                <w:sz w:val="20"/>
                <w:szCs w:val="20"/>
              </w:rPr>
              <w:t>ă aprobare; cine răspunde de actualizarea datelor, corectarea delimitărilor eronate și soluționarea conflictelor.</w:t>
            </w:r>
          </w:p>
          <w:p w14:paraId="27187BE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14. Punct de vedere distinct, în calitate de biolog/expert (participant la studiile de </w:t>
            </w:r>
            <w:r>
              <w:rPr>
                <w:rFonts w:ascii="Times New Roman" w:hAnsi="Times New Roman" w:cs="Times New Roman"/>
                <w:sz w:val="20"/>
                <w:szCs w:val="20"/>
              </w:rPr>
              <w:lastRenderedPageBreak/>
              <w:t>fundamentare ale PM ROSAC0162 Lunca Siretului Inferior), privind ROSAC0162ZPB: semnalează includerea în ZPB a unor suprafețe puternic antropizate sau în stadii succesionale incipiente (foste balastiere colonizate cu vegetație ruderală, pajiști secundare profund modificate, suprafețe în proximitatea așezărilor și infrastructurii, islazuri comunale intens pășunate); NU cere excluderea apriorică, ci clarificarea criteriilor, datelor primare și analizelor care au fundamentat selecția pe fiecare nucleu, cu indiv</w:t>
            </w:r>
            <w:r>
              <w:rPr>
                <w:rFonts w:ascii="Times New Roman" w:hAnsi="Times New Roman" w:cs="Times New Roman"/>
                <w:sz w:val="20"/>
                <w:szCs w:val="20"/>
              </w:rPr>
              <w:t>idualizarea ipotezei de includere (valoare ecologică actuală / rol funcțional în sistemul de luncă / habitate-specii documentate / potențial de restaurare) și verificări tehnice suplimentare.</w:t>
            </w:r>
          </w:p>
        </w:tc>
        <w:tc>
          <w:tcPr>
            <w:tcW w:w="1530" w:type="dxa"/>
          </w:tcPr>
          <w:p w14:paraId="71554E2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Soluționată prin explicații</w:t>
            </w:r>
          </w:p>
        </w:tc>
        <w:tc>
          <w:tcPr>
            <w:tcW w:w="2609" w:type="dxa"/>
          </w:tcPr>
          <w:p w14:paraId="698AC0C5" w14:textId="0B05A77B" w:rsidR="00C24998"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Obs. 1–13: Răspuns unitar la întreg setul de întrebări: metodologia utilizată este cea aprobată prin OM 1066/2026, </w:t>
            </w:r>
            <w:r w:rsidR="00C24998" w:rsidRPr="00C24998">
              <w:rPr>
                <w:rFonts w:ascii="Times New Roman" w:hAnsi="Times New Roman" w:cs="Times New Roman"/>
                <w:color w:val="00B0F0"/>
                <w:sz w:val="20"/>
                <w:szCs w:val="20"/>
              </w:rPr>
              <w:t xml:space="preserve"> </w:t>
            </w:r>
            <w:r w:rsidR="00C24998" w:rsidRPr="00C24998">
              <w:rPr>
                <w:rFonts w:ascii="Times New Roman" w:hAnsi="Times New Roman" w:cs="Times New Roman"/>
                <w:sz w:val="20"/>
                <w:szCs w:val="20"/>
              </w:rPr>
              <w:t xml:space="preserve">publicată în Monitorul Oficial Partea I nr. 468 din 03.06.2026;  Informațiile disponibile public </w:t>
            </w:r>
            <w:r w:rsidR="00C24998">
              <w:rPr>
                <w:rFonts w:ascii="Times New Roman" w:hAnsi="Times New Roman" w:cs="Times New Roman"/>
                <w:sz w:val="20"/>
                <w:szCs w:val="20"/>
              </w:rPr>
              <w:t>în raport cu</w:t>
            </w:r>
            <w:r w:rsidR="00C24998" w:rsidRPr="00C24998">
              <w:rPr>
                <w:rFonts w:ascii="Times New Roman" w:hAnsi="Times New Roman" w:cs="Times New Roman"/>
                <w:sz w:val="20"/>
                <w:szCs w:val="20"/>
              </w:rPr>
              <w:t xml:space="preserve"> proiectul PNRR-R.2/I.3 sunt cele publicate pe site-ul MMAP. După închiderea Jalonului PNRR, rezultatele </w:t>
            </w:r>
            <w:r w:rsidR="00C24998" w:rsidRPr="00C24998">
              <w:rPr>
                <w:rFonts w:ascii="Times New Roman" w:hAnsi="Times New Roman" w:cs="Times New Roman"/>
                <w:sz w:val="20"/>
                <w:szCs w:val="20"/>
              </w:rPr>
              <w:lastRenderedPageBreak/>
              <w:t>proiectului vor fi, de asemenea, publicate pe pagina web a proiectului. Documentele aferente procedurilor interne nu fac parte din documentația publicată pe site</w:t>
            </w:r>
            <w:r w:rsidR="00C24998">
              <w:rPr>
                <w:rFonts w:ascii="Times New Roman" w:hAnsi="Times New Roman" w:cs="Times New Roman"/>
                <w:sz w:val="20"/>
                <w:szCs w:val="20"/>
              </w:rPr>
              <w:t>;</w:t>
            </w:r>
            <w:r w:rsidR="00C24998" w:rsidRPr="00C24998">
              <w:rPr>
                <w:rFonts w:ascii="Times New Roman" w:hAnsi="Times New Roman" w:cs="Times New Roman"/>
                <w:sz w:val="20"/>
                <w:szCs w:val="20"/>
              </w:rPr>
              <w:t xml:space="preserve"> </w:t>
            </w:r>
          </w:p>
          <w:p w14:paraId="70A38807" w14:textId="1B0247B5" w:rsidR="00010A89" w:rsidRDefault="00C24998">
            <w:pPr>
              <w:pStyle w:val="NoSpacing"/>
              <w:rPr>
                <w:rFonts w:ascii="Times New Roman" w:hAnsi="Times New Roman" w:cs="Times New Roman"/>
                <w:sz w:val="20"/>
                <w:szCs w:val="20"/>
              </w:rPr>
            </w:pPr>
            <w:r>
              <w:rPr>
                <w:rFonts w:ascii="Times New Roman" w:hAnsi="Times New Roman" w:cs="Times New Roman"/>
                <w:sz w:val="20"/>
                <w:szCs w:val="20"/>
              </w:rPr>
              <w:t>formularele</w:t>
            </w:r>
            <w:r w:rsidR="003C1362">
              <w:rPr>
                <w:rFonts w:ascii="Times New Roman" w:hAnsi="Times New Roman" w:cs="Times New Roman"/>
                <w:sz w:val="20"/>
                <w:szCs w:val="20"/>
              </w:rPr>
              <w:t xml:space="preserve"> finale sunt corelate cu stratul GIS.</w:t>
            </w:r>
          </w:p>
          <w:p w14:paraId="4CA6635D" w14:textId="603335A4"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14. Suprafețele sunt exclusiv parcele RNP acceptate</w:t>
            </w:r>
            <w:r w:rsidR="00C24998">
              <w:rPr>
                <w:rFonts w:ascii="Times New Roman" w:hAnsi="Times New Roman" w:cs="Times New Roman"/>
                <w:sz w:val="20"/>
                <w:szCs w:val="20"/>
              </w:rPr>
              <w:t xml:space="preserve"> </w:t>
            </w:r>
            <w:r w:rsidR="00C24998" w:rsidRPr="00C24998">
              <w:rPr>
                <w:rFonts w:ascii="Times New Roman" w:hAnsi="Times New Roman" w:cs="Times New Roman"/>
                <w:color w:val="00B0F0"/>
                <w:sz w:val="20"/>
                <w:szCs w:val="20"/>
              </w:rPr>
              <w:t xml:space="preserve"> </w:t>
            </w:r>
            <w:r w:rsidR="00C24998" w:rsidRPr="00C24998">
              <w:rPr>
                <w:rFonts w:ascii="Times New Roman" w:hAnsi="Times New Roman" w:cs="Times New Roman"/>
                <w:sz w:val="20"/>
                <w:szCs w:val="20"/>
              </w:rPr>
              <w:t>conform art. 40</w:t>
            </w:r>
            <w:r w:rsidR="00C24998" w:rsidRPr="00C24998">
              <w:rPr>
                <w:rFonts w:ascii="Times New Roman" w:hAnsi="Times New Roman" w:cs="Times New Roman"/>
                <w:sz w:val="20"/>
                <w:szCs w:val="20"/>
                <w:vertAlign w:val="superscript"/>
              </w:rPr>
              <w:t>7</w:t>
            </w:r>
            <w:r w:rsidR="00C24998" w:rsidRPr="00C24998">
              <w:rPr>
                <w:rFonts w:ascii="Times New Roman" w:hAnsi="Times New Roman" w:cs="Times New Roman"/>
                <w:sz w:val="20"/>
                <w:szCs w:val="20"/>
              </w:rPr>
              <w:t xml:space="preserve"> lit. c) din OUG 57/2007.</w:t>
            </w:r>
            <w:r>
              <w:rPr>
                <w:rFonts w:ascii="Times New Roman" w:hAnsi="Times New Roman" w:cs="Times New Roman"/>
                <w:sz w:val="20"/>
                <w:szCs w:val="20"/>
              </w:rPr>
              <w:t xml:space="preserve"> Observația a fost analizată în raport cu stratul GIS final și cu temeiurile de desemnare; concluzia a fost consemnată la dosarul consultării.</w:t>
            </w:r>
          </w:p>
        </w:tc>
      </w:tr>
      <w:tr w:rsidR="00010A89" w14:paraId="245A3563" w14:textId="77777777">
        <w:tc>
          <w:tcPr>
            <w:tcW w:w="535" w:type="dxa"/>
            <w:vAlign w:val="center"/>
          </w:tcPr>
          <w:p w14:paraId="4E6B231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30</w:t>
            </w:r>
          </w:p>
        </w:tc>
        <w:tc>
          <w:tcPr>
            <w:tcW w:w="1710" w:type="dxa"/>
          </w:tcPr>
          <w:p w14:paraId="7F2D762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Persoană fizică</w:t>
            </w:r>
          </w:p>
        </w:tc>
        <w:tc>
          <w:tcPr>
            <w:tcW w:w="1677" w:type="dxa"/>
          </w:tcPr>
          <w:p w14:paraId="0E1B9A3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Chiper Cătălin-Marian (persoană fizică, sat Șendreni, com. Șendreni, jud. Galați)</w:t>
            </w:r>
          </w:p>
        </w:tc>
        <w:tc>
          <w:tcPr>
            <w:tcW w:w="1743" w:type="dxa"/>
          </w:tcPr>
          <w:p w14:paraId="53F882E7" w14:textId="77777777" w:rsidR="00010A89" w:rsidRDefault="00010A89">
            <w:pPr>
              <w:pStyle w:val="NoSpacing"/>
              <w:rPr>
                <w:rFonts w:ascii="Times New Roman" w:hAnsi="Times New Roman" w:cs="Times New Roman"/>
                <w:sz w:val="20"/>
                <w:szCs w:val="20"/>
              </w:rPr>
            </w:pPr>
          </w:p>
        </w:tc>
        <w:tc>
          <w:tcPr>
            <w:tcW w:w="3690" w:type="dxa"/>
          </w:tcPr>
          <w:p w14:paraId="7FC2BDF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SUSȚINE încadrarea zonei Siretului Inferior în Catalogul Național ZPB (lunca Siretului, com. Șendreni) și Solicită dispunerea tuturor măsurilor necesare pentru protejarea biodiversității și „integrarea totală” a zonei de pădure-râu în Catalog. Semnalează 4 probleme ecologice majore: (a) defrișări fără împădurire, suprafețe mari de pădure de luncă tăiate ilegal/abuziv, fără replantare; (b) lipsa decolmatării albiei Siretului pe tronson, acumulare masivă de sedimente și degradarea habitatelor acvatice; (c) ut</w:t>
            </w:r>
            <w:r>
              <w:rPr>
                <w:rFonts w:ascii="Times New Roman" w:hAnsi="Times New Roman" w:cs="Times New Roman"/>
                <w:sz w:val="20"/>
                <w:szCs w:val="20"/>
              </w:rPr>
              <w:t xml:space="preserve">ilizarea necontrolată a pădurii ca zonă de grătare, gunoaie abandonate și incendii periodice de vegetație; (d) dispariția aproape totală a mamiferelor (căprioare, iepuri) față de perioada 2000–2010. Rolul zonei: principalul „plămân verde” al comunității, într-o zonă afectată de emisiile </w:t>
            </w:r>
            <w:r>
              <w:rPr>
                <w:rFonts w:ascii="Times New Roman" w:hAnsi="Times New Roman" w:cs="Times New Roman"/>
                <w:sz w:val="20"/>
                <w:szCs w:val="20"/>
              </w:rPr>
              <w:lastRenderedPageBreak/>
              <w:t>Combinatului Siderurgic Galați și de halda de zgură din vecinătate.</w:t>
            </w:r>
          </w:p>
        </w:tc>
        <w:tc>
          <w:tcPr>
            <w:tcW w:w="1530" w:type="dxa"/>
          </w:tcPr>
          <w:p w14:paraId="6CFEBC1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Soluționată prin explicații</w:t>
            </w:r>
          </w:p>
        </w:tc>
        <w:tc>
          <w:tcPr>
            <w:tcW w:w="2609" w:type="dxa"/>
          </w:tcPr>
          <w:p w14:paraId="0381C47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Susținere consemnată; zona rămâne în Catalog. Observația a fost analizată în raport cu stratul GIS final și cu temeiurile de desemnare; concluzia a fost consemnată la dosarul consultării.</w:t>
            </w:r>
          </w:p>
        </w:tc>
      </w:tr>
      <w:tr w:rsidR="00010A89" w14:paraId="00E40388" w14:textId="77777777">
        <w:tc>
          <w:tcPr>
            <w:tcW w:w="535" w:type="dxa"/>
            <w:vAlign w:val="center"/>
          </w:tcPr>
          <w:p w14:paraId="33BEE6F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31</w:t>
            </w:r>
          </w:p>
        </w:tc>
        <w:tc>
          <w:tcPr>
            <w:tcW w:w="1710" w:type="dxa"/>
          </w:tcPr>
          <w:p w14:paraId="3DB0517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Persoană fizică</w:t>
            </w:r>
          </w:p>
        </w:tc>
        <w:tc>
          <w:tcPr>
            <w:tcW w:w="1677" w:type="dxa"/>
          </w:tcPr>
          <w:p w14:paraId="303184F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Petrișor Cismaș-Pruteanu (persoană fizică, Oradea–Bratca; e-mail redirecționat)</w:t>
            </w:r>
          </w:p>
        </w:tc>
        <w:tc>
          <w:tcPr>
            <w:tcW w:w="1743" w:type="dxa"/>
          </w:tcPr>
          <w:p w14:paraId="76C5D50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petrisorcis@gmail.com</w:t>
            </w:r>
          </w:p>
        </w:tc>
        <w:tc>
          <w:tcPr>
            <w:tcW w:w="3690" w:type="dxa"/>
          </w:tcPr>
          <w:p w14:paraId="1E8B938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PROPUNE includerea în Catalogul biodiversității a pădurii de pini de pe dealul Ursoniu, comuna Bratca, jud. Bihor, unică în zona respectivă (în ariile vecine cresc molid și fag), în apropierea zonei Valea Iadului, deja propusă. Motivare: dealul este format din calcar industrial (roșu) și face obiectul insistenței/demersurilor intense ale unei firme de construcții pentru exploatarea pietrei de calcar de sub pădure; emitentul cunoaște foarte bine aria (are o casă în apropiere). (Corespondență e-mail redirecți</w:t>
            </w:r>
            <w:r>
              <w:rPr>
                <w:rFonts w:ascii="Times New Roman" w:hAnsi="Times New Roman" w:cs="Times New Roman"/>
                <w:sz w:val="20"/>
                <w:szCs w:val="20"/>
              </w:rPr>
              <w:t>onată prin R. Zotta-Cherăscu / A. Corpade, captură din 06–07.08.2026.)</w:t>
            </w:r>
          </w:p>
        </w:tc>
        <w:tc>
          <w:tcPr>
            <w:tcW w:w="1530" w:type="dxa"/>
          </w:tcPr>
          <w:p w14:paraId="6BA7EEF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Soluționată prin explicații</w:t>
            </w:r>
          </w:p>
        </w:tc>
        <w:tc>
          <w:tcPr>
            <w:tcW w:w="2609" w:type="dxa"/>
          </w:tcPr>
          <w:p w14:paraId="2487982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Observația a fost analizată în raport cu stratul GIS final; nu au rezultat modificări necesare, limitele actuale fiind corecte pe temeiurile de desemnare (arii protejate, Catalog PVCV, suprafețe acceptate).</w:t>
            </w:r>
          </w:p>
        </w:tc>
      </w:tr>
      <w:tr w:rsidR="00010A89" w14:paraId="62D042C3" w14:textId="77777777">
        <w:tc>
          <w:tcPr>
            <w:tcW w:w="535" w:type="dxa"/>
            <w:vAlign w:val="center"/>
          </w:tcPr>
          <w:p w14:paraId="46682E3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32</w:t>
            </w:r>
          </w:p>
        </w:tc>
        <w:tc>
          <w:tcPr>
            <w:tcW w:w="1710" w:type="dxa"/>
          </w:tcPr>
          <w:p w14:paraId="25C16AC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WWF-România</w:t>
            </w:r>
          </w:p>
        </w:tc>
        <w:tc>
          <w:tcPr>
            <w:tcW w:w="1677" w:type="dxa"/>
          </w:tcPr>
          <w:p w14:paraId="0829B966" w14:textId="77777777" w:rsidR="00010A89" w:rsidRDefault="00010A89">
            <w:pPr>
              <w:pStyle w:val="NoSpacing"/>
              <w:rPr>
                <w:rFonts w:ascii="Times New Roman" w:hAnsi="Times New Roman" w:cs="Times New Roman"/>
                <w:sz w:val="20"/>
                <w:szCs w:val="20"/>
              </w:rPr>
            </w:pPr>
          </w:p>
        </w:tc>
        <w:tc>
          <w:tcPr>
            <w:tcW w:w="1743" w:type="dxa"/>
          </w:tcPr>
          <w:p w14:paraId="43BA298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Str. Delea Nouă 36, Sector 3, București</w:t>
            </w:r>
          </w:p>
        </w:tc>
        <w:tc>
          <w:tcPr>
            <w:tcW w:w="3690" w:type="dxa"/>
          </w:tcPr>
          <w:p w14:paraId="57D76DE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Poziție generală: salută efortul MMAP de operaționalizare a Catalogului ZPB (angajament PNRR) și remarcă pozitiv contribuția RNP-Romsilva, pădurile proprietate publică a statului reprezintă, din evaluări preliminare, peste 10% din pădurile de stat administrate (echivalent cu o dublare a suprafețelor sub regim de protecție strictă în pădurile statului); solicită ca această contribuție să fie recunoscută și evidențiată corespunzător, inclusiv ca exemplu la nivel european.</w:t>
            </w:r>
          </w:p>
          <w:p w14:paraId="7EA0965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Observația 1: propunerile de desemnare aferente Etapei I NU includ, la nivel național, toate rezervațiile naturale și monumentele naturii încadrate în categoria funcțională TI.</w:t>
            </w:r>
          </w:p>
          <w:p w14:paraId="71B4ED8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3. Observația 2: nu sunt incluse toate pădurile încadrate prin amenajamentele silvice în vigoare (avizate în CTAS) în categoriile funcționale 1.5J (păduri virgine) și 1.5O (păduri cvasivirgine), care </w:t>
            </w:r>
            <w:r>
              <w:rPr>
                <w:rFonts w:ascii="Times New Roman" w:hAnsi="Times New Roman" w:cs="Times New Roman"/>
                <w:sz w:val="20"/>
                <w:szCs w:val="20"/>
              </w:rPr>
              <w:lastRenderedPageBreak/>
              <w:t>nu sunt încă înscrise în Catalogul Național al Pădurilor Virgine și Cvasivirgine.</w:t>
            </w:r>
          </w:p>
          <w:p w14:paraId="450A725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Observația 3: în cazul suprafețelor incluse în patrimoniul mondial UNESCO, propunerile NU includ și zonele-tampon de protecție (100 m), conform ghidului oficial recunoscut de MMAP.</w:t>
            </w:r>
          </w:p>
          <w:p w14:paraId="3CD098D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5. Observația 4: în unele situații, delimitarea propusă nu ține suficient cont de infrastructura de interes național care necesită lucrări periodice de mentenanță, potențiale conflicte cu obiectivele de conservare, în special unde valorile de biodiversitate nu au caracter critic și sunt bine reprezentate la nivel național.</w:t>
            </w:r>
          </w:p>
          <w:p w14:paraId="298557C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6. Forma consultării publice: timpul alocat este insuficient, iar modul de prezentare a datelor nu permite o analiză reală de către proprietari, administratori și comunități. Solicită publicarea proiectului într-o platformă GIS interactivă, intuitivă, însoțită de statistici sintetice (tipuri de habitate, natura proprietății, suprafețe propuse).</w:t>
            </w:r>
          </w:p>
          <w:p w14:paraId="7B84A8E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7. Condiții pentru extinderea credibilă a Catalogului: (1) mecanisme financiare credibile, compensare funcțională și predictibilă pentru proprietari/administratori cu restricții în interes public + justă tranziție pentru comunitățile dependente de resursele forestiere, cu mix de finanțare național și european (miza negocierilor privind viitorul CFM al UE); (2) revizuirea și consolidarea metodologiei ÎNAINTEA oricăror desemnări ulterioare (poziție menținută, cf. adresei WWF nr. 78/24.04.2026), în forma actua</w:t>
            </w:r>
            <w:r>
              <w:rPr>
                <w:rFonts w:ascii="Times New Roman" w:hAnsi="Times New Roman" w:cs="Times New Roman"/>
                <w:sz w:val="20"/>
                <w:szCs w:val="20"/>
              </w:rPr>
              <w:t xml:space="preserve">lă metodologia riscă să submineze </w:t>
            </w:r>
            <w:r>
              <w:rPr>
                <w:rFonts w:ascii="Times New Roman" w:hAnsi="Times New Roman" w:cs="Times New Roman"/>
                <w:sz w:val="20"/>
                <w:szCs w:val="20"/>
              </w:rPr>
              <w:lastRenderedPageBreak/>
              <w:t>silvicultura apropiată de natură și acceptarea socială; (3) construirea unei rețele ecologice funcționale: proporționalitate între tipurile de ecosisteme (habitatele forestiere reprezintă deja peste 70% din propuneri, concentrare disproporționată), consolidarea conectivității prin ecosisteme acvatice (cursuri de apă, zone umede, păduri ripariene din afara FFN), reprezentarea mai bună a peisajelor silvo-pastorale cu valoare naturală ridicată; protecția să urmărească valoarea</w:t>
            </w:r>
            <w:r>
              <w:rPr>
                <w:rFonts w:ascii="Times New Roman" w:hAnsi="Times New Roman" w:cs="Times New Roman"/>
                <w:sz w:val="20"/>
                <w:szCs w:val="20"/>
              </w:rPr>
              <w:t xml:space="preserve"> ecologică, nu forma de proprietate.</w:t>
            </w:r>
          </w:p>
        </w:tc>
        <w:tc>
          <w:tcPr>
            <w:tcW w:w="1530" w:type="dxa"/>
          </w:tcPr>
          <w:p w14:paraId="2B4FC62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Soluționată prin explicații</w:t>
            </w:r>
          </w:p>
        </w:tc>
        <w:tc>
          <w:tcPr>
            <w:tcW w:w="2609" w:type="dxa"/>
          </w:tcPr>
          <w:p w14:paraId="2E71E7A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 1–7: Observația a fost analizată în raport cu stratul GIS final; nu au rezultat modificări necesare, limitele actuale fiind corecte pe temeiurile de desemnare (arii protejate, Catalog PVCV, suprafețe acceptate).</w:t>
            </w:r>
          </w:p>
        </w:tc>
      </w:tr>
      <w:tr w:rsidR="00010A89" w14:paraId="1A5C83BC" w14:textId="77777777">
        <w:tc>
          <w:tcPr>
            <w:tcW w:w="535" w:type="dxa"/>
            <w:vAlign w:val="center"/>
          </w:tcPr>
          <w:p w14:paraId="6A9E17E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33</w:t>
            </w:r>
          </w:p>
        </w:tc>
        <w:tc>
          <w:tcPr>
            <w:tcW w:w="1710" w:type="dxa"/>
          </w:tcPr>
          <w:p w14:paraId="4E086D7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Conservation FUNGHI (Costa Ioan)</w:t>
            </w:r>
          </w:p>
        </w:tc>
        <w:tc>
          <w:tcPr>
            <w:tcW w:w="1677" w:type="dxa"/>
          </w:tcPr>
          <w:p w14:paraId="345D0317" w14:textId="77777777" w:rsidR="00010A89" w:rsidRDefault="00010A89">
            <w:pPr>
              <w:pStyle w:val="NoSpacing"/>
              <w:rPr>
                <w:rFonts w:ascii="Times New Roman" w:hAnsi="Times New Roman" w:cs="Times New Roman"/>
                <w:sz w:val="20"/>
                <w:szCs w:val="20"/>
              </w:rPr>
            </w:pPr>
          </w:p>
        </w:tc>
        <w:tc>
          <w:tcPr>
            <w:tcW w:w="1743" w:type="dxa"/>
          </w:tcPr>
          <w:p w14:paraId="6F4C696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conservationfunghi@gmail.com</w:t>
            </w:r>
          </w:p>
        </w:tc>
        <w:tc>
          <w:tcPr>
            <w:tcW w:w="3690" w:type="dxa"/>
          </w:tcPr>
          <w:p w14:paraId="6174DC1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Transmite două documente pentru procesul de consultare publică: (1) „Indicatorul Fungic al Pajiștilor Transilvănene (IFPT/TGFI): O Metodă de Evaluare Ecologică a Pajiștilor Montane din Munții Gurghiului”; (2) „RAPORT ECOLOGIC, Diversitatea macromicetelor și mixomicetelor identificate în arealul Vârful lui Prislop – Doda Pilii, Parcul Natural Apuseni”. Materialele conțin date privind rolul regnului Fungi în susținerea biodiversității (reciclarea materiei organice, simbioze, stabilizarea solurilor, sănătat</w:t>
            </w:r>
            <w:r>
              <w:rPr>
                <w:rFonts w:ascii="Times New Roman" w:hAnsi="Times New Roman" w:cs="Times New Roman"/>
                <w:sz w:val="20"/>
                <w:szCs w:val="20"/>
              </w:rPr>
              <w:t>ea ecosistemelor). Solicită confirmarea primirii documentelor și includerea lor în analiza propunerilor de completare/modificare a proiectului de ordin.</w:t>
            </w:r>
          </w:p>
          <w:p w14:paraId="5B2CAE2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2. Observații scrise (conform tabelului consultării, secț. III poz. 2), Formularul ZPB nr. 1 suprapus Parcului Natural Comana: (a) la „Obiective și măsuri de non-intervenție pentru ecosistemele acvatice și de zone umede”, măsura 1 („Nu se realizează lucrări de restaurare, </w:t>
            </w:r>
            <w:r>
              <w:rPr>
                <w:rFonts w:ascii="Times New Roman" w:hAnsi="Times New Roman" w:cs="Times New Roman"/>
                <w:sz w:val="20"/>
                <w:szCs w:val="20"/>
              </w:rPr>
              <w:lastRenderedPageBreak/>
              <w:t>renaturare, regularizare, reconectare...”) este în contradicție cu Planul de management al parcului (MS 1.6.3, Reconstrucția ecologică / continuarea lucrărilor de reconstrucție ecologică), Solicită eliminarea sau reformularea corespunzătoare în formular; (b) la „Obiective și măsuri de management activ pentru ecosistemele de pajiște și de stepe”, măsura 1 (cel puțin o activitate minimă anuală de management extensiv pe fiecare suprafață de pajiște) NU poate fi asumată de administratorul ANP din cauza costuril</w:t>
            </w:r>
            <w:r>
              <w:rPr>
                <w:rFonts w:ascii="Times New Roman" w:hAnsi="Times New Roman" w:cs="Times New Roman"/>
                <w:sz w:val="20"/>
                <w:szCs w:val="20"/>
              </w:rPr>
              <w:t>or și resurselor umane limitate; observație și la măsura 2 (prima cosire după formarea semințelor la speciile de interes conservativ, în zonele montane/premontane).</w:t>
            </w:r>
          </w:p>
        </w:tc>
        <w:tc>
          <w:tcPr>
            <w:tcW w:w="1530" w:type="dxa"/>
          </w:tcPr>
          <w:p w14:paraId="5C211C4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Soluționată prin explicații</w:t>
            </w:r>
          </w:p>
        </w:tc>
        <w:tc>
          <w:tcPr>
            <w:tcW w:w="2609" w:type="dxa"/>
          </w:tcPr>
          <w:p w14:paraId="7D46A60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 1–2: Observația vizează conținutul fișei. Fișa a fost regenerată integral din stratul GIS final (suprafețe, delimitarea zonelor, regimuri și seturi de măsuri actualizate conform OM nr. 1066/2026), asigurând corelarea deplină dintre documentație și geometrie.</w:t>
            </w:r>
          </w:p>
        </w:tc>
      </w:tr>
      <w:tr w:rsidR="00010A89" w14:paraId="2C1ADC31" w14:textId="77777777">
        <w:tc>
          <w:tcPr>
            <w:tcW w:w="535" w:type="dxa"/>
            <w:vAlign w:val="center"/>
          </w:tcPr>
          <w:p w14:paraId="6A367C7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34</w:t>
            </w:r>
          </w:p>
        </w:tc>
        <w:tc>
          <w:tcPr>
            <w:tcW w:w="1710" w:type="dxa"/>
          </w:tcPr>
          <w:p w14:paraId="4751D1C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Direcția Silvică Arad</w:t>
            </w:r>
          </w:p>
        </w:tc>
        <w:tc>
          <w:tcPr>
            <w:tcW w:w="1677" w:type="dxa"/>
          </w:tcPr>
          <w:p w14:paraId="28E96C07" w14:textId="77777777" w:rsidR="00010A89" w:rsidRDefault="00010A89">
            <w:pPr>
              <w:pStyle w:val="NoSpacing"/>
              <w:rPr>
                <w:rFonts w:ascii="Times New Roman" w:hAnsi="Times New Roman" w:cs="Times New Roman"/>
                <w:sz w:val="20"/>
                <w:szCs w:val="20"/>
              </w:rPr>
            </w:pPr>
          </w:p>
        </w:tc>
        <w:tc>
          <w:tcPr>
            <w:tcW w:w="1743" w:type="dxa"/>
          </w:tcPr>
          <w:p w14:paraId="1DE20CE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office@arad.rosilva.ro; tel. 0257/280261; office@arad.rosilva.ro</w:t>
            </w:r>
          </w:p>
        </w:tc>
        <w:tc>
          <w:tcPr>
            <w:tcW w:w="3690" w:type="dxa"/>
          </w:tcPr>
          <w:p w14:paraId="0414E06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Constatare generală (adresa DS Arad nr. 6669/M.M.P./07.08.2026): în mai 2025 s-au încheiat procese-verbale pe fiecare ocol silvic cu suprafețele acceptate pentru includere în ZPB (ZPS), centralizate la nivel de direcție prin documentul nr. 5075/07.07.2025, înregistrat la executantul M&amp;S Ecoproiect SRL sub nr. 131/07.07.2025 și însușit prin semnătură și sigiliu (Anexa nr. 1). Suprafața acceptată și însușită: 3192,2958 ha; suprafața din documentația de pe site-ul MMAP: 3150,3099 ha, diferență totală de 47,</w:t>
            </w:r>
            <w:r>
              <w:rPr>
                <w:rFonts w:ascii="Times New Roman" w:hAnsi="Times New Roman" w:cs="Times New Roman"/>
                <w:sz w:val="20"/>
                <w:szCs w:val="20"/>
              </w:rPr>
              <w:t xml:space="preserve">4245 ha (un plus de 80,6225 ha și un minus de 128,0479 ha față de PV-urile din mai 2025), detaliată pe ocoale, tipuri și grupe funcționale în Anexa nr. 2. Precizează că reprezentantului executantului i-a fost pusă la dispoziție forma digitală cu geometrii care respectau hărțile silvice GIS, diferențele față de limitele unor parcele </w:t>
            </w:r>
            <w:r>
              <w:rPr>
                <w:rFonts w:ascii="Times New Roman" w:hAnsi="Times New Roman" w:cs="Times New Roman"/>
                <w:sz w:val="20"/>
                <w:szCs w:val="20"/>
              </w:rPr>
              <w:lastRenderedPageBreak/>
              <w:t>amenajistice și, în unele cazuri, de limita ocoalelor (Iuliu Moldovan, Beliu, Valea Mare) rămân de neînțeles. Suprafețele incluse în plus s-ar putea accepta; pentru eliminări (în</w:t>
            </w:r>
            <w:r>
              <w:rPr>
                <w:rFonts w:ascii="Times New Roman" w:hAnsi="Times New Roman" w:cs="Times New Roman"/>
                <w:sz w:val="20"/>
                <w:szCs w:val="20"/>
              </w:rPr>
              <w:t xml:space="preserve"> special terenuri neproductive) consideră că executantul a avut o motivare. OS Criș, OS Radna, OS Săvârșin: fără obiecțiuni.</w:t>
            </w:r>
          </w:p>
          <w:p w14:paraId="2FF12F3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OS Bârzava, obiecțiuni: ROSCI0407ZPB, u.a. 114–119/UP I și u.a. 1–3/UP I, limita ZPB este până în limita drumului național DN7 (E68), deși s-a convenit a fi lăsată o bandă până la drumul național; ROSAC0064ZPB, u.a. 76/UP V, aceeași situație (limita până în DN7); ROOECM0015ZPB, u.a. 47D, 180DD, 96A/UP I, în suprafața ZPB a fost inclusă și suprafața aferentă unui tronson din drumul forestier FE 002-Conop (u.a. 180DD/UP I).</w:t>
            </w:r>
          </w:p>
          <w:p w14:paraId="52AC8D5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OS Beliu, obiecțiuni: ROOECM0015ZPB, u.a. 96B, 97B, 104B/UP IV și u.a. 8F, 9E, 21F, 22C, 23/UP III, limita ZPB nu se închide pe limita parcelelor amenajistice, limită care corespunde și limitei ocolului silvic; u.a. 24–25/UP I, limita ZPB diferită de limita parcelelor; ROSPA0014ZPB, u.a. 18B, C, D/UP I, limita diferită de limitele subparcelelor; u.a. 20–23 și 30LL/UP I, limita diferită de limita parcelelor, iar u.a. 21NN a fost eliminată din ZPB, fiind singura suprafață din cadrul trupului de pădure care</w:t>
            </w:r>
            <w:r>
              <w:rPr>
                <w:rFonts w:ascii="Times New Roman" w:hAnsi="Times New Roman" w:cs="Times New Roman"/>
                <w:sz w:val="20"/>
                <w:szCs w:val="20"/>
              </w:rPr>
              <w:t xml:space="preserve"> nu mai este în ZPB.</w:t>
            </w:r>
          </w:p>
          <w:p w14:paraId="40B65BC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OS Gurahonț, obiecțiune: RONPA0102ZPB, u.a. 47A, 189DD/UP II, în suprafața ZPB a fost inclusă și suprafața aferentă unui tronson din drumul forestier FE 002-Luști (u.a. 189DD/UP II).</w:t>
            </w:r>
          </w:p>
          <w:p w14:paraId="2EECBF9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5. OS Iuliu Moldovan, obiecțiune: RONPA0926ZPB, UP I, II, III, V, la stabilirea limitelor ZPB nu s-au respectat limitele parcelelor amenajistice încadrate prin amenajament în T.I și T.II; în suprafață au fost incluse părți din parcele vecine: terenuri încadrate în TF III (gr. fct. 1.6.H), linii parcelare principale, linii somiere (terenuri pentru hrana vânatului), drum forestier ș.a.</w:t>
            </w:r>
          </w:p>
          <w:p w14:paraId="4B7E977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6. OS Lipova, obiecțiune: ROOECM0015ZPB, u.a. 76, 77, 115DD/UP I, în suprafața ZPB a fost inclusă și suprafața aferentă unui tronson din drumul forestier FE 033-Neudorf (u.a. 115DD/UP I).</w:t>
            </w:r>
          </w:p>
          <w:p w14:paraId="5286608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7. OS Sebiș-Moneasa, obiecțiuni: ROOECM0015ZPB, u.a. 101B, 101NN, 150C, 109D/UP I, limita ZPB nu se închide pe limita parcelelor amenajistice (care corespunde și limitei ocolului silvic); u.a. 38A/UP IV, limita ZPB nu se închide pe limita parcelei amenajistice.</w:t>
            </w:r>
          </w:p>
          <w:p w14:paraId="0831741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8. OS Valea Mare, obiecțiune: ROSCI0355ZPB, u.a. 1, 3, 10/UP I, limita ZPB se impune a fi reconfigurată, în sensul retragerii de pe u.a. 1, cu prinderea în echivalent, ca suprafață, pe u.a. 3.</w:t>
            </w:r>
          </w:p>
          <w:p w14:paraId="6C3F121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9. SolicităRI FINALE: 1) revederea (corectarea) limitelor ZPB-urilor cu respectarea și încadrarea în limitele parcelelor/subparcelelor amenajistice, limite puse la dispoziția executantului în formatul digital al hărților amenajistice; 2) eliminarea din ZPB a suprafețelor aferente tronsoanelor de drumuri forestiere, având în vedere restricțiile din fișe privind accesul în/prin ZPB și riscul blocării/îngreunării aprobărilor pentru </w:t>
            </w:r>
            <w:r>
              <w:rPr>
                <w:rFonts w:ascii="Times New Roman" w:hAnsi="Times New Roman" w:cs="Times New Roman"/>
                <w:sz w:val="20"/>
                <w:szCs w:val="20"/>
              </w:rPr>
              <w:lastRenderedPageBreak/>
              <w:t>lucrări la drumurile forestiere; 3) eliminarea din ZPB a liniilor parcelare principale și a liniilor somiere (terenuri pentru hrana vânatului), modificări la RONPA0926ZPB / OS Iuliu Moldovan, unde nu s-au respectat limitele parcelelor; 4) arborete 1.5.H (rezervații seminologice): în documentația de pe site a mai rămas doar 0,6652 ha la OS Iuliu Moldovan, care prin corecțiile solicitate se va elimina.</w:t>
            </w:r>
          </w:p>
          <w:p w14:paraId="4AA5A24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10. Adresa nr. 6669/M.M.P./07.08.2026 către RNP: reamintește procesele-verbale încheiate pe fiecare ocol în mai–iulie 2025 (centralizarea DS nr. 5075/07.07.2025, însușită sub semnătură de executantul M&amp;S Ecoproiect SRL, Anexa 1) și forma digitală GIS predată atunci; față de suprafața acceptată de 3.192,2958 ha, în documentația de pe site-ul MMAP rezultă 3.150,3099 ha, diferență totală de 47,4245 ha (+80,6225 ha în plus și −128,0479 ha în minus față de PV-urile din mai 2025), detaliată pe ocoale, tipuri și g</w:t>
            </w:r>
            <w:r>
              <w:rPr>
                <w:rFonts w:ascii="Times New Roman" w:hAnsi="Times New Roman" w:cs="Times New Roman"/>
                <w:sz w:val="20"/>
                <w:szCs w:val="20"/>
              </w:rPr>
              <w:t>rupe funcționale în Anexa 2; semnalează neconcordanțe cu limitele parcelelor amenajistice și, punctual, chiar cu limitele ocoalelor silvice (Iuliu Moldovan, Beliu, Valea Mare). Solicită corelarea cu suprafețele acceptate prin PV.</w:t>
            </w:r>
          </w:p>
          <w:p w14:paraId="4F4F079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11. Confirmă PV-urile 2025; acceptă plusul de 4,89 ha (38LL/40LL/39NN); nu e de acord cu includerea parții din u.a. 59VV UP I; recomandă reanaliza limitelor proprietăților private pe întabulare.</w:t>
            </w:r>
          </w:p>
        </w:tc>
        <w:tc>
          <w:tcPr>
            <w:tcW w:w="1530" w:type="dxa"/>
          </w:tcPr>
          <w:p w14:paraId="25E3BDA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1. Soluționată prin explicații</w:t>
            </w:r>
          </w:p>
          <w:p w14:paraId="2CEF31D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Soluționată prin explicații</w:t>
            </w:r>
          </w:p>
          <w:p w14:paraId="6F57E93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Preluată</w:t>
            </w:r>
          </w:p>
          <w:p w14:paraId="1A9A89D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Preluată</w:t>
            </w:r>
          </w:p>
          <w:p w14:paraId="35A7EDF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5. Soluționată prin explicații</w:t>
            </w:r>
          </w:p>
          <w:p w14:paraId="066171F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6. Soluționată prin explicații</w:t>
            </w:r>
          </w:p>
          <w:p w14:paraId="635E5BB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7. Preluată</w:t>
            </w:r>
          </w:p>
          <w:p w14:paraId="35F1316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8. Soluționată prin explicații</w:t>
            </w:r>
          </w:p>
          <w:p w14:paraId="01021A6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9. Soluționată prin explicații</w:t>
            </w:r>
          </w:p>
          <w:p w14:paraId="48BBF2A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10. Soluționată prin explicații</w:t>
            </w:r>
          </w:p>
          <w:p w14:paraId="6D57E51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11. Preluată</w:t>
            </w:r>
          </w:p>
        </w:tc>
        <w:tc>
          <w:tcPr>
            <w:tcW w:w="2609" w:type="dxa"/>
          </w:tcPr>
          <w:p w14:paraId="5FFC065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 1, 9, 10: Soluționată prin adresa finală DS Arad nr. 6669/17.08.2026 (a se vedea obs. 11).</w:t>
            </w:r>
          </w:p>
          <w:p w14:paraId="628CC60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 Au fost retrase parcelele u.a. 114–u.a. 119/U.P. I și u.a. 1–u.a. 3/U.P. I, u.a. 76/U.P. V față de Drumul Național DN 7 (E68)</w:t>
            </w:r>
          </w:p>
          <w:p w14:paraId="4D959C6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Nu s-a inclus tronsonul drumului forestier FE 002–Conop (u.a. 180DD/U.P. I), deoarece parcelele au fost preluate din RNP și nu a fost identificat niciun drum. Modificările de suprafață au fost preluate în fișele ROSCI0407 și ROSAC0064.</w:t>
            </w:r>
          </w:p>
          <w:p w14:paraId="7F9E45E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3. - Au fost completate suprafețele și respectate limitele parcelare pentru </w:t>
            </w:r>
            <w:r>
              <w:rPr>
                <w:rFonts w:ascii="Times New Roman" w:hAnsi="Times New Roman" w:cs="Times New Roman"/>
                <w:sz w:val="20"/>
                <w:szCs w:val="20"/>
              </w:rPr>
              <w:lastRenderedPageBreak/>
              <w:t>parcelele u.a. 96B, 97B și 104B/U.P. IV, respectiv u.a. 8F, 9E, 21F, 22C și 23/U.P. III.</w:t>
            </w:r>
          </w:p>
          <w:p w14:paraId="75EBAB7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Nu au fost operate modificări - Poligonul reprezintă însumarea limitei rezervației naturale RONPA0108 Pădurea Sâc și a limitelor amenajistice aferente parcelelor u.a. 18B, 18C și 18D/U.P. I.</w:t>
            </w:r>
          </w:p>
          <w:p w14:paraId="6D1EEA3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Au fost completate suprafețele aferente parcelelor u.a. 20–23 și 30LL/U.P. I, cu respectarea limitelor parcelare.</w:t>
            </w:r>
          </w:p>
          <w:p w14:paraId="560B6FE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Au fost completate suprafețele aferente parcelelor u.a. 20–23 și 30LL/U.P. I, cu respectarea limitelor parcelare, și a fost adăugată parcela u.a. 21NN/U.P. I. Modificările de suprafață au fost preluate în fișele ROOECM0015 și ROSPA0014.</w:t>
            </w:r>
          </w:p>
          <w:p w14:paraId="0FD0045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 A fost eliminată suprafața aferentă tronsonului drumului forestier FE 002–Luști (u.a. 189DD/U.P. II) din suprafața Z.P.B. Modificarea de suprafață a fost preluată în fișa RONPA0102.</w:t>
            </w:r>
          </w:p>
          <w:p w14:paraId="3A439C9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5. - Limitele au fost revizuite și elaborate în două variante: conform limitelor parcelare și conform zonării interne.</w:t>
            </w:r>
          </w:p>
          <w:p w14:paraId="4EDBAAB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6. - Limita prezintă o formă diferită față de amenajamentele silvice, din cauza suprapunerii cu intravilanul, iar drumul forestier FE 033–Neudorf (u.a. 115DD/U.P. I) nu a fost identificat.</w:t>
            </w:r>
          </w:p>
          <w:p w14:paraId="5C31287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7. A fost completată suprafața aferentă parcelelor u.a. 101B, 101NN, 150C și 109D/U.P. I, iar limita Z.P.B. se închide pe limitele parcelare. Modificările de suprafață au fost preluate în fișa ROOECM0015, care are acum o suprafață de 966,79 ha.</w:t>
            </w:r>
          </w:p>
          <w:p w14:paraId="64EA2BF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8. - Parcelele u.a. 1 și u.a. 3/U.P. I nu au fost identificate, fiind identificată doar parcela u.a. 10/U.P. I care respectă limitele conform RNPacceptate.</w:t>
            </w:r>
          </w:p>
          <w:p w14:paraId="06A6125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11. Eliminată partea din 59VV aflată în ZPB (1,00 ha din 2,10) din RONPA0926; proprietățile private: incluse doar de drept sau cu acord; relimitarea pe întabulare nu afectează ZPB.</w:t>
            </w:r>
          </w:p>
        </w:tc>
      </w:tr>
      <w:tr w:rsidR="00010A89" w14:paraId="0AFA45F7" w14:textId="77777777">
        <w:tc>
          <w:tcPr>
            <w:tcW w:w="535" w:type="dxa"/>
            <w:vAlign w:val="center"/>
          </w:tcPr>
          <w:p w14:paraId="1D7E00F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35</w:t>
            </w:r>
          </w:p>
        </w:tc>
        <w:tc>
          <w:tcPr>
            <w:tcW w:w="1710" w:type="dxa"/>
          </w:tcPr>
          <w:p w14:paraId="05F6FFC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Direcția Silvică Caraș-Severin</w:t>
            </w:r>
          </w:p>
        </w:tc>
        <w:tc>
          <w:tcPr>
            <w:tcW w:w="1677" w:type="dxa"/>
          </w:tcPr>
          <w:p w14:paraId="6FBF7A83" w14:textId="77777777" w:rsidR="00010A89" w:rsidRDefault="00010A89">
            <w:pPr>
              <w:pStyle w:val="NoSpacing"/>
              <w:rPr>
                <w:rFonts w:ascii="Times New Roman" w:hAnsi="Times New Roman" w:cs="Times New Roman"/>
                <w:sz w:val="20"/>
                <w:szCs w:val="20"/>
              </w:rPr>
            </w:pPr>
          </w:p>
        </w:tc>
        <w:tc>
          <w:tcPr>
            <w:tcW w:w="1743" w:type="dxa"/>
          </w:tcPr>
          <w:p w14:paraId="1FCBF225" w14:textId="77777777" w:rsidR="00010A89" w:rsidRDefault="00010A89">
            <w:pPr>
              <w:pStyle w:val="NoSpacing"/>
              <w:rPr>
                <w:rFonts w:ascii="Times New Roman" w:hAnsi="Times New Roman" w:cs="Times New Roman"/>
                <w:sz w:val="20"/>
                <w:szCs w:val="20"/>
              </w:rPr>
            </w:pPr>
          </w:p>
        </w:tc>
        <w:tc>
          <w:tcPr>
            <w:tcW w:w="3690" w:type="dxa"/>
          </w:tcPr>
          <w:p w14:paraId="6E15475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1. Constatare generală (adresa DS Caraș-Severin nr. 8366/PDP/07.08.2026): propunerea direcției de includere în ZPB, în ultima versiune, a fost de 54.394 ha </w:t>
            </w:r>
            <w:r>
              <w:rPr>
                <w:rFonts w:ascii="Times New Roman" w:hAnsi="Times New Roman" w:cs="Times New Roman"/>
                <w:sz w:val="20"/>
                <w:szCs w:val="20"/>
              </w:rPr>
              <w:lastRenderedPageBreak/>
              <w:t>fond forestier proprietate publică a statului; în proiectul de ordin suprafața propusă este de 65.850 ha, un plus de 11.456 ha. Observațiile sunt transmise pentru fiecare ocol silvic în parte (rândurile următoare).</w:t>
            </w:r>
          </w:p>
          <w:p w14:paraId="415E9C8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OS Oțelu Roșu (acceptat 2.001 ha / proiect 2.205 ha): NU sunt de acord cu 204 ha incluse în zona de non-intervenție, UP IV, u.a. 23A, 24, 25, 26, 27A, 28A, 29A, 120A, 120B, 121 și UP VI, u.a. 63B. Pot fi incluse ÎN PLUS față de proiect u.a. 59V1 (8,93 ha) și 59V2 (5,33 ha) din UP VI, care apar ca enclave în interiorul poligonului ZPB. Suprafețele din poligonul ZPB din UP VII (u.a. 61A, 61B, 126, 127, 128) sunt lipite de DAF Șucu–Olteana (u.a. 153DD), drum forestier inclus de Consiliul Județean Caraș-Seve</w:t>
            </w:r>
            <w:r>
              <w:rPr>
                <w:rFonts w:ascii="Times New Roman" w:hAnsi="Times New Roman" w:cs="Times New Roman"/>
                <w:sz w:val="20"/>
                <w:szCs w:val="20"/>
              </w:rPr>
              <w:t>rin într-un proiect de dezvoltare a unei zone turistice de interes național.</w:t>
            </w:r>
          </w:p>
          <w:p w14:paraId="65A81BF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OS Rusca Montană (acceptat 2.002 ha / proiect 1.997 ha): diferența reprezintă erori de GIS sau limite INSPIRE care nu corespund cu amenajamentul silvic.</w:t>
            </w:r>
          </w:p>
          <w:p w14:paraId="7D46D28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OS Mehadia (acceptat 1.939 ha / proiect 2.121 ha): diferența în plus este constituită în cea mai mare parte din litigii (istorice), UP V, u.a. 111M–210M. Propun excluderea acestora, situația juridică nu este clară (persoane fizice care dețin suprafețele în folosință de cca 100 de ani le-au declarat în PNCCF; dosare pe rolul instanțelor).</w:t>
            </w:r>
          </w:p>
          <w:p w14:paraId="2106D35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5. OS Băile Herculane (acceptat 12.955 ha / proiect 12.973 ha): sunt incluse în poligonul ZPB, în non-intervenție, drumuri forestiere, UP III u.a. 149D; UP V u.a. 176D, 182D; UP VI u.a. 210D.</w:t>
            </w:r>
          </w:p>
          <w:p w14:paraId="1DE786A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6. OS Berzasca (acceptat 1.237 ha / proiect 1.761 ha): incluse în non-intervenție </w:t>
            </w:r>
            <w:r>
              <w:rPr>
                <w:rFonts w:ascii="Times New Roman" w:hAnsi="Times New Roman" w:cs="Times New Roman"/>
                <w:sz w:val="20"/>
                <w:szCs w:val="20"/>
              </w:rPr>
              <w:lastRenderedPageBreak/>
              <w:t>drumuri forestiere (UP VIII u.a. 102D; UP IX u.a. 97D) și culoare electrice (UP VIII u.a. 10R, 100R, 15R, 16R, 18R, 19R, 30R; UP IX u.a. 66R, 70R). De asemenea, parcele cu suprafețe mari din UP IX (u.a. 68B, 69, 70B, 71–73, peste 160 ha) au în tabela de atribute, la câmpul REGIM, specificat simultan „„Management activ”, „Non-intervenție”” la același u.a.</w:t>
            </w:r>
          </w:p>
          <w:p w14:paraId="562595C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7. OS Moldova Nouă (acceptat 2.246 ha / proiect 2.554 ha): incluse drumuri forestiere în ZPB non-intervenție (UP V u.a. 129D, 132D) și suprafețe din culoare electrice (UP V u.a. 68R, 69R, 73R). Parcele cu suprafețe mari din UP II (u.a. 16A, 16C, 17B, 18, 19, peste 135 ha) au la REGIM specificat simultan „„Management activ”, „Non-intervenție””.</w:t>
            </w:r>
          </w:p>
          <w:p w14:paraId="7AEFB65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8. OS Sasca Montană (acceptat 8.331 ha / proiect 10.654 ha): incluse în ZPB non-intervenție toate drumurile forestiere din UP I, II, IV, probabil pentru că în GIS nu s-au făcut poligoane pentru drumuri. Diferența de suprafață rezultă din aprobarea noului Plan de management al PN Cheile Nerei-Beușnița.</w:t>
            </w:r>
          </w:p>
          <w:p w14:paraId="59338A5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9. OS Oravița (acceptat 2.524 ha / proiect 3.023 ha): inclus în ZPB non-intervenție drumul forestier Oravița–Voichița din UP V (probabil fără poligon în GIS); incluse și suprafețe administrative și curți-construcții în UP V (u.a. 90AA, 91AA, 91CC). Diferența de suprafață rezultă din aprobarea noului PM al PN Cheile Nerei-Beușnița.</w:t>
            </w:r>
          </w:p>
          <w:p w14:paraId="294EF7F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10. OS Anina (acceptat 6.072 ha / proiect 6.824 ha): incluse culoare electrice (UP VII u.a. 3R, 4R; UP IX u.a. 29R, 31R), terenuri administrative (UP I u.a. 27A) și </w:t>
            </w:r>
            <w:r>
              <w:rPr>
                <w:rFonts w:ascii="Times New Roman" w:hAnsi="Times New Roman" w:cs="Times New Roman"/>
                <w:sz w:val="20"/>
                <w:szCs w:val="20"/>
              </w:rPr>
              <w:lastRenderedPageBreak/>
              <w:t>litigii (UP III u.a. 42M2–42M5). Diferența de suprafață rezultă din aprobarea noului PM al PN Cheile Nerei-Beușnița.</w:t>
            </w:r>
          </w:p>
          <w:p w14:paraId="558B4F5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11. OS Bozovici (acceptat 2.443 ha / proiect 4.262 ha): incluse în ZPB non-intervenție drumuri forestiere (UP I u.a. 93D, 94D, 96D, 97D; UP II u.a. 138D, 139D, 140D), litigii (UP I u.a. 78M; UP II u.a. 106M), terenuri administrative (UP II u.a. 106A) și un plantaj (UP I u.a. 11PP).</w:t>
            </w:r>
          </w:p>
          <w:p w14:paraId="5C70891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12. OS Nera (acceptat 6.877 ha / proiect 6.864 ha): incluse în poligonul ZPB drumuri forestiere (UP II u.a. 144D; UP III u.a. 115D, 116D) și terenuri administrative (UP II u.a. 29AA).</w:t>
            </w:r>
          </w:p>
          <w:p w14:paraId="6447025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13. OS Văliug (acceptat 120 ha / proiect 2.763 ha): incluse drumuri forestiere (UP III u.a. 59DD–67DD; UP IV u.a. 58DD–61DD; UP V u.a. 32DD–37DD), terenuri administrative (UP III u.a. 7AA; UP IV u.a. 22AA, 27AA) și păstrăvăria Semenic (UP III u.a. 57SS). Există o suprapunere grafică cu stratul GIS al Sitului UNESCO localizat la OS Nera, pe 2,72 ha, în UP XI, u.a. 5, 13B, 18B. Diferența de suprafață apare prin includerea integrală a Rezervației Berzăvița din PN Semenic–Cheile Carașului, unde la REGIM este sp</w:t>
            </w:r>
            <w:r>
              <w:rPr>
                <w:rFonts w:ascii="Times New Roman" w:hAnsi="Times New Roman" w:cs="Times New Roman"/>
                <w:sz w:val="20"/>
                <w:szCs w:val="20"/>
              </w:rPr>
              <w:t>ecificat „„Management activ”, „Non-intervenție””.</w:t>
            </w:r>
          </w:p>
          <w:p w14:paraId="1331305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14. OS Reșița (acceptat 3.222 ha / proiect 5.415 ha): incluse drumuri forestiere (UP III u.a. 71DD–77DD; UP IX u.a. 71; UP X u.a. 119DD–124DD). Diferența apare prin includerea integrală, din stratul grafic INSPIRE, a Rezervației Cheile Carașului (PN Semenic–Cheile Carașului) și a Rezervației Groposu. Din totalul suprafeței incluse în plus, cca 1.000 ha au REGIM </w:t>
            </w:r>
            <w:r>
              <w:rPr>
                <w:rFonts w:ascii="Times New Roman" w:hAnsi="Times New Roman" w:cs="Times New Roman"/>
                <w:sz w:val="20"/>
                <w:szCs w:val="20"/>
              </w:rPr>
              <w:lastRenderedPageBreak/>
              <w:t>„„Management activ””, iar cca 1.100 ha „„Management activ”, „Non-intervenție””.</w:t>
            </w:r>
          </w:p>
          <w:p w14:paraId="6118AC6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15. Observații finale: (1) în unele u.a.-uri limitele INSPIRE nu corespund cu limitele u.a., existând suprapuneri grafice pe suprafețe foarte mici (ex. OS Mehadia UP II: u.a. 108 (0,6 ha), u.a. 109 (1,1 ha), u.a. 110A (0,9 ha); OS Băile Herculane UP VI: u.a. 90B (1,5 ha), 100A (2,3 ha), 100B (9,8 ha), 105A (2,1 ha)), situație care va genera probleme la aplicarea lucrărilor silvice; (2) DJ 582C Reșița–Anina, care traversează OS Reșița (UP VII, IX, X) și OS Anina (UP VII, X), are în prezent parametri de drum </w:t>
            </w:r>
            <w:r>
              <w:rPr>
                <w:rFonts w:ascii="Times New Roman" w:hAnsi="Times New Roman" w:cs="Times New Roman"/>
                <w:sz w:val="20"/>
                <w:szCs w:val="20"/>
              </w:rPr>
              <w:t>forestier, la modernizare pot apărea probleme, geometria fiind obținută prin vectorizare, nu prin măsurători; (3) propun o analiză la sediul direcției silvice, cu participarea echipei tehnice care a elaborat proiectul GIS al ZPB, pentru clarificarea problemelor enumerate.</w:t>
            </w:r>
          </w:p>
          <w:p w14:paraId="0A9A149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16. Solicită excluderea din ZPB a coridorului DJ 582 pe traversarea Parcului Național Semenic-Cheile Carașului (transmite fișier GIS cu zonă-tampon de 15 m pe fiecare parte) și lărgirea zona-tamponui la acest drum.</w:t>
            </w:r>
          </w:p>
        </w:tc>
        <w:tc>
          <w:tcPr>
            <w:tcW w:w="1530" w:type="dxa"/>
          </w:tcPr>
          <w:p w14:paraId="5414379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1. Soluționată prin explicații</w:t>
            </w:r>
          </w:p>
          <w:p w14:paraId="26A5CD8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Preluată</w:t>
            </w:r>
          </w:p>
          <w:p w14:paraId="41C9E7C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Preluată</w:t>
            </w:r>
          </w:p>
          <w:p w14:paraId="79CD277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4. Preluată</w:t>
            </w:r>
          </w:p>
          <w:p w14:paraId="4E70C5B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5. Preluată</w:t>
            </w:r>
          </w:p>
          <w:p w14:paraId="575DFF7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6. Preluată</w:t>
            </w:r>
          </w:p>
          <w:p w14:paraId="4C1EF12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7. Preluată</w:t>
            </w:r>
          </w:p>
          <w:p w14:paraId="5A15DBA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8. Preluată</w:t>
            </w:r>
          </w:p>
          <w:p w14:paraId="13986CE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9. Preluată</w:t>
            </w:r>
          </w:p>
          <w:p w14:paraId="5996046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10. Preluată</w:t>
            </w:r>
          </w:p>
          <w:p w14:paraId="6B3499C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11. Preluată</w:t>
            </w:r>
          </w:p>
          <w:p w14:paraId="5BFC020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12. Preluată</w:t>
            </w:r>
          </w:p>
          <w:p w14:paraId="6DE733F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13. Preluată</w:t>
            </w:r>
          </w:p>
          <w:p w14:paraId="59C2628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14. Preluată</w:t>
            </w:r>
          </w:p>
          <w:p w14:paraId="1149B06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15. Soluționată prin explicații</w:t>
            </w:r>
          </w:p>
          <w:p w14:paraId="53021CF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16. Preluată</w:t>
            </w:r>
          </w:p>
        </w:tc>
        <w:tc>
          <w:tcPr>
            <w:tcW w:w="2609" w:type="dxa"/>
          </w:tcPr>
          <w:p w14:paraId="131E01A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 xml:space="preserve">Obs. 1, 15: Soluționată prin corespondența finală DS Caraș-Severin (a se vedea obs. 16): coridorul DJ582 </w:t>
            </w:r>
            <w:r>
              <w:rPr>
                <w:rFonts w:ascii="Times New Roman" w:hAnsi="Times New Roman" w:cs="Times New Roman"/>
                <w:sz w:val="20"/>
                <w:szCs w:val="20"/>
              </w:rPr>
              <w:lastRenderedPageBreak/>
              <w:t>eliminat; corespondența limitelor u.a./INSPIRE se asigură la re-livrarea bazei RNP.</w:t>
            </w:r>
          </w:p>
          <w:p w14:paraId="0131456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 2–14: Au fost eliminate drumurile, iar o mare parte dintre u.a.-urile menționate în solicitare nu au fost identificate în baza de date RNP Acceptat.</w:t>
            </w:r>
          </w:p>
          <w:p w14:paraId="5A41021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16. Coridorul a fost recalculat la 25 m pe fiecare parte (decizia MMAP) și eliminat din RONPA0012ZPB: 81,12/81,59 ha, integral în afara ZPS/ZPI, fără a afecta zonarea strictă a parcului. Suplimentar, pentru OS Văliug UP XI, u.a. 5/13B/18B (semnalate că „apar ca UNESCO”): în urma verificării, parcelele nu sunt încadrate pe temei UNESCO (13B și 18B integral în afara componentei „Izvoarele Nerei”, aflată tot în parcul Semenic); includerea parțială (2,72 ha) stă pe PVCV + rezervație; eticheta compozită a zonei </w:t>
            </w:r>
            <w:r>
              <w:rPr>
                <w:rFonts w:ascii="Times New Roman" w:hAnsi="Times New Roman" w:cs="Times New Roman"/>
                <w:sz w:val="20"/>
                <w:szCs w:val="20"/>
              </w:rPr>
              <w:t>a fost defalcată în fișă.</w:t>
            </w:r>
          </w:p>
        </w:tc>
      </w:tr>
      <w:tr w:rsidR="00010A89" w14:paraId="5913190E" w14:textId="77777777">
        <w:tc>
          <w:tcPr>
            <w:tcW w:w="535" w:type="dxa"/>
            <w:vAlign w:val="center"/>
          </w:tcPr>
          <w:p w14:paraId="3E5ABB3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36</w:t>
            </w:r>
          </w:p>
        </w:tc>
        <w:tc>
          <w:tcPr>
            <w:tcW w:w="1710" w:type="dxa"/>
          </w:tcPr>
          <w:p w14:paraId="39CE214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Direcția Silvică Sibiu</w:t>
            </w:r>
          </w:p>
        </w:tc>
        <w:tc>
          <w:tcPr>
            <w:tcW w:w="1677" w:type="dxa"/>
          </w:tcPr>
          <w:p w14:paraId="33E05067" w14:textId="77777777" w:rsidR="00010A89" w:rsidRDefault="00010A89">
            <w:pPr>
              <w:pStyle w:val="NoSpacing"/>
              <w:rPr>
                <w:rFonts w:ascii="Times New Roman" w:hAnsi="Times New Roman" w:cs="Times New Roman"/>
                <w:sz w:val="20"/>
                <w:szCs w:val="20"/>
              </w:rPr>
            </w:pPr>
          </w:p>
        </w:tc>
        <w:tc>
          <w:tcPr>
            <w:tcW w:w="1743" w:type="dxa"/>
          </w:tcPr>
          <w:p w14:paraId="3F79598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office@sibiu.rosilva.ro; tel. 0269-242411</w:t>
            </w:r>
          </w:p>
        </w:tc>
        <w:tc>
          <w:tcPr>
            <w:tcW w:w="3690" w:type="dxa"/>
          </w:tcPr>
          <w:p w14:paraId="2D6D8A2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MEMORIU (adresa DS Sibiu, 2026): Solicită eliminarea din Catalogul național ZPB a Rezervației „Parcul Natural Dumbrava Sibiului”, RONPA0723ZPB Dumbrava Sibiului. Considerente: (1) rezervația se află în imediata apropiere a perimetrului construibil al Municipiului Sibiu și are funcții de protecție predominant sociale, loc de agrement intens folosit (art. 58 din Legea 331/2024 privind accesul public); arborii căzuți, bolnavi sau uscați pe picior reprezintă </w:t>
            </w:r>
            <w:r>
              <w:rPr>
                <w:rFonts w:ascii="Times New Roman" w:hAnsi="Times New Roman" w:cs="Times New Roman"/>
                <w:sz w:val="20"/>
                <w:szCs w:val="20"/>
              </w:rPr>
              <w:lastRenderedPageBreak/>
              <w:t>pericol real pentru vizitatori (inclusiv copii și vârstnici), iar „managementul activ” din formular poate bloca sau îngreuna curățarea zonelor afectate, cetățenii transmit frecvent sesizări cu solicitarea extragerii imediate; (2) numeroși arbori de 160–200 de ani sunt afectați de doborâturi și rupturi de vânt/zăpadă (cca 2000 mc/an), lăsarea lor ca lemn mort ar crea o imagine deplorabilă, ar pune sub semnul întrebării siguranța oamenilor și ar crește riscul de incendii prin acumularea de biomasă uscată lâng</w:t>
            </w:r>
            <w:r>
              <w:rPr>
                <w:rFonts w:ascii="Times New Roman" w:hAnsi="Times New Roman" w:cs="Times New Roman"/>
                <w:sz w:val="20"/>
                <w:szCs w:val="20"/>
              </w:rPr>
              <w:t>ă localitate; (3) 590,37 ha din rezervație aparțin Municipiului Sibiu și se pretează la amenajări de agrement permise în pădurile-parc, conform zonării funcționale; (4) includerea în ZPB va afecta peisagistic pădurea cu rol social și de agrement care deservește o comunitate numeroasă; (5) în contextul schimbărilor climatice, este important să se poată interveni la atacuri ale factorilor abiotici și mai ales biotici, pentru păstrarea caracterului actual al pădurii; (6) DS Sibiu a propus pentru ZPB un procent</w:t>
            </w:r>
            <w:r>
              <w:rPr>
                <w:rFonts w:ascii="Times New Roman" w:hAnsi="Times New Roman" w:cs="Times New Roman"/>
                <w:sz w:val="20"/>
                <w:szCs w:val="20"/>
              </w:rPr>
              <w:t xml:space="preserve"> de 18,3% din pădurile de stat administrate tocmai pentru evitarea includerii acestei rezervații. Precizează că scopul nu este exploatarea lemnului (amenajamentul prevede exclusiv tăieri de igienă), ci evitarea situațiilor periculoase pentru cetățeni; protecția și conservarea se asigură deja prin managementul actual al rezervației.</w:t>
            </w:r>
          </w:p>
        </w:tc>
        <w:tc>
          <w:tcPr>
            <w:tcW w:w="1530" w:type="dxa"/>
          </w:tcPr>
          <w:p w14:paraId="5E59034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Preluată</w:t>
            </w:r>
          </w:p>
        </w:tc>
        <w:tc>
          <w:tcPr>
            <w:tcW w:w="2609" w:type="dxa"/>
          </w:tcPr>
          <w:p w14:paraId="17DECAB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 fost eliminat RONPA0723ZPB Dumbrava Sibiului. Modificarea a fost operată în stratul GIS pe baza documentației anexate, cu recalcularea suprafețelor afectate, verificarea validității topologice și corelarea fișei cu stratul final.</w:t>
            </w:r>
          </w:p>
        </w:tc>
      </w:tr>
      <w:tr w:rsidR="00010A89" w14:paraId="6BB2195C" w14:textId="77777777">
        <w:tc>
          <w:tcPr>
            <w:tcW w:w="535" w:type="dxa"/>
            <w:vAlign w:val="center"/>
          </w:tcPr>
          <w:p w14:paraId="4CB51AB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37</w:t>
            </w:r>
          </w:p>
        </w:tc>
        <w:tc>
          <w:tcPr>
            <w:tcW w:w="1710" w:type="dxa"/>
          </w:tcPr>
          <w:p w14:paraId="5ACF604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Administrația Parcului Național Domogled-Valea Cernei</w:t>
            </w:r>
          </w:p>
        </w:tc>
        <w:tc>
          <w:tcPr>
            <w:tcW w:w="1677" w:type="dxa"/>
          </w:tcPr>
          <w:p w14:paraId="60AE9183" w14:textId="77777777" w:rsidR="00010A89" w:rsidRDefault="00010A89">
            <w:pPr>
              <w:pStyle w:val="NoSpacing"/>
              <w:rPr>
                <w:rFonts w:ascii="Times New Roman" w:hAnsi="Times New Roman" w:cs="Times New Roman"/>
                <w:sz w:val="20"/>
                <w:szCs w:val="20"/>
              </w:rPr>
            </w:pPr>
          </w:p>
        </w:tc>
        <w:tc>
          <w:tcPr>
            <w:tcW w:w="1743" w:type="dxa"/>
          </w:tcPr>
          <w:p w14:paraId="24112E2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parcdomogled@gmail.com; tel. 0255 560582</w:t>
            </w:r>
          </w:p>
        </w:tc>
        <w:tc>
          <w:tcPr>
            <w:tcW w:w="3690" w:type="dxa"/>
          </w:tcPr>
          <w:p w14:paraId="42234BC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1. RONPA0001ZPB, ZPB1 (adresa APNDVC nr. 1602/I.G./06.08.2026): conform fișei, ZPB1 include numai zona de protecție strictă, dar conform zonării interne a parcului există foarte mici suprafețe din zona de protecție integrală: </w:t>
            </w:r>
            <w:r>
              <w:rPr>
                <w:rFonts w:ascii="Times New Roman" w:hAnsi="Times New Roman" w:cs="Times New Roman"/>
                <w:sz w:val="20"/>
                <w:szCs w:val="20"/>
              </w:rPr>
              <w:lastRenderedPageBreak/>
              <w:t>0,018 ha din u.a. 138VV, 139VV din UP 11 de la OS Baia de Aramă și 0,00017 ha din E29.</w:t>
            </w:r>
          </w:p>
          <w:p w14:paraId="5F1FF0E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RONPA0001ZPB, ZPB2: nu respectă limitele parcelare, incluzând mici porțiuni din u.a.-uri aflate în zona de conservare durabilă limitrofă; include 77,15 ha din ZCD limitrofă (u.a. 21/UP 5 și u.a. 71/UP 4 de la OS Băile Herculane; u.a. 42B, 42VV/UP 10, 38VV/UP 8, 58VV/UP 11 de la OS Baia de Aramă); include 2,19 ha din ZCD, terenuri private din vecinătatea lacului de acumulare Băile Herculane; include 7,48 ha din zona de dezvoltare durabilă (enclave și porțiuni de drumuri). Propun scoaterea acestor suprafeț</w:t>
            </w:r>
            <w:r>
              <w:rPr>
                <w:rFonts w:ascii="Times New Roman" w:hAnsi="Times New Roman" w:cs="Times New Roman"/>
                <w:sz w:val="20"/>
                <w:szCs w:val="20"/>
              </w:rPr>
              <w:t>e din ZPB2 și respectarea limitelor parcelare.</w:t>
            </w:r>
          </w:p>
          <w:p w14:paraId="676AC52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RONPA0001ZPB, ZPB3: nu respectă limitele parcelare (mici porțiuni din u.a.-uri din ZCD limitrofă); include u.a.-uri cu 40,41 ha din ZCD limitrofă (u.a. 193PP, 186LEGE/UP 8, u.a. 94FGHI/UP 11, u.a. 47B/UP 9 de la OS Baia de Aramă); include 19,18 ha din ZCD, proprietăți private din vecinătatea lacului de acumulare Băile Herculane, precum și enclave și porțiuni de drumuri din zona de dezvoltare durabilă. Propun scoaterea acestor suprafețe din ZPB3 și respectarea limitelor parcelare.</w:t>
            </w:r>
          </w:p>
          <w:p w14:paraId="061A828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RONPA0001ZPB, ZPB4: include 0,24 ha din ZCD limitrofă (u.a. 81LEG/UP 5 de la OS Băile Herculane) și 2,77 ha din zona de dezvoltare durabilă (u.a. 82C, 82MM2/UP 6 de la OS Băile Herculane); include 0,44 ha din ZCD din vecinătatea lacului de acumulare Băile Herculane. Propun scoaterea acestor suprafețe din ZPB4.</w:t>
            </w:r>
          </w:p>
          <w:p w14:paraId="420F07B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 xml:space="preserve">5. RONPA0001ZPB, ZPB5: nu respectă limitele parcelare (mici porțiuni din u.a.-uri din ZCD limitrofă); include 49,42 ha din ZCD limitrofă (u.a. 309ABC, 312E, 294B, 261A, 266, 270A, 258A, 278B, 109VV, 109A, 126NN/UP 8; u.a. 42C/UP 9; u.a. 49VV, 69VV2, 69VV3, 119NN, 130NN/UP 10 de la OS Baia de Aramă); include 3,87 ha din ZCD (u.a. 110, 120/UP 8, u.a. 117/UP 10 de la OS Baia de Aramă, precum și u.a. 117F, 118A din UP 1 Drînd, proprietar Corlan Fimița); include 2,61 ha din zona de dezvoltare durabilă, porțiuni </w:t>
            </w:r>
            <w:r>
              <w:rPr>
                <w:rFonts w:ascii="Times New Roman" w:hAnsi="Times New Roman" w:cs="Times New Roman"/>
                <w:sz w:val="20"/>
                <w:szCs w:val="20"/>
              </w:rPr>
              <w:t>de drumuri.</w:t>
            </w:r>
          </w:p>
          <w:p w14:paraId="55A866B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6. Alte observații RONPA0001ZPB: suprafața totală a celor 5 zone este 39.724,02 ha, iar în fișă este trecut 39.786,19 ha (neconcordanță de corectat); propun scoaterea tuturor drumurilor cuprinse în aceste zone, transmit atașat fișierul GIS cu drumurile.</w:t>
            </w:r>
          </w:p>
          <w:p w14:paraId="3879C69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7. ROSAC0069ZPB Domogled-Valea Cernei: fără observații. PVCV014ZPM Pădurea cvasivirgină Ciumerna-Scamnel: se precizează GREȘIT că suprafața nu se suprapune cu nicio arie protejată, 6,98 ha se află pe suprafața ROSPA0035 Domogled-Valea Cernei.</w:t>
            </w:r>
          </w:p>
        </w:tc>
        <w:tc>
          <w:tcPr>
            <w:tcW w:w="1530" w:type="dxa"/>
          </w:tcPr>
          <w:p w14:paraId="32C43A3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Soluționată prin explicații</w:t>
            </w:r>
          </w:p>
        </w:tc>
        <w:tc>
          <w:tcPr>
            <w:tcW w:w="2609" w:type="dxa"/>
          </w:tcPr>
          <w:p w14:paraId="2CFB168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Obs. 1–6: Conformarea parcelară asigurată în varianta pe limite parcelare; Fișa a fost corelată cu stratul GIS final. Conform listelor parcelare detaliate din </w:t>
            </w:r>
            <w:r>
              <w:rPr>
                <w:rFonts w:ascii="Times New Roman" w:hAnsi="Times New Roman" w:cs="Times New Roman"/>
                <w:sz w:val="20"/>
                <w:szCs w:val="20"/>
              </w:rPr>
              <w:lastRenderedPageBreak/>
              <w:t>18.08.2026, u.a.-urile retrocedate semnalate se elimină; 81LEG UP3 Băile Herculane (0,25 ha) a fost identificat și eliminat din ZPB4. Pentru 186LEGE UP8 Baia de Aramă și 117F/118A UP1 Drînd (Corlan Fimița), parcelele nu mai figurează în nicio bază disponibilă (fiind retrocedate), iar ZPB5 este integral acoperit de parcele RNP actuale; se solicită administrației conturul acestora pentru operare/soluționare la verificarea proprietății. Restul u.a.-urilor listate (neretrocedate) rămân în ZPB pe temeiurile cata</w:t>
            </w:r>
            <w:r>
              <w:rPr>
                <w:rFonts w:ascii="Times New Roman" w:hAnsi="Times New Roman" w:cs="Times New Roman"/>
                <w:sz w:val="20"/>
                <w:szCs w:val="20"/>
              </w:rPr>
              <w:t>logului.</w:t>
            </w:r>
          </w:p>
          <w:p w14:paraId="379BB66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7. Fără observații. Observația a fost analizată în raport cu stratul GIS final și cu temeiurile de desemnare; concluzia a fost consemnată la dosarul consultării.</w:t>
            </w:r>
          </w:p>
        </w:tc>
      </w:tr>
      <w:tr w:rsidR="00010A89" w14:paraId="1F595894" w14:textId="77777777">
        <w:tc>
          <w:tcPr>
            <w:tcW w:w="535" w:type="dxa"/>
            <w:vAlign w:val="center"/>
          </w:tcPr>
          <w:p w14:paraId="2A83CD3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38</w:t>
            </w:r>
          </w:p>
        </w:tc>
        <w:tc>
          <w:tcPr>
            <w:tcW w:w="1710" w:type="dxa"/>
          </w:tcPr>
          <w:p w14:paraId="1D658FE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Administrația Parcului Natural Porțile de Fier</w:t>
            </w:r>
          </w:p>
        </w:tc>
        <w:tc>
          <w:tcPr>
            <w:tcW w:w="1677" w:type="dxa"/>
          </w:tcPr>
          <w:p w14:paraId="5C4D61BC" w14:textId="77777777" w:rsidR="00010A89" w:rsidRDefault="00010A89">
            <w:pPr>
              <w:pStyle w:val="NoSpacing"/>
              <w:rPr>
                <w:rFonts w:ascii="Times New Roman" w:hAnsi="Times New Roman" w:cs="Times New Roman"/>
                <w:sz w:val="20"/>
                <w:szCs w:val="20"/>
              </w:rPr>
            </w:pPr>
          </w:p>
        </w:tc>
        <w:tc>
          <w:tcPr>
            <w:tcW w:w="1743" w:type="dxa"/>
          </w:tcPr>
          <w:p w14:paraId="1FAB4F9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parc@drobeta.rosilva.ro; tel. 0252-360-511; e-mail Amalia Dumbrava/17.08.2026</w:t>
            </w:r>
          </w:p>
        </w:tc>
        <w:tc>
          <w:tcPr>
            <w:tcW w:w="3690" w:type="dxa"/>
          </w:tcPr>
          <w:p w14:paraId="0A1891E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Adresa nr. 3497/06.08.2026, constatări pe RONPA0014ZPB Parcul Natural Porțile de Fier (suprafață totală conform formularului: 19.237,67 ha, împărțită în ZPB1: 133,88 ha; ZPB2: 13.635,96 ha; ZPB3: 5.467,83 ha): la ZPB1, suprafața din fișierul GIS diferă de cea din formular (133,832 ha); este constituită din zona de protecție strictă la care s-a adăugat u.a. 156A din UP VII Dragoselea, OS Berzasca (arboret de 160 de ani).</w:t>
            </w:r>
          </w:p>
          <w:p w14:paraId="6BA2C43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2. ZPB2: suprafața din fișierul GIS diferă de formular (13.559,139 ha); constituită în marea majoritate din zona de protecție integrală, la care s-au adăugat suprafețe de pădure din fondul forestier de stat (OS Moldova Nouă, OS Berzasca, OS Orșova, OS Dr. Tr. Severin), cu vârste între 40 și 160 de ani, neproductiv și enclave, aflate în zona de management durabil. În fondul forestier, limitele ZPB2 NU urmăresc în totalitate parcelarul silvic. Sunt incluse și suprafețe cu alte categorii de folosință aflate în</w:t>
            </w:r>
            <w:r>
              <w:rPr>
                <w:rFonts w:ascii="Times New Roman" w:hAnsi="Times New Roman" w:cs="Times New Roman"/>
                <w:sz w:val="20"/>
                <w:szCs w:val="20"/>
              </w:rPr>
              <w:t xml:space="preserve"> zonele de management durabil și dezvoltare durabilă, potrivit zonării interne a parcului.</w:t>
            </w:r>
          </w:p>
          <w:p w14:paraId="5E4DE4F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ZPB3: suprafața din fișierul GIS diferă de formular (5.455,534 ha); constituită în principal din suprafețe de pădure din fondul forestier de stat (aceleași 4 ocoale), cu vârste între 40 și 140 de ani, neproductiv și enclave din zona de management durabil. Limitele ZPB3 NU urmăresc în totalitate parcelarul silvic. Sunt incluse și suprafețe cu alte categorii de folosință din zonele de dezvoltare durabilă, management durabil și protecție integrală, potrivit zonării interne.</w:t>
            </w:r>
          </w:p>
          <w:p w14:paraId="6D54DAA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4. Adresa de completare din 07.08.2026, observații la Formularul RONPA0014ZPB, ZPB2: (a) la descrierea punctului „Valoare ecologică”, în text este trecut în mod eronat ZPB3 în loc de ZPB2; (b) obiectivul de conservare nr. 1 („Conservarea dinamicii geomorfologice naturale a versanților calcaroși și silicatici din Defileul Dunării, fără stabilizări artificiale”), analizat în raport cu forma vectorială, nu poate fi atins, există deja stabilizări ale versanților silicatici aferenți </w:t>
            </w:r>
            <w:r>
              <w:rPr>
                <w:rFonts w:ascii="Times New Roman" w:hAnsi="Times New Roman" w:cs="Times New Roman"/>
                <w:sz w:val="20"/>
                <w:szCs w:val="20"/>
              </w:rPr>
              <w:lastRenderedPageBreak/>
              <w:t>DN6, pe sectorul Dr. Tr. Severin–Orșova; (c) măsura de conservare nr. 1 pentru ecosistemele de stâncării și grohotișuri („În stâncării nu se realizează lucrări de stabilizare, consolidare, amenajare...”) elimină posibilitatea de punere în siguranță a traficului pe DN57, din cauza căderilor de pietre și alunecărilor de teren.</w:t>
            </w:r>
          </w:p>
          <w:p w14:paraId="6B55F29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5. Adresa de completare din 07.08.2026, ZPB3: sunt enumerate măsuri de conservare pentru ecosisteme de tufărișuri și ecosisteme de păduri, dar în forma vectorială sunt incluse și zone de pajiști, pentru aceste pajiști Propun măsuri de management.</w:t>
            </w:r>
          </w:p>
          <w:p w14:paraId="5B49743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6. Susține Varianta 2; semnalează trupul 3 al Rezervației Dealul Vărănic (soluționat prin adăugarea suprafeței exterioare de 25,91 ha la 14.08) și drumurile DN57–Eibenthal incluse în ZPB.</w:t>
            </w:r>
          </w:p>
        </w:tc>
        <w:tc>
          <w:tcPr>
            <w:tcW w:w="1530" w:type="dxa"/>
          </w:tcPr>
          <w:p w14:paraId="2BFCFDB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1. Soluționată prin explicații</w:t>
            </w:r>
          </w:p>
          <w:p w14:paraId="239EEA4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Soluționată prin explicații</w:t>
            </w:r>
          </w:p>
          <w:p w14:paraId="228E0BC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Soluționată prin explicații</w:t>
            </w:r>
          </w:p>
          <w:p w14:paraId="3E67437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Preluată</w:t>
            </w:r>
          </w:p>
          <w:p w14:paraId="1A93E21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5. Soluționată prin explicații</w:t>
            </w:r>
          </w:p>
          <w:p w14:paraId="3655F04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6. Preluată</w:t>
            </w:r>
          </w:p>
        </w:tc>
        <w:tc>
          <w:tcPr>
            <w:tcW w:w="2609" w:type="dxa"/>
          </w:tcPr>
          <w:p w14:paraId="19F00F7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 1, 2, 3, 5: Fișa a fost corelată cu stratul GIS final. Drumul DN57–Eibenthal a fost eliminat (8,41 ha).</w:t>
            </w:r>
          </w:p>
          <w:p w14:paraId="298F08A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4. Solicitarea a fost preluată integral pentru codul RONPA0014: modificările au fost operate în stratul GIS pe baza documentației anexate (corecția limitelor, respectiv eliminarea/includerea </w:t>
            </w:r>
            <w:r>
              <w:rPr>
                <w:rFonts w:ascii="Times New Roman" w:hAnsi="Times New Roman" w:cs="Times New Roman"/>
                <w:sz w:val="20"/>
                <w:szCs w:val="20"/>
              </w:rPr>
              <w:lastRenderedPageBreak/>
              <w:t>suprafețelor indicate), cu recalcularea suprafețelor afectate, verificarea validității topologice și corelarea fișei cu stratul final.</w:t>
            </w:r>
          </w:p>
          <w:p w14:paraId="6F4AB04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6. Drumul comunal/agricol DN57–Eibenthal eliminat din RONPA0014ZPB: 8,41 ha (4 tronsoane); erorile de tip linie au fost eliminate în versiunea finală.</w:t>
            </w:r>
          </w:p>
        </w:tc>
      </w:tr>
      <w:tr w:rsidR="00010A89" w14:paraId="34CF34F0" w14:textId="77777777">
        <w:tc>
          <w:tcPr>
            <w:tcW w:w="535" w:type="dxa"/>
            <w:vAlign w:val="center"/>
          </w:tcPr>
          <w:p w14:paraId="41A7F60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39</w:t>
            </w:r>
          </w:p>
        </w:tc>
        <w:tc>
          <w:tcPr>
            <w:tcW w:w="1710" w:type="dxa"/>
          </w:tcPr>
          <w:p w14:paraId="6395BF8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Comuna Slatina-Timiș (jud. Caraș-Severin)</w:t>
            </w:r>
          </w:p>
        </w:tc>
        <w:tc>
          <w:tcPr>
            <w:tcW w:w="1677" w:type="dxa"/>
          </w:tcPr>
          <w:p w14:paraId="02E1BA92" w14:textId="77777777" w:rsidR="00010A89" w:rsidRDefault="00010A89">
            <w:pPr>
              <w:pStyle w:val="NoSpacing"/>
              <w:rPr>
                <w:rFonts w:ascii="Times New Roman" w:hAnsi="Times New Roman" w:cs="Times New Roman"/>
                <w:sz w:val="20"/>
                <w:szCs w:val="20"/>
              </w:rPr>
            </w:pPr>
          </w:p>
        </w:tc>
        <w:tc>
          <w:tcPr>
            <w:tcW w:w="1743" w:type="dxa"/>
          </w:tcPr>
          <w:p w14:paraId="28BF37A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primaria@slatina-timis.ro; tel./fax 0355401711</w:t>
            </w:r>
          </w:p>
        </w:tc>
        <w:tc>
          <w:tcPr>
            <w:tcW w:w="3690" w:type="dxa"/>
          </w:tcPr>
          <w:p w14:paraId="4AC7AA0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DEZACORD ferm și motivat cu forma draftului și cu perimetrele/suprafețele propuse pentru includerea în ZPB pe teritoriul comunei (adresa nr. 9504/19.12.2025 către Instituția Prefectului Caraș-Severin, ca răspuns la Radiograma MAI nr. 23370/03.12.2025 și adresa MMAP nr. DB/141680/02.12.2025, punct de vedere din etapa de consultare decembrie 2025, depus la dosarul consultării august 2026). Motive: (1) impact socio-economic major, suprapunerea afectează disproporționat suprafețe semnificative de teren agric</w:t>
            </w:r>
            <w:r>
              <w:rPr>
                <w:rFonts w:ascii="Times New Roman" w:hAnsi="Times New Roman" w:cs="Times New Roman"/>
                <w:sz w:val="20"/>
                <w:szCs w:val="20"/>
              </w:rPr>
              <w:t xml:space="preserve">ol/pășuni/fond forestier administrat de UAT sau de proprietari privați, cu restricții majore asupra activităților tradiționale (agricultură, silvicultură, creșterea animalelor) și compromiterea dezvoltării </w:t>
            </w:r>
            <w:r>
              <w:rPr>
                <w:rFonts w:ascii="Times New Roman" w:hAnsi="Times New Roman" w:cs="Times New Roman"/>
                <w:sz w:val="20"/>
                <w:szCs w:val="20"/>
              </w:rPr>
              <w:lastRenderedPageBreak/>
              <w:t>socio-economice; (2) lipsa consultării adecvate, procesul nu a inclus o consultare reală și transparentă a autorităților locale și a deținătorilor de terenuri; (3) neconcordanțe cu realitatea din teren, între delimitările cartografice propuse și situația faptică/juridică, inclusiv potențiale suprapuneri c</w:t>
            </w:r>
            <w:r>
              <w:rPr>
                <w:rFonts w:ascii="Times New Roman" w:hAnsi="Times New Roman" w:cs="Times New Roman"/>
                <w:sz w:val="20"/>
                <w:szCs w:val="20"/>
              </w:rPr>
              <w:t>u zone intravilane sau cu proiecte de dezvoltare deja planificate/aprobate.</w:t>
            </w:r>
          </w:p>
          <w:p w14:paraId="68D20E7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Solicită: (a) revizuirea de urgență a delimitărilor propuse pentru ZPB, luând în considerare impactul documentat asupra comunității; (b) organizarea unei ședințe de lucru/consultări directe cu reprezentanții Primăriei Slatina-Timiș, pentru prezentarea argumentelor detaliate și propunerea de soluții alternative care să asigure atât protecția biodiversității, cât și continuitatea vieții economice locale.</w:t>
            </w:r>
          </w:p>
        </w:tc>
        <w:tc>
          <w:tcPr>
            <w:tcW w:w="1530" w:type="dxa"/>
          </w:tcPr>
          <w:p w14:paraId="5D8252E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Soluționată prin explicații</w:t>
            </w:r>
          </w:p>
        </w:tc>
        <w:tc>
          <w:tcPr>
            <w:tcW w:w="2609" w:type="dxa"/>
          </w:tcPr>
          <w:p w14:paraId="6BB3806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Forma finală diferă substanțial de draftul din decembrie 2025: pe teritoriul comunei, ZPB însumează 249,70 ha (1,7% din UAT), integral pe temeiuri: 227,16 ha păduri virgine/cvasivirgine din Catalogul PVCV și 22,53 ha parcele de stat acceptate de DS Caraș-Severin, fără pășuni/terenuri agricole UAT sau proprietăți private. Suplimentar, coridorul DJ582 a fost eliminat (25 m/parte).</w:t>
            </w:r>
          </w:p>
          <w:p w14:paraId="6051950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A se vedea obs. 1: delimitările finale nu includ terenuri UAT/private fără temei; disponibilitate pentru consultarea directă solicitată.</w:t>
            </w:r>
          </w:p>
        </w:tc>
      </w:tr>
      <w:tr w:rsidR="00010A89" w14:paraId="1E2CDE24" w14:textId="77777777">
        <w:tc>
          <w:tcPr>
            <w:tcW w:w="535" w:type="dxa"/>
            <w:vAlign w:val="center"/>
          </w:tcPr>
          <w:p w14:paraId="0C2EBDA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40</w:t>
            </w:r>
          </w:p>
        </w:tc>
        <w:tc>
          <w:tcPr>
            <w:tcW w:w="1710" w:type="dxa"/>
          </w:tcPr>
          <w:p w14:paraId="782E305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Persoană fizică</w:t>
            </w:r>
          </w:p>
        </w:tc>
        <w:tc>
          <w:tcPr>
            <w:tcW w:w="1677" w:type="dxa"/>
          </w:tcPr>
          <w:p w14:paraId="1F016BC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George Teodor (persoană fizică — propunere Pădurea Comorova, Mangalia)</w:t>
            </w:r>
          </w:p>
        </w:tc>
        <w:tc>
          <w:tcPr>
            <w:tcW w:w="1743" w:type="dxa"/>
          </w:tcPr>
          <w:p w14:paraId="1491440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info@fortistraders.com; tel. 0368630394; Str. Poarta Câmpului 25, Sânpetru, jud. Brașov</w:t>
            </w:r>
          </w:p>
        </w:tc>
        <w:tc>
          <w:tcPr>
            <w:tcW w:w="3690" w:type="dxa"/>
          </w:tcPr>
          <w:p w14:paraId="23ECA9D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Solicită includerea Pădurii Comorova (jud. Constanța, litoralul românesc, în apropierea municipiului Mangalia) în Catalogul național al zonelor prioritare pentru biodiversitate (e-mail din 07.08.2026 către biodiversitate@mmediu.ro). Motivare: singura formațiune forestieră de pe litoralul românesc, cu rol în menținerea echilibrului climatic local, protecția solurilor nisipoase, filtrarea aerului, conservarea habitatelor pentru păsări, mamifere și insecte și stabilizarea ecosistemelor costiere; inițial alcătu</w:t>
            </w:r>
            <w:r>
              <w:rPr>
                <w:rFonts w:ascii="Times New Roman" w:hAnsi="Times New Roman" w:cs="Times New Roman"/>
                <w:sz w:val="20"/>
                <w:szCs w:val="20"/>
              </w:rPr>
              <w:t xml:space="preserve">ită din stejari brumării, cedri, chiparoși, pini și zone semi-acvatice cu sălcii (mlaștina Hergheliei), ocrotită încă din anul 1890 și ulterior replantată (mesteceni, plopi, stejari, tei), valoare de patrimoniu natural; </w:t>
            </w:r>
            <w:r>
              <w:rPr>
                <w:rFonts w:ascii="Times New Roman" w:hAnsi="Times New Roman" w:cs="Times New Roman"/>
                <w:sz w:val="20"/>
                <w:szCs w:val="20"/>
              </w:rPr>
              <w:lastRenderedPageBreak/>
              <w:t>amenințată de proiecte imobiliare, defrișări ilegale, fragmentarea habitatelor și presiuni economice. Solicită analizarea oportunității includerii pentru asigurarea protecției pe termen lung. (Folderul din arhivă este denumit „Municipiul Mangalia – Padurea Comorova”, dar emitentul este perso</w:t>
            </w:r>
            <w:r>
              <w:rPr>
                <w:rFonts w:ascii="Times New Roman" w:hAnsi="Times New Roman" w:cs="Times New Roman"/>
                <w:sz w:val="20"/>
                <w:szCs w:val="20"/>
              </w:rPr>
              <w:t>ană fizică.)</w:t>
            </w:r>
          </w:p>
        </w:tc>
        <w:tc>
          <w:tcPr>
            <w:tcW w:w="1530" w:type="dxa"/>
          </w:tcPr>
          <w:p w14:paraId="493CBEB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Soluționată prin explicații</w:t>
            </w:r>
          </w:p>
        </w:tc>
        <w:tc>
          <w:tcPr>
            <w:tcW w:w="2609" w:type="dxa"/>
          </w:tcPr>
          <w:p w14:paraId="3A6DB7B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Nu au fost făcute modificări. Pădurea Comorova nu este inclusă în RNP acceptat. Observația a fost analizată în raport cu stratul GIS final și cu temeiurile de desemnare; concluzia a fost consemnată la dosarul consultării.</w:t>
            </w:r>
          </w:p>
        </w:tc>
      </w:tr>
      <w:tr w:rsidR="00010A89" w14:paraId="1B2EDDFB" w14:textId="77777777">
        <w:tc>
          <w:tcPr>
            <w:tcW w:w="535" w:type="dxa"/>
            <w:vAlign w:val="center"/>
          </w:tcPr>
          <w:p w14:paraId="3A52C09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41</w:t>
            </w:r>
          </w:p>
        </w:tc>
        <w:tc>
          <w:tcPr>
            <w:tcW w:w="1710" w:type="dxa"/>
          </w:tcPr>
          <w:p w14:paraId="13B2BBC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Consiliul Județean Dâmbovița</w:t>
            </w:r>
          </w:p>
        </w:tc>
        <w:tc>
          <w:tcPr>
            <w:tcW w:w="1677" w:type="dxa"/>
          </w:tcPr>
          <w:p w14:paraId="4ADA2B6A" w14:textId="77777777" w:rsidR="00010A89" w:rsidRDefault="00010A89">
            <w:pPr>
              <w:pStyle w:val="NoSpacing"/>
              <w:rPr>
                <w:rFonts w:ascii="Times New Roman" w:hAnsi="Times New Roman" w:cs="Times New Roman"/>
                <w:sz w:val="20"/>
                <w:szCs w:val="20"/>
              </w:rPr>
            </w:pPr>
          </w:p>
        </w:tc>
        <w:tc>
          <w:tcPr>
            <w:tcW w:w="1743" w:type="dxa"/>
          </w:tcPr>
          <w:p w14:paraId="2EC059DA" w14:textId="77777777" w:rsidR="00010A89" w:rsidRDefault="00010A89">
            <w:pPr>
              <w:pStyle w:val="NoSpacing"/>
              <w:rPr>
                <w:rFonts w:ascii="Times New Roman" w:hAnsi="Times New Roman" w:cs="Times New Roman"/>
                <w:sz w:val="20"/>
                <w:szCs w:val="20"/>
              </w:rPr>
            </w:pPr>
          </w:p>
        </w:tc>
        <w:tc>
          <w:tcPr>
            <w:tcW w:w="3690" w:type="dxa"/>
          </w:tcPr>
          <w:p w14:paraId="2443B99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SEMNALEAZĂ suprapunerea zonelor prioritare pentru biodiversitate propuse cu traseul DJ 714 și cu PUZ „Padina–Peștera” (documentația transmisă este preponderent cartografică, planșe PUZ și hărți de suprapunere, fără adresă-text lizibilă). Rezultă solicitarea de corelare a limitelor ZPB cu infrastructura rutieră județeană și cu documentațiile de urbanism aprobate în zona Padina–Peștera (Munții Bucegi).</w:t>
            </w:r>
          </w:p>
        </w:tc>
        <w:tc>
          <w:tcPr>
            <w:tcW w:w="1530" w:type="dxa"/>
          </w:tcPr>
          <w:p w14:paraId="5533B4F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Soluționată prin explicații</w:t>
            </w:r>
          </w:p>
        </w:tc>
        <w:tc>
          <w:tcPr>
            <w:tcW w:w="2609" w:type="dxa"/>
          </w:tcPr>
          <w:p w14:paraId="3BB1484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Corelarea a fost efectuată prin analiza dedicată zonei Moroeni/Padina–Peștera (hartă + tabel + fișier GIS/DXF livrate): suprapunerile cu PUZ și infrastructura au fost identificate și documentate punctual; suprafețele fără temei de drept se tratează la verificarea finală a proprietăților.</w:t>
            </w:r>
          </w:p>
        </w:tc>
      </w:tr>
      <w:tr w:rsidR="00010A89" w14:paraId="6EBCEA41" w14:textId="77777777">
        <w:tc>
          <w:tcPr>
            <w:tcW w:w="535" w:type="dxa"/>
            <w:vAlign w:val="center"/>
          </w:tcPr>
          <w:p w14:paraId="7006A84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42</w:t>
            </w:r>
          </w:p>
        </w:tc>
        <w:tc>
          <w:tcPr>
            <w:tcW w:w="1710" w:type="dxa"/>
          </w:tcPr>
          <w:p w14:paraId="4A7240D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Comuna Berzasca (jud. Caraș-Severin)</w:t>
            </w:r>
          </w:p>
        </w:tc>
        <w:tc>
          <w:tcPr>
            <w:tcW w:w="1677" w:type="dxa"/>
          </w:tcPr>
          <w:p w14:paraId="1C2EA052" w14:textId="77777777" w:rsidR="00010A89" w:rsidRDefault="00010A89">
            <w:pPr>
              <w:pStyle w:val="NoSpacing"/>
              <w:rPr>
                <w:rFonts w:ascii="Times New Roman" w:hAnsi="Times New Roman" w:cs="Times New Roman"/>
                <w:sz w:val="20"/>
                <w:szCs w:val="20"/>
              </w:rPr>
            </w:pPr>
          </w:p>
        </w:tc>
        <w:tc>
          <w:tcPr>
            <w:tcW w:w="1743" w:type="dxa"/>
          </w:tcPr>
          <w:p w14:paraId="43C93B5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berzeasca_cs@yahoo.com; tel. 0255/545650</w:t>
            </w:r>
          </w:p>
        </w:tc>
        <w:tc>
          <w:tcPr>
            <w:tcW w:w="3690" w:type="dxa"/>
          </w:tcPr>
          <w:p w14:paraId="19F5378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NU este de acord cu includerea de noi suprafețe în ZPB pe raza UAT Berzasca, altele decât cele prevăzute în zonarea internă a Parcului Natural Porțile de Fier (adresă către DJM Caraș-Severin, ca răspuns la adresa nr. 8148/06.08.2026). Motiv: blocarea posibilităților de dezvoltare socio-economică, cu risc de depopulare accentuată a comunității.</w:t>
            </w:r>
          </w:p>
        </w:tc>
        <w:tc>
          <w:tcPr>
            <w:tcW w:w="1530" w:type="dxa"/>
          </w:tcPr>
          <w:p w14:paraId="6F5F996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Soluționată prin explicații</w:t>
            </w:r>
          </w:p>
        </w:tc>
        <w:tc>
          <w:tcPr>
            <w:tcW w:w="2609" w:type="dxa"/>
          </w:tcPr>
          <w:p w14:paraId="418D8F3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Observația a fost analizată în raport cu stratul GIS final; nu au rezultat modificări necesare, limitele actuale fiind corecte pe temeiurile de desemnare (arii protejate, Catalog PVCV, suprafețe acceptate).</w:t>
            </w:r>
          </w:p>
        </w:tc>
      </w:tr>
      <w:tr w:rsidR="00010A89" w14:paraId="36906B91" w14:textId="77777777">
        <w:tc>
          <w:tcPr>
            <w:tcW w:w="535" w:type="dxa"/>
            <w:vAlign w:val="center"/>
          </w:tcPr>
          <w:p w14:paraId="6073AA4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43</w:t>
            </w:r>
          </w:p>
        </w:tc>
        <w:tc>
          <w:tcPr>
            <w:tcW w:w="1710" w:type="dxa"/>
          </w:tcPr>
          <w:p w14:paraId="50598BB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Comuna Giulvăz (jud. Timiș)</w:t>
            </w:r>
          </w:p>
        </w:tc>
        <w:tc>
          <w:tcPr>
            <w:tcW w:w="1677" w:type="dxa"/>
          </w:tcPr>
          <w:p w14:paraId="1651BE5B" w14:textId="77777777" w:rsidR="00010A89" w:rsidRDefault="00010A89">
            <w:pPr>
              <w:pStyle w:val="NoSpacing"/>
              <w:rPr>
                <w:rFonts w:ascii="Times New Roman" w:hAnsi="Times New Roman" w:cs="Times New Roman"/>
                <w:sz w:val="20"/>
                <w:szCs w:val="20"/>
              </w:rPr>
            </w:pPr>
          </w:p>
        </w:tc>
        <w:tc>
          <w:tcPr>
            <w:tcW w:w="1743" w:type="dxa"/>
          </w:tcPr>
          <w:p w14:paraId="5900587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registratura@primariagiulvaz.ro; tel. 0256-416201</w:t>
            </w:r>
          </w:p>
        </w:tc>
        <w:tc>
          <w:tcPr>
            <w:tcW w:w="3690" w:type="dxa"/>
          </w:tcPr>
          <w:p w14:paraId="7D4F8C6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Nr. 4897/10.08.2026. NU susține instituirea/desemnarea unor noi ZPB pe teritoriul administrativ al comunei, suplimentar față de zonele și regimurile de protecție deja instituite. Motivare: echilibrul conservare–dezvoltare economico-socială, evitarea restricțiilor suplimentare asupra terenurilor/investițiilor/activităților agricole în lipsa unei analize concrete de </w:t>
            </w:r>
            <w:r>
              <w:rPr>
                <w:rFonts w:ascii="Times New Roman" w:hAnsi="Times New Roman" w:cs="Times New Roman"/>
                <w:sz w:val="20"/>
                <w:szCs w:val="20"/>
              </w:rPr>
              <w:lastRenderedPageBreak/>
              <w:t>impact; solicită ca eventuala includere să fie precedată de informarea și consultarea autorității locale.</w:t>
            </w:r>
          </w:p>
        </w:tc>
        <w:tc>
          <w:tcPr>
            <w:tcW w:w="1530" w:type="dxa"/>
          </w:tcPr>
          <w:p w14:paraId="6FCB035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Soluționată prin explicații</w:t>
            </w:r>
          </w:p>
        </w:tc>
        <w:tc>
          <w:tcPr>
            <w:tcW w:w="2609" w:type="dxa"/>
          </w:tcPr>
          <w:p w14:paraId="5A4C276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Observația a fost analizată în raport cu stratul GIS final; nu au rezultat modificări necesare, limitele actuale fiind corecte pe temeiurile de desemnare (arii protejate, Catalog PVCV, suprafețe acceptate).</w:t>
            </w:r>
          </w:p>
        </w:tc>
      </w:tr>
      <w:tr w:rsidR="00010A89" w14:paraId="28B20BA6" w14:textId="77777777">
        <w:tc>
          <w:tcPr>
            <w:tcW w:w="535" w:type="dxa"/>
            <w:vAlign w:val="center"/>
          </w:tcPr>
          <w:p w14:paraId="5D7B68A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44</w:t>
            </w:r>
          </w:p>
        </w:tc>
        <w:tc>
          <w:tcPr>
            <w:tcW w:w="1710" w:type="dxa"/>
          </w:tcPr>
          <w:p w14:paraId="626A936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Comuna Râmnicelu (jud. Brăila)</w:t>
            </w:r>
          </w:p>
        </w:tc>
        <w:tc>
          <w:tcPr>
            <w:tcW w:w="1677" w:type="dxa"/>
          </w:tcPr>
          <w:p w14:paraId="2DA4B95F" w14:textId="77777777" w:rsidR="00010A89" w:rsidRDefault="00010A89">
            <w:pPr>
              <w:pStyle w:val="NoSpacing"/>
              <w:rPr>
                <w:rFonts w:ascii="Times New Roman" w:hAnsi="Times New Roman" w:cs="Times New Roman"/>
                <w:sz w:val="20"/>
                <w:szCs w:val="20"/>
              </w:rPr>
            </w:pPr>
          </w:p>
        </w:tc>
        <w:tc>
          <w:tcPr>
            <w:tcW w:w="1743" w:type="dxa"/>
          </w:tcPr>
          <w:p w14:paraId="23682FC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primariarimnicelu@yahoo.com</w:t>
            </w:r>
          </w:p>
        </w:tc>
        <w:tc>
          <w:tcPr>
            <w:tcW w:w="3690" w:type="dxa"/>
          </w:tcPr>
          <w:p w14:paraId="6EFDBCF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E-mail 10.08.2026, ZPB „Lunca Buzăului”: desemnarea în perimetrele propuse este disproporționată față de realitățile teritoriale. Punctual: ZPS 3, perimetrul propus în proximitatea DJ 202A, cu risc de blocare/condiționare a lucrărilor de interes public (evaluări suplimentare costisitoare, măsuri compensatorii); ZPS 4, perimetru la limita și chiar suprapus cu intravilanul satului Constantinești și în proximitatea pășunilor din domeniul privat al UAT, cu restrângerea nejustificată a dezvoltării urbanistice. S</w:t>
            </w:r>
            <w:r>
              <w:rPr>
                <w:rFonts w:ascii="Times New Roman" w:hAnsi="Times New Roman" w:cs="Times New Roman"/>
                <w:sz w:val="20"/>
                <w:szCs w:val="20"/>
              </w:rPr>
              <w:t>olicită redelimitarea/eliminarea perimetrelor din zonele sensibile.</w:t>
            </w:r>
          </w:p>
        </w:tc>
        <w:tc>
          <w:tcPr>
            <w:tcW w:w="1530" w:type="dxa"/>
          </w:tcPr>
          <w:p w14:paraId="1746F0C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Preluată</w:t>
            </w:r>
          </w:p>
        </w:tc>
        <w:tc>
          <w:tcPr>
            <w:tcW w:w="2609" w:type="dxa"/>
          </w:tcPr>
          <w:p w14:paraId="178FB9D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Nu sunt propuneri în proximitatea DJ202A.</w:t>
            </w:r>
          </w:p>
          <w:p w14:paraId="7FD8514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Propunerea din proximitatea localității Constantinești este RONPA0276 Pădurea Camnița și parcele RNP acceptate (parțial), cu eliminarea suprapunerii de intravilan (baza suprafețelor de exclus).</w:t>
            </w:r>
          </w:p>
        </w:tc>
      </w:tr>
      <w:tr w:rsidR="00010A89" w14:paraId="3FAFA115" w14:textId="77777777">
        <w:tc>
          <w:tcPr>
            <w:tcW w:w="535" w:type="dxa"/>
            <w:vAlign w:val="center"/>
          </w:tcPr>
          <w:p w14:paraId="51759B7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45</w:t>
            </w:r>
          </w:p>
        </w:tc>
        <w:tc>
          <w:tcPr>
            <w:tcW w:w="1710" w:type="dxa"/>
          </w:tcPr>
          <w:p w14:paraId="27DA455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Direcția Silvică Neamț</w:t>
            </w:r>
          </w:p>
        </w:tc>
        <w:tc>
          <w:tcPr>
            <w:tcW w:w="1677" w:type="dxa"/>
          </w:tcPr>
          <w:p w14:paraId="7BA26F38" w14:textId="77777777" w:rsidR="00010A89" w:rsidRDefault="00010A89">
            <w:pPr>
              <w:pStyle w:val="NoSpacing"/>
              <w:rPr>
                <w:rFonts w:ascii="Times New Roman" w:hAnsi="Times New Roman" w:cs="Times New Roman"/>
                <w:sz w:val="20"/>
                <w:szCs w:val="20"/>
              </w:rPr>
            </w:pPr>
          </w:p>
        </w:tc>
        <w:tc>
          <w:tcPr>
            <w:tcW w:w="1743" w:type="dxa"/>
          </w:tcPr>
          <w:p w14:paraId="2191B10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office@neamt.rosilva.ro; tel. 0233-211696</w:t>
            </w:r>
          </w:p>
        </w:tc>
        <w:tc>
          <w:tcPr>
            <w:tcW w:w="3690" w:type="dxa"/>
          </w:tcPr>
          <w:p w14:paraId="6D4132C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Adresa nr. 9739/M.C.S./06.08.2026 către RNP. Discrepanțe față de forma finală transmisă de DS în mai 2026: propuneri fără limite clare în teren, sub forma de părți din parcele/drumuri forestiere, afectate cca. 120 u.a., eroare de suprafață cca. −60 ha; introduse în plus 79 u.a. întregi (1.280 ha) și eliminate 59 u.a. întregi (602 ha), fără motivație cunoscută, exemplu: eliminarea Rezervației Naturale Pădurea de Argint (OS Văratec, 2,46 ha) și introducerea a 13 careuri de sonde din afara fondului forestie</w:t>
            </w:r>
            <w:r>
              <w:rPr>
                <w:rFonts w:ascii="Times New Roman" w:hAnsi="Times New Roman" w:cs="Times New Roman"/>
                <w:sz w:val="20"/>
                <w:szCs w:val="20"/>
              </w:rPr>
              <w:t>r (OS Tazlău); link-urile din formulare trimit la versiunile inițiale/intermediare ale limitelor, nu la cele actualizate.</w:t>
            </w:r>
          </w:p>
          <w:p w14:paraId="7946094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2. RONPA0008ZPB (PN Ceahlău): neclară gruparea suprafețelor pe cele 3 ZPB-uri din perspectiva corespondenței cu încadrările funcționale din amenajamente. </w:t>
            </w:r>
            <w:r>
              <w:rPr>
                <w:rFonts w:ascii="Times New Roman" w:hAnsi="Times New Roman" w:cs="Times New Roman"/>
                <w:sz w:val="20"/>
                <w:szCs w:val="20"/>
              </w:rPr>
              <w:lastRenderedPageBreak/>
              <w:t>Pentru secțiunea „Obiective și măsuri în regim de management activ pentru habitatele forestiere altele decât T I” propune termeni mai clari: obiectiv general de conservare fără scop productiv (monitorizare, controlul presiunilor, măsuri active de gospodărire/conservare/restaurare) și obiectiv specific, menținerea caracteristicilor lucrărilor de conservare din amenajament cu prag de 10% pentru intensitatea intervențiilor. Idem pentru ROOECM0115ZPB (jud. Neamț), unde nu se poate identifica includerea/gruparea</w:t>
            </w:r>
            <w:r>
              <w:rPr>
                <w:rFonts w:ascii="Times New Roman" w:hAnsi="Times New Roman" w:cs="Times New Roman"/>
                <w:sz w:val="20"/>
                <w:szCs w:val="20"/>
              </w:rPr>
              <w:t xml:space="preserve"> fondului forestier de stat pe încadrări funcționale.</w:t>
            </w:r>
          </w:p>
          <w:p w14:paraId="0EDFEFD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Parcul Natural Vânători-Neamț: susține integral observațiile administrației parcului, cu mențiunea suplimentară că solicitarea de renunțare la încadrarea în ZPB a suprafeței de 32,36 ha (u.a. 221ABCEFGH, 222C, 223D, UP IV Cetate, OS Târgu Neamț) este determinată de întârzierea aprobării în CTAS a studiului de fundamentare pentru pădurea-parc, temerea că publicarea OM înaintea aprobării CTAS va bloca promovarea pădurii-parc.</w:t>
            </w:r>
          </w:p>
          <w:p w14:paraId="40010AB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Confirmă corecția VN (32,36 ha); solicită: adăugarea Rezervației Pădurea de Argint/Codrii de Argint (318A Văratec, 2,46 ha, T1); eliminarea a 21 subparcele la OS Borca (Domeniul Schiabil Budacu T2 + producție T6); semnalează 13 careuri de sonde la OS Tazlău.</w:t>
            </w:r>
          </w:p>
        </w:tc>
        <w:tc>
          <w:tcPr>
            <w:tcW w:w="1530" w:type="dxa"/>
          </w:tcPr>
          <w:p w14:paraId="0304A86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1. Soluționată prin explicații</w:t>
            </w:r>
          </w:p>
          <w:p w14:paraId="64BD71C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Soluționată prin explicații</w:t>
            </w:r>
          </w:p>
          <w:p w14:paraId="52C2AA8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Preluată</w:t>
            </w:r>
          </w:p>
          <w:p w14:paraId="1114AF4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 Preluată parțial</w:t>
            </w:r>
          </w:p>
        </w:tc>
        <w:tc>
          <w:tcPr>
            <w:tcW w:w="2609" w:type="dxa"/>
          </w:tcPr>
          <w:p w14:paraId="6193D22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 1–2: Soluționată prin corespondența finală cu DS Neamț și administrația PN Ceahlău (a se vedea obs. 4 și nr. crt. 89, Administrația Parcului Național Ceahlău).</w:t>
            </w:r>
          </w:p>
          <w:p w14:paraId="7EF34E2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3. Solicitarea a fost preluată integral pentru suprafețele indicate (32,36 ha): modificările au fost operate în stratul GIS pe baza documentației anexate (corecția limitelor, respectiv eliminarea/includerea suprafețelor indicate), cu recalcularea suprafețelor afectate, verificarea validității topologice și corelarea fișei cu stratul final.</w:t>
            </w:r>
          </w:p>
          <w:p w14:paraId="570A42C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4. Borca: 16/21 subparcele identificate și eliminate din RONPA0680 (132,07 ha); pentru restul de 5 s-au solicitat date. Codrii de Argint: nu se include; parcela figurează în baza suprafețelor de exclus (categoria intravilan) și 94% în perimetrul construit; protecția rezervației (RONPA0674, din 1971) rămâne deplină prin statutul propriu. Sonde Tazlău: 8/13 identificate (toate provin din parcelele acceptate de DS); în urma verificării, în ZPB nu există nicio suprafață peste acceptul DS la OS Tazlău; eliminări</w:t>
            </w:r>
            <w:r>
              <w:rPr>
                <w:rFonts w:ascii="Times New Roman" w:hAnsi="Times New Roman" w:cs="Times New Roman"/>
                <w:sz w:val="20"/>
                <w:szCs w:val="20"/>
              </w:rPr>
              <w:t>le se operează la primirea listei complete de u.a. Pentru sondele Tazlău (lista SD78–SD565, UP III, e-mailul din 18.08.2026): indicativele sunt numerele sondelor operatorului, fără corespondent ca u.a. în baza silvică; careurile identificabile se află integral în parcele acceptate de DS/RNP, iar ZPB nu adaugă nimic peste acceptul direcției (verificat GIS); prin urmare, nu se operează eliminări. Dacă direcția dorește excluderea sondelor, aceasta transmite retragerea acceptului, însoțită de geometria careuril</w:t>
            </w:r>
            <w:r>
              <w:rPr>
                <w:rFonts w:ascii="Times New Roman" w:hAnsi="Times New Roman" w:cs="Times New Roman"/>
                <w:sz w:val="20"/>
                <w:szCs w:val="20"/>
              </w:rPr>
              <w:t>or.</w:t>
            </w:r>
          </w:p>
        </w:tc>
      </w:tr>
      <w:tr w:rsidR="00010A89" w14:paraId="5B4D0078" w14:textId="77777777">
        <w:tc>
          <w:tcPr>
            <w:tcW w:w="535" w:type="dxa"/>
            <w:vAlign w:val="center"/>
          </w:tcPr>
          <w:p w14:paraId="4FC37A9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46</w:t>
            </w:r>
          </w:p>
        </w:tc>
        <w:tc>
          <w:tcPr>
            <w:tcW w:w="1710" w:type="dxa"/>
          </w:tcPr>
          <w:p w14:paraId="1942FC8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Municipiul Curtea de Argeș</w:t>
            </w:r>
          </w:p>
        </w:tc>
        <w:tc>
          <w:tcPr>
            <w:tcW w:w="1677" w:type="dxa"/>
          </w:tcPr>
          <w:p w14:paraId="39DD87D4" w14:textId="77777777" w:rsidR="00010A89" w:rsidRDefault="00010A89">
            <w:pPr>
              <w:pStyle w:val="NoSpacing"/>
              <w:rPr>
                <w:rFonts w:ascii="Times New Roman" w:hAnsi="Times New Roman" w:cs="Times New Roman"/>
                <w:sz w:val="20"/>
                <w:szCs w:val="20"/>
              </w:rPr>
            </w:pPr>
          </w:p>
        </w:tc>
        <w:tc>
          <w:tcPr>
            <w:tcW w:w="1743" w:type="dxa"/>
          </w:tcPr>
          <w:p w14:paraId="02B094E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tel. 0248.721.033</w:t>
            </w:r>
          </w:p>
        </w:tc>
        <w:tc>
          <w:tcPr>
            <w:tcW w:w="3690" w:type="dxa"/>
          </w:tcPr>
          <w:p w14:paraId="4B4C2C7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Nr. 68783/07.08.2026. Referitor la terenurile municipiului amplasate în alte UAT-uri (inclusiv pășunea alpină „Podul Giurgiului”, UAT Arefu): din propuneri nu reiese în care dintre cele două tipuri de zone sunt încadrate pășunile alpine; conceptul de „management activ” nedefinit intrinsec (cine este „managerul activ”); activitățile permise ambigue, ecoturismul „fără construcții/investiții” intră în conflict cu regimul de autorizare (refugii, alei, semnalizatoare = investiții), „utilizarea rațională a pajișt</w:t>
            </w:r>
            <w:r>
              <w:rPr>
                <w:rFonts w:ascii="Times New Roman" w:hAnsi="Times New Roman" w:cs="Times New Roman"/>
                <w:sz w:val="20"/>
                <w:szCs w:val="20"/>
              </w:rPr>
              <w:t>ilor/pășunilor” nedefinită față de practicile tradiționale de păstorit; dublarea reglementărilor deja existente pe pășunile alpine este nejustificată. Solicită clarificarea textului normativ.</w:t>
            </w:r>
          </w:p>
        </w:tc>
        <w:tc>
          <w:tcPr>
            <w:tcW w:w="1530" w:type="dxa"/>
          </w:tcPr>
          <w:p w14:paraId="4451C77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Soluționată prin explicații</w:t>
            </w:r>
          </w:p>
        </w:tc>
        <w:tc>
          <w:tcPr>
            <w:tcW w:w="2609" w:type="dxa"/>
          </w:tcPr>
          <w:p w14:paraId="105D031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Observația a fost analizată în raport cu stratul GIS final; nu au rezultat modificări necesare, limitele actuale fiind corecte pe temeiurile de desemnare (arii protejate, Catalog PVCV, suprafețe acceptate).</w:t>
            </w:r>
          </w:p>
        </w:tc>
      </w:tr>
      <w:tr w:rsidR="00010A89" w14:paraId="0DB88AD0" w14:textId="77777777">
        <w:tc>
          <w:tcPr>
            <w:tcW w:w="535" w:type="dxa"/>
            <w:vAlign w:val="center"/>
          </w:tcPr>
          <w:p w14:paraId="3417D76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47</w:t>
            </w:r>
          </w:p>
        </w:tc>
        <w:tc>
          <w:tcPr>
            <w:tcW w:w="1710" w:type="dxa"/>
          </w:tcPr>
          <w:p w14:paraId="11AE91A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Orașul Murfatlar (jud. Constanța)</w:t>
            </w:r>
          </w:p>
        </w:tc>
        <w:tc>
          <w:tcPr>
            <w:tcW w:w="1677" w:type="dxa"/>
          </w:tcPr>
          <w:p w14:paraId="7115D52E" w14:textId="77777777" w:rsidR="00010A89" w:rsidRDefault="00010A89">
            <w:pPr>
              <w:pStyle w:val="NoSpacing"/>
              <w:rPr>
                <w:rFonts w:ascii="Times New Roman" w:hAnsi="Times New Roman" w:cs="Times New Roman"/>
                <w:sz w:val="20"/>
                <w:szCs w:val="20"/>
              </w:rPr>
            </w:pPr>
          </w:p>
        </w:tc>
        <w:tc>
          <w:tcPr>
            <w:tcW w:w="1743" w:type="dxa"/>
          </w:tcPr>
          <w:p w14:paraId="6DA0440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consiliu-local@primaria-murfatlar.ro</w:t>
            </w:r>
          </w:p>
        </w:tc>
        <w:tc>
          <w:tcPr>
            <w:tcW w:w="3690" w:type="dxa"/>
          </w:tcPr>
          <w:p w14:paraId="385F171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Adresă către Instituția Prefectului Constanța (ref. adresa MMAP nr. 70254/DAB/19.11.2025). Zonele de protecție strictă propuse pe UAT Murfatlar se suprapun cu: Trup M18 (SP Basarabi Pădure) și Trup M19 (Popas turistic „Fântânița”, intravilan), cu acces pe drum forestier IE:106875 pe care sunt necesare intervenții pentru extinderea rețelelor de utilități; drumul de exploatare DE 2305 (IE:106626), pe limita de est a sitului Natura 2000, aflat în planul de investiții al UAT (amenajare + extinderi utilități); p</w:t>
            </w:r>
            <w:r>
              <w:rPr>
                <w:rFonts w:ascii="Times New Roman" w:hAnsi="Times New Roman" w:cs="Times New Roman"/>
                <w:sz w:val="20"/>
                <w:szCs w:val="20"/>
              </w:rPr>
              <w:t>roiectul „Reabilitarea amenajării de irigații Carasu–Movilița” (aviz 14566/06.09.2023; ocupare temporară + defrișare 0,3433 ha fond forestier OS Murfatlar, conform adresei DJM Constanța nr. 1775/19.11.2025), suprapuneri parțiale cu ZPS propuse. Solicită corelarea limitelor.</w:t>
            </w:r>
          </w:p>
        </w:tc>
        <w:tc>
          <w:tcPr>
            <w:tcW w:w="1530" w:type="dxa"/>
          </w:tcPr>
          <w:p w14:paraId="33049C2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Soluționată prin explicații</w:t>
            </w:r>
          </w:p>
        </w:tc>
        <w:tc>
          <w:tcPr>
            <w:tcW w:w="2609" w:type="dxa"/>
          </w:tcPr>
          <w:p w14:paraId="52E747C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Observația a fost analizată în raport cu stratul GIS final; nu au rezultat modificări necesare, limitele actuale fiind corecte pe temeiurile de desemnare (arii protejate, Catalog PVCV, suprafețe acceptate).</w:t>
            </w:r>
          </w:p>
        </w:tc>
      </w:tr>
      <w:tr w:rsidR="00010A89" w14:paraId="18122084" w14:textId="77777777">
        <w:tc>
          <w:tcPr>
            <w:tcW w:w="535" w:type="dxa"/>
            <w:vAlign w:val="center"/>
          </w:tcPr>
          <w:p w14:paraId="7BB1FCE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48</w:t>
            </w:r>
          </w:p>
        </w:tc>
        <w:tc>
          <w:tcPr>
            <w:tcW w:w="1710" w:type="dxa"/>
          </w:tcPr>
          <w:p w14:paraId="7640956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Persoană fizică</w:t>
            </w:r>
          </w:p>
        </w:tc>
        <w:tc>
          <w:tcPr>
            <w:tcW w:w="1677" w:type="dxa"/>
          </w:tcPr>
          <w:p w14:paraId="26B0FFD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Iacovete Mihai și Iacovete Elena (persoane fizice — Căciulata, UAT Călimănești)</w:t>
            </w:r>
          </w:p>
        </w:tc>
        <w:tc>
          <w:tcPr>
            <w:tcW w:w="1743" w:type="dxa"/>
          </w:tcPr>
          <w:p w14:paraId="6F52B596" w14:textId="77777777" w:rsidR="00010A89" w:rsidRDefault="00010A89">
            <w:pPr>
              <w:pStyle w:val="NoSpacing"/>
              <w:rPr>
                <w:rFonts w:ascii="Times New Roman" w:hAnsi="Times New Roman" w:cs="Times New Roman"/>
                <w:sz w:val="20"/>
                <w:szCs w:val="20"/>
              </w:rPr>
            </w:pPr>
          </w:p>
        </w:tc>
        <w:tc>
          <w:tcPr>
            <w:tcW w:w="3690" w:type="dxa"/>
          </w:tcPr>
          <w:p w14:paraId="530D325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Punct de vedere 07.08.2026: teren proprietate privată NC 40762, Str. Brazilor 19A, Căciulata (1.821 mp: 1.100 mp pădure + 721 mp pășune; UP III Căciulata, u.a. 57A%), situat în intravilanul orașului Călimănești, dobândit prin contracte de vânzare-cumpărare, valoare estimată &gt;500 €/mp. Apreciază că suprafețele nu prezintă elemente de biodiversitate care să justifice regim de restricție suplimentar; solicită excluderea din zonele cu regim de restricție / menținerea posibilității de edificare.</w:t>
            </w:r>
          </w:p>
        </w:tc>
        <w:tc>
          <w:tcPr>
            <w:tcW w:w="1530" w:type="dxa"/>
          </w:tcPr>
          <w:p w14:paraId="3C509DA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Soluționată prin explicații</w:t>
            </w:r>
          </w:p>
        </w:tc>
        <w:tc>
          <w:tcPr>
            <w:tcW w:w="2609" w:type="dxa"/>
          </w:tcPr>
          <w:p w14:paraId="36E51F34" w14:textId="77777777" w:rsidR="00292C05" w:rsidRPr="00C4136B" w:rsidRDefault="00292C05" w:rsidP="00292C05">
            <w:pPr>
              <w:pStyle w:val="NoSpacing"/>
              <w:rPr>
                <w:rFonts w:ascii="Times New Roman" w:hAnsi="Times New Roman" w:cs="Times New Roman"/>
                <w:sz w:val="20"/>
                <w:szCs w:val="20"/>
              </w:rPr>
            </w:pPr>
            <w:r w:rsidRPr="00292C05">
              <w:rPr>
                <w:rFonts w:ascii="Times New Roman" w:hAnsi="Times New Roman" w:cs="Times New Roman"/>
                <w:sz w:val="20"/>
                <w:szCs w:val="20"/>
              </w:rPr>
              <w:t xml:space="preserve">ZPB pe UAT Călimănești: 3.500,42 ha, integral pe temeiuri care nu necesită acordul proprietarilor privați sau pe fond forestier de stat: catalog PVCV 1.730,78 ha; zone de protecție integrală ale Parcului Național Cozia 886,62 ha; sit UNESCO (nucleu) 4,19 ha; fond forestier administrat de RNP-Romsilva, cu acord, 878,82 ha. În urma auditului final al proprietăților, în ZPB nu se mai află nicio suprafață privată fără acord la nivel național (singura suprafață privată menținută, cu acord, este în Parcul Național Cozia, pe UAT Brezoi). </w:t>
            </w:r>
            <w:r w:rsidRPr="00C4136B">
              <w:rPr>
                <w:rFonts w:ascii="Times New Roman" w:hAnsi="Times New Roman" w:cs="Times New Roman"/>
                <w:sz w:val="20"/>
                <w:szCs w:val="20"/>
              </w:rPr>
              <w:t>Proprietatea petenților din intravilanul orașului (NC 40762) nu se suprapune cu ZPB — observația este soluționată prin eliminare implicită.</w:t>
            </w:r>
          </w:p>
          <w:p w14:paraId="7BBCE109" w14:textId="0B4D7DF0" w:rsidR="00010A89" w:rsidRDefault="00010A89">
            <w:pPr>
              <w:pStyle w:val="NoSpacing"/>
              <w:rPr>
                <w:rFonts w:ascii="Times New Roman" w:hAnsi="Times New Roman" w:cs="Times New Roman"/>
                <w:sz w:val="20"/>
                <w:szCs w:val="20"/>
              </w:rPr>
            </w:pPr>
          </w:p>
        </w:tc>
      </w:tr>
      <w:tr w:rsidR="00010A89" w14:paraId="3A4F9FA8" w14:textId="77777777">
        <w:tc>
          <w:tcPr>
            <w:tcW w:w="535" w:type="dxa"/>
            <w:vAlign w:val="center"/>
          </w:tcPr>
          <w:p w14:paraId="0A76206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49</w:t>
            </w:r>
          </w:p>
        </w:tc>
        <w:tc>
          <w:tcPr>
            <w:tcW w:w="1710" w:type="dxa"/>
          </w:tcPr>
          <w:p w14:paraId="70C4D41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Persoană fizică</w:t>
            </w:r>
          </w:p>
        </w:tc>
        <w:tc>
          <w:tcPr>
            <w:tcW w:w="1677" w:type="dxa"/>
          </w:tcPr>
          <w:p w14:paraId="4A09990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Vasile Constantin Iulian (persoană fizică — teren Căciulata, UAT Călimănești, NC 39425; superficie SC Rapid Complex SRL)</w:t>
            </w:r>
          </w:p>
        </w:tc>
        <w:tc>
          <w:tcPr>
            <w:tcW w:w="1743" w:type="dxa"/>
          </w:tcPr>
          <w:p w14:paraId="6D40623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office@forari.ro; tel. 0250/730553</w:t>
            </w:r>
          </w:p>
        </w:tc>
        <w:tc>
          <w:tcPr>
            <w:tcW w:w="3690" w:type="dxa"/>
          </w:tcPr>
          <w:p w14:paraId="5A045BB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Punct de vedere nr. 421/10.08.2026: teren proprietate privată NC 39425, zona Căciulata, intravilan Călimănești, cu drept de superficie constituit în favoarea SC Rapid Complex SRL, valoare estimată &gt;500 €/mp. Apreciază că suprafața nu prezintă elemente de biodiversitate care să justifice includerea; solicită excluderea din Catalogul ZPB.</w:t>
            </w:r>
          </w:p>
        </w:tc>
        <w:tc>
          <w:tcPr>
            <w:tcW w:w="1530" w:type="dxa"/>
          </w:tcPr>
          <w:p w14:paraId="743FCBB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Soluționată prin explicații</w:t>
            </w:r>
          </w:p>
        </w:tc>
        <w:tc>
          <w:tcPr>
            <w:tcW w:w="2609" w:type="dxa"/>
          </w:tcPr>
          <w:p w14:paraId="4E76B02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Observația a fost analizată în raport cu stratul GIS final; nu au rezultat modificări necesare, limitele actuale fiind corecte pe temeiurile de desemnare (arii protejate, Catalog PVCV, suprafețe acceptate).</w:t>
            </w:r>
          </w:p>
        </w:tc>
      </w:tr>
      <w:tr w:rsidR="00010A89" w14:paraId="10ED40C6" w14:textId="77777777">
        <w:tc>
          <w:tcPr>
            <w:tcW w:w="535" w:type="dxa"/>
            <w:vAlign w:val="center"/>
          </w:tcPr>
          <w:p w14:paraId="1BACB65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50</w:t>
            </w:r>
          </w:p>
        </w:tc>
        <w:tc>
          <w:tcPr>
            <w:tcW w:w="1710" w:type="dxa"/>
          </w:tcPr>
          <w:p w14:paraId="4BDB037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Comuna Lunca Bradului (jud. Mureș)</w:t>
            </w:r>
          </w:p>
        </w:tc>
        <w:tc>
          <w:tcPr>
            <w:tcW w:w="1677" w:type="dxa"/>
          </w:tcPr>
          <w:p w14:paraId="2C1FBA81" w14:textId="77777777" w:rsidR="00010A89" w:rsidRDefault="00010A89">
            <w:pPr>
              <w:pStyle w:val="NoSpacing"/>
              <w:rPr>
                <w:rFonts w:ascii="Times New Roman" w:hAnsi="Times New Roman" w:cs="Times New Roman"/>
                <w:sz w:val="20"/>
                <w:szCs w:val="20"/>
              </w:rPr>
            </w:pPr>
          </w:p>
        </w:tc>
        <w:tc>
          <w:tcPr>
            <w:tcW w:w="1743" w:type="dxa"/>
          </w:tcPr>
          <w:p w14:paraId="5842A00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lb@cjmures.ro; tel. 0265-558112</w:t>
            </w:r>
          </w:p>
        </w:tc>
        <w:tc>
          <w:tcPr>
            <w:tcW w:w="3690" w:type="dxa"/>
          </w:tcPr>
          <w:p w14:paraId="0F02437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Nr. 3070/11.08.2026. NU este de acord cu includerea suprafețelor propuse pe raza UAT în forma și limitele prezentate. Motive: lipsa unei consultări reale și </w:t>
            </w:r>
            <w:r>
              <w:rPr>
                <w:rFonts w:ascii="Times New Roman" w:hAnsi="Times New Roman" w:cs="Times New Roman"/>
                <w:sz w:val="20"/>
                <w:szCs w:val="20"/>
              </w:rPr>
              <w:lastRenderedPageBreak/>
              <w:t>prealabile cu autoritatea locală (deși MMAP a comunicat că delimitarea se realizează în consultare cu comunitățile); impactul asupra dezvoltării locale. Solicită reanalizarea limitelor propuse.</w:t>
            </w:r>
          </w:p>
        </w:tc>
        <w:tc>
          <w:tcPr>
            <w:tcW w:w="1530" w:type="dxa"/>
          </w:tcPr>
          <w:p w14:paraId="64E265D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Soluționată prin explicații</w:t>
            </w:r>
          </w:p>
        </w:tc>
        <w:tc>
          <w:tcPr>
            <w:tcW w:w="2609" w:type="dxa"/>
          </w:tcPr>
          <w:p w14:paraId="5C6B06B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Observația a fost analizată în raport cu stratul GIS final; nu au rezultat modificări necesare, limitele actuale </w:t>
            </w:r>
            <w:r>
              <w:rPr>
                <w:rFonts w:ascii="Times New Roman" w:hAnsi="Times New Roman" w:cs="Times New Roman"/>
                <w:sz w:val="20"/>
                <w:szCs w:val="20"/>
              </w:rPr>
              <w:lastRenderedPageBreak/>
              <w:t>fiind corecte pe temeiurile de desemnare (arii protejate, Catalog PVCV, suprafețe acceptate).</w:t>
            </w:r>
          </w:p>
        </w:tc>
      </w:tr>
      <w:tr w:rsidR="00010A89" w14:paraId="2165A15E" w14:textId="77777777">
        <w:tc>
          <w:tcPr>
            <w:tcW w:w="535" w:type="dxa"/>
            <w:vAlign w:val="center"/>
          </w:tcPr>
          <w:p w14:paraId="78DA986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51</w:t>
            </w:r>
          </w:p>
        </w:tc>
        <w:tc>
          <w:tcPr>
            <w:tcW w:w="1710" w:type="dxa"/>
          </w:tcPr>
          <w:p w14:paraId="7516D67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CNIR S.A. (Compania Națională de Investiții Rutiere)</w:t>
            </w:r>
          </w:p>
        </w:tc>
        <w:tc>
          <w:tcPr>
            <w:tcW w:w="1677" w:type="dxa"/>
          </w:tcPr>
          <w:p w14:paraId="082F05C7" w14:textId="77777777" w:rsidR="00010A89" w:rsidRDefault="00010A89">
            <w:pPr>
              <w:pStyle w:val="NoSpacing"/>
              <w:rPr>
                <w:rFonts w:ascii="Times New Roman" w:hAnsi="Times New Roman" w:cs="Times New Roman"/>
                <w:sz w:val="20"/>
                <w:szCs w:val="20"/>
              </w:rPr>
            </w:pPr>
          </w:p>
        </w:tc>
        <w:tc>
          <w:tcPr>
            <w:tcW w:w="1743" w:type="dxa"/>
          </w:tcPr>
          <w:p w14:paraId="0EFD55B9" w14:textId="77777777" w:rsidR="00010A89" w:rsidRDefault="00010A89">
            <w:pPr>
              <w:pStyle w:val="NoSpacing"/>
              <w:rPr>
                <w:rFonts w:ascii="Times New Roman" w:hAnsi="Times New Roman" w:cs="Times New Roman"/>
                <w:sz w:val="20"/>
                <w:szCs w:val="20"/>
              </w:rPr>
            </w:pPr>
          </w:p>
        </w:tc>
        <w:tc>
          <w:tcPr>
            <w:tcW w:w="3690" w:type="dxa"/>
          </w:tcPr>
          <w:p w14:paraId="27CE570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Solicită modificarea limitelor ZPB astfel încât să nu existe suprapuneri cu culoarele de expropriere ale proiectelor rutiere și păstrarea unei distanțe minime de 50 m față de acestea (proiectele sunt în faze SF/PT, posibile ocupări suplimentare, ex. consolidări). Situații identificate: autostrada Ploiești–Brașov la limita ZPB </w:t>
            </w:r>
            <w:r>
              <w:rPr>
                <w:rFonts w:ascii="Times New Roman" w:hAnsi="Times New Roman" w:cs="Times New Roman"/>
                <w:sz w:val="20"/>
                <w:szCs w:val="20"/>
              </w:rPr>
              <w:t>371 (zona Comarnic); autostrada Brașov–Bacău suprapusă cu ZPB 728 (ROSCI0055 Dealul Cetății Lempeș–Mlaștina Hărman), zona Sânpetru; alte situații cu distanțe sub 50 m. Transmite culoarele de expropriere pentru toate proiectele CNIR.</w:t>
            </w:r>
          </w:p>
        </w:tc>
        <w:tc>
          <w:tcPr>
            <w:tcW w:w="1530" w:type="dxa"/>
          </w:tcPr>
          <w:p w14:paraId="31EE541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Preluată</w:t>
            </w:r>
          </w:p>
        </w:tc>
        <w:tc>
          <w:tcPr>
            <w:tcW w:w="2609" w:type="dxa"/>
          </w:tcPr>
          <w:p w14:paraId="1F1C729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Preluată: culoarele de expropriere și proiectele CNIR/CNAIR au fost eliminate din ZPB; zona-tampon a rețelei existente a fost eliminată în afara parcurilor, cu protejarea temeiurilor de drept.</w:t>
            </w:r>
          </w:p>
        </w:tc>
      </w:tr>
      <w:tr w:rsidR="00010A89" w14:paraId="41130F4D" w14:textId="77777777">
        <w:tc>
          <w:tcPr>
            <w:tcW w:w="535" w:type="dxa"/>
            <w:vAlign w:val="center"/>
          </w:tcPr>
          <w:p w14:paraId="52EC4CB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52</w:t>
            </w:r>
          </w:p>
        </w:tc>
        <w:tc>
          <w:tcPr>
            <w:tcW w:w="1710" w:type="dxa"/>
          </w:tcPr>
          <w:p w14:paraId="4E470F5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Comuna Petriș (jud. Arad)</w:t>
            </w:r>
          </w:p>
        </w:tc>
        <w:tc>
          <w:tcPr>
            <w:tcW w:w="1677" w:type="dxa"/>
          </w:tcPr>
          <w:p w14:paraId="1723A1A5" w14:textId="77777777" w:rsidR="00010A89" w:rsidRDefault="00010A89">
            <w:pPr>
              <w:pStyle w:val="NoSpacing"/>
              <w:rPr>
                <w:rFonts w:ascii="Times New Roman" w:hAnsi="Times New Roman" w:cs="Times New Roman"/>
                <w:sz w:val="20"/>
                <w:szCs w:val="20"/>
              </w:rPr>
            </w:pPr>
          </w:p>
        </w:tc>
        <w:tc>
          <w:tcPr>
            <w:tcW w:w="1743" w:type="dxa"/>
          </w:tcPr>
          <w:p w14:paraId="4CFCFD2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contact@comunapetris.ro; tel. 0257433811; primar Ionel-Gheorghe Berari, 0723286236</w:t>
            </w:r>
          </w:p>
        </w:tc>
        <w:tc>
          <w:tcPr>
            <w:tcW w:w="3690" w:type="dxa"/>
          </w:tcPr>
          <w:p w14:paraId="20887C3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Nr. 2895/07.08.2026 (+ istoricul adreselor din iunie 2025, septembrie 2025 și decembrie 2025, anexate). DEZACORD categoric, exprimat constant din februarie 2025, cu includerea suprafețelor de pe teritoriul comunei (ZPS forestier 174,63 ha + ZPS neforestier 7,24 ha, toate deja cuprinse în ANP); semnalează că formatul fișierelor publicate nu permite deschiderea cu aplicații uzuale; solicită comunicarea explicită dacă proiectul vizează comuna Petriș și transmiterea fișierelor în format .kml; disponibilitate pe</w:t>
            </w:r>
            <w:r>
              <w:rPr>
                <w:rFonts w:ascii="Times New Roman" w:hAnsi="Times New Roman" w:cs="Times New Roman"/>
                <w:sz w:val="20"/>
                <w:szCs w:val="20"/>
              </w:rPr>
              <w:t>ntru dialog (întâlnire online sau față în față).</w:t>
            </w:r>
          </w:p>
        </w:tc>
        <w:tc>
          <w:tcPr>
            <w:tcW w:w="1530" w:type="dxa"/>
          </w:tcPr>
          <w:p w14:paraId="2F12028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Soluționată prin explicații</w:t>
            </w:r>
          </w:p>
        </w:tc>
        <w:tc>
          <w:tcPr>
            <w:tcW w:w="2609" w:type="dxa"/>
          </w:tcPr>
          <w:p w14:paraId="60F8BA6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Observația a fost analizată în raport cu stratul GIS final; nu au rezultat modificări necesare pentru suprafețele indicate (174,63 ha; 7,24 ha), limitele actuale fiind corecte pe temeiurile de desemnare (arii protejate, Catalog PVCV, suprafețe acceptate).</w:t>
            </w:r>
          </w:p>
        </w:tc>
      </w:tr>
      <w:tr w:rsidR="00010A89" w14:paraId="328475C3" w14:textId="77777777">
        <w:tc>
          <w:tcPr>
            <w:tcW w:w="535" w:type="dxa"/>
            <w:vAlign w:val="center"/>
          </w:tcPr>
          <w:p w14:paraId="133EE4A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53</w:t>
            </w:r>
          </w:p>
        </w:tc>
        <w:tc>
          <w:tcPr>
            <w:tcW w:w="1710" w:type="dxa"/>
          </w:tcPr>
          <w:p w14:paraId="6ED7834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Comuna Runcu (jud. Gorj) + Ocolul Silvic Runcu + Obștile Muntele Runcu, </w:t>
            </w:r>
            <w:r>
              <w:rPr>
                <w:rFonts w:ascii="Times New Roman" w:hAnsi="Times New Roman" w:cs="Times New Roman"/>
                <w:sz w:val="20"/>
                <w:szCs w:val="20"/>
              </w:rPr>
              <w:lastRenderedPageBreak/>
              <w:t>Plaiurile Dobriței, Valea Susenilor</w:t>
            </w:r>
          </w:p>
        </w:tc>
        <w:tc>
          <w:tcPr>
            <w:tcW w:w="1677" w:type="dxa"/>
          </w:tcPr>
          <w:p w14:paraId="5CD54BF5" w14:textId="77777777" w:rsidR="00010A89" w:rsidRDefault="00010A89">
            <w:pPr>
              <w:pStyle w:val="NoSpacing"/>
              <w:rPr>
                <w:rFonts w:ascii="Times New Roman" w:hAnsi="Times New Roman" w:cs="Times New Roman"/>
                <w:sz w:val="20"/>
                <w:szCs w:val="20"/>
              </w:rPr>
            </w:pPr>
          </w:p>
        </w:tc>
        <w:tc>
          <w:tcPr>
            <w:tcW w:w="1743" w:type="dxa"/>
          </w:tcPr>
          <w:p w14:paraId="7DCFE35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primariaruncu@yahoo.com</w:t>
            </w:r>
          </w:p>
        </w:tc>
        <w:tc>
          <w:tcPr>
            <w:tcW w:w="3690" w:type="dxa"/>
          </w:tcPr>
          <w:p w14:paraId="2B50C18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Memoriu comun nr. 11407/21.10.2025 (către CJ Gorj, spre știință MMAP și consorțiul Pro Biodiversitas/Omnia/M&amp;S Ecoproiect), depus la dosarul consultării: în urma analizei propunerii și a evidențelor silvice, transmit propunerea proprie de </w:t>
            </w:r>
            <w:r>
              <w:rPr>
                <w:rFonts w:ascii="Times New Roman" w:hAnsi="Times New Roman" w:cs="Times New Roman"/>
                <w:sz w:val="20"/>
                <w:szCs w:val="20"/>
              </w:rPr>
              <w:lastRenderedPageBreak/>
              <w:t>548,05 ha ce pot fi incluse în Zona de Protecție Strictă (planuri de situație cu coordonate anexate), exclusiv din rezervațiile naturale existente pe raza comunei și din terenurile încadrate T I în amenajamente; precizează expres că propunerea NU reprezintă un acord de voi</w:t>
            </w:r>
            <w:r>
              <w:rPr>
                <w:rFonts w:ascii="Times New Roman" w:hAnsi="Times New Roman" w:cs="Times New Roman"/>
                <w:sz w:val="20"/>
                <w:szCs w:val="20"/>
              </w:rPr>
              <w:t>nță absolut, valabil exprimat.</w:t>
            </w:r>
          </w:p>
        </w:tc>
        <w:tc>
          <w:tcPr>
            <w:tcW w:w="1530" w:type="dxa"/>
          </w:tcPr>
          <w:p w14:paraId="541CC130" w14:textId="6376F419" w:rsidR="00010A89" w:rsidRDefault="00292C05">
            <w:pPr>
              <w:pStyle w:val="NoSpacing"/>
              <w:rPr>
                <w:rFonts w:ascii="Times New Roman" w:hAnsi="Times New Roman" w:cs="Times New Roman"/>
                <w:sz w:val="20"/>
                <w:szCs w:val="20"/>
              </w:rPr>
            </w:pPr>
            <w:r>
              <w:rPr>
                <w:rFonts w:ascii="Times New Roman" w:hAnsi="Times New Roman" w:cs="Times New Roman"/>
                <w:sz w:val="20"/>
                <w:szCs w:val="20"/>
              </w:rPr>
              <w:lastRenderedPageBreak/>
              <w:t>Soluționată prin explicații</w:t>
            </w:r>
          </w:p>
        </w:tc>
        <w:tc>
          <w:tcPr>
            <w:tcW w:w="2609" w:type="dxa"/>
          </w:tcPr>
          <w:p w14:paraId="0047C39C" w14:textId="77777777" w:rsidR="00292C05" w:rsidRPr="00C4136B" w:rsidRDefault="00292C05" w:rsidP="00292C05">
            <w:pPr>
              <w:pStyle w:val="NoSpacing"/>
              <w:rPr>
                <w:rFonts w:ascii="Times New Roman" w:hAnsi="Times New Roman" w:cs="Times New Roman"/>
                <w:sz w:val="20"/>
                <w:szCs w:val="20"/>
              </w:rPr>
            </w:pPr>
            <w:r w:rsidRPr="00C4136B">
              <w:rPr>
                <w:rFonts w:ascii="Times New Roman" w:hAnsi="Times New Roman" w:cs="Times New Roman"/>
                <w:sz w:val="20"/>
                <w:szCs w:val="20"/>
              </w:rPr>
              <w:t xml:space="preserve">Condiția stabilită (excluderea suprafețelor private sau cu proprietar necunoscut care nu intră în PVCV sau în zone de protecție strictă/integrală) a fost aplicată: 22,72 ha </w:t>
            </w:r>
            <w:r w:rsidRPr="00C4136B">
              <w:rPr>
                <w:rFonts w:ascii="Times New Roman" w:hAnsi="Times New Roman" w:cs="Times New Roman"/>
                <w:sz w:val="20"/>
                <w:szCs w:val="20"/>
              </w:rPr>
              <w:lastRenderedPageBreak/>
              <w:t>excluse. ZPB actual pe UAT Runcu: 1.155,21 ha — catalog PVCV 822,34 ha, rezervații naturale 318,56 ha, fond forestier RNP cu acord 14,32 ha. Nu mai există suprafețe private sau cu proprietar necunoscut.</w:t>
            </w:r>
          </w:p>
          <w:p w14:paraId="6E2C3F47" w14:textId="0E8ADCDD" w:rsidR="00010A89" w:rsidRDefault="00010A89">
            <w:pPr>
              <w:pStyle w:val="NoSpacing"/>
              <w:rPr>
                <w:rFonts w:ascii="Times New Roman" w:hAnsi="Times New Roman" w:cs="Times New Roman"/>
                <w:sz w:val="20"/>
                <w:szCs w:val="20"/>
              </w:rPr>
            </w:pPr>
          </w:p>
        </w:tc>
      </w:tr>
      <w:tr w:rsidR="00010A89" w14:paraId="0547F589" w14:textId="77777777">
        <w:tc>
          <w:tcPr>
            <w:tcW w:w="535" w:type="dxa"/>
            <w:vAlign w:val="center"/>
          </w:tcPr>
          <w:p w14:paraId="1EA6942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54</w:t>
            </w:r>
          </w:p>
        </w:tc>
        <w:tc>
          <w:tcPr>
            <w:tcW w:w="1710" w:type="dxa"/>
          </w:tcPr>
          <w:p w14:paraId="778D8B1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Direcția Silvică Bacău</w:t>
            </w:r>
          </w:p>
        </w:tc>
        <w:tc>
          <w:tcPr>
            <w:tcW w:w="1677" w:type="dxa"/>
          </w:tcPr>
          <w:p w14:paraId="0C1E71D7" w14:textId="77777777" w:rsidR="00010A89" w:rsidRDefault="00010A89">
            <w:pPr>
              <w:pStyle w:val="NoSpacing"/>
              <w:rPr>
                <w:rFonts w:ascii="Times New Roman" w:hAnsi="Times New Roman" w:cs="Times New Roman"/>
                <w:sz w:val="20"/>
                <w:szCs w:val="20"/>
              </w:rPr>
            </w:pPr>
          </w:p>
        </w:tc>
        <w:tc>
          <w:tcPr>
            <w:tcW w:w="1743" w:type="dxa"/>
          </w:tcPr>
          <w:p w14:paraId="0701EF4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office@bacau.rosilva.ro</w:t>
            </w:r>
          </w:p>
        </w:tc>
        <w:tc>
          <w:tcPr>
            <w:tcW w:w="3690" w:type="dxa"/>
          </w:tcPr>
          <w:p w14:paraId="7045CDD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Adresa nr. 8143/06.08.2026 către RNP, diferențe față de propunerile DS transmise la 04.05.2026 (shapefile + excel): RONPA0144ZPB Codrul Secular Runc, proiect 55,28 ha vs amenajament 55,80 ha, </w:t>
            </w:r>
            <w:r>
              <w:rPr>
                <w:rFonts w:ascii="Times New Roman" w:hAnsi="Times New Roman" w:cs="Times New Roman"/>
                <w:sz w:val="20"/>
                <w:szCs w:val="20"/>
              </w:rPr>
              <w:t>diferențe de contur la u.a. 53 UP IV Racova (OS Fântânele) și includere eronată a unei părți din u.a. 52 (0,2927 ha) care nu face parte din rezervație (fără obiecții la regimul NI, u.a. 53/54 sunt T I, SUP E); ROSPA0138ZPB Piatra Șoimului–Scorțeni–Gârleni ZPB1, u.a. 40B UP II Fântânele: 38,23 vs 37,40 ha, limita nu corespunde nici limitei rezervației de pe site-ul MMAP; ROSAC0059ZPB Dealul Perchiu, diferențe de amplasament similare. Solicită corelarea limitelor cu amenajamentele silvice.</w:t>
            </w:r>
          </w:p>
        </w:tc>
        <w:tc>
          <w:tcPr>
            <w:tcW w:w="1530" w:type="dxa"/>
          </w:tcPr>
          <w:p w14:paraId="40F6706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Preluată</w:t>
            </w:r>
          </w:p>
        </w:tc>
        <w:tc>
          <w:tcPr>
            <w:tcW w:w="2609" w:type="dxa"/>
          </w:tcPr>
          <w:p w14:paraId="4943A57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RONPA0144ZPB: corectat.</w:t>
            </w:r>
          </w:p>
          <w:p w14:paraId="432EC17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ROSPA0138: diferența rezultă din limita care ține cont atât de rezervația naturală, cât și de amenajamentul silvic.</w:t>
            </w:r>
          </w:p>
          <w:p w14:paraId="73C0846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ROSAC0059 (Dealul Perchiu): au fost corectate limitele parcelelor; alte diferențe provin din suprapunerea cu baza suprafețelor de exclus și/sau cu rezervația naturală.</w:t>
            </w:r>
          </w:p>
          <w:p w14:paraId="3BA59BD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ROSAC0047 (Creasta Nemirei): au fost corectate limitele parcelelor; alte diferențe provin din suprapunerea cu baza suprafețelor de exclus.</w:t>
            </w:r>
          </w:p>
          <w:p w14:paraId="5B58A1A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U.a. 57V: neidentificată în baza de date.</w:t>
            </w:r>
          </w:p>
          <w:p w14:paraId="723F85D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ROSCI0327 (Nemira-Lapoș): limitele parcelelor conform RNP acceptat.</w:t>
            </w:r>
          </w:p>
          <w:p w14:paraId="09FEB66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PVCV006ZPB: limita parcelelor conform RNP acceptat.</w:t>
            </w:r>
          </w:p>
          <w:p w14:paraId="0BA8DF9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ROOECM0032ZPB: au fost corectate limitele parcelelor; alte diferențe provin din </w:t>
            </w:r>
            <w:r>
              <w:rPr>
                <w:rFonts w:ascii="Times New Roman" w:hAnsi="Times New Roman" w:cs="Times New Roman"/>
                <w:sz w:val="20"/>
                <w:szCs w:val="20"/>
              </w:rPr>
              <w:lastRenderedPageBreak/>
              <w:t>suprapunerea cu baza suprafețelor de exclus.</w:t>
            </w:r>
          </w:p>
          <w:p w14:paraId="689690F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RONPA0858 (Buciaș): au fost corectate limitele parcelelor; alte diferențe provin din suprapunerea cu baza suprafețelor de exclus și/sau cu rezervația naturală.</w:t>
            </w:r>
          </w:p>
          <w:p w14:paraId="7343A61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Au fost adăugate parcelele lipsă.</w:t>
            </w:r>
          </w:p>
        </w:tc>
      </w:tr>
      <w:tr w:rsidR="00010A89" w14:paraId="08E80744" w14:textId="77777777">
        <w:tc>
          <w:tcPr>
            <w:tcW w:w="535" w:type="dxa"/>
            <w:vAlign w:val="center"/>
          </w:tcPr>
          <w:p w14:paraId="34A3445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55</w:t>
            </w:r>
          </w:p>
        </w:tc>
        <w:tc>
          <w:tcPr>
            <w:tcW w:w="1710" w:type="dxa"/>
          </w:tcPr>
          <w:p w14:paraId="7681809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Direcția Silvică Mureș</w:t>
            </w:r>
          </w:p>
        </w:tc>
        <w:tc>
          <w:tcPr>
            <w:tcW w:w="1677" w:type="dxa"/>
          </w:tcPr>
          <w:p w14:paraId="612F0987" w14:textId="77777777" w:rsidR="00010A89" w:rsidRDefault="00010A89">
            <w:pPr>
              <w:pStyle w:val="NoSpacing"/>
              <w:rPr>
                <w:rFonts w:ascii="Times New Roman" w:hAnsi="Times New Roman" w:cs="Times New Roman"/>
                <w:sz w:val="20"/>
                <w:szCs w:val="20"/>
              </w:rPr>
            </w:pPr>
          </w:p>
        </w:tc>
        <w:tc>
          <w:tcPr>
            <w:tcW w:w="1743" w:type="dxa"/>
          </w:tcPr>
          <w:p w14:paraId="648D76C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office@mures.rosilva.ro</w:t>
            </w:r>
          </w:p>
        </w:tc>
        <w:tc>
          <w:tcPr>
            <w:tcW w:w="3690" w:type="dxa"/>
          </w:tcPr>
          <w:p w14:paraId="221392D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1. Adresa nr. 8762/06.08.2026 către RNP: limitele ZPB urmăresc limitele ANP existente, NU limitele </w:t>
            </w:r>
            <w:r>
              <w:rPr>
                <w:rFonts w:ascii="Times New Roman" w:hAnsi="Times New Roman" w:cs="Times New Roman"/>
                <w:sz w:val="20"/>
                <w:szCs w:val="20"/>
              </w:rPr>
              <w:t>parcelelor/subparcelelor din amenajamente, aplicarea în practică imposibilă fără delimitare în teren și constituirea de subparcele noi; au fost excluse din propunerea DS parcele întregi sau părți de parcele fără motive cunoscute; au fost introduse parcele suplimentare, justificat pentru cele din zona de protecție integrală a PN Călimani, nejustificat pentru drumuri forestiere. Detaliile pe parcele în fișierele anexate (diferențe plus/minus).</w:t>
            </w:r>
          </w:p>
          <w:p w14:paraId="63F5A31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Straturile finale de diferențe: plus (143 piese/9,14 ha de adăugat) și minus (62 piese/7,06 ha de eliminat).</w:t>
            </w:r>
          </w:p>
        </w:tc>
        <w:tc>
          <w:tcPr>
            <w:tcW w:w="1530" w:type="dxa"/>
          </w:tcPr>
          <w:p w14:paraId="617F7B4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Soluționată prin explicații</w:t>
            </w:r>
          </w:p>
          <w:p w14:paraId="72A95AA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Preluată</w:t>
            </w:r>
          </w:p>
        </w:tc>
        <w:tc>
          <w:tcPr>
            <w:tcW w:w="2609" w:type="dxa"/>
          </w:tcPr>
          <w:p w14:paraId="6607051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Conformarea parcelară a fost operată acolo unde au existat solicitări și date (a se vedea obs. 2); Fișa a fost corelată cu stratul GIS final.</w:t>
            </w:r>
          </w:p>
          <w:p w14:paraId="365C2AF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Suprafețele propuse spre includere erau deja cuprinse integral în ZPB (diferență netă 0,00 ha). Dintre suprafețele propuse spre eliminare, doar 0,91 ha se mai aflau în ZPB, toate pe temeiuri de drept (rezervații 0,18 ha, ZPS/ZPI 0,74 ha), și se mențin; nicio suprafață pe parcele acceptate. Suplimentar, 15 parcele acceptate nepropuse (35,76 ha) au fost adăugate la 6 coduri, la solicitarea MMAP.</w:t>
            </w:r>
          </w:p>
        </w:tc>
      </w:tr>
      <w:tr w:rsidR="00010A89" w14:paraId="7A7C6073" w14:textId="77777777">
        <w:tc>
          <w:tcPr>
            <w:tcW w:w="535" w:type="dxa"/>
            <w:vAlign w:val="center"/>
          </w:tcPr>
          <w:p w14:paraId="486B798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56</w:t>
            </w:r>
          </w:p>
        </w:tc>
        <w:tc>
          <w:tcPr>
            <w:tcW w:w="1710" w:type="dxa"/>
          </w:tcPr>
          <w:p w14:paraId="5E21B78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Direcția Silvică Olt</w:t>
            </w:r>
          </w:p>
        </w:tc>
        <w:tc>
          <w:tcPr>
            <w:tcW w:w="1677" w:type="dxa"/>
          </w:tcPr>
          <w:p w14:paraId="4E8AE2E7" w14:textId="77777777" w:rsidR="00010A89" w:rsidRDefault="00010A89">
            <w:pPr>
              <w:pStyle w:val="NoSpacing"/>
              <w:rPr>
                <w:rFonts w:ascii="Times New Roman" w:hAnsi="Times New Roman" w:cs="Times New Roman"/>
                <w:sz w:val="20"/>
                <w:szCs w:val="20"/>
              </w:rPr>
            </w:pPr>
          </w:p>
        </w:tc>
        <w:tc>
          <w:tcPr>
            <w:tcW w:w="1743" w:type="dxa"/>
          </w:tcPr>
          <w:p w14:paraId="412F937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office@slatina.rosilva.ro</w:t>
            </w:r>
          </w:p>
        </w:tc>
        <w:tc>
          <w:tcPr>
            <w:tcW w:w="3690" w:type="dxa"/>
          </w:tcPr>
          <w:p w14:paraId="5939AE2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Adresa nr. ~/C.L.M./06.08.2026 către RNP: față de suprafața de 2.075,68 ha acceptată de DS Olt (date vectoriale transmise în mai 2026), în proiectul de ordin: incluse în plus 666,91 ha, neincluse 152,29 ha; total în proiect 2.590,30 ha. Punctual: suprafața de 248,85 ha (ROSAC0225 Pădurea Seaca-Optășani, OS Slatina), inclusă în plus, a fost </w:t>
            </w:r>
            <w:r>
              <w:rPr>
                <w:rFonts w:ascii="Times New Roman" w:hAnsi="Times New Roman" w:cs="Times New Roman"/>
                <w:sz w:val="20"/>
                <w:szCs w:val="20"/>
              </w:rPr>
              <w:lastRenderedPageBreak/>
              <w:t>încadrată T I, deși în urma revizuirii amenajamentului silvic a fost trecută la T II.</w:t>
            </w:r>
          </w:p>
        </w:tc>
        <w:tc>
          <w:tcPr>
            <w:tcW w:w="1530" w:type="dxa"/>
          </w:tcPr>
          <w:p w14:paraId="14DBBBA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Soluționată prin explicații</w:t>
            </w:r>
          </w:p>
        </w:tc>
        <w:tc>
          <w:tcPr>
            <w:tcW w:w="2609" w:type="dxa"/>
          </w:tcPr>
          <w:p w14:paraId="4CBBD90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Suprafața în plus se află în Rezervația Naturală RONPA0681 Pădurea Seaca Optășani, respectiv în Rezervația științifică, monument al naturii și rezervație naturală RONPA0686 Rezervația de arborete de gârniță. A fost </w:t>
            </w:r>
            <w:r>
              <w:rPr>
                <w:rFonts w:ascii="Times New Roman" w:hAnsi="Times New Roman" w:cs="Times New Roman"/>
                <w:sz w:val="20"/>
                <w:szCs w:val="20"/>
              </w:rPr>
              <w:lastRenderedPageBreak/>
              <w:t>schimbat tipul funcțional din T1 în T2, respectiv regimul din NI în MA.</w:t>
            </w:r>
          </w:p>
          <w:p w14:paraId="5D82B59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Propunerile neincluse sunt fie suprapuse cu baza de date, fie foarte izolate, fie salcâmete. Modificarea de suprafață a fost preluată și în fișă; fișa reflectă corect regimurile NI și MA pentru acest ZPB.</w:t>
            </w:r>
          </w:p>
        </w:tc>
      </w:tr>
      <w:tr w:rsidR="00010A89" w14:paraId="7A45DADE" w14:textId="77777777">
        <w:tc>
          <w:tcPr>
            <w:tcW w:w="535" w:type="dxa"/>
            <w:vAlign w:val="center"/>
          </w:tcPr>
          <w:p w14:paraId="108D27B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57</w:t>
            </w:r>
          </w:p>
        </w:tc>
        <w:tc>
          <w:tcPr>
            <w:tcW w:w="1710" w:type="dxa"/>
          </w:tcPr>
          <w:p w14:paraId="123A898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Instituția Prefectului — Județul Arad</w:t>
            </w:r>
          </w:p>
        </w:tc>
        <w:tc>
          <w:tcPr>
            <w:tcW w:w="1677" w:type="dxa"/>
          </w:tcPr>
          <w:p w14:paraId="6ABBC4C8" w14:textId="77777777" w:rsidR="00010A89" w:rsidRDefault="00010A89">
            <w:pPr>
              <w:pStyle w:val="NoSpacing"/>
              <w:rPr>
                <w:rFonts w:ascii="Times New Roman" w:hAnsi="Times New Roman" w:cs="Times New Roman"/>
                <w:sz w:val="20"/>
                <w:szCs w:val="20"/>
              </w:rPr>
            </w:pPr>
          </w:p>
        </w:tc>
        <w:tc>
          <w:tcPr>
            <w:tcW w:w="1743" w:type="dxa"/>
          </w:tcPr>
          <w:p w14:paraId="40790F56" w14:textId="77777777" w:rsidR="00010A89" w:rsidRDefault="00010A89">
            <w:pPr>
              <w:pStyle w:val="NoSpacing"/>
              <w:rPr>
                <w:rFonts w:ascii="Times New Roman" w:hAnsi="Times New Roman" w:cs="Times New Roman"/>
                <w:sz w:val="20"/>
                <w:szCs w:val="20"/>
              </w:rPr>
            </w:pPr>
          </w:p>
        </w:tc>
        <w:tc>
          <w:tcPr>
            <w:tcW w:w="3690" w:type="dxa"/>
          </w:tcPr>
          <w:p w14:paraId="7F4E388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Transmite la dosarul consultării adresa Comunei Petriș nr. 5135/16.12.2025 către Instituția Prefectului (istoric: dezacordul comunei, exprimat la ședința din 03.02.2025 și reiterat în iunie 2025, privind zonele propuse pe UAT Petriș, 174,63 ha ZPS forestier + 7,24 ha ZPS neforestier, toate în ANP) + hartă (ianuarie 2025).</w:t>
            </w:r>
          </w:p>
        </w:tc>
        <w:tc>
          <w:tcPr>
            <w:tcW w:w="1530" w:type="dxa"/>
          </w:tcPr>
          <w:p w14:paraId="76DC38A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Soluționată prin explicații</w:t>
            </w:r>
          </w:p>
        </w:tc>
        <w:tc>
          <w:tcPr>
            <w:tcW w:w="2609" w:type="dxa"/>
          </w:tcPr>
          <w:p w14:paraId="79778C1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Observația a fost analizată în raport cu stratul GIS final; nu au rezultat modificări </w:t>
            </w:r>
            <w:r>
              <w:rPr>
                <w:rFonts w:ascii="Times New Roman" w:hAnsi="Times New Roman" w:cs="Times New Roman"/>
                <w:sz w:val="20"/>
                <w:szCs w:val="20"/>
              </w:rPr>
              <w:t>necesare pentru suprafețele indicate (174,63 ha; 7,24 ha), limitele actuale fiind corecte pe temeiurile de desemnare (arii protejate, Catalog PVCV, suprafețe acceptate).</w:t>
            </w:r>
          </w:p>
        </w:tc>
      </w:tr>
      <w:tr w:rsidR="00010A89" w14:paraId="1D1C49BE" w14:textId="77777777">
        <w:tc>
          <w:tcPr>
            <w:tcW w:w="535" w:type="dxa"/>
            <w:vAlign w:val="center"/>
          </w:tcPr>
          <w:p w14:paraId="64EA5D6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58</w:t>
            </w:r>
          </w:p>
        </w:tc>
        <w:tc>
          <w:tcPr>
            <w:tcW w:w="1710" w:type="dxa"/>
          </w:tcPr>
          <w:p w14:paraId="0E0D06E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Persoană fizică</w:t>
            </w:r>
          </w:p>
        </w:tc>
        <w:tc>
          <w:tcPr>
            <w:tcW w:w="1677" w:type="dxa"/>
          </w:tcPr>
          <w:p w14:paraId="24CF0D1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Ilie-Niculescu Elena (persoană fizică, București)</w:t>
            </w:r>
          </w:p>
        </w:tc>
        <w:tc>
          <w:tcPr>
            <w:tcW w:w="1743" w:type="dxa"/>
          </w:tcPr>
          <w:p w14:paraId="3635C2C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tel. 0724 110 380</w:t>
            </w:r>
          </w:p>
        </w:tc>
        <w:tc>
          <w:tcPr>
            <w:tcW w:w="3690" w:type="dxa"/>
          </w:tcPr>
          <w:p w14:paraId="477F536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Solicită revizuirea proiectului și integrarea explicită a Regnului Fungi alături de Floră și Faună în documentele strategice, listele de specii și indicatorii de monitorizare: utilizarea formulei „Floră, Faună, Fungi”; includerea speciilor de macrofungi amenințate și bioindicatoare în documentele privind ariile prioritare; introducerea indicatorilor micologici în evaluarea stării de sănătate a solului și pădurilor.</w:t>
            </w:r>
          </w:p>
        </w:tc>
        <w:tc>
          <w:tcPr>
            <w:tcW w:w="1530" w:type="dxa"/>
          </w:tcPr>
          <w:p w14:paraId="7AB0100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Soluționată prin explicații</w:t>
            </w:r>
          </w:p>
        </w:tc>
        <w:tc>
          <w:tcPr>
            <w:tcW w:w="2609" w:type="dxa"/>
          </w:tcPr>
          <w:p w14:paraId="4F62D1E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Poziție identică cu cea a doamnei Marin Oana-Elena: propunere metodologică reținută pentru revizuiri viitoare; Catalogul operează pe temeiuri de arii/habitate, nu pe liste taxonomice.</w:t>
            </w:r>
          </w:p>
        </w:tc>
      </w:tr>
      <w:tr w:rsidR="00010A89" w14:paraId="33B4E88B" w14:textId="77777777">
        <w:tc>
          <w:tcPr>
            <w:tcW w:w="535" w:type="dxa"/>
            <w:vAlign w:val="center"/>
          </w:tcPr>
          <w:p w14:paraId="6145ACE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59</w:t>
            </w:r>
          </w:p>
        </w:tc>
        <w:tc>
          <w:tcPr>
            <w:tcW w:w="1710" w:type="dxa"/>
          </w:tcPr>
          <w:p w14:paraId="4907F50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Ministerul Transporturilor și Infrastructurii / CNCF „CFR” S.A.</w:t>
            </w:r>
          </w:p>
        </w:tc>
        <w:tc>
          <w:tcPr>
            <w:tcW w:w="1677" w:type="dxa"/>
          </w:tcPr>
          <w:p w14:paraId="51512F0B" w14:textId="77777777" w:rsidR="00010A89" w:rsidRDefault="00010A89">
            <w:pPr>
              <w:pStyle w:val="NoSpacing"/>
              <w:rPr>
                <w:rFonts w:ascii="Times New Roman" w:hAnsi="Times New Roman" w:cs="Times New Roman"/>
                <w:sz w:val="20"/>
                <w:szCs w:val="20"/>
              </w:rPr>
            </w:pPr>
          </w:p>
        </w:tc>
        <w:tc>
          <w:tcPr>
            <w:tcW w:w="1743" w:type="dxa"/>
          </w:tcPr>
          <w:p w14:paraId="328696BC" w14:textId="77777777" w:rsidR="00010A89" w:rsidRDefault="00010A89">
            <w:pPr>
              <w:pStyle w:val="NoSpacing"/>
              <w:rPr>
                <w:rFonts w:ascii="Times New Roman" w:hAnsi="Times New Roman" w:cs="Times New Roman"/>
                <w:sz w:val="20"/>
                <w:szCs w:val="20"/>
              </w:rPr>
            </w:pPr>
          </w:p>
        </w:tc>
        <w:tc>
          <w:tcPr>
            <w:tcW w:w="3690" w:type="dxa"/>
          </w:tcPr>
          <w:p w14:paraId="705166B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Răspuns CFR 10.08.2026 (tabelar, pe proiecte în execuție) privind intersecțiile/suprapunerile amprizei CF cu ZPB: identificate, Modernizarea liniei Caransebeș–Timișoara–Arad, Lot 2 Lugoj–Timișoara Est: intersecție la podul peste râul Timiș km 523+995 (fișier DXF anexat); Lot 4 Ronaț Triaj Gr.D–Arad: suprapuneri în zona stației CF Ronaț Triaj </w:t>
            </w:r>
            <w:r>
              <w:rPr>
                <w:rFonts w:ascii="Times New Roman" w:hAnsi="Times New Roman" w:cs="Times New Roman"/>
                <w:sz w:val="20"/>
                <w:szCs w:val="20"/>
              </w:rPr>
              <w:lastRenderedPageBreak/>
              <w:t>Gr.D și HM Sânandrei; pentru restul loturilor analizate (Caransebeș–Lugoj, Cluj-Napoca–Episcopia Bihor integral, Curtici–Simeria etc.) nu au fost identificate suprapune</w:t>
            </w:r>
            <w:r>
              <w:rPr>
                <w:rFonts w:ascii="Times New Roman" w:hAnsi="Times New Roman" w:cs="Times New Roman"/>
                <w:sz w:val="20"/>
                <w:szCs w:val="20"/>
              </w:rPr>
              <w:t>ri. Solicită corelarea limitelor ZPB cu ampriza CF.</w:t>
            </w:r>
          </w:p>
        </w:tc>
        <w:tc>
          <w:tcPr>
            <w:tcW w:w="1530" w:type="dxa"/>
          </w:tcPr>
          <w:p w14:paraId="7DDD573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Preluată</w:t>
            </w:r>
          </w:p>
        </w:tc>
        <w:tc>
          <w:tcPr>
            <w:tcW w:w="2609" w:type="dxa"/>
          </w:tcPr>
          <w:p w14:paraId="2F67946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Au fost eliminate suprapunerile identificate. Există suprapuneri cu situri Natura 2000, nu cu zonele prioritare pentru biodiversitate.</w:t>
            </w:r>
          </w:p>
        </w:tc>
      </w:tr>
      <w:tr w:rsidR="00010A89" w14:paraId="6B049861" w14:textId="77777777">
        <w:tc>
          <w:tcPr>
            <w:tcW w:w="535" w:type="dxa"/>
            <w:vAlign w:val="center"/>
          </w:tcPr>
          <w:p w14:paraId="3E49EE0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60</w:t>
            </w:r>
          </w:p>
        </w:tc>
        <w:tc>
          <w:tcPr>
            <w:tcW w:w="1710" w:type="dxa"/>
          </w:tcPr>
          <w:p w14:paraId="353D014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Societatea Ecologică „Aquaterra” România</w:t>
            </w:r>
          </w:p>
        </w:tc>
        <w:tc>
          <w:tcPr>
            <w:tcW w:w="1677" w:type="dxa"/>
          </w:tcPr>
          <w:p w14:paraId="00668A8A" w14:textId="77777777" w:rsidR="00010A89" w:rsidRDefault="00010A89">
            <w:pPr>
              <w:pStyle w:val="NoSpacing"/>
              <w:rPr>
                <w:rFonts w:ascii="Times New Roman" w:hAnsi="Times New Roman" w:cs="Times New Roman"/>
                <w:sz w:val="20"/>
                <w:szCs w:val="20"/>
              </w:rPr>
            </w:pPr>
          </w:p>
        </w:tc>
        <w:tc>
          <w:tcPr>
            <w:tcW w:w="1743" w:type="dxa"/>
          </w:tcPr>
          <w:p w14:paraId="78DD74C5" w14:textId="77777777" w:rsidR="00010A89" w:rsidRDefault="00010A89">
            <w:pPr>
              <w:pStyle w:val="NoSpacing"/>
              <w:rPr>
                <w:rFonts w:ascii="Times New Roman" w:hAnsi="Times New Roman" w:cs="Times New Roman"/>
                <w:sz w:val="20"/>
                <w:szCs w:val="20"/>
              </w:rPr>
            </w:pPr>
          </w:p>
        </w:tc>
        <w:tc>
          <w:tcPr>
            <w:tcW w:w="3690" w:type="dxa"/>
          </w:tcPr>
          <w:p w14:paraId="62D5A2F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Memorandum/raport oficial integrat: evaluare tehnică și propuneri strategice pentru Catalogul ZPB privind asigurarea integrității ecosistemelor acvatice, protecția ihtiofaunei amenințate și integrarea modelului MPR®; invocă reforma R.2 PNRR și Jalonul 34 (actele normative pentru zonele de protecție strictă), cu riscul de penalizare financiară de 25.693.287 EUR în caz de neîndeplinire; susține adoptarea catalogului cu întărirea componentei acvatice.</w:t>
            </w:r>
          </w:p>
          <w:p w14:paraId="38D9366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Poziție oficială către ministru (4 pag.) în contextul reexaminării Legii Hidrocentralelor: sustine reanalizarea cadrului normativ, semnalează riscuri PNRR (Jalonul 34) și propune solutia proprie MPR(R)/OECM de unire a conservării stricte cu securitatea energetică; reatașează memorandumul integrat (14 pag., 11-12.08.2026) privind integritatea ecosistemelor acvatice și protecția ihtiofaunei - același document anexat observației de la obs. 1.</w:t>
            </w:r>
          </w:p>
        </w:tc>
        <w:tc>
          <w:tcPr>
            <w:tcW w:w="1530" w:type="dxa"/>
          </w:tcPr>
          <w:p w14:paraId="00088CA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Soluționată prin explicații</w:t>
            </w:r>
          </w:p>
        </w:tc>
        <w:tc>
          <w:tcPr>
            <w:tcW w:w="2609" w:type="dxa"/>
          </w:tcPr>
          <w:p w14:paraId="63095D0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Nu au fost făcute modificări. Observația a fost analizată în raport cu stratul GIS final și cu temeiurile de desemnare; concluzia a fost consemnată la dosarul consultării.</w:t>
            </w:r>
          </w:p>
          <w:p w14:paraId="7941C3E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Se tratează împreună cu obs. 1 (aceeași organizație, aceeași soluție propusă); fără implicații GIS directe.</w:t>
            </w:r>
          </w:p>
        </w:tc>
      </w:tr>
      <w:tr w:rsidR="00010A89" w14:paraId="15B75D61" w14:textId="77777777">
        <w:tc>
          <w:tcPr>
            <w:tcW w:w="535" w:type="dxa"/>
            <w:vAlign w:val="center"/>
          </w:tcPr>
          <w:p w14:paraId="2A56B50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61</w:t>
            </w:r>
          </w:p>
        </w:tc>
        <w:tc>
          <w:tcPr>
            <w:tcW w:w="1710" w:type="dxa"/>
          </w:tcPr>
          <w:p w14:paraId="5B6AB34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Asociația „Grupul Milvus”</w:t>
            </w:r>
          </w:p>
        </w:tc>
        <w:tc>
          <w:tcPr>
            <w:tcW w:w="1677" w:type="dxa"/>
          </w:tcPr>
          <w:p w14:paraId="276C119E" w14:textId="77777777" w:rsidR="00010A89" w:rsidRDefault="00010A89">
            <w:pPr>
              <w:pStyle w:val="NoSpacing"/>
              <w:rPr>
                <w:rFonts w:ascii="Times New Roman" w:hAnsi="Times New Roman" w:cs="Times New Roman"/>
                <w:sz w:val="20"/>
                <w:szCs w:val="20"/>
              </w:rPr>
            </w:pPr>
          </w:p>
        </w:tc>
        <w:tc>
          <w:tcPr>
            <w:tcW w:w="1743" w:type="dxa"/>
          </w:tcPr>
          <w:p w14:paraId="77ECB30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Tg. Mureș, B-dul 1 Decembrie 1918 nr. 121</w:t>
            </w:r>
          </w:p>
        </w:tc>
        <w:tc>
          <w:tcPr>
            <w:tcW w:w="3690" w:type="dxa"/>
          </w:tcPr>
          <w:p w14:paraId="4E9D5BE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Nr. 173/12.08.2026: semnalează cu dezamăgire că habitatele-cheie pentru supraviețuirea ultimei populații cuibăritoare de dropie (Otis tarda) din România NU fac parte din lista ZPB propuse; pe baza monitorizării desfășurate din 2007, solicită includerea zonei (Salonta) în Catalog pentru asigurarea </w:t>
            </w:r>
            <w:r>
              <w:rPr>
                <w:rFonts w:ascii="Times New Roman" w:hAnsi="Times New Roman" w:cs="Times New Roman"/>
                <w:sz w:val="20"/>
                <w:szCs w:val="20"/>
              </w:rPr>
              <w:lastRenderedPageBreak/>
              <w:t>conservării speciei aflate în pragul dispariției ca specie cuibăritoare.</w:t>
            </w:r>
          </w:p>
        </w:tc>
        <w:tc>
          <w:tcPr>
            <w:tcW w:w="1530" w:type="dxa"/>
          </w:tcPr>
          <w:p w14:paraId="05DB7BA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Soluționată prin explicații</w:t>
            </w:r>
          </w:p>
        </w:tc>
        <w:tc>
          <w:tcPr>
            <w:tcW w:w="2609" w:type="dxa"/>
          </w:tcPr>
          <w:p w14:paraId="5024254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Observația a fost analizată în raport cu stratul GIS final; nu au rezultat modificări necesare, limitele actuale fiind corecte pe temeiurile de desemnare (arii protejate, Catalog PVCV, suprafețe acceptate).</w:t>
            </w:r>
          </w:p>
        </w:tc>
      </w:tr>
      <w:tr w:rsidR="00010A89" w14:paraId="2F6491B4" w14:textId="77777777">
        <w:tc>
          <w:tcPr>
            <w:tcW w:w="535" w:type="dxa"/>
            <w:vAlign w:val="center"/>
          </w:tcPr>
          <w:p w14:paraId="36860F6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62</w:t>
            </w:r>
          </w:p>
        </w:tc>
        <w:tc>
          <w:tcPr>
            <w:tcW w:w="1710" w:type="dxa"/>
          </w:tcPr>
          <w:p w14:paraId="5008DE7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Municipiul Fetești (jud. Ialomița)</w:t>
            </w:r>
          </w:p>
        </w:tc>
        <w:tc>
          <w:tcPr>
            <w:tcW w:w="1677" w:type="dxa"/>
          </w:tcPr>
          <w:p w14:paraId="7F4B8073" w14:textId="77777777" w:rsidR="00010A89" w:rsidRDefault="00010A89">
            <w:pPr>
              <w:pStyle w:val="NoSpacing"/>
              <w:rPr>
                <w:rFonts w:ascii="Times New Roman" w:hAnsi="Times New Roman" w:cs="Times New Roman"/>
                <w:sz w:val="20"/>
                <w:szCs w:val="20"/>
              </w:rPr>
            </w:pPr>
          </w:p>
        </w:tc>
        <w:tc>
          <w:tcPr>
            <w:tcW w:w="1743" w:type="dxa"/>
          </w:tcPr>
          <w:p w14:paraId="0E8BBA5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tel. 0243/364410</w:t>
            </w:r>
          </w:p>
        </w:tc>
        <w:tc>
          <w:tcPr>
            <w:tcW w:w="3690" w:type="dxa"/>
          </w:tcPr>
          <w:p w14:paraId="217820C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Nr. ~/11.08.2026 (urmare a videoconferinței din 10.08.2026): NU este de acord cu includerea în zona de protecție strictă a terenurilor proprietate publică și privată a municipiului. Motive: activități economice pe arealele propuse; nerespectarea amenajamentului pastoral aprobat prin HCL 18/2021; existența proprietăților persoanelor fizice. Detaliat: ROOECM0348-ZPS1 se suprapune cu Pd136/4, Pd139/1, Pd140, Pd141/3, </w:t>
            </w:r>
            <w:r>
              <w:rPr>
                <w:rFonts w:ascii="Times New Roman" w:hAnsi="Times New Roman" w:cs="Times New Roman"/>
                <w:sz w:val="20"/>
                <w:szCs w:val="20"/>
              </w:rPr>
              <w:t>Pd141/7, Pd132/1 (păduri de stat, OS Fetești), T135/5 (arabil privat), De138 (drum de exploatare); ZPS2, păduri/arabil/neproductiv OS Fetești + pășunile T122/1, T130, T119/1, T131/1 ale municipiului (Ordinul Prefectului). Solicită excluderea acestor amplasamente.</w:t>
            </w:r>
          </w:p>
        </w:tc>
        <w:tc>
          <w:tcPr>
            <w:tcW w:w="1530" w:type="dxa"/>
          </w:tcPr>
          <w:p w14:paraId="188E3A3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Preluată</w:t>
            </w:r>
          </w:p>
        </w:tc>
        <w:tc>
          <w:tcPr>
            <w:tcW w:w="2609" w:type="dxa"/>
          </w:tcPr>
          <w:p w14:paraId="235C84E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 fost eliminată pășunea; restul nu a putut fi identificat. Modificarea a fost operată în stratul GIS pe baza documentației anexate, cu recalcularea suprafețelor afectate, verificarea validității topologice și corelarea fișei cu stratul final.</w:t>
            </w:r>
          </w:p>
        </w:tc>
      </w:tr>
      <w:tr w:rsidR="00010A89" w14:paraId="5F08E090" w14:textId="77777777">
        <w:tc>
          <w:tcPr>
            <w:tcW w:w="535" w:type="dxa"/>
            <w:vAlign w:val="center"/>
          </w:tcPr>
          <w:p w14:paraId="403667C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63</w:t>
            </w:r>
          </w:p>
        </w:tc>
        <w:tc>
          <w:tcPr>
            <w:tcW w:w="1710" w:type="dxa"/>
          </w:tcPr>
          <w:p w14:paraId="0239134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Comuna Recea (jud. Brașov)</w:t>
            </w:r>
          </w:p>
        </w:tc>
        <w:tc>
          <w:tcPr>
            <w:tcW w:w="1677" w:type="dxa"/>
          </w:tcPr>
          <w:p w14:paraId="62A4F1D7" w14:textId="77777777" w:rsidR="00010A89" w:rsidRDefault="00010A89">
            <w:pPr>
              <w:pStyle w:val="NoSpacing"/>
              <w:rPr>
                <w:rFonts w:ascii="Times New Roman" w:hAnsi="Times New Roman" w:cs="Times New Roman"/>
                <w:sz w:val="20"/>
                <w:szCs w:val="20"/>
              </w:rPr>
            </w:pPr>
          </w:p>
        </w:tc>
        <w:tc>
          <w:tcPr>
            <w:tcW w:w="1743" w:type="dxa"/>
          </w:tcPr>
          <w:p w14:paraId="6CDEB2A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primaria.receabv@yahoo.com; tel. 0268246003</w:t>
            </w:r>
          </w:p>
        </w:tc>
        <w:tc>
          <w:tcPr>
            <w:tcW w:w="3690" w:type="dxa"/>
          </w:tcPr>
          <w:p w14:paraId="3678909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Nr. 6738/11.08.2026 (urmare a videoconferinței din 10.08.2026): Solicită punerea la dispoziție a ultimei variante rămase ca propunere pentru zona de restricție strictă pe raza UAT Recea, în format digital vectorial (.dxf sau .dwg, Stereo 70), pentru verificări tehnice, suprapuneri cu limitele de proprietate și analiza impactului asupra proiectelor de dezvoltare locală.</w:t>
            </w:r>
          </w:p>
        </w:tc>
        <w:tc>
          <w:tcPr>
            <w:tcW w:w="1530" w:type="dxa"/>
          </w:tcPr>
          <w:p w14:paraId="4A4F446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Soluționată prin explicații</w:t>
            </w:r>
          </w:p>
        </w:tc>
        <w:tc>
          <w:tcPr>
            <w:tcW w:w="2609" w:type="dxa"/>
          </w:tcPr>
          <w:p w14:paraId="5E00C81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Observația a fost analizată în raport cu stratul GIS final; nu au rezultat modificări necesare, limitele actuale fiind corecte pe temeiurile de desemnare (arii protejate, Catalog PVCV, suprafețe acceptate).</w:t>
            </w:r>
          </w:p>
        </w:tc>
      </w:tr>
      <w:tr w:rsidR="00010A89" w14:paraId="1409FBF8" w14:textId="77777777">
        <w:tc>
          <w:tcPr>
            <w:tcW w:w="535" w:type="dxa"/>
            <w:vAlign w:val="center"/>
          </w:tcPr>
          <w:p w14:paraId="729BD5B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64</w:t>
            </w:r>
          </w:p>
        </w:tc>
        <w:tc>
          <w:tcPr>
            <w:tcW w:w="1710" w:type="dxa"/>
          </w:tcPr>
          <w:p w14:paraId="5F62D2C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Societatea Energetică Electrica S.A. / DEER (Distribuție Energie Electrică România)</w:t>
            </w:r>
          </w:p>
        </w:tc>
        <w:tc>
          <w:tcPr>
            <w:tcW w:w="1677" w:type="dxa"/>
          </w:tcPr>
          <w:p w14:paraId="6D3CFB86" w14:textId="77777777" w:rsidR="00010A89" w:rsidRDefault="00010A89">
            <w:pPr>
              <w:pStyle w:val="NoSpacing"/>
              <w:rPr>
                <w:rFonts w:ascii="Times New Roman" w:hAnsi="Times New Roman" w:cs="Times New Roman"/>
                <w:sz w:val="20"/>
                <w:szCs w:val="20"/>
              </w:rPr>
            </w:pPr>
          </w:p>
        </w:tc>
        <w:tc>
          <w:tcPr>
            <w:tcW w:w="1743" w:type="dxa"/>
          </w:tcPr>
          <w:p w14:paraId="578A3EB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tel. 021/208.59.99</w:t>
            </w:r>
          </w:p>
        </w:tc>
        <w:tc>
          <w:tcPr>
            <w:tcW w:w="3690" w:type="dxa"/>
          </w:tcPr>
          <w:p w14:paraId="6D94AFD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Adresă către MMAP (spre știință Ministerul Energiei): transmite rezultatele analizei suprapunerilor dintre ZPB propuse și infrastructura de distribuție a energiei electrice administrată de DEER, cu evidențierea în anexă a zonelor și categoriilor de instalații afectate; punct de vedere privind implicațiile potențiale asupra infrastructurii de distribuție (acces, </w:t>
            </w:r>
            <w:r>
              <w:rPr>
                <w:rFonts w:ascii="Times New Roman" w:hAnsi="Times New Roman" w:cs="Times New Roman"/>
                <w:sz w:val="20"/>
                <w:szCs w:val="20"/>
              </w:rPr>
              <w:lastRenderedPageBreak/>
              <w:t>mentenanță, intervenții); solicită luarea în considerare a infrastructurii DEER la stabilirea limitelor și regimului ZPB.</w:t>
            </w:r>
          </w:p>
        </w:tc>
        <w:tc>
          <w:tcPr>
            <w:tcW w:w="1530" w:type="dxa"/>
          </w:tcPr>
          <w:p w14:paraId="7C2AE89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Soluționată prin explicații</w:t>
            </w:r>
          </w:p>
        </w:tc>
        <w:tc>
          <w:tcPr>
            <w:tcW w:w="2609" w:type="dxa"/>
          </w:tcPr>
          <w:p w14:paraId="152A54F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Observația a fost analizată în raport cu stratul GIS final; nu au rezultat modificări necesare, limitele actuale fiind corecte pe temeiurile de desemnare (arii protejate, Catalog PVCV, suprafețe acceptate).</w:t>
            </w:r>
          </w:p>
        </w:tc>
      </w:tr>
      <w:tr w:rsidR="00010A89" w14:paraId="5898FB42" w14:textId="77777777">
        <w:tc>
          <w:tcPr>
            <w:tcW w:w="535" w:type="dxa"/>
            <w:vAlign w:val="center"/>
          </w:tcPr>
          <w:p w14:paraId="5E141F1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65</w:t>
            </w:r>
          </w:p>
        </w:tc>
        <w:tc>
          <w:tcPr>
            <w:tcW w:w="1710" w:type="dxa"/>
          </w:tcPr>
          <w:p w14:paraId="44F90EC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Comuna Dobrești (jud. Bihor)</w:t>
            </w:r>
          </w:p>
        </w:tc>
        <w:tc>
          <w:tcPr>
            <w:tcW w:w="1677" w:type="dxa"/>
          </w:tcPr>
          <w:p w14:paraId="21B86081" w14:textId="77777777" w:rsidR="00010A89" w:rsidRDefault="00010A89">
            <w:pPr>
              <w:pStyle w:val="NoSpacing"/>
              <w:rPr>
                <w:rFonts w:ascii="Times New Roman" w:hAnsi="Times New Roman" w:cs="Times New Roman"/>
                <w:sz w:val="20"/>
                <w:szCs w:val="20"/>
              </w:rPr>
            </w:pPr>
          </w:p>
        </w:tc>
        <w:tc>
          <w:tcPr>
            <w:tcW w:w="1743" w:type="dxa"/>
          </w:tcPr>
          <w:p w14:paraId="395AEC8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prim.dobresti@yahoo.com; tel. 0259/325400</w:t>
            </w:r>
          </w:p>
        </w:tc>
        <w:tc>
          <w:tcPr>
            <w:tcW w:w="3690" w:type="dxa"/>
          </w:tcPr>
          <w:p w14:paraId="70311C0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Nr. 2396/07.08.2026, revine la solicitarea din 23.04.2026: limita ZPB propusă pe teritoriul comunei se suprapune peste un drum existent din domeniul public, care face obiectul unui proiect de modernizare în derulare, finanțat din fonduri europene și publice. Solicită retragerea/excluderea amplasamentului drumului din limita ZPB (plan anexat cu propunerea de eliminare).</w:t>
            </w:r>
          </w:p>
        </w:tc>
        <w:tc>
          <w:tcPr>
            <w:tcW w:w="1530" w:type="dxa"/>
          </w:tcPr>
          <w:p w14:paraId="270D5E1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Preluată</w:t>
            </w:r>
          </w:p>
        </w:tc>
        <w:tc>
          <w:tcPr>
            <w:tcW w:w="2609" w:type="dxa"/>
          </w:tcPr>
          <w:p w14:paraId="46DE48B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 fost eliminat drumul. Modificarea a fost operată în stratul GIS pe baza documentației anexate, cu recalcularea suprafețelor afectate, verificarea validității topologice și corelarea fișei cu stratul final.</w:t>
            </w:r>
          </w:p>
        </w:tc>
      </w:tr>
      <w:tr w:rsidR="00010A89" w14:paraId="1EE05587" w14:textId="77777777">
        <w:tc>
          <w:tcPr>
            <w:tcW w:w="535" w:type="dxa"/>
            <w:vAlign w:val="center"/>
          </w:tcPr>
          <w:p w14:paraId="7FEBFE3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66</w:t>
            </w:r>
          </w:p>
        </w:tc>
        <w:tc>
          <w:tcPr>
            <w:tcW w:w="1710" w:type="dxa"/>
          </w:tcPr>
          <w:p w14:paraId="1B83C19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Comuna Ucea, jud. Brașov (primar Ștefan Marius Dumitru, secretar general Anca Susai) — adresată Instituției Prefectului Brașov, spre știința MMAP, consorțiului și Direcției Județene de Mediu Brașov</w:t>
            </w:r>
          </w:p>
        </w:tc>
        <w:tc>
          <w:tcPr>
            <w:tcW w:w="1677" w:type="dxa"/>
          </w:tcPr>
          <w:p w14:paraId="28A6C0C2" w14:textId="77777777" w:rsidR="00010A89" w:rsidRDefault="00010A89">
            <w:pPr>
              <w:pStyle w:val="NoSpacing"/>
              <w:rPr>
                <w:rFonts w:ascii="Times New Roman" w:hAnsi="Times New Roman" w:cs="Times New Roman"/>
                <w:sz w:val="20"/>
                <w:szCs w:val="20"/>
              </w:rPr>
            </w:pPr>
          </w:p>
        </w:tc>
        <w:tc>
          <w:tcPr>
            <w:tcW w:w="1743" w:type="dxa"/>
          </w:tcPr>
          <w:p w14:paraId="203D927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contact@primariaucea.ro; tel. 0268 247 150; Str. Principală nr. 78, Ucea de Jos</w:t>
            </w:r>
          </w:p>
        </w:tc>
        <w:tc>
          <w:tcPr>
            <w:tcW w:w="3690" w:type="dxa"/>
          </w:tcPr>
          <w:p w14:paraId="7528BDB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Comuna NU este de acord cu Catalogul ZPB pentru UAT Ucea (invocă includerea de zone de intravilan) și reclamă că propunerile proprii nu au fost luate în considerare; transmite propunerea proprie de zone prioritare în format DXF și SHP, stabilită astfel încât să nu afecteze investițiile planificate și activitatea fermierilor locali; solicită întâlnire de lucru și termen de analiză de cel puțin 30 de zile. Verificare GIS: ZPB actual în UAT = 845,61 ha (ROSAC0122ZPB Munții Făgăraș: ZPB1 489,04 / ZPB3 332,64 / </w:t>
            </w:r>
            <w:r>
              <w:rPr>
                <w:rFonts w:ascii="Times New Roman" w:hAnsi="Times New Roman" w:cs="Times New Roman"/>
                <w:sz w:val="20"/>
                <w:szCs w:val="20"/>
              </w:rPr>
              <w:t>ZPB4 23,92); intersecția ZPB actual cu intravilanul (perimetrul construit) = 0,00 ha, afirmația privind intravilanul nu se confirmă pe stratul de referință; propunerea comunei = 27 poligoane / 471,91 ha, cu suprapunere zero față de ZPB actual, propunere de substituire integrală a zonelor din sit cu suprafețe din afara acestora.</w:t>
            </w:r>
          </w:p>
        </w:tc>
        <w:tc>
          <w:tcPr>
            <w:tcW w:w="1530" w:type="dxa"/>
          </w:tcPr>
          <w:p w14:paraId="3702F13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În verificare (audit proprietate)</w:t>
            </w:r>
          </w:p>
        </w:tc>
        <w:tc>
          <w:tcPr>
            <w:tcW w:w="2609" w:type="dxa"/>
          </w:tcPr>
          <w:p w14:paraId="06EBCB3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Suprapunerile semnalate cu zonele de intravilan se verifică țintit în cadrul auditului final al proprietăților, iar propunerile proprii transmise de comună (format DXF/SHP) se analizează comparativ cu stratul GIS final.</w:t>
            </w:r>
          </w:p>
        </w:tc>
      </w:tr>
      <w:tr w:rsidR="00010A89" w14:paraId="5FED08E7" w14:textId="77777777">
        <w:tc>
          <w:tcPr>
            <w:tcW w:w="535" w:type="dxa"/>
            <w:vAlign w:val="center"/>
          </w:tcPr>
          <w:p w14:paraId="1F3DCD4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67</w:t>
            </w:r>
          </w:p>
        </w:tc>
        <w:tc>
          <w:tcPr>
            <w:tcW w:w="1710" w:type="dxa"/>
          </w:tcPr>
          <w:p w14:paraId="20F8B6D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Comunitatea Declic, Greenpeace România, Agent Green, Peisaj </w:t>
            </w:r>
            <w:r>
              <w:rPr>
                <w:rFonts w:ascii="Times New Roman" w:hAnsi="Times New Roman" w:cs="Times New Roman"/>
                <w:sz w:val="20"/>
                <w:szCs w:val="20"/>
              </w:rPr>
              <w:lastRenderedPageBreak/>
              <w:t>Deschis, Platforma pentru Adaptare Climatică (semnatari: Valentin Sălăgeanu, Gabriel Păun, Antoniu Bumb, Ciprian Gălușcă, Viktoria Luft) — către MMAP</w:t>
            </w:r>
          </w:p>
        </w:tc>
        <w:tc>
          <w:tcPr>
            <w:tcW w:w="1677" w:type="dxa"/>
          </w:tcPr>
          <w:p w14:paraId="008C4495" w14:textId="77777777" w:rsidR="00010A89" w:rsidRDefault="00010A89">
            <w:pPr>
              <w:pStyle w:val="NoSpacing"/>
              <w:rPr>
                <w:rFonts w:ascii="Times New Roman" w:hAnsi="Times New Roman" w:cs="Times New Roman"/>
                <w:sz w:val="20"/>
                <w:szCs w:val="20"/>
              </w:rPr>
            </w:pPr>
          </w:p>
        </w:tc>
        <w:tc>
          <w:tcPr>
            <w:tcW w:w="1743" w:type="dxa"/>
          </w:tcPr>
          <w:p w14:paraId="202FCB1E" w14:textId="77777777" w:rsidR="00010A89" w:rsidRDefault="00010A89">
            <w:pPr>
              <w:pStyle w:val="NoSpacing"/>
              <w:rPr>
                <w:rFonts w:ascii="Times New Roman" w:hAnsi="Times New Roman" w:cs="Times New Roman"/>
                <w:sz w:val="20"/>
                <w:szCs w:val="20"/>
              </w:rPr>
            </w:pPr>
          </w:p>
        </w:tc>
        <w:tc>
          <w:tcPr>
            <w:tcW w:w="3690" w:type="dxa"/>
          </w:tcPr>
          <w:p w14:paraId="6490003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Critică în sens opus consultărilor UAT: protecția propusă e insuficientă, 2,54% din teritoriu (doar 0,25% suprafețe noi) față de ținta de 10%; lipsă termen/calendar post-PNRR; neincluderea pădurilor </w:t>
            </w:r>
            <w:r>
              <w:rPr>
                <w:rFonts w:ascii="Times New Roman" w:hAnsi="Times New Roman" w:cs="Times New Roman"/>
                <w:sz w:val="20"/>
                <w:szCs w:val="20"/>
              </w:rPr>
              <w:lastRenderedPageBreak/>
              <w:t>primare/seculare de stat (Primofaro inclus 29%, 157.700/539.263 ha; PIN-MATRA 33%, 70.239/210.670 ha; risc infringement); ~5.500 ha păduri virgine/cvasivirgine declarate excluse (2.500 din Catalogul PVCV + 3.000 încadrate 2025); procente insuficiente: parcuri naționale 62,6% (țintă 75%/2024), parcuri naturale 13</w:t>
            </w:r>
            <w:r>
              <w:rPr>
                <w:rFonts w:ascii="Times New Roman" w:hAnsi="Times New Roman" w:cs="Times New Roman"/>
                <w:sz w:val="20"/>
                <w:szCs w:val="20"/>
              </w:rPr>
              <w:t>,9%, rezervații/MN 75,4%, Delta 14,1%; discrepanța RNP 880.000 ha identificate vs 330.000 incluse; cazul Codrii Iașilor: zonare avizată de Academia Română 4.245 ha ZPI redusă la ~300 ha (1,5%) din opoziția RNP; regimul de management activ neclarificat silvic; lipsă mecanisme de compensare. Solicitări: publicarea integrală a listei propunerilor cu motivarea acceptării/respingerii, calendar obligatoriu către 10%, includerea integrală PVCV + amenajamente 2025, minim 75% din parcurile naționale, moratoriu preve</w:t>
            </w:r>
            <w:r>
              <w:rPr>
                <w:rFonts w:ascii="Times New Roman" w:hAnsi="Times New Roman" w:cs="Times New Roman"/>
                <w:sz w:val="20"/>
                <w:szCs w:val="20"/>
              </w:rPr>
              <w:t>ntiv pe zonele identificate (incl. PIN-MATRA) până la desemnare, definirea managementului activ + excluderea pădurilor primare/seculare din acest regim, mecanisme de stimulare/compensare + achiziții/schimburi pentru terenuri private, hartă publică interactivă (2,54% + propunerile de 10% + arii + păduri primare), includerea celor 880.000 ha de stat.</w:t>
            </w:r>
          </w:p>
        </w:tc>
        <w:tc>
          <w:tcPr>
            <w:tcW w:w="1530" w:type="dxa"/>
          </w:tcPr>
          <w:p w14:paraId="0364F37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Soluționată prin explicații</w:t>
            </w:r>
          </w:p>
        </w:tc>
        <w:tc>
          <w:tcPr>
            <w:tcW w:w="2609" w:type="dxa"/>
          </w:tcPr>
          <w:p w14:paraId="52DC13B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Etapa I a Catalogului vizează, conform reformei PNRR (R.2/I3.2), fondul public al statului și temeiurile </w:t>
            </w:r>
            <w:r>
              <w:rPr>
                <w:rFonts w:ascii="Times New Roman" w:hAnsi="Times New Roman" w:cs="Times New Roman"/>
                <w:sz w:val="20"/>
                <w:szCs w:val="20"/>
              </w:rPr>
              <w:t xml:space="preserve">de drept existente (2,54%); </w:t>
            </w:r>
            <w:r>
              <w:rPr>
                <w:rFonts w:ascii="Times New Roman" w:hAnsi="Times New Roman" w:cs="Times New Roman"/>
                <w:sz w:val="20"/>
                <w:szCs w:val="20"/>
              </w:rPr>
              <w:lastRenderedPageBreak/>
              <w:t xml:space="preserve">extinderea rețelei către țintele europene se realizează în etapele următoare, pe baza evaluărilor și acordurilor necesare. Pădurile virgine/cvasivirgine din Catalogul PVCV sunt incluse pe temei propriu acolo unde îndeplinesc criteriile; contribuția la țintele UE se calculează la nivelul întregii rețele de arii protejate, nu </w:t>
            </w:r>
            <w:r>
              <w:rPr>
                <w:rFonts w:ascii="Times New Roman" w:hAnsi="Times New Roman" w:cs="Times New Roman"/>
                <w:sz w:val="20"/>
                <w:szCs w:val="20"/>
              </w:rPr>
              <w:t>doar al ZPB. În urma verificării finale din 18.08.2026, realizată prin suprapunere GIS sistematică a întregului Catalog PVCV (ediția mai 2023) cu ZPB, au fost integrate toate pozițiile lipsă: 518,74 ha în total: 412,83 ha atașate la 62 de coduri existente, 105,91 ha integrate anterior și un cod nou (PVCV065ZPB, 30,31 ha) pentru trupul distinct. Au fost excluse doar fragmentele de tip fâșie (30,34 ha, conform conformării parcelare) și suprafețele în conflict cu intravilanul/terenurile de eliminat (95,06 ha).</w:t>
            </w:r>
            <w:r>
              <w:rPr>
                <w:rFonts w:ascii="Times New Roman" w:hAnsi="Times New Roman" w:cs="Times New Roman"/>
                <w:sz w:val="20"/>
                <w:szCs w:val="20"/>
              </w:rPr>
              <w:t xml:space="preserve"> Actuala propunere conține astfel integral pozițiile Catalogului PVCV în ediția aprobată; pozițiile edițiilor ulterioare se integrează la actualizarea următoare.</w:t>
            </w:r>
          </w:p>
        </w:tc>
      </w:tr>
      <w:tr w:rsidR="00010A89" w14:paraId="0703490D" w14:textId="77777777">
        <w:tc>
          <w:tcPr>
            <w:tcW w:w="535" w:type="dxa"/>
            <w:vAlign w:val="center"/>
          </w:tcPr>
          <w:p w14:paraId="237B735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68</w:t>
            </w:r>
          </w:p>
        </w:tc>
        <w:tc>
          <w:tcPr>
            <w:tcW w:w="1710" w:type="dxa"/>
          </w:tcPr>
          <w:p w14:paraId="5203A56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Uniunea Națională a Consiliilor Județene din România — UNCJR (președinte Alfred Simonis) — către MMAP, dna ministru Diana-Anda Buzoianu</w:t>
            </w:r>
          </w:p>
        </w:tc>
        <w:tc>
          <w:tcPr>
            <w:tcW w:w="1677" w:type="dxa"/>
          </w:tcPr>
          <w:p w14:paraId="70ECEBA8" w14:textId="77777777" w:rsidR="00010A89" w:rsidRDefault="00010A89">
            <w:pPr>
              <w:pStyle w:val="NoSpacing"/>
              <w:rPr>
                <w:rFonts w:ascii="Times New Roman" w:hAnsi="Times New Roman" w:cs="Times New Roman"/>
                <w:sz w:val="20"/>
                <w:szCs w:val="20"/>
              </w:rPr>
            </w:pPr>
          </w:p>
        </w:tc>
        <w:tc>
          <w:tcPr>
            <w:tcW w:w="1743" w:type="dxa"/>
          </w:tcPr>
          <w:p w14:paraId="4C196F5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office@uncjr.ro; tel. 031.425.45.20; Str. Polona nr. 2, București</w:t>
            </w:r>
          </w:p>
        </w:tc>
        <w:tc>
          <w:tcPr>
            <w:tcW w:w="3690" w:type="dxa"/>
          </w:tcPr>
          <w:p w14:paraId="06D01D7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Susține obiectivele, dar cere desemnare transparentă, proporțională, fundamentată tehnic, cu respectarea proprietății (poziție formulată după dezbaterea cu UAT-urile din 10.08.2026). Argeș: numeroase solicitări de eliminare/modificare/redelimitare unde zonele se suprapun cu proprietăți private, bunuri UAT, pajiști/pășuni, goluri alpine, agricol, intravilan, drumuri publice/forestiere, ape, lucrări hidrotehnice, litigii, proiecte de infrastructură/turism; caz distinct: </w:t>
            </w:r>
            <w:r>
              <w:rPr>
                <w:rFonts w:ascii="Times New Roman" w:hAnsi="Times New Roman" w:cs="Times New Roman"/>
                <w:sz w:val="20"/>
                <w:szCs w:val="20"/>
              </w:rPr>
              <w:t xml:space="preserve">comunele Brăduleț, Mușătești, Mălureni, Nucșoara, Corbi, OS Mușătești: 4.125,54 ha propuse ≈ 41% din pădurile publice de stat ale ocolului + goluri și pajiști alpine ale UAT-urilor; impact pășunat/transhumanță, cere clarificarea noțiunilor de management activ / utilizare rațională a pajiștilor și evaluarea impactului asupra necesarului de lemn; UAT Lerești solicită excluderi (perimetrul stațiunii turistice); Mun. Pitești, clarificarea situației „Platforma Cotmeana” (ROSAC0354ZPB) față de investiții publice </w:t>
            </w:r>
            <w:r>
              <w:rPr>
                <w:rFonts w:ascii="Times New Roman" w:hAnsi="Times New Roman" w:cs="Times New Roman"/>
                <w:sz w:val="20"/>
                <w:szCs w:val="20"/>
              </w:rPr>
              <w:t xml:space="preserve">majore; Valea Vâlsanului ROSCI0268, suprapunerea noului regim peste arii existente poate genera condiționări; cere corelarea delimitărilor cu situația juridică (OUG 25/2026, OM 1066/2026), comunicarea documentațiilor tehnice/cadastrale pe fiecare zonă, delimitarea clară a suprafețelor de drept (art. 40³ lit. a-h) față de cele cu acord (lit. i, art. 40⁸), reevaluarea arealelor râului Argeș și pășunilor alpine Arefu (incl. „Podul Giurgiului”); Vâlcea: suprafețe cu planuri/proiecte în implementare; CJ </w:t>
            </w:r>
            <w:r>
              <w:rPr>
                <w:rFonts w:ascii="Times New Roman" w:hAnsi="Times New Roman" w:cs="Times New Roman"/>
                <w:sz w:val="20"/>
                <w:szCs w:val="20"/>
              </w:rPr>
              <w:lastRenderedPageBreak/>
              <w:t>Vâlcea r</w:t>
            </w:r>
            <w:r>
              <w:rPr>
                <w:rFonts w:ascii="Times New Roman" w:hAnsi="Times New Roman" w:cs="Times New Roman"/>
                <w:sz w:val="20"/>
                <w:szCs w:val="20"/>
              </w:rPr>
              <w:t>eiterează adresa 25861/09.12.2025 (criterii necomunicate). Solicitări finale: transmiterea documentațiilor actualizate, comunicarea modului de soluționare cu motivare tehnico-juridică, reverificarea suprafețelor contestate, verificarea acordurilor legale, clarificarea activităților permise/condiționate/interzise, evaluări de impact, mecanisme de sprijin/compensare, o nouă consultare tehnică pe delimitările actualizate. Concluzie: suprafețele contestate/insuficient fundamentate/fără acord legal să NU fie men</w:t>
            </w:r>
            <w:r>
              <w:rPr>
                <w:rFonts w:ascii="Times New Roman" w:hAnsi="Times New Roman" w:cs="Times New Roman"/>
                <w:sz w:val="20"/>
                <w:szCs w:val="20"/>
              </w:rPr>
              <w:t>ț</w:t>
            </w:r>
            <w:r>
              <w:rPr>
                <w:rFonts w:ascii="Times New Roman" w:hAnsi="Times New Roman" w:cs="Times New Roman"/>
                <w:sz w:val="20"/>
                <w:szCs w:val="20"/>
              </w:rPr>
              <w:t>inute în forma finală a Catalogului.</w:t>
            </w:r>
          </w:p>
          <w:p w14:paraId="79072A0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Detaliere pe județul Argeș (din același document): În județul Argeș s-a solicitat eliminarea, modificarea sau redelimitarea suprafețelor care se suprapun peste proprietăți private, pășuni, goluri alpine, terenuri agricole, drumuri și zone cu proiecte de infrastructură.</w:t>
            </w:r>
          </w:p>
          <w:p w14:paraId="22E5546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Sunt vizate în special localitățile Brăduleț, Mușătești, Mălureni, Nucșoara și Corbi, precum și zona Ocolului Silvic Mușătești.</w:t>
            </w:r>
          </w:p>
          <w:p w14:paraId="52E3838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Din cele 4.125,54 ha propuse în această zonă, doar aproximativ 41% reprezintă păduri publice ale statului; restul include pășuni alpine și terenuri ale autorităților locale sau proprietarilor privați.</w:t>
            </w:r>
          </w:p>
          <w:p w14:paraId="7D39ADE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Comuna Lerești a cerut explicit excluderea unor suprafețe din ZPB.</w:t>
            </w:r>
          </w:p>
          <w:p w14:paraId="28D16B4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Municipiul Pitești solicită clarificări privind zona „Platforma Cotmeana” – ROSAC0354/ZPB, unde există proiecte și investiții publice importante.</w:t>
            </w:r>
          </w:p>
          <w:p w14:paraId="050D867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În județul Vâlcea sunt semnalate suprafețe care se suprapun peste proiecte aflate în implementare sau planificate, iar </w:t>
            </w:r>
            <w:r>
              <w:rPr>
                <w:rFonts w:ascii="Times New Roman" w:hAnsi="Times New Roman" w:cs="Times New Roman"/>
                <w:sz w:val="20"/>
                <w:szCs w:val="20"/>
              </w:rPr>
              <w:lastRenderedPageBreak/>
              <w:t>autoritățile spun că nu le-au fost comunicate criteriile de delimitare.</w:t>
            </w:r>
          </w:p>
          <w:p w14:paraId="72EB7C5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Se atrage atenția asupra efectelor economice și sociale: pășunat, transhumanță, aprovizionarea populației cu lemn, construcții, investiții, dezvoltare locală și dreptul de proprietate.</w:t>
            </w:r>
          </w:p>
          <w:p w14:paraId="4F0EB10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Nu este clar regimul juridic, ce activități vor fi permise sau interzise și dacă există măsuri de sprijin ori compensații pentru proprietari și comunități.</w:t>
            </w:r>
          </w:p>
          <w:p w14:paraId="01AB6BF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Se solicită:</w:t>
            </w:r>
          </w:p>
          <w:p w14:paraId="285A6CB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transmiterea documentațiilor tehnice, cadastrale și GIS actualizate;</w:t>
            </w:r>
          </w:p>
          <w:p w14:paraId="3009EEA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verificarea proprietății și a regimului juridic pentru fiecare suprafață;</w:t>
            </w:r>
          </w:p>
          <w:p w14:paraId="0815F17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clarificarea activităților permise, condiționate sau interzise;</w:t>
            </w:r>
          </w:p>
          <w:p w14:paraId="4CDCFF7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analizarea impactului asupra pășunatului, agriculturii, aprovizionării cu lemn și proiectelor locale;</w:t>
            </w:r>
          </w:p>
          <w:p w14:paraId="5540D8D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stabilirea unor mecanisme de sprijin și compensare;</w:t>
            </w:r>
          </w:p>
          <w:p w14:paraId="33CB5F7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reevaluarea și, unde este cazul, redelimitarea suprafețelor;</w:t>
            </w:r>
          </w:p>
          <w:p w14:paraId="1C1A03E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consultarea reală a autorităților, proprietarilor și administratorilor.</w:t>
            </w:r>
          </w:p>
        </w:tc>
        <w:tc>
          <w:tcPr>
            <w:tcW w:w="1530" w:type="dxa"/>
          </w:tcPr>
          <w:p w14:paraId="2D14FDE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Soluționată prin explicații</w:t>
            </w:r>
          </w:p>
        </w:tc>
        <w:tc>
          <w:tcPr>
            <w:tcW w:w="2609" w:type="dxa"/>
          </w:tcPr>
          <w:p w14:paraId="195C5A5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Poziție de principiu; cerințele (transparență, consultare, fundamentare) sunt respectate prin procesul derulat; fără solicitare GIS punctuală.</w:t>
            </w:r>
          </w:p>
        </w:tc>
      </w:tr>
      <w:tr w:rsidR="00010A89" w14:paraId="59BCC8C3" w14:textId="77777777">
        <w:tc>
          <w:tcPr>
            <w:tcW w:w="535" w:type="dxa"/>
            <w:vAlign w:val="center"/>
          </w:tcPr>
          <w:p w14:paraId="2416321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69</w:t>
            </w:r>
          </w:p>
        </w:tc>
        <w:tc>
          <w:tcPr>
            <w:tcW w:w="1710" w:type="dxa"/>
          </w:tcPr>
          <w:p w14:paraId="028C894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Municipiul Făgăraș, jud. Brașov (primar Gheorghe Sucaciu, secretar Lavinia Marian, întocmit Boer Liliana) — către Instituția Prefectului Brașov</w:t>
            </w:r>
          </w:p>
        </w:tc>
        <w:tc>
          <w:tcPr>
            <w:tcW w:w="1677" w:type="dxa"/>
          </w:tcPr>
          <w:p w14:paraId="647C2CDB" w14:textId="77777777" w:rsidR="00010A89" w:rsidRDefault="00010A89">
            <w:pPr>
              <w:pStyle w:val="NoSpacing"/>
              <w:rPr>
                <w:rFonts w:ascii="Times New Roman" w:hAnsi="Times New Roman" w:cs="Times New Roman"/>
                <w:sz w:val="20"/>
                <w:szCs w:val="20"/>
              </w:rPr>
            </w:pPr>
          </w:p>
        </w:tc>
        <w:tc>
          <w:tcPr>
            <w:tcW w:w="1743" w:type="dxa"/>
          </w:tcPr>
          <w:p w14:paraId="0AD1BE4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secretariat@primaria-fagaras.ro; tel. 0368 402 949; Str. Republicii nr. 3, Făgăraș</w:t>
            </w:r>
          </w:p>
        </w:tc>
        <w:tc>
          <w:tcPr>
            <w:tcW w:w="3690" w:type="dxa"/>
          </w:tcPr>
          <w:p w14:paraId="2B7C954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Propune: (1) retragerea zonei „ROSPA003” (NV-ul municipiului, zona 1 pe plan) până la limita UAT, motivată de proiectul european „Integrarea comunității în râul Olt” (infrastructură turistică/agrement); (2) translatarea limitei ROSPA0099 (NE, zona 2) până la limita UAT, vecinătatea așezării informale din Str. Prunului, Cartier Galați (procedură de reglementare în derulare, finanțare PIDS Acțiunea 3.3) și rețelele magistrale de gaze cu zonă de siguranță. Verificare GIS: </w:t>
            </w:r>
            <w:r>
              <w:rPr>
                <w:rFonts w:ascii="Times New Roman" w:hAnsi="Times New Roman" w:cs="Times New Roman"/>
                <w:sz w:val="20"/>
                <w:szCs w:val="20"/>
              </w:rPr>
              <w:lastRenderedPageBreak/>
              <w:t xml:space="preserve">observația vizează limitele siturilor </w:t>
            </w:r>
            <w:r>
              <w:rPr>
                <w:rFonts w:ascii="Times New Roman" w:hAnsi="Times New Roman" w:cs="Times New Roman"/>
                <w:sz w:val="20"/>
                <w:szCs w:val="20"/>
              </w:rPr>
              <w:t>Natura 2000, nu zonele ZPB, ZPB actual în UAT Municipiul Făgăraș = 0,00 ha; situl ROSPA0003 nu generează niciun ZPB în catalog; cea mai apropiată zonă a ROSPA0099ZPB se află la ~18 km de municipiu, iar cea mai apropiată zonă ZPB de orice fel la ~8 km (ROSAC0205ZPB Poienile cu narcise Dumbrava Vadului). Solicitările sunt fără obiect în raport cu Catalogul; clarificarea se comunică petentului.</w:t>
            </w:r>
          </w:p>
        </w:tc>
        <w:tc>
          <w:tcPr>
            <w:tcW w:w="1530" w:type="dxa"/>
          </w:tcPr>
          <w:p w14:paraId="6577EAE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În verificare (audit proprietate)</w:t>
            </w:r>
          </w:p>
        </w:tc>
        <w:tc>
          <w:tcPr>
            <w:tcW w:w="2609" w:type="dxa"/>
          </w:tcPr>
          <w:p w14:paraId="447BBAD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Se soluționează la verificarea finală a proprietăților: suprafețele private/UAT fără temei de drept sau acord nu rămân în ZPB.</w:t>
            </w:r>
          </w:p>
        </w:tc>
      </w:tr>
      <w:tr w:rsidR="00010A89" w14:paraId="1B767C8B" w14:textId="77777777">
        <w:tc>
          <w:tcPr>
            <w:tcW w:w="535" w:type="dxa"/>
            <w:vAlign w:val="center"/>
          </w:tcPr>
          <w:p w14:paraId="3A6ED32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70</w:t>
            </w:r>
          </w:p>
        </w:tc>
        <w:tc>
          <w:tcPr>
            <w:tcW w:w="1710" w:type="dxa"/>
          </w:tcPr>
          <w:p w14:paraId="48A86C9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Comuna Ticușu, jud. Brașov (primar Ionuț Tatu-Zosim) — către Instituția Prefectului Brașov</w:t>
            </w:r>
          </w:p>
        </w:tc>
        <w:tc>
          <w:tcPr>
            <w:tcW w:w="1677" w:type="dxa"/>
          </w:tcPr>
          <w:p w14:paraId="005AD7BE" w14:textId="77777777" w:rsidR="00010A89" w:rsidRDefault="00010A89">
            <w:pPr>
              <w:pStyle w:val="NoSpacing"/>
              <w:rPr>
                <w:rFonts w:ascii="Times New Roman" w:hAnsi="Times New Roman" w:cs="Times New Roman"/>
                <w:sz w:val="20"/>
                <w:szCs w:val="20"/>
              </w:rPr>
            </w:pPr>
          </w:p>
        </w:tc>
        <w:tc>
          <w:tcPr>
            <w:tcW w:w="1743" w:type="dxa"/>
          </w:tcPr>
          <w:p w14:paraId="3813434E" w14:textId="77777777" w:rsidR="00010A89" w:rsidRDefault="00010A89">
            <w:pPr>
              <w:pStyle w:val="NoSpacing"/>
              <w:rPr>
                <w:rFonts w:ascii="Times New Roman" w:hAnsi="Times New Roman" w:cs="Times New Roman"/>
                <w:sz w:val="20"/>
                <w:szCs w:val="20"/>
              </w:rPr>
            </w:pPr>
          </w:p>
        </w:tc>
        <w:tc>
          <w:tcPr>
            <w:tcW w:w="3690" w:type="dxa"/>
          </w:tcPr>
          <w:p w14:paraId="5609D26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Dezacord cu instituirea ZPB în forma propusă: în urma verificării în aplicația ArcGIS Web (gis.mmap.ro) susține că zonele propuse se suprapun cu pășunea proprietatea comunei (închiriată fermierilor locali, resursă esențială pentru zootehnie) și cu proprietăți private; invocă necunoașterea restricțiilor; nu susține implementarea pe teritoriul comunei. Verificare GIS: ZPB actual în UAT Ticușu = 0,00 ha, suprapunerea reclamată nu există în Catalog (probabil au consultat stratul limitelor siturilor Natura 2000)</w:t>
            </w:r>
            <w:r>
              <w:rPr>
                <w:rFonts w:ascii="Times New Roman" w:hAnsi="Times New Roman" w:cs="Times New Roman"/>
                <w:sz w:val="20"/>
                <w:szCs w:val="20"/>
              </w:rPr>
              <w:t>; cea mai apropiată zonă ZPB se află la ~11,8 km (RONPA0257ZPB Coloanele de bazalt de la Piatra Cioplită). Observația este fără obiect; clarificarea se comunică petentului.</w:t>
            </w:r>
          </w:p>
        </w:tc>
        <w:tc>
          <w:tcPr>
            <w:tcW w:w="1530" w:type="dxa"/>
          </w:tcPr>
          <w:p w14:paraId="51DA14E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În verificare (audit proprietate)</w:t>
            </w:r>
          </w:p>
        </w:tc>
        <w:tc>
          <w:tcPr>
            <w:tcW w:w="2609" w:type="dxa"/>
          </w:tcPr>
          <w:p w14:paraId="365FFCE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Se soluționează la verificarea finală a proprietăților: suprafețele private/UAT fără temei de drept sau acord nu rămân în ZPB.</w:t>
            </w:r>
          </w:p>
        </w:tc>
      </w:tr>
      <w:tr w:rsidR="00010A89" w14:paraId="2E68A5F4" w14:textId="77777777">
        <w:tc>
          <w:tcPr>
            <w:tcW w:w="535" w:type="dxa"/>
            <w:vAlign w:val="center"/>
          </w:tcPr>
          <w:p w14:paraId="2B94AAA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71</w:t>
            </w:r>
          </w:p>
        </w:tc>
        <w:tc>
          <w:tcPr>
            <w:tcW w:w="1710" w:type="dxa"/>
          </w:tcPr>
          <w:p w14:paraId="016481F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Administrația Parcului Natural Bucegi</w:t>
            </w:r>
          </w:p>
        </w:tc>
        <w:tc>
          <w:tcPr>
            <w:tcW w:w="1677" w:type="dxa"/>
          </w:tcPr>
          <w:p w14:paraId="07D9E541" w14:textId="77777777" w:rsidR="00010A89" w:rsidRDefault="00010A89">
            <w:pPr>
              <w:pStyle w:val="NoSpacing"/>
              <w:rPr>
                <w:rFonts w:ascii="Times New Roman" w:hAnsi="Times New Roman" w:cs="Times New Roman"/>
                <w:sz w:val="20"/>
                <w:szCs w:val="20"/>
              </w:rPr>
            </w:pPr>
          </w:p>
        </w:tc>
        <w:tc>
          <w:tcPr>
            <w:tcW w:w="1743" w:type="dxa"/>
          </w:tcPr>
          <w:p w14:paraId="4D3C94E7" w14:textId="77777777" w:rsidR="00010A89" w:rsidRDefault="00010A89">
            <w:pPr>
              <w:pStyle w:val="NoSpacing"/>
              <w:rPr>
                <w:rFonts w:ascii="Times New Roman" w:hAnsi="Times New Roman" w:cs="Times New Roman"/>
                <w:sz w:val="20"/>
                <w:szCs w:val="20"/>
              </w:rPr>
            </w:pPr>
          </w:p>
        </w:tc>
        <w:tc>
          <w:tcPr>
            <w:tcW w:w="3690" w:type="dxa"/>
          </w:tcPr>
          <w:p w14:paraId="2829404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1. Verificare tehnică GIS a propunerii ZPB pentru PN Bucegi: 25 de situații punctuale în care ZPB se suprapune cu suprafețe încadrate în zona de dezvoltare durabilă conform zonării propuse prin Planul de Management Integrat (aflat la MMAP pentru avizare), care remediază erorile zonării în vigoare (HG 187/2011), total 68,88 ha (tabel pe zone/UAT: ZPB1 12,30 ha (Sinaia/Moroeni/Bușteni); ZPB2 26,48 </w:t>
            </w:r>
            <w:r>
              <w:rPr>
                <w:rFonts w:ascii="Times New Roman" w:hAnsi="Times New Roman" w:cs="Times New Roman"/>
                <w:sz w:val="20"/>
                <w:szCs w:val="20"/>
              </w:rPr>
              <w:lastRenderedPageBreak/>
              <w:t>ha (Bușteni/Râșnov); ZPB3 30,11 ha (Moroeni/Moieciu/Bușteni/Bran/Râșnov/Sinaia)): complexul și stadionul Piatra A</w:t>
            </w:r>
            <w:r>
              <w:rPr>
                <w:rFonts w:ascii="Times New Roman" w:hAnsi="Times New Roman" w:cs="Times New Roman"/>
                <w:sz w:val="20"/>
                <w:szCs w:val="20"/>
              </w:rPr>
              <w:t>rsă, domeniul BNR Poiana Stânii Regale, captările de apă (Prahova, 7 Izvoare-Moroeni, Romaqua Bușteni, Hidrojepi-Urlătoarea, Bran), lacul Scropoasa, porțiuni DJ714 (Zănoaga-Lucăcilă, contur Bolboci), drumuri forestiere (Rătei, Brătei, Bângăleasa cu u.a. aferente RPLP Piatra Craiului și OS Bucegi-Piatra Craiului, acces Poiana Stânii, cota 1400), tabăra Vânătorul, pădurile din Valea Cerbului (ZDD în ambele zonări), fâșia u.a. 201A Kalinderu + baza domeniului schiabil (parcare, stație telecabină), arhondaricul</w:t>
            </w:r>
            <w:r>
              <w:rPr>
                <w:rFonts w:ascii="Times New Roman" w:hAnsi="Times New Roman" w:cs="Times New Roman"/>
                <w:sz w:val="20"/>
                <w:szCs w:val="20"/>
              </w:rPr>
              <w:t xml:space="preserve"> și schitul Peștera, refugiul Salvamont Ciubotea, cabana Composesorat Poarta, culoarul magistralei de gaz Bușteni (u.a. 17FF/15F/15A, ZMD), culoarul telecabinei Sinaia, stâna Târle. Verificare GIS pe versiunea de lucru actuală: suprapunerea rămasă = 0,00 ha din 69,30 ha (toate cele 15 poligoane din shapefile), situațiile au fost integral rezolvate prin aplicarea zonării ZDD propuse prin PMI („în aprobare, sept. 2025”) ca excludere universală în revizuirea de după consultare; verificarea administrației a fos</w:t>
            </w:r>
            <w:r>
              <w:rPr>
                <w:rFonts w:ascii="Times New Roman" w:hAnsi="Times New Roman" w:cs="Times New Roman"/>
                <w:sz w:val="20"/>
                <w:szCs w:val="20"/>
              </w:rPr>
              <w:t>t efectuată pe versiunea publicată. Nu este necesară nicio intervenție suplimentară; confirmarea se comunică administrației.</w:t>
            </w:r>
          </w:p>
          <w:p w14:paraId="51943B4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Raport tehnic comparativ: ambele variante ~99% pe ZPS+ZPI, suprapunerile cu ZDD = zgomot topologic; confirmă eliminarea integrală a celor 69,30 ha din verificarea tehnică.</w:t>
            </w:r>
          </w:p>
        </w:tc>
        <w:tc>
          <w:tcPr>
            <w:tcW w:w="1530" w:type="dxa"/>
          </w:tcPr>
          <w:p w14:paraId="3EB348A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1. Soluționată prin explicații</w:t>
            </w:r>
          </w:p>
          <w:p w14:paraId="7EF6B5B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Preluată</w:t>
            </w:r>
          </w:p>
        </w:tc>
        <w:tc>
          <w:tcPr>
            <w:tcW w:w="2609" w:type="dxa"/>
          </w:tcPr>
          <w:p w14:paraId="59A5E3C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1. Preluată (soluționată integral). Observația a fost analizată în raport cu stratul GIS final și cu temeiurile de desemnare; concluzia a fost consemnată la dosarul consultării.</w:t>
            </w:r>
          </w:p>
          <w:p w14:paraId="4C2123D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Fără modificări suplimentare.</w:t>
            </w:r>
          </w:p>
        </w:tc>
      </w:tr>
      <w:tr w:rsidR="00010A89" w14:paraId="50F4A6D9" w14:textId="77777777">
        <w:tc>
          <w:tcPr>
            <w:tcW w:w="535" w:type="dxa"/>
            <w:vAlign w:val="center"/>
          </w:tcPr>
          <w:p w14:paraId="7FB359F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72</w:t>
            </w:r>
          </w:p>
        </w:tc>
        <w:tc>
          <w:tcPr>
            <w:tcW w:w="1710" w:type="dxa"/>
          </w:tcPr>
          <w:p w14:paraId="1E8FD1F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ANMAP - Agenția Națională </w:t>
            </w:r>
            <w:r>
              <w:rPr>
                <w:rFonts w:ascii="Times New Roman" w:hAnsi="Times New Roman" w:cs="Times New Roman"/>
                <w:sz w:val="20"/>
                <w:szCs w:val="20"/>
              </w:rPr>
              <w:lastRenderedPageBreak/>
              <w:t>pentru Mediu și Arii Protejate (vicepr. Andra-Sabrina Stroe)</w:t>
            </w:r>
          </w:p>
        </w:tc>
        <w:tc>
          <w:tcPr>
            <w:tcW w:w="1677" w:type="dxa"/>
          </w:tcPr>
          <w:p w14:paraId="0E75E9CA" w14:textId="77777777" w:rsidR="00010A89" w:rsidRDefault="00010A89">
            <w:pPr>
              <w:pStyle w:val="NoSpacing"/>
              <w:rPr>
                <w:rFonts w:ascii="Times New Roman" w:hAnsi="Times New Roman" w:cs="Times New Roman"/>
                <w:sz w:val="20"/>
                <w:szCs w:val="20"/>
              </w:rPr>
            </w:pPr>
          </w:p>
        </w:tc>
        <w:tc>
          <w:tcPr>
            <w:tcW w:w="1743" w:type="dxa"/>
          </w:tcPr>
          <w:p w14:paraId="5C9698B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anp@anmap.gov.ro / </w:t>
            </w:r>
            <w:r>
              <w:rPr>
                <w:rFonts w:ascii="Times New Roman" w:hAnsi="Times New Roman" w:cs="Times New Roman"/>
                <w:sz w:val="20"/>
                <w:szCs w:val="20"/>
              </w:rPr>
              <w:lastRenderedPageBreak/>
              <w:t>office@anmap.gov.ro</w:t>
            </w:r>
          </w:p>
        </w:tc>
        <w:tc>
          <w:tcPr>
            <w:tcW w:w="3690" w:type="dxa"/>
          </w:tcPr>
          <w:p w14:paraId="186C7B8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 xml:space="preserve">Punct de vedere amplu asupra fișelor ZPB: 1) neconcordanțe aritmetice - </w:t>
            </w:r>
            <w:r>
              <w:rPr>
                <w:rFonts w:ascii="Times New Roman" w:hAnsi="Times New Roman" w:cs="Times New Roman"/>
                <w:sz w:val="20"/>
                <w:szCs w:val="20"/>
              </w:rPr>
              <w:lastRenderedPageBreak/>
              <w:t xml:space="preserve">PVCV021ZPB procent 1.410,86%; ROOECM0121ZPB total 4.966,19 vs ZPB1 4.926,00 (dif. 40,19 neexplicată); ROMAB0003ZPB valori concurente (10,21%/10,22%; 52.215,56/52.217,56 ha); cere recalcularea tuturor suprafețelor/procentelor direct din GIS; 2) câmpuri de identificare/datare necompletate (ROOECM0004ZPB, ROOECM0121ZPB); 3) preluare neparticularizată a măsurilor standard din OM 1066/2026 (ex. ROOECM0121, </w:t>
            </w:r>
            <w:r>
              <w:rPr>
                <w:rFonts w:ascii="Times New Roman" w:hAnsi="Times New Roman" w:cs="Times New Roman"/>
                <w:sz w:val="20"/>
                <w:szCs w:val="20"/>
              </w:rPr>
              <w:t>RONPA0487); 4) presiuni fără măsuri corespondente (ROSAC0269, ROSCI0114, ROOECM0121); 5) cere matrice de conformitate cu OCS Natura 2000 pentru fiecare suprapunere; 6) necorelări limite ZPB vs arii protejate (ex. RONPA0005ZPB vs ROSPA0085/ROSCI0125/RONPA0005/ROMAB0002); 7) clarificarea statutului OECM. Solicită revizuirea integrală înainte de aprobare, cu 9 cerințe punctuale.</w:t>
            </w:r>
          </w:p>
        </w:tc>
        <w:tc>
          <w:tcPr>
            <w:tcW w:w="1530" w:type="dxa"/>
          </w:tcPr>
          <w:p w14:paraId="14CB602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Preluată</w:t>
            </w:r>
          </w:p>
        </w:tc>
        <w:tc>
          <w:tcPr>
            <w:tcW w:w="2609" w:type="dxa"/>
          </w:tcPr>
          <w:p w14:paraId="15C2C0A5" w14:textId="77777777" w:rsidR="00010A89" w:rsidRPr="008049BC"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Fișele au fost regenerate integral din stratul GIS final: </w:t>
            </w:r>
            <w:r>
              <w:rPr>
                <w:rFonts w:ascii="Times New Roman" w:hAnsi="Times New Roman" w:cs="Times New Roman"/>
                <w:sz w:val="20"/>
                <w:szCs w:val="20"/>
              </w:rPr>
              <w:lastRenderedPageBreak/>
              <w:t xml:space="preserve">suprafețele și procentele au fost recalculate din geometrie, iar neconcordanțele semnalate la PVCV021ZPB, ROOECM0121ZPB și ROMAB0003ZPB au fost eliminate; conținutul a fost particularizat pe zone. Câmpurile de datare și referința legală se completează la momentul </w:t>
            </w:r>
            <w:r w:rsidRPr="008049BC">
              <w:rPr>
                <w:rFonts w:ascii="Times New Roman" w:hAnsi="Times New Roman" w:cs="Times New Roman"/>
                <w:sz w:val="20"/>
                <w:szCs w:val="20"/>
              </w:rPr>
              <w:t>aprobării ordinului.</w:t>
            </w:r>
          </w:p>
          <w:p w14:paraId="5C173D33" w14:textId="61559F14" w:rsidR="009A23F7" w:rsidRPr="008049BC" w:rsidRDefault="009A23F7" w:rsidP="009A23F7">
            <w:pPr>
              <w:pStyle w:val="NoSpacing"/>
              <w:rPr>
                <w:rFonts w:ascii="Times New Roman" w:hAnsi="Times New Roman" w:cs="Times New Roman"/>
                <w:sz w:val="20"/>
                <w:szCs w:val="20"/>
              </w:rPr>
            </w:pPr>
            <w:r w:rsidRPr="008049BC">
              <w:rPr>
                <w:rFonts w:ascii="Times New Roman" w:hAnsi="Times New Roman" w:cs="Times New Roman"/>
                <w:sz w:val="20"/>
                <w:szCs w:val="20"/>
              </w:rPr>
              <w:t>5) după aprobarea ZPB,</w:t>
            </w:r>
            <w:r w:rsidR="008049BC" w:rsidRPr="008049BC">
              <w:rPr>
                <w:rFonts w:ascii="Times New Roman" w:hAnsi="Times New Roman" w:cs="Times New Roman"/>
                <w:sz w:val="20"/>
                <w:szCs w:val="20"/>
              </w:rPr>
              <w:t xml:space="preserve"> </w:t>
            </w:r>
            <w:r w:rsidR="008049BC">
              <w:rPr>
                <w:rFonts w:ascii="Times New Roman" w:hAnsi="Times New Roman" w:cs="Times New Roman"/>
                <w:sz w:val="20"/>
                <w:szCs w:val="20"/>
              </w:rPr>
              <w:t xml:space="preserve">poate fi necesară actualizarea </w:t>
            </w:r>
            <w:r w:rsidR="008049BC" w:rsidRPr="008049BC">
              <w:rPr>
                <w:rFonts w:ascii="Times New Roman" w:hAnsi="Times New Roman" w:cs="Times New Roman"/>
                <w:sz w:val="20"/>
                <w:szCs w:val="20"/>
              </w:rPr>
              <w:t>parametri</w:t>
            </w:r>
            <w:r w:rsidR="008049BC">
              <w:rPr>
                <w:rFonts w:ascii="Times New Roman" w:hAnsi="Times New Roman" w:cs="Times New Roman"/>
                <w:sz w:val="20"/>
                <w:szCs w:val="20"/>
              </w:rPr>
              <w:t>lor</w:t>
            </w:r>
            <w:r w:rsidR="008049BC" w:rsidRPr="008049BC">
              <w:rPr>
                <w:rFonts w:ascii="Times New Roman" w:hAnsi="Times New Roman" w:cs="Times New Roman"/>
                <w:sz w:val="20"/>
                <w:szCs w:val="20"/>
              </w:rPr>
              <w:t xml:space="preserve"> și măsuril</w:t>
            </w:r>
            <w:r w:rsidR="008049BC">
              <w:rPr>
                <w:rFonts w:ascii="Times New Roman" w:hAnsi="Times New Roman" w:cs="Times New Roman"/>
                <w:sz w:val="20"/>
                <w:szCs w:val="20"/>
              </w:rPr>
              <w:t>or</w:t>
            </w:r>
            <w:r w:rsidR="008049BC" w:rsidRPr="008049BC">
              <w:rPr>
                <w:rFonts w:ascii="Times New Roman" w:hAnsi="Times New Roman" w:cs="Times New Roman"/>
                <w:sz w:val="20"/>
                <w:szCs w:val="20"/>
              </w:rPr>
              <w:t xml:space="preserve"> de implementare a </w:t>
            </w:r>
            <w:r w:rsidRPr="008049BC">
              <w:rPr>
                <w:rFonts w:ascii="Times New Roman" w:hAnsi="Times New Roman" w:cs="Times New Roman"/>
                <w:sz w:val="20"/>
                <w:szCs w:val="20"/>
              </w:rPr>
              <w:t>OC</w:t>
            </w:r>
            <w:r w:rsidR="008049BC" w:rsidRPr="008049BC">
              <w:rPr>
                <w:rFonts w:ascii="Times New Roman" w:hAnsi="Times New Roman" w:cs="Times New Roman"/>
                <w:sz w:val="20"/>
                <w:szCs w:val="20"/>
              </w:rPr>
              <w:t>S</w:t>
            </w:r>
            <w:r w:rsidRPr="008049BC">
              <w:rPr>
                <w:rFonts w:ascii="Times New Roman" w:hAnsi="Times New Roman" w:cs="Times New Roman"/>
                <w:sz w:val="20"/>
                <w:szCs w:val="20"/>
              </w:rPr>
              <w:t xml:space="preserve">, pentru suprafețele </w:t>
            </w:r>
            <w:r w:rsidR="008049BC" w:rsidRPr="008049BC">
              <w:rPr>
                <w:rFonts w:ascii="Times New Roman" w:hAnsi="Times New Roman" w:cs="Times New Roman"/>
                <w:sz w:val="20"/>
                <w:szCs w:val="20"/>
              </w:rPr>
              <w:t xml:space="preserve">pe care </w:t>
            </w:r>
            <w:r w:rsidRPr="008049BC">
              <w:rPr>
                <w:rFonts w:ascii="Times New Roman" w:hAnsi="Times New Roman" w:cs="Times New Roman"/>
                <w:sz w:val="20"/>
                <w:szCs w:val="20"/>
              </w:rPr>
              <w:t xml:space="preserve"> </w:t>
            </w:r>
            <w:r w:rsidR="008049BC" w:rsidRPr="008049BC">
              <w:rPr>
                <w:rFonts w:ascii="Times New Roman" w:hAnsi="Times New Roman" w:cs="Times New Roman"/>
                <w:sz w:val="20"/>
                <w:szCs w:val="20"/>
              </w:rPr>
              <w:t xml:space="preserve">sunt stabilite </w:t>
            </w:r>
            <w:r w:rsidRPr="008049BC">
              <w:rPr>
                <w:rFonts w:ascii="Times New Roman" w:hAnsi="Times New Roman" w:cs="Times New Roman"/>
                <w:sz w:val="20"/>
                <w:szCs w:val="20"/>
              </w:rPr>
              <w:t xml:space="preserve">măsuri mai stricte decât cele </w:t>
            </w:r>
            <w:r w:rsidR="008049BC" w:rsidRPr="008049BC">
              <w:rPr>
                <w:rFonts w:ascii="Times New Roman" w:hAnsi="Times New Roman" w:cs="Times New Roman"/>
                <w:sz w:val="20"/>
                <w:szCs w:val="20"/>
              </w:rPr>
              <w:t>privind implementarea OCS</w:t>
            </w:r>
            <w:r w:rsidR="008049BC">
              <w:rPr>
                <w:rFonts w:ascii="Times New Roman" w:hAnsi="Times New Roman" w:cs="Times New Roman"/>
                <w:sz w:val="20"/>
                <w:szCs w:val="20"/>
              </w:rPr>
              <w:t xml:space="preserve"> anterior desemnării ZPB</w:t>
            </w:r>
            <w:r w:rsidRPr="008049BC">
              <w:rPr>
                <w:rFonts w:ascii="Times New Roman" w:hAnsi="Times New Roman" w:cs="Times New Roman"/>
                <w:sz w:val="20"/>
                <w:szCs w:val="20"/>
              </w:rPr>
              <w:t xml:space="preserve">. 6) anumite necorelări provin din precizia diferită a seturilor de limite. (de exemplu, ZPB definite pentru habitate forestiere preluate din amenajamente  </w:t>
            </w:r>
            <w:r w:rsidR="008049BC" w:rsidRPr="008049BC">
              <w:rPr>
                <w:rFonts w:ascii="Times New Roman" w:hAnsi="Times New Roman" w:cs="Times New Roman"/>
                <w:sz w:val="20"/>
                <w:szCs w:val="20"/>
              </w:rPr>
              <w:t xml:space="preserve">a căror precizie la stabilirea limitelor a fost diferită de </w:t>
            </w:r>
            <w:r w:rsidRPr="008049BC">
              <w:rPr>
                <w:rFonts w:ascii="Times New Roman" w:hAnsi="Times New Roman" w:cs="Times New Roman"/>
                <w:sz w:val="20"/>
                <w:szCs w:val="20"/>
              </w:rPr>
              <w:t>precizia limitelor ariilor protejate. Aceste neconcordanțe au fost discutate punctual cu reprezentanții RNP</w:t>
            </w:r>
            <w:r w:rsidR="008049BC" w:rsidRPr="008049BC">
              <w:rPr>
                <w:rFonts w:ascii="Times New Roman" w:hAnsi="Times New Roman" w:cs="Times New Roman"/>
                <w:sz w:val="20"/>
                <w:szCs w:val="20"/>
              </w:rPr>
              <w:t>,</w:t>
            </w:r>
            <w:r w:rsidRPr="008049BC">
              <w:rPr>
                <w:rFonts w:ascii="Times New Roman" w:hAnsi="Times New Roman" w:cs="Times New Roman"/>
                <w:sz w:val="20"/>
                <w:szCs w:val="20"/>
              </w:rPr>
              <w:t xml:space="preserve"> fiind corectate, după caz.)</w:t>
            </w:r>
          </w:p>
          <w:p w14:paraId="593492E8" w14:textId="22B711AC" w:rsidR="009A23F7" w:rsidRDefault="009A23F7" w:rsidP="009A23F7">
            <w:pPr>
              <w:pStyle w:val="NoSpacing"/>
              <w:rPr>
                <w:rFonts w:ascii="Times New Roman" w:hAnsi="Times New Roman" w:cs="Times New Roman"/>
                <w:sz w:val="20"/>
                <w:szCs w:val="20"/>
              </w:rPr>
            </w:pPr>
            <w:r w:rsidRPr="008049BC">
              <w:rPr>
                <w:rFonts w:ascii="Times New Roman" w:hAnsi="Times New Roman" w:cs="Times New Roman"/>
                <w:sz w:val="20"/>
                <w:szCs w:val="20"/>
              </w:rPr>
              <w:t xml:space="preserve">7) Statutul de OECM este definit prin decizie a CBD, modul de raportare a OECM către Comisia Europeană </w:t>
            </w:r>
            <w:r w:rsidRPr="008049BC">
              <w:rPr>
                <w:rFonts w:ascii="Times New Roman" w:hAnsi="Times New Roman" w:cs="Times New Roman"/>
                <w:sz w:val="20"/>
                <w:szCs w:val="20"/>
              </w:rPr>
              <w:lastRenderedPageBreak/>
              <w:t>fiind în atribuțiile ANMAP, prin raportul NatDA.</w:t>
            </w:r>
          </w:p>
        </w:tc>
      </w:tr>
      <w:tr w:rsidR="00010A89" w14:paraId="5B5E655B" w14:textId="77777777">
        <w:tc>
          <w:tcPr>
            <w:tcW w:w="535" w:type="dxa"/>
            <w:vAlign w:val="center"/>
          </w:tcPr>
          <w:p w14:paraId="54B1A12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73</w:t>
            </w:r>
          </w:p>
        </w:tc>
        <w:tc>
          <w:tcPr>
            <w:tcW w:w="1710" w:type="dxa"/>
          </w:tcPr>
          <w:p w14:paraId="3D7F681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Instituția Prefectului Dâmbovița (prefect Marius Calomfirescu) + CJ Dâmbovița (președinte Corneliu Ștefan)</w:t>
            </w:r>
          </w:p>
        </w:tc>
        <w:tc>
          <w:tcPr>
            <w:tcW w:w="1677" w:type="dxa"/>
          </w:tcPr>
          <w:p w14:paraId="5BC868C2" w14:textId="77777777" w:rsidR="00010A89" w:rsidRDefault="00010A89">
            <w:pPr>
              <w:pStyle w:val="NoSpacing"/>
              <w:rPr>
                <w:rFonts w:ascii="Times New Roman" w:hAnsi="Times New Roman" w:cs="Times New Roman"/>
                <w:sz w:val="20"/>
                <w:szCs w:val="20"/>
              </w:rPr>
            </w:pPr>
          </w:p>
        </w:tc>
        <w:tc>
          <w:tcPr>
            <w:tcW w:w="1743" w:type="dxa"/>
          </w:tcPr>
          <w:p w14:paraId="3267BBB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secretariat.ipdb@mai.gov.ro / consdb@cjd.ro</w:t>
            </w:r>
          </w:p>
        </w:tc>
        <w:tc>
          <w:tcPr>
            <w:tcW w:w="3690" w:type="dxa"/>
          </w:tcPr>
          <w:p w14:paraId="5099EC4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Solicită luarea în considerare a punctelor de vedere teritoriale la definitivare; CJ Dâmbovița NU este de acord cu încadrarea în ZPB a suprafețelor obiectivelor de investiții din zona Padina-Peștera/Bucegi: PUZ Stațiune de interes național, pârtie de schi, centru Salvamont Peștera, modernizare DJ714 Glod-Sanatoriu-Bolboci-Padina-Peștera (et. I+II), alimentare cu apă și gaze a stațiunii Moroeni, parcare telecabină, drum interjudețean Padina-Moeciu (cu CJ Brașov); menționează coridoarele de expropriere (Legea</w:t>
            </w:r>
            <w:r>
              <w:rPr>
                <w:rFonts w:ascii="Times New Roman" w:hAnsi="Times New Roman" w:cs="Times New Roman"/>
                <w:sz w:val="20"/>
                <w:szCs w:val="20"/>
              </w:rPr>
              <w:t xml:space="preserve"> 255/2010) și colaborarea cu CNAIR; anexe planșe suprapuneri (DWG/GIS, transmise în PDF).</w:t>
            </w:r>
          </w:p>
        </w:tc>
        <w:tc>
          <w:tcPr>
            <w:tcW w:w="1530" w:type="dxa"/>
          </w:tcPr>
          <w:p w14:paraId="3C0AE0A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Preluată</w:t>
            </w:r>
          </w:p>
        </w:tc>
        <w:tc>
          <w:tcPr>
            <w:tcW w:w="2609" w:type="dxa"/>
          </w:tcPr>
          <w:p w14:paraId="08590D4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Au fost eliminate suprapunerile. Parțial soluționat anterior: suprapunerile din zonele verificării tehnice Bucegi (a se vedea nr. crt. 71, Administrația Parcului Natural Bucegi) eliminate integral (68,88 ha); coridoarele CNAIR/CNIR procesate (proiectele eliminate, cu masca ZPS/ZPI/PVCV/UNESCO); restul obiectivelor se verifică punctual, pe date vectoriale, dacă acestea se transmit.</w:t>
            </w:r>
          </w:p>
        </w:tc>
      </w:tr>
      <w:tr w:rsidR="00010A89" w14:paraId="09CFAEFA" w14:textId="77777777">
        <w:tc>
          <w:tcPr>
            <w:tcW w:w="535" w:type="dxa"/>
            <w:vAlign w:val="center"/>
          </w:tcPr>
          <w:p w14:paraId="4F633FB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74</w:t>
            </w:r>
          </w:p>
        </w:tc>
        <w:tc>
          <w:tcPr>
            <w:tcW w:w="1710" w:type="dxa"/>
          </w:tcPr>
          <w:p w14:paraId="2D90C37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Primăria Municipiului Brăila (primar Viorel Marian Dragomir), prin Instituția Prefectului Brăila (prefect Florin-Sergiu Dobrescu)</w:t>
            </w:r>
          </w:p>
        </w:tc>
        <w:tc>
          <w:tcPr>
            <w:tcW w:w="1677" w:type="dxa"/>
          </w:tcPr>
          <w:p w14:paraId="25A6D671" w14:textId="77777777" w:rsidR="00010A89" w:rsidRDefault="00010A89">
            <w:pPr>
              <w:pStyle w:val="NoSpacing"/>
              <w:rPr>
                <w:rFonts w:ascii="Times New Roman" w:hAnsi="Times New Roman" w:cs="Times New Roman"/>
                <w:sz w:val="20"/>
                <w:szCs w:val="20"/>
              </w:rPr>
            </w:pPr>
          </w:p>
        </w:tc>
        <w:tc>
          <w:tcPr>
            <w:tcW w:w="1743" w:type="dxa"/>
          </w:tcPr>
          <w:p w14:paraId="0C7D615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pmb@pmbr.ro / deconcentrate@prefecturabraila.ro</w:t>
            </w:r>
          </w:p>
        </w:tc>
        <w:tc>
          <w:tcPr>
            <w:tcW w:w="3690" w:type="dxa"/>
          </w:tcPr>
          <w:p w14:paraId="410C8B4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Propuneri de modificare LEGISLATIVĂ la proiectul de lege privind Strategia națională și Planul național de acțiune pentru conservarea biodiversității 2026-2030 (nu la OM ZPB): completarea art. 1 alin. (4) - neblocarea proiectelor de interes strategic local/național/european (energie, transporturi, agricultură, infrastructură) decât în baza unei evaluări individuale și motivate; modificarea art. 3 - aviz conform prin hotărâre de consiliu local/județean </w:t>
            </w:r>
            <w:r>
              <w:rPr>
                <w:rFonts w:ascii="Times New Roman" w:hAnsi="Times New Roman" w:cs="Times New Roman"/>
                <w:sz w:val="20"/>
                <w:szCs w:val="20"/>
              </w:rPr>
              <w:t>anterior adoptării măsurilor cu efecte locale, termen 60 de zile, neadoptarea = aviz favorabil.</w:t>
            </w:r>
          </w:p>
        </w:tc>
        <w:tc>
          <w:tcPr>
            <w:tcW w:w="1530" w:type="dxa"/>
          </w:tcPr>
          <w:p w14:paraId="19488EA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Soluționată prin explicații</w:t>
            </w:r>
          </w:p>
        </w:tc>
        <w:tc>
          <w:tcPr>
            <w:tcW w:w="2609" w:type="dxa"/>
          </w:tcPr>
          <w:p w14:paraId="0F96087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Vizează proiectul de lege al Strategiei, nu Catalogul ZPB; se transmite direcției responsabile de Strategie. Fără implicații GIS.</w:t>
            </w:r>
          </w:p>
        </w:tc>
      </w:tr>
      <w:tr w:rsidR="00010A89" w14:paraId="50145054" w14:textId="77777777">
        <w:tc>
          <w:tcPr>
            <w:tcW w:w="535" w:type="dxa"/>
            <w:vAlign w:val="center"/>
          </w:tcPr>
          <w:p w14:paraId="7F7855F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75</w:t>
            </w:r>
          </w:p>
        </w:tc>
        <w:tc>
          <w:tcPr>
            <w:tcW w:w="1710" w:type="dxa"/>
          </w:tcPr>
          <w:p w14:paraId="4686672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Primăria Municipiului Sibiu - Direcția Generală Dezvoltare și Digitalizare</w:t>
            </w:r>
          </w:p>
        </w:tc>
        <w:tc>
          <w:tcPr>
            <w:tcW w:w="1677" w:type="dxa"/>
          </w:tcPr>
          <w:p w14:paraId="2D2F2FA3" w14:textId="77777777" w:rsidR="00010A89" w:rsidRDefault="00010A89">
            <w:pPr>
              <w:pStyle w:val="NoSpacing"/>
              <w:rPr>
                <w:rFonts w:ascii="Times New Roman" w:hAnsi="Times New Roman" w:cs="Times New Roman"/>
                <w:sz w:val="20"/>
                <w:szCs w:val="20"/>
              </w:rPr>
            </w:pPr>
          </w:p>
        </w:tc>
        <w:tc>
          <w:tcPr>
            <w:tcW w:w="1743" w:type="dxa"/>
          </w:tcPr>
          <w:p w14:paraId="0643411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emanuel.lazar@sibiu.ro</w:t>
            </w:r>
          </w:p>
        </w:tc>
        <w:tc>
          <w:tcPr>
            <w:tcW w:w="3690" w:type="dxa"/>
          </w:tcPr>
          <w:p w14:paraId="5D2567D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Solicită reevaluarea ZPB RONPA0723ZPB „Dumbrava Sibiului” (831,92 ha = 84,35% din aria protejată): cere fundamentare științifică actuală </w:t>
            </w:r>
            <w:r>
              <w:rPr>
                <w:rFonts w:ascii="Times New Roman" w:hAnsi="Times New Roman" w:cs="Times New Roman"/>
                <w:sz w:val="20"/>
                <w:szCs w:val="20"/>
              </w:rPr>
              <w:t xml:space="preserve">(studiu de evaluare a biodiversității pe clase biologice), clarificarea corectitudinii </w:t>
            </w:r>
            <w:r>
              <w:rPr>
                <w:rFonts w:ascii="Times New Roman" w:hAnsi="Times New Roman" w:cs="Times New Roman"/>
                <w:sz w:val="20"/>
                <w:szCs w:val="20"/>
              </w:rPr>
              <w:lastRenderedPageBreak/>
              <w:t>încadrării juridice și funcționale a ariei (parc natural, cat. V IUCN) peste care se instituie ZPB și corelarea cu regimul juridic existent; anexează formularul standard istoric al Parcului Natural Dumbrava Sibiului (CJ 12/28.09.1994; 974,9 ha; proprietari: Primăria Sibiu 570,4 / Rășinari 18,0 / Statul Român 390,6).</w:t>
            </w:r>
          </w:p>
        </w:tc>
        <w:tc>
          <w:tcPr>
            <w:tcW w:w="1530" w:type="dxa"/>
          </w:tcPr>
          <w:p w14:paraId="7F0CDA4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Soluționată prin explicații</w:t>
            </w:r>
          </w:p>
        </w:tc>
        <w:tc>
          <w:tcPr>
            <w:tcW w:w="2609" w:type="dxa"/>
          </w:tcPr>
          <w:p w14:paraId="2B1E9A5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Soluționată: RONPA0723ZPB Dumbrava Sibiului a fost eliminat integral din Catalog (a se vedea rezoluția de la nr. crt. 36, Direcția Silvică Sibiu).</w:t>
            </w:r>
          </w:p>
        </w:tc>
      </w:tr>
      <w:tr w:rsidR="00010A89" w14:paraId="63033EAA" w14:textId="77777777">
        <w:tc>
          <w:tcPr>
            <w:tcW w:w="535" w:type="dxa"/>
            <w:vAlign w:val="center"/>
          </w:tcPr>
          <w:p w14:paraId="365A73F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76</w:t>
            </w:r>
          </w:p>
        </w:tc>
        <w:tc>
          <w:tcPr>
            <w:tcW w:w="1710" w:type="dxa"/>
          </w:tcPr>
          <w:p w14:paraId="4720AA1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Composesoratul de Pădure și Pășune „Noaghea, Pleasa, Gaura și Secătura” Simon (com. Bran, jud. BV)</w:t>
            </w:r>
          </w:p>
        </w:tc>
        <w:tc>
          <w:tcPr>
            <w:tcW w:w="1677" w:type="dxa"/>
          </w:tcPr>
          <w:p w14:paraId="4B29435D" w14:textId="77777777" w:rsidR="00010A89" w:rsidRDefault="00010A89">
            <w:pPr>
              <w:pStyle w:val="NoSpacing"/>
              <w:rPr>
                <w:rFonts w:ascii="Times New Roman" w:hAnsi="Times New Roman" w:cs="Times New Roman"/>
                <w:sz w:val="20"/>
                <w:szCs w:val="20"/>
              </w:rPr>
            </w:pPr>
          </w:p>
        </w:tc>
        <w:tc>
          <w:tcPr>
            <w:tcW w:w="1743" w:type="dxa"/>
          </w:tcPr>
          <w:p w14:paraId="090A23E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paginiverzi@yahoo.com</w:t>
            </w:r>
          </w:p>
        </w:tc>
        <w:tc>
          <w:tcPr>
            <w:tcW w:w="3690" w:type="dxa"/>
          </w:tcPr>
          <w:p w14:paraId="6510E61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1. Dezacord cu introducerea în ZPB (RONPA0006ZPB - Bucegi) a fondului forestier din amenajamentul UP I Simon </w:t>
            </w:r>
            <w:r>
              <w:rPr>
                <w:rFonts w:ascii="Times New Roman" w:hAnsi="Times New Roman" w:cs="Times New Roman"/>
                <w:sz w:val="20"/>
                <w:szCs w:val="20"/>
              </w:rPr>
              <w:t>ed. 2022 și a pășunii alpine din zona UAT Bran: includerea s-a făcut fără consultarea/acordul composesoratului; invocă restrângerea dreptului de proprietate fără despăgubire prealabilă și riscul impunerii măsurilor de restaurare (art. 40^4 alin. 1 OUG 57/2007 mod. OUG 25/2026); reclamă că nu au fost informați asupra regimului aplicabil, majoritatea suprafeței fiind marcată nediferențiat „Non-Interventie, Management activ”.</w:t>
            </w:r>
          </w:p>
          <w:p w14:paraId="54587DB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Completare la contestația existentă (obs. 1): documentație tehnică privind terenurile - arhive cu întabulări și „poligoane fără acord proprietar ZPB” (vectori).</w:t>
            </w:r>
          </w:p>
        </w:tc>
        <w:tc>
          <w:tcPr>
            <w:tcW w:w="1530" w:type="dxa"/>
          </w:tcPr>
          <w:p w14:paraId="61DAA7A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Soluționată prin explicații</w:t>
            </w:r>
          </w:p>
        </w:tc>
        <w:tc>
          <w:tcPr>
            <w:tcW w:w="2609" w:type="dxa"/>
          </w:tcPr>
          <w:p w14:paraId="1C5E559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1. Temeiul includerii terenurilor composesoratului în zonele din Parcul Natural </w:t>
            </w:r>
            <w:r>
              <w:rPr>
                <w:rFonts w:ascii="Times New Roman" w:hAnsi="Times New Roman" w:cs="Times New Roman"/>
                <w:sz w:val="20"/>
                <w:szCs w:val="20"/>
              </w:rPr>
              <w:t>Bucegi (zone de protecție strictă/integrală și păduri virgine/cvasivirgine, categorii incluse de drept, respectiv suprafețe acceptate) se verifică în cadrul auditului proprietăților; observația privind regimul nediferențiat a fost soluționată prin standardizarea câmpului „Regim”, cu reguli unitare aplicate.</w:t>
            </w:r>
          </w:p>
          <w:p w14:paraId="6A05290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Se tratează împreună cu obs. 1 (contestația); vectorii cu poligoanele revendicate se verifică în GIS în cadrul auditului proprietăților private, în raport cu temeiurile de desemnare.</w:t>
            </w:r>
          </w:p>
        </w:tc>
      </w:tr>
      <w:tr w:rsidR="00010A89" w14:paraId="409C94BC" w14:textId="77777777">
        <w:tc>
          <w:tcPr>
            <w:tcW w:w="535" w:type="dxa"/>
            <w:vAlign w:val="center"/>
          </w:tcPr>
          <w:p w14:paraId="0E87F32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77</w:t>
            </w:r>
          </w:p>
        </w:tc>
        <w:tc>
          <w:tcPr>
            <w:tcW w:w="1710" w:type="dxa"/>
          </w:tcPr>
          <w:p w14:paraId="1087C82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Primăria Comunei Voila (jud. BV; primar Marcu Rodica)</w:t>
            </w:r>
          </w:p>
        </w:tc>
        <w:tc>
          <w:tcPr>
            <w:tcW w:w="1677" w:type="dxa"/>
          </w:tcPr>
          <w:p w14:paraId="441667B8" w14:textId="77777777" w:rsidR="00010A89" w:rsidRDefault="00010A89">
            <w:pPr>
              <w:pStyle w:val="NoSpacing"/>
              <w:rPr>
                <w:rFonts w:ascii="Times New Roman" w:hAnsi="Times New Roman" w:cs="Times New Roman"/>
                <w:sz w:val="20"/>
                <w:szCs w:val="20"/>
              </w:rPr>
            </w:pPr>
          </w:p>
        </w:tc>
        <w:tc>
          <w:tcPr>
            <w:tcW w:w="1743" w:type="dxa"/>
          </w:tcPr>
          <w:p w14:paraId="2A95D8B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contact@comunavoila.ro</w:t>
            </w:r>
          </w:p>
        </w:tc>
        <w:tc>
          <w:tcPr>
            <w:tcW w:w="3690" w:type="dxa"/>
          </w:tcPr>
          <w:p w14:paraId="51A8646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Terenurile cuprinse în documentația ZPB de pe teritoriul comunei aparțin proprietarilor privați (composesorate de păduri și pășuni) care nu au fost consultați/înștiințați - nemulțumire privind propunerile făcute fără acceptul acestora; reamintește că propunerile proprii de ZPB ale comunei au fost transmise la 26.01.2026 (nr. 361).</w:t>
            </w:r>
          </w:p>
        </w:tc>
        <w:tc>
          <w:tcPr>
            <w:tcW w:w="1530" w:type="dxa"/>
          </w:tcPr>
          <w:p w14:paraId="4421E2B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În verificare (audit proprietate)</w:t>
            </w:r>
          </w:p>
        </w:tc>
        <w:tc>
          <w:tcPr>
            <w:tcW w:w="2609" w:type="dxa"/>
          </w:tcPr>
          <w:p w14:paraId="63048CD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Suprafețele incluse pe temeiuri de drept (zone de protecție strictă, păduri virgine și cvasivirgine) nu necesită acordul proprietarului, conform OUG nr. 25/2026; propunerile comunei, transmise sub nr. 361/26.01.2026, se </w:t>
            </w:r>
            <w:r>
              <w:rPr>
                <w:rFonts w:ascii="Times New Roman" w:hAnsi="Times New Roman" w:cs="Times New Roman"/>
                <w:sz w:val="20"/>
                <w:szCs w:val="20"/>
              </w:rPr>
              <w:lastRenderedPageBreak/>
              <w:t>analizează comparativ cu stratul GIS final, iar situația proprietăților se verifică în cadrul auditului final al proprietăților.</w:t>
            </w:r>
          </w:p>
        </w:tc>
      </w:tr>
      <w:tr w:rsidR="00010A89" w14:paraId="7FC7C395" w14:textId="77777777">
        <w:tc>
          <w:tcPr>
            <w:tcW w:w="535" w:type="dxa"/>
            <w:vAlign w:val="center"/>
          </w:tcPr>
          <w:p w14:paraId="5202CEB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78</w:t>
            </w:r>
          </w:p>
        </w:tc>
        <w:tc>
          <w:tcPr>
            <w:tcW w:w="1710" w:type="dxa"/>
          </w:tcPr>
          <w:p w14:paraId="50C0CA7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Comuna Viștea (jud. BV; primar Ioani Florin)</w:t>
            </w:r>
          </w:p>
        </w:tc>
        <w:tc>
          <w:tcPr>
            <w:tcW w:w="1677" w:type="dxa"/>
          </w:tcPr>
          <w:p w14:paraId="0F2554B0" w14:textId="77777777" w:rsidR="00010A89" w:rsidRDefault="00010A89">
            <w:pPr>
              <w:pStyle w:val="NoSpacing"/>
              <w:rPr>
                <w:rFonts w:ascii="Times New Roman" w:hAnsi="Times New Roman" w:cs="Times New Roman"/>
                <w:sz w:val="20"/>
                <w:szCs w:val="20"/>
              </w:rPr>
            </w:pPr>
          </w:p>
        </w:tc>
        <w:tc>
          <w:tcPr>
            <w:tcW w:w="1743" w:type="dxa"/>
          </w:tcPr>
          <w:p w14:paraId="262EA2A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primaria.vistea@yahoo.com</w:t>
            </w:r>
          </w:p>
        </w:tc>
        <w:tc>
          <w:tcPr>
            <w:tcW w:w="3690" w:type="dxa"/>
          </w:tcPr>
          <w:p w14:paraId="6622BBC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Formulare identică cu Voila: terenurile din documentația ZPB de pe teritoriul comunei aparțin proprietarilor privați (composesorate de păduri și pășuni alpine) neconsultați - propuneri făcute fără acceptul acestora; propunerile proprii de ZPB ale comunei au fost transmise la 13.02.2026 (atașat mail); anexă GIS: shapefile cu poligoanele UAT Viștea - 30 poligoane / 203,42 ha.</w:t>
            </w:r>
          </w:p>
        </w:tc>
        <w:tc>
          <w:tcPr>
            <w:tcW w:w="1530" w:type="dxa"/>
          </w:tcPr>
          <w:p w14:paraId="5D8ABCB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În verificare (audit proprietate)</w:t>
            </w:r>
          </w:p>
        </w:tc>
        <w:tc>
          <w:tcPr>
            <w:tcW w:w="2609" w:type="dxa"/>
          </w:tcPr>
          <w:p w14:paraId="2E75FF1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Temeiul includerii suprafețelor de pe UAT Viștea se verifică în raport cu stratul GIS final: suprafețele incluse pe temeiuri de drept (păduri virgine din catalogul național aprobat) nu necesită acordul proprietarului, conform OUG nr. 25/2026; propunerile proprii ale comunei (transmise la 13.02.2026) se analizează comparativ, iar situația proprietăților se verifică în cadrul auditului final al proprietăților.</w:t>
            </w:r>
          </w:p>
        </w:tc>
      </w:tr>
      <w:tr w:rsidR="00010A89" w14:paraId="2A6094C3" w14:textId="77777777">
        <w:tc>
          <w:tcPr>
            <w:tcW w:w="535" w:type="dxa"/>
            <w:vAlign w:val="center"/>
          </w:tcPr>
          <w:p w14:paraId="2DA72E1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79</w:t>
            </w:r>
          </w:p>
        </w:tc>
        <w:tc>
          <w:tcPr>
            <w:tcW w:w="1710" w:type="dxa"/>
          </w:tcPr>
          <w:p w14:paraId="01A088C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Consiliul Județean Brăila</w:t>
            </w:r>
          </w:p>
        </w:tc>
        <w:tc>
          <w:tcPr>
            <w:tcW w:w="1677" w:type="dxa"/>
          </w:tcPr>
          <w:p w14:paraId="06ABA192" w14:textId="77777777" w:rsidR="00010A89" w:rsidRDefault="00010A89">
            <w:pPr>
              <w:pStyle w:val="NoSpacing"/>
              <w:rPr>
                <w:rFonts w:ascii="Times New Roman" w:hAnsi="Times New Roman" w:cs="Times New Roman"/>
                <w:sz w:val="20"/>
                <w:szCs w:val="20"/>
              </w:rPr>
            </w:pPr>
          </w:p>
        </w:tc>
        <w:tc>
          <w:tcPr>
            <w:tcW w:w="1743" w:type="dxa"/>
          </w:tcPr>
          <w:p w14:paraId="016213C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consiliu@cjbraila.ro</w:t>
            </w:r>
          </w:p>
        </w:tc>
        <w:tc>
          <w:tcPr>
            <w:tcW w:w="3690" w:type="dxa"/>
          </w:tcPr>
          <w:p w14:paraId="2A9D0E4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1. Observații structurate pe UAT-uri (17 pag., cu figuri) privind ROOECM0074ZPB (OECM Brăila - Insula Mare a Brăilei): Municipiul Brăila - ZPB la 41,87 m de DJ 212A (restricționează reabilitarea drumului, unicul acces pentru cca 5.000 locuitori și servicii de urgență) și la doar 8,02 m de digul de apărare împotriva inundațiilor </w:t>
            </w:r>
            <w:r>
              <w:rPr>
                <w:rFonts w:ascii="Times New Roman" w:hAnsi="Times New Roman" w:cs="Times New Roman"/>
                <w:sz w:val="20"/>
                <w:szCs w:val="20"/>
              </w:rPr>
              <w:t xml:space="preserve">(sub zona de protecție de 10 m prevăzută de Ordinul 227/31.03.2026 pentru infrastructura de îmbunătățiri funciare); LEA 20 kV DEER în interiorul ZPB; UAT Vădeni - rețeaua de conducte subterane CUP Dunărea se suprapune parțial cu ZPB 1 (blochează investiții stație de epurare/evacuare ape uzate); alte situații </w:t>
            </w:r>
            <w:r>
              <w:rPr>
                <w:rFonts w:ascii="Times New Roman" w:hAnsi="Times New Roman" w:cs="Times New Roman"/>
                <w:sz w:val="20"/>
                <w:szCs w:val="20"/>
              </w:rPr>
              <w:lastRenderedPageBreak/>
              <w:t>punctuale pe UAT-uri în restul documentului.</w:t>
            </w:r>
          </w:p>
          <w:p w14:paraId="6638666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2. Transmite stratul GIS cu zonele agreate pe județ (ZPS_JUDETUL_BRAILA), din care rezultă propuneri de eliminare: Lacul Sărat (ROSCI0005) și parcele traversate de conducte (ROOECM0074 ș.a.), în total ~268,8 ha; la Balta Mică stratul CJ este cu ~263,4 ha mai mare decât ZPB.</w:t>
            </w:r>
          </w:p>
        </w:tc>
        <w:tc>
          <w:tcPr>
            <w:tcW w:w="1530" w:type="dxa"/>
          </w:tcPr>
          <w:p w14:paraId="1CBCA2F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Preluată — suprafețe excluse</w:t>
            </w:r>
          </w:p>
        </w:tc>
        <w:tc>
          <w:tcPr>
            <w:tcW w:w="2609" w:type="dxa"/>
          </w:tcPr>
          <w:p w14:paraId="0BC547C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1. Observațiile care vizează vecinătatea infrastructurii (DJ 212A, dig, LEA, conducte CUP Vădeni) nu implică suprapuneri cu ZPB; se corelează cu observația DEER (nr. crt. 64). 2. În urma reanalizării dispuse de conducerea MMAP, suprafețele indicate de CJ Brăila — 268,77 ha în total (ROSCI0005ZPB 181,60 ha; ROOECM0074ZPB 78,13 ha; RONPA0017ZPB 4,76 ha; ROSAC0103ZPB 4,27 ha) — care nu se suprapun cu </w:t>
            </w:r>
            <w:r>
              <w:rPr>
                <w:rFonts w:ascii="Times New Roman" w:hAnsi="Times New Roman" w:cs="Times New Roman"/>
                <w:sz w:val="20"/>
                <w:szCs w:val="20"/>
              </w:rPr>
              <w:t xml:space="preserve">zonele de protecție integrală sau strictă ale Parcului </w:t>
            </w:r>
            <w:r>
              <w:rPr>
                <w:rFonts w:ascii="Times New Roman" w:hAnsi="Times New Roman" w:cs="Times New Roman"/>
                <w:sz w:val="20"/>
                <w:szCs w:val="20"/>
              </w:rPr>
              <w:lastRenderedPageBreak/>
              <w:t>Natural Balta Mică a Brăilei, au fost excluse din ZPB, cu recalcularea suprafețelor și actualizarea fișelor aferente. Pe teritoriul municipiului Brăila nu mai există suprafețe ZPB.</w:t>
            </w:r>
          </w:p>
        </w:tc>
      </w:tr>
      <w:tr w:rsidR="00010A89" w14:paraId="4D4609E9" w14:textId="77777777">
        <w:tc>
          <w:tcPr>
            <w:tcW w:w="535" w:type="dxa"/>
            <w:vAlign w:val="center"/>
          </w:tcPr>
          <w:p w14:paraId="5637B80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80</w:t>
            </w:r>
          </w:p>
        </w:tc>
        <w:tc>
          <w:tcPr>
            <w:tcW w:w="1710" w:type="dxa"/>
          </w:tcPr>
          <w:p w14:paraId="329BF7C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Comuna Maia (jud. Ialomița)</w:t>
            </w:r>
          </w:p>
        </w:tc>
        <w:tc>
          <w:tcPr>
            <w:tcW w:w="1677" w:type="dxa"/>
          </w:tcPr>
          <w:p w14:paraId="247D6436" w14:textId="77777777" w:rsidR="00010A89" w:rsidRDefault="00010A89">
            <w:pPr>
              <w:pStyle w:val="NoSpacing"/>
              <w:rPr>
                <w:rFonts w:ascii="Times New Roman" w:hAnsi="Times New Roman" w:cs="Times New Roman"/>
                <w:sz w:val="20"/>
                <w:szCs w:val="20"/>
              </w:rPr>
            </w:pPr>
          </w:p>
        </w:tc>
        <w:tc>
          <w:tcPr>
            <w:tcW w:w="1743" w:type="dxa"/>
          </w:tcPr>
          <w:p w14:paraId="797A3A10" w14:textId="77777777" w:rsidR="00010A89" w:rsidRDefault="00010A89">
            <w:pPr>
              <w:pStyle w:val="NoSpacing"/>
              <w:rPr>
                <w:rFonts w:ascii="Times New Roman" w:hAnsi="Times New Roman" w:cs="Times New Roman"/>
                <w:sz w:val="20"/>
                <w:szCs w:val="20"/>
              </w:rPr>
            </w:pPr>
          </w:p>
        </w:tc>
        <w:tc>
          <w:tcPr>
            <w:tcW w:w="3690" w:type="dxa"/>
          </w:tcPr>
          <w:p w14:paraId="61127ED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Solicită revizuirea ZPB pe raza comunei: suprapuneri cu pășuni concesionate, amenajarea piscicolă, conducta de gaze și proiectele ADI Ialomița-Vest (5 proiecte de investiții); invocă suprapunerea cu siturile ROSPA0112, ROSPA0044, ROSPA0152, ROSCI0290; anexează hartă și corespondența consultantului.</w:t>
            </w:r>
          </w:p>
        </w:tc>
        <w:tc>
          <w:tcPr>
            <w:tcW w:w="1530" w:type="dxa"/>
          </w:tcPr>
          <w:p w14:paraId="1D98978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Soluționată prin explicații</w:t>
            </w:r>
          </w:p>
        </w:tc>
        <w:tc>
          <w:tcPr>
            <w:tcW w:w="2609" w:type="dxa"/>
          </w:tcPr>
          <w:p w14:paraId="02C8EACD" w14:textId="77777777" w:rsidR="00BF0898" w:rsidRPr="00BF0898" w:rsidRDefault="00BF0898" w:rsidP="00BF0898">
            <w:pPr>
              <w:pStyle w:val="NoSpacing"/>
              <w:rPr>
                <w:rFonts w:ascii="Times New Roman" w:hAnsi="Times New Roman" w:cs="Times New Roman"/>
                <w:sz w:val="20"/>
                <w:szCs w:val="20"/>
              </w:rPr>
            </w:pPr>
            <w:r w:rsidRPr="00BF0898">
              <w:rPr>
                <w:rFonts w:ascii="Times New Roman" w:hAnsi="Times New Roman" w:cs="Times New Roman"/>
                <w:sz w:val="20"/>
                <w:szCs w:val="20"/>
              </w:rPr>
              <w:t xml:space="preserve">Suprapunerile investițiilor cu ZPB pe raza UAT Maia se verifică punctual în GIS; </w:t>
            </w:r>
          </w:p>
          <w:p w14:paraId="70E465B4" w14:textId="77777777" w:rsidR="00BF0898" w:rsidRPr="00BF0898" w:rsidRDefault="00BF0898" w:rsidP="00BF0898">
            <w:pPr>
              <w:pStyle w:val="NoSpacing"/>
              <w:rPr>
                <w:rFonts w:ascii="Times New Roman" w:hAnsi="Times New Roman" w:cs="Times New Roman"/>
                <w:sz w:val="20"/>
                <w:szCs w:val="20"/>
              </w:rPr>
            </w:pPr>
            <w:r w:rsidRPr="00BF0898">
              <w:rPr>
                <w:rFonts w:ascii="Times New Roman" w:hAnsi="Times New Roman" w:cs="Times New Roman"/>
                <w:sz w:val="20"/>
                <w:szCs w:val="20"/>
              </w:rPr>
              <w:t xml:space="preserve"> </w:t>
            </w:r>
            <w:r w:rsidRPr="00BF0898">
              <w:rPr>
                <w:rFonts w:ascii="Times New Roman" w:hAnsi="Times New Roman" w:cs="Times New Roman"/>
                <w:sz w:val="20"/>
                <w:szCs w:val="20"/>
                <w:highlight w:val="yellow"/>
              </w:rPr>
              <w:t>Nu au transmis date GIS sau alte informatii, nu au fost facute modificări la zpb-uri</w:t>
            </w:r>
            <w:r w:rsidRPr="00BF0898">
              <w:rPr>
                <w:rFonts w:ascii="Times New Roman" w:hAnsi="Times New Roman" w:cs="Times New Roman"/>
                <w:sz w:val="20"/>
                <w:szCs w:val="20"/>
              </w:rPr>
              <w:t xml:space="preserve"> </w:t>
            </w:r>
          </w:p>
          <w:p w14:paraId="051EA32E" w14:textId="77777777" w:rsidR="00BF0898" w:rsidRPr="00BF0898" w:rsidRDefault="00BF0898" w:rsidP="00BF0898">
            <w:pPr>
              <w:pStyle w:val="NoSpacing"/>
              <w:rPr>
                <w:rFonts w:ascii="Times New Roman" w:hAnsi="Times New Roman" w:cs="Times New Roman"/>
                <w:sz w:val="20"/>
                <w:szCs w:val="20"/>
              </w:rPr>
            </w:pPr>
          </w:p>
          <w:p w14:paraId="01F91FCF" w14:textId="0366DEC7" w:rsidR="00010A89" w:rsidRDefault="00BF0898" w:rsidP="00BF0898">
            <w:pPr>
              <w:pStyle w:val="NoSpacing"/>
              <w:rPr>
                <w:rFonts w:ascii="Times New Roman" w:hAnsi="Times New Roman" w:cs="Times New Roman"/>
                <w:sz w:val="20"/>
                <w:szCs w:val="20"/>
              </w:rPr>
            </w:pPr>
            <w:r w:rsidRPr="00BF0898">
              <w:rPr>
                <w:rFonts w:ascii="Times New Roman" w:hAnsi="Times New Roman" w:cs="Times New Roman"/>
                <w:sz w:val="20"/>
                <w:szCs w:val="20"/>
              </w:rPr>
              <w:t>suprapunerea cu situri Natura 2000 nu constituie un impediment (temeiuri de drept).</w:t>
            </w:r>
          </w:p>
        </w:tc>
      </w:tr>
      <w:tr w:rsidR="00010A89" w14:paraId="3467C10C" w14:textId="77777777">
        <w:tc>
          <w:tcPr>
            <w:tcW w:w="535" w:type="dxa"/>
            <w:vAlign w:val="center"/>
          </w:tcPr>
          <w:p w14:paraId="12F714F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81</w:t>
            </w:r>
          </w:p>
        </w:tc>
        <w:tc>
          <w:tcPr>
            <w:tcW w:w="1710" w:type="dxa"/>
          </w:tcPr>
          <w:p w14:paraId="2BEB8EF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SPEEH Hidroelectrica SA</w:t>
            </w:r>
          </w:p>
        </w:tc>
        <w:tc>
          <w:tcPr>
            <w:tcW w:w="1677" w:type="dxa"/>
          </w:tcPr>
          <w:p w14:paraId="06D74CCE" w14:textId="77777777" w:rsidR="00010A89" w:rsidRDefault="00010A89">
            <w:pPr>
              <w:pStyle w:val="NoSpacing"/>
              <w:rPr>
                <w:rFonts w:ascii="Times New Roman" w:hAnsi="Times New Roman" w:cs="Times New Roman"/>
                <w:sz w:val="20"/>
                <w:szCs w:val="20"/>
              </w:rPr>
            </w:pPr>
          </w:p>
        </w:tc>
        <w:tc>
          <w:tcPr>
            <w:tcW w:w="1743" w:type="dxa"/>
          </w:tcPr>
          <w:p w14:paraId="0CAA367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Roxana.Ionescu@hidroelectrica.ro</w:t>
            </w:r>
          </w:p>
        </w:tc>
        <w:tc>
          <w:tcPr>
            <w:tcW w:w="3690" w:type="dxa"/>
          </w:tcPr>
          <w:p w14:paraId="78F8D6A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Observații și propuneri asupra proiectului de Ordin + date GIS: shapefile-uri cu obiectivele HE (amenajări hidroenergetice, lac Izvorul Muntelui) și suprapunerile identificate cu ZPB (arhivă 34 MB + reprezentări JPEG); solicită verificarea tehnică a limitelelor ZPB față de infrastructura hidroenergetică.</w:t>
            </w:r>
          </w:p>
        </w:tc>
        <w:tc>
          <w:tcPr>
            <w:tcW w:w="1530" w:type="dxa"/>
          </w:tcPr>
          <w:p w14:paraId="7D4F0FC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Preluată</w:t>
            </w:r>
          </w:p>
        </w:tc>
        <w:tc>
          <w:tcPr>
            <w:tcW w:w="2609" w:type="dxa"/>
          </w:tcPr>
          <w:p w14:paraId="5D1CC96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Analiză GIS finalizată: din 3.606 imobile HE (12.110 ha), suprapunerea reală cu ZPB era de numai 6,00 ha, pe 5 coduri (Domogled 3,44; Bucegi 2,21; Călimani 0,23; Retezat 0,08; PVCV059 0,05); aceasta a fost eliminată integral, inclusiv de pe ZPS/ZPI. Lacurile semnalate (Izvorul Muntelui, Pângărați etc.) nu se suprapun cu ZPB.</w:t>
            </w:r>
          </w:p>
        </w:tc>
      </w:tr>
      <w:tr w:rsidR="00010A89" w14:paraId="0BEEBE14" w14:textId="77777777">
        <w:tc>
          <w:tcPr>
            <w:tcW w:w="535" w:type="dxa"/>
            <w:vAlign w:val="center"/>
          </w:tcPr>
          <w:p w14:paraId="0B65C58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82</w:t>
            </w:r>
          </w:p>
        </w:tc>
        <w:tc>
          <w:tcPr>
            <w:tcW w:w="1710" w:type="dxa"/>
          </w:tcPr>
          <w:p w14:paraId="5A57693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Persoane fizice</w:t>
            </w:r>
          </w:p>
        </w:tc>
        <w:tc>
          <w:tcPr>
            <w:tcW w:w="1677" w:type="dxa"/>
          </w:tcPr>
          <w:p w14:paraId="666B498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Blaj-Voinescu (prin mandatar Vlad) - via DG Păduri</w:t>
            </w:r>
          </w:p>
        </w:tc>
        <w:tc>
          <w:tcPr>
            <w:tcW w:w="1743" w:type="dxa"/>
          </w:tcPr>
          <w:p w14:paraId="3CF099E2" w14:textId="77777777" w:rsidR="00010A89" w:rsidRDefault="00010A89">
            <w:pPr>
              <w:pStyle w:val="NoSpacing"/>
              <w:rPr>
                <w:rFonts w:ascii="Times New Roman" w:hAnsi="Times New Roman" w:cs="Times New Roman"/>
                <w:sz w:val="20"/>
                <w:szCs w:val="20"/>
              </w:rPr>
            </w:pPr>
          </w:p>
        </w:tc>
        <w:tc>
          <w:tcPr>
            <w:tcW w:w="3690" w:type="dxa"/>
          </w:tcPr>
          <w:p w14:paraId="754C44C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Solicitare înregistrată privind terenuri forestiere private (adresa MMAP ref. Blaj-</w:t>
            </w:r>
            <w:r>
              <w:rPr>
                <w:rFonts w:ascii="Times New Roman" w:hAnsi="Times New Roman" w:cs="Times New Roman"/>
                <w:sz w:val="20"/>
                <w:szCs w:val="20"/>
              </w:rPr>
              <w:t>Voinescu + act adițional și contracte de mandat) - proprietari privați în relație cu ZPB.</w:t>
            </w:r>
          </w:p>
        </w:tc>
        <w:tc>
          <w:tcPr>
            <w:tcW w:w="1530" w:type="dxa"/>
          </w:tcPr>
          <w:p w14:paraId="09F7395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Soluționată prin explicații</w:t>
            </w:r>
          </w:p>
        </w:tc>
        <w:tc>
          <w:tcPr>
            <w:tcW w:w="2609" w:type="dxa"/>
          </w:tcPr>
          <w:p w14:paraId="6C5ECD1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Adresa a fost analizată: Composesoratul Simon (nr. 20/15.08.2026) răspunde solicitării MMAP nr. PUI5907/31.07.2026; dl Blaj-Voinescu Vlad-Bernard a fost mandatar în perioada 2015–</w:t>
            </w:r>
            <w:r>
              <w:rPr>
                <w:rFonts w:ascii="Times New Roman" w:hAnsi="Times New Roman" w:cs="Times New Roman"/>
                <w:sz w:val="20"/>
                <w:szCs w:val="20"/>
              </w:rPr>
              <w:lastRenderedPageBreak/>
              <w:t>2025 și nu mai deține funcția din 15.06.2025 (art. 138 Cod silvic). Clarificare privind reprezentarea, fără implicații GIS; se corelează cu nr. crt. 76.</w:t>
            </w:r>
          </w:p>
        </w:tc>
      </w:tr>
      <w:tr w:rsidR="00010A89" w14:paraId="777FB226" w14:textId="77777777">
        <w:tc>
          <w:tcPr>
            <w:tcW w:w="535" w:type="dxa"/>
            <w:vAlign w:val="center"/>
          </w:tcPr>
          <w:p w14:paraId="60FECD1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83</w:t>
            </w:r>
          </w:p>
        </w:tc>
        <w:tc>
          <w:tcPr>
            <w:tcW w:w="1710" w:type="dxa"/>
          </w:tcPr>
          <w:p w14:paraId="2A0FFF8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ANIF - Filiala Teritorială Brăila</w:t>
            </w:r>
          </w:p>
        </w:tc>
        <w:tc>
          <w:tcPr>
            <w:tcW w:w="1677" w:type="dxa"/>
          </w:tcPr>
          <w:p w14:paraId="42CA6250" w14:textId="77777777" w:rsidR="00010A89" w:rsidRDefault="00010A89">
            <w:pPr>
              <w:pStyle w:val="NoSpacing"/>
              <w:rPr>
                <w:rFonts w:ascii="Times New Roman" w:hAnsi="Times New Roman" w:cs="Times New Roman"/>
                <w:sz w:val="20"/>
                <w:szCs w:val="20"/>
              </w:rPr>
            </w:pPr>
          </w:p>
        </w:tc>
        <w:tc>
          <w:tcPr>
            <w:tcW w:w="1743" w:type="dxa"/>
          </w:tcPr>
          <w:p w14:paraId="692A7E7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braila@anif.ro</w:t>
            </w:r>
          </w:p>
        </w:tc>
        <w:tc>
          <w:tcPr>
            <w:tcW w:w="3690" w:type="dxa"/>
          </w:tcPr>
          <w:p w14:paraId="1E42682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Adresă scanată (Scan_0064, 3,5 MB) - probabil infrastructura de îmbunătățiri funciare vs ZPB (Insula Mare a Brăilei).</w:t>
            </w:r>
          </w:p>
        </w:tc>
        <w:tc>
          <w:tcPr>
            <w:tcW w:w="1530" w:type="dxa"/>
          </w:tcPr>
          <w:p w14:paraId="74A39B7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Soluționată prin explicații</w:t>
            </w:r>
          </w:p>
        </w:tc>
        <w:tc>
          <w:tcPr>
            <w:tcW w:w="2609" w:type="dxa"/>
          </w:tcPr>
          <w:p w14:paraId="438F9CD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Adresa a fost analizată (nr. 4812/17.08.2026): ANIF nu se opune ZPB; solicită trei clauze în textul Ordinului: (a) lucrările de întreținere curentă a canalelor/zonelor de siguranță fără avize suplimentare per intervenție; (b) acces permanent personal+utilaje, inclusiv la avarii; (c) încadrarea mentenanței sistemelor de </w:t>
            </w:r>
            <w:r>
              <w:rPr>
                <w:rFonts w:ascii="Times New Roman" w:hAnsi="Times New Roman" w:cs="Times New Roman"/>
                <w:sz w:val="20"/>
                <w:szCs w:val="20"/>
              </w:rPr>
              <w:t>îmbunătățiri funciare la activități permise în ZPB suprapuse (UAT Vădeni, Vișani). Se tratează la textul ordinului; se corelează cu nr. crt. 79 și cu ajustarea ROOECM0074.</w:t>
            </w:r>
          </w:p>
        </w:tc>
      </w:tr>
      <w:tr w:rsidR="00010A89" w14:paraId="34DE7B16" w14:textId="77777777">
        <w:tc>
          <w:tcPr>
            <w:tcW w:w="535" w:type="dxa"/>
            <w:vAlign w:val="center"/>
          </w:tcPr>
          <w:p w14:paraId="78E24CC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84</w:t>
            </w:r>
          </w:p>
        </w:tc>
        <w:tc>
          <w:tcPr>
            <w:tcW w:w="1710" w:type="dxa"/>
          </w:tcPr>
          <w:p w14:paraId="1CA904A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DJM Iași (ANMAP) + coordonate investiții CJ</w:t>
            </w:r>
          </w:p>
        </w:tc>
        <w:tc>
          <w:tcPr>
            <w:tcW w:w="1677" w:type="dxa"/>
          </w:tcPr>
          <w:p w14:paraId="1B244CB8" w14:textId="77777777" w:rsidR="00010A89" w:rsidRDefault="00010A89">
            <w:pPr>
              <w:pStyle w:val="NoSpacing"/>
              <w:rPr>
                <w:rFonts w:ascii="Times New Roman" w:hAnsi="Times New Roman" w:cs="Times New Roman"/>
                <w:sz w:val="20"/>
                <w:szCs w:val="20"/>
              </w:rPr>
            </w:pPr>
          </w:p>
        </w:tc>
        <w:tc>
          <w:tcPr>
            <w:tcW w:w="1743" w:type="dxa"/>
          </w:tcPr>
          <w:p w14:paraId="5A9FDE5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luminita.iconomu@djmis.anmap.gov.ro</w:t>
            </w:r>
          </w:p>
        </w:tc>
        <w:tc>
          <w:tcPr>
            <w:tcW w:w="3690" w:type="dxa"/>
          </w:tcPr>
          <w:p w14:paraId="4221DC5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Observații la proiectul de Ordin pentru Metodologie (competența DJM) + coordonate și hărți pentru investiții majore în jud. Iași: autostrada A8, podurile peste Prut (Sculeni, Ungheni - fișier GIS complet), parcul eolian Movileni, Probota - de verificat față de ZPB.</w:t>
            </w:r>
          </w:p>
        </w:tc>
        <w:tc>
          <w:tcPr>
            <w:tcW w:w="1530" w:type="dxa"/>
          </w:tcPr>
          <w:p w14:paraId="594473A6" w14:textId="77777777" w:rsidR="00416A99" w:rsidRDefault="00416A99">
            <w:pPr>
              <w:pStyle w:val="NoSpacing"/>
              <w:rPr>
                <w:rFonts w:ascii="Times New Roman" w:hAnsi="Times New Roman" w:cs="Times New Roman"/>
                <w:strike/>
                <w:sz w:val="20"/>
                <w:szCs w:val="20"/>
              </w:rPr>
            </w:pPr>
          </w:p>
          <w:p w14:paraId="280DDD0E" w14:textId="56CEEC65" w:rsidR="00416A99" w:rsidRPr="00416A99" w:rsidRDefault="00416A99">
            <w:pPr>
              <w:pStyle w:val="NoSpacing"/>
              <w:rPr>
                <w:rFonts w:ascii="Times New Roman" w:hAnsi="Times New Roman" w:cs="Times New Roman"/>
                <w:sz w:val="20"/>
                <w:szCs w:val="20"/>
              </w:rPr>
            </w:pPr>
            <w:r w:rsidRPr="00416A99">
              <w:rPr>
                <w:rFonts w:ascii="Times New Roman" w:hAnsi="Times New Roman" w:cs="Times New Roman"/>
                <w:sz w:val="20"/>
                <w:szCs w:val="20"/>
                <w:highlight w:val="yellow"/>
              </w:rPr>
              <w:t>Preluată</w:t>
            </w:r>
          </w:p>
        </w:tc>
        <w:tc>
          <w:tcPr>
            <w:tcW w:w="2609" w:type="dxa"/>
          </w:tcPr>
          <w:p w14:paraId="36E61C7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În urma verificării: podul Ungheni (coridorul de expropriere S3, 319,5 ha, cu toate straturile lucrării) = 0,00 ha pe ZPB; podul Sculeni = contact marginal de 0,04 ha cu ROSCI0213ZPB (anvelopă de coordonate, sub conturul real al lucrării; codul a fost oricum ajustat cu −0,53 ha la 18.08). Parcul eolian Movileni verificat pe vectori (40 turbine + drumuri + LES + stație): 0,00 ha pe ZPB: cel </w:t>
            </w:r>
            <w:r>
              <w:rPr>
                <w:rFonts w:ascii="Times New Roman" w:hAnsi="Times New Roman" w:cs="Times New Roman"/>
                <w:sz w:val="20"/>
                <w:szCs w:val="20"/>
              </w:rPr>
              <w:lastRenderedPageBreak/>
              <w:t xml:space="preserve">mai apropiat cod (ROOECM0111ZPB) se află </w:t>
            </w:r>
            <w:r>
              <w:rPr>
                <w:rFonts w:ascii="Times New Roman" w:hAnsi="Times New Roman" w:cs="Times New Roman"/>
                <w:sz w:val="20"/>
                <w:szCs w:val="20"/>
              </w:rPr>
              <w:t>la 176 m de anvelopa turbinelor. Pentru A8 și Probota există doar imagini JPEG; se solicită vectori/coordonate. Observațiile privind Metodologia se tratează la ordinul respectiv. În actualizarea finală, pentru podul Sculeni, anvelopa coordonatelor transmise a fost eliminată integral din ROSCI0213ZPB (0,03 ha contact marginal); investiția nu se mai suprapune cu nicio zonă.</w:t>
            </w:r>
          </w:p>
        </w:tc>
      </w:tr>
      <w:tr w:rsidR="00010A89" w14:paraId="2571D7BA" w14:textId="77777777">
        <w:tc>
          <w:tcPr>
            <w:tcW w:w="535" w:type="dxa"/>
            <w:vAlign w:val="center"/>
          </w:tcPr>
          <w:p w14:paraId="5624D8E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85</w:t>
            </w:r>
          </w:p>
        </w:tc>
        <w:tc>
          <w:tcPr>
            <w:tcW w:w="1710" w:type="dxa"/>
          </w:tcPr>
          <w:p w14:paraId="5EA0FA1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Persoană fizică</w:t>
            </w:r>
          </w:p>
        </w:tc>
        <w:tc>
          <w:tcPr>
            <w:tcW w:w="1677" w:type="dxa"/>
          </w:tcPr>
          <w:p w14:paraId="60A63F3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Marin Oana-Elena (micolog amator)</w:t>
            </w:r>
          </w:p>
        </w:tc>
        <w:tc>
          <w:tcPr>
            <w:tcW w:w="1743" w:type="dxa"/>
          </w:tcPr>
          <w:p w14:paraId="64D3B6B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csmnn1983@gmail.com</w:t>
            </w:r>
          </w:p>
        </w:tc>
        <w:tc>
          <w:tcPr>
            <w:tcW w:w="3690" w:type="dxa"/>
          </w:tcPr>
          <w:p w14:paraId="2915318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Propunere de includere explicită a Regnului Fungi (ciuperci), alături de floră și faună, în documentele strategice, listele de specii și indicatorii de monitorizare pentru biodiversitate.</w:t>
            </w:r>
          </w:p>
        </w:tc>
        <w:tc>
          <w:tcPr>
            <w:tcW w:w="1530" w:type="dxa"/>
          </w:tcPr>
          <w:p w14:paraId="2D19872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Soluționată prin explicații</w:t>
            </w:r>
          </w:p>
        </w:tc>
        <w:tc>
          <w:tcPr>
            <w:tcW w:w="2609" w:type="dxa"/>
          </w:tcPr>
          <w:p w14:paraId="4762696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Propunere metodologică valoroasă pentru revizuiri viitoare ale documentelor-cadru; Catalogul ZPB operează pe temeiuri de arii/habitate, nu pe liste taxonomice; nu necesită modificări GIS.</w:t>
            </w:r>
          </w:p>
        </w:tc>
      </w:tr>
      <w:tr w:rsidR="00010A89" w14:paraId="29F46C19" w14:textId="77777777">
        <w:tc>
          <w:tcPr>
            <w:tcW w:w="535" w:type="dxa"/>
            <w:vAlign w:val="center"/>
          </w:tcPr>
          <w:p w14:paraId="1B6DCF7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86</w:t>
            </w:r>
          </w:p>
        </w:tc>
        <w:tc>
          <w:tcPr>
            <w:tcW w:w="1710" w:type="dxa"/>
          </w:tcPr>
          <w:p w14:paraId="5EBCDA5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Administrația Parcului Natural Lunca Mureșului</w:t>
            </w:r>
          </w:p>
        </w:tc>
        <w:tc>
          <w:tcPr>
            <w:tcW w:w="1677" w:type="dxa"/>
          </w:tcPr>
          <w:p w14:paraId="0E118B89" w14:textId="77777777" w:rsidR="00010A89" w:rsidRDefault="00010A89">
            <w:pPr>
              <w:pStyle w:val="NoSpacing"/>
              <w:rPr>
                <w:rFonts w:ascii="Times New Roman" w:hAnsi="Times New Roman" w:cs="Times New Roman"/>
                <w:sz w:val="20"/>
                <w:szCs w:val="20"/>
              </w:rPr>
            </w:pPr>
          </w:p>
        </w:tc>
        <w:tc>
          <w:tcPr>
            <w:tcW w:w="1743" w:type="dxa"/>
          </w:tcPr>
          <w:p w14:paraId="5222BC4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parc@luncamuresului.ro</w:t>
            </w:r>
          </w:p>
        </w:tc>
        <w:tc>
          <w:tcPr>
            <w:tcW w:w="3690" w:type="dxa"/>
          </w:tcPr>
          <w:p w14:paraId="199D711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Răspuns la livrarea din 14.08: fără observații; susține Varianta 2 (limite parcelare).</w:t>
            </w:r>
          </w:p>
        </w:tc>
        <w:tc>
          <w:tcPr>
            <w:tcW w:w="1530" w:type="dxa"/>
          </w:tcPr>
          <w:p w14:paraId="4807766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Preluată</w:t>
            </w:r>
          </w:p>
        </w:tc>
        <w:tc>
          <w:tcPr>
            <w:tcW w:w="2609" w:type="dxa"/>
          </w:tcPr>
          <w:p w14:paraId="61558C4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Nu au fost operate modificări.</w:t>
            </w:r>
          </w:p>
        </w:tc>
      </w:tr>
      <w:tr w:rsidR="00010A89" w14:paraId="0ADD892A" w14:textId="77777777">
        <w:tc>
          <w:tcPr>
            <w:tcW w:w="535" w:type="dxa"/>
            <w:vAlign w:val="center"/>
          </w:tcPr>
          <w:p w14:paraId="20E3B3C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87</w:t>
            </w:r>
          </w:p>
        </w:tc>
        <w:tc>
          <w:tcPr>
            <w:tcW w:w="1710" w:type="dxa"/>
          </w:tcPr>
          <w:p w14:paraId="5A75AC9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Administrația Parcului Național Buila-Vânturarița</w:t>
            </w:r>
          </w:p>
        </w:tc>
        <w:tc>
          <w:tcPr>
            <w:tcW w:w="1677" w:type="dxa"/>
          </w:tcPr>
          <w:p w14:paraId="6F6A227F" w14:textId="77777777" w:rsidR="00010A89" w:rsidRDefault="00010A89">
            <w:pPr>
              <w:pStyle w:val="NoSpacing"/>
              <w:rPr>
                <w:rFonts w:ascii="Times New Roman" w:hAnsi="Times New Roman" w:cs="Times New Roman"/>
                <w:sz w:val="20"/>
                <w:szCs w:val="20"/>
              </w:rPr>
            </w:pPr>
          </w:p>
        </w:tc>
        <w:tc>
          <w:tcPr>
            <w:tcW w:w="1743" w:type="dxa"/>
          </w:tcPr>
          <w:p w14:paraId="55BA4A9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pnbuilav@gmail.com</w:t>
            </w:r>
          </w:p>
        </w:tc>
        <w:tc>
          <w:tcPr>
            <w:tcW w:w="3690" w:type="dxa"/>
          </w:tcPr>
          <w:p w14:paraId="66CC3E6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Observații punctuale: DF Prislop/DF Bistrița rămase parțial în ZPB, poteca Peștera Urșilor, conformarea parcelară la 10B UP5, 63C UP6, 50F UP4 Olănești.</w:t>
            </w:r>
          </w:p>
        </w:tc>
        <w:tc>
          <w:tcPr>
            <w:tcW w:w="1530" w:type="dxa"/>
          </w:tcPr>
          <w:p w14:paraId="44839E9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Preluată</w:t>
            </w:r>
          </w:p>
        </w:tc>
        <w:tc>
          <w:tcPr>
            <w:tcW w:w="2609" w:type="dxa"/>
          </w:tcPr>
          <w:p w14:paraId="0867A2C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A fost eliminată zona de dezvoltare durabilă rămasă în ZPB1/2 (1,79 ha); parcela 10B a fost întregită în ZPB1 (+3,74/+4,29 ha, parcela fiind </w:t>
            </w:r>
            <w:r>
              <w:rPr>
                <w:rFonts w:ascii="Times New Roman" w:hAnsi="Times New Roman" w:cs="Times New Roman"/>
                <w:sz w:val="20"/>
                <w:szCs w:val="20"/>
              </w:rPr>
              <w:t xml:space="preserve">ZPS conform tabelului 87 din planul de management); 63C este confirmată integral în varianta parcelară; 50F a fost reunificată în ZPB1 (0,31 ha </w:t>
            </w:r>
            <w:r>
              <w:rPr>
                <w:rFonts w:ascii="Times New Roman" w:hAnsi="Times New Roman" w:cs="Times New Roman"/>
                <w:sz w:val="20"/>
                <w:szCs w:val="20"/>
              </w:rPr>
              <w:lastRenderedPageBreak/>
              <w:t>mutate din ZPB4); poteca Peștera Urșilor se operează la primirea geometriei.</w:t>
            </w:r>
          </w:p>
        </w:tc>
      </w:tr>
      <w:tr w:rsidR="00010A89" w14:paraId="230180B7" w14:textId="77777777">
        <w:tc>
          <w:tcPr>
            <w:tcW w:w="535" w:type="dxa"/>
            <w:vAlign w:val="center"/>
          </w:tcPr>
          <w:p w14:paraId="6FE3B8F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88</w:t>
            </w:r>
          </w:p>
        </w:tc>
        <w:tc>
          <w:tcPr>
            <w:tcW w:w="1710" w:type="dxa"/>
          </w:tcPr>
          <w:p w14:paraId="0E3AE79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Direcția Silvică Argeș</w:t>
            </w:r>
          </w:p>
        </w:tc>
        <w:tc>
          <w:tcPr>
            <w:tcW w:w="1677" w:type="dxa"/>
          </w:tcPr>
          <w:p w14:paraId="04D37762" w14:textId="77777777" w:rsidR="00010A89" w:rsidRDefault="00010A89">
            <w:pPr>
              <w:pStyle w:val="NoSpacing"/>
              <w:rPr>
                <w:rFonts w:ascii="Times New Roman" w:hAnsi="Times New Roman" w:cs="Times New Roman"/>
                <w:sz w:val="20"/>
                <w:szCs w:val="20"/>
              </w:rPr>
            </w:pPr>
          </w:p>
        </w:tc>
        <w:tc>
          <w:tcPr>
            <w:tcW w:w="1743" w:type="dxa"/>
          </w:tcPr>
          <w:p w14:paraId="3F9790D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fond@silvapit.ro</w:t>
            </w:r>
          </w:p>
        </w:tc>
        <w:tc>
          <w:tcPr>
            <w:tcW w:w="3690" w:type="dxa"/>
          </w:tcPr>
          <w:p w14:paraId="349B6DD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OS Câmpulung UP IV: u.a. 479DD inclus parțial (FE 066), u.a. 484 pe GIS 2019, u.a. 136D parțial.</w:t>
            </w:r>
          </w:p>
        </w:tc>
        <w:tc>
          <w:tcPr>
            <w:tcW w:w="1530" w:type="dxa"/>
          </w:tcPr>
          <w:p w14:paraId="49D137E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Preluată parțial</w:t>
            </w:r>
          </w:p>
        </w:tc>
        <w:tc>
          <w:tcPr>
            <w:tcW w:w="2609" w:type="dxa"/>
          </w:tcPr>
          <w:p w14:paraId="7A5B7E1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Pe baza amenajistică DS Argeș 2026, fâșiile 136D (0,26 ha) și 484 (0,42 ha) au fost eliminate din Piatra Craiului, ceea ce asigură și trecerea pe baza GIS 2026; parcela 479DD nu există la Câmpulung nici în baza proprie 2026, motiv pentru care se solicită clarificarea identificării.</w:t>
            </w:r>
          </w:p>
        </w:tc>
      </w:tr>
      <w:tr w:rsidR="00010A89" w14:paraId="2FD2C797" w14:textId="77777777">
        <w:tc>
          <w:tcPr>
            <w:tcW w:w="535" w:type="dxa"/>
            <w:vAlign w:val="center"/>
          </w:tcPr>
          <w:p w14:paraId="0BB3BB3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89</w:t>
            </w:r>
          </w:p>
        </w:tc>
        <w:tc>
          <w:tcPr>
            <w:tcW w:w="1710" w:type="dxa"/>
          </w:tcPr>
          <w:p w14:paraId="09229C9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Administrația Parcului Național Ceahlău</w:t>
            </w:r>
          </w:p>
        </w:tc>
        <w:tc>
          <w:tcPr>
            <w:tcW w:w="1677" w:type="dxa"/>
          </w:tcPr>
          <w:p w14:paraId="0FDE9571" w14:textId="77777777" w:rsidR="00010A89" w:rsidRDefault="00010A89">
            <w:pPr>
              <w:pStyle w:val="NoSpacing"/>
              <w:rPr>
                <w:rFonts w:ascii="Times New Roman" w:hAnsi="Times New Roman" w:cs="Times New Roman"/>
                <w:sz w:val="20"/>
                <w:szCs w:val="20"/>
              </w:rPr>
            </w:pPr>
          </w:p>
        </w:tc>
        <w:tc>
          <w:tcPr>
            <w:tcW w:w="1743" w:type="dxa"/>
          </w:tcPr>
          <w:p w14:paraId="6917CD3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pnc@ceahlaupark.ro</w:t>
            </w:r>
          </w:p>
        </w:tc>
        <w:tc>
          <w:tcPr>
            <w:tcW w:w="3690" w:type="dxa"/>
          </w:tcPr>
          <w:p w14:paraId="5127B30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Corecții limite conform PM (straturi transmise: ZPI, ZCD, ZDD cadastrat, rezervații, DJ155f integral); critici la fișa </w:t>
            </w:r>
            <w:r>
              <w:rPr>
                <w:rFonts w:ascii="Times New Roman" w:hAnsi="Times New Roman" w:cs="Times New Roman"/>
                <w:sz w:val="20"/>
                <w:szCs w:val="20"/>
              </w:rPr>
              <w:t>RONPA0008 (ZPB4/5 neidentificabile, suprafețe eronate); presiunea principală: Turismul (ROSAC0024).</w:t>
            </w:r>
          </w:p>
        </w:tc>
        <w:tc>
          <w:tcPr>
            <w:tcW w:w="1530" w:type="dxa"/>
          </w:tcPr>
          <w:p w14:paraId="7B0C18C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Preluată</w:t>
            </w:r>
          </w:p>
        </w:tc>
        <w:tc>
          <w:tcPr>
            <w:tcW w:w="2609" w:type="dxa"/>
          </w:tcPr>
          <w:p w14:paraId="1A1EEF6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DJ155F a fost eliminat integral (0,64 ha în ZPB), împreună cu zona de dezvoltare durabilă cadastrată (3,37 ha); ZPB2 a fost realiniat la ZPI din planul de management (−0,11/+33,86 ha, parcelar); fișa a fost refăcută din GIS pe baza formularului revizuit la 13.04.2026, cu includerea presiunii „Turism”.</w:t>
            </w:r>
          </w:p>
        </w:tc>
      </w:tr>
      <w:tr w:rsidR="00010A89" w14:paraId="688AE262" w14:textId="77777777">
        <w:tc>
          <w:tcPr>
            <w:tcW w:w="535" w:type="dxa"/>
            <w:vAlign w:val="center"/>
          </w:tcPr>
          <w:p w14:paraId="443FB3C9"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90</w:t>
            </w:r>
          </w:p>
        </w:tc>
        <w:tc>
          <w:tcPr>
            <w:tcW w:w="1710" w:type="dxa"/>
          </w:tcPr>
          <w:p w14:paraId="5AE10E3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Direcția Silvică Vâlcea</w:t>
            </w:r>
          </w:p>
        </w:tc>
        <w:tc>
          <w:tcPr>
            <w:tcW w:w="1677" w:type="dxa"/>
          </w:tcPr>
          <w:p w14:paraId="06EC53C4" w14:textId="77777777" w:rsidR="00010A89" w:rsidRDefault="00010A89">
            <w:pPr>
              <w:pStyle w:val="NoSpacing"/>
              <w:rPr>
                <w:rFonts w:ascii="Times New Roman" w:hAnsi="Times New Roman" w:cs="Times New Roman"/>
                <w:sz w:val="20"/>
                <w:szCs w:val="20"/>
              </w:rPr>
            </w:pPr>
          </w:p>
        </w:tc>
        <w:tc>
          <w:tcPr>
            <w:tcW w:w="1743" w:type="dxa"/>
          </w:tcPr>
          <w:p w14:paraId="3356479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office@valcea.rosilva.ro</w:t>
            </w:r>
          </w:p>
        </w:tc>
        <w:tc>
          <w:tcPr>
            <w:tcW w:w="3690" w:type="dxa"/>
          </w:tcPr>
          <w:p w14:paraId="100641D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Respinge varianta pe zonare; acceptă parțial varianta parcelară cu excluderi: culoare LEA releu Cozia (65RR/66RR/72RR/73RR UP V, 10RR-15RR/28RR/32RR UP VI), parcela 16 UP VI Berislăvești, 65AA/65SS UP IV Lotrișor, fâșiile DN7 (Călimănești + Voineasa).</w:t>
            </w:r>
          </w:p>
        </w:tc>
        <w:tc>
          <w:tcPr>
            <w:tcW w:w="1530" w:type="dxa"/>
          </w:tcPr>
          <w:p w14:paraId="5B183C2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Preluată parțial</w:t>
            </w:r>
          </w:p>
        </w:tc>
        <w:tc>
          <w:tcPr>
            <w:tcW w:w="2609" w:type="dxa"/>
          </w:tcPr>
          <w:p w14:paraId="4BC891B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Au fost eliminate 13,04 ha (culoarele LEA identificabile, 65AA administrativ, 65SS păstrăvărie și partea din parcela 16 aflată în ZPB, pe ZPS/ZPI); DN7 are 0,00 ha în ZPB (condiție îndeplinită implicit); </w:t>
            </w:r>
            <w:r>
              <w:rPr>
                <w:rFonts w:ascii="Times New Roman" w:hAnsi="Times New Roman" w:cs="Times New Roman"/>
                <w:sz w:val="20"/>
                <w:szCs w:val="20"/>
              </w:rPr>
              <w:t>65RR/66RR/28RR/32RR nu există în niciuna dintre surse, motiv pentru care se solicită fișierul GIS sau propunerea nr. 4.590/30.04.2026.</w:t>
            </w:r>
          </w:p>
        </w:tc>
      </w:tr>
      <w:tr w:rsidR="00010A89" w14:paraId="6E3CFC8E" w14:textId="77777777">
        <w:tc>
          <w:tcPr>
            <w:tcW w:w="535" w:type="dxa"/>
            <w:vAlign w:val="center"/>
          </w:tcPr>
          <w:p w14:paraId="331BBFB1"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91</w:t>
            </w:r>
          </w:p>
        </w:tc>
        <w:tc>
          <w:tcPr>
            <w:tcW w:w="1710" w:type="dxa"/>
          </w:tcPr>
          <w:p w14:paraId="4A95A6F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Comuna Tomești (jud. Timiș) — primar</w:t>
            </w:r>
          </w:p>
        </w:tc>
        <w:tc>
          <w:tcPr>
            <w:tcW w:w="1677" w:type="dxa"/>
          </w:tcPr>
          <w:p w14:paraId="6A333E60" w14:textId="77777777" w:rsidR="00010A89" w:rsidRDefault="00010A89">
            <w:pPr>
              <w:pStyle w:val="NoSpacing"/>
              <w:rPr>
                <w:rFonts w:ascii="Times New Roman" w:hAnsi="Times New Roman" w:cs="Times New Roman"/>
                <w:sz w:val="20"/>
                <w:szCs w:val="20"/>
              </w:rPr>
            </w:pPr>
          </w:p>
        </w:tc>
        <w:tc>
          <w:tcPr>
            <w:tcW w:w="1743" w:type="dxa"/>
          </w:tcPr>
          <w:p w14:paraId="4AECD140" w14:textId="77777777" w:rsidR="00010A89" w:rsidRDefault="00010A89">
            <w:pPr>
              <w:pStyle w:val="NoSpacing"/>
              <w:rPr>
                <w:rFonts w:ascii="Times New Roman" w:hAnsi="Times New Roman" w:cs="Times New Roman"/>
                <w:sz w:val="20"/>
                <w:szCs w:val="20"/>
              </w:rPr>
            </w:pPr>
          </w:p>
        </w:tc>
        <w:tc>
          <w:tcPr>
            <w:tcW w:w="3690" w:type="dxa"/>
          </w:tcPr>
          <w:p w14:paraId="7A245F0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Transmite DXF cu limite ZPB modificate pe teritoriul comunei, susținând că unele parcele ZPB se suprapun peste zone locuite; propune excluderea a ~51,8 ha.</w:t>
            </w:r>
          </w:p>
        </w:tc>
        <w:tc>
          <w:tcPr>
            <w:tcW w:w="1530" w:type="dxa"/>
          </w:tcPr>
          <w:p w14:paraId="605FC858"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Preluată (eliminare preventivă)</w:t>
            </w:r>
          </w:p>
        </w:tc>
        <w:tc>
          <w:tcPr>
            <w:tcW w:w="2609" w:type="dxa"/>
          </w:tcPr>
          <w:p w14:paraId="5595C896"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În urma verificării GIS: suprapunerea cu zonele locuite (perimetre construite) este de numai 0,22 ha. Cele 51,83 ha propuse la excludere figurează în baza RNP ca parcele acceptate de DS Timiș, însă primăria susține, cu extrase CF, că sunt suprafețe retrocedate. Conform principiului precauției, cele 51,83 ha au fost eliminate din ROOECM0123ZPB până la clarificarea situației juridice cu DS Timiș/RNP (se solicită direcției confirmarea pe extrase CF); dacă se confirmă apartenența la fondul public al statului, s</w:t>
            </w:r>
            <w:r>
              <w:rPr>
                <w:rFonts w:ascii="Times New Roman" w:hAnsi="Times New Roman" w:cs="Times New Roman"/>
                <w:sz w:val="20"/>
                <w:szCs w:val="20"/>
              </w:rPr>
              <w:t>uprafețele se reintegrează.</w:t>
            </w:r>
          </w:p>
        </w:tc>
      </w:tr>
      <w:tr w:rsidR="00010A89" w14:paraId="00059F6F" w14:textId="77777777">
        <w:tc>
          <w:tcPr>
            <w:tcW w:w="535" w:type="dxa"/>
            <w:vAlign w:val="center"/>
          </w:tcPr>
          <w:p w14:paraId="34B1BA2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92</w:t>
            </w:r>
          </w:p>
        </w:tc>
        <w:tc>
          <w:tcPr>
            <w:tcW w:w="1710" w:type="dxa"/>
          </w:tcPr>
          <w:p w14:paraId="213FAA5C"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PUZ Certej (Certeju de Sus, jud. Hunedoara)</w:t>
            </w:r>
          </w:p>
        </w:tc>
        <w:tc>
          <w:tcPr>
            <w:tcW w:w="1677" w:type="dxa"/>
          </w:tcPr>
          <w:p w14:paraId="227761BE" w14:textId="77777777" w:rsidR="00010A89" w:rsidRDefault="00010A89">
            <w:pPr>
              <w:pStyle w:val="NoSpacing"/>
              <w:rPr>
                <w:rFonts w:ascii="Times New Roman" w:hAnsi="Times New Roman" w:cs="Times New Roman"/>
                <w:sz w:val="20"/>
                <w:szCs w:val="20"/>
              </w:rPr>
            </w:pPr>
          </w:p>
        </w:tc>
        <w:tc>
          <w:tcPr>
            <w:tcW w:w="1743" w:type="dxa"/>
          </w:tcPr>
          <w:p w14:paraId="58ED7317" w14:textId="77777777" w:rsidR="00010A89" w:rsidRDefault="00010A89">
            <w:pPr>
              <w:pStyle w:val="NoSpacing"/>
              <w:rPr>
                <w:rFonts w:ascii="Times New Roman" w:hAnsi="Times New Roman" w:cs="Times New Roman"/>
                <w:sz w:val="20"/>
                <w:szCs w:val="20"/>
              </w:rPr>
            </w:pPr>
          </w:p>
        </w:tc>
        <w:tc>
          <w:tcPr>
            <w:tcW w:w="3690" w:type="dxa"/>
          </w:tcPr>
          <w:p w14:paraId="2865149F"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Analiza de vecinătate a PUZ Certej (342,52 ha) cu ZPB propuse: fără suprapunere; cea mai apropiată zonă la ~225 m (ROSPA0132ZPB, ZPB 2, parcelă propusă de RNP).</w:t>
            </w:r>
          </w:p>
        </w:tc>
        <w:tc>
          <w:tcPr>
            <w:tcW w:w="1530" w:type="dxa"/>
          </w:tcPr>
          <w:p w14:paraId="48D4D461" w14:textId="314381BC" w:rsidR="00010A89" w:rsidRDefault="00870EC1">
            <w:pPr>
              <w:pStyle w:val="NoSpacing"/>
              <w:rPr>
                <w:rFonts w:ascii="Times New Roman" w:hAnsi="Times New Roman" w:cs="Times New Roman"/>
                <w:sz w:val="20"/>
                <w:szCs w:val="20"/>
              </w:rPr>
            </w:pPr>
            <w:r w:rsidRPr="00870EC1">
              <w:rPr>
                <w:rFonts w:ascii="Times New Roman" w:hAnsi="Times New Roman" w:cs="Times New Roman"/>
                <w:sz w:val="20"/>
                <w:szCs w:val="20"/>
                <w:highlight w:val="yellow"/>
              </w:rPr>
              <w:t>Preluată</w:t>
            </w:r>
          </w:p>
        </w:tc>
        <w:tc>
          <w:tcPr>
            <w:tcW w:w="2609" w:type="dxa"/>
          </w:tcPr>
          <w:p w14:paraId="27E4650E"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Pentru evitarea oricărui conflict de vecinătate cu documentația de urbanism, parcela ROSPA0132ZPB (ZPB 2) situată la ~225 m de limita PUZ (42,58 ha, propusă de RNP–Romsilva, statut SPA/acceptat) a fost eliminată din ZPB prin decizia MMAP. PUZ-ul nu se suprapune și nu se învecinează cu nicio zonă rămasă la mai puțin de 2 km; cadrul ZPB nu instituie restricții de proximitate.</w:t>
            </w:r>
          </w:p>
        </w:tc>
      </w:tr>
      <w:tr w:rsidR="00010A89" w14:paraId="006C524D" w14:textId="77777777">
        <w:tc>
          <w:tcPr>
            <w:tcW w:w="535" w:type="dxa"/>
            <w:vAlign w:val="center"/>
          </w:tcPr>
          <w:p w14:paraId="72C21487"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93</w:t>
            </w:r>
          </w:p>
        </w:tc>
        <w:tc>
          <w:tcPr>
            <w:tcW w:w="1710" w:type="dxa"/>
          </w:tcPr>
          <w:p w14:paraId="1A9A6985"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Comuna Cața, jud. Brașov</w:t>
            </w:r>
          </w:p>
        </w:tc>
        <w:tc>
          <w:tcPr>
            <w:tcW w:w="1677" w:type="dxa"/>
          </w:tcPr>
          <w:p w14:paraId="30CED8ED" w14:textId="77777777" w:rsidR="00010A89" w:rsidRDefault="00010A89">
            <w:pPr>
              <w:pStyle w:val="NoSpacing"/>
              <w:rPr>
                <w:rFonts w:ascii="Times New Roman" w:hAnsi="Times New Roman" w:cs="Times New Roman"/>
                <w:sz w:val="20"/>
                <w:szCs w:val="20"/>
              </w:rPr>
            </w:pPr>
          </w:p>
        </w:tc>
        <w:tc>
          <w:tcPr>
            <w:tcW w:w="1743" w:type="dxa"/>
          </w:tcPr>
          <w:p w14:paraId="0A64CC20" w14:textId="77777777" w:rsidR="00010A89" w:rsidRDefault="003C1362">
            <w:pPr>
              <w:pStyle w:val="NoSpacing"/>
              <w:rPr>
                <w:rFonts w:ascii="Times New Roman" w:hAnsi="Times New Roman" w:cs="Times New Roman"/>
                <w:sz w:val="20"/>
                <w:szCs w:val="20"/>
              </w:rPr>
            </w:pPr>
            <w:r>
              <w:t>comunacata@comunacata.ro</w:t>
            </w:r>
          </w:p>
        </w:tc>
        <w:tc>
          <w:tcPr>
            <w:tcW w:w="3690" w:type="dxa"/>
          </w:tcPr>
          <w:p w14:paraId="57F79AC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Nr. 4856/13.08.2026, transmisă prin Instituția Prefectului – Județul Brașov (adresa nr. 13722/11.08.2026): comuna </w:t>
            </w:r>
            <w:r>
              <w:rPr>
                <w:rFonts w:ascii="Times New Roman" w:hAnsi="Times New Roman" w:cs="Times New Roman"/>
                <w:sz w:val="20"/>
                <w:szCs w:val="20"/>
              </w:rPr>
              <w:lastRenderedPageBreak/>
              <w:t>respinge instituirea regimului de non-intervenție/protecție strictă asupra terenurilor aflate în proprietatea UAT, precum și a măsurilor care ar restrânge utilizarea terenurilor proprietate privată sau drepturile legal constituite (concesiuni, închirieri, documentații PUZ aprobate); invocă proiecte de infrastructură în implementare și actualizarea PUG.</w:t>
            </w:r>
          </w:p>
        </w:tc>
        <w:tc>
          <w:tcPr>
            <w:tcW w:w="1530" w:type="dxa"/>
          </w:tcPr>
          <w:p w14:paraId="50FA86A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Soluționată prin explicații</w:t>
            </w:r>
          </w:p>
        </w:tc>
        <w:tc>
          <w:tcPr>
            <w:tcW w:w="2609" w:type="dxa"/>
          </w:tcPr>
          <w:p w14:paraId="360BDEB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Verificare GIS: pe teritoriul UAT Cața nu există nicio suprafață ZPB în catalog; </w:t>
            </w:r>
            <w:r>
              <w:rPr>
                <w:rFonts w:ascii="Times New Roman" w:hAnsi="Times New Roman" w:cs="Times New Roman"/>
                <w:sz w:val="20"/>
                <w:szCs w:val="20"/>
              </w:rPr>
              <w:lastRenderedPageBreak/>
              <w:t>observația este fără obiect în raport cu prezentul ordin. Clarificarea se comunică petentului.</w:t>
            </w:r>
          </w:p>
        </w:tc>
      </w:tr>
      <w:tr w:rsidR="00010A89" w14:paraId="22D14387" w14:textId="77777777">
        <w:tc>
          <w:tcPr>
            <w:tcW w:w="535" w:type="dxa"/>
            <w:vAlign w:val="center"/>
          </w:tcPr>
          <w:p w14:paraId="569E077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lastRenderedPageBreak/>
              <w:t>94</w:t>
            </w:r>
          </w:p>
        </w:tc>
        <w:tc>
          <w:tcPr>
            <w:tcW w:w="1710" w:type="dxa"/>
          </w:tcPr>
          <w:p w14:paraId="07909874"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RNP-Romsilva — Direcția Silvică Brăila, Ocolul Silvic Lacu Sărat</w:t>
            </w:r>
          </w:p>
        </w:tc>
        <w:tc>
          <w:tcPr>
            <w:tcW w:w="1677" w:type="dxa"/>
          </w:tcPr>
          <w:p w14:paraId="513558A1" w14:textId="77777777" w:rsidR="00010A89" w:rsidRDefault="00010A89">
            <w:pPr>
              <w:pStyle w:val="NoSpacing"/>
              <w:rPr>
                <w:rFonts w:ascii="Times New Roman" w:hAnsi="Times New Roman" w:cs="Times New Roman"/>
                <w:sz w:val="20"/>
                <w:szCs w:val="20"/>
              </w:rPr>
            </w:pPr>
          </w:p>
        </w:tc>
        <w:tc>
          <w:tcPr>
            <w:tcW w:w="1743" w:type="dxa"/>
          </w:tcPr>
          <w:p w14:paraId="06960510" w14:textId="77777777" w:rsidR="00010A89" w:rsidRDefault="00010A89">
            <w:pPr>
              <w:pStyle w:val="NoSpacing"/>
              <w:rPr>
                <w:rFonts w:ascii="Times New Roman" w:hAnsi="Times New Roman" w:cs="Times New Roman"/>
                <w:sz w:val="20"/>
                <w:szCs w:val="20"/>
              </w:rPr>
            </w:pPr>
          </w:p>
        </w:tc>
        <w:tc>
          <w:tcPr>
            <w:tcW w:w="3690" w:type="dxa"/>
          </w:tcPr>
          <w:p w14:paraId="444CF1DB"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Nr. 702/10.02.2026, către Consiliul Județean Brăila (retransmisă în august 2026): dezaprobă includerea Pădurii Lacu Sărat în zone de non-intervenție (protecție strictă) — arborete predominant artificiale (93%), cu fenomen de uscare, încadrabile cel mult la tipul funcțional T2; încadrarea T1 ar limita lucrările de refacere și igienă.</w:t>
            </w:r>
          </w:p>
        </w:tc>
        <w:tc>
          <w:tcPr>
            <w:tcW w:w="1530" w:type="dxa"/>
          </w:tcPr>
          <w:p w14:paraId="56E73D7E" w14:textId="323290E0" w:rsidR="00010A89" w:rsidRPr="00143D2C" w:rsidRDefault="00143D2C">
            <w:pPr>
              <w:pStyle w:val="NoSpacing"/>
              <w:rPr>
                <w:rFonts w:ascii="Times New Roman" w:hAnsi="Times New Roman" w:cs="Times New Roman"/>
                <w:sz w:val="20"/>
                <w:szCs w:val="20"/>
                <w:highlight w:val="yellow"/>
              </w:rPr>
            </w:pPr>
            <w:r w:rsidRPr="00143D2C">
              <w:rPr>
                <w:rFonts w:ascii="Times New Roman" w:hAnsi="Times New Roman" w:cs="Times New Roman"/>
                <w:sz w:val="20"/>
                <w:szCs w:val="20"/>
                <w:highlight w:val="yellow"/>
              </w:rPr>
              <w:t>Preluată</w:t>
            </w:r>
          </w:p>
        </w:tc>
        <w:tc>
          <w:tcPr>
            <w:tcW w:w="2609" w:type="dxa"/>
          </w:tcPr>
          <w:p w14:paraId="002EE9F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Adresa provine din etapa consultărilor pe prefecturi (februarie 2026) și viza propunerile inițiale. În catalog, suprafețele OECM din zonă aveau regim de management activ, nu non-intervenție; în urma reanalizării dispuse de conducerea MMAP, suprafețele OECM din zona Lacu Sărat (UAT Brăila și Chișcani) au fost integral excluse din ZPB. Observația a rămas fără obiect.</w:t>
            </w:r>
          </w:p>
        </w:tc>
      </w:tr>
      <w:tr w:rsidR="00010A89" w14:paraId="1D7DCCF6" w14:textId="77777777">
        <w:tc>
          <w:tcPr>
            <w:tcW w:w="535" w:type="dxa"/>
            <w:vAlign w:val="center"/>
          </w:tcPr>
          <w:p w14:paraId="51185362"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95</w:t>
            </w:r>
          </w:p>
        </w:tc>
        <w:tc>
          <w:tcPr>
            <w:tcW w:w="1710" w:type="dxa"/>
          </w:tcPr>
          <w:p w14:paraId="2D43A773"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Administrația Parcului Național Cheile Bicazului-Hășmaș</w:t>
            </w:r>
          </w:p>
        </w:tc>
        <w:tc>
          <w:tcPr>
            <w:tcW w:w="1677" w:type="dxa"/>
          </w:tcPr>
          <w:p w14:paraId="177BC03F" w14:textId="77777777" w:rsidR="00010A89" w:rsidRDefault="00010A89">
            <w:pPr>
              <w:pStyle w:val="NoSpacing"/>
              <w:rPr>
                <w:rFonts w:ascii="Times New Roman" w:hAnsi="Times New Roman" w:cs="Times New Roman"/>
                <w:sz w:val="20"/>
                <w:szCs w:val="20"/>
              </w:rPr>
            </w:pPr>
          </w:p>
        </w:tc>
        <w:tc>
          <w:tcPr>
            <w:tcW w:w="1743" w:type="dxa"/>
          </w:tcPr>
          <w:p w14:paraId="018ADFB9" w14:textId="77777777" w:rsidR="00010A89" w:rsidRDefault="00010A89">
            <w:pPr>
              <w:pStyle w:val="NoSpacing"/>
              <w:rPr>
                <w:rFonts w:ascii="Times New Roman" w:hAnsi="Times New Roman" w:cs="Times New Roman"/>
                <w:sz w:val="20"/>
                <w:szCs w:val="20"/>
              </w:rPr>
            </w:pPr>
          </w:p>
        </w:tc>
        <w:tc>
          <w:tcPr>
            <w:tcW w:w="3690" w:type="dxa"/>
          </w:tcPr>
          <w:p w14:paraId="47B55D7A"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E-mail, august 2026: parcela 81 din UP I Melegviz (proprietate privată) nu este în ZPI, ci în ZCD — primul rând de parcele silvice conform Planului de management; propune retragerea ZPB de pe această parcelă pentru evitarea acordurilor de la proprietari; semnalează suprapunerea în litigiu a u.a. 72 din UP I Miercurea Ciuc (proprietar statul) cu u.a. 81A, 81B, 81C, 80F, 80I din UP I Melegviz, precum și </w:t>
            </w:r>
            <w:r>
              <w:rPr>
                <w:rFonts w:ascii="Times New Roman" w:hAnsi="Times New Roman" w:cs="Times New Roman"/>
                <w:sz w:val="20"/>
                <w:szCs w:val="20"/>
              </w:rPr>
              <w:t>neconcordanțe între limitele ZPS și ZPI generate de limitele parcelare (zone învecinate, arborete TI); transmite export din parcelar.</w:t>
            </w:r>
          </w:p>
        </w:tc>
        <w:tc>
          <w:tcPr>
            <w:tcW w:w="1530" w:type="dxa"/>
          </w:tcPr>
          <w:p w14:paraId="13CFDDAD"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Preluată</w:t>
            </w:r>
          </w:p>
        </w:tc>
        <w:tc>
          <w:tcPr>
            <w:tcW w:w="2609" w:type="dxa"/>
          </w:tcPr>
          <w:p w14:paraId="2877F850" w14:textId="77777777" w:rsidR="00010A89" w:rsidRDefault="003C1362">
            <w:pPr>
              <w:pStyle w:val="NoSpacing"/>
              <w:rPr>
                <w:rFonts w:ascii="Times New Roman" w:hAnsi="Times New Roman" w:cs="Times New Roman"/>
                <w:sz w:val="20"/>
                <w:szCs w:val="20"/>
              </w:rPr>
            </w:pPr>
            <w:r>
              <w:rPr>
                <w:rFonts w:ascii="Times New Roman" w:hAnsi="Times New Roman" w:cs="Times New Roman"/>
                <w:sz w:val="20"/>
                <w:szCs w:val="20"/>
              </w:rPr>
              <w:t xml:space="preserve">Observație însușită: parcela 81 UP I Melegviz a fost retrasă integral din ZPB (16,51 ha eliminate din RONPA0007ZPB ZPB 2, inclusiv suprapunerea în litigiu de 3,15 ha cu u.a. 72 UP I Miercurea Ciuc; suprafața zonei devine 4.711,67 ha), cu recalcularea suprafețelor. Neconcordanțele ZPS/ZPI dintre limitele parcelare nu afectează limita ZPB (zone </w:t>
            </w:r>
            <w:r>
              <w:rPr>
                <w:rFonts w:ascii="Times New Roman" w:hAnsi="Times New Roman" w:cs="Times New Roman"/>
                <w:sz w:val="20"/>
                <w:szCs w:val="20"/>
              </w:rPr>
              <w:lastRenderedPageBreak/>
              <w:t>învecinate, arborete TI) și nu se operează corecții.</w:t>
            </w:r>
          </w:p>
        </w:tc>
      </w:tr>
    </w:tbl>
    <w:p w14:paraId="7E2CC02C" w14:textId="77777777" w:rsidR="00362F68" w:rsidRPr="00B90CF4" w:rsidRDefault="006E07F5">
      <w:pPr>
        <w:rPr>
          <w:rFonts w:ascii="Times New Roman" w:hAnsi="Times New Roman" w:cs="Times New Roman"/>
        </w:rPr>
      </w:pPr>
      <w:r>
        <w:rPr>
          <w:rFonts w:ascii="Times New Roman" w:hAnsi="Times New Roman" w:cs="Times New Roman"/>
        </w:rPr>
        <w:lastRenderedPageBreak/>
        <w:br w:type="textWrapping" w:clear="all"/>
      </w:r>
    </w:p>
    <w:sectPr w:rsidR="00362F68" w:rsidRPr="00B90CF4" w:rsidSect="00852C0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B589A"/>
    <w:multiLevelType w:val="hybridMultilevel"/>
    <w:tmpl w:val="FBA47A7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3F971C1"/>
    <w:multiLevelType w:val="hybridMultilevel"/>
    <w:tmpl w:val="A120E136"/>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207C5BD6"/>
    <w:multiLevelType w:val="hybridMultilevel"/>
    <w:tmpl w:val="8DF0957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68B66892"/>
    <w:multiLevelType w:val="hybridMultilevel"/>
    <w:tmpl w:val="12220D64"/>
    <w:lvl w:ilvl="0" w:tplc="21AE71AA">
      <w:start w:val="1"/>
      <w:numFmt w:val="upperRoman"/>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6A297385"/>
    <w:multiLevelType w:val="multilevel"/>
    <w:tmpl w:val="F41430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588272306">
    <w:abstractNumId w:val="0"/>
  </w:num>
  <w:num w:numId="2" w16cid:durableId="433523163">
    <w:abstractNumId w:val="2"/>
  </w:num>
  <w:num w:numId="3" w16cid:durableId="8346067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0825892">
    <w:abstractNumId w:val="3"/>
  </w:num>
  <w:num w:numId="5" w16cid:durableId="175460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883"/>
    <w:rsid w:val="00010A89"/>
    <w:rsid w:val="00011BA9"/>
    <w:rsid w:val="00020981"/>
    <w:rsid w:val="00024883"/>
    <w:rsid w:val="000358B4"/>
    <w:rsid w:val="00050521"/>
    <w:rsid w:val="00050BCC"/>
    <w:rsid w:val="0005514E"/>
    <w:rsid w:val="00064541"/>
    <w:rsid w:val="0006458D"/>
    <w:rsid w:val="0006647D"/>
    <w:rsid w:val="00081710"/>
    <w:rsid w:val="000829FE"/>
    <w:rsid w:val="000A23F5"/>
    <w:rsid w:val="000A2ABA"/>
    <w:rsid w:val="000A6E53"/>
    <w:rsid w:val="000B56A5"/>
    <w:rsid w:val="000D4D60"/>
    <w:rsid w:val="000D6E4F"/>
    <w:rsid w:val="000D7713"/>
    <w:rsid w:val="000E6691"/>
    <w:rsid w:val="000F3966"/>
    <w:rsid w:val="00113381"/>
    <w:rsid w:val="00113846"/>
    <w:rsid w:val="00114572"/>
    <w:rsid w:val="0012176C"/>
    <w:rsid w:val="00134C83"/>
    <w:rsid w:val="00137087"/>
    <w:rsid w:val="00143D2C"/>
    <w:rsid w:val="001449D4"/>
    <w:rsid w:val="00144D91"/>
    <w:rsid w:val="00147154"/>
    <w:rsid w:val="0016386B"/>
    <w:rsid w:val="00176F9E"/>
    <w:rsid w:val="00177651"/>
    <w:rsid w:val="0019544C"/>
    <w:rsid w:val="001C0AAE"/>
    <w:rsid w:val="001C1FBD"/>
    <w:rsid w:val="001D5F8C"/>
    <w:rsid w:val="001E46C6"/>
    <w:rsid w:val="00203DF9"/>
    <w:rsid w:val="002076FA"/>
    <w:rsid w:val="00223A1D"/>
    <w:rsid w:val="00231703"/>
    <w:rsid w:val="00232C3B"/>
    <w:rsid w:val="00235663"/>
    <w:rsid w:val="002423E5"/>
    <w:rsid w:val="00246CE4"/>
    <w:rsid w:val="0026188B"/>
    <w:rsid w:val="00270A5D"/>
    <w:rsid w:val="00274FD3"/>
    <w:rsid w:val="00280249"/>
    <w:rsid w:val="00281CCE"/>
    <w:rsid w:val="00292C05"/>
    <w:rsid w:val="002941AD"/>
    <w:rsid w:val="002A296D"/>
    <w:rsid w:val="002B174A"/>
    <w:rsid w:val="002B5F09"/>
    <w:rsid w:val="002D5C39"/>
    <w:rsid w:val="002E03F4"/>
    <w:rsid w:val="002E1303"/>
    <w:rsid w:val="002E1FC2"/>
    <w:rsid w:val="002F4C95"/>
    <w:rsid w:val="00306669"/>
    <w:rsid w:val="00310899"/>
    <w:rsid w:val="00314B12"/>
    <w:rsid w:val="003160A4"/>
    <w:rsid w:val="00320291"/>
    <w:rsid w:val="00325AF4"/>
    <w:rsid w:val="00331D96"/>
    <w:rsid w:val="00341958"/>
    <w:rsid w:val="003443F1"/>
    <w:rsid w:val="00347855"/>
    <w:rsid w:val="003520A0"/>
    <w:rsid w:val="00362F68"/>
    <w:rsid w:val="00372787"/>
    <w:rsid w:val="0038384E"/>
    <w:rsid w:val="00384F3B"/>
    <w:rsid w:val="003911FE"/>
    <w:rsid w:val="00395D09"/>
    <w:rsid w:val="003A4B59"/>
    <w:rsid w:val="003B14B0"/>
    <w:rsid w:val="003B381F"/>
    <w:rsid w:val="003B44E2"/>
    <w:rsid w:val="003D2975"/>
    <w:rsid w:val="003D3115"/>
    <w:rsid w:val="003D4B65"/>
    <w:rsid w:val="003E045F"/>
    <w:rsid w:val="003E3DE3"/>
    <w:rsid w:val="003F3754"/>
    <w:rsid w:val="003F7978"/>
    <w:rsid w:val="003F7BFB"/>
    <w:rsid w:val="004062C6"/>
    <w:rsid w:val="00406591"/>
    <w:rsid w:val="00416A99"/>
    <w:rsid w:val="004336BE"/>
    <w:rsid w:val="004415DB"/>
    <w:rsid w:val="0045298A"/>
    <w:rsid w:val="00455012"/>
    <w:rsid w:val="00461225"/>
    <w:rsid w:val="00462505"/>
    <w:rsid w:val="0046359E"/>
    <w:rsid w:val="00476ABC"/>
    <w:rsid w:val="004878D7"/>
    <w:rsid w:val="00490623"/>
    <w:rsid w:val="0049383A"/>
    <w:rsid w:val="00493FBC"/>
    <w:rsid w:val="004B5C7B"/>
    <w:rsid w:val="004C1D83"/>
    <w:rsid w:val="004D0FFE"/>
    <w:rsid w:val="004D35FA"/>
    <w:rsid w:val="004E122B"/>
    <w:rsid w:val="004E3164"/>
    <w:rsid w:val="004E60B9"/>
    <w:rsid w:val="004E699F"/>
    <w:rsid w:val="004E7AA7"/>
    <w:rsid w:val="004F4429"/>
    <w:rsid w:val="005031DC"/>
    <w:rsid w:val="00507767"/>
    <w:rsid w:val="0053005B"/>
    <w:rsid w:val="00534DF8"/>
    <w:rsid w:val="00540C31"/>
    <w:rsid w:val="0054356A"/>
    <w:rsid w:val="0055088B"/>
    <w:rsid w:val="0055669E"/>
    <w:rsid w:val="00583484"/>
    <w:rsid w:val="00584897"/>
    <w:rsid w:val="005855BF"/>
    <w:rsid w:val="00587BBD"/>
    <w:rsid w:val="00595348"/>
    <w:rsid w:val="0059542D"/>
    <w:rsid w:val="005B257A"/>
    <w:rsid w:val="005B57B6"/>
    <w:rsid w:val="005C5261"/>
    <w:rsid w:val="005C6404"/>
    <w:rsid w:val="005D4322"/>
    <w:rsid w:val="005E38E5"/>
    <w:rsid w:val="005E6143"/>
    <w:rsid w:val="0060277D"/>
    <w:rsid w:val="00610A35"/>
    <w:rsid w:val="006111AD"/>
    <w:rsid w:val="00612613"/>
    <w:rsid w:val="0062141D"/>
    <w:rsid w:val="00622AE1"/>
    <w:rsid w:val="00623970"/>
    <w:rsid w:val="00625421"/>
    <w:rsid w:val="00626792"/>
    <w:rsid w:val="0063799A"/>
    <w:rsid w:val="00646837"/>
    <w:rsid w:val="00656B0D"/>
    <w:rsid w:val="006666E8"/>
    <w:rsid w:val="00675174"/>
    <w:rsid w:val="0068136D"/>
    <w:rsid w:val="00681F6E"/>
    <w:rsid w:val="00687618"/>
    <w:rsid w:val="00694EED"/>
    <w:rsid w:val="006954CA"/>
    <w:rsid w:val="006963CC"/>
    <w:rsid w:val="006A0B9D"/>
    <w:rsid w:val="006A4FFD"/>
    <w:rsid w:val="006B13A5"/>
    <w:rsid w:val="006B1B14"/>
    <w:rsid w:val="006B3B51"/>
    <w:rsid w:val="006C41F1"/>
    <w:rsid w:val="006C4F8F"/>
    <w:rsid w:val="006D38B7"/>
    <w:rsid w:val="006D71BD"/>
    <w:rsid w:val="006E07F5"/>
    <w:rsid w:val="006E1EDB"/>
    <w:rsid w:val="006F1B2A"/>
    <w:rsid w:val="006F7030"/>
    <w:rsid w:val="00702CF0"/>
    <w:rsid w:val="00711788"/>
    <w:rsid w:val="00714830"/>
    <w:rsid w:val="0072299B"/>
    <w:rsid w:val="00722DDE"/>
    <w:rsid w:val="0073729E"/>
    <w:rsid w:val="00742F32"/>
    <w:rsid w:val="00786D1D"/>
    <w:rsid w:val="00792819"/>
    <w:rsid w:val="00796468"/>
    <w:rsid w:val="007A16ED"/>
    <w:rsid w:val="007A39F9"/>
    <w:rsid w:val="007B4E92"/>
    <w:rsid w:val="007C6B6D"/>
    <w:rsid w:val="007D29EC"/>
    <w:rsid w:val="007D3D5D"/>
    <w:rsid w:val="007E5D32"/>
    <w:rsid w:val="007F131C"/>
    <w:rsid w:val="007F6315"/>
    <w:rsid w:val="008049BC"/>
    <w:rsid w:val="00815EC4"/>
    <w:rsid w:val="00827305"/>
    <w:rsid w:val="00831EDF"/>
    <w:rsid w:val="00840202"/>
    <w:rsid w:val="0084176C"/>
    <w:rsid w:val="00841C32"/>
    <w:rsid w:val="00852C0D"/>
    <w:rsid w:val="008577E1"/>
    <w:rsid w:val="00864D85"/>
    <w:rsid w:val="00870EC1"/>
    <w:rsid w:val="0087441D"/>
    <w:rsid w:val="00881DA0"/>
    <w:rsid w:val="008827EC"/>
    <w:rsid w:val="008843A7"/>
    <w:rsid w:val="008A6B63"/>
    <w:rsid w:val="008A7B98"/>
    <w:rsid w:val="008C0D79"/>
    <w:rsid w:val="008C5BAA"/>
    <w:rsid w:val="008D268D"/>
    <w:rsid w:val="008D2A58"/>
    <w:rsid w:val="008E587C"/>
    <w:rsid w:val="008E7BA2"/>
    <w:rsid w:val="00900653"/>
    <w:rsid w:val="00900667"/>
    <w:rsid w:val="009033BF"/>
    <w:rsid w:val="00907F43"/>
    <w:rsid w:val="00917976"/>
    <w:rsid w:val="009210BD"/>
    <w:rsid w:val="0094279F"/>
    <w:rsid w:val="00942997"/>
    <w:rsid w:val="00944056"/>
    <w:rsid w:val="00950ACC"/>
    <w:rsid w:val="00950D27"/>
    <w:rsid w:val="009612C0"/>
    <w:rsid w:val="00962179"/>
    <w:rsid w:val="00985779"/>
    <w:rsid w:val="00992FCA"/>
    <w:rsid w:val="009A22D9"/>
    <w:rsid w:val="009A23F7"/>
    <w:rsid w:val="009A26C5"/>
    <w:rsid w:val="009A6106"/>
    <w:rsid w:val="009B5B7E"/>
    <w:rsid w:val="009C2EC6"/>
    <w:rsid w:val="009C63F3"/>
    <w:rsid w:val="009D331A"/>
    <w:rsid w:val="009E2563"/>
    <w:rsid w:val="009E74A6"/>
    <w:rsid w:val="009F23C1"/>
    <w:rsid w:val="009F3449"/>
    <w:rsid w:val="009F7789"/>
    <w:rsid w:val="00A03DA1"/>
    <w:rsid w:val="00A0636B"/>
    <w:rsid w:val="00A066B0"/>
    <w:rsid w:val="00A16CC3"/>
    <w:rsid w:val="00A277C9"/>
    <w:rsid w:val="00A3359C"/>
    <w:rsid w:val="00A55339"/>
    <w:rsid w:val="00A57935"/>
    <w:rsid w:val="00A74185"/>
    <w:rsid w:val="00A8247D"/>
    <w:rsid w:val="00A82805"/>
    <w:rsid w:val="00A86127"/>
    <w:rsid w:val="00A93551"/>
    <w:rsid w:val="00A94AEB"/>
    <w:rsid w:val="00AA02FA"/>
    <w:rsid w:val="00AA07FC"/>
    <w:rsid w:val="00AB20CB"/>
    <w:rsid w:val="00AB3046"/>
    <w:rsid w:val="00AC4684"/>
    <w:rsid w:val="00AD092E"/>
    <w:rsid w:val="00AD3E54"/>
    <w:rsid w:val="00AD74E8"/>
    <w:rsid w:val="00AE0726"/>
    <w:rsid w:val="00AE49A3"/>
    <w:rsid w:val="00AE4F83"/>
    <w:rsid w:val="00AE667A"/>
    <w:rsid w:val="00AF00D3"/>
    <w:rsid w:val="00AF1007"/>
    <w:rsid w:val="00AF52BF"/>
    <w:rsid w:val="00B06053"/>
    <w:rsid w:val="00B2327B"/>
    <w:rsid w:val="00B24251"/>
    <w:rsid w:val="00B272AD"/>
    <w:rsid w:val="00B32160"/>
    <w:rsid w:val="00B3374C"/>
    <w:rsid w:val="00B3623B"/>
    <w:rsid w:val="00B40E78"/>
    <w:rsid w:val="00B433EE"/>
    <w:rsid w:val="00B44B02"/>
    <w:rsid w:val="00B46364"/>
    <w:rsid w:val="00B46ADC"/>
    <w:rsid w:val="00B54C26"/>
    <w:rsid w:val="00B5718B"/>
    <w:rsid w:val="00B63270"/>
    <w:rsid w:val="00B71A8D"/>
    <w:rsid w:val="00B7344E"/>
    <w:rsid w:val="00B84A94"/>
    <w:rsid w:val="00B85BAC"/>
    <w:rsid w:val="00B90CF4"/>
    <w:rsid w:val="00BC6EDF"/>
    <w:rsid w:val="00BC6F2D"/>
    <w:rsid w:val="00BD3F26"/>
    <w:rsid w:val="00BE620E"/>
    <w:rsid w:val="00BE74AA"/>
    <w:rsid w:val="00BF0898"/>
    <w:rsid w:val="00BF0C8E"/>
    <w:rsid w:val="00C0172A"/>
    <w:rsid w:val="00C07095"/>
    <w:rsid w:val="00C145C0"/>
    <w:rsid w:val="00C15090"/>
    <w:rsid w:val="00C170BA"/>
    <w:rsid w:val="00C20D44"/>
    <w:rsid w:val="00C238B9"/>
    <w:rsid w:val="00C24998"/>
    <w:rsid w:val="00C4136B"/>
    <w:rsid w:val="00C46053"/>
    <w:rsid w:val="00C51618"/>
    <w:rsid w:val="00C51F5F"/>
    <w:rsid w:val="00C557D9"/>
    <w:rsid w:val="00C65B07"/>
    <w:rsid w:val="00C70FF0"/>
    <w:rsid w:val="00C72ACD"/>
    <w:rsid w:val="00C8481E"/>
    <w:rsid w:val="00C852E7"/>
    <w:rsid w:val="00C87CA5"/>
    <w:rsid w:val="00C917C4"/>
    <w:rsid w:val="00CA4934"/>
    <w:rsid w:val="00CA5348"/>
    <w:rsid w:val="00CA5684"/>
    <w:rsid w:val="00CA5D7D"/>
    <w:rsid w:val="00CB0B2D"/>
    <w:rsid w:val="00CB6C29"/>
    <w:rsid w:val="00CC2B12"/>
    <w:rsid w:val="00CC4EE7"/>
    <w:rsid w:val="00CE1BD6"/>
    <w:rsid w:val="00CE618E"/>
    <w:rsid w:val="00CE71A3"/>
    <w:rsid w:val="00D0039C"/>
    <w:rsid w:val="00D02386"/>
    <w:rsid w:val="00D05F71"/>
    <w:rsid w:val="00D178D3"/>
    <w:rsid w:val="00D439F5"/>
    <w:rsid w:val="00D520CC"/>
    <w:rsid w:val="00D6222D"/>
    <w:rsid w:val="00D70D5E"/>
    <w:rsid w:val="00D73939"/>
    <w:rsid w:val="00D76989"/>
    <w:rsid w:val="00D81050"/>
    <w:rsid w:val="00D835E4"/>
    <w:rsid w:val="00D905E4"/>
    <w:rsid w:val="00DC613F"/>
    <w:rsid w:val="00DD6185"/>
    <w:rsid w:val="00DF7674"/>
    <w:rsid w:val="00E131EC"/>
    <w:rsid w:val="00E169D7"/>
    <w:rsid w:val="00E253F9"/>
    <w:rsid w:val="00E45D73"/>
    <w:rsid w:val="00E50135"/>
    <w:rsid w:val="00E507CC"/>
    <w:rsid w:val="00E73163"/>
    <w:rsid w:val="00E73617"/>
    <w:rsid w:val="00E761C3"/>
    <w:rsid w:val="00E809C1"/>
    <w:rsid w:val="00E83EAF"/>
    <w:rsid w:val="00E84982"/>
    <w:rsid w:val="00E856C4"/>
    <w:rsid w:val="00E92032"/>
    <w:rsid w:val="00EA0C64"/>
    <w:rsid w:val="00EC156A"/>
    <w:rsid w:val="00EC1981"/>
    <w:rsid w:val="00ED2591"/>
    <w:rsid w:val="00EF4DB3"/>
    <w:rsid w:val="00EF55B0"/>
    <w:rsid w:val="00F03535"/>
    <w:rsid w:val="00F123D9"/>
    <w:rsid w:val="00F23E74"/>
    <w:rsid w:val="00F33DEC"/>
    <w:rsid w:val="00F365E4"/>
    <w:rsid w:val="00F37DA6"/>
    <w:rsid w:val="00F40D03"/>
    <w:rsid w:val="00F44A58"/>
    <w:rsid w:val="00F6683D"/>
    <w:rsid w:val="00F73A11"/>
    <w:rsid w:val="00F82576"/>
    <w:rsid w:val="00F9108B"/>
    <w:rsid w:val="00F969DD"/>
    <w:rsid w:val="00FB3E93"/>
    <w:rsid w:val="00FE6F4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1603F"/>
  <w15:docId w15:val="{AA3A1232-5020-4D53-99AE-29F0E838E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090"/>
  </w:style>
  <w:style w:type="paragraph" w:styleId="Heading1">
    <w:name w:val="heading 1"/>
    <w:basedOn w:val="Normal"/>
    <w:next w:val="Normal"/>
    <w:link w:val="Heading1Char"/>
    <w:uiPriority w:val="9"/>
    <w:qFormat/>
    <w:rsid w:val="000248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48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488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488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488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48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48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48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48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488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488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488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488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488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48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48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48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4883"/>
    <w:rPr>
      <w:rFonts w:eastAsiaTheme="majorEastAsia" w:cstheme="majorBidi"/>
      <w:color w:val="272727" w:themeColor="text1" w:themeTint="D8"/>
    </w:rPr>
  </w:style>
  <w:style w:type="paragraph" w:styleId="Title">
    <w:name w:val="Title"/>
    <w:basedOn w:val="Normal"/>
    <w:next w:val="Normal"/>
    <w:link w:val="TitleChar"/>
    <w:uiPriority w:val="10"/>
    <w:qFormat/>
    <w:rsid w:val="000248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48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48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48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4883"/>
    <w:pPr>
      <w:spacing w:before="160"/>
      <w:jc w:val="center"/>
    </w:pPr>
    <w:rPr>
      <w:i/>
      <w:iCs/>
      <w:color w:val="404040" w:themeColor="text1" w:themeTint="BF"/>
    </w:rPr>
  </w:style>
  <w:style w:type="character" w:customStyle="1" w:styleId="QuoteChar">
    <w:name w:val="Quote Char"/>
    <w:basedOn w:val="DefaultParagraphFont"/>
    <w:link w:val="Quote"/>
    <w:uiPriority w:val="29"/>
    <w:rsid w:val="00024883"/>
    <w:rPr>
      <w:i/>
      <w:iCs/>
      <w:color w:val="404040" w:themeColor="text1" w:themeTint="BF"/>
    </w:rPr>
  </w:style>
  <w:style w:type="paragraph" w:styleId="ListParagraph">
    <w:name w:val="List Paragraph"/>
    <w:basedOn w:val="Normal"/>
    <w:uiPriority w:val="34"/>
    <w:qFormat/>
    <w:rsid w:val="00024883"/>
    <w:pPr>
      <w:ind w:left="720"/>
      <w:contextualSpacing/>
    </w:pPr>
  </w:style>
  <w:style w:type="character" w:styleId="IntenseEmphasis">
    <w:name w:val="Intense Emphasis"/>
    <w:basedOn w:val="DefaultParagraphFont"/>
    <w:uiPriority w:val="21"/>
    <w:qFormat/>
    <w:rsid w:val="00024883"/>
    <w:rPr>
      <w:i/>
      <w:iCs/>
      <w:color w:val="2F5496" w:themeColor="accent1" w:themeShade="BF"/>
    </w:rPr>
  </w:style>
  <w:style w:type="paragraph" w:styleId="IntenseQuote">
    <w:name w:val="Intense Quote"/>
    <w:basedOn w:val="Normal"/>
    <w:next w:val="Normal"/>
    <w:link w:val="IntenseQuoteChar"/>
    <w:uiPriority w:val="30"/>
    <w:qFormat/>
    <w:rsid w:val="000248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4883"/>
    <w:rPr>
      <w:i/>
      <w:iCs/>
      <w:color w:val="2F5496" w:themeColor="accent1" w:themeShade="BF"/>
    </w:rPr>
  </w:style>
  <w:style w:type="character" w:styleId="IntenseReference">
    <w:name w:val="Intense Reference"/>
    <w:basedOn w:val="DefaultParagraphFont"/>
    <w:uiPriority w:val="32"/>
    <w:qFormat/>
    <w:rsid w:val="00024883"/>
    <w:rPr>
      <w:b/>
      <w:bCs/>
      <w:smallCaps/>
      <w:color w:val="2F5496" w:themeColor="accent1" w:themeShade="BF"/>
      <w:spacing w:val="5"/>
    </w:rPr>
  </w:style>
  <w:style w:type="table" w:styleId="TableGrid">
    <w:name w:val="Table Grid"/>
    <w:basedOn w:val="TableNormal"/>
    <w:uiPriority w:val="39"/>
    <w:rsid w:val="00024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5AF4"/>
    <w:rPr>
      <w:color w:val="0563C1" w:themeColor="hyperlink"/>
      <w:u w:val="single"/>
    </w:rPr>
  </w:style>
  <w:style w:type="character" w:customStyle="1" w:styleId="MeniuneNerezolvat1">
    <w:name w:val="Mențiune Nerezolvat1"/>
    <w:basedOn w:val="DefaultParagraphFont"/>
    <w:uiPriority w:val="99"/>
    <w:semiHidden/>
    <w:unhideWhenUsed/>
    <w:rsid w:val="00325AF4"/>
    <w:rPr>
      <w:color w:val="605E5C"/>
      <w:shd w:val="clear" w:color="auto" w:fill="E1DFDD"/>
    </w:rPr>
  </w:style>
  <w:style w:type="paragraph" w:styleId="BodyText">
    <w:name w:val="Body Text"/>
    <w:basedOn w:val="Normal"/>
    <w:link w:val="BodyTextChar"/>
    <w:uiPriority w:val="99"/>
    <w:unhideWhenUsed/>
    <w:rsid w:val="0068136D"/>
    <w:pPr>
      <w:spacing w:after="0" w:line="240" w:lineRule="auto"/>
      <w:jc w:val="both"/>
    </w:pPr>
    <w:rPr>
      <w:rFonts w:ascii="Trebuchet MS" w:hAnsi="Trebuchet MS"/>
      <w:sz w:val="16"/>
      <w:szCs w:val="16"/>
    </w:rPr>
  </w:style>
  <w:style w:type="character" w:customStyle="1" w:styleId="BodyTextChar">
    <w:name w:val="Body Text Char"/>
    <w:basedOn w:val="DefaultParagraphFont"/>
    <w:link w:val="BodyText"/>
    <w:uiPriority w:val="99"/>
    <w:rsid w:val="0068136D"/>
    <w:rPr>
      <w:rFonts w:ascii="Trebuchet MS" w:hAnsi="Trebuchet MS"/>
      <w:sz w:val="16"/>
      <w:szCs w:val="16"/>
    </w:rPr>
  </w:style>
  <w:style w:type="character" w:styleId="CommentReference">
    <w:name w:val="annotation reference"/>
    <w:basedOn w:val="DefaultParagraphFont"/>
    <w:uiPriority w:val="99"/>
    <w:semiHidden/>
    <w:unhideWhenUsed/>
    <w:rsid w:val="00796468"/>
    <w:rPr>
      <w:sz w:val="16"/>
      <w:szCs w:val="16"/>
    </w:rPr>
  </w:style>
  <w:style w:type="paragraph" w:styleId="CommentText">
    <w:name w:val="annotation text"/>
    <w:basedOn w:val="Normal"/>
    <w:link w:val="CommentTextChar"/>
    <w:uiPriority w:val="99"/>
    <w:semiHidden/>
    <w:unhideWhenUsed/>
    <w:rsid w:val="00796468"/>
    <w:pPr>
      <w:spacing w:line="240" w:lineRule="auto"/>
    </w:pPr>
    <w:rPr>
      <w:sz w:val="20"/>
      <w:szCs w:val="20"/>
    </w:rPr>
  </w:style>
  <w:style w:type="character" w:customStyle="1" w:styleId="CommentTextChar">
    <w:name w:val="Comment Text Char"/>
    <w:basedOn w:val="DefaultParagraphFont"/>
    <w:link w:val="CommentText"/>
    <w:uiPriority w:val="99"/>
    <w:semiHidden/>
    <w:rsid w:val="00796468"/>
    <w:rPr>
      <w:sz w:val="20"/>
      <w:szCs w:val="20"/>
    </w:rPr>
  </w:style>
  <w:style w:type="paragraph" w:styleId="CommentSubject">
    <w:name w:val="annotation subject"/>
    <w:basedOn w:val="CommentText"/>
    <w:next w:val="CommentText"/>
    <w:link w:val="CommentSubjectChar"/>
    <w:uiPriority w:val="99"/>
    <w:semiHidden/>
    <w:unhideWhenUsed/>
    <w:rsid w:val="00796468"/>
    <w:rPr>
      <w:b/>
      <w:bCs/>
    </w:rPr>
  </w:style>
  <w:style w:type="character" w:customStyle="1" w:styleId="CommentSubjectChar">
    <w:name w:val="Comment Subject Char"/>
    <w:basedOn w:val="CommentTextChar"/>
    <w:link w:val="CommentSubject"/>
    <w:uiPriority w:val="99"/>
    <w:semiHidden/>
    <w:rsid w:val="00796468"/>
    <w:rPr>
      <w:b/>
      <w:bCs/>
      <w:sz w:val="20"/>
      <w:szCs w:val="20"/>
    </w:rPr>
  </w:style>
  <w:style w:type="paragraph" w:styleId="BalloonText">
    <w:name w:val="Balloon Text"/>
    <w:basedOn w:val="Normal"/>
    <w:link w:val="BalloonTextChar"/>
    <w:uiPriority w:val="99"/>
    <w:semiHidden/>
    <w:unhideWhenUsed/>
    <w:rsid w:val="006468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6837"/>
    <w:rPr>
      <w:rFonts w:ascii="Tahoma" w:hAnsi="Tahoma" w:cs="Tahoma"/>
      <w:sz w:val="16"/>
      <w:szCs w:val="16"/>
    </w:rPr>
  </w:style>
  <w:style w:type="paragraph" w:styleId="BodyText2">
    <w:name w:val="Body Text 2"/>
    <w:basedOn w:val="Normal"/>
    <w:link w:val="BodyText2Char"/>
    <w:uiPriority w:val="99"/>
    <w:unhideWhenUsed/>
    <w:rsid w:val="005C6404"/>
    <w:pPr>
      <w:spacing w:after="0" w:line="240" w:lineRule="auto"/>
      <w:jc w:val="both"/>
    </w:pPr>
    <w:rPr>
      <w:rFonts w:ascii="Times New Roman" w:hAnsi="Times New Roman" w:cs="Times New Roman"/>
      <w:sz w:val="20"/>
      <w:szCs w:val="20"/>
    </w:rPr>
  </w:style>
  <w:style w:type="character" w:customStyle="1" w:styleId="BodyText2Char">
    <w:name w:val="Body Text 2 Char"/>
    <w:basedOn w:val="DefaultParagraphFont"/>
    <w:link w:val="BodyText2"/>
    <w:uiPriority w:val="99"/>
    <w:rsid w:val="005C6404"/>
    <w:rPr>
      <w:rFonts w:ascii="Times New Roman" w:hAnsi="Times New Roman" w:cs="Times New Roman"/>
      <w:sz w:val="20"/>
      <w:szCs w:val="20"/>
    </w:rPr>
  </w:style>
  <w:style w:type="paragraph" w:styleId="NoSpacing">
    <w:name w:val="No Spacing"/>
    <w:uiPriority w:val="1"/>
    <w:qFormat/>
    <w:rsid w:val="009A26C5"/>
    <w:pPr>
      <w:spacing w:after="0" w:line="240" w:lineRule="auto"/>
    </w:pPr>
  </w:style>
  <w:style w:type="paragraph" w:styleId="Revision">
    <w:name w:val="Revision"/>
    <w:hidden/>
    <w:uiPriority w:val="99"/>
    <w:semiHidden/>
    <w:rsid w:val="003F7978"/>
    <w:pPr>
      <w:spacing w:after="0" w:line="240" w:lineRule="auto"/>
    </w:pPr>
  </w:style>
  <w:style w:type="character" w:styleId="UnresolvedMention">
    <w:name w:val="Unresolved Mention"/>
    <w:basedOn w:val="DefaultParagraphFont"/>
    <w:uiPriority w:val="99"/>
    <w:semiHidden/>
    <w:unhideWhenUsed/>
    <w:rsid w:val="001145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291537">
      <w:bodyDiv w:val="1"/>
      <w:marLeft w:val="0"/>
      <w:marRight w:val="0"/>
      <w:marTop w:val="0"/>
      <w:marBottom w:val="0"/>
      <w:divBdr>
        <w:top w:val="none" w:sz="0" w:space="0" w:color="auto"/>
        <w:left w:val="none" w:sz="0" w:space="0" w:color="auto"/>
        <w:bottom w:val="none" w:sz="0" w:space="0" w:color="auto"/>
        <w:right w:val="none" w:sz="0" w:space="0" w:color="auto"/>
      </w:divBdr>
    </w:div>
    <w:div w:id="1957757211">
      <w:bodyDiv w:val="1"/>
      <w:marLeft w:val="0"/>
      <w:marRight w:val="0"/>
      <w:marTop w:val="0"/>
      <w:marBottom w:val="0"/>
      <w:divBdr>
        <w:top w:val="none" w:sz="0" w:space="0" w:color="auto"/>
        <w:left w:val="none" w:sz="0" w:space="0" w:color="auto"/>
        <w:bottom w:val="none" w:sz="0" w:space="0" w:color="auto"/>
        <w:right w:val="none" w:sz="0" w:space="0" w:color="auto"/>
      </w:divBdr>
      <w:divsChild>
        <w:div w:id="1264387609">
          <w:marLeft w:val="0"/>
          <w:marRight w:val="0"/>
          <w:marTop w:val="0"/>
          <w:marBottom w:val="0"/>
          <w:divBdr>
            <w:top w:val="none" w:sz="0" w:space="0" w:color="auto"/>
            <w:left w:val="none" w:sz="0" w:space="0" w:color="auto"/>
            <w:bottom w:val="none" w:sz="0" w:space="0" w:color="auto"/>
            <w:right w:val="none" w:sz="0" w:space="0" w:color="auto"/>
          </w:divBdr>
          <w:divsChild>
            <w:div w:id="1488866007">
              <w:marLeft w:val="0"/>
              <w:marRight w:val="0"/>
              <w:marTop w:val="0"/>
              <w:marBottom w:val="0"/>
              <w:divBdr>
                <w:top w:val="none" w:sz="0" w:space="0" w:color="auto"/>
                <w:left w:val="none" w:sz="0" w:space="0" w:color="auto"/>
                <w:bottom w:val="none" w:sz="0" w:space="0" w:color="auto"/>
                <w:right w:val="none" w:sz="0" w:space="0" w:color="auto"/>
              </w:divBdr>
              <w:divsChild>
                <w:div w:id="321128307">
                  <w:marLeft w:val="0"/>
                  <w:marRight w:val="0"/>
                  <w:marTop w:val="0"/>
                  <w:marBottom w:val="0"/>
                  <w:divBdr>
                    <w:top w:val="none" w:sz="0" w:space="0" w:color="auto"/>
                    <w:left w:val="none" w:sz="0" w:space="0" w:color="auto"/>
                    <w:bottom w:val="none" w:sz="0" w:space="0" w:color="auto"/>
                    <w:right w:val="none" w:sz="0" w:space="0" w:color="auto"/>
                  </w:divBdr>
                  <w:divsChild>
                    <w:div w:id="2136438703">
                      <w:marLeft w:val="0"/>
                      <w:marRight w:val="0"/>
                      <w:marTop w:val="0"/>
                      <w:marBottom w:val="0"/>
                      <w:divBdr>
                        <w:top w:val="none" w:sz="0" w:space="0" w:color="auto"/>
                        <w:left w:val="none" w:sz="0" w:space="0" w:color="auto"/>
                        <w:bottom w:val="none" w:sz="0" w:space="0" w:color="auto"/>
                        <w:right w:val="none" w:sz="0" w:space="0" w:color="auto"/>
                      </w:divBdr>
                      <w:divsChild>
                        <w:div w:id="130554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anmap.gov.ro" TargetMode="External"/><Relationship Id="rId13" Type="http://schemas.openxmlformats.org/officeDocument/2006/relationships/hyperlink" Target="mailto:andrea.mezei@municipiulsacele.ro" TargetMode="External"/><Relationship Id="rId18" Type="http://schemas.openxmlformats.org/officeDocument/2006/relationships/hyperlink" Target="mailto:cristina.irimia@rnp.rosilva.r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rosescu.mircea@gmail.com" TargetMode="External"/><Relationship Id="rId7" Type="http://schemas.openxmlformats.org/officeDocument/2006/relationships/hyperlink" Target="mailto:andra.balau@djmvs.anmap.gov.ro" TargetMode="External"/><Relationship Id="rId12" Type="http://schemas.openxmlformats.org/officeDocument/2006/relationships/hyperlink" Target="mailto:mihaela.rox87@yahoo.com" TargetMode="External"/><Relationship Id="rId17" Type="http://schemas.openxmlformats.org/officeDocument/2006/relationships/hyperlink" Target="mailto:octavian.anghel@rnp.rosilva.r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lexandru.birau@apnv.ro" TargetMode="External"/><Relationship Id="rId20" Type="http://schemas.openxmlformats.org/officeDocument/2006/relationships/hyperlink" Target="mailto:nicoresti@gl.e-adm.ro" TargetMode="External"/><Relationship Id="rId1" Type="http://schemas.openxmlformats.org/officeDocument/2006/relationships/customXml" Target="../customXml/item1.xml"/><Relationship Id="rId6" Type="http://schemas.openxmlformats.org/officeDocument/2006/relationships/hyperlink" Target="mailto:andra.balau@djmvs.anmap.gov.ro" TargetMode="External"/><Relationship Id="rId11" Type="http://schemas.openxmlformats.org/officeDocument/2006/relationships/hyperlink" Target="mailto:management@primarianasaud.ro" TargetMode="External"/><Relationship Id="rId24" Type="http://schemas.openxmlformats.org/officeDocument/2006/relationships/hyperlink" Target="mailto:emil.crisan@hidroelectrica.ro" TargetMode="External"/><Relationship Id="rId5" Type="http://schemas.openxmlformats.org/officeDocument/2006/relationships/webSettings" Target="webSettings.xml"/><Relationship Id="rId15" Type="http://schemas.openxmlformats.org/officeDocument/2006/relationships/hyperlink" Target="mailto:alexandra.bacila@fpe.ro" TargetMode="External"/><Relationship Id="rId23" Type="http://schemas.openxmlformats.org/officeDocument/2006/relationships/hyperlink" Target="mailto:office@cnir.ro" TargetMode="External"/><Relationship Id="rId10" Type="http://schemas.openxmlformats.org/officeDocument/2006/relationships/hyperlink" Target="mailto:danverab@yahoo.com" TargetMode="External"/><Relationship Id="rId19" Type="http://schemas.openxmlformats.org/officeDocument/2006/relationships/hyperlink" Target="mailto:porzsolt_levente@yahoo.com" TargetMode="External"/><Relationship Id="rId4" Type="http://schemas.openxmlformats.org/officeDocument/2006/relationships/settings" Target="settings.xml"/><Relationship Id="rId9" Type="http://schemas.openxmlformats.org/officeDocument/2006/relationships/hyperlink" Target="mailto:anp@anmap.gov.ro" TargetMode="External"/><Relationship Id="rId14" Type="http://schemas.openxmlformats.org/officeDocument/2006/relationships/hyperlink" Target="mailto:alexandra.bacila@fpe.ro" TargetMode="External"/><Relationship Id="rId22" Type="http://schemas.openxmlformats.org/officeDocument/2006/relationships/hyperlink" Target="mailto:registratura@primariavaleadoftanei.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BDEC4-BD52-4F90-912B-A2F33A77E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129</Pages>
  <Words>37094</Words>
  <Characters>211442</Characters>
  <Application>Microsoft Office Word</Application>
  <DocSecurity>0</DocSecurity>
  <Lines>1762</Lines>
  <Paragraphs>496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248040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Ministerul Mediului, Apelor și Pădurilor</dc:creator>
  <cp:keywords/>
  <dc:description/>
  <cp:lastModifiedBy>Stefan Pasmangiu</cp:lastModifiedBy>
  <cp:revision>9</cp:revision>
  <dcterms:created xsi:type="dcterms:W3CDTF">2026-08-05T07:22:00Z</dcterms:created>
  <dcterms:modified xsi:type="dcterms:W3CDTF">2026-08-21T07:48:00Z</dcterms:modified>
</cp:coreProperties>
</file>