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D60DE" w:rsidRPr="001670BA" w:rsidRDefault="000D60DE" w:rsidP="001670BA">
      <w:pPr>
        <w:tabs>
          <w:tab w:val="center" w:pos="4680"/>
          <w:tab w:val="right" w:pos="936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7AF9">
        <w:rPr>
          <w:rFonts w:ascii="Times New Roman" w:hAnsi="Times New Roman" w:cs="Times New Roman"/>
          <w:b/>
          <w:bCs/>
          <w:sz w:val="24"/>
          <w:szCs w:val="24"/>
        </w:rPr>
        <w:t>MINISTERUL MEDIULUI, APELOR ŞI PĂDURILOR</w:t>
      </w:r>
    </w:p>
    <w:p w:rsidR="000D60DE" w:rsidRPr="001670BA" w:rsidRDefault="0041694C" w:rsidP="001670BA">
      <w:pPr>
        <w:tabs>
          <w:tab w:val="center" w:pos="4680"/>
          <w:tab w:val="right" w:pos="936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png" o:spid="_x0000_i1025" type="#_x0000_t75" style="width:45.75pt;height:66pt;visibility:visible">
            <v:imagedata r:id="rId7" o:title=""/>
          </v:shape>
        </w:pict>
      </w:r>
    </w:p>
    <w:p w:rsidR="000D60DE" w:rsidRPr="00D97AF9" w:rsidRDefault="000D60DE" w:rsidP="00D97AF9">
      <w:pPr>
        <w:tabs>
          <w:tab w:val="center" w:pos="4680"/>
          <w:tab w:val="right" w:pos="936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D97AF9">
        <w:rPr>
          <w:rFonts w:ascii="Times New Roman" w:hAnsi="Times New Roman" w:cs="Times New Roman"/>
          <w:b/>
          <w:bCs/>
          <w:sz w:val="24"/>
          <w:szCs w:val="24"/>
          <w:lang w:val="pt-BR"/>
        </w:rPr>
        <w:t>ORDIN</w:t>
      </w:r>
    </w:p>
    <w:p w:rsidR="000D60DE" w:rsidRPr="00D97AF9" w:rsidRDefault="000D60D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D97AF9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pentru aprobarea Procedurii </w:t>
      </w:r>
      <w:r w:rsidRPr="00D97AF9">
        <w:rPr>
          <w:rFonts w:ascii="Times New Roman" w:hAnsi="Times New Roman" w:cs="Times New Roman"/>
          <w:b/>
          <w:bCs/>
          <w:sz w:val="24"/>
          <w:szCs w:val="24"/>
          <w:lang w:val="ro-RO"/>
        </w:rPr>
        <w:t>privind înregistrarea şi fixarea cu mijloace foto-audio-video din dotarea Gărzii Na</w:t>
      </w:r>
      <w:r w:rsidRPr="00C65D0D">
        <w:rPr>
          <w:rFonts w:ascii="Times New Roman" w:hAnsi="Times New Roman" w:cs="Times New Roman"/>
          <w:b/>
          <w:bCs/>
          <w:sz w:val="24"/>
          <w:szCs w:val="24"/>
          <w:lang w:val="ro-RO"/>
        </w:rPr>
        <w:t>ț</w:t>
      </w:r>
      <w:r w:rsidRPr="00D97AF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ionale de Mediu, a activităţilor specifice,precum şi stocarea </w:t>
      </w:r>
      <w:r w:rsidRPr="00C65D0D">
        <w:rPr>
          <w:rFonts w:ascii="Times New Roman" w:hAnsi="Times New Roman" w:cs="Times New Roman"/>
          <w:b/>
          <w:bCs/>
          <w:sz w:val="24"/>
          <w:szCs w:val="24"/>
          <w:lang w:val="ro-RO"/>
        </w:rPr>
        <w:t>ș</w:t>
      </w:r>
      <w:r w:rsidRPr="00D97AF9">
        <w:rPr>
          <w:rFonts w:ascii="Times New Roman" w:hAnsi="Times New Roman" w:cs="Times New Roman"/>
          <w:b/>
          <w:bCs/>
          <w:sz w:val="24"/>
          <w:szCs w:val="24"/>
          <w:lang w:val="ro-RO"/>
        </w:rPr>
        <w:t>i accesarea acestora</w:t>
      </w:r>
    </w:p>
    <w:p w:rsidR="000D60DE" w:rsidRPr="00D97AF9" w:rsidRDefault="000D60D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D97AF9">
        <w:rPr>
          <w:rFonts w:ascii="Times New Roman" w:hAnsi="Times New Roman" w:cs="Times New Roman"/>
          <w:sz w:val="24"/>
          <w:szCs w:val="24"/>
          <w:lang w:val="pt-BR"/>
        </w:rPr>
        <w:t>Nr.___________din____________2026</w:t>
      </w:r>
    </w:p>
    <w:p w:rsidR="000D60DE" w:rsidRPr="00D97AF9" w:rsidRDefault="000D60D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:rsidR="000D60DE" w:rsidRPr="00D97AF9" w:rsidRDefault="000D60D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97AF9">
        <w:rPr>
          <w:rFonts w:ascii="Times New Roman" w:hAnsi="Times New Roman" w:cs="Times New Roman"/>
          <w:sz w:val="24"/>
          <w:szCs w:val="24"/>
          <w:lang w:val="pt-BR"/>
        </w:rPr>
        <w:t xml:space="preserve">          Având în vedere Referatul de aprobare al Gărzii Na</w:t>
      </w:r>
      <w:r w:rsidRPr="00C65D0D">
        <w:rPr>
          <w:rFonts w:ascii="Times New Roman" w:hAnsi="Times New Roman" w:cs="Times New Roman"/>
          <w:sz w:val="24"/>
          <w:szCs w:val="24"/>
          <w:lang w:val="pt-BR"/>
        </w:rPr>
        <w:t>ț</w:t>
      </w:r>
      <w:r w:rsidRPr="00D97AF9">
        <w:rPr>
          <w:rFonts w:ascii="Times New Roman" w:hAnsi="Times New Roman" w:cs="Times New Roman"/>
          <w:sz w:val="24"/>
          <w:szCs w:val="24"/>
          <w:lang w:val="pt-BR"/>
        </w:rPr>
        <w:t>ionale de Mediu nr.</w:t>
      </w:r>
      <w:r w:rsidRPr="001670B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D97AF9">
        <w:rPr>
          <w:rFonts w:ascii="Times New Roman" w:hAnsi="Times New Roman" w:cs="Times New Roman"/>
          <w:sz w:val="24"/>
          <w:szCs w:val="24"/>
          <w:lang w:val="pt-BR"/>
        </w:rPr>
        <w:t>317/GM/20.01.2026,</w:t>
      </w:r>
    </w:p>
    <w:p w:rsidR="000D60DE" w:rsidRPr="00D97AF9" w:rsidRDefault="000D60DE" w:rsidP="00D97A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65D0D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D97AF9">
        <w:rPr>
          <w:rFonts w:ascii="Times New Roman" w:hAnsi="Times New Roman" w:cs="Times New Roman"/>
          <w:sz w:val="24"/>
          <w:szCs w:val="24"/>
          <w:lang w:val="pt-BR"/>
        </w:rPr>
        <w:t>Având în vedere prevederil</w:t>
      </w:r>
      <w:r w:rsidRPr="00D97AF9">
        <w:rPr>
          <w:rFonts w:ascii="Times New Roman" w:hAnsi="Times New Roman" w:cs="Times New Roman"/>
          <w:sz w:val="24"/>
          <w:szCs w:val="24"/>
          <w:lang w:val="ro-RO"/>
        </w:rPr>
        <w:t>e Legii nr.363/2018 privind protec</w:t>
      </w:r>
      <w:r w:rsidRPr="00C65D0D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D97AF9">
        <w:rPr>
          <w:rFonts w:ascii="Times New Roman" w:hAnsi="Times New Roman" w:cs="Times New Roman"/>
          <w:sz w:val="24"/>
          <w:szCs w:val="24"/>
          <w:lang w:val="ro-RO"/>
        </w:rPr>
        <w:t>ia persoanelor fizice referitor la prelucrarea datelor cu caracter personal de către autorită</w:t>
      </w:r>
      <w:r w:rsidRPr="00C65D0D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D97AF9">
        <w:rPr>
          <w:rFonts w:ascii="Times New Roman" w:hAnsi="Times New Roman" w:cs="Times New Roman"/>
          <w:sz w:val="24"/>
          <w:szCs w:val="24"/>
          <w:lang w:val="ro-RO"/>
        </w:rPr>
        <w:t xml:space="preserve">ile competente în scopul prevenirii, descoperirii, cercetării, urmăririi penale </w:t>
      </w:r>
      <w:r w:rsidRPr="00C65D0D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D97AF9">
        <w:rPr>
          <w:rFonts w:ascii="Times New Roman" w:hAnsi="Times New Roman" w:cs="Times New Roman"/>
          <w:sz w:val="24"/>
          <w:szCs w:val="24"/>
          <w:lang w:val="ro-RO"/>
        </w:rPr>
        <w:t>i combaterii infrac</w:t>
      </w:r>
      <w:r w:rsidRPr="00C65D0D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D97AF9">
        <w:rPr>
          <w:rFonts w:ascii="Times New Roman" w:hAnsi="Times New Roman" w:cs="Times New Roman"/>
          <w:sz w:val="24"/>
          <w:szCs w:val="24"/>
          <w:lang w:val="ro-RO"/>
        </w:rPr>
        <w:t xml:space="preserve">iunilor sau al executării pedepselor, măsurilor educative </w:t>
      </w:r>
      <w:r w:rsidRPr="00C65D0D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D97AF9">
        <w:rPr>
          <w:rFonts w:ascii="Times New Roman" w:hAnsi="Times New Roman" w:cs="Times New Roman"/>
          <w:sz w:val="24"/>
          <w:szCs w:val="24"/>
          <w:lang w:val="ro-RO"/>
        </w:rPr>
        <w:t>i de siguran</w:t>
      </w:r>
      <w:r w:rsidRPr="00C65D0D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D97AF9">
        <w:rPr>
          <w:rFonts w:ascii="Times New Roman" w:hAnsi="Times New Roman" w:cs="Times New Roman"/>
          <w:sz w:val="24"/>
          <w:szCs w:val="24"/>
          <w:lang w:val="ro-RO"/>
        </w:rPr>
        <w:t xml:space="preserve">ă, precum </w:t>
      </w:r>
      <w:r w:rsidRPr="00C65D0D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D97AF9">
        <w:rPr>
          <w:rFonts w:ascii="Times New Roman" w:hAnsi="Times New Roman" w:cs="Times New Roman"/>
          <w:sz w:val="24"/>
          <w:szCs w:val="24"/>
          <w:lang w:val="ro-RO"/>
        </w:rPr>
        <w:t>i privind libera circula</w:t>
      </w:r>
      <w:r w:rsidRPr="00C65D0D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D97AF9">
        <w:rPr>
          <w:rFonts w:ascii="Times New Roman" w:hAnsi="Times New Roman" w:cs="Times New Roman"/>
          <w:sz w:val="24"/>
          <w:szCs w:val="24"/>
          <w:lang w:val="ro-RO"/>
        </w:rPr>
        <w:t>ie a acestor date,</w:t>
      </w:r>
      <w:r w:rsidRPr="001670BA">
        <w:rPr>
          <w:rFonts w:ascii="Times New Roman" w:hAnsi="Times New Roman" w:cs="Times New Roman"/>
          <w:sz w:val="24"/>
          <w:szCs w:val="24"/>
          <w:lang w:val="ro-RO"/>
        </w:rPr>
        <w:t xml:space="preserve"> ale</w:t>
      </w:r>
      <w:r w:rsidRPr="00D97AF9">
        <w:rPr>
          <w:rFonts w:ascii="Times New Roman" w:hAnsi="Times New Roman" w:cs="Times New Roman"/>
          <w:sz w:val="24"/>
          <w:szCs w:val="24"/>
          <w:lang w:val="ro-RO"/>
        </w:rPr>
        <w:t xml:space="preserve"> Legii nr.190/2018 privind măsuri de punere în aplicare a Regulamentului (UE) 2016/679 al Parlamentului European şi al Consiliului din 27 aprilie 2016 privind protecţia persoanelor fizice în ceea ce priveşte prelucrarea datelor cu caracter personal şi privind libera circulaţie a acestor date şi de abrogare a Directivei 95/46/CE (Regulamentul general privind protecţia datelor), </w:t>
      </w:r>
      <w:r w:rsidRPr="001670BA">
        <w:rPr>
          <w:rFonts w:ascii="Times New Roman" w:hAnsi="Times New Roman" w:cs="Times New Roman"/>
          <w:sz w:val="24"/>
          <w:szCs w:val="24"/>
          <w:lang w:val="ro-RO"/>
        </w:rPr>
        <w:t xml:space="preserve">ale </w:t>
      </w:r>
      <w:r w:rsidRPr="00D97AF9">
        <w:rPr>
          <w:rFonts w:ascii="Times New Roman" w:hAnsi="Times New Roman" w:cs="Times New Roman"/>
          <w:sz w:val="24"/>
          <w:szCs w:val="24"/>
          <w:lang w:val="ro-RO"/>
        </w:rPr>
        <w:t xml:space="preserve">Legii nr.21/2020 privind Codul aerian, cu modificările </w:t>
      </w:r>
      <w:r w:rsidRPr="00C65D0D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D97AF9">
        <w:rPr>
          <w:rFonts w:ascii="Times New Roman" w:hAnsi="Times New Roman" w:cs="Times New Roman"/>
          <w:sz w:val="24"/>
          <w:szCs w:val="24"/>
          <w:lang w:val="ro-RO"/>
        </w:rPr>
        <w:t xml:space="preserve">i completările ulterioare, </w:t>
      </w:r>
      <w:r w:rsidRPr="001670BA">
        <w:rPr>
          <w:rFonts w:ascii="Times New Roman" w:hAnsi="Times New Roman" w:cs="Times New Roman"/>
          <w:sz w:val="24"/>
          <w:szCs w:val="24"/>
          <w:lang w:val="ro-RO"/>
        </w:rPr>
        <w:t xml:space="preserve">ale </w:t>
      </w:r>
      <w:r w:rsidRPr="00D97AF9">
        <w:rPr>
          <w:rFonts w:ascii="Times New Roman" w:hAnsi="Times New Roman" w:cs="Times New Roman"/>
          <w:sz w:val="24"/>
          <w:szCs w:val="24"/>
          <w:lang w:val="ro-RO"/>
        </w:rPr>
        <w:t>art. 2¹ alin. (1) - (5) din Ordonan</w:t>
      </w:r>
      <w:r w:rsidRPr="00C65D0D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D97AF9">
        <w:rPr>
          <w:rFonts w:ascii="Times New Roman" w:hAnsi="Times New Roman" w:cs="Times New Roman"/>
          <w:sz w:val="24"/>
          <w:szCs w:val="24"/>
          <w:lang w:val="ro-RO"/>
        </w:rPr>
        <w:t>a de urgen</w:t>
      </w:r>
      <w:r w:rsidRPr="00C65D0D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D97AF9">
        <w:rPr>
          <w:rFonts w:ascii="Times New Roman" w:hAnsi="Times New Roman" w:cs="Times New Roman"/>
          <w:sz w:val="24"/>
          <w:szCs w:val="24"/>
          <w:lang w:val="ro-RO"/>
        </w:rPr>
        <w:t xml:space="preserve">ă a Guvernului nr. 17/2005 pentru stabilirea unor măsuri organizatorice la nivelul administraţiei publice centrale, aprobată cu modificări şi completări prin Legea nr. </w:t>
      </w:r>
      <w:r w:rsidRPr="000F5AF5">
        <w:rPr>
          <w:rFonts w:ascii="Times New Roman" w:hAnsi="Times New Roman" w:cs="Times New Roman"/>
          <w:sz w:val="24"/>
          <w:szCs w:val="24"/>
          <w:lang w:val="ro-RO"/>
        </w:rPr>
        <w:t xml:space="preserve">198/2005, cu modificările și completările ulterioare, ale </w:t>
      </w:r>
      <w:r w:rsidRPr="00D97AF9">
        <w:rPr>
          <w:rFonts w:ascii="Times New Roman" w:hAnsi="Times New Roman" w:cs="Times New Roman"/>
          <w:sz w:val="24"/>
          <w:szCs w:val="24"/>
          <w:lang w:val="ro-RO"/>
        </w:rPr>
        <w:t xml:space="preserve">Hotărârii Guvernului nr.859/2021 pentru aprobarea procedurii de autorizare a zborurilor cu aeronave în spaţiul aerian naţional, cu modificările </w:t>
      </w:r>
      <w:r w:rsidRPr="00C65D0D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D97AF9">
        <w:rPr>
          <w:rFonts w:ascii="Times New Roman" w:hAnsi="Times New Roman" w:cs="Times New Roman"/>
          <w:sz w:val="24"/>
          <w:szCs w:val="24"/>
          <w:lang w:val="ro-RO"/>
        </w:rPr>
        <w:t xml:space="preserve">i completările ulterioare, precum </w:t>
      </w:r>
      <w:r w:rsidRPr="00C65D0D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D97AF9">
        <w:rPr>
          <w:rFonts w:ascii="Times New Roman" w:hAnsi="Times New Roman" w:cs="Times New Roman"/>
          <w:sz w:val="24"/>
          <w:szCs w:val="24"/>
          <w:lang w:val="ro-RO"/>
        </w:rPr>
        <w:t xml:space="preserve">i </w:t>
      </w:r>
      <w:r w:rsidRPr="001670BA">
        <w:rPr>
          <w:rFonts w:ascii="Times New Roman" w:hAnsi="Times New Roman" w:cs="Times New Roman"/>
          <w:sz w:val="24"/>
          <w:szCs w:val="24"/>
          <w:lang w:val="ro-RO"/>
        </w:rPr>
        <w:t xml:space="preserve">ale </w:t>
      </w:r>
      <w:hyperlink r:id="rId8" w:history="1">
        <w:r w:rsidRPr="000F5AF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lang w:val="ro-RO"/>
          </w:rPr>
          <w:t>Hotărârii Guvernului nr.1005/2012</w:t>
        </w:r>
      </w:hyperlink>
      <w:r w:rsidRPr="000F5AF5">
        <w:rPr>
          <w:rFonts w:ascii="Times New Roman" w:hAnsi="Times New Roman" w:cs="Times New Roman"/>
          <w:sz w:val="24"/>
          <w:szCs w:val="24"/>
          <w:lang w:val="ro-RO"/>
        </w:rPr>
        <w:t> privind organizarea şi funcţionarea Gărzii Naţionale de Mediu, cu modificările și completările ulterioare,</w:t>
      </w:r>
    </w:p>
    <w:p w:rsidR="000D60DE" w:rsidRPr="00D97AF9" w:rsidRDefault="000D60D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97AF9">
        <w:rPr>
          <w:rFonts w:ascii="Times New Roman" w:hAnsi="Times New Roman" w:cs="Times New Roman"/>
          <w:sz w:val="24"/>
          <w:szCs w:val="24"/>
          <w:lang w:val="pt-BR"/>
        </w:rPr>
        <w:t>În temeiul art. III din Ordonan</w:t>
      </w:r>
      <w:r w:rsidRPr="00C65D0D">
        <w:rPr>
          <w:rFonts w:ascii="Times New Roman" w:hAnsi="Times New Roman" w:cs="Times New Roman"/>
          <w:sz w:val="24"/>
          <w:szCs w:val="24"/>
          <w:lang w:val="pt-BR"/>
        </w:rPr>
        <w:t>ț</w:t>
      </w:r>
      <w:r w:rsidRPr="00D97AF9">
        <w:rPr>
          <w:rFonts w:ascii="Times New Roman" w:hAnsi="Times New Roman" w:cs="Times New Roman"/>
          <w:sz w:val="24"/>
          <w:szCs w:val="24"/>
          <w:lang w:val="pt-BR"/>
        </w:rPr>
        <w:t>a de urgen</w:t>
      </w:r>
      <w:r w:rsidRPr="00C65D0D">
        <w:rPr>
          <w:rFonts w:ascii="Times New Roman" w:hAnsi="Times New Roman" w:cs="Times New Roman"/>
          <w:sz w:val="24"/>
          <w:szCs w:val="24"/>
          <w:lang w:val="pt-BR"/>
        </w:rPr>
        <w:t>ț</w:t>
      </w:r>
      <w:r w:rsidRPr="00D97AF9">
        <w:rPr>
          <w:rFonts w:ascii="Times New Roman" w:hAnsi="Times New Roman" w:cs="Times New Roman"/>
          <w:sz w:val="24"/>
          <w:szCs w:val="24"/>
          <w:lang w:val="pt-BR"/>
        </w:rPr>
        <w:t xml:space="preserve">ă a Guvernului nr.46/2025 privind modificarea şi completarea Ordonanţei de urgenţă a Guvernului nr.17/2005 pentru stabilirea unor măsuri organizatorice la nivelul administraţiei publice centrale, precum şi pentru modificarea unor acte normative, </w:t>
      </w:r>
      <w:r w:rsidRPr="001670BA">
        <w:rPr>
          <w:rFonts w:ascii="Times New Roman" w:hAnsi="Times New Roman" w:cs="Times New Roman"/>
          <w:sz w:val="24"/>
          <w:szCs w:val="24"/>
          <w:lang w:val="pt-BR"/>
        </w:rPr>
        <w:t xml:space="preserve">al </w:t>
      </w:r>
      <w:r w:rsidRPr="00D97AF9">
        <w:rPr>
          <w:rFonts w:ascii="Times New Roman" w:hAnsi="Times New Roman" w:cs="Times New Roman"/>
          <w:sz w:val="24"/>
          <w:szCs w:val="24"/>
          <w:lang w:val="pt-BR"/>
        </w:rPr>
        <w:t xml:space="preserve">art. 57 alin. (1), (4) </w:t>
      </w:r>
      <w:r w:rsidRPr="00C65D0D">
        <w:rPr>
          <w:rFonts w:ascii="Times New Roman" w:hAnsi="Times New Roman" w:cs="Times New Roman"/>
          <w:sz w:val="24"/>
          <w:szCs w:val="24"/>
          <w:lang w:val="pt-BR"/>
        </w:rPr>
        <w:t>ș</w:t>
      </w:r>
      <w:r w:rsidRPr="00D97AF9">
        <w:rPr>
          <w:rFonts w:ascii="Times New Roman" w:hAnsi="Times New Roman" w:cs="Times New Roman"/>
          <w:sz w:val="24"/>
          <w:szCs w:val="24"/>
          <w:lang w:val="pt-BR"/>
        </w:rPr>
        <w:t>i (5) din Ordonan</w:t>
      </w:r>
      <w:r w:rsidRPr="00C65D0D">
        <w:rPr>
          <w:rFonts w:ascii="Times New Roman" w:hAnsi="Times New Roman" w:cs="Times New Roman"/>
          <w:sz w:val="24"/>
          <w:szCs w:val="24"/>
          <w:lang w:val="pt-BR"/>
        </w:rPr>
        <w:t>ț</w:t>
      </w:r>
      <w:r w:rsidRPr="00D97AF9">
        <w:rPr>
          <w:rFonts w:ascii="Times New Roman" w:hAnsi="Times New Roman" w:cs="Times New Roman"/>
          <w:sz w:val="24"/>
          <w:szCs w:val="24"/>
          <w:lang w:val="pt-BR"/>
        </w:rPr>
        <w:t>a de urgen</w:t>
      </w:r>
      <w:r w:rsidRPr="00C65D0D">
        <w:rPr>
          <w:rFonts w:ascii="Times New Roman" w:hAnsi="Times New Roman" w:cs="Times New Roman"/>
          <w:sz w:val="24"/>
          <w:szCs w:val="24"/>
          <w:lang w:val="pt-BR"/>
        </w:rPr>
        <w:t>ț</w:t>
      </w:r>
      <w:r w:rsidRPr="00D97AF9">
        <w:rPr>
          <w:rFonts w:ascii="Times New Roman" w:hAnsi="Times New Roman" w:cs="Times New Roman"/>
          <w:sz w:val="24"/>
          <w:szCs w:val="24"/>
          <w:lang w:val="pt-BR"/>
        </w:rPr>
        <w:t xml:space="preserve">ă a Guvernului nr.57/2019 </w:t>
      </w:r>
      <w:r w:rsidRPr="00D97AF9">
        <w:rPr>
          <w:rFonts w:ascii="Times New Roman" w:hAnsi="Times New Roman" w:cs="Times New Roman"/>
          <w:sz w:val="24"/>
          <w:szCs w:val="24"/>
          <w:lang w:val="pt-BR"/>
        </w:rPr>
        <w:lastRenderedPageBreak/>
        <w:t xml:space="preserve">privind Codul administrativ, cu modificările </w:t>
      </w:r>
      <w:r w:rsidRPr="00C65D0D">
        <w:rPr>
          <w:rFonts w:ascii="Times New Roman" w:hAnsi="Times New Roman" w:cs="Times New Roman"/>
          <w:sz w:val="24"/>
          <w:szCs w:val="24"/>
          <w:lang w:val="pt-BR"/>
        </w:rPr>
        <w:t>ș</w:t>
      </w:r>
      <w:r w:rsidRPr="00D97AF9">
        <w:rPr>
          <w:rFonts w:ascii="Times New Roman" w:hAnsi="Times New Roman" w:cs="Times New Roman"/>
          <w:sz w:val="24"/>
          <w:szCs w:val="24"/>
          <w:lang w:val="pt-BR"/>
        </w:rPr>
        <w:t xml:space="preserve">i completările ulterioare, precum </w:t>
      </w:r>
      <w:r w:rsidRPr="00C65D0D">
        <w:rPr>
          <w:rFonts w:ascii="Times New Roman" w:hAnsi="Times New Roman" w:cs="Times New Roman"/>
          <w:sz w:val="24"/>
          <w:szCs w:val="24"/>
          <w:lang w:val="pt-BR"/>
        </w:rPr>
        <w:t>ș</w:t>
      </w:r>
      <w:r w:rsidRPr="00D97AF9">
        <w:rPr>
          <w:rFonts w:ascii="Times New Roman" w:hAnsi="Times New Roman" w:cs="Times New Roman"/>
          <w:sz w:val="24"/>
          <w:szCs w:val="24"/>
          <w:lang w:val="pt-BR"/>
        </w:rPr>
        <w:t xml:space="preserve">i al art. 13 alin. (4) din Hotărârea Guvernului nr.43/2020 privind organizarea şi funcţionarea Ministerului Mediului, Apelor </w:t>
      </w:r>
      <w:r w:rsidRPr="00C65D0D">
        <w:rPr>
          <w:rFonts w:ascii="Times New Roman" w:hAnsi="Times New Roman" w:cs="Times New Roman"/>
          <w:sz w:val="24"/>
          <w:szCs w:val="24"/>
          <w:lang w:val="pt-BR"/>
        </w:rPr>
        <w:t>ș</w:t>
      </w:r>
      <w:r w:rsidRPr="00D97AF9">
        <w:rPr>
          <w:rFonts w:ascii="Times New Roman" w:hAnsi="Times New Roman" w:cs="Times New Roman"/>
          <w:sz w:val="24"/>
          <w:szCs w:val="24"/>
          <w:lang w:val="pt-BR"/>
        </w:rPr>
        <w:t xml:space="preserve">i Pădurilor, cu modificările </w:t>
      </w:r>
      <w:r w:rsidRPr="00C65D0D">
        <w:rPr>
          <w:rFonts w:ascii="Times New Roman" w:hAnsi="Times New Roman" w:cs="Times New Roman"/>
          <w:sz w:val="24"/>
          <w:szCs w:val="24"/>
          <w:lang w:val="pt-BR"/>
        </w:rPr>
        <w:t>ș</w:t>
      </w:r>
      <w:r w:rsidRPr="00D97AF9">
        <w:rPr>
          <w:rFonts w:ascii="Times New Roman" w:hAnsi="Times New Roman" w:cs="Times New Roman"/>
          <w:sz w:val="24"/>
          <w:szCs w:val="24"/>
          <w:lang w:val="pt-BR"/>
        </w:rPr>
        <w:t>i completările ulterioare,</w:t>
      </w:r>
    </w:p>
    <w:p w:rsidR="000D60DE" w:rsidRPr="00D97AF9" w:rsidRDefault="000D60D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:rsidR="000D60DE" w:rsidRPr="00D97AF9" w:rsidRDefault="000D60D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97AF9">
        <w:rPr>
          <w:rFonts w:ascii="Times New Roman" w:hAnsi="Times New Roman" w:cs="Times New Roman"/>
          <w:b/>
          <w:bCs/>
          <w:sz w:val="24"/>
          <w:szCs w:val="24"/>
          <w:lang w:val="pt-BR"/>
        </w:rPr>
        <w:t>ministrul mediului, apelor şi pădurilor</w:t>
      </w:r>
      <w:r w:rsidRPr="00D97AF9">
        <w:rPr>
          <w:rFonts w:ascii="Times New Roman" w:hAnsi="Times New Roman" w:cs="Times New Roman"/>
          <w:sz w:val="24"/>
          <w:szCs w:val="24"/>
          <w:lang w:val="pt-BR"/>
        </w:rPr>
        <w:t xml:space="preserve"> emite următorul</w:t>
      </w:r>
    </w:p>
    <w:p w:rsidR="000D60DE" w:rsidRPr="00D97AF9" w:rsidRDefault="000D60DE" w:rsidP="00D97AF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:rsidR="000D60DE" w:rsidRPr="00D97AF9" w:rsidRDefault="000D60D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D97AF9">
        <w:rPr>
          <w:rFonts w:ascii="Times New Roman" w:hAnsi="Times New Roman" w:cs="Times New Roman"/>
          <w:b/>
          <w:bCs/>
          <w:sz w:val="24"/>
          <w:szCs w:val="24"/>
          <w:lang w:val="pt-BR"/>
        </w:rPr>
        <w:t>ORDIN :</w:t>
      </w:r>
    </w:p>
    <w:p w:rsidR="000D60DE" w:rsidRPr="00D97AF9" w:rsidRDefault="000D60DE" w:rsidP="00D97A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0D60DE" w:rsidRPr="00D97AF9" w:rsidRDefault="000D60DE" w:rsidP="00D97AF9">
      <w:pPr>
        <w:pStyle w:val="Heading1"/>
        <w:spacing w:before="0" w:line="360" w:lineRule="auto"/>
        <w:jc w:val="both"/>
        <w:rPr>
          <w:rFonts w:ascii="Times New Roman" w:eastAsia="MS Minngs" w:hAnsi="Times New Roman"/>
          <w:b w:val="0"/>
          <w:bCs w:val="0"/>
          <w:sz w:val="24"/>
          <w:szCs w:val="24"/>
          <w:lang w:val="ro-RO"/>
        </w:rPr>
      </w:pPr>
      <w:r w:rsidRPr="00D97AF9">
        <w:rPr>
          <w:rFonts w:ascii="Times New Roman" w:hAnsi="Times New Roman" w:cs="Times New Roman"/>
          <w:sz w:val="24"/>
          <w:szCs w:val="24"/>
          <w:lang w:val="pt-BR"/>
        </w:rPr>
        <w:t xml:space="preserve">            Art. 1</w:t>
      </w:r>
      <w:r w:rsidRPr="00D97AF9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 xml:space="preserve">. Se aprobă Procedura </w:t>
      </w:r>
      <w:r w:rsidRPr="00D97AF9">
        <w:rPr>
          <w:rFonts w:ascii="Times New Roman" w:eastAsia="MS Minngs" w:hAnsi="Times New Roman" w:cs="Times New Roman"/>
          <w:b w:val="0"/>
          <w:bCs w:val="0"/>
          <w:sz w:val="24"/>
          <w:szCs w:val="24"/>
          <w:lang w:val="ro-RO"/>
        </w:rPr>
        <w:t>privind înregistrarea şi fixarea cu mijloace foto-audio-video din dotarea Gărzii Na</w:t>
      </w:r>
      <w:r w:rsidRPr="00C65D0D">
        <w:rPr>
          <w:rFonts w:ascii="Times New Roman" w:eastAsia="MS Minngs" w:hAnsi="Times New Roman" w:cs="Times New Roman"/>
          <w:b w:val="0"/>
          <w:bCs w:val="0"/>
          <w:sz w:val="24"/>
          <w:szCs w:val="24"/>
          <w:lang w:val="ro-RO"/>
        </w:rPr>
        <w:t>ț</w:t>
      </w:r>
      <w:r w:rsidRPr="00D97AF9">
        <w:rPr>
          <w:rFonts w:ascii="Times New Roman" w:eastAsia="MS Minngs" w:hAnsi="Times New Roman" w:cs="Times New Roman"/>
          <w:b w:val="0"/>
          <w:bCs w:val="0"/>
          <w:sz w:val="24"/>
          <w:szCs w:val="24"/>
          <w:lang w:val="ro-RO"/>
        </w:rPr>
        <w:t xml:space="preserve">ionale de Mediu, a activităţilor specifice, precum şi stocarea </w:t>
      </w:r>
      <w:r w:rsidRPr="00C65D0D">
        <w:rPr>
          <w:rFonts w:ascii="Times New Roman" w:eastAsia="MS Minngs" w:hAnsi="Times New Roman" w:cs="Times New Roman"/>
          <w:b w:val="0"/>
          <w:bCs w:val="0"/>
          <w:sz w:val="24"/>
          <w:szCs w:val="24"/>
          <w:lang w:val="ro-RO"/>
        </w:rPr>
        <w:t>ș</w:t>
      </w:r>
      <w:r w:rsidRPr="00D97AF9">
        <w:rPr>
          <w:rFonts w:ascii="Times New Roman" w:eastAsia="MS Minngs" w:hAnsi="Times New Roman" w:cs="Times New Roman"/>
          <w:b w:val="0"/>
          <w:bCs w:val="0"/>
          <w:sz w:val="24"/>
          <w:szCs w:val="24"/>
          <w:lang w:val="ro-RO"/>
        </w:rPr>
        <w:t xml:space="preserve">i accesarea acestora, prevăzută în anexa care face parte integrantă din prezentul ordin. </w:t>
      </w:r>
    </w:p>
    <w:p w:rsidR="000D60DE" w:rsidRDefault="000D60DE" w:rsidP="0004426E">
      <w:pPr>
        <w:pStyle w:val="Heading1"/>
        <w:spacing w:before="0"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</w:pPr>
      <w:r w:rsidRPr="00D97AF9">
        <w:rPr>
          <w:rFonts w:ascii="Times New Roman" w:hAnsi="Times New Roman" w:cs="Times New Roman"/>
          <w:sz w:val="24"/>
          <w:szCs w:val="24"/>
          <w:lang w:val="pt-BR"/>
        </w:rPr>
        <w:t xml:space="preserve">Art. 2. </w:t>
      </w:r>
      <w:r w:rsidRPr="00D97AF9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>Garda Naţională de Mediu duce la îndeplinire prevederile prezentului ordin.</w:t>
      </w:r>
    </w:p>
    <w:p w:rsidR="000D60DE" w:rsidRPr="000F5AF5" w:rsidRDefault="000D60D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97AF9">
        <w:rPr>
          <w:rFonts w:ascii="Times New Roman" w:hAnsi="Times New Roman" w:cs="Times New Roman"/>
          <w:b/>
          <w:bCs/>
          <w:sz w:val="24"/>
          <w:szCs w:val="24"/>
          <w:lang w:val="pt-BR"/>
        </w:rPr>
        <w:t>Art. 3.</w:t>
      </w:r>
      <w:r w:rsidRPr="00D97AF9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0F5AF5">
        <w:rPr>
          <w:rFonts w:ascii="Times New Roman" w:hAnsi="Times New Roman" w:cs="Times New Roman"/>
          <w:sz w:val="24"/>
          <w:szCs w:val="24"/>
          <w:lang w:val="pt-BR"/>
        </w:rPr>
        <w:t>Prezentul ordin se publică în Monitorul Oficial al României, Partea I.</w:t>
      </w:r>
    </w:p>
    <w:p w:rsidR="000D60DE" w:rsidRPr="00D97AF9" w:rsidRDefault="000D60D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97AF9">
        <w:rPr>
          <w:rFonts w:ascii="Times New Roman" w:hAnsi="Times New Roman" w:cs="Times New Roman"/>
          <w:b/>
          <w:bCs/>
          <w:sz w:val="24"/>
          <w:szCs w:val="24"/>
          <w:lang w:val="pt-BR"/>
        </w:rPr>
        <w:t>Art.</w:t>
      </w:r>
      <w:r w:rsidRPr="001670BA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</w:t>
      </w:r>
      <w:r w:rsidRPr="00D97AF9">
        <w:rPr>
          <w:rFonts w:ascii="Times New Roman" w:hAnsi="Times New Roman" w:cs="Times New Roman"/>
          <w:b/>
          <w:bCs/>
          <w:sz w:val="24"/>
          <w:szCs w:val="24"/>
          <w:lang w:val="pt-BR"/>
        </w:rPr>
        <w:t>4</w:t>
      </w:r>
      <w:r w:rsidRPr="00D97AF9">
        <w:rPr>
          <w:rFonts w:ascii="Times New Roman" w:hAnsi="Times New Roman" w:cs="Times New Roman"/>
          <w:sz w:val="24"/>
          <w:szCs w:val="24"/>
          <w:lang w:val="pt-BR"/>
        </w:rPr>
        <w:t>.</w:t>
      </w:r>
      <w:r w:rsidRPr="001670B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D97AF9">
        <w:rPr>
          <w:rFonts w:ascii="Times New Roman" w:hAnsi="Times New Roman" w:cs="Times New Roman"/>
          <w:sz w:val="24"/>
          <w:szCs w:val="24"/>
          <w:lang w:val="pt-BR"/>
        </w:rPr>
        <w:t xml:space="preserve">Prezentul ordin intră în vigoare în termen de 3 zile de la data publicării în Monitorul Oficial al României, Partea I.                                        </w:t>
      </w:r>
    </w:p>
    <w:p w:rsidR="000D60DE" w:rsidRPr="00D97AF9" w:rsidRDefault="000D60D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0D60DE" w:rsidRPr="00D97AF9" w:rsidRDefault="000D60DE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:rsidR="000D60DE" w:rsidRPr="00D97AF9" w:rsidRDefault="000D60DE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</w:pPr>
    </w:p>
    <w:p w:rsidR="000D60DE" w:rsidRPr="00D97AF9" w:rsidRDefault="000D60DE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</w:pPr>
      <w:r w:rsidRPr="00D97AF9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>MINISTRUL MEDIULUI, APELOR ŞI PĂDURILOR</w:t>
      </w:r>
    </w:p>
    <w:p w:rsidR="000D60DE" w:rsidRPr="00D97AF9" w:rsidRDefault="000D60DE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</w:pPr>
      <w:r w:rsidRPr="001670BA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>DIANA - ANDA BUZOIANU</w:t>
      </w:r>
    </w:p>
    <w:p w:rsidR="000D60DE" w:rsidRPr="00D97AF9" w:rsidRDefault="000D60DE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</w:pPr>
    </w:p>
    <w:p w:rsidR="000D60DE" w:rsidRPr="00D97AF9" w:rsidRDefault="000D60DE" w:rsidP="00D97AF9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:rsidR="000D60DE" w:rsidRPr="00D97AF9" w:rsidRDefault="000D60DE" w:rsidP="00D97AF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0D60DE" w:rsidRPr="00D97AF9" w:rsidRDefault="000D60DE" w:rsidP="00D97AF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0D60DE" w:rsidRPr="00D97AF9" w:rsidRDefault="000D60DE" w:rsidP="00D97AF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0D60DE" w:rsidRPr="00D97AF9" w:rsidRDefault="000D60DE" w:rsidP="00D97AF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0D60DE" w:rsidRPr="00D97AF9" w:rsidRDefault="000D60DE" w:rsidP="00D97AF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0D60DE" w:rsidRPr="001670BA" w:rsidRDefault="000D60DE" w:rsidP="001670B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0D60DE" w:rsidRPr="00D97AF9" w:rsidRDefault="000D60D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:rsidR="000D60DE" w:rsidRPr="00D97AF9" w:rsidRDefault="000D60DE" w:rsidP="00D97A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0D60DE" w:rsidRPr="00D97AF9" w:rsidSect="00BA754F">
      <w:headerReference w:type="default" r:id="rId9"/>
      <w:footerReference w:type="default" r:id="rId10"/>
      <w:pgSz w:w="12240" w:h="15840"/>
      <w:pgMar w:top="851" w:right="1440" w:bottom="851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E4D4F" w:rsidRDefault="006E4D4F">
      <w:pPr>
        <w:spacing w:after="0" w:line="240" w:lineRule="auto"/>
      </w:pPr>
      <w:r>
        <w:separator/>
      </w:r>
    </w:p>
  </w:endnote>
  <w:endnote w:type="continuationSeparator" w:id="0">
    <w:p w:rsidR="006E4D4F" w:rsidRDefault="006E4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ngs">
    <w:altName w:val="MS Gothic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60DE" w:rsidRPr="00D55E96" w:rsidRDefault="000D60DE">
    <w:pPr>
      <w:pStyle w:val="Footer"/>
      <w:jc w:val="right"/>
      <w:rPr>
        <w:sz w:val="16"/>
        <w:szCs w:val="16"/>
      </w:rPr>
    </w:pPr>
    <w:r w:rsidRPr="00D55E96">
      <w:rPr>
        <w:sz w:val="16"/>
        <w:szCs w:val="16"/>
      </w:rPr>
      <w:fldChar w:fldCharType="begin"/>
    </w:r>
    <w:r w:rsidRPr="00D55E96">
      <w:rPr>
        <w:sz w:val="16"/>
        <w:szCs w:val="16"/>
      </w:rPr>
      <w:instrText xml:space="preserve"> PAGE   \* MERGEFORMAT </w:instrText>
    </w:r>
    <w:r w:rsidRPr="00D55E96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D55E96">
      <w:rPr>
        <w:sz w:val="16"/>
        <w:szCs w:val="16"/>
      </w:rPr>
      <w:fldChar w:fldCharType="end"/>
    </w:r>
  </w:p>
  <w:p w:rsidR="000D60DE" w:rsidRDefault="000D60DE">
    <w:pP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E4D4F" w:rsidRDefault="006E4D4F">
      <w:pPr>
        <w:spacing w:after="0" w:line="240" w:lineRule="auto"/>
      </w:pPr>
      <w:r>
        <w:separator/>
      </w:r>
    </w:p>
  </w:footnote>
  <w:footnote w:type="continuationSeparator" w:id="0">
    <w:p w:rsidR="006E4D4F" w:rsidRDefault="006E4D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60DE" w:rsidRDefault="00000000">
    <w:pPr>
      <w:pStyle w:val="Header"/>
    </w:pPr>
    <w:r>
      <w:rPr>
        <w:noProof/>
        <w:lang w:eastAsia="en-US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895830" o:spid="_x0000_s1025" type="#_x0000_t136" style="position:absolute;margin-left:0;margin-top:0;width:513.2pt;height:146.6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IEC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C3E6E72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1" w15:restartNumberingAfterBreak="0">
    <w:nsid w:val="FFFFFF89"/>
    <w:multiLevelType w:val="singleLevel"/>
    <w:tmpl w:val="9FA859A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 w15:restartNumberingAfterBreak="0">
    <w:nsid w:val="444E2D34"/>
    <w:multiLevelType w:val="multilevel"/>
    <w:tmpl w:val="444E2D34"/>
    <w:lvl w:ilvl="0"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rebuchet MS" w:eastAsia="MS Minngs" w:hAnsi="Trebuchet MS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2017606614">
    <w:abstractNumId w:val="1"/>
  </w:num>
  <w:num w:numId="2" w16cid:durableId="1414282807">
    <w:abstractNumId w:val="0"/>
  </w:num>
  <w:num w:numId="3" w16cid:durableId="1261572201">
    <w:abstractNumId w:val="1"/>
  </w:num>
  <w:num w:numId="4" w16cid:durableId="35593810">
    <w:abstractNumId w:val="0"/>
  </w:num>
  <w:num w:numId="5" w16cid:durableId="1176185906">
    <w:abstractNumId w:val="1"/>
  </w:num>
  <w:num w:numId="6" w16cid:durableId="1058213869">
    <w:abstractNumId w:val="0"/>
  </w:num>
  <w:num w:numId="7" w16cid:durableId="329337895">
    <w:abstractNumId w:val="1"/>
  </w:num>
  <w:num w:numId="8" w16cid:durableId="1241796379">
    <w:abstractNumId w:val="0"/>
  </w:num>
  <w:num w:numId="9" w16cid:durableId="15430270">
    <w:abstractNumId w:val="1"/>
  </w:num>
  <w:num w:numId="10" w16cid:durableId="995451126">
    <w:abstractNumId w:val="0"/>
  </w:num>
  <w:num w:numId="11" w16cid:durableId="30691326">
    <w:abstractNumId w:val="1"/>
  </w:num>
  <w:num w:numId="12" w16cid:durableId="897519189">
    <w:abstractNumId w:val="0"/>
  </w:num>
  <w:num w:numId="13" w16cid:durableId="973829010">
    <w:abstractNumId w:val="1"/>
  </w:num>
  <w:num w:numId="14" w16cid:durableId="1081874252">
    <w:abstractNumId w:val="0"/>
  </w:num>
  <w:num w:numId="15" w16cid:durableId="2029523214">
    <w:abstractNumId w:val="1"/>
  </w:num>
  <w:num w:numId="16" w16cid:durableId="2033214992">
    <w:abstractNumId w:val="0"/>
  </w:num>
  <w:num w:numId="17" w16cid:durableId="265649950">
    <w:abstractNumId w:val="1"/>
  </w:num>
  <w:num w:numId="18" w16cid:durableId="1551261454">
    <w:abstractNumId w:val="0"/>
  </w:num>
  <w:num w:numId="19" w16cid:durableId="708335343">
    <w:abstractNumId w:val="1"/>
  </w:num>
  <w:num w:numId="20" w16cid:durableId="188642024">
    <w:abstractNumId w:val="0"/>
  </w:num>
  <w:num w:numId="21" w16cid:durableId="10406660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20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0580D"/>
    <w:rsid w:val="00002916"/>
    <w:rsid w:val="000168D8"/>
    <w:rsid w:val="0002064E"/>
    <w:rsid w:val="00024351"/>
    <w:rsid w:val="00027D2C"/>
    <w:rsid w:val="000314AA"/>
    <w:rsid w:val="00041D6C"/>
    <w:rsid w:val="0004426E"/>
    <w:rsid w:val="0004550D"/>
    <w:rsid w:val="00046777"/>
    <w:rsid w:val="00050595"/>
    <w:rsid w:val="00057966"/>
    <w:rsid w:val="00063F83"/>
    <w:rsid w:val="000679B9"/>
    <w:rsid w:val="000721BA"/>
    <w:rsid w:val="0007262B"/>
    <w:rsid w:val="00076EA2"/>
    <w:rsid w:val="000814B4"/>
    <w:rsid w:val="000827CF"/>
    <w:rsid w:val="00094733"/>
    <w:rsid w:val="0009662B"/>
    <w:rsid w:val="00096BB7"/>
    <w:rsid w:val="000976A4"/>
    <w:rsid w:val="000A5ABB"/>
    <w:rsid w:val="000B6292"/>
    <w:rsid w:val="000C4035"/>
    <w:rsid w:val="000C40B9"/>
    <w:rsid w:val="000C7DEA"/>
    <w:rsid w:val="000D60DE"/>
    <w:rsid w:val="000F13D7"/>
    <w:rsid w:val="000F3B1F"/>
    <w:rsid w:val="000F43DC"/>
    <w:rsid w:val="000F4B30"/>
    <w:rsid w:val="000F5AF5"/>
    <w:rsid w:val="00102067"/>
    <w:rsid w:val="00102AC8"/>
    <w:rsid w:val="00103EA1"/>
    <w:rsid w:val="00111616"/>
    <w:rsid w:val="00122725"/>
    <w:rsid w:val="00131CDF"/>
    <w:rsid w:val="00133227"/>
    <w:rsid w:val="00140177"/>
    <w:rsid w:val="001462FA"/>
    <w:rsid w:val="00154FB5"/>
    <w:rsid w:val="00161942"/>
    <w:rsid w:val="001670BA"/>
    <w:rsid w:val="001721F3"/>
    <w:rsid w:val="00182728"/>
    <w:rsid w:val="0018787E"/>
    <w:rsid w:val="00190DB0"/>
    <w:rsid w:val="0019640D"/>
    <w:rsid w:val="001A0A87"/>
    <w:rsid w:val="001A14BC"/>
    <w:rsid w:val="001B6A68"/>
    <w:rsid w:val="001D4768"/>
    <w:rsid w:val="002020A2"/>
    <w:rsid w:val="00211B9C"/>
    <w:rsid w:val="00221E18"/>
    <w:rsid w:val="00233607"/>
    <w:rsid w:val="00233E7C"/>
    <w:rsid w:val="0023513C"/>
    <w:rsid w:val="00240DA1"/>
    <w:rsid w:val="00243862"/>
    <w:rsid w:val="00251FED"/>
    <w:rsid w:val="00255FFF"/>
    <w:rsid w:val="00275DAC"/>
    <w:rsid w:val="00277144"/>
    <w:rsid w:val="002A088F"/>
    <w:rsid w:val="002A2679"/>
    <w:rsid w:val="002B554E"/>
    <w:rsid w:val="002B5DF5"/>
    <w:rsid w:val="002B6205"/>
    <w:rsid w:val="002C3439"/>
    <w:rsid w:val="002C47A5"/>
    <w:rsid w:val="002C54F8"/>
    <w:rsid w:val="002D0D15"/>
    <w:rsid w:val="002D614C"/>
    <w:rsid w:val="002D76D7"/>
    <w:rsid w:val="002E1311"/>
    <w:rsid w:val="002E3E48"/>
    <w:rsid w:val="002E585B"/>
    <w:rsid w:val="002E5969"/>
    <w:rsid w:val="002F5540"/>
    <w:rsid w:val="002F6EB1"/>
    <w:rsid w:val="00303279"/>
    <w:rsid w:val="003054A1"/>
    <w:rsid w:val="00314A5E"/>
    <w:rsid w:val="00315191"/>
    <w:rsid w:val="00320F2B"/>
    <w:rsid w:val="00324872"/>
    <w:rsid w:val="003308F0"/>
    <w:rsid w:val="003310A4"/>
    <w:rsid w:val="00331E8C"/>
    <w:rsid w:val="00332A19"/>
    <w:rsid w:val="00344C4E"/>
    <w:rsid w:val="003504C3"/>
    <w:rsid w:val="003653A4"/>
    <w:rsid w:val="00371B1F"/>
    <w:rsid w:val="00371DCF"/>
    <w:rsid w:val="003742CC"/>
    <w:rsid w:val="00383776"/>
    <w:rsid w:val="00384285"/>
    <w:rsid w:val="003A539A"/>
    <w:rsid w:val="003B1BF3"/>
    <w:rsid w:val="003B1DFA"/>
    <w:rsid w:val="003B2B82"/>
    <w:rsid w:val="003C158D"/>
    <w:rsid w:val="003D5102"/>
    <w:rsid w:val="003E7923"/>
    <w:rsid w:val="003F30E5"/>
    <w:rsid w:val="00404512"/>
    <w:rsid w:val="004109DF"/>
    <w:rsid w:val="00412899"/>
    <w:rsid w:val="0041415E"/>
    <w:rsid w:val="004152BD"/>
    <w:rsid w:val="00415FA6"/>
    <w:rsid w:val="0041694C"/>
    <w:rsid w:val="00430427"/>
    <w:rsid w:val="004306F3"/>
    <w:rsid w:val="00437B6B"/>
    <w:rsid w:val="00445A0E"/>
    <w:rsid w:val="00447554"/>
    <w:rsid w:val="00450D09"/>
    <w:rsid w:val="00455624"/>
    <w:rsid w:val="00456483"/>
    <w:rsid w:val="0047471A"/>
    <w:rsid w:val="004816D6"/>
    <w:rsid w:val="00497D6B"/>
    <w:rsid w:val="005009A1"/>
    <w:rsid w:val="00501E54"/>
    <w:rsid w:val="005042A1"/>
    <w:rsid w:val="005105C7"/>
    <w:rsid w:val="00510787"/>
    <w:rsid w:val="005139B8"/>
    <w:rsid w:val="00514693"/>
    <w:rsid w:val="005157FC"/>
    <w:rsid w:val="005170CF"/>
    <w:rsid w:val="00524C94"/>
    <w:rsid w:val="00531758"/>
    <w:rsid w:val="005321E0"/>
    <w:rsid w:val="00534F12"/>
    <w:rsid w:val="00545826"/>
    <w:rsid w:val="00561500"/>
    <w:rsid w:val="00561C46"/>
    <w:rsid w:val="00570C7A"/>
    <w:rsid w:val="0059020E"/>
    <w:rsid w:val="005941E8"/>
    <w:rsid w:val="005A2B45"/>
    <w:rsid w:val="005A45BE"/>
    <w:rsid w:val="005B223D"/>
    <w:rsid w:val="005B75C6"/>
    <w:rsid w:val="005C0BA9"/>
    <w:rsid w:val="005C739D"/>
    <w:rsid w:val="005D099D"/>
    <w:rsid w:val="005D7219"/>
    <w:rsid w:val="005D7258"/>
    <w:rsid w:val="005F567F"/>
    <w:rsid w:val="00607CC5"/>
    <w:rsid w:val="00610B66"/>
    <w:rsid w:val="00613F66"/>
    <w:rsid w:val="00617B1B"/>
    <w:rsid w:val="006232E3"/>
    <w:rsid w:val="00626DAE"/>
    <w:rsid w:val="0065769A"/>
    <w:rsid w:val="00670CCB"/>
    <w:rsid w:val="00671864"/>
    <w:rsid w:val="00675C63"/>
    <w:rsid w:val="00694A9E"/>
    <w:rsid w:val="00697F75"/>
    <w:rsid w:val="006A36D1"/>
    <w:rsid w:val="006A793B"/>
    <w:rsid w:val="006B0D7D"/>
    <w:rsid w:val="006B2D8A"/>
    <w:rsid w:val="006D4E94"/>
    <w:rsid w:val="006E1AB1"/>
    <w:rsid w:val="006E3AD4"/>
    <w:rsid w:val="006E4C96"/>
    <w:rsid w:val="006E4D4F"/>
    <w:rsid w:val="006E655F"/>
    <w:rsid w:val="006F0333"/>
    <w:rsid w:val="006F399B"/>
    <w:rsid w:val="0070465C"/>
    <w:rsid w:val="00712079"/>
    <w:rsid w:val="00712321"/>
    <w:rsid w:val="00714BBC"/>
    <w:rsid w:val="007154A9"/>
    <w:rsid w:val="00724E2A"/>
    <w:rsid w:val="00727F85"/>
    <w:rsid w:val="00730921"/>
    <w:rsid w:val="007361F3"/>
    <w:rsid w:val="00736584"/>
    <w:rsid w:val="00740D30"/>
    <w:rsid w:val="00740D61"/>
    <w:rsid w:val="0074657D"/>
    <w:rsid w:val="00753726"/>
    <w:rsid w:val="007538E0"/>
    <w:rsid w:val="00754272"/>
    <w:rsid w:val="007572FB"/>
    <w:rsid w:val="007620D9"/>
    <w:rsid w:val="0076579A"/>
    <w:rsid w:val="007735E7"/>
    <w:rsid w:val="00774224"/>
    <w:rsid w:val="00775D7F"/>
    <w:rsid w:val="00775E7E"/>
    <w:rsid w:val="00791BD7"/>
    <w:rsid w:val="007A21E3"/>
    <w:rsid w:val="007A31A4"/>
    <w:rsid w:val="007A7670"/>
    <w:rsid w:val="007B5B8D"/>
    <w:rsid w:val="007B66DE"/>
    <w:rsid w:val="007C463B"/>
    <w:rsid w:val="007D3076"/>
    <w:rsid w:val="007D5B10"/>
    <w:rsid w:val="007D70CF"/>
    <w:rsid w:val="007D7977"/>
    <w:rsid w:val="007E47E0"/>
    <w:rsid w:val="007E7B30"/>
    <w:rsid w:val="007F05CC"/>
    <w:rsid w:val="007F2A52"/>
    <w:rsid w:val="007F346C"/>
    <w:rsid w:val="00800562"/>
    <w:rsid w:val="00801151"/>
    <w:rsid w:val="008071C3"/>
    <w:rsid w:val="00807FCA"/>
    <w:rsid w:val="00813330"/>
    <w:rsid w:val="008141EC"/>
    <w:rsid w:val="00822F82"/>
    <w:rsid w:val="00834582"/>
    <w:rsid w:val="0083631B"/>
    <w:rsid w:val="00852094"/>
    <w:rsid w:val="0085301C"/>
    <w:rsid w:val="0085399E"/>
    <w:rsid w:val="00854574"/>
    <w:rsid w:val="00856A9F"/>
    <w:rsid w:val="0086062E"/>
    <w:rsid w:val="00863BD0"/>
    <w:rsid w:val="00863DEE"/>
    <w:rsid w:val="00874C98"/>
    <w:rsid w:val="00875982"/>
    <w:rsid w:val="00877BD7"/>
    <w:rsid w:val="00881DE3"/>
    <w:rsid w:val="008873A4"/>
    <w:rsid w:val="008874F6"/>
    <w:rsid w:val="00893BAB"/>
    <w:rsid w:val="008A56DB"/>
    <w:rsid w:val="008B2BAC"/>
    <w:rsid w:val="008C1B36"/>
    <w:rsid w:val="008C439B"/>
    <w:rsid w:val="008D3052"/>
    <w:rsid w:val="008E7707"/>
    <w:rsid w:val="008F13FD"/>
    <w:rsid w:val="00904608"/>
    <w:rsid w:val="009142D2"/>
    <w:rsid w:val="00922F4D"/>
    <w:rsid w:val="00924951"/>
    <w:rsid w:val="00930934"/>
    <w:rsid w:val="00933B0A"/>
    <w:rsid w:val="00934794"/>
    <w:rsid w:val="00937760"/>
    <w:rsid w:val="009420BE"/>
    <w:rsid w:val="00946C1A"/>
    <w:rsid w:val="00950594"/>
    <w:rsid w:val="00952965"/>
    <w:rsid w:val="00955E3D"/>
    <w:rsid w:val="009575BC"/>
    <w:rsid w:val="00972006"/>
    <w:rsid w:val="0097570A"/>
    <w:rsid w:val="00977828"/>
    <w:rsid w:val="009A05D6"/>
    <w:rsid w:val="009A15B7"/>
    <w:rsid w:val="009A1995"/>
    <w:rsid w:val="009B043C"/>
    <w:rsid w:val="009B177C"/>
    <w:rsid w:val="009D1951"/>
    <w:rsid w:val="009D3FDA"/>
    <w:rsid w:val="009E38ED"/>
    <w:rsid w:val="009E4976"/>
    <w:rsid w:val="009F0427"/>
    <w:rsid w:val="009F59B4"/>
    <w:rsid w:val="00A00001"/>
    <w:rsid w:val="00A00C87"/>
    <w:rsid w:val="00A01C02"/>
    <w:rsid w:val="00A03A9A"/>
    <w:rsid w:val="00A03D39"/>
    <w:rsid w:val="00A0580D"/>
    <w:rsid w:val="00A06603"/>
    <w:rsid w:val="00A06C30"/>
    <w:rsid w:val="00A10655"/>
    <w:rsid w:val="00A13354"/>
    <w:rsid w:val="00A1410B"/>
    <w:rsid w:val="00A243F6"/>
    <w:rsid w:val="00A406C5"/>
    <w:rsid w:val="00A40897"/>
    <w:rsid w:val="00A5116C"/>
    <w:rsid w:val="00A5395E"/>
    <w:rsid w:val="00A62A3C"/>
    <w:rsid w:val="00A76561"/>
    <w:rsid w:val="00A80A00"/>
    <w:rsid w:val="00A81D7D"/>
    <w:rsid w:val="00A84934"/>
    <w:rsid w:val="00A84FCD"/>
    <w:rsid w:val="00A85B42"/>
    <w:rsid w:val="00A86127"/>
    <w:rsid w:val="00A86897"/>
    <w:rsid w:val="00A87E0B"/>
    <w:rsid w:val="00A9528D"/>
    <w:rsid w:val="00A9610F"/>
    <w:rsid w:val="00AA0F1A"/>
    <w:rsid w:val="00AA5A38"/>
    <w:rsid w:val="00AC1DBF"/>
    <w:rsid w:val="00AC43B6"/>
    <w:rsid w:val="00AC5702"/>
    <w:rsid w:val="00AD59B0"/>
    <w:rsid w:val="00AE1E6C"/>
    <w:rsid w:val="00AE21B3"/>
    <w:rsid w:val="00B01993"/>
    <w:rsid w:val="00B070F9"/>
    <w:rsid w:val="00B14463"/>
    <w:rsid w:val="00B146BF"/>
    <w:rsid w:val="00B26817"/>
    <w:rsid w:val="00B26B79"/>
    <w:rsid w:val="00B337E1"/>
    <w:rsid w:val="00B35431"/>
    <w:rsid w:val="00B40141"/>
    <w:rsid w:val="00B41777"/>
    <w:rsid w:val="00B4450A"/>
    <w:rsid w:val="00B47A83"/>
    <w:rsid w:val="00B54713"/>
    <w:rsid w:val="00B635E4"/>
    <w:rsid w:val="00B66C45"/>
    <w:rsid w:val="00B7665E"/>
    <w:rsid w:val="00B86F2E"/>
    <w:rsid w:val="00B9099D"/>
    <w:rsid w:val="00BA754F"/>
    <w:rsid w:val="00BB2ABC"/>
    <w:rsid w:val="00BC7877"/>
    <w:rsid w:val="00BE08C6"/>
    <w:rsid w:val="00BF2AE1"/>
    <w:rsid w:val="00BF4E90"/>
    <w:rsid w:val="00BF56E1"/>
    <w:rsid w:val="00BF6E51"/>
    <w:rsid w:val="00C0043A"/>
    <w:rsid w:val="00C03804"/>
    <w:rsid w:val="00C05500"/>
    <w:rsid w:val="00C05D82"/>
    <w:rsid w:val="00C111A7"/>
    <w:rsid w:val="00C11EC9"/>
    <w:rsid w:val="00C120A8"/>
    <w:rsid w:val="00C166E8"/>
    <w:rsid w:val="00C26FB3"/>
    <w:rsid w:val="00C278A9"/>
    <w:rsid w:val="00C31AB6"/>
    <w:rsid w:val="00C428AE"/>
    <w:rsid w:val="00C46D12"/>
    <w:rsid w:val="00C5164A"/>
    <w:rsid w:val="00C65D0D"/>
    <w:rsid w:val="00C66298"/>
    <w:rsid w:val="00C67354"/>
    <w:rsid w:val="00C70E29"/>
    <w:rsid w:val="00C71831"/>
    <w:rsid w:val="00C9425B"/>
    <w:rsid w:val="00C95B53"/>
    <w:rsid w:val="00C96C60"/>
    <w:rsid w:val="00C97090"/>
    <w:rsid w:val="00C97ED3"/>
    <w:rsid w:val="00CA4793"/>
    <w:rsid w:val="00CA7841"/>
    <w:rsid w:val="00CB2E60"/>
    <w:rsid w:val="00CC322B"/>
    <w:rsid w:val="00CC374C"/>
    <w:rsid w:val="00CD5034"/>
    <w:rsid w:val="00CD5F90"/>
    <w:rsid w:val="00CE23B9"/>
    <w:rsid w:val="00CE2456"/>
    <w:rsid w:val="00CE3C5B"/>
    <w:rsid w:val="00CE7DFE"/>
    <w:rsid w:val="00CF6CAC"/>
    <w:rsid w:val="00D00E7B"/>
    <w:rsid w:val="00D02979"/>
    <w:rsid w:val="00D06195"/>
    <w:rsid w:val="00D11A5B"/>
    <w:rsid w:val="00D160C5"/>
    <w:rsid w:val="00D169A7"/>
    <w:rsid w:val="00D272D8"/>
    <w:rsid w:val="00D34157"/>
    <w:rsid w:val="00D355CE"/>
    <w:rsid w:val="00D53F28"/>
    <w:rsid w:val="00D55E96"/>
    <w:rsid w:val="00D57C21"/>
    <w:rsid w:val="00D77623"/>
    <w:rsid w:val="00D80196"/>
    <w:rsid w:val="00D80DAB"/>
    <w:rsid w:val="00D93DBE"/>
    <w:rsid w:val="00D97AF9"/>
    <w:rsid w:val="00DA08EF"/>
    <w:rsid w:val="00DA5352"/>
    <w:rsid w:val="00DC354E"/>
    <w:rsid w:val="00DC68B0"/>
    <w:rsid w:val="00DC705C"/>
    <w:rsid w:val="00DD378E"/>
    <w:rsid w:val="00DD409F"/>
    <w:rsid w:val="00DD7ADE"/>
    <w:rsid w:val="00DE6F92"/>
    <w:rsid w:val="00E01F8E"/>
    <w:rsid w:val="00E03749"/>
    <w:rsid w:val="00E06138"/>
    <w:rsid w:val="00E0726B"/>
    <w:rsid w:val="00E1466B"/>
    <w:rsid w:val="00E21858"/>
    <w:rsid w:val="00E247EF"/>
    <w:rsid w:val="00E32142"/>
    <w:rsid w:val="00E47B94"/>
    <w:rsid w:val="00E5101F"/>
    <w:rsid w:val="00E556AE"/>
    <w:rsid w:val="00E56542"/>
    <w:rsid w:val="00E632E8"/>
    <w:rsid w:val="00E64D80"/>
    <w:rsid w:val="00E65C40"/>
    <w:rsid w:val="00E66C1F"/>
    <w:rsid w:val="00E7725A"/>
    <w:rsid w:val="00E8257A"/>
    <w:rsid w:val="00E85359"/>
    <w:rsid w:val="00E94BA3"/>
    <w:rsid w:val="00EA3999"/>
    <w:rsid w:val="00EA4781"/>
    <w:rsid w:val="00EA48E4"/>
    <w:rsid w:val="00EA54A3"/>
    <w:rsid w:val="00EA64BA"/>
    <w:rsid w:val="00EB65F0"/>
    <w:rsid w:val="00EB6B6B"/>
    <w:rsid w:val="00EC0393"/>
    <w:rsid w:val="00ED083C"/>
    <w:rsid w:val="00ED1A8A"/>
    <w:rsid w:val="00ED24EC"/>
    <w:rsid w:val="00EE0105"/>
    <w:rsid w:val="00EE5784"/>
    <w:rsid w:val="00EF0044"/>
    <w:rsid w:val="00EF0726"/>
    <w:rsid w:val="00EF4E23"/>
    <w:rsid w:val="00F07DEF"/>
    <w:rsid w:val="00F16A02"/>
    <w:rsid w:val="00F204E2"/>
    <w:rsid w:val="00F254E5"/>
    <w:rsid w:val="00F261C9"/>
    <w:rsid w:val="00F42E0A"/>
    <w:rsid w:val="00F464FA"/>
    <w:rsid w:val="00F56878"/>
    <w:rsid w:val="00F635EB"/>
    <w:rsid w:val="00F6646B"/>
    <w:rsid w:val="00F71B15"/>
    <w:rsid w:val="00F82CB6"/>
    <w:rsid w:val="00F96090"/>
    <w:rsid w:val="00FA4CE0"/>
    <w:rsid w:val="00FB4C61"/>
    <w:rsid w:val="00FC092D"/>
    <w:rsid w:val="00FC27BC"/>
    <w:rsid w:val="00FC35CF"/>
    <w:rsid w:val="00FC4A51"/>
    <w:rsid w:val="00FD0996"/>
    <w:rsid w:val="00FD5BAB"/>
    <w:rsid w:val="00FE7683"/>
    <w:rsid w:val="00FF19FF"/>
    <w:rsid w:val="00FF345A"/>
    <w:rsid w:val="00FF4F7A"/>
    <w:rsid w:val="00FF77F0"/>
    <w:rsid w:val="0A2A5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566FD98"/>
  <w15:docId w15:val="{953C2153-AEA6-4131-A3C9-F804A2966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0E29"/>
    <w:pPr>
      <w:spacing w:after="160" w:line="259" w:lineRule="auto"/>
    </w:pPr>
    <w:rPr>
      <w:sz w:val="22"/>
      <w:szCs w:val="22"/>
      <w:lang w:eastAsia="en-GB"/>
    </w:rPr>
  </w:style>
  <w:style w:type="paragraph" w:styleId="Heading1">
    <w:name w:val="heading 1"/>
    <w:basedOn w:val="Normal1"/>
    <w:next w:val="Normal1"/>
    <w:link w:val="Heading1Char"/>
    <w:uiPriority w:val="99"/>
    <w:qFormat/>
    <w:rsid w:val="00C70E29"/>
    <w:pPr>
      <w:keepNext/>
      <w:keepLines/>
      <w:spacing w:before="480" w:after="12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1"/>
    <w:next w:val="Normal1"/>
    <w:link w:val="Heading2Char"/>
    <w:uiPriority w:val="99"/>
    <w:qFormat/>
    <w:rsid w:val="00C70E29"/>
    <w:pPr>
      <w:keepNext/>
      <w:keepLines/>
      <w:spacing w:before="360" w:after="8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1"/>
    <w:next w:val="Normal1"/>
    <w:link w:val="Heading3Char"/>
    <w:uiPriority w:val="99"/>
    <w:qFormat/>
    <w:rsid w:val="00C70E29"/>
    <w:pPr>
      <w:keepNext/>
      <w:keepLines/>
      <w:spacing w:before="280" w:after="80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1"/>
    <w:next w:val="Normal1"/>
    <w:link w:val="Heading4Char"/>
    <w:uiPriority w:val="99"/>
    <w:qFormat/>
    <w:rsid w:val="00C70E29"/>
    <w:pPr>
      <w:keepNext/>
      <w:keepLines/>
      <w:spacing w:before="240" w:after="4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1"/>
    <w:next w:val="Normal1"/>
    <w:link w:val="Heading5Char"/>
    <w:uiPriority w:val="99"/>
    <w:qFormat/>
    <w:rsid w:val="00C70E29"/>
    <w:pPr>
      <w:keepNext/>
      <w:keepLines/>
      <w:spacing w:before="220" w:after="4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1"/>
    <w:next w:val="Normal1"/>
    <w:link w:val="Heading6Char"/>
    <w:uiPriority w:val="99"/>
    <w:qFormat/>
    <w:rsid w:val="00C70E29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ED1A8A"/>
    <w:pPr>
      <w:keepNext/>
      <w:keepLines/>
      <w:spacing w:before="40" w:after="0"/>
      <w:outlineLvl w:val="6"/>
    </w:pPr>
    <w:rPr>
      <w:rFonts w:ascii="Calibri Light" w:hAnsi="Calibri Light" w:cs="Calibri Light"/>
      <w:i/>
      <w:iCs/>
      <w:color w:val="1F4D78"/>
      <w:sz w:val="20"/>
      <w:szCs w:val="20"/>
      <w:lang w:eastAsia="en-U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ED1A8A"/>
    <w:pPr>
      <w:keepNext/>
      <w:keepLines/>
      <w:spacing w:before="40" w:after="0"/>
      <w:outlineLvl w:val="7"/>
    </w:pPr>
    <w:rPr>
      <w:rFonts w:ascii="Calibri Light" w:hAnsi="Calibri Light" w:cs="Calibri Light"/>
      <w:color w:val="272727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303279"/>
    <w:rPr>
      <w:rFonts w:ascii="Cambria" w:hAnsi="Cambria" w:cs="Cambria"/>
      <w:b/>
      <w:bCs/>
      <w:kern w:val="32"/>
      <w:sz w:val="32"/>
      <w:szCs w:val="32"/>
      <w:lang w:eastAsia="en-GB"/>
    </w:rPr>
  </w:style>
  <w:style w:type="character" w:customStyle="1" w:styleId="Heading2Char">
    <w:name w:val="Heading 2 Char"/>
    <w:link w:val="Heading2"/>
    <w:uiPriority w:val="99"/>
    <w:semiHidden/>
    <w:locked/>
    <w:rsid w:val="00303279"/>
    <w:rPr>
      <w:rFonts w:ascii="Cambria" w:hAnsi="Cambria" w:cs="Cambria"/>
      <w:b/>
      <w:bCs/>
      <w:i/>
      <w:iCs/>
      <w:sz w:val="28"/>
      <w:szCs w:val="28"/>
      <w:lang w:eastAsia="en-GB"/>
    </w:rPr>
  </w:style>
  <w:style w:type="character" w:customStyle="1" w:styleId="Heading3Char">
    <w:name w:val="Heading 3 Char"/>
    <w:link w:val="Heading3"/>
    <w:uiPriority w:val="99"/>
    <w:semiHidden/>
    <w:locked/>
    <w:rsid w:val="00303279"/>
    <w:rPr>
      <w:rFonts w:ascii="Cambria" w:hAnsi="Cambria" w:cs="Cambria"/>
      <w:b/>
      <w:bCs/>
      <w:sz w:val="26"/>
      <w:szCs w:val="26"/>
      <w:lang w:eastAsia="en-GB"/>
    </w:rPr>
  </w:style>
  <w:style w:type="character" w:customStyle="1" w:styleId="Heading4Char">
    <w:name w:val="Heading 4 Char"/>
    <w:link w:val="Heading4"/>
    <w:uiPriority w:val="99"/>
    <w:semiHidden/>
    <w:locked/>
    <w:rsid w:val="00303279"/>
    <w:rPr>
      <w:rFonts w:ascii="Calibri" w:hAnsi="Calibri" w:cs="Calibri"/>
      <w:b/>
      <w:bCs/>
      <w:sz w:val="28"/>
      <w:szCs w:val="28"/>
      <w:lang w:eastAsia="en-GB"/>
    </w:rPr>
  </w:style>
  <w:style w:type="character" w:customStyle="1" w:styleId="Heading5Char">
    <w:name w:val="Heading 5 Char"/>
    <w:link w:val="Heading5"/>
    <w:uiPriority w:val="99"/>
    <w:semiHidden/>
    <w:locked/>
    <w:rsid w:val="00303279"/>
    <w:rPr>
      <w:rFonts w:ascii="Calibri" w:hAnsi="Calibri" w:cs="Calibri"/>
      <w:b/>
      <w:bCs/>
      <w:i/>
      <w:iCs/>
      <w:sz w:val="26"/>
      <w:szCs w:val="26"/>
      <w:lang w:eastAsia="en-GB"/>
    </w:rPr>
  </w:style>
  <w:style w:type="character" w:customStyle="1" w:styleId="Heading6Char">
    <w:name w:val="Heading 6 Char"/>
    <w:link w:val="Heading6"/>
    <w:uiPriority w:val="99"/>
    <w:semiHidden/>
    <w:locked/>
    <w:rsid w:val="00303279"/>
    <w:rPr>
      <w:rFonts w:ascii="Calibri" w:hAnsi="Calibri" w:cs="Calibri"/>
      <w:b/>
      <w:bCs/>
      <w:lang w:eastAsia="en-GB"/>
    </w:rPr>
  </w:style>
  <w:style w:type="character" w:customStyle="1" w:styleId="Heading7Char">
    <w:name w:val="Heading 7 Char"/>
    <w:link w:val="Heading7"/>
    <w:uiPriority w:val="99"/>
    <w:locked/>
    <w:rsid w:val="00ED1A8A"/>
    <w:rPr>
      <w:rFonts w:ascii="Calibri Light" w:hAnsi="Calibri Light" w:cs="Calibri Light"/>
      <w:i/>
      <w:iCs/>
      <w:color w:val="1F4D78"/>
    </w:rPr>
  </w:style>
  <w:style w:type="character" w:customStyle="1" w:styleId="Heading8Char">
    <w:name w:val="Heading 8 Char"/>
    <w:link w:val="Heading8"/>
    <w:uiPriority w:val="99"/>
    <w:locked/>
    <w:rsid w:val="00ED1A8A"/>
    <w:rPr>
      <w:rFonts w:ascii="Calibri Light" w:hAnsi="Calibri Light" w:cs="Calibri Light"/>
      <w:color w:val="272727"/>
      <w:sz w:val="21"/>
      <w:szCs w:val="21"/>
    </w:rPr>
  </w:style>
  <w:style w:type="paragraph" w:styleId="Title">
    <w:name w:val="Title"/>
    <w:basedOn w:val="Normal1"/>
    <w:next w:val="Normal1"/>
    <w:link w:val="TitleChar"/>
    <w:uiPriority w:val="99"/>
    <w:qFormat/>
    <w:rsid w:val="00C70E29"/>
    <w:pPr>
      <w:keepNext/>
      <w:keepLines/>
      <w:spacing w:before="480" w:after="12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99"/>
    <w:locked/>
    <w:rsid w:val="00303279"/>
    <w:rPr>
      <w:rFonts w:ascii="Cambria" w:hAnsi="Cambria" w:cs="Cambria"/>
      <w:b/>
      <w:bCs/>
      <w:kern w:val="28"/>
      <w:sz w:val="32"/>
      <w:szCs w:val="32"/>
      <w:lang w:eastAsia="en-GB"/>
    </w:rPr>
  </w:style>
  <w:style w:type="paragraph" w:customStyle="1" w:styleId="Normal1">
    <w:name w:val="Normal1"/>
    <w:uiPriority w:val="99"/>
    <w:rsid w:val="00C70E29"/>
    <w:pPr>
      <w:spacing w:after="160" w:line="259" w:lineRule="auto"/>
    </w:pPr>
    <w:rPr>
      <w:sz w:val="22"/>
      <w:szCs w:val="22"/>
      <w:lang w:eastAsia="en-GB"/>
    </w:rPr>
  </w:style>
  <w:style w:type="paragraph" w:styleId="Quote">
    <w:name w:val="Quote"/>
    <w:basedOn w:val="Normal"/>
    <w:next w:val="Normal"/>
    <w:link w:val="QuoteChar"/>
    <w:uiPriority w:val="99"/>
    <w:qFormat/>
    <w:rsid w:val="00C70E29"/>
    <w:pPr>
      <w:spacing w:before="200"/>
      <w:ind w:left="864" w:right="864"/>
      <w:jc w:val="center"/>
    </w:pPr>
    <w:rPr>
      <w:i/>
      <w:iCs/>
      <w:color w:val="404040"/>
      <w:sz w:val="20"/>
      <w:szCs w:val="20"/>
      <w:lang w:eastAsia="en-US"/>
    </w:rPr>
  </w:style>
  <w:style w:type="character" w:customStyle="1" w:styleId="QuoteChar">
    <w:name w:val="Quote Char"/>
    <w:link w:val="Quote"/>
    <w:uiPriority w:val="99"/>
    <w:locked/>
    <w:rsid w:val="00C70E29"/>
    <w:rPr>
      <w:i/>
      <w:iCs/>
      <w:color w:val="404040"/>
    </w:rPr>
  </w:style>
  <w:style w:type="character" w:styleId="CommentReference">
    <w:name w:val="annotation reference"/>
    <w:uiPriority w:val="99"/>
    <w:semiHidden/>
    <w:rsid w:val="00C70E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70E29"/>
    <w:pPr>
      <w:spacing w:line="240" w:lineRule="auto"/>
    </w:pPr>
    <w:rPr>
      <w:sz w:val="20"/>
      <w:szCs w:val="20"/>
      <w:lang w:eastAsia="en-US"/>
    </w:rPr>
  </w:style>
  <w:style w:type="character" w:customStyle="1" w:styleId="CommentTextChar">
    <w:name w:val="Comment Text Char"/>
    <w:link w:val="CommentText"/>
    <w:uiPriority w:val="99"/>
    <w:semiHidden/>
    <w:locked/>
    <w:rsid w:val="00C70E29"/>
    <w:rPr>
      <w:sz w:val="20"/>
      <w:szCs w:val="20"/>
    </w:rPr>
  </w:style>
  <w:style w:type="paragraph" w:styleId="ListParagraph">
    <w:name w:val="List Paragraph"/>
    <w:basedOn w:val="Normal"/>
    <w:uiPriority w:val="99"/>
    <w:qFormat/>
    <w:rsid w:val="00C70E29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C70E29"/>
    <w:pPr>
      <w:spacing w:after="0" w:line="240" w:lineRule="auto"/>
    </w:pPr>
    <w:rPr>
      <w:rFonts w:ascii="Segoe UI" w:hAnsi="Segoe UI" w:cs="Segoe UI"/>
      <w:sz w:val="18"/>
      <w:szCs w:val="18"/>
      <w:lang w:eastAsia="en-US"/>
    </w:rPr>
  </w:style>
  <w:style w:type="character" w:customStyle="1" w:styleId="BalloonTextChar">
    <w:name w:val="Balloon Text Char"/>
    <w:link w:val="BalloonText"/>
    <w:uiPriority w:val="99"/>
    <w:semiHidden/>
    <w:locked/>
    <w:rsid w:val="00C70E29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70E2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C70E2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rsid w:val="00C70E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70E29"/>
  </w:style>
  <w:style w:type="paragraph" w:styleId="Footer">
    <w:name w:val="footer"/>
    <w:basedOn w:val="Normal"/>
    <w:link w:val="FooterChar"/>
    <w:uiPriority w:val="99"/>
    <w:rsid w:val="00C70E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70E29"/>
  </w:style>
  <w:style w:type="table" w:styleId="TableGrid">
    <w:name w:val="Table Grid"/>
    <w:basedOn w:val="TableNormal"/>
    <w:uiPriority w:val="99"/>
    <w:rsid w:val="00C70E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99"/>
    <w:qFormat/>
    <w:rsid w:val="002B5DF5"/>
    <w:pPr>
      <w:keepNext/>
      <w:keepLines/>
      <w:spacing w:before="360" w:after="80"/>
    </w:pPr>
    <w:rPr>
      <w:rFonts w:ascii="Cambria" w:hAnsi="Cambria" w:cs="Cambria"/>
      <w:sz w:val="24"/>
      <w:szCs w:val="24"/>
    </w:rPr>
  </w:style>
  <w:style w:type="character" w:customStyle="1" w:styleId="SubtitleChar">
    <w:name w:val="Subtitle Char"/>
    <w:link w:val="Subtitle"/>
    <w:uiPriority w:val="99"/>
    <w:locked/>
    <w:rsid w:val="00303279"/>
    <w:rPr>
      <w:rFonts w:ascii="Cambria" w:hAnsi="Cambria" w:cs="Cambria"/>
      <w:sz w:val="24"/>
      <w:szCs w:val="24"/>
      <w:lang w:eastAsia="en-GB"/>
    </w:rPr>
  </w:style>
  <w:style w:type="table" w:customStyle="1" w:styleId="Style">
    <w:name w:val="Style"/>
    <w:uiPriority w:val="99"/>
    <w:rsid w:val="00C70E2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5">
    <w:name w:val="Style5"/>
    <w:uiPriority w:val="99"/>
    <w:rsid w:val="00C70E2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4">
    <w:name w:val="Style4"/>
    <w:uiPriority w:val="99"/>
    <w:rsid w:val="00C70E2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3">
    <w:name w:val="Style3"/>
    <w:uiPriority w:val="99"/>
    <w:rsid w:val="002B5DF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2">
    <w:name w:val="Style2"/>
    <w:uiPriority w:val="99"/>
    <w:rsid w:val="002B5DF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">
    <w:name w:val="Style1"/>
    <w:uiPriority w:val="99"/>
    <w:rsid w:val="002B5DF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801151"/>
    <w:rPr>
      <w:sz w:val="22"/>
      <w:szCs w:val="22"/>
      <w:lang w:eastAsia="en-GB"/>
    </w:rPr>
  </w:style>
  <w:style w:type="paragraph" w:styleId="List">
    <w:name w:val="List"/>
    <w:basedOn w:val="Normal"/>
    <w:uiPriority w:val="99"/>
    <w:rsid w:val="00ED1A8A"/>
    <w:pPr>
      <w:ind w:left="283" w:hanging="283"/>
    </w:pPr>
  </w:style>
  <w:style w:type="paragraph" w:styleId="List2">
    <w:name w:val="List 2"/>
    <w:basedOn w:val="Normal"/>
    <w:uiPriority w:val="99"/>
    <w:rsid w:val="00ED1A8A"/>
    <w:pPr>
      <w:ind w:left="566" w:hanging="283"/>
    </w:pPr>
  </w:style>
  <w:style w:type="paragraph" w:styleId="List3">
    <w:name w:val="List 3"/>
    <w:basedOn w:val="Normal"/>
    <w:uiPriority w:val="99"/>
    <w:rsid w:val="00ED1A8A"/>
    <w:pPr>
      <w:ind w:left="849" w:hanging="283"/>
    </w:pPr>
  </w:style>
  <w:style w:type="paragraph" w:styleId="ListBullet">
    <w:name w:val="List Bullet"/>
    <w:basedOn w:val="Normal"/>
    <w:uiPriority w:val="99"/>
    <w:rsid w:val="00ED1A8A"/>
    <w:pPr>
      <w:numPr>
        <w:numId w:val="9"/>
      </w:numPr>
      <w:tabs>
        <w:tab w:val="clear" w:pos="360"/>
      </w:tabs>
    </w:pPr>
  </w:style>
  <w:style w:type="paragraph" w:styleId="ListBullet2">
    <w:name w:val="List Bullet 2"/>
    <w:basedOn w:val="Normal"/>
    <w:uiPriority w:val="99"/>
    <w:rsid w:val="00ED1A8A"/>
    <w:pPr>
      <w:numPr>
        <w:numId w:val="10"/>
      </w:numPr>
    </w:pPr>
  </w:style>
  <w:style w:type="paragraph" w:styleId="ListContinue2">
    <w:name w:val="List Continue 2"/>
    <w:basedOn w:val="Normal"/>
    <w:uiPriority w:val="99"/>
    <w:rsid w:val="00ED1A8A"/>
    <w:pPr>
      <w:spacing w:after="120"/>
      <w:ind w:left="566"/>
    </w:pPr>
  </w:style>
  <w:style w:type="paragraph" w:styleId="BodyText">
    <w:name w:val="Body Text"/>
    <w:basedOn w:val="Normal"/>
    <w:link w:val="BodyTextChar"/>
    <w:uiPriority w:val="99"/>
    <w:rsid w:val="00ED1A8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ED1A8A"/>
  </w:style>
  <w:style w:type="paragraph" w:styleId="BodyTextIndent">
    <w:name w:val="Body Text Indent"/>
    <w:basedOn w:val="Normal"/>
    <w:link w:val="BodyTextIndentChar"/>
    <w:uiPriority w:val="99"/>
    <w:rsid w:val="00ED1A8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ED1A8A"/>
  </w:style>
  <w:style w:type="paragraph" w:styleId="BodyTextFirstIndent">
    <w:name w:val="Body Text First Indent"/>
    <w:basedOn w:val="BodyText"/>
    <w:link w:val="BodyTextFirstIndentChar"/>
    <w:uiPriority w:val="99"/>
    <w:rsid w:val="00ED1A8A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locked/>
    <w:rsid w:val="00ED1A8A"/>
  </w:style>
  <w:style w:type="paragraph" w:styleId="BodyTextFirstIndent2">
    <w:name w:val="Body Text First Indent 2"/>
    <w:basedOn w:val="BodyTextIndent"/>
    <w:link w:val="BodyTextFirstIndent2Char"/>
    <w:uiPriority w:val="99"/>
    <w:rsid w:val="00ED1A8A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locked/>
    <w:rsid w:val="00ED1A8A"/>
  </w:style>
  <w:style w:type="paragraph" w:styleId="NormalWeb">
    <w:name w:val="Normal (Web)"/>
    <w:basedOn w:val="Normal"/>
    <w:uiPriority w:val="99"/>
    <w:semiHidden/>
    <w:rsid w:val="005F5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Hyperlink">
    <w:name w:val="Hyperlink"/>
    <w:uiPriority w:val="99"/>
    <w:semiHidden/>
    <w:rsid w:val="005F567F"/>
    <w:rPr>
      <w:color w:val="0000FF"/>
      <w:u w:val="single"/>
    </w:rPr>
  </w:style>
  <w:style w:type="character" w:styleId="Strong">
    <w:name w:val="Strong"/>
    <w:uiPriority w:val="99"/>
    <w:qFormat/>
    <w:rsid w:val="005F567F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rsid w:val="001D4768"/>
    <w:pPr>
      <w:spacing w:after="0" w:line="240" w:lineRule="auto"/>
    </w:pPr>
    <w:rPr>
      <w:sz w:val="20"/>
      <w:szCs w:val="20"/>
      <w:lang w:eastAsia="en-US"/>
    </w:rPr>
  </w:style>
  <w:style w:type="character" w:customStyle="1" w:styleId="FootnoteTextChar">
    <w:name w:val="Footnote Text Char"/>
    <w:link w:val="FootnoteText"/>
    <w:uiPriority w:val="99"/>
    <w:semiHidden/>
    <w:locked/>
    <w:rsid w:val="001D4768"/>
    <w:rPr>
      <w:sz w:val="20"/>
      <w:szCs w:val="20"/>
    </w:rPr>
  </w:style>
  <w:style w:type="character" w:styleId="FootnoteReference">
    <w:name w:val="footnote reference"/>
    <w:uiPriority w:val="99"/>
    <w:semiHidden/>
    <w:rsid w:val="001D4768"/>
    <w:rPr>
      <w:vertAlign w:val="superscript"/>
    </w:rPr>
  </w:style>
  <w:style w:type="paragraph" w:customStyle="1" w:styleId="CharChar14CharCharCharCharCharChar">
    <w:name w:val="Char Char14 Char Char Char Char Char Char"/>
    <w:basedOn w:val="Normal"/>
    <w:uiPriority w:val="99"/>
    <w:rsid w:val="00CD5034"/>
    <w:pPr>
      <w:spacing w:after="0" w:line="240" w:lineRule="auto"/>
    </w:pPr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064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4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4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4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4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4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islatie.just.ro/Public/DetaliiDocumentAfis/14235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492</Words>
  <Characters>2806</Characters>
  <Application>Microsoft Office Word</Application>
  <DocSecurity>0</DocSecurity>
  <Lines>23</Lines>
  <Paragraphs>6</Paragraphs>
  <ScaleCrop>false</ScaleCrop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MINISTERUL MEDIULUI, APELOR ŞI PĂDURILOR</dc:title>
  <dc:subject/>
  <dc:creator>Daniela Pineta</dc:creator>
  <cp:keywords/>
  <dc:description/>
  <cp:lastModifiedBy>Ramona Danulet</cp:lastModifiedBy>
  <cp:revision>38</cp:revision>
  <cp:lastPrinted>2026-01-26T11:09:00Z</cp:lastPrinted>
  <dcterms:created xsi:type="dcterms:W3CDTF">2025-10-09T07:50:00Z</dcterms:created>
  <dcterms:modified xsi:type="dcterms:W3CDTF">2026-03-24T07:19:00Z</dcterms:modified>
</cp:coreProperties>
</file>