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5197B" w14:textId="77777777" w:rsidR="00E67E41" w:rsidRPr="009E7DE0" w:rsidRDefault="00225DAD" w:rsidP="008525B4">
      <w:pPr>
        <w:spacing w:after="0" w:line="25" w:lineRule="atLeast"/>
        <w:jc w:val="center"/>
        <w:rPr>
          <w:rFonts w:ascii="Times New Roman" w:hAnsi="Times New Roman" w:cs="Times New Roman"/>
          <w:b/>
          <w:bCs/>
          <w:color w:val="000000" w:themeColor="text1"/>
          <w:sz w:val="24"/>
          <w:szCs w:val="24"/>
        </w:rPr>
      </w:pPr>
      <w:r w:rsidRPr="009E7DE0">
        <w:rPr>
          <w:rFonts w:ascii="Times New Roman" w:hAnsi="Times New Roman" w:cs="Times New Roman"/>
          <w:b/>
          <w:bCs/>
          <w:color w:val="000000" w:themeColor="text1"/>
          <w:sz w:val="24"/>
          <w:szCs w:val="24"/>
        </w:rPr>
        <w:t>GUVERNUL ROMÂNIEI</w:t>
      </w:r>
    </w:p>
    <w:p w14:paraId="0C2F3C68" w14:textId="77777777" w:rsidR="00E67E41" w:rsidRPr="009E7DE0" w:rsidRDefault="00E67E41" w:rsidP="008525B4">
      <w:pPr>
        <w:spacing w:after="0" w:line="25" w:lineRule="atLeast"/>
        <w:jc w:val="center"/>
        <w:rPr>
          <w:rFonts w:ascii="Times New Roman" w:hAnsi="Times New Roman" w:cs="Times New Roman"/>
          <w:b/>
          <w:bCs/>
          <w:color w:val="000000" w:themeColor="text1"/>
          <w:sz w:val="24"/>
          <w:szCs w:val="24"/>
        </w:rPr>
      </w:pPr>
    </w:p>
    <w:p w14:paraId="0B2D2884" w14:textId="65129518" w:rsidR="00E67E41" w:rsidRPr="009E7DE0" w:rsidRDefault="00002147" w:rsidP="008525B4">
      <w:pPr>
        <w:spacing w:after="0" w:line="25" w:lineRule="atLeast"/>
        <w:jc w:val="center"/>
        <w:rPr>
          <w:rFonts w:ascii="Times New Roman" w:hAnsi="Times New Roman" w:cs="Times New Roman"/>
          <w:b/>
          <w:bCs/>
          <w:color w:val="000000" w:themeColor="text1"/>
          <w:sz w:val="24"/>
          <w:szCs w:val="24"/>
        </w:rPr>
      </w:pPr>
      <w:r w:rsidRPr="009E7DE0">
        <w:rPr>
          <w:rFonts w:ascii="Times New Roman" w:hAnsi="Times New Roman" w:cs="Times New Roman"/>
          <w:b/>
          <w:bCs/>
          <w:noProof/>
          <w:color w:val="000000" w:themeColor="text1"/>
          <w:sz w:val="24"/>
          <w:szCs w:val="24"/>
        </w:rPr>
        <w:drawing>
          <wp:inline distT="0" distB="0" distL="0" distR="0" wp14:anchorId="4B57DA22" wp14:editId="138A305E">
            <wp:extent cx="1265735" cy="771525"/>
            <wp:effectExtent l="0" t="0" r="0" b="0"/>
            <wp:docPr id="2022537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2106" cy="775408"/>
                    </a:xfrm>
                    <a:prstGeom prst="rect">
                      <a:avLst/>
                    </a:prstGeom>
                    <a:noFill/>
                  </pic:spPr>
                </pic:pic>
              </a:graphicData>
            </a:graphic>
          </wp:inline>
        </w:drawing>
      </w:r>
    </w:p>
    <w:p w14:paraId="5E781569" w14:textId="77777777" w:rsidR="00E67E41" w:rsidRPr="009E7DE0" w:rsidRDefault="00E67E41" w:rsidP="008525B4">
      <w:pPr>
        <w:spacing w:after="0" w:line="25" w:lineRule="atLeast"/>
        <w:jc w:val="center"/>
        <w:rPr>
          <w:rFonts w:ascii="Times New Roman" w:hAnsi="Times New Roman" w:cs="Times New Roman"/>
          <w:b/>
          <w:bCs/>
          <w:color w:val="000000" w:themeColor="text1"/>
          <w:sz w:val="24"/>
          <w:szCs w:val="24"/>
        </w:rPr>
      </w:pPr>
    </w:p>
    <w:p w14:paraId="74DE987E" w14:textId="77777777" w:rsidR="004B51F5" w:rsidRPr="009E7DE0" w:rsidRDefault="004B51F5" w:rsidP="008525B4">
      <w:pPr>
        <w:spacing w:after="0" w:line="25" w:lineRule="atLeast"/>
        <w:jc w:val="center"/>
        <w:rPr>
          <w:rFonts w:ascii="Times New Roman" w:hAnsi="Times New Roman" w:cs="Times New Roman"/>
          <w:b/>
          <w:bCs/>
          <w:color w:val="000000" w:themeColor="text1"/>
          <w:sz w:val="24"/>
          <w:szCs w:val="24"/>
        </w:rPr>
      </w:pPr>
      <w:r w:rsidRPr="009E7DE0">
        <w:rPr>
          <w:rFonts w:ascii="Times New Roman" w:hAnsi="Times New Roman" w:cs="Times New Roman"/>
          <w:b/>
          <w:bCs/>
          <w:color w:val="000000" w:themeColor="text1"/>
          <w:sz w:val="24"/>
          <w:szCs w:val="24"/>
        </w:rPr>
        <w:t>HOTĂRÂRE</w:t>
      </w:r>
    </w:p>
    <w:p w14:paraId="049E6B53" w14:textId="77777777" w:rsidR="00340B53" w:rsidRPr="009E7DE0" w:rsidRDefault="00340B53" w:rsidP="008525B4">
      <w:pPr>
        <w:spacing w:after="0" w:line="25" w:lineRule="atLeast"/>
        <w:jc w:val="center"/>
        <w:rPr>
          <w:rFonts w:ascii="Times New Roman" w:hAnsi="Times New Roman" w:cs="Times New Roman"/>
          <w:b/>
          <w:bCs/>
          <w:color w:val="000000" w:themeColor="text1"/>
          <w:sz w:val="24"/>
          <w:szCs w:val="24"/>
        </w:rPr>
      </w:pPr>
    </w:p>
    <w:p w14:paraId="2DD20C42" w14:textId="2E62E021" w:rsidR="004242DB" w:rsidRPr="009E7DE0" w:rsidRDefault="004242DB" w:rsidP="008525B4">
      <w:pPr>
        <w:spacing w:after="0" w:line="25" w:lineRule="atLeast"/>
        <w:jc w:val="center"/>
        <w:rPr>
          <w:rFonts w:ascii="Times New Roman" w:hAnsi="Times New Roman" w:cs="Times New Roman"/>
          <w:b/>
          <w:bCs/>
          <w:color w:val="000000" w:themeColor="text1"/>
          <w:sz w:val="24"/>
          <w:szCs w:val="24"/>
        </w:rPr>
      </w:pPr>
      <w:r w:rsidRPr="009E7DE0">
        <w:rPr>
          <w:rFonts w:ascii="Times New Roman" w:eastAsia="Times New Roman" w:hAnsi="Times New Roman" w:cs="Times New Roman"/>
          <w:b/>
          <w:bCs/>
          <w:color w:val="000000" w:themeColor="text1"/>
          <w:sz w:val="24"/>
          <w:szCs w:val="24"/>
        </w:rPr>
        <w:t xml:space="preserve">privind aprobarea unor măsuri </w:t>
      </w:r>
      <w:r w:rsidRPr="009E7DE0">
        <w:rPr>
          <w:rFonts w:ascii="Times New Roman" w:hAnsi="Times New Roman" w:cs="Times New Roman"/>
          <w:b/>
          <w:bCs/>
          <w:color w:val="000000" w:themeColor="text1"/>
          <w:sz w:val="24"/>
          <w:szCs w:val="24"/>
        </w:rPr>
        <w:t>și lucrări de intervenție în regim de urgență</w:t>
      </w:r>
    </w:p>
    <w:p w14:paraId="538EF53C" w14:textId="6AAB27D9" w:rsidR="004242DB" w:rsidRPr="009E7DE0" w:rsidRDefault="004242DB" w:rsidP="008525B4">
      <w:pPr>
        <w:spacing w:after="0" w:line="25" w:lineRule="atLeast"/>
        <w:jc w:val="center"/>
        <w:rPr>
          <w:rFonts w:ascii="Times New Roman" w:hAnsi="Times New Roman" w:cs="Times New Roman"/>
          <w:b/>
          <w:bCs/>
          <w:color w:val="000000" w:themeColor="text1"/>
          <w:sz w:val="24"/>
          <w:szCs w:val="24"/>
        </w:rPr>
      </w:pPr>
      <w:r w:rsidRPr="009E7DE0">
        <w:rPr>
          <w:rFonts w:ascii="Times New Roman" w:hAnsi="Times New Roman" w:cs="Times New Roman"/>
          <w:b/>
          <w:bCs/>
          <w:color w:val="000000" w:themeColor="text1"/>
          <w:sz w:val="24"/>
          <w:szCs w:val="24"/>
        </w:rPr>
        <w:t xml:space="preserve">pentru asigurarea unor debite </w:t>
      </w:r>
      <w:r w:rsidR="00340B53" w:rsidRPr="009E7DE0">
        <w:rPr>
          <w:rFonts w:ascii="Times New Roman" w:hAnsi="Times New Roman" w:cs="Times New Roman"/>
          <w:b/>
          <w:bCs/>
          <w:color w:val="000000" w:themeColor="text1"/>
          <w:sz w:val="24"/>
          <w:szCs w:val="24"/>
        </w:rPr>
        <w:t>ș</w:t>
      </w:r>
      <w:r w:rsidRPr="009E7DE0">
        <w:rPr>
          <w:rFonts w:ascii="Times New Roman" w:hAnsi="Times New Roman" w:cs="Times New Roman"/>
          <w:b/>
          <w:bCs/>
          <w:color w:val="000000" w:themeColor="text1"/>
          <w:sz w:val="24"/>
          <w:szCs w:val="24"/>
        </w:rPr>
        <w:t>i niveluri necesare CNE Cernavodă,</w:t>
      </w:r>
    </w:p>
    <w:p w14:paraId="2F28BD3D" w14:textId="4D10C084" w:rsidR="004242DB" w:rsidRPr="009E7DE0" w:rsidRDefault="00172BBF" w:rsidP="008525B4">
      <w:pPr>
        <w:spacing w:after="0" w:line="25" w:lineRule="atLeast"/>
        <w:jc w:val="center"/>
        <w:rPr>
          <w:rFonts w:ascii="Times New Roman" w:hAnsi="Times New Roman" w:cs="Times New Roman"/>
          <w:b/>
          <w:bCs/>
          <w:color w:val="000000" w:themeColor="text1"/>
          <w:sz w:val="24"/>
          <w:szCs w:val="24"/>
        </w:rPr>
      </w:pPr>
      <w:r w:rsidRPr="009E7DE0">
        <w:rPr>
          <w:rFonts w:ascii="Times New Roman" w:hAnsi="Times New Roman" w:cs="Times New Roman"/>
          <w:b/>
          <w:bCs/>
          <w:color w:val="000000" w:themeColor="text1"/>
          <w:sz w:val="24"/>
          <w:szCs w:val="24"/>
        </w:rPr>
        <w:t>suplimentarea bugetului M</w:t>
      </w:r>
      <w:r w:rsidR="00456ADA" w:rsidRPr="009E7DE0">
        <w:rPr>
          <w:rFonts w:ascii="Times New Roman" w:hAnsi="Times New Roman" w:cs="Times New Roman"/>
          <w:b/>
          <w:bCs/>
          <w:color w:val="000000" w:themeColor="text1"/>
          <w:sz w:val="24"/>
          <w:szCs w:val="24"/>
        </w:rPr>
        <w:t xml:space="preserve">inisterului Mediului, Apelor </w:t>
      </w:r>
      <w:r w:rsidR="00340B53" w:rsidRPr="009E7DE0">
        <w:rPr>
          <w:rFonts w:ascii="Times New Roman" w:hAnsi="Times New Roman" w:cs="Times New Roman"/>
          <w:b/>
          <w:bCs/>
          <w:color w:val="000000" w:themeColor="text1"/>
          <w:sz w:val="24"/>
          <w:szCs w:val="24"/>
        </w:rPr>
        <w:t>ș</w:t>
      </w:r>
      <w:r w:rsidR="00456ADA" w:rsidRPr="009E7DE0">
        <w:rPr>
          <w:rFonts w:ascii="Times New Roman" w:hAnsi="Times New Roman" w:cs="Times New Roman"/>
          <w:b/>
          <w:bCs/>
          <w:color w:val="000000" w:themeColor="text1"/>
          <w:sz w:val="24"/>
          <w:szCs w:val="24"/>
        </w:rPr>
        <w:t xml:space="preserve">i </w:t>
      </w:r>
      <w:r w:rsidR="00340B53" w:rsidRPr="009E7DE0">
        <w:rPr>
          <w:rFonts w:ascii="Times New Roman" w:hAnsi="Times New Roman" w:cs="Times New Roman"/>
          <w:b/>
          <w:bCs/>
          <w:color w:val="000000" w:themeColor="text1"/>
          <w:sz w:val="24"/>
          <w:szCs w:val="24"/>
        </w:rPr>
        <w:t xml:space="preserve">Pădurilor </w:t>
      </w:r>
      <w:r w:rsidR="000F4C9F" w:rsidRPr="009E7DE0">
        <w:rPr>
          <w:rFonts w:ascii="Times New Roman" w:hAnsi="Times New Roman" w:cs="Times New Roman"/>
          <w:b/>
          <w:bCs/>
          <w:color w:val="000000" w:themeColor="text1"/>
          <w:sz w:val="24"/>
          <w:szCs w:val="24"/>
        </w:rPr>
        <w:t xml:space="preserve">și al Ministerului Transporturilor și Infrasctructurii </w:t>
      </w:r>
      <w:r w:rsidRPr="009E7DE0">
        <w:rPr>
          <w:rFonts w:ascii="Times New Roman" w:hAnsi="Times New Roman" w:cs="Times New Roman"/>
          <w:b/>
          <w:bCs/>
          <w:color w:val="000000" w:themeColor="text1"/>
          <w:sz w:val="24"/>
          <w:szCs w:val="24"/>
        </w:rPr>
        <w:t>din Fondul de rezerv</w:t>
      </w:r>
      <w:r w:rsidR="00340B53" w:rsidRPr="009E7DE0">
        <w:rPr>
          <w:rFonts w:ascii="Times New Roman" w:hAnsi="Times New Roman" w:cs="Times New Roman"/>
          <w:b/>
          <w:bCs/>
          <w:color w:val="000000" w:themeColor="text1"/>
          <w:sz w:val="24"/>
          <w:szCs w:val="24"/>
        </w:rPr>
        <w:t>ă</w:t>
      </w:r>
      <w:r w:rsidRPr="009E7DE0">
        <w:rPr>
          <w:rFonts w:ascii="Times New Roman" w:hAnsi="Times New Roman" w:cs="Times New Roman"/>
          <w:b/>
          <w:bCs/>
          <w:color w:val="000000" w:themeColor="text1"/>
          <w:sz w:val="24"/>
          <w:szCs w:val="24"/>
        </w:rPr>
        <w:t xml:space="preserve"> la dispozi</w:t>
      </w:r>
      <w:r w:rsidR="00340B53" w:rsidRPr="009E7DE0">
        <w:rPr>
          <w:rFonts w:ascii="Times New Roman" w:hAnsi="Times New Roman" w:cs="Times New Roman"/>
          <w:b/>
          <w:bCs/>
          <w:color w:val="000000" w:themeColor="text1"/>
          <w:sz w:val="24"/>
          <w:szCs w:val="24"/>
        </w:rPr>
        <w:t>ț</w:t>
      </w:r>
      <w:r w:rsidRPr="009E7DE0">
        <w:rPr>
          <w:rFonts w:ascii="Times New Roman" w:hAnsi="Times New Roman" w:cs="Times New Roman"/>
          <w:b/>
          <w:bCs/>
          <w:color w:val="000000" w:themeColor="text1"/>
          <w:sz w:val="24"/>
          <w:szCs w:val="24"/>
        </w:rPr>
        <w:t xml:space="preserve">ia </w:t>
      </w:r>
      <w:r w:rsidR="006B0FE6" w:rsidRPr="009E7DE0">
        <w:rPr>
          <w:rFonts w:ascii="Times New Roman" w:hAnsi="Times New Roman" w:cs="Times New Roman"/>
          <w:b/>
          <w:bCs/>
          <w:color w:val="000000" w:themeColor="text1"/>
          <w:sz w:val="24"/>
          <w:szCs w:val="24"/>
        </w:rPr>
        <w:t xml:space="preserve">Guvernului, </w:t>
      </w:r>
      <w:r w:rsidR="009019E9" w:rsidRPr="009E7DE0">
        <w:rPr>
          <w:rFonts w:ascii="Times New Roman" w:hAnsi="Times New Roman" w:cs="Times New Roman"/>
          <w:b/>
          <w:bCs/>
          <w:color w:val="000000" w:themeColor="text1"/>
          <w:sz w:val="24"/>
          <w:szCs w:val="24"/>
        </w:rPr>
        <w:t xml:space="preserve">precum și </w:t>
      </w:r>
      <w:r w:rsidR="00DB2E85" w:rsidRPr="009E7DE0">
        <w:rPr>
          <w:rFonts w:ascii="Times New Roman" w:hAnsi="Times New Roman" w:cs="Times New Roman"/>
          <w:b/>
          <w:bCs/>
          <w:color w:val="000000" w:themeColor="text1"/>
          <w:sz w:val="24"/>
          <w:szCs w:val="24"/>
        </w:rPr>
        <w:t xml:space="preserve">pentru aprobarea </w:t>
      </w:r>
      <w:r w:rsidR="006B0FE6" w:rsidRPr="009E7DE0">
        <w:rPr>
          <w:rFonts w:ascii="Times New Roman" w:hAnsi="Times New Roman" w:cs="Times New Roman"/>
          <w:b/>
          <w:bCs/>
          <w:color w:val="000000" w:themeColor="text1"/>
          <w:sz w:val="24"/>
          <w:szCs w:val="24"/>
        </w:rPr>
        <w:t xml:space="preserve">bugetului de venituri şi cheltuieli </w:t>
      </w:r>
      <w:r w:rsidR="00DB2E85" w:rsidRPr="009E7DE0">
        <w:rPr>
          <w:rFonts w:ascii="Times New Roman" w:hAnsi="Times New Roman" w:cs="Times New Roman"/>
          <w:b/>
          <w:bCs/>
          <w:color w:val="000000" w:themeColor="text1"/>
          <w:sz w:val="24"/>
          <w:szCs w:val="24"/>
        </w:rPr>
        <w:t xml:space="preserve">rectificat </w:t>
      </w:r>
      <w:r w:rsidR="006B0FE6" w:rsidRPr="009E7DE0">
        <w:rPr>
          <w:rFonts w:ascii="Times New Roman" w:hAnsi="Times New Roman" w:cs="Times New Roman"/>
          <w:b/>
          <w:bCs/>
          <w:color w:val="000000" w:themeColor="text1"/>
          <w:sz w:val="24"/>
          <w:szCs w:val="24"/>
        </w:rPr>
        <w:t xml:space="preserve">pe anul 2026 pentru Administraţia Naţională </w:t>
      </w:r>
      <w:r w:rsidR="00CF4B6F" w:rsidRPr="009E7DE0">
        <w:rPr>
          <w:rFonts w:ascii="Times New Roman" w:hAnsi="Times New Roman" w:cs="Times New Roman"/>
          <w:b/>
          <w:bCs/>
          <w:color w:val="000000" w:themeColor="text1"/>
          <w:sz w:val="24"/>
          <w:szCs w:val="24"/>
        </w:rPr>
        <w:t>„</w:t>
      </w:r>
      <w:r w:rsidR="006B0FE6" w:rsidRPr="009E7DE0">
        <w:rPr>
          <w:rFonts w:ascii="Times New Roman" w:hAnsi="Times New Roman" w:cs="Times New Roman"/>
          <w:b/>
          <w:bCs/>
          <w:color w:val="000000" w:themeColor="text1"/>
          <w:sz w:val="24"/>
          <w:szCs w:val="24"/>
        </w:rPr>
        <w:t>Apele Române</w:t>
      </w:r>
      <w:r w:rsidR="00CF4B6F" w:rsidRPr="009E7DE0">
        <w:rPr>
          <w:rFonts w:ascii="Times New Roman" w:hAnsi="Times New Roman" w:cs="Times New Roman"/>
          <w:b/>
          <w:bCs/>
          <w:color w:val="000000" w:themeColor="text1"/>
          <w:sz w:val="24"/>
          <w:szCs w:val="24"/>
        </w:rPr>
        <w:t>”</w:t>
      </w:r>
      <w:r w:rsidR="006B0FE6" w:rsidRPr="009E7DE0">
        <w:rPr>
          <w:rFonts w:ascii="Times New Roman" w:hAnsi="Times New Roman" w:cs="Times New Roman"/>
          <w:b/>
          <w:bCs/>
          <w:color w:val="000000" w:themeColor="text1"/>
          <w:sz w:val="24"/>
          <w:szCs w:val="24"/>
        </w:rPr>
        <w:t xml:space="preserve">, </w:t>
      </w:r>
      <w:r w:rsidR="00340B53" w:rsidRPr="009E7DE0">
        <w:rPr>
          <w:rFonts w:ascii="Times New Roman" w:hAnsi="Times New Roman" w:cs="Times New Roman"/>
          <w:b/>
          <w:bCs/>
          <w:color w:val="000000" w:themeColor="text1"/>
          <w:sz w:val="24"/>
          <w:szCs w:val="24"/>
        </w:rPr>
        <w:t xml:space="preserve">instituție cu personalitate juridică </w:t>
      </w:r>
      <w:r w:rsidR="006B0FE6" w:rsidRPr="009E7DE0">
        <w:rPr>
          <w:rFonts w:ascii="Times New Roman" w:hAnsi="Times New Roman" w:cs="Times New Roman"/>
          <w:b/>
          <w:bCs/>
          <w:color w:val="000000" w:themeColor="text1"/>
          <w:sz w:val="24"/>
          <w:szCs w:val="24"/>
        </w:rPr>
        <w:t>aflată în coordonarea Ministerului Mediului, Apelor şi Pădurilor</w:t>
      </w:r>
    </w:p>
    <w:p w14:paraId="2406BA0F" w14:textId="77777777" w:rsidR="006B66CF" w:rsidRPr="009E7DE0" w:rsidRDefault="006B66CF" w:rsidP="008525B4">
      <w:pPr>
        <w:spacing w:after="0" w:line="25" w:lineRule="atLeast"/>
        <w:jc w:val="both"/>
        <w:rPr>
          <w:rFonts w:ascii="Times New Roman" w:hAnsi="Times New Roman" w:cs="Times New Roman"/>
          <w:b/>
          <w:bCs/>
          <w:color w:val="000000" w:themeColor="text1"/>
          <w:sz w:val="24"/>
          <w:szCs w:val="24"/>
        </w:rPr>
      </w:pPr>
    </w:p>
    <w:p w14:paraId="53A29E9C" w14:textId="06BA020E" w:rsidR="005E42A7" w:rsidRPr="009E7DE0" w:rsidRDefault="005C15A0" w:rsidP="008525B4">
      <w:pPr>
        <w:spacing w:after="0" w:line="25" w:lineRule="atLeast"/>
        <w:jc w:val="both"/>
        <w:rPr>
          <w:rFonts w:ascii="Times New Roman" w:hAnsi="Times New Roman" w:cs="Times New Roman"/>
          <w:color w:val="000000" w:themeColor="text1"/>
          <w:sz w:val="24"/>
          <w:szCs w:val="24"/>
        </w:rPr>
      </w:pPr>
      <w:r w:rsidRPr="009E7DE0">
        <w:rPr>
          <w:rFonts w:ascii="Times New Roman" w:hAnsi="Times New Roman" w:cs="Times New Roman"/>
          <w:color w:val="000000" w:themeColor="text1"/>
          <w:sz w:val="24"/>
          <w:szCs w:val="24"/>
        </w:rPr>
        <w:t xml:space="preserve">           În baza Hotărârii Comitetului Național pentru Situații de Urgență nr. 15 din 31.07.2026 privind declararea stării de alertă la nivelul României în vederea gestionării efectelor generate de scăderea producţiei de energie electrică, în contextul actualei situaţii hidrometeorologice</w:t>
      </w:r>
      <w:r w:rsidR="007A4BEF" w:rsidRPr="009E7DE0">
        <w:rPr>
          <w:rFonts w:ascii="Times New Roman" w:hAnsi="Times New Roman" w:cs="Times New Roman"/>
          <w:color w:val="000000" w:themeColor="text1"/>
          <w:sz w:val="24"/>
          <w:szCs w:val="24"/>
        </w:rPr>
        <w:t>,</w:t>
      </w:r>
      <w:r w:rsidR="000F70A6" w:rsidRPr="009E7DE0">
        <w:rPr>
          <w:rFonts w:ascii="Times New Roman" w:hAnsi="Times New Roman" w:cs="Times New Roman"/>
          <w:color w:val="000000" w:themeColor="text1"/>
          <w:sz w:val="24"/>
          <w:szCs w:val="24"/>
        </w:rPr>
        <w:t xml:space="preserve"> precum </w:t>
      </w:r>
      <w:r w:rsidR="007A4BEF" w:rsidRPr="009E7DE0">
        <w:rPr>
          <w:rFonts w:ascii="Times New Roman" w:hAnsi="Times New Roman" w:cs="Times New Roman"/>
          <w:color w:val="000000" w:themeColor="text1"/>
          <w:sz w:val="24"/>
          <w:szCs w:val="24"/>
        </w:rPr>
        <w:t xml:space="preserve">și </w:t>
      </w:r>
      <w:r w:rsidR="00211F79" w:rsidRPr="009E7DE0">
        <w:rPr>
          <w:rFonts w:ascii="Times New Roman" w:hAnsi="Times New Roman" w:cs="Times New Roman"/>
          <w:color w:val="000000" w:themeColor="text1"/>
          <w:sz w:val="24"/>
          <w:szCs w:val="24"/>
        </w:rPr>
        <w:t xml:space="preserve">a </w:t>
      </w:r>
      <w:r w:rsidR="000F70A6" w:rsidRPr="009E7DE0">
        <w:rPr>
          <w:rFonts w:ascii="Times New Roman" w:hAnsi="Times New Roman" w:cs="Times New Roman"/>
          <w:color w:val="000000" w:themeColor="text1"/>
          <w:sz w:val="24"/>
          <w:szCs w:val="24"/>
        </w:rPr>
        <w:t xml:space="preserve">Hotărârii Comitetului Național pentru Situații de Urgență nr. 20 din 21.08.2026 privind aprobarea unor </w:t>
      </w:r>
      <w:r w:rsidR="007A4BEF" w:rsidRPr="009E7DE0">
        <w:rPr>
          <w:rFonts w:ascii="Times New Roman" w:hAnsi="Times New Roman" w:cs="Times New Roman"/>
          <w:color w:val="000000" w:themeColor="text1"/>
          <w:sz w:val="24"/>
          <w:szCs w:val="24"/>
        </w:rPr>
        <w:t>măsuri ș</w:t>
      </w:r>
      <w:r w:rsidR="000F70A6" w:rsidRPr="009E7DE0">
        <w:rPr>
          <w:rFonts w:ascii="Times New Roman" w:hAnsi="Times New Roman" w:cs="Times New Roman"/>
          <w:color w:val="000000" w:themeColor="text1"/>
          <w:sz w:val="24"/>
          <w:szCs w:val="24"/>
        </w:rPr>
        <w:t>i lucr</w:t>
      </w:r>
      <w:r w:rsidR="007A4BEF" w:rsidRPr="009E7DE0">
        <w:rPr>
          <w:rFonts w:ascii="Times New Roman" w:hAnsi="Times New Roman" w:cs="Times New Roman"/>
          <w:color w:val="000000" w:themeColor="text1"/>
          <w:sz w:val="24"/>
          <w:szCs w:val="24"/>
        </w:rPr>
        <w:t>ă</w:t>
      </w:r>
      <w:r w:rsidR="000F70A6" w:rsidRPr="009E7DE0">
        <w:rPr>
          <w:rFonts w:ascii="Times New Roman" w:hAnsi="Times New Roman" w:cs="Times New Roman"/>
          <w:color w:val="000000" w:themeColor="text1"/>
          <w:sz w:val="24"/>
          <w:szCs w:val="24"/>
        </w:rPr>
        <w:t>ri de interven</w:t>
      </w:r>
      <w:r w:rsidR="007A4BEF" w:rsidRPr="009E7DE0">
        <w:rPr>
          <w:rFonts w:ascii="Times New Roman" w:hAnsi="Times New Roman" w:cs="Times New Roman"/>
          <w:color w:val="000000" w:themeColor="text1"/>
          <w:sz w:val="24"/>
          <w:szCs w:val="24"/>
        </w:rPr>
        <w:t>ț</w:t>
      </w:r>
      <w:r w:rsidR="000F70A6" w:rsidRPr="009E7DE0">
        <w:rPr>
          <w:rFonts w:ascii="Times New Roman" w:hAnsi="Times New Roman" w:cs="Times New Roman"/>
          <w:color w:val="000000" w:themeColor="text1"/>
          <w:sz w:val="24"/>
          <w:szCs w:val="24"/>
        </w:rPr>
        <w:t xml:space="preserve">ie </w:t>
      </w:r>
      <w:r w:rsidR="007A4BEF" w:rsidRPr="009E7DE0">
        <w:rPr>
          <w:rFonts w:ascii="Times New Roman" w:hAnsi="Times New Roman" w:cs="Times New Roman"/>
          <w:color w:val="000000" w:themeColor="text1"/>
          <w:sz w:val="24"/>
          <w:szCs w:val="24"/>
        </w:rPr>
        <w:t>î</w:t>
      </w:r>
      <w:r w:rsidR="000F70A6" w:rsidRPr="009E7DE0">
        <w:rPr>
          <w:rFonts w:ascii="Times New Roman" w:hAnsi="Times New Roman" w:cs="Times New Roman"/>
          <w:color w:val="000000" w:themeColor="text1"/>
          <w:sz w:val="24"/>
          <w:szCs w:val="24"/>
        </w:rPr>
        <w:t>n regim de urgen</w:t>
      </w:r>
      <w:r w:rsidR="007A4BEF" w:rsidRPr="009E7DE0">
        <w:rPr>
          <w:rFonts w:ascii="Times New Roman" w:hAnsi="Times New Roman" w:cs="Times New Roman"/>
          <w:color w:val="000000" w:themeColor="text1"/>
          <w:sz w:val="24"/>
          <w:szCs w:val="24"/>
        </w:rPr>
        <w:t>ță</w:t>
      </w:r>
      <w:r w:rsidR="000F70A6" w:rsidRPr="009E7DE0">
        <w:rPr>
          <w:rFonts w:ascii="Times New Roman" w:hAnsi="Times New Roman" w:cs="Times New Roman"/>
          <w:color w:val="000000" w:themeColor="text1"/>
          <w:sz w:val="24"/>
          <w:szCs w:val="24"/>
        </w:rPr>
        <w:t xml:space="preserve"> pentru asigurarea unor debite </w:t>
      </w:r>
      <w:r w:rsidR="007A4BEF" w:rsidRPr="009E7DE0">
        <w:rPr>
          <w:rFonts w:ascii="Times New Roman" w:hAnsi="Times New Roman" w:cs="Times New Roman"/>
          <w:color w:val="000000" w:themeColor="text1"/>
          <w:sz w:val="24"/>
          <w:szCs w:val="24"/>
        </w:rPr>
        <w:t xml:space="preserve">și </w:t>
      </w:r>
      <w:r w:rsidR="000F70A6" w:rsidRPr="009E7DE0">
        <w:rPr>
          <w:rFonts w:ascii="Times New Roman" w:hAnsi="Times New Roman" w:cs="Times New Roman"/>
          <w:color w:val="000000" w:themeColor="text1"/>
          <w:sz w:val="24"/>
          <w:szCs w:val="24"/>
        </w:rPr>
        <w:t xml:space="preserve">niveluri necesare </w:t>
      </w:r>
      <w:r w:rsidR="00395E13" w:rsidRPr="009E7DE0">
        <w:rPr>
          <w:rFonts w:ascii="Times New Roman" w:hAnsi="Times New Roman" w:cs="Times New Roman"/>
          <w:color w:val="000000" w:themeColor="text1"/>
          <w:sz w:val="24"/>
          <w:szCs w:val="24"/>
        </w:rPr>
        <w:t xml:space="preserve">Centralei Nuclearelectrice </w:t>
      </w:r>
      <w:r w:rsidR="007A4BEF" w:rsidRPr="009E7DE0">
        <w:rPr>
          <w:rFonts w:ascii="Times New Roman" w:hAnsi="Times New Roman" w:cs="Times New Roman"/>
          <w:color w:val="000000" w:themeColor="text1"/>
          <w:sz w:val="24"/>
          <w:szCs w:val="24"/>
        </w:rPr>
        <w:t>Cernavodă</w:t>
      </w:r>
      <w:r w:rsidR="00395E13" w:rsidRPr="009E7DE0">
        <w:rPr>
          <w:rFonts w:ascii="Times New Roman" w:hAnsi="Times New Roman" w:cs="Times New Roman"/>
          <w:color w:val="000000" w:themeColor="text1"/>
          <w:sz w:val="24"/>
          <w:szCs w:val="24"/>
        </w:rPr>
        <w:t xml:space="preserve">, </w:t>
      </w:r>
      <w:r w:rsidR="007A4BEF" w:rsidRPr="009E7DE0">
        <w:rPr>
          <w:rFonts w:ascii="Times New Roman" w:hAnsi="Times New Roman" w:cs="Times New Roman"/>
          <w:color w:val="000000" w:themeColor="text1"/>
          <w:sz w:val="24"/>
          <w:szCs w:val="24"/>
        </w:rPr>
        <w:t>î</w:t>
      </w:r>
      <w:r w:rsidR="00395E13" w:rsidRPr="009E7DE0">
        <w:rPr>
          <w:rFonts w:ascii="Times New Roman" w:hAnsi="Times New Roman" w:cs="Times New Roman"/>
          <w:color w:val="000000" w:themeColor="text1"/>
          <w:sz w:val="24"/>
          <w:szCs w:val="24"/>
        </w:rPr>
        <w:t>n perioada st</w:t>
      </w:r>
      <w:r w:rsidR="007A4BEF" w:rsidRPr="009E7DE0">
        <w:rPr>
          <w:rFonts w:ascii="Times New Roman" w:hAnsi="Times New Roman" w:cs="Times New Roman"/>
          <w:color w:val="000000" w:themeColor="text1"/>
          <w:sz w:val="24"/>
          <w:szCs w:val="24"/>
        </w:rPr>
        <w:t>ă</w:t>
      </w:r>
      <w:r w:rsidR="00395E13" w:rsidRPr="009E7DE0">
        <w:rPr>
          <w:rFonts w:ascii="Times New Roman" w:hAnsi="Times New Roman" w:cs="Times New Roman"/>
          <w:color w:val="000000" w:themeColor="text1"/>
          <w:sz w:val="24"/>
          <w:szCs w:val="24"/>
        </w:rPr>
        <w:t>rii de alert</w:t>
      </w:r>
      <w:r w:rsidR="007A4BEF" w:rsidRPr="009E7DE0">
        <w:rPr>
          <w:rFonts w:ascii="Times New Roman" w:hAnsi="Times New Roman" w:cs="Times New Roman"/>
          <w:color w:val="000000" w:themeColor="text1"/>
          <w:sz w:val="24"/>
          <w:szCs w:val="24"/>
        </w:rPr>
        <w:t>ă</w:t>
      </w:r>
      <w:r w:rsidR="00456ADA" w:rsidRPr="009E7DE0">
        <w:rPr>
          <w:rFonts w:ascii="Times New Roman" w:hAnsi="Times New Roman" w:cs="Times New Roman"/>
          <w:color w:val="000000" w:themeColor="text1"/>
          <w:sz w:val="24"/>
          <w:szCs w:val="24"/>
        </w:rPr>
        <w:t>,</w:t>
      </w:r>
    </w:p>
    <w:p w14:paraId="49646044" w14:textId="28ED8105" w:rsidR="006B0FE6" w:rsidRPr="009E7DE0" w:rsidRDefault="00B86473" w:rsidP="008525B4">
      <w:pPr>
        <w:spacing w:after="0" w:line="25" w:lineRule="atLeast"/>
        <w:ind w:firstLine="708"/>
        <w:jc w:val="both"/>
        <w:rPr>
          <w:rFonts w:ascii="Times New Roman" w:hAnsi="Times New Roman" w:cs="Times New Roman"/>
          <w:color w:val="000000" w:themeColor="text1"/>
          <w:sz w:val="24"/>
          <w:szCs w:val="24"/>
        </w:rPr>
      </w:pPr>
      <w:r w:rsidRPr="009E7DE0">
        <w:rPr>
          <w:rFonts w:ascii="Times New Roman" w:hAnsi="Times New Roman" w:cs="Times New Roman"/>
          <w:color w:val="000000" w:themeColor="text1"/>
          <w:sz w:val="24"/>
          <w:szCs w:val="24"/>
        </w:rPr>
        <w:t xml:space="preserve">În temeiul art. 108 din Constituţia României, republicată și al </w:t>
      </w:r>
      <w:r w:rsidR="006B0FE6" w:rsidRPr="009E7DE0">
        <w:rPr>
          <w:rFonts w:ascii="Times New Roman" w:hAnsi="Times New Roman" w:cs="Times New Roman"/>
          <w:color w:val="000000" w:themeColor="text1"/>
          <w:sz w:val="24"/>
          <w:szCs w:val="24"/>
        </w:rPr>
        <w:t xml:space="preserve">art. 30 alin. </w:t>
      </w:r>
      <w:r w:rsidR="00395E13" w:rsidRPr="009E7DE0">
        <w:rPr>
          <w:rFonts w:ascii="Times New Roman" w:hAnsi="Times New Roman" w:cs="Times New Roman"/>
          <w:color w:val="000000" w:themeColor="text1"/>
          <w:sz w:val="24"/>
          <w:szCs w:val="24"/>
        </w:rPr>
        <w:t>(2</w:t>
      </w:r>
      <w:r w:rsidR="006B0FE6" w:rsidRPr="009E7DE0">
        <w:rPr>
          <w:rFonts w:ascii="Times New Roman" w:hAnsi="Times New Roman" w:cs="Times New Roman"/>
          <w:color w:val="000000" w:themeColor="text1"/>
          <w:sz w:val="24"/>
          <w:szCs w:val="24"/>
        </w:rPr>
        <w:t xml:space="preserve">) </w:t>
      </w:r>
      <w:r w:rsidRPr="009E7DE0">
        <w:rPr>
          <w:rFonts w:ascii="Times New Roman" w:hAnsi="Times New Roman" w:cs="Times New Roman"/>
          <w:color w:val="000000" w:themeColor="text1"/>
          <w:sz w:val="24"/>
          <w:szCs w:val="24"/>
        </w:rPr>
        <w:t xml:space="preserve">din </w:t>
      </w:r>
      <w:r w:rsidR="00ED69FD" w:rsidRPr="009E7DE0">
        <w:rPr>
          <w:rFonts w:ascii="Times New Roman" w:hAnsi="Times New Roman" w:cs="Times New Roman"/>
          <w:color w:val="000000" w:themeColor="text1"/>
          <w:sz w:val="24"/>
          <w:szCs w:val="24"/>
        </w:rPr>
        <w:t>Legea nr. 500/2002</w:t>
      </w:r>
      <w:r w:rsidRPr="009E7DE0">
        <w:rPr>
          <w:rFonts w:ascii="Times New Roman" w:hAnsi="Times New Roman" w:cs="Times New Roman"/>
          <w:color w:val="000000" w:themeColor="text1"/>
          <w:sz w:val="24"/>
          <w:szCs w:val="24"/>
        </w:rPr>
        <w:t xml:space="preserve"> </w:t>
      </w:r>
      <w:r w:rsidR="000A5DF7" w:rsidRPr="009E7DE0">
        <w:rPr>
          <w:rFonts w:ascii="Times New Roman" w:hAnsi="Times New Roman" w:cs="Times New Roman"/>
          <w:color w:val="000000" w:themeColor="text1"/>
          <w:sz w:val="24"/>
          <w:szCs w:val="24"/>
        </w:rPr>
        <w:t xml:space="preserve">privind </w:t>
      </w:r>
      <w:r w:rsidR="00ED69FD" w:rsidRPr="009E7DE0">
        <w:rPr>
          <w:rFonts w:ascii="Times New Roman" w:hAnsi="Times New Roman" w:cs="Times New Roman"/>
          <w:color w:val="000000" w:themeColor="text1"/>
          <w:sz w:val="24"/>
          <w:szCs w:val="24"/>
        </w:rPr>
        <w:t>finanțele publice,</w:t>
      </w:r>
      <w:r w:rsidR="00ED69FD" w:rsidRPr="009E7DE0">
        <w:rPr>
          <w:rFonts w:ascii="Times New Roman" w:hAnsi="Times New Roman" w:cs="Times New Roman"/>
          <w:i/>
          <w:iCs/>
          <w:color w:val="000000" w:themeColor="text1"/>
          <w:sz w:val="24"/>
          <w:szCs w:val="24"/>
        </w:rPr>
        <w:t xml:space="preserve"> </w:t>
      </w:r>
      <w:r w:rsidR="00ED69FD" w:rsidRPr="009E7DE0">
        <w:rPr>
          <w:rFonts w:ascii="Times New Roman" w:hAnsi="Times New Roman" w:cs="Times New Roman"/>
          <w:color w:val="000000" w:themeColor="text1"/>
          <w:sz w:val="24"/>
          <w:szCs w:val="24"/>
        </w:rPr>
        <w:t>cu modificările și completările ulterioare</w:t>
      </w:r>
      <w:r w:rsidR="006B0FE6" w:rsidRPr="009E7DE0">
        <w:rPr>
          <w:rFonts w:ascii="Times New Roman" w:hAnsi="Times New Roman" w:cs="Times New Roman"/>
          <w:color w:val="000000" w:themeColor="text1"/>
          <w:sz w:val="24"/>
          <w:szCs w:val="24"/>
        </w:rPr>
        <w:t xml:space="preserve"> si al art. 4 alin. (8) din Ordonanţa de urgenţă a Guvernului nr. 107/2002 privind înfiinţarea Administraţiei Naţionale „Apele Române“, aprobată cu modificări prin Legea nr. 404/2003, cu modificările şi completările ulterioare,</w:t>
      </w:r>
    </w:p>
    <w:p w14:paraId="6F6750BE" w14:textId="77777777" w:rsidR="00456ADA" w:rsidRPr="009E7DE0" w:rsidRDefault="00456ADA" w:rsidP="008525B4">
      <w:pPr>
        <w:spacing w:after="0" w:line="25" w:lineRule="atLeast"/>
        <w:jc w:val="both"/>
        <w:rPr>
          <w:rFonts w:ascii="Times New Roman" w:hAnsi="Times New Roman" w:cs="Times New Roman"/>
          <w:b/>
          <w:bCs/>
          <w:color w:val="000000" w:themeColor="text1"/>
          <w:sz w:val="24"/>
          <w:szCs w:val="24"/>
        </w:rPr>
      </w:pPr>
    </w:p>
    <w:p w14:paraId="40CC7876" w14:textId="3A7B5D8E" w:rsidR="00B86473" w:rsidRPr="009E7DE0" w:rsidRDefault="00B86473" w:rsidP="008525B4">
      <w:pPr>
        <w:spacing w:after="0" w:line="25" w:lineRule="atLeast"/>
        <w:jc w:val="both"/>
        <w:rPr>
          <w:rFonts w:ascii="Times New Roman" w:hAnsi="Times New Roman" w:cs="Times New Roman"/>
          <w:color w:val="000000" w:themeColor="text1"/>
          <w:sz w:val="24"/>
          <w:szCs w:val="24"/>
        </w:rPr>
      </w:pPr>
      <w:r w:rsidRPr="009E7DE0">
        <w:rPr>
          <w:rFonts w:ascii="Times New Roman" w:hAnsi="Times New Roman" w:cs="Times New Roman"/>
          <w:b/>
          <w:bCs/>
          <w:color w:val="000000" w:themeColor="text1"/>
          <w:sz w:val="24"/>
          <w:szCs w:val="24"/>
        </w:rPr>
        <w:t>Guvernul României</w:t>
      </w:r>
      <w:r w:rsidRPr="009E7DE0">
        <w:rPr>
          <w:rFonts w:ascii="Times New Roman" w:hAnsi="Times New Roman" w:cs="Times New Roman"/>
          <w:color w:val="000000" w:themeColor="text1"/>
          <w:sz w:val="24"/>
          <w:szCs w:val="24"/>
        </w:rPr>
        <w:t xml:space="preserve"> adoptă prezenta </w:t>
      </w:r>
      <w:r w:rsidR="004B51F5" w:rsidRPr="009E7DE0">
        <w:rPr>
          <w:rFonts w:ascii="Times New Roman" w:hAnsi="Times New Roman" w:cs="Times New Roman"/>
          <w:color w:val="000000" w:themeColor="text1"/>
          <w:sz w:val="24"/>
          <w:szCs w:val="24"/>
        </w:rPr>
        <w:t>hotărâre</w:t>
      </w:r>
      <w:r w:rsidR="00CF4B6F" w:rsidRPr="009E7DE0">
        <w:rPr>
          <w:rFonts w:ascii="Times New Roman" w:hAnsi="Times New Roman" w:cs="Times New Roman"/>
          <w:color w:val="000000" w:themeColor="text1"/>
          <w:sz w:val="24"/>
          <w:szCs w:val="24"/>
        </w:rPr>
        <w:t>.</w:t>
      </w:r>
    </w:p>
    <w:p w14:paraId="7F362AAB" w14:textId="77777777" w:rsidR="00B86473" w:rsidRPr="009E7DE0" w:rsidRDefault="00B86473" w:rsidP="008525B4">
      <w:pPr>
        <w:spacing w:after="0" w:line="25" w:lineRule="atLeast"/>
        <w:ind w:firstLine="708"/>
        <w:jc w:val="both"/>
        <w:rPr>
          <w:rFonts w:ascii="Times New Roman" w:hAnsi="Times New Roman" w:cs="Times New Roman"/>
          <w:color w:val="000000" w:themeColor="text1"/>
          <w:sz w:val="24"/>
          <w:szCs w:val="24"/>
        </w:rPr>
      </w:pPr>
    </w:p>
    <w:p w14:paraId="750DE636" w14:textId="0387533F" w:rsidR="004242DB" w:rsidRPr="009E7DE0" w:rsidRDefault="004242DB" w:rsidP="008525B4">
      <w:pPr>
        <w:pStyle w:val="Default"/>
        <w:spacing w:line="25" w:lineRule="atLeast"/>
        <w:jc w:val="both"/>
        <w:rPr>
          <w:rFonts w:ascii="Times New Roman" w:hAnsi="Times New Roman" w:cs="Times New Roman"/>
          <w:color w:val="000000" w:themeColor="text1"/>
          <w:lang w:val="ro-RO"/>
        </w:rPr>
      </w:pPr>
      <w:r w:rsidRPr="009E7DE0">
        <w:rPr>
          <w:rFonts w:ascii="Times New Roman" w:hAnsi="Times New Roman" w:cs="Times New Roman"/>
          <w:b/>
          <w:bCs/>
          <w:color w:val="000000" w:themeColor="text1"/>
          <w:lang w:val="ro-RO"/>
        </w:rPr>
        <w:t xml:space="preserve">Art. 1 – </w:t>
      </w:r>
      <w:r w:rsidRPr="009E7DE0">
        <w:rPr>
          <w:rFonts w:ascii="Times New Roman" w:hAnsi="Times New Roman" w:cs="Times New Roman"/>
          <w:color w:val="000000" w:themeColor="text1"/>
          <w:lang w:val="ro-RO"/>
        </w:rPr>
        <w:t xml:space="preserve">(1) </w:t>
      </w:r>
      <w:r w:rsidR="005C15A0" w:rsidRPr="009E7DE0">
        <w:rPr>
          <w:rFonts w:ascii="Times New Roman" w:hAnsi="Times New Roman" w:cs="Times New Roman"/>
          <w:color w:val="000000" w:themeColor="text1"/>
          <w:lang w:val="ro-RO"/>
        </w:rPr>
        <w:t>P</w:t>
      </w:r>
      <w:r w:rsidRPr="009E7DE0">
        <w:rPr>
          <w:rFonts w:ascii="Times New Roman" w:hAnsi="Times New Roman" w:cs="Times New Roman"/>
          <w:color w:val="000000" w:themeColor="text1"/>
          <w:lang w:val="ro-RO"/>
        </w:rPr>
        <w:t xml:space="preserve">entru asigurarea resursei de apă brută utilizată la CNE Cernavodă, Administrația Națională „Apele Române” și Regia Autonomă „Administrația Fluvială a Dunării de Jos” Galați, </w:t>
      </w:r>
      <w:r w:rsidR="006F3B37" w:rsidRPr="009E7DE0">
        <w:rPr>
          <w:rFonts w:ascii="Times New Roman" w:hAnsi="Times New Roman" w:cs="Times New Roman"/>
          <w:color w:val="000000" w:themeColor="text1"/>
          <w:lang w:val="ro-RO"/>
        </w:rPr>
        <w:t>continuă intervențiile și</w:t>
      </w:r>
      <w:r w:rsidRPr="009E7DE0">
        <w:rPr>
          <w:rFonts w:ascii="Times New Roman" w:hAnsi="Times New Roman" w:cs="Times New Roman"/>
          <w:color w:val="000000" w:themeColor="text1"/>
          <w:lang w:val="ro-RO"/>
        </w:rPr>
        <w:t xml:space="preserve"> reloc</w:t>
      </w:r>
      <w:r w:rsidR="00CF4B6F" w:rsidRPr="009E7DE0">
        <w:rPr>
          <w:rFonts w:ascii="Times New Roman" w:hAnsi="Times New Roman" w:cs="Times New Roman"/>
          <w:color w:val="000000" w:themeColor="text1"/>
          <w:lang w:val="ro-RO"/>
        </w:rPr>
        <w:t>ă</w:t>
      </w:r>
      <w:r w:rsidRPr="009E7DE0">
        <w:rPr>
          <w:rFonts w:ascii="Times New Roman" w:hAnsi="Times New Roman" w:cs="Times New Roman"/>
          <w:color w:val="000000" w:themeColor="text1"/>
          <w:lang w:val="ro-RO"/>
        </w:rPr>
        <w:t xml:space="preserve">, </w:t>
      </w:r>
      <w:r w:rsidR="006F3B37" w:rsidRPr="009E7DE0">
        <w:rPr>
          <w:rFonts w:ascii="Times New Roman" w:hAnsi="Times New Roman" w:cs="Times New Roman"/>
          <w:color w:val="000000" w:themeColor="text1"/>
          <w:lang w:val="ro-RO"/>
        </w:rPr>
        <w:t xml:space="preserve">după caz, </w:t>
      </w:r>
      <w:r w:rsidR="00337150" w:rsidRPr="009E7DE0">
        <w:rPr>
          <w:rFonts w:ascii="Times New Roman" w:hAnsi="Times New Roman" w:cs="Times New Roman"/>
          <w:color w:val="000000" w:themeColor="text1"/>
          <w:lang w:val="ro-RO"/>
        </w:rPr>
        <w:t>cu celeritate,</w:t>
      </w:r>
      <w:r w:rsidR="00CF4B6F" w:rsidRPr="009E7DE0">
        <w:rPr>
          <w:rFonts w:ascii="Times New Roman" w:hAnsi="Times New Roman" w:cs="Times New Roman"/>
          <w:color w:val="000000" w:themeColor="text1"/>
          <w:lang w:val="ro-RO"/>
        </w:rPr>
        <w:t xml:space="preserve"> </w:t>
      </w:r>
      <w:r w:rsidRPr="009E7DE0">
        <w:rPr>
          <w:rFonts w:ascii="Times New Roman" w:hAnsi="Times New Roman" w:cs="Times New Roman"/>
          <w:color w:val="000000" w:themeColor="text1"/>
          <w:lang w:val="ro-RO"/>
        </w:rPr>
        <w:t>echipamente de tip dragă, greifere plutitoare și orice alte echipamente de sprijin necesare pentru îndepărtarea aluviunilor și a obstacolelor submerse, în zona canalului de aducțiune și a Bazinului de Distribuție aferente Unităților 1 și 2 ale Societății Naționale Nuclearelectrica S.A. - Sucursala CNE Cernavodă, în zona Cernavodă - zona de depunere și racordul spre Canalul Dunăre</w:t>
      </w:r>
      <w:r w:rsidR="00CF4B6F" w:rsidRPr="009E7DE0">
        <w:rPr>
          <w:rFonts w:ascii="Times New Roman" w:hAnsi="Times New Roman" w:cs="Times New Roman"/>
          <w:color w:val="000000" w:themeColor="text1"/>
          <w:lang w:val="ro-RO"/>
        </w:rPr>
        <w:t xml:space="preserve"> </w:t>
      </w:r>
      <w:r w:rsidRPr="009E7DE0">
        <w:rPr>
          <w:rFonts w:ascii="Times New Roman" w:hAnsi="Times New Roman" w:cs="Times New Roman"/>
          <w:color w:val="000000" w:themeColor="text1"/>
          <w:lang w:val="ro-RO"/>
        </w:rPr>
        <w:t>-</w:t>
      </w:r>
      <w:r w:rsidR="00CF4B6F" w:rsidRPr="009E7DE0">
        <w:rPr>
          <w:rFonts w:ascii="Times New Roman" w:hAnsi="Times New Roman" w:cs="Times New Roman"/>
          <w:color w:val="000000" w:themeColor="text1"/>
          <w:lang w:val="ro-RO"/>
        </w:rPr>
        <w:t xml:space="preserve"> </w:t>
      </w:r>
      <w:r w:rsidRPr="009E7DE0">
        <w:rPr>
          <w:rFonts w:ascii="Times New Roman" w:hAnsi="Times New Roman" w:cs="Times New Roman"/>
          <w:color w:val="000000" w:themeColor="text1"/>
          <w:lang w:val="ro-RO"/>
        </w:rPr>
        <w:t>Marea Neagră, precum și pe întreg sectorul Izvoarele</w:t>
      </w:r>
      <w:r w:rsidR="00CF4B6F" w:rsidRPr="009E7DE0">
        <w:rPr>
          <w:rFonts w:ascii="Times New Roman" w:hAnsi="Times New Roman" w:cs="Times New Roman"/>
          <w:color w:val="000000" w:themeColor="text1"/>
          <w:lang w:val="ro-RO"/>
        </w:rPr>
        <w:t xml:space="preserve"> </w:t>
      </w:r>
      <w:r w:rsidRPr="009E7DE0">
        <w:rPr>
          <w:rFonts w:ascii="Times New Roman" w:hAnsi="Times New Roman" w:cs="Times New Roman"/>
          <w:color w:val="000000" w:themeColor="text1"/>
          <w:lang w:val="ro-RO"/>
        </w:rPr>
        <w:t>-</w:t>
      </w:r>
      <w:r w:rsidR="00CF4B6F" w:rsidRPr="009E7DE0">
        <w:rPr>
          <w:rFonts w:ascii="Times New Roman" w:hAnsi="Times New Roman" w:cs="Times New Roman"/>
          <w:color w:val="000000" w:themeColor="text1"/>
          <w:lang w:val="ro-RO"/>
        </w:rPr>
        <w:t xml:space="preserve"> </w:t>
      </w:r>
      <w:r w:rsidRPr="009E7DE0">
        <w:rPr>
          <w:rFonts w:ascii="Times New Roman" w:hAnsi="Times New Roman" w:cs="Times New Roman"/>
          <w:color w:val="000000" w:themeColor="text1"/>
          <w:lang w:val="ro-RO"/>
        </w:rPr>
        <w:t>Cernavodă al Dunării Vechi, pe toată secțiunea albiei, acolo unde condițiile permit realizarea șenalelor de curgere, asigurând personalul deservent necesar, combustibilul și transportul echipamentelor</w:t>
      </w:r>
      <w:r w:rsidR="00211F79" w:rsidRPr="009E7DE0">
        <w:rPr>
          <w:rFonts w:ascii="Times New Roman" w:hAnsi="Times New Roman" w:cs="Times New Roman"/>
          <w:color w:val="000000" w:themeColor="text1"/>
          <w:lang w:val="ro-RO"/>
        </w:rPr>
        <w:t xml:space="preserve">, </w:t>
      </w:r>
      <w:r w:rsidR="00CF4B6F" w:rsidRPr="009E7DE0">
        <w:rPr>
          <w:rFonts w:ascii="Times New Roman" w:hAnsi="Times New Roman" w:cs="Times New Roman"/>
          <w:color w:val="000000" w:themeColor="text1"/>
          <w:lang w:val="ro-RO"/>
        </w:rPr>
        <w:t>ș</w:t>
      </w:r>
      <w:r w:rsidR="00211F79" w:rsidRPr="009E7DE0">
        <w:rPr>
          <w:rFonts w:ascii="Times New Roman" w:hAnsi="Times New Roman" w:cs="Times New Roman"/>
          <w:color w:val="000000" w:themeColor="text1"/>
          <w:lang w:val="ro-RO"/>
        </w:rPr>
        <w:t>i dup</w:t>
      </w:r>
      <w:r w:rsidR="00CF4B6F" w:rsidRPr="009E7DE0">
        <w:rPr>
          <w:rFonts w:ascii="Times New Roman" w:hAnsi="Times New Roman" w:cs="Times New Roman"/>
          <w:color w:val="000000" w:themeColor="text1"/>
          <w:lang w:val="ro-RO"/>
        </w:rPr>
        <w:t>ă</w:t>
      </w:r>
      <w:r w:rsidR="00211F79" w:rsidRPr="009E7DE0">
        <w:rPr>
          <w:rFonts w:ascii="Times New Roman" w:hAnsi="Times New Roman" w:cs="Times New Roman"/>
          <w:color w:val="000000" w:themeColor="text1"/>
          <w:lang w:val="ro-RO"/>
        </w:rPr>
        <w:t xml:space="preserve"> caz, materiale / alte echipamente necesare</w:t>
      </w:r>
      <w:r w:rsidRPr="009E7DE0">
        <w:rPr>
          <w:rFonts w:ascii="Times New Roman" w:hAnsi="Times New Roman" w:cs="Times New Roman"/>
          <w:color w:val="000000" w:themeColor="text1"/>
          <w:lang w:val="ro-RO"/>
        </w:rPr>
        <w:t xml:space="preserve">. </w:t>
      </w:r>
    </w:p>
    <w:p w14:paraId="54AA210F" w14:textId="5D5A30C4" w:rsidR="004242DB" w:rsidRPr="009E7DE0" w:rsidRDefault="004242DB" w:rsidP="008525B4">
      <w:pPr>
        <w:pStyle w:val="Default"/>
        <w:spacing w:line="25" w:lineRule="atLeast"/>
        <w:jc w:val="both"/>
        <w:rPr>
          <w:rFonts w:ascii="Times New Roman" w:hAnsi="Times New Roman" w:cs="Times New Roman"/>
          <w:color w:val="000000" w:themeColor="text1"/>
          <w:lang w:val="pt-BR"/>
        </w:rPr>
      </w:pPr>
      <w:r w:rsidRPr="009E7DE0">
        <w:rPr>
          <w:rFonts w:ascii="Times New Roman" w:hAnsi="Times New Roman" w:cs="Times New Roman"/>
          <w:color w:val="000000" w:themeColor="text1"/>
          <w:lang w:val="pt-BR"/>
        </w:rPr>
        <w:t xml:space="preserve">(2) Regia Autonomă „Administrația Fluvială a Dunării de Jos” Galați asigură menținerea pe poziție a utilajelor aflate în zonele de intervenție. </w:t>
      </w:r>
    </w:p>
    <w:p w14:paraId="28A470EB" w14:textId="1DC30CC6" w:rsidR="00251243" w:rsidRPr="009E7DE0" w:rsidRDefault="004242DB" w:rsidP="008525B4">
      <w:pPr>
        <w:spacing w:after="0" w:line="25" w:lineRule="atLeast"/>
        <w:jc w:val="both"/>
        <w:rPr>
          <w:rFonts w:ascii="Times New Roman" w:eastAsia="Times New Roman" w:hAnsi="Times New Roman" w:cs="Times New Roman"/>
          <w:color w:val="000000" w:themeColor="text1"/>
          <w:sz w:val="24"/>
          <w:szCs w:val="24"/>
        </w:rPr>
      </w:pPr>
      <w:r w:rsidRPr="009E7DE0">
        <w:rPr>
          <w:rFonts w:ascii="Times New Roman" w:hAnsi="Times New Roman" w:cs="Times New Roman"/>
          <w:color w:val="000000" w:themeColor="text1"/>
          <w:sz w:val="24"/>
          <w:szCs w:val="24"/>
        </w:rPr>
        <w:t>(3) Echipamentele contractate ori aflate în operare pentru lucrări de întreținere a șenalului navigabil se redirecționează, cu prioritate, în vederea implementării măsurilor prevăzute la alin. (1).</w:t>
      </w:r>
    </w:p>
    <w:p w14:paraId="465FEAAC" w14:textId="77777777" w:rsidR="00251243" w:rsidRPr="009E7DE0" w:rsidRDefault="00251243" w:rsidP="008525B4">
      <w:pPr>
        <w:spacing w:after="0" w:line="25" w:lineRule="atLeast"/>
        <w:jc w:val="both"/>
        <w:rPr>
          <w:rFonts w:ascii="Times New Roman" w:hAnsi="Times New Roman" w:cs="Times New Roman"/>
          <w:b/>
          <w:color w:val="000000" w:themeColor="text1"/>
          <w:sz w:val="24"/>
          <w:szCs w:val="24"/>
        </w:rPr>
      </w:pPr>
    </w:p>
    <w:p w14:paraId="5D0D998C" w14:textId="276AAAE9" w:rsidR="004242DB" w:rsidRPr="009E7DE0" w:rsidRDefault="004242DB" w:rsidP="008525B4">
      <w:pPr>
        <w:pStyle w:val="Default"/>
        <w:spacing w:line="25" w:lineRule="atLeast"/>
        <w:jc w:val="both"/>
        <w:rPr>
          <w:rFonts w:ascii="Times New Roman" w:hAnsi="Times New Roman" w:cs="Times New Roman"/>
          <w:color w:val="000000" w:themeColor="text1"/>
          <w:lang w:val="ro-RO"/>
        </w:rPr>
      </w:pPr>
      <w:r w:rsidRPr="009E7DE0">
        <w:rPr>
          <w:rFonts w:ascii="Times New Roman" w:hAnsi="Times New Roman" w:cs="Times New Roman"/>
          <w:b/>
          <w:bCs/>
          <w:color w:val="000000" w:themeColor="text1"/>
          <w:lang w:val="ro-RO"/>
        </w:rPr>
        <w:t xml:space="preserve">Art. 2 – </w:t>
      </w:r>
      <w:r w:rsidRPr="009E7DE0">
        <w:rPr>
          <w:rFonts w:ascii="Times New Roman" w:hAnsi="Times New Roman" w:cs="Times New Roman"/>
          <w:color w:val="000000" w:themeColor="text1"/>
          <w:lang w:val="ro-RO"/>
        </w:rPr>
        <w:t>(1) Se aprobă realizarea unor lucrări de intervenție în regim de urgență în albia Dunării Vechi, în zona Cernavodă, constând în realizarea unui epiu de dirijare a curentului apei, pentru prevenirea unor posibile efecte asupra siguranței operaționale a CNE Cernavodă</w:t>
      </w:r>
      <w:r w:rsidR="00653B59" w:rsidRPr="009E7DE0">
        <w:rPr>
          <w:rFonts w:ascii="Times New Roman" w:hAnsi="Times New Roman" w:cs="Times New Roman"/>
          <w:color w:val="000000" w:themeColor="text1"/>
          <w:lang w:val="ro-RO"/>
        </w:rPr>
        <w:t xml:space="preserve">, </w:t>
      </w:r>
      <w:r w:rsidRPr="009E7DE0">
        <w:rPr>
          <w:rFonts w:ascii="Times New Roman" w:hAnsi="Times New Roman" w:cs="Times New Roman"/>
          <w:color w:val="000000" w:themeColor="text1"/>
          <w:lang w:val="ro-RO"/>
        </w:rPr>
        <w:t xml:space="preserve">ca urmare a regimului hidrologic critic al Dunării. </w:t>
      </w:r>
    </w:p>
    <w:p w14:paraId="783F2C27" w14:textId="44FB67AB" w:rsidR="004242DB" w:rsidRPr="009E7DE0" w:rsidRDefault="004242DB" w:rsidP="008525B4">
      <w:pPr>
        <w:pStyle w:val="Default"/>
        <w:spacing w:line="25" w:lineRule="atLeast"/>
        <w:jc w:val="both"/>
        <w:rPr>
          <w:rFonts w:ascii="Times New Roman" w:hAnsi="Times New Roman" w:cs="Times New Roman"/>
          <w:color w:val="000000" w:themeColor="text1"/>
          <w:shd w:val="clear" w:color="auto" w:fill="FFFFFF"/>
          <w:lang w:val="ro-RO"/>
        </w:rPr>
      </w:pPr>
      <w:r w:rsidRPr="009E7DE0">
        <w:rPr>
          <w:rFonts w:ascii="Times New Roman" w:hAnsi="Times New Roman" w:cs="Times New Roman"/>
          <w:color w:val="000000" w:themeColor="text1"/>
          <w:lang w:val="ro-RO"/>
        </w:rPr>
        <w:t>(2) Lucrările se vor contracta de către Administrația Națională „Apele Române”, cu respectarea prevederilor Legii nr. 98/2016 privind achizițiile publice, cu modificările și completările ulterioare</w:t>
      </w:r>
      <w:r w:rsidR="00DB3A3F" w:rsidRPr="009E7DE0">
        <w:rPr>
          <w:rFonts w:ascii="Times New Roman" w:hAnsi="Times New Roman" w:cs="Times New Roman"/>
          <w:color w:val="000000" w:themeColor="text1"/>
          <w:lang w:val="ro-RO"/>
        </w:rPr>
        <w:t>.</w:t>
      </w:r>
    </w:p>
    <w:p w14:paraId="212C5BBE" w14:textId="77777777" w:rsidR="002109CA" w:rsidRPr="009E7DE0" w:rsidRDefault="002109CA" w:rsidP="008525B4">
      <w:pPr>
        <w:spacing w:after="0" w:line="25" w:lineRule="atLeast"/>
        <w:jc w:val="both"/>
        <w:rPr>
          <w:rFonts w:ascii="Times New Roman" w:hAnsi="Times New Roman" w:cs="Times New Roman"/>
          <w:color w:val="000000" w:themeColor="text1"/>
          <w:sz w:val="24"/>
          <w:szCs w:val="24"/>
          <w:shd w:val="clear" w:color="auto" w:fill="FFFFFF"/>
        </w:rPr>
      </w:pPr>
      <w:r w:rsidRPr="009E7DE0">
        <w:rPr>
          <w:rFonts w:ascii="Times New Roman" w:hAnsi="Times New Roman" w:cs="Times New Roman"/>
          <w:color w:val="000000" w:themeColor="text1"/>
          <w:sz w:val="24"/>
          <w:szCs w:val="24"/>
        </w:rPr>
        <w:lastRenderedPageBreak/>
        <w:t xml:space="preserve">(3) </w:t>
      </w:r>
      <w:r w:rsidRPr="009E7DE0">
        <w:rPr>
          <w:rFonts w:ascii="Times New Roman" w:hAnsi="Times New Roman" w:cs="Times New Roman"/>
          <w:color w:val="000000" w:themeColor="text1"/>
          <w:sz w:val="24"/>
          <w:szCs w:val="24"/>
          <w:shd w:val="clear" w:color="auto" w:fill="FFFFFF"/>
        </w:rPr>
        <w:t xml:space="preserve">Lucrările de intervenție, gropile de împrumut și amenajarea căilor de acces către amplasament se vor realiza pe terenurile din zona dig-mal, precum și pe terenurile agricole protejate, aflate în administrarea altor entități decât Administrația Națională «Apele Române». </w:t>
      </w:r>
    </w:p>
    <w:p w14:paraId="3DC846D1" w14:textId="5A0EA799" w:rsidR="002109CA" w:rsidRPr="009E7DE0" w:rsidRDefault="002109CA" w:rsidP="008525B4">
      <w:pPr>
        <w:spacing w:after="0" w:line="25" w:lineRule="atLeast"/>
        <w:jc w:val="both"/>
        <w:rPr>
          <w:rFonts w:ascii="Times New Roman" w:hAnsi="Times New Roman" w:cs="Times New Roman"/>
          <w:color w:val="000000" w:themeColor="text1"/>
          <w:sz w:val="24"/>
          <w:szCs w:val="24"/>
          <w:shd w:val="clear" w:color="auto" w:fill="FFFFFF"/>
        </w:rPr>
      </w:pPr>
      <w:r w:rsidRPr="009E7DE0">
        <w:rPr>
          <w:rFonts w:ascii="Times New Roman" w:hAnsi="Times New Roman" w:cs="Times New Roman"/>
          <w:color w:val="000000" w:themeColor="text1"/>
          <w:sz w:val="24"/>
          <w:szCs w:val="24"/>
          <w:shd w:val="clear" w:color="auto" w:fill="FFFFFF"/>
        </w:rPr>
        <w:t>(4) Ocuparea temporară a terenurilor din fondul forestier național administrate de Regia Națională a Pădurilor-Romsilva a terenurilor necesare realizării</w:t>
      </w:r>
      <w:r w:rsidR="008D4F74" w:rsidRPr="009E7DE0">
        <w:rPr>
          <w:rFonts w:ascii="Times New Roman" w:hAnsi="Times New Roman" w:cs="Times New Roman"/>
          <w:color w:val="000000" w:themeColor="text1"/>
          <w:sz w:val="24"/>
          <w:szCs w:val="24"/>
          <w:shd w:val="clear" w:color="auto" w:fill="FFFFFF"/>
        </w:rPr>
        <w:t xml:space="preserve"> </w:t>
      </w:r>
      <w:r w:rsidRPr="009E7DE0">
        <w:rPr>
          <w:rFonts w:ascii="Times New Roman" w:hAnsi="Times New Roman" w:cs="Times New Roman"/>
          <w:color w:val="000000" w:themeColor="text1"/>
          <w:sz w:val="24"/>
          <w:szCs w:val="24"/>
          <w:shd w:val="clear" w:color="auto" w:fill="FFFFFF"/>
        </w:rPr>
        <w:t xml:space="preserve">cu caracter urgent a lucrărilor de intervenție, a gropilor de împrumut și a căilor de acces, cu asigurarea condițiilor de acces necesare execuției se aprobă de către garda forestieră competentă teritorial în condițiile art. 44 alin. (6)-(8) din Legea nr. 331/2024 privind Codul silvic, cu modificările și completările ulterioare. </w:t>
      </w:r>
    </w:p>
    <w:p w14:paraId="475192A6" w14:textId="77777777" w:rsidR="002109CA" w:rsidRPr="009E7DE0" w:rsidRDefault="002109CA" w:rsidP="008525B4">
      <w:pPr>
        <w:spacing w:after="0" w:line="25" w:lineRule="atLeast"/>
        <w:jc w:val="both"/>
        <w:rPr>
          <w:rFonts w:ascii="Times New Roman" w:hAnsi="Times New Roman" w:cs="Times New Roman"/>
          <w:color w:val="000000" w:themeColor="text1"/>
          <w:sz w:val="24"/>
          <w:szCs w:val="24"/>
          <w:shd w:val="clear" w:color="auto" w:fill="FFFFFF"/>
        </w:rPr>
      </w:pPr>
      <w:r w:rsidRPr="009E7DE0">
        <w:rPr>
          <w:rFonts w:ascii="Times New Roman" w:hAnsi="Times New Roman" w:cs="Times New Roman"/>
          <w:color w:val="000000" w:themeColor="text1"/>
          <w:sz w:val="24"/>
          <w:szCs w:val="24"/>
          <w:shd w:val="clear" w:color="auto" w:fill="FFFFFF"/>
        </w:rPr>
        <w:t>(5) Administrația Națională «Apele Române» va pune, terenurile prevăzute la alin.  (3) și (4) la dispoziția executantului lucrărilor, exclusiv în scopul realizării lucrărilor aprobate.</w:t>
      </w:r>
    </w:p>
    <w:p w14:paraId="450E8036" w14:textId="77777777" w:rsidR="00BC0497" w:rsidRPr="009E7DE0" w:rsidRDefault="00BC0497" w:rsidP="008525B4">
      <w:pPr>
        <w:spacing w:after="0" w:line="25" w:lineRule="atLeast"/>
        <w:jc w:val="both"/>
        <w:rPr>
          <w:rFonts w:ascii="Times New Roman" w:hAnsi="Times New Roman" w:cs="Times New Roman"/>
          <w:color w:val="000000" w:themeColor="text1"/>
          <w:sz w:val="24"/>
          <w:szCs w:val="24"/>
          <w:shd w:val="clear" w:color="auto" w:fill="FFFFFF"/>
        </w:rPr>
      </w:pPr>
    </w:p>
    <w:p w14:paraId="5124F96E" w14:textId="422B77F3" w:rsidR="004931D6" w:rsidRPr="009E7DE0" w:rsidRDefault="004242DB" w:rsidP="008525B4">
      <w:pPr>
        <w:spacing w:after="0" w:line="25" w:lineRule="atLeast"/>
        <w:jc w:val="both"/>
        <w:rPr>
          <w:rFonts w:ascii="Times New Roman" w:hAnsi="Times New Roman" w:cs="Times New Roman"/>
          <w:color w:val="000000" w:themeColor="text1"/>
          <w:sz w:val="24"/>
          <w:szCs w:val="24"/>
        </w:rPr>
      </w:pPr>
      <w:r w:rsidRPr="009E7DE0">
        <w:rPr>
          <w:rFonts w:ascii="Times New Roman" w:hAnsi="Times New Roman" w:cs="Times New Roman"/>
          <w:b/>
          <w:bCs/>
          <w:color w:val="000000" w:themeColor="text1"/>
          <w:sz w:val="24"/>
          <w:szCs w:val="24"/>
        </w:rPr>
        <w:t xml:space="preserve">Art. 3 </w:t>
      </w:r>
      <w:r w:rsidR="00653B59" w:rsidRPr="009E7DE0">
        <w:rPr>
          <w:rFonts w:ascii="Times New Roman" w:hAnsi="Times New Roman" w:cs="Times New Roman"/>
          <w:b/>
          <w:bCs/>
          <w:color w:val="000000" w:themeColor="text1"/>
          <w:sz w:val="24"/>
          <w:szCs w:val="24"/>
        </w:rPr>
        <w:t xml:space="preserve">– </w:t>
      </w:r>
      <w:r w:rsidRPr="009E7DE0">
        <w:rPr>
          <w:rFonts w:ascii="Times New Roman" w:hAnsi="Times New Roman" w:cs="Times New Roman"/>
          <w:b/>
          <w:bCs/>
          <w:color w:val="000000" w:themeColor="text1"/>
          <w:sz w:val="24"/>
          <w:szCs w:val="24"/>
        </w:rPr>
        <w:t xml:space="preserve"> </w:t>
      </w:r>
      <w:r w:rsidRPr="009E7DE0">
        <w:rPr>
          <w:rFonts w:ascii="Times New Roman" w:hAnsi="Times New Roman" w:cs="Times New Roman"/>
          <w:color w:val="000000" w:themeColor="text1"/>
          <w:sz w:val="24"/>
          <w:szCs w:val="24"/>
        </w:rPr>
        <w:t>La atingerea cotei de 1,50 m dMB la priza CNE Cernavodă, comunicată operativ de Societatea Națională Nuclearelectrica S.A. - Sucursala CNE Cernavodă, Compania Națională „Administrația Canalelor Navigabile” S.A. emite avizul de sistare a ecluzărilor și a traficului pe Canalul Dunăre</w:t>
      </w:r>
      <w:r w:rsidR="00653B59" w:rsidRPr="009E7DE0">
        <w:rPr>
          <w:rFonts w:ascii="Times New Roman" w:hAnsi="Times New Roman" w:cs="Times New Roman"/>
          <w:color w:val="000000" w:themeColor="text1"/>
          <w:sz w:val="24"/>
          <w:szCs w:val="24"/>
        </w:rPr>
        <w:t xml:space="preserve"> </w:t>
      </w:r>
      <w:r w:rsidRPr="009E7DE0">
        <w:rPr>
          <w:rFonts w:ascii="Times New Roman" w:hAnsi="Times New Roman" w:cs="Times New Roman"/>
          <w:color w:val="000000" w:themeColor="text1"/>
          <w:sz w:val="24"/>
          <w:szCs w:val="24"/>
        </w:rPr>
        <w:t>-</w:t>
      </w:r>
      <w:r w:rsidR="00653B59" w:rsidRPr="009E7DE0">
        <w:rPr>
          <w:rFonts w:ascii="Times New Roman" w:hAnsi="Times New Roman" w:cs="Times New Roman"/>
          <w:color w:val="000000" w:themeColor="text1"/>
          <w:sz w:val="24"/>
          <w:szCs w:val="24"/>
        </w:rPr>
        <w:t xml:space="preserve"> </w:t>
      </w:r>
      <w:r w:rsidRPr="009E7DE0">
        <w:rPr>
          <w:rFonts w:ascii="Times New Roman" w:hAnsi="Times New Roman" w:cs="Times New Roman"/>
          <w:color w:val="000000" w:themeColor="text1"/>
          <w:sz w:val="24"/>
          <w:szCs w:val="24"/>
        </w:rPr>
        <w:t>Marea Neagră.</w:t>
      </w:r>
    </w:p>
    <w:p w14:paraId="0B8AA6F6" w14:textId="77777777" w:rsidR="004242DB" w:rsidRPr="009E7DE0" w:rsidRDefault="004242DB" w:rsidP="008525B4">
      <w:pPr>
        <w:spacing w:after="0" w:line="25" w:lineRule="atLeast"/>
        <w:jc w:val="both"/>
        <w:rPr>
          <w:rFonts w:ascii="Times New Roman" w:hAnsi="Times New Roman" w:cs="Times New Roman"/>
          <w:color w:val="000000" w:themeColor="text1"/>
          <w:sz w:val="24"/>
          <w:szCs w:val="24"/>
        </w:rPr>
      </w:pPr>
    </w:p>
    <w:p w14:paraId="075B1348" w14:textId="1E52543A" w:rsidR="004242DB" w:rsidRPr="009E7DE0" w:rsidRDefault="004242DB" w:rsidP="008525B4">
      <w:pPr>
        <w:pStyle w:val="Default"/>
        <w:spacing w:line="25" w:lineRule="atLeast"/>
        <w:jc w:val="both"/>
        <w:rPr>
          <w:rFonts w:ascii="Times New Roman" w:hAnsi="Times New Roman" w:cs="Times New Roman"/>
          <w:color w:val="000000" w:themeColor="text1"/>
          <w:lang w:val="ro-RO"/>
        </w:rPr>
      </w:pPr>
      <w:r w:rsidRPr="009E7DE0">
        <w:rPr>
          <w:rFonts w:ascii="Times New Roman" w:hAnsi="Times New Roman" w:cs="Times New Roman"/>
          <w:b/>
          <w:bCs/>
          <w:color w:val="000000" w:themeColor="text1"/>
          <w:lang w:val="ro-RO"/>
        </w:rPr>
        <w:t xml:space="preserve">Art. 4 – (1) </w:t>
      </w:r>
      <w:r w:rsidRPr="009E7DE0">
        <w:rPr>
          <w:rFonts w:ascii="Times New Roman" w:hAnsi="Times New Roman" w:cs="Times New Roman"/>
          <w:color w:val="000000" w:themeColor="text1"/>
          <w:lang w:val="ro-RO"/>
        </w:rPr>
        <w:t xml:space="preserve">Lucrările prevăzute la art. 1 și executate de Administrația Națională „Apele Române” vor fi finanțate din </w:t>
      </w:r>
      <w:r w:rsidR="00653B59" w:rsidRPr="009E7DE0">
        <w:rPr>
          <w:rFonts w:ascii="Times New Roman" w:hAnsi="Times New Roman" w:cs="Times New Roman"/>
          <w:color w:val="000000" w:themeColor="text1"/>
          <w:lang w:val="ro-RO"/>
        </w:rPr>
        <w:t xml:space="preserve">bugetul </w:t>
      </w:r>
      <w:r w:rsidRPr="009E7DE0">
        <w:rPr>
          <w:rFonts w:ascii="Times New Roman" w:hAnsi="Times New Roman" w:cs="Times New Roman"/>
          <w:color w:val="000000" w:themeColor="text1"/>
          <w:lang w:val="ro-RO"/>
        </w:rPr>
        <w:t xml:space="preserve">de </w:t>
      </w:r>
      <w:r w:rsidR="00653B59" w:rsidRPr="009E7DE0">
        <w:rPr>
          <w:rFonts w:ascii="Times New Roman" w:hAnsi="Times New Roman" w:cs="Times New Roman"/>
          <w:color w:val="000000" w:themeColor="text1"/>
          <w:lang w:val="ro-RO"/>
        </w:rPr>
        <w:t xml:space="preserve">venituri </w:t>
      </w:r>
      <w:r w:rsidRPr="009E7DE0">
        <w:rPr>
          <w:rFonts w:ascii="Times New Roman" w:hAnsi="Times New Roman" w:cs="Times New Roman"/>
          <w:color w:val="000000" w:themeColor="text1"/>
          <w:lang w:val="ro-RO"/>
        </w:rPr>
        <w:t xml:space="preserve">și </w:t>
      </w:r>
      <w:r w:rsidR="00653B59" w:rsidRPr="009E7DE0">
        <w:rPr>
          <w:rFonts w:ascii="Times New Roman" w:hAnsi="Times New Roman" w:cs="Times New Roman"/>
          <w:color w:val="000000" w:themeColor="text1"/>
          <w:lang w:val="ro-RO"/>
        </w:rPr>
        <w:t xml:space="preserve">vheltuieli pe </w:t>
      </w:r>
      <w:r w:rsidRPr="009E7DE0">
        <w:rPr>
          <w:rFonts w:ascii="Times New Roman" w:hAnsi="Times New Roman" w:cs="Times New Roman"/>
          <w:color w:val="000000" w:themeColor="text1"/>
          <w:lang w:val="ro-RO"/>
        </w:rPr>
        <w:t xml:space="preserve">anul 2026 al Administrației Naționale „Apele Române” - surse proprii, din titlul 20 </w:t>
      </w:r>
      <w:r w:rsidR="00B25A10" w:rsidRPr="009E7DE0">
        <w:rPr>
          <w:rFonts w:ascii="Times New Roman" w:hAnsi="Times New Roman" w:cs="Times New Roman"/>
          <w:color w:val="000000" w:themeColor="text1"/>
          <w:lang w:val="ro-RO"/>
        </w:rPr>
        <w:t>–</w:t>
      </w:r>
      <w:r w:rsidRPr="009E7DE0">
        <w:rPr>
          <w:rFonts w:ascii="Times New Roman" w:hAnsi="Times New Roman" w:cs="Times New Roman"/>
          <w:color w:val="000000" w:themeColor="text1"/>
          <w:lang w:val="ro-RO"/>
        </w:rPr>
        <w:t xml:space="preserve"> </w:t>
      </w:r>
      <w:r w:rsidR="00B25A10" w:rsidRPr="009E7DE0">
        <w:rPr>
          <w:rFonts w:ascii="Times New Roman" w:hAnsi="Times New Roman" w:cs="Times New Roman"/>
          <w:color w:val="000000" w:themeColor="text1"/>
          <w:lang w:val="ro-RO"/>
        </w:rPr>
        <w:t>„</w:t>
      </w:r>
      <w:r w:rsidRPr="009E7DE0">
        <w:rPr>
          <w:rFonts w:ascii="Times New Roman" w:hAnsi="Times New Roman" w:cs="Times New Roman"/>
          <w:color w:val="000000" w:themeColor="text1"/>
          <w:lang w:val="ro-RO"/>
        </w:rPr>
        <w:t xml:space="preserve">Bunuri și </w:t>
      </w:r>
      <w:r w:rsidR="00B25A10" w:rsidRPr="009E7DE0">
        <w:rPr>
          <w:rFonts w:ascii="Times New Roman" w:hAnsi="Times New Roman" w:cs="Times New Roman"/>
          <w:color w:val="000000" w:themeColor="text1"/>
          <w:lang w:val="ro-RO"/>
        </w:rPr>
        <w:t>s</w:t>
      </w:r>
      <w:r w:rsidRPr="009E7DE0">
        <w:rPr>
          <w:rFonts w:ascii="Times New Roman" w:hAnsi="Times New Roman" w:cs="Times New Roman"/>
          <w:color w:val="000000" w:themeColor="text1"/>
          <w:lang w:val="ro-RO"/>
        </w:rPr>
        <w:t>ervicii</w:t>
      </w:r>
      <w:r w:rsidR="00B25A10" w:rsidRPr="009E7DE0">
        <w:rPr>
          <w:rFonts w:ascii="Times New Roman" w:hAnsi="Times New Roman" w:cs="Times New Roman"/>
          <w:color w:val="000000" w:themeColor="text1"/>
          <w:lang w:val="ro-RO"/>
        </w:rPr>
        <w:t>”</w:t>
      </w:r>
      <w:r w:rsidRPr="009E7DE0">
        <w:rPr>
          <w:rFonts w:ascii="Times New Roman" w:hAnsi="Times New Roman" w:cs="Times New Roman"/>
          <w:color w:val="000000" w:themeColor="text1"/>
          <w:lang w:val="ro-RO"/>
        </w:rPr>
        <w:t xml:space="preserve">, articol bugetar 20.22 </w:t>
      </w:r>
      <w:r w:rsidR="00B25A10" w:rsidRPr="009E7DE0">
        <w:rPr>
          <w:rFonts w:ascii="Times New Roman" w:hAnsi="Times New Roman" w:cs="Times New Roman"/>
          <w:color w:val="000000" w:themeColor="text1"/>
          <w:lang w:val="ro-RO"/>
        </w:rPr>
        <w:t>–</w:t>
      </w:r>
      <w:r w:rsidRPr="009E7DE0">
        <w:rPr>
          <w:rFonts w:ascii="Times New Roman" w:hAnsi="Times New Roman" w:cs="Times New Roman"/>
          <w:color w:val="000000" w:themeColor="text1"/>
          <w:lang w:val="ro-RO"/>
        </w:rPr>
        <w:t xml:space="preserve"> </w:t>
      </w:r>
      <w:r w:rsidR="00B25A10" w:rsidRPr="009E7DE0">
        <w:rPr>
          <w:rFonts w:ascii="Times New Roman" w:hAnsi="Times New Roman" w:cs="Times New Roman"/>
          <w:color w:val="000000" w:themeColor="text1"/>
          <w:lang w:val="ro-RO"/>
        </w:rPr>
        <w:t>„</w:t>
      </w:r>
      <w:r w:rsidRPr="009E7DE0">
        <w:rPr>
          <w:rFonts w:ascii="Times New Roman" w:hAnsi="Times New Roman" w:cs="Times New Roman"/>
          <w:color w:val="000000" w:themeColor="text1"/>
          <w:lang w:val="ro-RO"/>
        </w:rPr>
        <w:t>Finanțarea acțiunilor din domeniul apelor</w:t>
      </w:r>
      <w:r w:rsidR="00B25A10" w:rsidRPr="009E7DE0">
        <w:rPr>
          <w:rFonts w:ascii="Times New Roman" w:hAnsi="Times New Roman" w:cs="Times New Roman"/>
          <w:color w:val="000000" w:themeColor="text1"/>
          <w:lang w:val="ro-RO"/>
        </w:rPr>
        <w:t>”</w:t>
      </w:r>
      <w:r w:rsidRPr="009E7DE0">
        <w:rPr>
          <w:rFonts w:ascii="Times New Roman" w:hAnsi="Times New Roman" w:cs="Times New Roman"/>
          <w:color w:val="000000" w:themeColor="text1"/>
          <w:lang w:val="ro-RO"/>
        </w:rPr>
        <w:t xml:space="preserve"> și/sau din alte alineate bugetare, sumele fiind asigurate prin prioritizarea fondurilor disponibile. </w:t>
      </w:r>
    </w:p>
    <w:p w14:paraId="4BFF78B6" w14:textId="3024970E" w:rsidR="004242DB" w:rsidRPr="009E7DE0" w:rsidRDefault="004242DB" w:rsidP="008525B4">
      <w:pPr>
        <w:pStyle w:val="Default"/>
        <w:spacing w:line="25" w:lineRule="atLeast"/>
        <w:jc w:val="both"/>
        <w:rPr>
          <w:rFonts w:ascii="Times New Roman" w:hAnsi="Times New Roman" w:cs="Times New Roman"/>
          <w:color w:val="000000" w:themeColor="text1"/>
          <w:lang w:val="ro-RO"/>
        </w:rPr>
      </w:pPr>
      <w:r w:rsidRPr="009E7DE0">
        <w:rPr>
          <w:rFonts w:ascii="Times New Roman" w:hAnsi="Times New Roman" w:cs="Times New Roman"/>
          <w:color w:val="000000" w:themeColor="text1"/>
          <w:lang w:val="ro-RO"/>
        </w:rPr>
        <w:t>Sumele vor fi recuperate ulterior de la Societatea Națională Nuclearelectrica S.A., pe bază de deviz, pentru cheltuielile de încărcare-descărcare, transport</w:t>
      </w:r>
      <w:r w:rsidR="00337150" w:rsidRPr="009E7DE0">
        <w:rPr>
          <w:rFonts w:ascii="Times New Roman" w:hAnsi="Times New Roman" w:cs="Times New Roman"/>
          <w:color w:val="000000" w:themeColor="text1"/>
          <w:lang w:val="ro-RO"/>
        </w:rPr>
        <w:t xml:space="preserve"> </w:t>
      </w:r>
      <w:r w:rsidRPr="009E7DE0">
        <w:rPr>
          <w:rFonts w:ascii="Times New Roman" w:hAnsi="Times New Roman" w:cs="Times New Roman"/>
          <w:color w:val="000000" w:themeColor="text1"/>
          <w:lang w:val="ro-RO"/>
        </w:rPr>
        <w:t>și funcționare</w:t>
      </w:r>
      <w:r w:rsidR="00337150" w:rsidRPr="009E7DE0">
        <w:rPr>
          <w:rFonts w:ascii="Times New Roman" w:hAnsi="Times New Roman" w:cs="Times New Roman"/>
          <w:color w:val="000000" w:themeColor="text1"/>
          <w:lang w:val="ro-RO"/>
        </w:rPr>
        <w:t xml:space="preserve"> </w:t>
      </w:r>
      <w:r w:rsidR="00211F79" w:rsidRPr="009E7DE0">
        <w:rPr>
          <w:rFonts w:ascii="Times New Roman" w:hAnsi="Times New Roman" w:cs="Times New Roman"/>
          <w:color w:val="000000" w:themeColor="text1"/>
          <w:lang w:val="ro-RO"/>
        </w:rPr>
        <w:t xml:space="preserve">echipamente, </w:t>
      </w:r>
      <w:r w:rsidR="00337150" w:rsidRPr="009E7DE0">
        <w:rPr>
          <w:rFonts w:ascii="Times New Roman" w:hAnsi="Times New Roman" w:cs="Times New Roman"/>
          <w:color w:val="000000" w:themeColor="text1"/>
          <w:lang w:val="ro-RO"/>
        </w:rPr>
        <w:t>alte cheltuieli materiale</w:t>
      </w:r>
      <w:r w:rsidRPr="009E7DE0">
        <w:rPr>
          <w:rFonts w:ascii="Times New Roman" w:hAnsi="Times New Roman" w:cs="Times New Roman"/>
          <w:color w:val="000000" w:themeColor="text1"/>
          <w:lang w:val="ro-RO"/>
        </w:rPr>
        <w:t xml:space="preserve">. </w:t>
      </w:r>
    </w:p>
    <w:p w14:paraId="1C9FE5AA" w14:textId="6E216E7E" w:rsidR="004242DB" w:rsidRPr="009E7DE0" w:rsidRDefault="004242DB" w:rsidP="008525B4">
      <w:pPr>
        <w:spacing w:after="0" w:line="25" w:lineRule="atLeast"/>
        <w:jc w:val="both"/>
        <w:rPr>
          <w:rFonts w:ascii="Times New Roman" w:hAnsi="Times New Roman" w:cs="Times New Roman"/>
          <w:color w:val="000000" w:themeColor="text1"/>
          <w:sz w:val="24"/>
          <w:szCs w:val="24"/>
        </w:rPr>
      </w:pPr>
      <w:r w:rsidRPr="009E7DE0">
        <w:rPr>
          <w:rFonts w:ascii="Times New Roman" w:hAnsi="Times New Roman" w:cs="Times New Roman"/>
          <w:color w:val="000000" w:themeColor="text1"/>
          <w:sz w:val="24"/>
          <w:szCs w:val="24"/>
        </w:rPr>
        <w:t xml:space="preserve">(2) Lucrările prevăzute la art. 1 și executate de Regia Autonomă „Administrația Fluvială a Dunării de Jos” Galați sunt finanțate din sumele deja alocate din fondul de rezervă bugetară la dispoziția </w:t>
      </w:r>
      <w:r w:rsidR="00653B59" w:rsidRPr="009E7DE0">
        <w:rPr>
          <w:rFonts w:ascii="Times New Roman" w:hAnsi="Times New Roman" w:cs="Times New Roman"/>
          <w:color w:val="000000" w:themeColor="text1"/>
          <w:sz w:val="24"/>
          <w:szCs w:val="24"/>
        </w:rPr>
        <w:t xml:space="preserve">Guvernului </w:t>
      </w:r>
      <w:r w:rsidRPr="009E7DE0">
        <w:rPr>
          <w:rFonts w:ascii="Times New Roman" w:hAnsi="Times New Roman" w:cs="Times New Roman"/>
          <w:color w:val="000000" w:themeColor="text1"/>
          <w:sz w:val="24"/>
          <w:szCs w:val="24"/>
        </w:rPr>
        <w:t xml:space="preserve">prin </w:t>
      </w:r>
      <w:r w:rsidR="00653B59" w:rsidRPr="009E7DE0">
        <w:rPr>
          <w:rFonts w:ascii="Times New Roman" w:hAnsi="Times New Roman" w:cs="Times New Roman"/>
          <w:color w:val="000000" w:themeColor="text1"/>
          <w:sz w:val="24"/>
          <w:szCs w:val="24"/>
        </w:rPr>
        <w:t xml:space="preserve">hotărâre a Guvernului, sume </w:t>
      </w:r>
      <w:r w:rsidRPr="009E7DE0">
        <w:rPr>
          <w:rFonts w:ascii="Times New Roman" w:hAnsi="Times New Roman" w:cs="Times New Roman"/>
          <w:color w:val="000000" w:themeColor="text1"/>
          <w:sz w:val="24"/>
          <w:szCs w:val="24"/>
        </w:rPr>
        <w:t>care urmează a fi suplimentate în funcție de necesarul stabilit la nivelul Regiei.</w:t>
      </w:r>
    </w:p>
    <w:p w14:paraId="6056F735" w14:textId="77777777" w:rsidR="004242DB" w:rsidRPr="009E7DE0" w:rsidRDefault="004242DB" w:rsidP="008525B4">
      <w:pPr>
        <w:spacing w:after="0" w:line="25" w:lineRule="atLeast"/>
        <w:jc w:val="both"/>
        <w:rPr>
          <w:rFonts w:ascii="Times New Roman" w:hAnsi="Times New Roman" w:cs="Times New Roman"/>
          <w:color w:val="000000" w:themeColor="text1"/>
          <w:sz w:val="24"/>
          <w:szCs w:val="24"/>
        </w:rPr>
      </w:pPr>
    </w:p>
    <w:p w14:paraId="5A1496E4" w14:textId="12572844" w:rsidR="00653B59" w:rsidRPr="009E7DE0" w:rsidRDefault="004242DB" w:rsidP="008525B4">
      <w:pPr>
        <w:spacing w:after="0" w:line="25" w:lineRule="atLeast"/>
        <w:jc w:val="both"/>
        <w:rPr>
          <w:rFonts w:ascii="Times New Roman" w:hAnsi="Times New Roman" w:cs="Times New Roman"/>
          <w:color w:val="000000" w:themeColor="text1"/>
          <w:sz w:val="24"/>
          <w:szCs w:val="24"/>
        </w:rPr>
      </w:pPr>
      <w:r w:rsidRPr="009E7DE0">
        <w:rPr>
          <w:rFonts w:ascii="Times New Roman" w:hAnsi="Times New Roman" w:cs="Times New Roman"/>
          <w:b/>
          <w:bCs/>
          <w:color w:val="000000" w:themeColor="text1"/>
          <w:sz w:val="24"/>
          <w:szCs w:val="24"/>
        </w:rPr>
        <w:t xml:space="preserve">Art. 5 </w:t>
      </w:r>
      <w:r w:rsidR="00B25A10" w:rsidRPr="009E7DE0">
        <w:rPr>
          <w:rFonts w:ascii="Times New Roman" w:hAnsi="Times New Roman" w:cs="Times New Roman"/>
          <w:b/>
          <w:bCs/>
          <w:color w:val="000000" w:themeColor="text1"/>
          <w:sz w:val="24"/>
          <w:szCs w:val="24"/>
        </w:rPr>
        <w:t>–</w:t>
      </w:r>
      <w:r w:rsidRPr="009E7DE0">
        <w:rPr>
          <w:rFonts w:ascii="Times New Roman" w:hAnsi="Times New Roman" w:cs="Times New Roman"/>
          <w:b/>
          <w:bCs/>
          <w:color w:val="000000" w:themeColor="text1"/>
          <w:sz w:val="24"/>
          <w:szCs w:val="24"/>
        </w:rPr>
        <w:t xml:space="preserve"> </w:t>
      </w:r>
      <w:r w:rsidR="00C04F8D" w:rsidRPr="009E7DE0">
        <w:rPr>
          <w:rFonts w:ascii="Times New Roman" w:hAnsi="Times New Roman" w:cs="Times New Roman"/>
          <w:color w:val="000000" w:themeColor="text1"/>
          <w:sz w:val="24"/>
          <w:szCs w:val="24"/>
        </w:rPr>
        <w:t xml:space="preserve"> </w:t>
      </w:r>
      <w:r w:rsidR="00653B59" w:rsidRPr="009E7DE0">
        <w:rPr>
          <w:rFonts w:ascii="Times New Roman" w:hAnsi="Times New Roman" w:cs="Times New Roman"/>
          <w:color w:val="000000" w:themeColor="text1"/>
          <w:sz w:val="24"/>
          <w:szCs w:val="24"/>
        </w:rPr>
        <w:t>(</w:t>
      </w:r>
      <w:r w:rsidR="00C04F8D" w:rsidRPr="009E7DE0">
        <w:rPr>
          <w:rFonts w:ascii="Times New Roman" w:hAnsi="Times New Roman" w:cs="Times New Roman"/>
          <w:color w:val="000000" w:themeColor="text1"/>
          <w:sz w:val="24"/>
          <w:szCs w:val="24"/>
        </w:rPr>
        <w:t>1</w:t>
      </w:r>
      <w:r w:rsidR="00653B59" w:rsidRPr="009E7DE0">
        <w:rPr>
          <w:rFonts w:ascii="Times New Roman" w:hAnsi="Times New Roman" w:cs="Times New Roman"/>
          <w:color w:val="000000" w:themeColor="text1"/>
          <w:sz w:val="24"/>
          <w:szCs w:val="24"/>
        </w:rPr>
        <w:t>)</w:t>
      </w:r>
      <w:r w:rsidR="00C04F8D" w:rsidRPr="009E7DE0">
        <w:rPr>
          <w:rFonts w:ascii="Times New Roman" w:hAnsi="Times New Roman" w:cs="Times New Roman"/>
          <w:color w:val="000000" w:themeColor="text1"/>
          <w:sz w:val="24"/>
          <w:szCs w:val="24"/>
        </w:rPr>
        <w:t xml:space="preserve"> Se aprobă suplimentarea bugetului Ministerului Mediului, Apelor şi Pădurilor pe anul 2026, din Fondul de rezerv</w:t>
      </w:r>
      <w:r w:rsidR="00653B59" w:rsidRPr="009E7DE0">
        <w:rPr>
          <w:rFonts w:ascii="Times New Roman" w:hAnsi="Times New Roman" w:cs="Times New Roman"/>
          <w:color w:val="000000" w:themeColor="text1"/>
          <w:sz w:val="24"/>
          <w:szCs w:val="24"/>
        </w:rPr>
        <w:t>ă</w:t>
      </w:r>
      <w:r w:rsidR="00C04F8D" w:rsidRPr="009E7DE0">
        <w:rPr>
          <w:rFonts w:ascii="Times New Roman" w:hAnsi="Times New Roman" w:cs="Times New Roman"/>
          <w:color w:val="000000" w:themeColor="text1"/>
          <w:sz w:val="24"/>
          <w:szCs w:val="24"/>
        </w:rPr>
        <w:t xml:space="preserve"> la dispoziţia Guvernului, prevăzut în bugetul de stat pe anul 2026, cu suma de </w:t>
      </w:r>
      <w:r w:rsidR="008C24DA" w:rsidRPr="009E7DE0">
        <w:rPr>
          <w:rFonts w:ascii="Times New Roman" w:hAnsi="Times New Roman" w:cs="Times New Roman"/>
          <w:color w:val="000000" w:themeColor="text1"/>
          <w:sz w:val="24"/>
          <w:szCs w:val="24"/>
        </w:rPr>
        <w:t>26</w:t>
      </w:r>
      <w:r w:rsidR="00C04F8D" w:rsidRPr="009E7DE0">
        <w:rPr>
          <w:rFonts w:ascii="Times New Roman" w:hAnsi="Times New Roman" w:cs="Times New Roman"/>
          <w:color w:val="000000" w:themeColor="text1"/>
          <w:sz w:val="24"/>
          <w:szCs w:val="24"/>
        </w:rPr>
        <w:t>.000 mii lei, reprezentând credite de angajament şi credite bugetare, la capitolul 80.01 „Ac</w:t>
      </w:r>
      <w:r w:rsidR="00653B59" w:rsidRPr="009E7DE0">
        <w:rPr>
          <w:rFonts w:ascii="Times New Roman" w:hAnsi="Times New Roman" w:cs="Times New Roman"/>
          <w:color w:val="000000" w:themeColor="text1"/>
          <w:sz w:val="24"/>
          <w:szCs w:val="24"/>
        </w:rPr>
        <w:t>ț</w:t>
      </w:r>
      <w:r w:rsidR="00C04F8D" w:rsidRPr="009E7DE0">
        <w:rPr>
          <w:rFonts w:ascii="Times New Roman" w:hAnsi="Times New Roman" w:cs="Times New Roman"/>
          <w:color w:val="000000" w:themeColor="text1"/>
          <w:sz w:val="24"/>
          <w:szCs w:val="24"/>
        </w:rPr>
        <w:t>iuni generale, economice</w:t>
      </w:r>
      <w:r w:rsidR="00337150" w:rsidRPr="009E7DE0">
        <w:rPr>
          <w:rFonts w:ascii="Times New Roman" w:hAnsi="Times New Roman" w:cs="Times New Roman"/>
          <w:color w:val="000000" w:themeColor="text1"/>
          <w:sz w:val="24"/>
          <w:szCs w:val="24"/>
        </w:rPr>
        <w:t xml:space="preserve">, comerciale </w:t>
      </w:r>
      <w:r w:rsidR="00653B59" w:rsidRPr="009E7DE0">
        <w:rPr>
          <w:rFonts w:ascii="Times New Roman" w:hAnsi="Times New Roman" w:cs="Times New Roman"/>
          <w:color w:val="000000" w:themeColor="text1"/>
          <w:sz w:val="24"/>
          <w:szCs w:val="24"/>
        </w:rPr>
        <w:t>ș</w:t>
      </w:r>
      <w:r w:rsidR="00337150" w:rsidRPr="009E7DE0">
        <w:rPr>
          <w:rFonts w:ascii="Times New Roman" w:hAnsi="Times New Roman" w:cs="Times New Roman"/>
          <w:color w:val="000000" w:themeColor="text1"/>
          <w:sz w:val="24"/>
          <w:szCs w:val="24"/>
        </w:rPr>
        <w:t>i de munc</w:t>
      </w:r>
      <w:r w:rsidR="00653B59" w:rsidRPr="009E7DE0">
        <w:rPr>
          <w:rFonts w:ascii="Times New Roman" w:hAnsi="Times New Roman" w:cs="Times New Roman"/>
          <w:color w:val="000000" w:themeColor="text1"/>
          <w:sz w:val="24"/>
          <w:szCs w:val="24"/>
        </w:rPr>
        <w:t>ă</w:t>
      </w:r>
      <w:r w:rsidR="00337150" w:rsidRPr="009E7DE0">
        <w:rPr>
          <w:rFonts w:ascii="Times New Roman" w:hAnsi="Times New Roman" w:cs="Times New Roman"/>
          <w:color w:val="000000" w:themeColor="text1"/>
          <w:sz w:val="24"/>
          <w:szCs w:val="24"/>
        </w:rPr>
        <w:t>”,  titlul 20 – „Bunuri și servicii”, articol bugetar 20.22 – „Finanțarea acțiunilor din domeniul apelor”</w:t>
      </w:r>
      <w:r w:rsidR="00C04F8D" w:rsidRPr="009E7DE0">
        <w:rPr>
          <w:rFonts w:ascii="Times New Roman" w:hAnsi="Times New Roman" w:cs="Times New Roman"/>
          <w:color w:val="000000" w:themeColor="text1"/>
          <w:sz w:val="24"/>
          <w:szCs w:val="24"/>
        </w:rPr>
        <w:t>, pentru realizarea</w:t>
      </w:r>
      <w:r w:rsidR="009A21A6" w:rsidRPr="009E7DE0">
        <w:rPr>
          <w:rFonts w:ascii="Times New Roman" w:hAnsi="Times New Roman" w:cs="Times New Roman"/>
          <w:color w:val="000000" w:themeColor="text1"/>
          <w:sz w:val="24"/>
          <w:szCs w:val="24"/>
        </w:rPr>
        <w:t xml:space="preserve"> </w:t>
      </w:r>
      <w:r w:rsidR="00653B59" w:rsidRPr="009E7DE0">
        <w:rPr>
          <w:rFonts w:ascii="Times New Roman" w:hAnsi="Times New Roman" w:cs="Times New Roman"/>
          <w:color w:val="000000" w:themeColor="text1"/>
          <w:sz w:val="24"/>
          <w:szCs w:val="24"/>
        </w:rPr>
        <w:t>î</w:t>
      </w:r>
      <w:r w:rsidR="009A21A6" w:rsidRPr="009E7DE0">
        <w:rPr>
          <w:rFonts w:ascii="Times New Roman" w:hAnsi="Times New Roman" w:cs="Times New Roman"/>
          <w:color w:val="000000" w:themeColor="text1"/>
          <w:sz w:val="24"/>
          <w:szCs w:val="24"/>
        </w:rPr>
        <w:t>n regim de urgen</w:t>
      </w:r>
      <w:r w:rsidR="00653B59" w:rsidRPr="009E7DE0">
        <w:rPr>
          <w:rFonts w:ascii="Times New Roman" w:hAnsi="Times New Roman" w:cs="Times New Roman"/>
          <w:color w:val="000000" w:themeColor="text1"/>
          <w:sz w:val="24"/>
          <w:szCs w:val="24"/>
        </w:rPr>
        <w:t>ță</w:t>
      </w:r>
      <w:r w:rsidR="009A21A6" w:rsidRPr="009E7DE0">
        <w:rPr>
          <w:rFonts w:ascii="Times New Roman" w:hAnsi="Times New Roman" w:cs="Times New Roman"/>
          <w:color w:val="000000" w:themeColor="text1"/>
          <w:sz w:val="24"/>
          <w:szCs w:val="24"/>
        </w:rPr>
        <w:t xml:space="preserve"> a </w:t>
      </w:r>
      <w:r w:rsidR="00017835" w:rsidRPr="009E7DE0">
        <w:rPr>
          <w:rFonts w:ascii="Times New Roman" w:hAnsi="Times New Roman" w:cs="Times New Roman"/>
          <w:color w:val="000000" w:themeColor="text1"/>
          <w:sz w:val="24"/>
          <w:szCs w:val="24"/>
        </w:rPr>
        <w:t>lucr</w:t>
      </w:r>
      <w:r w:rsidR="00653B59" w:rsidRPr="009E7DE0">
        <w:rPr>
          <w:rFonts w:ascii="Times New Roman" w:hAnsi="Times New Roman" w:cs="Times New Roman"/>
          <w:color w:val="000000" w:themeColor="text1"/>
          <w:sz w:val="24"/>
          <w:szCs w:val="24"/>
        </w:rPr>
        <w:t>ă</w:t>
      </w:r>
      <w:r w:rsidR="00017835" w:rsidRPr="009E7DE0">
        <w:rPr>
          <w:rFonts w:ascii="Times New Roman" w:hAnsi="Times New Roman" w:cs="Times New Roman"/>
          <w:color w:val="000000" w:themeColor="text1"/>
          <w:sz w:val="24"/>
          <w:szCs w:val="24"/>
        </w:rPr>
        <w:t>rilor prev</w:t>
      </w:r>
      <w:r w:rsidR="00653B59" w:rsidRPr="009E7DE0">
        <w:rPr>
          <w:rFonts w:ascii="Times New Roman" w:hAnsi="Times New Roman" w:cs="Times New Roman"/>
          <w:color w:val="000000" w:themeColor="text1"/>
          <w:sz w:val="24"/>
          <w:szCs w:val="24"/>
        </w:rPr>
        <w:t>ă</w:t>
      </w:r>
      <w:r w:rsidR="00017835" w:rsidRPr="009E7DE0">
        <w:rPr>
          <w:rFonts w:ascii="Times New Roman" w:hAnsi="Times New Roman" w:cs="Times New Roman"/>
          <w:color w:val="000000" w:themeColor="text1"/>
          <w:sz w:val="24"/>
          <w:szCs w:val="24"/>
        </w:rPr>
        <w:t xml:space="preserve">zute la </w:t>
      </w:r>
      <w:r w:rsidR="00653B59" w:rsidRPr="009E7DE0">
        <w:rPr>
          <w:rFonts w:ascii="Times New Roman" w:hAnsi="Times New Roman" w:cs="Times New Roman"/>
          <w:color w:val="000000" w:themeColor="text1"/>
          <w:sz w:val="24"/>
          <w:szCs w:val="24"/>
        </w:rPr>
        <w:t>a</w:t>
      </w:r>
      <w:r w:rsidR="00017835" w:rsidRPr="009E7DE0">
        <w:rPr>
          <w:rFonts w:ascii="Times New Roman" w:hAnsi="Times New Roman" w:cs="Times New Roman"/>
          <w:color w:val="000000" w:themeColor="text1"/>
          <w:sz w:val="24"/>
          <w:szCs w:val="24"/>
        </w:rPr>
        <w:t>rt. 2, respectiv  lucrări</w:t>
      </w:r>
      <w:r w:rsidR="00653B59" w:rsidRPr="009E7DE0">
        <w:rPr>
          <w:rFonts w:ascii="Times New Roman" w:hAnsi="Times New Roman" w:cs="Times New Roman"/>
          <w:color w:val="000000" w:themeColor="text1"/>
          <w:sz w:val="24"/>
          <w:szCs w:val="24"/>
        </w:rPr>
        <w:t>le</w:t>
      </w:r>
      <w:r w:rsidR="00017835" w:rsidRPr="009E7DE0">
        <w:rPr>
          <w:rFonts w:ascii="Times New Roman" w:hAnsi="Times New Roman" w:cs="Times New Roman"/>
          <w:color w:val="000000" w:themeColor="text1"/>
          <w:sz w:val="24"/>
          <w:szCs w:val="24"/>
        </w:rPr>
        <w:t xml:space="preserve"> de intervenție în regim de urgență în albia Dunării Vechi, în zona Cernavodă, constând în realizarea unui epiu de dirijare a curentului apei, pentru prevenirea unor posibile efecte asupra siguranței operaționale a CNE Cernavodă ca urmare a regimului hidrologic critic al Dunării.</w:t>
      </w:r>
    </w:p>
    <w:p w14:paraId="7209B369" w14:textId="584C876F" w:rsidR="000F70A6" w:rsidRPr="009E7DE0" w:rsidRDefault="00653B59" w:rsidP="008525B4">
      <w:pPr>
        <w:spacing w:after="0" w:line="25" w:lineRule="atLeast"/>
        <w:jc w:val="both"/>
        <w:rPr>
          <w:rFonts w:ascii="Times New Roman" w:hAnsi="Times New Roman" w:cs="Times New Roman"/>
          <w:color w:val="000000" w:themeColor="text1"/>
          <w:sz w:val="24"/>
          <w:szCs w:val="24"/>
        </w:rPr>
      </w:pPr>
      <w:r w:rsidRPr="009E7DE0">
        <w:rPr>
          <w:rFonts w:ascii="Times New Roman" w:hAnsi="Times New Roman" w:cs="Times New Roman"/>
          <w:color w:val="000000" w:themeColor="text1"/>
          <w:sz w:val="24"/>
          <w:szCs w:val="24"/>
        </w:rPr>
        <w:t>(</w:t>
      </w:r>
      <w:bookmarkStart w:id="0" w:name="A144"/>
      <w:r w:rsidR="00337150" w:rsidRPr="009E7DE0">
        <w:rPr>
          <w:rFonts w:ascii="Times New Roman" w:hAnsi="Times New Roman" w:cs="Times New Roman"/>
          <w:color w:val="000000" w:themeColor="text1"/>
          <w:sz w:val="24"/>
          <w:szCs w:val="24"/>
        </w:rPr>
        <w:t>2</w:t>
      </w:r>
      <w:r w:rsidRPr="009E7DE0">
        <w:rPr>
          <w:rFonts w:ascii="Times New Roman" w:hAnsi="Times New Roman" w:cs="Times New Roman"/>
          <w:color w:val="000000" w:themeColor="text1"/>
          <w:sz w:val="24"/>
          <w:szCs w:val="24"/>
        </w:rPr>
        <w:t>)</w:t>
      </w:r>
      <w:r w:rsidR="00337150" w:rsidRPr="009E7DE0">
        <w:rPr>
          <w:rFonts w:ascii="Times New Roman" w:hAnsi="Times New Roman" w:cs="Times New Roman"/>
          <w:color w:val="000000" w:themeColor="text1"/>
          <w:sz w:val="24"/>
          <w:szCs w:val="24"/>
        </w:rPr>
        <w:t xml:space="preserve"> </w:t>
      </w:r>
      <w:r w:rsidR="004567B7" w:rsidRPr="009E7DE0">
        <w:rPr>
          <w:rFonts w:ascii="Times New Roman" w:hAnsi="Times New Roman" w:cs="Times New Roman"/>
          <w:color w:val="000000" w:themeColor="text1"/>
          <w:sz w:val="24"/>
          <w:szCs w:val="24"/>
        </w:rPr>
        <w:t>E</w:t>
      </w:r>
      <w:r w:rsidR="00C04F8D" w:rsidRPr="009E7DE0">
        <w:rPr>
          <w:rFonts w:ascii="Times New Roman" w:hAnsi="Times New Roman" w:cs="Times New Roman"/>
          <w:color w:val="000000" w:themeColor="text1"/>
          <w:sz w:val="24"/>
          <w:szCs w:val="24"/>
        </w:rPr>
        <w:t xml:space="preserve">xecuţia lucrărilor se contractează de către Administraţia Naţională „Apele Române“, instituţie publică </w:t>
      </w:r>
      <w:r w:rsidRPr="009E7DE0">
        <w:rPr>
          <w:rFonts w:ascii="Times New Roman" w:hAnsi="Times New Roman" w:cs="Times New Roman"/>
          <w:color w:val="000000" w:themeColor="text1"/>
          <w:sz w:val="24"/>
          <w:szCs w:val="24"/>
        </w:rPr>
        <w:t xml:space="preserve">cu personalitate juridică </w:t>
      </w:r>
      <w:r w:rsidR="00C04F8D" w:rsidRPr="009E7DE0">
        <w:rPr>
          <w:rFonts w:ascii="Times New Roman" w:hAnsi="Times New Roman" w:cs="Times New Roman"/>
          <w:color w:val="000000" w:themeColor="text1"/>
          <w:sz w:val="24"/>
          <w:szCs w:val="24"/>
        </w:rPr>
        <w:t>aflată în coordonarea Ministerului Mediului, Apelor şi Pădurilor, cu respectarea prevederilor Legii nr. 98/2016, cu modificările şi completările ulterioare</w:t>
      </w:r>
      <w:r w:rsidR="00DB3A3F" w:rsidRPr="009E7DE0">
        <w:rPr>
          <w:rFonts w:ascii="Times New Roman" w:hAnsi="Times New Roman" w:cs="Times New Roman"/>
          <w:color w:val="000000" w:themeColor="text1"/>
          <w:sz w:val="24"/>
          <w:szCs w:val="24"/>
        </w:rPr>
        <w:t>.</w:t>
      </w:r>
    </w:p>
    <w:p w14:paraId="21BD955F" w14:textId="51BBDADD" w:rsidR="000F70A6" w:rsidRPr="009E7DE0" w:rsidRDefault="00653B59" w:rsidP="008525B4">
      <w:pPr>
        <w:spacing w:after="0" w:line="25" w:lineRule="atLeast"/>
        <w:jc w:val="both"/>
        <w:rPr>
          <w:rFonts w:ascii="Times New Roman" w:hAnsi="Times New Roman" w:cs="Times New Roman"/>
          <w:color w:val="000000" w:themeColor="text1"/>
          <w:sz w:val="24"/>
          <w:szCs w:val="24"/>
          <w:u w:val="single"/>
        </w:rPr>
      </w:pPr>
      <w:r w:rsidRPr="009E7DE0">
        <w:rPr>
          <w:rFonts w:ascii="Times New Roman" w:hAnsi="Times New Roman" w:cs="Times New Roman"/>
          <w:color w:val="000000" w:themeColor="text1"/>
          <w:sz w:val="24"/>
          <w:szCs w:val="24"/>
        </w:rPr>
        <w:t>(</w:t>
      </w:r>
      <w:r w:rsidR="000F70A6" w:rsidRPr="009E7DE0">
        <w:rPr>
          <w:rFonts w:ascii="Times New Roman" w:hAnsi="Times New Roman" w:cs="Times New Roman"/>
          <w:color w:val="000000" w:themeColor="text1"/>
          <w:sz w:val="24"/>
          <w:szCs w:val="24"/>
        </w:rPr>
        <w:t>3</w:t>
      </w:r>
      <w:r w:rsidRPr="009E7DE0">
        <w:rPr>
          <w:rFonts w:ascii="Times New Roman" w:hAnsi="Times New Roman" w:cs="Times New Roman"/>
          <w:color w:val="000000" w:themeColor="text1"/>
          <w:sz w:val="24"/>
          <w:szCs w:val="24"/>
        </w:rPr>
        <w:t>)</w:t>
      </w:r>
      <w:r w:rsidR="000F70A6" w:rsidRPr="009E7DE0">
        <w:rPr>
          <w:rFonts w:ascii="Times New Roman" w:hAnsi="Times New Roman" w:cs="Times New Roman"/>
          <w:color w:val="000000" w:themeColor="text1"/>
          <w:sz w:val="24"/>
          <w:szCs w:val="24"/>
        </w:rPr>
        <w:t xml:space="preserve"> </w:t>
      </w:r>
      <w:r w:rsidR="00C04F8D" w:rsidRPr="009E7DE0">
        <w:rPr>
          <w:rFonts w:ascii="Times New Roman" w:hAnsi="Times New Roman" w:cs="Times New Roman"/>
          <w:color w:val="000000" w:themeColor="text1"/>
          <w:sz w:val="24"/>
          <w:szCs w:val="24"/>
        </w:rPr>
        <w:t>Ministerul Mediului, Apelor şi Pădurilor, prin Administraţia Naţională „Apele Române“, răspunde de modul de utilizare, în conformitate cu dispoziţiile legale, a sumei alocate potrivit prevederilor a</w:t>
      </w:r>
      <w:r w:rsidR="000F70A6" w:rsidRPr="009E7DE0">
        <w:rPr>
          <w:rFonts w:ascii="Times New Roman" w:hAnsi="Times New Roman" w:cs="Times New Roman"/>
          <w:color w:val="000000" w:themeColor="text1"/>
          <w:sz w:val="24"/>
          <w:szCs w:val="24"/>
        </w:rPr>
        <w:t xml:space="preserve">lin </w:t>
      </w:r>
      <w:r w:rsidRPr="009E7DE0">
        <w:rPr>
          <w:rFonts w:ascii="Times New Roman" w:hAnsi="Times New Roman" w:cs="Times New Roman"/>
          <w:color w:val="000000" w:themeColor="text1"/>
          <w:sz w:val="24"/>
          <w:szCs w:val="24"/>
        </w:rPr>
        <w:t>(</w:t>
      </w:r>
      <w:r w:rsidR="000F70A6" w:rsidRPr="009E7DE0">
        <w:rPr>
          <w:rFonts w:ascii="Times New Roman" w:hAnsi="Times New Roman" w:cs="Times New Roman"/>
          <w:color w:val="000000" w:themeColor="text1"/>
          <w:sz w:val="24"/>
          <w:szCs w:val="24"/>
        </w:rPr>
        <w:t>1</w:t>
      </w:r>
      <w:bookmarkEnd w:id="0"/>
      <w:r w:rsidRPr="009E7DE0">
        <w:rPr>
          <w:rFonts w:ascii="Times New Roman" w:hAnsi="Times New Roman" w:cs="Times New Roman"/>
          <w:color w:val="000000" w:themeColor="text1"/>
          <w:sz w:val="24"/>
          <w:szCs w:val="24"/>
        </w:rPr>
        <w:t>).</w:t>
      </w:r>
    </w:p>
    <w:p w14:paraId="4BA090B6" w14:textId="514F706C" w:rsidR="00C04F8D" w:rsidRPr="009E7DE0" w:rsidRDefault="00653B59" w:rsidP="008525B4">
      <w:pPr>
        <w:spacing w:after="0" w:line="25" w:lineRule="atLeast"/>
        <w:jc w:val="both"/>
        <w:rPr>
          <w:rFonts w:ascii="Times New Roman" w:hAnsi="Times New Roman" w:cs="Times New Roman"/>
          <w:color w:val="000000" w:themeColor="text1"/>
          <w:sz w:val="24"/>
          <w:szCs w:val="24"/>
        </w:rPr>
      </w:pPr>
      <w:r w:rsidRPr="009E7DE0">
        <w:rPr>
          <w:rFonts w:ascii="Times New Roman" w:hAnsi="Times New Roman" w:cs="Times New Roman"/>
          <w:color w:val="000000" w:themeColor="text1"/>
          <w:sz w:val="24"/>
          <w:szCs w:val="24"/>
        </w:rPr>
        <w:t>(</w:t>
      </w:r>
      <w:r w:rsidR="000F70A6" w:rsidRPr="009E7DE0">
        <w:rPr>
          <w:rFonts w:ascii="Times New Roman" w:hAnsi="Times New Roman" w:cs="Times New Roman"/>
          <w:color w:val="000000" w:themeColor="text1"/>
          <w:sz w:val="24"/>
          <w:szCs w:val="24"/>
        </w:rPr>
        <w:t>4</w:t>
      </w:r>
      <w:r w:rsidRPr="009E7DE0">
        <w:rPr>
          <w:rFonts w:ascii="Times New Roman" w:hAnsi="Times New Roman" w:cs="Times New Roman"/>
          <w:color w:val="000000" w:themeColor="text1"/>
          <w:sz w:val="24"/>
          <w:szCs w:val="24"/>
        </w:rPr>
        <w:t>)</w:t>
      </w:r>
      <w:r w:rsidR="000F70A6" w:rsidRPr="009E7DE0">
        <w:rPr>
          <w:rFonts w:ascii="Times New Roman" w:hAnsi="Times New Roman" w:cs="Times New Roman"/>
          <w:color w:val="000000" w:themeColor="text1"/>
          <w:sz w:val="24"/>
          <w:szCs w:val="24"/>
        </w:rPr>
        <w:t xml:space="preserve"> </w:t>
      </w:r>
      <w:r w:rsidR="00C04F8D" w:rsidRPr="009E7DE0">
        <w:rPr>
          <w:rFonts w:ascii="Times New Roman" w:hAnsi="Times New Roman" w:cs="Times New Roman"/>
          <w:color w:val="000000" w:themeColor="text1"/>
          <w:sz w:val="24"/>
          <w:szCs w:val="24"/>
        </w:rPr>
        <w:t>Ministerul Finanţelor este autorizat să introducă, la propunerea ordonatorului principal de credite, modificările corespunzătoare în structura bugetului de stat şi în volumul şi structura bugetului Ministerului Mediului, Apelor şi Pădurilor pe anul 202</w:t>
      </w:r>
      <w:r w:rsidR="000F70A6" w:rsidRPr="009E7DE0">
        <w:rPr>
          <w:rFonts w:ascii="Times New Roman" w:hAnsi="Times New Roman" w:cs="Times New Roman"/>
          <w:color w:val="000000" w:themeColor="text1"/>
          <w:sz w:val="24"/>
          <w:szCs w:val="24"/>
        </w:rPr>
        <w:t>6</w:t>
      </w:r>
      <w:r w:rsidR="00C04F8D" w:rsidRPr="009E7DE0">
        <w:rPr>
          <w:rFonts w:ascii="Times New Roman" w:hAnsi="Times New Roman" w:cs="Times New Roman"/>
          <w:color w:val="000000" w:themeColor="text1"/>
          <w:sz w:val="24"/>
          <w:szCs w:val="24"/>
        </w:rPr>
        <w:t>.</w:t>
      </w:r>
    </w:p>
    <w:p w14:paraId="47418CE0" w14:textId="77777777" w:rsidR="00C04F8D" w:rsidRPr="009E7DE0" w:rsidRDefault="00C04F8D" w:rsidP="008525B4">
      <w:pPr>
        <w:spacing w:after="0" w:line="25" w:lineRule="atLeast"/>
        <w:jc w:val="both"/>
        <w:rPr>
          <w:rFonts w:ascii="Times New Roman" w:hAnsi="Times New Roman" w:cs="Times New Roman"/>
          <w:b/>
          <w:bCs/>
          <w:color w:val="000000" w:themeColor="text1"/>
          <w:sz w:val="24"/>
          <w:szCs w:val="24"/>
        </w:rPr>
      </w:pPr>
    </w:p>
    <w:p w14:paraId="3C6D33A8" w14:textId="77777777" w:rsidR="004242DB" w:rsidRPr="009E7DE0" w:rsidRDefault="004242DB" w:rsidP="008525B4">
      <w:pPr>
        <w:pStyle w:val="Default"/>
        <w:spacing w:line="25" w:lineRule="atLeast"/>
        <w:jc w:val="both"/>
        <w:rPr>
          <w:rFonts w:ascii="Times New Roman" w:hAnsi="Times New Roman" w:cs="Times New Roman"/>
          <w:color w:val="000000" w:themeColor="text1"/>
          <w:lang w:val="ro-RO"/>
        </w:rPr>
      </w:pPr>
      <w:r w:rsidRPr="009E7DE0">
        <w:rPr>
          <w:rFonts w:ascii="Times New Roman" w:hAnsi="Times New Roman" w:cs="Times New Roman"/>
          <w:b/>
          <w:bCs/>
          <w:color w:val="000000" w:themeColor="text1"/>
          <w:lang w:val="ro-RO"/>
        </w:rPr>
        <w:t xml:space="preserve">Art. 6 - </w:t>
      </w:r>
      <w:r w:rsidRPr="009E7DE0">
        <w:rPr>
          <w:rFonts w:ascii="Times New Roman" w:hAnsi="Times New Roman" w:cs="Times New Roman"/>
          <w:color w:val="000000" w:themeColor="text1"/>
          <w:lang w:val="ro-RO"/>
        </w:rPr>
        <w:t xml:space="preserve">Structurile Ministerului Afacerilor Interne, precum și Autoritatea Navală Română asigură desfășurarea în condiții de siguranță a măsurilor de intervenție, prin restricționarea și, după caz, relocarea ambarcațiunilor ancorate și restricționarea traficului fluvial în zonele de intervenție aferente realizării măsurilor prevăzute la art. 1 și 2, în funcție de necesitățile identificate. </w:t>
      </w:r>
    </w:p>
    <w:p w14:paraId="2447213F" w14:textId="77777777" w:rsidR="004242DB" w:rsidRPr="009E7DE0" w:rsidRDefault="004242DB" w:rsidP="008525B4">
      <w:pPr>
        <w:pStyle w:val="Default"/>
        <w:spacing w:line="25" w:lineRule="atLeast"/>
        <w:jc w:val="both"/>
        <w:rPr>
          <w:rFonts w:ascii="Times New Roman" w:hAnsi="Times New Roman" w:cs="Times New Roman"/>
          <w:color w:val="000000" w:themeColor="text1"/>
          <w:lang w:val="ro-RO"/>
        </w:rPr>
      </w:pPr>
    </w:p>
    <w:p w14:paraId="388609DC" w14:textId="4FE1324E" w:rsidR="004242DB" w:rsidRPr="009E7DE0" w:rsidRDefault="004242DB" w:rsidP="008525B4">
      <w:pPr>
        <w:pStyle w:val="Default"/>
        <w:spacing w:line="25" w:lineRule="atLeast"/>
        <w:jc w:val="both"/>
        <w:rPr>
          <w:rFonts w:ascii="Times New Roman" w:hAnsi="Times New Roman" w:cs="Times New Roman"/>
          <w:color w:val="000000" w:themeColor="text1"/>
          <w:lang w:val="ro-RO"/>
        </w:rPr>
      </w:pPr>
      <w:r w:rsidRPr="009E7DE0">
        <w:rPr>
          <w:rFonts w:ascii="Times New Roman" w:hAnsi="Times New Roman" w:cs="Times New Roman"/>
          <w:b/>
          <w:bCs/>
          <w:color w:val="000000" w:themeColor="text1"/>
          <w:lang w:val="ro-RO"/>
        </w:rPr>
        <w:t xml:space="preserve">Art. </w:t>
      </w:r>
      <w:r w:rsidR="00EE610A" w:rsidRPr="009E7DE0">
        <w:rPr>
          <w:rFonts w:ascii="Times New Roman" w:hAnsi="Times New Roman" w:cs="Times New Roman"/>
          <w:b/>
          <w:bCs/>
          <w:color w:val="000000" w:themeColor="text1"/>
          <w:lang w:val="ro-RO"/>
        </w:rPr>
        <w:t>7</w:t>
      </w:r>
      <w:r w:rsidRPr="009E7DE0">
        <w:rPr>
          <w:rFonts w:ascii="Times New Roman" w:hAnsi="Times New Roman" w:cs="Times New Roman"/>
          <w:b/>
          <w:bCs/>
          <w:color w:val="000000" w:themeColor="text1"/>
          <w:lang w:val="ro-RO"/>
        </w:rPr>
        <w:t xml:space="preserve"> - </w:t>
      </w:r>
      <w:r w:rsidRPr="009E7DE0">
        <w:rPr>
          <w:rFonts w:ascii="Times New Roman" w:hAnsi="Times New Roman" w:cs="Times New Roman"/>
          <w:color w:val="000000" w:themeColor="text1"/>
          <w:lang w:val="ro-RO"/>
        </w:rPr>
        <w:t>Ministerul Apărării Naționale sprijin</w:t>
      </w:r>
      <w:r w:rsidR="00D266FB" w:rsidRPr="009E7DE0">
        <w:rPr>
          <w:rFonts w:ascii="Times New Roman" w:hAnsi="Times New Roman" w:cs="Times New Roman"/>
          <w:color w:val="000000" w:themeColor="text1"/>
          <w:lang w:val="ro-RO"/>
        </w:rPr>
        <w:t>ă</w:t>
      </w:r>
      <w:r w:rsidRPr="009E7DE0">
        <w:rPr>
          <w:rFonts w:ascii="Times New Roman" w:hAnsi="Times New Roman" w:cs="Times New Roman"/>
          <w:color w:val="000000" w:themeColor="text1"/>
          <w:lang w:val="ro-RO"/>
        </w:rPr>
        <w:t xml:space="preserve"> efortul instituțional prin efectuarea de măsurători topobatimetrice și geodezice în sectoarele critice ale Dunării Vechi și în zona Canalului Dunăre-Marea Neagră și a CNE Cernavodă, precum și prin asigurarea sprijinului cu scafandri pentru lucrările de intervenție în vederea realizării epiului și a altor lucrări specifice necesare. </w:t>
      </w:r>
    </w:p>
    <w:p w14:paraId="24A8A608" w14:textId="77777777" w:rsidR="004242DB" w:rsidRPr="009E7DE0" w:rsidRDefault="004242DB" w:rsidP="008525B4">
      <w:pPr>
        <w:pStyle w:val="Default"/>
        <w:spacing w:line="25" w:lineRule="atLeast"/>
        <w:jc w:val="both"/>
        <w:rPr>
          <w:rFonts w:ascii="Times New Roman" w:hAnsi="Times New Roman" w:cs="Times New Roman"/>
          <w:color w:val="000000" w:themeColor="text1"/>
          <w:lang w:val="ro-RO"/>
        </w:rPr>
      </w:pPr>
    </w:p>
    <w:p w14:paraId="09350D06" w14:textId="3C00517D" w:rsidR="004242DB" w:rsidRPr="009E7DE0" w:rsidRDefault="004242DB" w:rsidP="008525B4">
      <w:pPr>
        <w:pStyle w:val="Default"/>
        <w:spacing w:line="25" w:lineRule="atLeast"/>
        <w:jc w:val="both"/>
        <w:rPr>
          <w:rFonts w:ascii="Times New Roman" w:hAnsi="Times New Roman" w:cs="Times New Roman"/>
          <w:color w:val="000000" w:themeColor="text1"/>
          <w:lang w:val="ro-RO"/>
        </w:rPr>
      </w:pPr>
      <w:r w:rsidRPr="009E7DE0">
        <w:rPr>
          <w:rFonts w:ascii="Times New Roman" w:hAnsi="Times New Roman" w:cs="Times New Roman"/>
          <w:b/>
          <w:bCs/>
          <w:color w:val="000000" w:themeColor="text1"/>
          <w:lang w:val="ro-RO"/>
        </w:rPr>
        <w:t xml:space="preserve">Art. </w:t>
      </w:r>
      <w:r w:rsidR="00EE610A" w:rsidRPr="009E7DE0">
        <w:rPr>
          <w:rFonts w:ascii="Times New Roman" w:hAnsi="Times New Roman" w:cs="Times New Roman"/>
          <w:b/>
          <w:bCs/>
          <w:color w:val="000000" w:themeColor="text1"/>
          <w:lang w:val="ro-RO"/>
        </w:rPr>
        <w:t>8</w:t>
      </w:r>
      <w:r w:rsidRPr="009E7DE0">
        <w:rPr>
          <w:rFonts w:ascii="Times New Roman" w:hAnsi="Times New Roman" w:cs="Times New Roman"/>
          <w:b/>
          <w:bCs/>
          <w:color w:val="000000" w:themeColor="text1"/>
          <w:lang w:val="ro-RO"/>
        </w:rPr>
        <w:t xml:space="preserve"> </w:t>
      </w:r>
      <w:r w:rsidR="00F870AE" w:rsidRPr="009E7DE0">
        <w:rPr>
          <w:rFonts w:ascii="Times New Roman" w:hAnsi="Times New Roman" w:cs="Times New Roman"/>
          <w:b/>
          <w:bCs/>
          <w:color w:val="000000" w:themeColor="text1"/>
          <w:lang w:val="ro-RO"/>
        </w:rPr>
        <w:t xml:space="preserve">– </w:t>
      </w:r>
      <w:r w:rsidRPr="009E7DE0">
        <w:rPr>
          <w:rFonts w:ascii="Times New Roman" w:hAnsi="Times New Roman" w:cs="Times New Roman"/>
          <w:b/>
          <w:bCs/>
          <w:color w:val="000000" w:themeColor="text1"/>
          <w:lang w:val="ro-RO"/>
        </w:rPr>
        <w:t xml:space="preserve"> </w:t>
      </w:r>
      <w:r w:rsidRPr="009E7DE0">
        <w:rPr>
          <w:rFonts w:ascii="Times New Roman" w:hAnsi="Times New Roman" w:cs="Times New Roman"/>
          <w:color w:val="000000" w:themeColor="text1"/>
          <w:lang w:val="ro-RO"/>
        </w:rPr>
        <w:t>Compania Națională „Administrația Canalelor Navigabile” S.A. asigură, la solicitarea Societății Naționale Nuclearelectrica S.A. - Sucursala CNE Cernavodă și cu avizul Administrației Naționale „Apele Române”, eliberarea controlată din Canalul Dunăre</w:t>
      </w:r>
      <w:r w:rsidR="00F870AE" w:rsidRPr="009E7DE0">
        <w:rPr>
          <w:rFonts w:ascii="Times New Roman" w:hAnsi="Times New Roman" w:cs="Times New Roman"/>
          <w:color w:val="000000" w:themeColor="text1"/>
          <w:lang w:val="ro-RO"/>
        </w:rPr>
        <w:t xml:space="preserve"> </w:t>
      </w:r>
      <w:r w:rsidRPr="009E7DE0">
        <w:rPr>
          <w:rFonts w:ascii="Times New Roman" w:hAnsi="Times New Roman" w:cs="Times New Roman"/>
          <w:color w:val="000000" w:themeColor="text1"/>
          <w:lang w:val="ro-RO"/>
        </w:rPr>
        <w:t>-</w:t>
      </w:r>
      <w:r w:rsidR="00F870AE" w:rsidRPr="009E7DE0">
        <w:rPr>
          <w:rFonts w:ascii="Times New Roman" w:hAnsi="Times New Roman" w:cs="Times New Roman"/>
          <w:color w:val="000000" w:themeColor="text1"/>
          <w:lang w:val="ro-RO"/>
        </w:rPr>
        <w:t xml:space="preserve"> </w:t>
      </w:r>
      <w:r w:rsidRPr="009E7DE0">
        <w:rPr>
          <w:rFonts w:ascii="Times New Roman" w:hAnsi="Times New Roman" w:cs="Times New Roman"/>
          <w:color w:val="000000" w:themeColor="text1"/>
          <w:lang w:val="ro-RO"/>
        </w:rPr>
        <w:t xml:space="preserve">Marea Neagră a unui debit de 3-4 mc/s, ca rezervă operațională pentru captarea CNE Cernavodă, precum și reglarea regimului ecluzărilor în funcție de necesarul de apă. </w:t>
      </w:r>
    </w:p>
    <w:p w14:paraId="27F8FA99" w14:textId="77777777" w:rsidR="004242DB" w:rsidRPr="009E7DE0" w:rsidRDefault="004242DB" w:rsidP="008525B4">
      <w:pPr>
        <w:pStyle w:val="Default"/>
        <w:spacing w:line="25" w:lineRule="atLeast"/>
        <w:jc w:val="both"/>
        <w:rPr>
          <w:rFonts w:ascii="Times New Roman" w:hAnsi="Times New Roman" w:cs="Times New Roman"/>
          <w:color w:val="000000" w:themeColor="text1"/>
          <w:lang w:val="ro-RO"/>
        </w:rPr>
      </w:pPr>
    </w:p>
    <w:p w14:paraId="53415953" w14:textId="4617B416" w:rsidR="004242DB" w:rsidRPr="009E7DE0" w:rsidRDefault="004242DB" w:rsidP="008525B4">
      <w:pPr>
        <w:pStyle w:val="Default"/>
        <w:spacing w:line="25" w:lineRule="atLeast"/>
        <w:jc w:val="both"/>
        <w:rPr>
          <w:rFonts w:ascii="Times New Roman" w:hAnsi="Times New Roman" w:cs="Times New Roman"/>
          <w:color w:val="000000" w:themeColor="text1"/>
          <w:lang w:val="ro-RO"/>
        </w:rPr>
      </w:pPr>
      <w:r w:rsidRPr="009E7DE0">
        <w:rPr>
          <w:rFonts w:ascii="Times New Roman" w:hAnsi="Times New Roman" w:cs="Times New Roman"/>
          <w:b/>
          <w:bCs/>
          <w:color w:val="000000" w:themeColor="text1"/>
          <w:lang w:val="ro-RO"/>
        </w:rPr>
        <w:t xml:space="preserve">Art. </w:t>
      </w:r>
      <w:r w:rsidR="00EE610A" w:rsidRPr="009E7DE0">
        <w:rPr>
          <w:rFonts w:ascii="Times New Roman" w:hAnsi="Times New Roman" w:cs="Times New Roman"/>
          <w:b/>
          <w:bCs/>
          <w:color w:val="000000" w:themeColor="text1"/>
          <w:lang w:val="ro-RO"/>
        </w:rPr>
        <w:t>9</w:t>
      </w:r>
      <w:r w:rsidRPr="009E7DE0">
        <w:rPr>
          <w:rFonts w:ascii="Times New Roman" w:hAnsi="Times New Roman" w:cs="Times New Roman"/>
          <w:b/>
          <w:bCs/>
          <w:color w:val="000000" w:themeColor="text1"/>
          <w:lang w:val="ro-RO"/>
        </w:rPr>
        <w:t xml:space="preserve"> </w:t>
      </w:r>
      <w:r w:rsidR="00F870AE" w:rsidRPr="009E7DE0">
        <w:rPr>
          <w:rFonts w:ascii="Times New Roman" w:hAnsi="Times New Roman" w:cs="Times New Roman"/>
          <w:b/>
          <w:bCs/>
          <w:color w:val="000000" w:themeColor="text1"/>
          <w:lang w:val="ro-RO"/>
        </w:rPr>
        <w:t xml:space="preserve">– </w:t>
      </w:r>
      <w:r w:rsidRPr="009E7DE0">
        <w:rPr>
          <w:rFonts w:ascii="Times New Roman" w:hAnsi="Times New Roman" w:cs="Times New Roman"/>
          <w:b/>
          <w:bCs/>
          <w:color w:val="000000" w:themeColor="text1"/>
          <w:lang w:val="ro-RO"/>
        </w:rPr>
        <w:t xml:space="preserve"> </w:t>
      </w:r>
      <w:r w:rsidRPr="009E7DE0">
        <w:rPr>
          <w:rFonts w:ascii="Times New Roman" w:hAnsi="Times New Roman" w:cs="Times New Roman"/>
          <w:color w:val="000000" w:themeColor="text1"/>
          <w:lang w:val="ro-RO"/>
        </w:rPr>
        <w:t xml:space="preserve">Departamentul pentru Situații de Urgență, prin Inspectoratul General pentru Situații de Urgență, Agenția Națională de Îmbunătățiri Funciare, Administrația Națională „Apele Române” și Ministerul Transporturilor și Infrastructurii asigură, în regim de urgență, cu sprijinul Societății Naționale Nuclearelectrica S.A. – Sucursala CNE Cernavodă, identificarea, transportul și amplasarea etapizată, până la atingerea cotei de 1,45 m dMB, a motopompelor și electropompelor de mare capacitate, a generatoarelor electrice și a panourilor demontabile necesare menținerii nivelului în zona prizei CNE Cernavodă. </w:t>
      </w:r>
    </w:p>
    <w:p w14:paraId="7D0E346C" w14:textId="77777777" w:rsidR="004242DB" w:rsidRPr="009E7DE0" w:rsidRDefault="004242DB" w:rsidP="008525B4">
      <w:pPr>
        <w:pStyle w:val="Default"/>
        <w:spacing w:line="25" w:lineRule="atLeast"/>
        <w:jc w:val="both"/>
        <w:rPr>
          <w:rFonts w:ascii="Times New Roman" w:hAnsi="Times New Roman" w:cs="Times New Roman"/>
          <w:color w:val="000000" w:themeColor="text1"/>
          <w:lang w:val="ro-RO"/>
        </w:rPr>
      </w:pPr>
    </w:p>
    <w:p w14:paraId="32F03B55" w14:textId="28003976" w:rsidR="00B86473" w:rsidRPr="009E7DE0" w:rsidRDefault="004242DB" w:rsidP="008525B4">
      <w:pPr>
        <w:spacing w:after="0" w:line="25" w:lineRule="atLeast"/>
        <w:jc w:val="both"/>
        <w:rPr>
          <w:rFonts w:ascii="Times New Roman" w:hAnsi="Times New Roman" w:cs="Times New Roman"/>
          <w:color w:val="000000" w:themeColor="text1"/>
          <w:sz w:val="24"/>
          <w:szCs w:val="24"/>
        </w:rPr>
      </w:pPr>
      <w:r w:rsidRPr="009E7DE0">
        <w:rPr>
          <w:rFonts w:ascii="Times New Roman" w:hAnsi="Times New Roman" w:cs="Times New Roman"/>
          <w:b/>
          <w:bCs/>
          <w:color w:val="000000" w:themeColor="text1"/>
          <w:sz w:val="24"/>
          <w:szCs w:val="24"/>
        </w:rPr>
        <w:t>Art. 1</w:t>
      </w:r>
      <w:r w:rsidR="00EE610A" w:rsidRPr="009E7DE0">
        <w:rPr>
          <w:rFonts w:ascii="Times New Roman" w:hAnsi="Times New Roman" w:cs="Times New Roman"/>
          <w:b/>
          <w:bCs/>
          <w:color w:val="000000" w:themeColor="text1"/>
          <w:sz w:val="24"/>
          <w:szCs w:val="24"/>
        </w:rPr>
        <w:t>0</w:t>
      </w:r>
      <w:r w:rsidRPr="009E7DE0">
        <w:rPr>
          <w:rFonts w:ascii="Times New Roman" w:hAnsi="Times New Roman" w:cs="Times New Roman"/>
          <w:b/>
          <w:bCs/>
          <w:color w:val="000000" w:themeColor="text1"/>
          <w:sz w:val="24"/>
          <w:szCs w:val="24"/>
        </w:rPr>
        <w:t xml:space="preserve"> </w:t>
      </w:r>
      <w:r w:rsidR="00F870AE" w:rsidRPr="009E7DE0">
        <w:rPr>
          <w:rFonts w:ascii="Times New Roman" w:hAnsi="Times New Roman" w:cs="Times New Roman"/>
          <w:b/>
          <w:bCs/>
          <w:color w:val="000000" w:themeColor="text1"/>
          <w:sz w:val="24"/>
          <w:szCs w:val="24"/>
        </w:rPr>
        <w:t xml:space="preserve">– </w:t>
      </w:r>
      <w:r w:rsidRPr="009E7DE0">
        <w:rPr>
          <w:rFonts w:ascii="Times New Roman" w:hAnsi="Times New Roman" w:cs="Times New Roman"/>
          <w:b/>
          <w:bCs/>
          <w:color w:val="000000" w:themeColor="text1"/>
          <w:sz w:val="24"/>
          <w:szCs w:val="24"/>
        </w:rPr>
        <w:t xml:space="preserve"> </w:t>
      </w:r>
      <w:r w:rsidRPr="009E7DE0">
        <w:rPr>
          <w:rFonts w:ascii="Times New Roman" w:hAnsi="Times New Roman" w:cs="Times New Roman"/>
          <w:color w:val="000000" w:themeColor="text1"/>
          <w:sz w:val="24"/>
          <w:szCs w:val="24"/>
        </w:rPr>
        <w:t>Ministerul Transporturilor și Infrastructurii prezintă Guvernului, în regim de urgență, propunerea de modificare a hotărârii Guvernului care stabilește repartizarea volumelor de dragaj între punctele Cochirleni și Caragheorghe, în vederea relocării volumelor rămase către zonele critice pentru asigurarea apei de răcire</w:t>
      </w:r>
      <w:r w:rsidR="00F870AE" w:rsidRPr="009E7DE0">
        <w:rPr>
          <w:rFonts w:ascii="Times New Roman" w:hAnsi="Times New Roman" w:cs="Times New Roman"/>
          <w:color w:val="000000" w:themeColor="text1"/>
          <w:sz w:val="24"/>
          <w:szCs w:val="24"/>
        </w:rPr>
        <w:t>.</w:t>
      </w:r>
    </w:p>
    <w:p w14:paraId="18D51A98" w14:textId="77777777" w:rsidR="000F70A6" w:rsidRPr="009E7DE0" w:rsidRDefault="000F70A6" w:rsidP="008525B4">
      <w:pPr>
        <w:spacing w:after="0" w:line="25" w:lineRule="atLeast"/>
        <w:jc w:val="both"/>
        <w:rPr>
          <w:rFonts w:ascii="Times New Roman" w:hAnsi="Times New Roman" w:cs="Times New Roman"/>
          <w:color w:val="000000" w:themeColor="text1"/>
          <w:sz w:val="24"/>
          <w:szCs w:val="24"/>
        </w:rPr>
      </w:pPr>
    </w:p>
    <w:p w14:paraId="7AC76E4F" w14:textId="136CA010" w:rsidR="000F70A6" w:rsidRPr="009E7DE0" w:rsidRDefault="000F70A6" w:rsidP="008525B4">
      <w:pPr>
        <w:spacing w:after="0" w:line="25" w:lineRule="atLeast"/>
        <w:jc w:val="both"/>
        <w:rPr>
          <w:rFonts w:ascii="Times New Roman" w:hAnsi="Times New Roman" w:cs="Times New Roman"/>
          <w:color w:val="000000" w:themeColor="text1"/>
          <w:sz w:val="24"/>
          <w:szCs w:val="24"/>
        </w:rPr>
      </w:pPr>
      <w:r w:rsidRPr="009E7DE0">
        <w:rPr>
          <w:rFonts w:ascii="Times New Roman" w:hAnsi="Times New Roman" w:cs="Times New Roman"/>
          <w:b/>
          <w:bCs/>
          <w:color w:val="000000" w:themeColor="text1"/>
          <w:sz w:val="24"/>
          <w:szCs w:val="24"/>
        </w:rPr>
        <w:t>Art. 1</w:t>
      </w:r>
      <w:r w:rsidR="00EE610A" w:rsidRPr="009E7DE0">
        <w:rPr>
          <w:rFonts w:ascii="Times New Roman" w:hAnsi="Times New Roman" w:cs="Times New Roman"/>
          <w:b/>
          <w:bCs/>
          <w:color w:val="000000" w:themeColor="text1"/>
          <w:sz w:val="24"/>
          <w:szCs w:val="24"/>
        </w:rPr>
        <w:t>1</w:t>
      </w:r>
      <w:r w:rsidRPr="009E7DE0">
        <w:rPr>
          <w:rFonts w:ascii="Times New Roman" w:hAnsi="Times New Roman" w:cs="Times New Roman"/>
          <w:b/>
          <w:bCs/>
          <w:color w:val="000000" w:themeColor="text1"/>
          <w:sz w:val="24"/>
          <w:szCs w:val="24"/>
        </w:rPr>
        <w:t xml:space="preserve"> – </w:t>
      </w:r>
      <w:r w:rsidR="00653B59" w:rsidRPr="009E7DE0">
        <w:rPr>
          <w:rFonts w:ascii="Times New Roman" w:hAnsi="Times New Roman" w:cs="Times New Roman"/>
          <w:color w:val="000000" w:themeColor="text1"/>
          <w:sz w:val="24"/>
          <w:szCs w:val="24"/>
        </w:rPr>
        <w:t>(</w:t>
      </w:r>
      <w:r w:rsidRPr="009E7DE0">
        <w:rPr>
          <w:rFonts w:ascii="Times New Roman" w:hAnsi="Times New Roman" w:cs="Times New Roman"/>
          <w:color w:val="000000" w:themeColor="text1"/>
          <w:sz w:val="24"/>
          <w:szCs w:val="24"/>
        </w:rPr>
        <w:t>1</w:t>
      </w:r>
      <w:r w:rsidR="00653B59" w:rsidRPr="009E7DE0">
        <w:rPr>
          <w:rFonts w:ascii="Times New Roman" w:hAnsi="Times New Roman" w:cs="Times New Roman"/>
          <w:color w:val="000000" w:themeColor="text1"/>
          <w:sz w:val="24"/>
          <w:szCs w:val="24"/>
        </w:rPr>
        <w:t>)</w:t>
      </w:r>
      <w:r w:rsidRPr="009E7DE0">
        <w:rPr>
          <w:rFonts w:ascii="Times New Roman" w:hAnsi="Times New Roman" w:cs="Times New Roman"/>
          <w:color w:val="000000" w:themeColor="text1"/>
          <w:sz w:val="24"/>
          <w:szCs w:val="24"/>
        </w:rPr>
        <w:t xml:space="preserve"> Se aprobă bugetul</w:t>
      </w:r>
      <w:r w:rsidR="00A23B45" w:rsidRPr="009E7DE0">
        <w:rPr>
          <w:rFonts w:ascii="Times New Roman" w:hAnsi="Times New Roman" w:cs="Times New Roman"/>
          <w:color w:val="000000" w:themeColor="text1"/>
          <w:sz w:val="24"/>
          <w:szCs w:val="24"/>
        </w:rPr>
        <w:t xml:space="preserve"> </w:t>
      </w:r>
      <w:r w:rsidRPr="009E7DE0">
        <w:rPr>
          <w:rFonts w:ascii="Times New Roman" w:hAnsi="Times New Roman" w:cs="Times New Roman"/>
          <w:color w:val="000000" w:themeColor="text1"/>
          <w:sz w:val="24"/>
          <w:szCs w:val="24"/>
        </w:rPr>
        <w:t>de venituri şi cheltuieli</w:t>
      </w:r>
      <w:r w:rsidR="00A23B45" w:rsidRPr="009E7DE0">
        <w:rPr>
          <w:rFonts w:ascii="Times New Roman" w:hAnsi="Times New Roman" w:cs="Times New Roman"/>
          <w:color w:val="000000" w:themeColor="text1"/>
          <w:sz w:val="24"/>
          <w:szCs w:val="24"/>
        </w:rPr>
        <w:t xml:space="preserve"> rectificat</w:t>
      </w:r>
      <w:r w:rsidRPr="009E7DE0">
        <w:rPr>
          <w:rFonts w:ascii="Times New Roman" w:hAnsi="Times New Roman" w:cs="Times New Roman"/>
          <w:color w:val="000000" w:themeColor="text1"/>
          <w:sz w:val="24"/>
          <w:szCs w:val="24"/>
        </w:rPr>
        <w:t xml:space="preserve"> pe anul 2026 pentru Administraţia Naţională „Apele Române“, instituţie publică finanţată din venituri proprii, aflată în coordonarea Ministerului Mediului, Apelor şi Pădurilor, prevăzut în </w:t>
      </w:r>
      <w:bookmarkStart w:id="1" w:name="A95"/>
      <w:r w:rsidRPr="009E7DE0">
        <w:rPr>
          <w:rFonts w:ascii="Times New Roman" w:hAnsi="Times New Roman" w:cs="Times New Roman"/>
          <w:color w:val="000000" w:themeColor="text1"/>
          <w:sz w:val="24"/>
          <w:szCs w:val="24"/>
        </w:rPr>
        <w:t>anexele nr. 1 şi </w:t>
      </w:r>
      <w:bookmarkStart w:id="2" w:name="A105"/>
      <w:r w:rsidRPr="009E7DE0">
        <w:rPr>
          <w:rFonts w:ascii="Times New Roman" w:hAnsi="Times New Roman" w:cs="Times New Roman"/>
          <w:color w:val="000000" w:themeColor="text1"/>
          <w:sz w:val="24"/>
          <w:szCs w:val="24"/>
        </w:rPr>
        <w:t>2</w:t>
      </w:r>
      <w:bookmarkEnd w:id="2"/>
      <w:r w:rsidRPr="009E7DE0">
        <w:rPr>
          <w:rFonts w:ascii="Times New Roman" w:hAnsi="Times New Roman" w:cs="Times New Roman"/>
          <w:color w:val="000000" w:themeColor="text1"/>
          <w:sz w:val="24"/>
          <w:szCs w:val="24"/>
        </w:rPr>
        <w:t xml:space="preserve"> care fac parte integrantă din prezenta hotărâre</w:t>
      </w:r>
      <w:r w:rsidR="00F870AE" w:rsidRPr="009E7DE0">
        <w:rPr>
          <w:rFonts w:ascii="Times New Roman" w:hAnsi="Times New Roman" w:cs="Times New Roman"/>
          <w:color w:val="000000" w:themeColor="text1"/>
          <w:sz w:val="24"/>
          <w:szCs w:val="24"/>
        </w:rPr>
        <w:t>.</w:t>
      </w:r>
    </w:p>
    <w:p w14:paraId="402334A9" w14:textId="3037B44A" w:rsidR="00F870AE" w:rsidRPr="009E7DE0" w:rsidRDefault="00653B59" w:rsidP="008525B4">
      <w:pPr>
        <w:spacing w:after="0" w:line="25" w:lineRule="atLeast"/>
        <w:jc w:val="both"/>
        <w:rPr>
          <w:rFonts w:ascii="Times New Roman" w:hAnsi="Times New Roman" w:cs="Times New Roman"/>
          <w:color w:val="000000" w:themeColor="text1"/>
          <w:sz w:val="24"/>
          <w:szCs w:val="24"/>
        </w:rPr>
      </w:pPr>
      <w:r w:rsidRPr="009E7DE0">
        <w:rPr>
          <w:rFonts w:ascii="Times New Roman" w:hAnsi="Times New Roman" w:cs="Times New Roman"/>
          <w:color w:val="000000" w:themeColor="text1"/>
          <w:sz w:val="24"/>
          <w:szCs w:val="24"/>
        </w:rPr>
        <w:t>(</w:t>
      </w:r>
      <w:r w:rsidR="000F70A6" w:rsidRPr="009E7DE0">
        <w:rPr>
          <w:rFonts w:ascii="Times New Roman" w:hAnsi="Times New Roman" w:cs="Times New Roman"/>
          <w:color w:val="000000" w:themeColor="text1"/>
          <w:sz w:val="24"/>
          <w:szCs w:val="24"/>
        </w:rPr>
        <w:t>2</w:t>
      </w:r>
      <w:r w:rsidRPr="009E7DE0">
        <w:rPr>
          <w:rFonts w:ascii="Times New Roman" w:hAnsi="Times New Roman" w:cs="Times New Roman"/>
          <w:color w:val="000000" w:themeColor="text1"/>
          <w:sz w:val="24"/>
          <w:szCs w:val="24"/>
        </w:rPr>
        <w:t>)</w:t>
      </w:r>
      <w:r w:rsidR="000F70A6" w:rsidRPr="009E7DE0">
        <w:rPr>
          <w:rFonts w:ascii="Times New Roman" w:hAnsi="Times New Roman" w:cs="Times New Roman"/>
          <w:b/>
          <w:bCs/>
          <w:color w:val="000000" w:themeColor="text1"/>
          <w:sz w:val="24"/>
          <w:szCs w:val="24"/>
        </w:rPr>
        <w:t xml:space="preserve"> </w:t>
      </w:r>
      <w:r w:rsidR="000F70A6" w:rsidRPr="009E7DE0">
        <w:rPr>
          <w:rFonts w:ascii="Times New Roman" w:hAnsi="Times New Roman" w:cs="Times New Roman"/>
          <w:color w:val="000000" w:themeColor="text1"/>
          <w:sz w:val="24"/>
          <w:szCs w:val="24"/>
        </w:rPr>
        <w:t>Suma de 334.571 mii lei, reprezentând deficit pe anul 2026, prevăzută în anexa nr. 1</w:t>
      </w:r>
      <w:bookmarkEnd w:id="1"/>
      <w:r w:rsidR="000F70A6" w:rsidRPr="009E7DE0">
        <w:rPr>
          <w:rFonts w:ascii="Times New Roman" w:hAnsi="Times New Roman" w:cs="Times New Roman"/>
          <w:color w:val="000000" w:themeColor="text1"/>
          <w:sz w:val="24"/>
          <w:szCs w:val="24"/>
        </w:rPr>
        <w:t>, se va acoperi din excedentul anilor precedenţi.</w:t>
      </w:r>
    </w:p>
    <w:p w14:paraId="4F107226" w14:textId="77777777" w:rsidR="004242DB" w:rsidRPr="009E7DE0" w:rsidRDefault="004242DB" w:rsidP="008525B4">
      <w:pPr>
        <w:spacing w:after="0" w:line="25" w:lineRule="atLeast"/>
        <w:jc w:val="center"/>
        <w:rPr>
          <w:rFonts w:ascii="Times New Roman" w:hAnsi="Times New Roman" w:cs="Times New Roman"/>
          <w:b/>
          <w:bCs/>
          <w:color w:val="000000" w:themeColor="text1"/>
          <w:sz w:val="24"/>
          <w:szCs w:val="24"/>
        </w:rPr>
      </w:pPr>
    </w:p>
    <w:p w14:paraId="3439F234" w14:textId="77777777" w:rsidR="00665177" w:rsidRPr="009E7DE0" w:rsidRDefault="00665177" w:rsidP="00665177">
      <w:pPr>
        <w:spacing w:after="0" w:line="360" w:lineRule="auto"/>
        <w:rPr>
          <w:rFonts w:ascii="Times New Roman" w:hAnsi="Times New Roman" w:cs="Times New Roman"/>
          <w:b/>
          <w:bCs/>
          <w:color w:val="000000" w:themeColor="text1"/>
          <w:sz w:val="24"/>
          <w:szCs w:val="24"/>
          <w:lang w:val="it-IT"/>
        </w:rPr>
      </w:pPr>
      <w:r w:rsidRPr="009E7DE0">
        <w:rPr>
          <w:rFonts w:ascii="Times New Roman" w:hAnsi="Times New Roman" w:cs="Times New Roman"/>
          <w:b/>
          <w:bCs/>
          <w:color w:val="000000" w:themeColor="text1"/>
          <w:sz w:val="24"/>
          <w:szCs w:val="24"/>
        </w:rPr>
        <w:t>Art.12</w:t>
      </w:r>
    </w:p>
    <w:p w14:paraId="2E0D8E95" w14:textId="77777777" w:rsidR="00665177" w:rsidRPr="009E7DE0" w:rsidRDefault="00665177" w:rsidP="00665177">
      <w:pPr>
        <w:spacing w:after="0" w:line="360" w:lineRule="auto"/>
        <w:jc w:val="both"/>
        <w:rPr>
          <w:rFonts w:ascii="Times New Roman" w:hAnsi="Times New Roman" w:cs="Times New Roman"/>
          <w:color w:val="000000" w:themeColor="text1"/>
          <w:sz w:val="24"/>
          <w:szCs w:val="24"/>
          <w:lang w:val="it-IT"/>
        </w:rPr>
      </w:pPr>
      <w:r w:rsidRPr="009E7DE0">
        <w:rPr>
          <w:rFonts w:ascii="Times New Roman" w:hAnsi="Times New Roman" w:cs="Times New Roman"/>
          <w:b/>
          <w:bCs/>
          <w:color w:val="000000" w:themeColor="text1"/>
          <w:sz w:val="24"/>
          <w:szCs w:val="24"/>
          <w:lang w:val="it-IT"/>
        </w:rPr>
        <w:t xml:space="preserve"> (</w:t>
      </w:r>
      <w:r w:rsidRPr="009E7DE0">
        <w:rPr>
          <w:rFonts w:ascii="Times New Roman" w:hAnsi="Times New Roman" w:cs="Times New Roman"/>
          <w:color w:val="000000" w:themeColor="text1"/>
          <w:sz w:val="24"/>
          <w:szCs w:val="24"/>
          <w:lang w:val="it-IT"/>
        </w:rPr>
        <w:t xml:space="preserve">1) Se aprobă suplimentarea bugetului Ministerului Transporturilor și Infrastructurii pe anul 2026 cu suma de 16.780 mii lei, reprezentând credite de angajament și credite bugetare, la capitolul bugetar 84.01 “Transporturi”, titlul 55 “Alte transferuri” din Fondul de rezervă bugetară la dispoziția Guvernului, prevăzut în bugetul de stat pe anul 2026. </w:t>
      </w:r>
    </w:p>
    <w:p w14:paraId="5923ADDD" w14:textId="77777777" w:rsidR="00665177" w:rsidRPr="009E7DE0" w:rsidRDefault="00665177" w:rsidP="00665177">
      <w:pPr>
        <w:ind w:firstLine="360"/>
        <w:jc w:val="both"/>
        <w:rPr>
          <w:rFonts w:ascii="Times New Roman" w:hAnsi="Times New Roman" w:cs="Times New Roman"/>
          <w:color w:val="000000" w:themeColor="text1"/>
          <w:sz w:val="24"/>
          <w:szCs w:val="24"/>
        </w:rPr>
      </w:pPr>
      <w:r w:rsidRPr="009E7DE0">
        <w:rPr>
          <w:rFonts w:ascii="Times New Roman" w:hAnsi="Times New Roman" w:cs="Times New Roman"/>
          <w:color w:val="000000" w:themeColor="text1"/>
          <w:sz w:val="24"/>
          <w:szCs w:val="24"/>
          <w:lang w:val="it-IT"/>
        </w:rPr>
        <w:t>(2) Suma prevăzută la alin. (1) se utilizează pentru finanțarea activităților necesare intervențiilor  de urgență prev</w:t>
      </w:r>
      <w:r w:rsidRPr="009E7DE0">
        <w:rPr>
          <w:rFonts w:ascii="Times New Roman" w:hAnsi="Times New Roman" w:cs="Times New Roman"/>
          <w:color w:val="000000" w:themeColor="text1"/>
          <w:sz w:val="24"/>
          <w:szCs w:val="24"/>
        </w:rPr>
        <w:t>ăzute de Hotărârea de Guvern nr. 581/2026 privind alocarea unor sume din Fondul de</w:t>
      </w:r>
      <w:r w:rsidRPr="009E7DE0">
        <w:rPr>
          <w:rFonts w:ascii="Times New Roman" w:hAnsi="Times New Roman" w:cs="Times New Roman"/>
          <w:b/>
          <w:bCs/>
          <w:color w:val="000000" w:themeColor="text1"/>
          <w:sz w:val="24"/>
          <w:szCs w:val="24"/>
        </w:rPr>
        <w:t xml:space="preserve"> </w:t>
      </w:r>
      <w:r w:rsidRPr="009E7DE0">
        <w:rPr>
          <w:rFonts w:ascii="Times New Roman" w:hAnsi="Times New Roman" w:cs="Times New Roman"/>
          <w:color w:val="000000" w:themeColor="text1"/>
          <w:sz w:val="24"/>
          <w:szCs w:val="24"/>
        </w:rPr>
        <w:t>rezervă bugetară la dispoziția Guvernului, prevăzut în bugetul de stat pe anul 2026, pentru suplimentarea bugetului Ministerului Transporturilor și Infrastructurii,  și Hotărârea de Guvern nr. 605/2026 privind alocarea unor sume din Fondul de rezervă bugetară la dispoziția Guvernului, prevăzut în bugetul de stat pe anul 2026, pentru suplimentarea bugetului Ministerului Transporturilor și Infrastructurii, conform soluției tehnice adoptate, în scopul îndepărtării aluviunilor și a obstacolelor submerse, pe întregul sector Izvoarele – Cernavodă al Dunării Vechi, în vederea gestionării efectelor secetei hidrologice severe și a reducerii riscului de afectare a funcționării Sistemului Electroenergetic Național.</w:t>
      </w:r>
    </w:p>
    <w:p w14:paraId="48D1D8EB" w14:textId="77777777" w:rsidR="00665177" w:rsidRPr="009E7DE0" w:rsidRDefault="00665177" w:rsidP="00665177">
      <w:pPr>
        <w:spacing w:after="0" w:line="360" w:lineRule="auto"/>
        <w:rPr>
          <w:rFonts w:ascii="Times New Roman" w:hAnsi="Times New Roman" w:cs="Times New Roman"/>
          <w:color w:val="000000" w:themeColor="text1"/>
          <w:sz w:val="24"/>
          <w:szCs w:val="24"/>
          <w:lang w:val="it-IT"/>
        </w:rPr>
      </w:pPr>
      <w:r w:rsidRPr="009E7DE0">
        <w:rPr>
          <w:rFonts w:ascii="Times New Roman" w:hAnsi="Times New Roman" w:cs="Times New Roman"/>
          <w:color w:val="000000" w:themeColor="text1"/>
          <w:sz w:val="24"/>
          <w:szCs w:val="24"/>
          <w:lang w:val="it-IT"/>
        </w:rPr>
        <w:t xml:space="preserve">Art.13 </w:t>
      </w:r>
    </w:p>
    <w:p w14:paraId="357B7CD9" w14:textId="77777777" w:rsidR="00665177" w:rsidRPr="009E7DE0" w:rsidRDefault="00665177" w:rsidP="00665177">
      <w:pPr>
        <w:spacing w:after="0" w:line="360" w:lineRule="auto"/>
        <w:jc w:val="both"/>
        <w:rPr>
          <w:rFonts w:ascii="Times New Roman" w:hAnsi="Times New Roman" w:cs="Times New Roman"/>
          <w:color w:val="000000" w:themeColor="text1"/>
          <w:sz w:val="24"/>
          <w:szCs w:val="24"/>
          <w:lang w:val="it-IT"/>
        </w:rPr>
      </w:pPr>
      <w:r w:rsidRPr="009E7DE0">
        <w:rPr>
          <w:rFonts w:ascii="Times New Roman" w:hAnsi="Times New Roman" w:cs="Times New Roman"/>
          <w:color w:val="000000" w:themeColor="text1"/>
          <w:sz w:val="24"/>
          <w:szCs w:val="24"/>
          <w:lang w:val="it-IT"/>
        </w:rPr>
        <w:t xml:space="preserve">(1) Se aprobă suplimentarea bugetului Ministerului Transporturilor și Infrastructurii pe anul 2026 cu suma de 5.760 mii lei, reprezentând credite de angajament și credite bugetare, la capitolul bugetar 84.01 “Transporturi”, titlul 55 “Alte transferuri” din Fondul de rezervă bugetară la dispoziția Guvernului, prevăzut în bugetul de stat pe anul 2026. </w:t>
      </w:r>
    </w:p>
    <w:p w14:paraId="5D7163A0" w14:textId="77777777" w:rsidR="00665177" w:rsidRPr="009E7DE0" w:rsidRDefault="00665177" w:rsidP="00665177">
      <w:pPr>
        <w:spacing w:after="0" w:line="360" w:lineRule="auto"/>
        <w:jc w:val="both"/>
        <w:rPr>
          <w:rFonts w:ascii="Times New Roman" w:hAnsi="Times New Roman" w:cs="Times New Roman"/>
          <w:color w:val="000000" w:themeColor="text1"/>
          <w:sz w:val="24"/>
          <w:szCs w:val="24"/>
        </w:rPr>
      </w:pPr>
      <w:r w:rsidRPr="009E7DE0">
        <w:rPr>
          <w:rFonts w:ascii="Times New Roman" w:hAnsi="Times New Roman" w:cs="Times New Roman"/>
          <w:color w:val="000000" w:themeColor="text1"/>
          <w:sz w:val="24"/>
          <w:szCs w:val="24"/>
          <w:lang w:val="it-IT"/>
        </w:rPr>
        <w:lastRenderedPageBreak/>
        <w:t xml:space="preserve">(2) Suma prevăzută la alin. (1) se utilizează pentru finanțarea activităților necesare intervenției  de dragaj în zona Cernavodă, </w:t>
      </w:r>
      <w:r w:rsidRPr="009E7DE0">
        <w:rPr>
          <w:rFonts w:ascii="Times New Roman" w:hAnsi="Times New Roman" w:cs="Times New Roman"/>
          <w:color w:val="000000" w:themeColor="text1"/>
          <w:sz w:val="24"/>
          <w:szCs w:val="24"/>
        </w:rPr>
        <w:t xml:space="preserve">la confluența Canalului Dunăre - Marea Neagră cu fluviul Dunărea, Km 298+750 ÷ 299+450 al Dunării, </w:t>
      </w:r>
      <w:r w:rsidRPr="009E7DE0">
        <w:rPr>
          <w:rFonts w:ascii="Times New Roman" w:hAnsi="Times New Roman" w:cs="Times New Roman"/>
          <w:color w:val="000000" w:themeColor="text1"/>
          <w:sz w:val="24"/>
          <w:szCs w:val="24"/>
          <w:lang w:val="it-IT"/>
        </w:rPr>
        <w:t>pentru asigurarea adâncimilor și susținerea nivelului la priza de aspirație a apei CNE Cernavodă, executarea lucrărilor provizorii constând în amplasarea unui epiu de barje pentru direcționarea fluxului de apă către priza de aspirație și consumul suplimentar de energie electrică pentru menținerea nivelului apei la pompele de răcire ale CNE Cernavodă.</w:t>
      </w:r>
    </w:p>
    <w:p w14:paraId="6207E650" w14:textId="77777777" w:rsidR="00665177" w:rsidRPr="009E7DE0" w:rsidRDefault="00665177" w:rsidP="00665177">
      <w:pPr>
        <w:spacing w:after="0" w:line="360" w:lineRule="auto"/>
        <w:rPr>
          <w:rFonts w:ascii="Times New Roman" w:hAnsi="Times New Roman" w:cs="Times New Roman"/>
          <w:b/>
          <w:bCs/>
          <w:color w:val="000000" w:themeColor="text1"/>
          <w:sz w:val="24"/>
          <w:szCs w:val="24"/>
          <w:lang w:val="it-IT"/>
        </w:rPr>
      </w:pPr>
      <w:r w:rsidRPr="009E7DE0">
        <w:rPr>
          <w:rFonts w:ascii="Times New Roman" w:hAnsi="Times New Roman" w:cs="Times New Roman"/>
          <w:b/>
          <w:bCs/>
          <w:color w:val="000000" w:themeColor="text1"/>
          <w:sz w:val="24"/>
          <w:szCs w:val="24"/>
          <w:lang w:val="it-IT"/>
        </w:rPr>
        <w:t>Art. 14</w:t>
      </w:r>
    </w:p>
    <w:p w14:paraId="641B6832" w14:textId="77777777" w:rsidR="00665177" w:rsidRPr="009E7DE0" w:rsidRDefault="00665177" w:rsidP="00665177">
      <w:pPr>
        <w:spacing w:after="0" w:line="360" w:lineRule="auto"/>
        <w:jc w:val="both"/>
        <w:rPr>
          <w:rFonts w:ascii="Times New Roman" w:hAnsi="Times New Roman" w:cs="Times New Roman"/>
          <w:color w:val="000000" w:themeColor="text1"/>
          <w:sz w:val="24"/>
          <w:szCs w:val="24"/>
          <w:lang w:val="it-IT"/>
        </w:rPr>
      </w:pPr>
      <w:r w:rsidRPr="009E7DE0">
        <w:rPr>
          <w:rFonts w:ascii="Times New Roman" w:hAnsi="Times New Roman" w:cs="Times New Roman"/>
          <w:color w:val="000000" w:themeColor="text1"/>
          <w:sz w:val="24"/>
          <w:szCs w:val="24"/>
          <w:lang w:val="it-IT"/>
        </w:rPr>
        <w:t xml:space="preserve"> (1)  Ministerul Transporturilor și Infrastructurii,  prin Regia Autonomă Administrația Fluvială a Dunării de Jos Galați și prin Compania Națională Administrația Canalelor Navigabile S.A, răspunde de modul de utilizare, în conformitate cu dispozițiile legale, a sumelor alocate potrivit art. 12 alin. (1) și art. 13 alin.(1).</w:t>
      </w:r>
    </w:p>
    <w:p w14:paraId="0A793DE7" w14:textId="77777777" w:rsidR="00665177" w:rsidRPr="009E7DE0" w:rsidRDefault="00665177" w:rsidP="00665177">
      <w:pPr>
        <w:spacing w:after="0" w:line="360" w:lineRule="auto"/>
        <w:jc w:val="both"/>
        <w:rPr>
          <w:rFonts w:ascii="Times New Roman" w:hAnsi="Times New Roman" w:cs="Times New Roman"/>
          <w:color w:val="000000" w:themeColor="text1"/>
          <w:sz w:val="24"/>
          <w:szCs w:val="24"/>
          <w:lang w:val="it-IT"/>
        </w:rPr>
      </w:pPr>
      <w:r w:rsidRPr="009E7DE0">
        <w:rPr>
          <w:rFonts w:ascii="Times New Roman" w:hAnsi="Times New Roman" w:cs="Times New Roman"/>
          <w:color w:val="000000" w:themeColor="text1"/>
          <w:sz w:val="24"/>
          <w:szCs w:val="24"/>
          <w:lang w:val="it-IT"/>
        </w:rPr>
        <w:t>(2) Ministerul Finanțelor este autorizat să introducă, la propunerea ordonatorului principal de credite, modificările corespunzătoare, în structura bugetului de stat și în volumul și structura bugetului Ministerului Transporturilor și Infrastructurii pe anul 2026.</w:t>
      </w:r>
    </w:p>
    <w:p w14:paraId="6848846F" w14:textId="77777777" w:rsidR="00665177" w:rsidRPr="009E7DE0" w:rsidRDefault="00665177" w:rsidP="00665177">
      <w:pPr>
        <w:spacing w:after="0" w:line="360" w:lineRule="auto"/>
        <w:jc w:val="both"/>
        <w:rPr>
          <w:rFonts w:ascii="Times New Roman" w:hAnsi="Times New Roman" w:cs="Times New Roman"/>
          <w:color w:val="000000" w:themeColor="text1"/>
          <w:sz w:val="24"/>
          <w:szCs w:val="24"/>
          <w:lang w:val="it-IT"/>
        </w:rPr>
      </w:pPr>
      <w:r w:rsidRPr="009E7DE0">
        <w:rPr>
          <w:rFonts w:ascii="Times New Roman" w:hAnsi="Times New Roman" w:cs="Times New Roman"/>
          <w:color w:val="000000" w:themeColor="text1"/>
          <w:sz w:val="24"/>
          <w:szCs w:val="24"/>
          <w:lang w:val="it-IT"/>
        </w:rPr>
        <w:t xml:space="preserve">(3) Sumele rămase neutilizate se restituie la Fondul de rezervă bugetară la dispoziția Guvernului până la sfârșitul anului 2026. </w:t>
      </w:r>
    </w:p>
    <w:p w14:paraId="410D7509" w14:textId="77777777" w:rsidR="00665177" w:rsidRPr="009E7DE0" w:rsidRDefault="00665177" w:rsidP="00665177">
      <w:pPr>
        <w:spacing w:after="0" w:line="360" w:lineRule="auto"/>
        <w:jc w:val="both"/>
        <w:rPr>
          <w:rFonts w:ascii="Times New Roman" w:hAnsi="Times New Roman" w:cs="Times New Roman"/>
          <w:color w:val="000000" w:themeColor="text1"/>
          <w:sz w:val="24"/>
          <w:szCs w:val="24"/>
        </w:rPr>
      </w:pPr>
      <w:r w:rsidRPr="009E7DE0">
        <w:rPr>
          <w:rFonts w:ascii="Times New Roman" w:hAnsi="Times New Roman" w:cs="Times New Roman"/>
          <w:b/>
          <w:bCs/>
          <w:color w:val="000000" w:themeColor="text1"/>
          <w:sz w:val="24"/>
          <w:szCs w:val="24"/>
        </w:rPr>
        <w:t>Art. 15</w:t>
      </w:r>
      <w:r w:rsidRPr="009E7DE0">
        <w:rPr>
          <w:rFonts w:ascii="Times New Roman" w:hAnsi="Times New Roman" w:cs="Times New Roman"/>
          <w:color w:val="000000" w:themeColor="text1"/>
          <w:sz w:val="24"/>
          <w:szCs w:val="24"/>
        </w:rPr>
        <w:t xml:space="preserve"> </w:t>
      </w:r>
    </w:p>
    <w:p w14:paraId="3C4FA486" w14:textId="77777777" w:rsidR="00665177" w:rsidRPr="009E7DE0" w:rsidRDefault="00665177" w:rsidP="00665177">
      <w:pPr>
        <w:spacing w:after="0" w:line="360" w:lineRule="auto"/>
        <w:jc w:val="both"/>
        <w:rPr>
          <w:rFonts w:ascii="Times New Roman" w:hAnsi="Times New Roman" w:cs="Times New Roman"/>
          <w:color w:val="000000" w:themeColor="text1"/>
          <w:sz w:val="24"/>
          <w:szCs w:val="24"/>
          <w:lang w:val="it-IT"/>
        </w:rPr>
      </w:pPr>
      <w:r w:rsidRPr="009E7DE0">
        <w:rPr>
          <w:rFonts w:ascii="Times New Roman" w:hAnsi="Times New Roman" w:cs="Times New Roman"/>
          <w:color w:val="000000" w:themeColor="text1"/>
          <w:sz w:val="24"/>
          <w:szCs w:val="24"/>
        </w:rPr>
        <w:t>Se aprobă repartizarea volumelor de dragaj de aproximativ 50.000mc între punctul Cochirleni către punctul Caragheorghe – Turcescu, conform prevederi8lor art.11 din Hotărârea Comitetului Național pentru Situații de Urgență nr.20 din 21.08.2026.</w:t>
      </w:r>
    </w:p>
    <w:p w14:paraId="7833DA0C" w14:textId="77777777" w:rsidR="00E03A7B" w:rsidRPr="009E7DE0" w:rsidRDefault="00E03A7B" w:rsidP="008525B4">
      <w:pPr>
        <w:spacing w:after="0" w:line="25" w:lineRule="atLeast"/>
        <w:jc w:val="center"/>
        <w:rPr>
          <w:rFonts w:ascii="Times New Roman" w:hAnsi="Times New Roman" w:cs="Times New Roman"/>
          <w:b/>
          <w:bCs/>
          <w:color w:val="000000" w:themeColor="text1"/>
          <w:sz w:val="24"/>
          <w:szCs w:val="24"/>
          <w:lang w:val="it-IT"/>
        </w:rPr>
      </w:pPr>
    </w:p>
    <w:p w14:paraId="6DFA4882" w14:textId="77777777" w:rsidR="00E03A7B" w:rsidRPr="009E7DE0" w:rsidRDefault="00E03A7B" w:rsidP="008525B4">
      <w:pPr>
        <w:spacing w:after="0" w:line="25" w:lineRule="atLeast"/>
        <w:jc w:val="center"/>
        <w:rPr>
          <w:rFonts w:ascii="Times New Roman" w:hAnsi="Times New Roman" w:cs="Times New Roman"/>
          <w:b/>
          <w:bCs/>
          <w:color w:val="000000" w:themeColor="text1"/>
          <w:sz w:val="24"/>
          <w:szCs w:val="24"/>
        </w:rPr>
      </w:pPr>
    </w:p>
    <w:p w14:paraId="16C9112C" w14:textId="640C5B17" w:rsidR="00B05026" w:rsidRPr="009E7DE0" w:rsidRDefault="00B86473" w:rsidP="008525B4">
      <w:pPr>
        <w:spacing w:after="0" w:line="25" w:lineRule="atLeast"/>
        <w:jc w:val="center"/>
        <w:rPr>
          <w:rFonts w:ascii="Times New Roman" w:hAnsi="Times New Roman" w:cs="Times New Roman"/>
          <w:b/>
          <w:bCs/>
          <w:color w:val="000000" w:themeColor="text1"/>
          <w:sz w:val="24"/>
          <w:szCs w:val="24"/>
        </w:rPr>
      </w:pPr>
      <w:r w:rsidRPr="009E7DE0">
        <w:rPr>
          <w:rFonts w:ascii="Times New Roman" w:hAnsi="Times New Roman" w:cs="Times New Roman"/>
          <w:b/>
          <w:bCs/>
          <w:color w:val="000000" w:themeColor="text1"/>
          <w:sz w:val="24"/>
          <w:szCs w:val="24"/>
        </w:rPr>
        <w:t>PRIM-MINISTRU</w:t>
      </w:r>
    </w:p>
    <w:p w14:paraId="656122DB" w14:textId="711E18C3" w:rsidR="00923127" w:rsidRPr="009E7DE0" w:rsidRDefault="00C4732F" w:rsidP="008525B4">
      <w:pPr>
        <w:spacing w:after="0" w:line="25" w:lineRule="atLeast"/>
        <w:jc w:val="center"/>
        <w:rPr>
          <w:rFonts w:ascii="Times New Roman" w:eastAsia="Times New Roman" w:hAnsi="Times New Roman" w:cs="Times New Roman"/>
          <w:color w:val="000000" w:themeColor="text1"/>
          <w:sz w:val="24"/>
          <w:szCs w:val="24"/>
        </w:rPr>
      </w:pPr>
      <w:r w:rsidRPr="009E7DE0">
        <w:rPr>
          <w:rFonts w:ascii="Times New Roman" w:eastAsia="Times New Roman" w:hAnsi="Times New Roman" w:cs="Times New Roman"/>
          <w:b/>
          <w:bCs/>
          <w:color w:val="000000" w:themeColor="text1"/>
          <w:sz w:val="24"/>
          <w:szCs w:val="24"/>
        </w:rPr>
        <w:t>ILIE - GAVRIL BOLOJAN</w:t>
      </w:r>
    </w:p>
    <w:sectPr w:rsidR="00923127" w:rsidRPr="009E7DE0" w:rsidSect="005C15A0">
      <w:headerReference w:type="even" r:id="rId8"/>
      <w:headerReference w:type="default" r:id="rId9"/>
      <w:footerReference w:type="even" r:id="rId10"/>
      <w:footerReference w:type="default" r:id="rId11"/>
      <w:headerReference w:type="first" r:id="rId12"/>
      <w:footerReference w:type="first" r:id="rId13"/>
      <w:pgSz w:w="11906" w:h="16838"/>
      <w:pgMar w:top="270" w:right="849" w:bottom="1417"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FEFC2" w14:textId="77777777" w:rsidR="00E14BDA" w:rsidRDefault="00E14BDA" w:rsidP="00946E06">
      <w:pPr>
        <w:spacing w:after="0" w:line="240" w:lineRule="auto"/>
      </w:pPr>
      <w:r>
        <w:separator/>
      </w:r>
    </w:p>
  </w:endnote>
  <w:endnote w:type="continuationSeparator" w:id="0">
    <w:p w14:paraId="3579C7F3" w14:textId="77777777" w:rsidR="00E14BDA" w:rsidRDefault="00E14BDA" w:rsidP="00946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50F1F" w14:textId="77777777" w:rsidR="00946E06" w:rsidRDefault="00946E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040C8" w14:textId="77777777" w:rsidR="00946E06" w:rsidRDefault="00946E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3EF93" w14:textId="77777777" w:rsidR="00946E06" w:rsidRDefault="00946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7C51D" w14:textId="77777777" w:rsidR="00E14BDA" w:rsidRDefault="00E14BDA" w:rsidP="00946E06">
      <w:pPr>
        <w:spacing w:after="0" w:line="240" w:lineRule="auto"/>
      </w:pPr>
      <w:r>
        <w:separator/>
      </w:r>
    </w:p>
  </w:footnote>
  <w:footnote w:type="continuationSeparator" w:id="0">
    <w:p w14:paraId="57E24685" w14:textId="77777777" w:rsidR="00E14BDA" w:rsidRDefault="00E14BDA" w:rsidP="00946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0AD27" w14:textId="77777777" w:rsidR="00946E06" w:rsidRDefault="00946E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372457"/>
      <w:docPartObj>
        <w:docPartGallery w:val="Watermarks"/>
        <w:docPartUnique/>
      </w:docPartObj>
    </w:sdtPr>
    <w:sdtContent>
      <w:p w14:paraId="2B546FD5" w14:textId="0E80A4AC" w:rsidR="00946E06" w:rsidRDefault="00000000">
        <w:pPr>
          <w:pStyle w:val="Header"/>
        </w:pPr>
        <w:r>
          <w:pict w14:anchorId="1727B8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855455" o:spid="_x0000_s1025" type="#_x0000_t136" style="position:absolute;margin-left:0;margin-top:0;width:501.2pt;height:214.8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F98E0" w14:textId="77777777" w:rsidR="00946E06" w:rsidRDefault="00946E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84F50"/>
    <w:multiLevelType w:val="hybridMultilevel"/>
    <w:tmpl w:val="0FA212BE"/>
    <w:lvl w:ilvl="0" w:tplc="B4F49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C65503"/>
    <w:multiLevelType w:val="hybridMultilevel"/>
    <w:tmpl w:val="ED4AEB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2B4D1A"/>
    <w:multiLevelType w:val="hybridMultilevel"/>
    <w:tmpl w:val="65C83F36"/>
    <w:lvl w:ilvl="0" w:tplc="9E4C343C">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66F50786"/>
    <w:multiLevelType w:val="hybridMultilevel"/>
    <w:tmpl w:val="E04C4704"/>
    <w:lvl w:ilvl="0" w:tplc="51744A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EB4202"/>
    <w:multiLevelType w:val="hybridMultilevel"/>
    <w:tmpl w:val="CEB8E18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4071592">
    <w:abstractNumId w:val="0"/>
  </w:num>
  <w:num w:numId="2" w16cid:durableId="824782956">
    <w:abstractNumId w:val="2"/>
  </w:num>
  <w:num w:numId="3" w16cid:durableId="149030816">
    <w:abstractNumId w:val="3"/>
  </w:num>
  <w:num w:numId="4" w16cid:durableId="163057990">
    <w:abstractNumId w:val="1"/>
  </w:num>
  <w:num w:numId="5" w16cid:durableId="1569997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46B"/>
    <w:rsid w:val="00002147"/>
    <w:rsid w:val="00006322"/>
    <w:rsid w:val="00012858"/>
    <w:rsid w:val="000147BA"/>
    <w:rsid w:val="00017835"/>
    <w:rsid w:val="00031275"/>
    <w:rsid w:val="00037CFD"/>
    <w:rsid w:val="000669A4"/>
    <w:rsid w:val="00076F4E"/>
    <w:rsid w:val="000964CA"/>
    <w:rsid w:val="000A416F"/>
    <w:rsid w:val="000A5DF7"/>
    <w:rsid w:val="000C5748"/>
    <w:rsid w:val="000E4461"/>
    <w:rsid w:val="000E53E8"/>
    <w:rsid w:val="000F1320"/>
    <w:rsid w:val="000F4C9F"/>
    <w:rsid w:val="000F70A6"/>
    <w:rsid w:val="00104AED"/>
    <w:rsid w:val="001063BB"/>
    <w:rsid w:val="00116248"/>
    <w:rsid w:val="001219A5"/>
    <w:rsid w:val="001270C8"/>
    <w:rsid w:val="00133D13"/>
    <w:rsid w:val="001429B9"/>
    <w:rsid w:val="00172BBF"/>
    <w:rsid w:val="00182C86"/>
    <w:rsid w:val="0018605C"/>
    <w:rsid w:val="00192D41"/>
    <w:rsid w:val="00195D65"/>
    <w:rsid w:val="001A5572"/>
    <w:rsid w:val="001B32E2"/>
    <w:rsid w:val="001B36BF"/>
    <w:rsid w:val="001C7AF8"/>
    <w:rsid w:val="001D7DFE"/>
    <w:rsid w:val="001E3E9E"/>
    <w:rsid w:val="001F3A7E"/>
    <w:rsid w:val="001F677E"/>
    <w:rsid w:val="002109CA"/>
    <w:rsid w:val="00211F79"/>
    <w:rsid w:val="0021374E"/>
    <w:rsid w:val="00225DAD"/>
    <w:rsid w:val="00227C09"/>
    <w:rsid w:val="0023446B"/>
    <w:rsid w:val="00236834"/>
    <w:rsid w:val="002422D8"/>
    <w:rsid w:val="00251243"/>
    <w:rsid w:val="002741F5"/>
    <w:rsid w:val="00280CC1"/>
    <w:rsid w:val="00281462"/>
    <w:rsid w:val="002852AB"/>
    <w:rsid w:val="00292AA6"/>
    <w:rsid w:val="002A03AD"/>
    <w:rsid w:val="002A0AE2"/>
    <w:rsid w:val="002B4BB3"/>
    <w:rsid w:val="002C29FD"/>
    <w:rsid w:val="002C3897"/>
    <w:rsid w:val="002D65A6"/>
    <w:rsid w:val="002E7732"/>
    <w:rsid w:val="002E7F45"/>
    <w:rsid w:val="00311E9C"/>
    <w:rsid w:val="00312021"/>
    <w:rsid w:val="0031486E"/>
    <w:rsid w:val="003352C7"/>
    <w:rsid w:val="0033530D"/>
    <w:rsid w:val="00336312"/>
    <w:rsid w:val="00337150"/>
    <w:rsid w:val="00340B53"/>
    <w:rsid w:val="00364A74"/>
    <w:rsid w:val="00366E0F"/>
    <w:rsid w:val="0037717E"/>
    <w:rsid w:val="003833A8"/>
    <w:rsid w:val="00384A64"/>
    <w:rsid w:val="003905EB"/>
    <w:rsid w:val="00391B33"/>
    <w:rsid w:val="00395E13"/>
    <w:rsid w:val="003B188D"/>
    <w:rsid w:val="003B5ABE"/>
    <w:rsid w:val="003C3453"/>
    <w:rsid w:val="003D6A5C"/>
    <w:rsid w:val="003F72F1"/>
    <w:rsid w:val="0042331F"/>
    <w:rsid w:val="004242DB"/>
    <w:rsid w:val="004403F4"/>
    <w:rsid w:val="00452A27"/>
    <w:rsid w:val="004567B7"/>
    <w:rsid w:val="00456ADA"/>
    <w:rsid w:val="0048142A"/>
    <w:rsid w:val="00487B5D"/>
    <w:rsid w:val="004931D6"/>
    <w:rsid w:val="00495336"/>
    <w:rsid w:val="0049680B"/>
    <w:rsid w:val="004B51F5"/>
    <w:rsid w:val="004B70CA"/>
    <w:rsid w:val="004D43A9"/>
    <w:rsid w:val="004F0DB2"/>
    <w:rsid w:val="004F21E6"/>
    <w:rsid w:val="004F78E7"/>
    <w:rsid w:val="00516558"/>
    <w:rsid w:val="0051668D"/>
    <w:rsid w:val="00516D7A"/>
    <w:rsid w:val="00520541"/>
    <w:rsid w:val="005243D3"/>
    <w:rsid w:val="00542A55"/>
    <w:rsid w:val="00572129"/>
    <w:rsid w:val="00574D5F"/>
    <w:rsid w:val="00582C9A"/>
    <w:rsid w:val="00582FE1"/>
    <w:rsid w:val="00584F1B"/>
    <w:rsid w:val="005A09B3"/>
    <w:rsid w:val="005A3616"/>
    <w:rsid w:val="005B238D"/>
    <w:rsid w:val="005C15A0"/>
    <w:rsid w:val="005E309A"/>
    <w:rsid w:val="005E42A7"/>
    <w:rsid w:val="005F0122"/>
    <w:rsid w:val="00616FAC"/>
    <w:rsid w:val="00623EED"/>
    <w:rsid w:val="00624A17"/>
    <w:rsid w:val="00625273"/>
    <w:rsid w:val="006317C8"/>
    <w:rsid w:val="00634608"/>
    <w:rsid w:val="0063525F"/>
    <w:rsid w:val="00652183"/>
    <w:rsid w:val="00653B59"/>
    <w:rsid w:val="00665177"/>
    <w:rsid w:val="006776E8"/>
    <w:rsid w:val="0069268D"/>
    <w:rsid w:val="006A096B"/>
    <w:rsid w:val="006A3313"/>
    <w:rsid w:val="006B0FE6"/>
    <w:rsid w:val="006B66CF"/>
    <w:rsid w:val="006E3D6C"/>
    <w:rsid w:val="006F35E3"/>
    <w:rsid w:val="006F3B37"/>
    <w:rsid w:val="006F3D03"/>
    <w:rsid w:val="00731F8A"/>
    <w:rsid w:val="00736B16"/>
    <w:rsid w:val="00742ECC"/>
    <w:rsid w:val="00756BD2"/>
    <w:rsid w:val="007616C9"/>
    <w:rsid w:val="00784714"/>
    <w:rsid w:val="0078510E"/>
    <w:rsid w:val="007859EB"/>
    <w:rsid w:val="00787F9B"/>
    <w:rsid w:val="007946AC"/>
    <w:rsid w:val="0079684D"/>
    <w:rsid w:val="007A4BEF"/>
    <w:rsid w:val="007B2FFC"/>
    <w:rsid w:val="007B45D9"/>
    <w:rsid w:val="007B5F91"/>
    <w:rsid w:val="007E014A"/>
    <w:rsid w:val="007E34AD"/>
    <w:rsid w:val="007F045C"/>
    <w:rsid w:val="00802DDA"/>
    <w:rsid w:val="008156A9"/>
    <w:rsid w:val="0083015F"/>
    <w:rsid w:val="008302A5"/>
    <w:rsid w:val="008331C0"/>
    <w:rsid w:val="00834575"/>
    <w:rsid w:val="00841DB8"/>
    <w:rsid w:val="00842207"/>
    <w:rsid w:val="00845CF4"/>
    <w:rsid w:val="008474AC"/>
    <w:rsid w:val="008525B4"/>
    <w:rsid w:val="00861EC8"/>
    <w:rsid w:val="008626CA"/>
    <w:rsid w:val="0087335D"/>
    <w:rsid w:val="00885654"/>
    <w:rsid w:val="00885825"/>
    <w:rsid w:val="00894195"/>
    <w:rsid w:val="008C24DA"/>
    <w:rsid w:val="008C45AE"/>
    <w:rsid w:val="008D419C"/>
    <w:rsid w:val="008D4F74"/>
    <w:rsid w:val="008E482D"/>
    <w:rsid w:val="008E5B9C"/>
    <w:rsid w:val="009008A8"/>
    <w:rsid w:val="00900ADF"/>
    <w:rsid w:val="009019E9"/>
    <w:rsid w:val="00910AB4"/>
    <w:rsid w:val="009114FB"/>
    <w:rsid w:val="00923127"/>
    <w:rsid w:val="009234AB"/>
    <w:rsid w:val="00934517"/>
    <w:rsid w:val="00936560"/>
    <w:rsid w:val="009427DD"/>
    <w:rsid w:val="00943BFE"/>
    <w:rsid w:val="00946E06"/>
    <w:rsid w:val="00962445"/>
    <w:rsid w:val="009701E8"/>
    <w:rsid w:val="009A21A6"/>
    <w:rsid w:val="009C139B"/>
    <w:rsid w:val="009C49E0"/>
    <w:rsid w:val="009C5616"/>
    <w:rsid w:val="009E298E"/>
    <w:rsid w:val="009E4993"/>
    <w:rsid w:val="009E7DE0"/>
    <w:rsid w:val="00A00A4E"/>
    <w:rsid w:val="00A03EC2"/>
    <w:rsid w:val="00A06D19"/>
    <w:rsid w:val="00A143F0"/>
    <w:rsid w:val="00A20D95"/>
    <w:rsid w:val="00A23B45"/>
    <w:rsid w:val="00A243C3"/>
    <w:rsid w:val="00A25C6A"/>
    <w:rsid w:val="00A31C1B"/>
    <w:rsid w:val="00A84598"/>
    <w:rsid w:val="00A97E30"/>
    <w:rsid w:val="00AA5BC9"/>
    <w:rsid w:val="00AB5985"/>
    <w:rsid w:val="00AB763E"/>
    <w:rsid w:val="00AC361E"/>
    <w:rsid w:val="00AD1DF6"/>
    <w:rsid w:val="00AD60A6"/>
    <w:rsid w:val="00AE55A5"/>
    <w:rsid w:val="00AF3C12"/>
    <w:rsid w:val="00B0089E"/>
    <w:rsid w:val="00B05026"/>
    <w:rsid w:val="00B205E4"/>
    <w:rsid w:val="00B23478"/>
    <w:rsid w:val="00B25A10"/>
    <w:rsid w:val="00B30E48"/>
    <w:rsid w:val="00B33B0C"/>
    <w:rsid w:val="00B35A8F"/>
    <w:rsid w:val="00B35BC0"/>
    <w:rsid w:val="00B45B56"/>
    <w:rsid w:val="00B53155"/>
    <w:rsid w:val="00B772F0"/>
    <w:rsid w:val="00B83BE7"/>
    <w:rsid w:val="00B86473"/>
    <w:rsid w:val="00B95F5B"/>
    <w:rsid w:val="00BA016A"/>
    <w:rsid w:val="00BB2287"/>
    <w:rsid w:val="00BC0497"/>
    <w:rsid w:val="00BC7CB7"/>
    <w:rsid w:val="00BD226C"/>
    <w:rsid w:val="00C01127"/>
    <w:rsid w:val="00C04F8D"/>
    <w:rsid w:val="00C11CAE"/>
    <w:rsid w:val="00C15351"/>
    <w:rsid w:val="00C31E04"/>
    <w:rsid w:val="00C40240"/>
    <w:rsid w:val="00C41D28"/>
    <w:rsid w:val="00C4732F"/>
    <w:rsid w:val="00C47B47"/>
    <w:rsid w:val="00C63DDB"/>
    <w:rsid w:val="00C739D1"/>
    <w:rsid w:val="00C848B2"/>
    <w:rsid w:val="00CA3683"/>
    <w:rsid w:val="00CB313F"/>
    <w:rsid w:val="00CC769D"/>
    <w:rsid w:val="00CF4B6F"/>
    <w:rsid w:val="00D0227B"/>
    <w:rsid w:val="00D13E66"/>
    <w:rsid w:val="00D238AA"/>
    <w:rsid w:val="00D266FB"/>
    <w:rsid w:val="00D35100"/>
    <w:rsid w:val="00D376CB"/>
    <w:rsid w:val="00D555BB"/>
    <w:rsid w:val="00D607A9"/>
    <w:rsid w:val="00D66674"/>
    <w:rsid w:val="00D961B0"/>
    <w:rsid w:val="00D96532"/>
    <w:rsid w:val="00DA2C0D"/>
    <w:rsid w:val="00DB2E85"/>
    <w:rsid w:val="00DB3A2E"/>
    <w:rsid w:val="00DB3A3F"/>
    <w:rsid w:val="00DC0B24"/>
    <w:rsid w:val="00DD295C"/>
    <w:rsid w:val="00DD65A1"/>
    <w:rsid w:val="00E03A7B"/>
    <w:rsid w:val="00E1027C"/>
    <w:rsid w:val="00E14BDA"/>
    <w:rsid w:val="00E15B7B"/>
    <w:rsid w:val="00E16BC5"/>
    <w:rsid w:val="00E21FED"/>
    <w:rsid w:val="00E30F84"/>
    <w:rsid w:val="00E40757"/>
    <w:rsid w:val="00E4135E"/>
    <w:rsid w:val="00E44988"/>
    <w:rsid w:val="00E67E41"/>
    <w:rsid w:val="00E7085B"/>
    <w:rsid w:val="00E70AA6"/>
    <w:rsid w:val="00E740E0"/>
    <w:rsid w:val="00E82502"/>
    <w:rsid w:val="00E84E23"/>
    <w:rsid w:val="00EC20A3"/>
    <w:rsid w:val="00EC4099"/>
    <w:rsid w:val="00ED13FE"/>
    <w:rsid w:val="00ED69FD"/>
    <w:rsid w:val="00EE5B67"/>
    <w:rsid w:val="00EE610A"/>
    <w:rsid w:val="00F06653"/>
    <w:rsid w:val="00F24899"/>
    <w:rsid w:val="00F24D4A"/>
    <w:rsid w:val="00F50A37"/>
    <w:rsid w:val="00F578BB"/>
    <w:rsid w:val="00F6120B"/>
    <w:rsid w:val="00F7273B"/>
    <w:rsid w:val="00F815DD"/>
    <w:rsid w:val="00F86DD8"/>
    <w:rsid w:val="00F870AE"/>
    <w:rsid w:val="00F91C7D"/>
    <w:rsid w:val="00F92B16"/>
    <w:rsid w:val="00FA14CD"/>
    <w:rsid w:val="00FB2907"/>
    <w:rsid w:val="00FC060C"/>
    <w:rsid w:val="00FC417A"/>
    <w:rsid w:val="00FD2A87"/>
    <w:rsid w:val="00FD3300"/>
    <w:rsid w:val="00FE0E61"/>
    <w:rsid w:val="00FE1B21"/>
    <w:rsid w:val="00FF2966"/>
  </w:rsids>
  <m:mathPr>
    <m:mathFont m:val="Cambria Math"/>
    <m:brkBin m:val="before"/>
    <m:brkBinSub m:val="--"/>
    <m:smallFrac m:val="0"/>
    <m:dispDef/>
    <m:lMargin m:val="0"/>
    <m:rMargin m:val="0"/>
    <m:defJc m:val="centerGroup"/>
    <m:wrapIndent m:val="1440"/>
    <m:intLim m:val="subSup"/>
    <m:naryLim m:val="undOvr"/>
  </m:mathPr>
  <w:themeFontLang w:val="ro-R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42FCE40"/>
  <w15:docId w15:val="{0EDB3F36-BA85-4A8E-BC36-518E93EF0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E41"/>
    <w:pPr>
      <w:suppressAutoHyphens/>
      <w:spacing w:after="200" w:line="276" w:lineRule="auto"/>
    </w:pPr>
    <w:rPr>
      <w:rFonts w:ascii="Calibri" w:eastAsia="MS Mincho" w:hAnsi="Calibri" w:cs="Calibri"/>
      <w:sz w:val="22"/>
      <w:szCs w:val="22"/>
    </w:rPr>
  </w:style>
  <w:style w:type="paragraph" w:styleId="Heading1">
    <w:name w:val="heading 1"/>
    <w:basedOn w:val="Normal"/>
    <w:next w:val="Normal"/>
    <w:link w:val="Heading1Char"/>
    <w:uiPriority w:val="9"/>
    <w:qFormat/>
    <w:rsid w:val="00FD2A87"/>
    <w:pPr>
      <w:keepNext/>
      <w:keepLines/>
      <w:suppressAutoHyphens w:val="0"/>
      <w:spacing w:before="240" w:after="0" w:line="259" w:lineRule="auto"/>
      <w:outlineLvl w:val="0"/>
    </w:pPr>
    <w:rPr>
      <w:rFonts w:asciiTheme="majorHAnsi" w:eastAsiaTheme="majorEastAsia" w:hAnsiTheme="majorHAnsi" w:cstheme="majorBidi"/>
      <w:color w:val="365F91"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deparagrafimplicit">
    <w:name w:val="Font de paragraf implicit"/>
    <w:rsid w:val="00E67E41"/>
  </w:style>
  <w:style w:type="character" w:customStyle="1" w:styleId="TextnBalonCaracter">
    <w:name w:val="Text în Balon Caracter"/>
    <w:basedOn w:val="Fontdeparagrafimplicit"/>
    <w:rsid w:val="00E67E41"/>
    <w:rPr>
      <w:rFonts w:ascii="Tahoma" w:hAnsi="Tahoma" w:cs="Tahoma"/>
      <w:sz w:val="16"/>
      <w:szCs w:val="16"/>
    </w:rPr>
  </w:style>
  <w:style w:type="paragraph" w:customStyle="1" w:styleId="Heading">
    <w:name w:val="Heading"/>
    <w:basedOn w:val="Normal"/>
    <w:next w:val="BodyText"/>
    <w:rsid w:val="00E67E41"/>
    <w:pPr>
      <w:keepNext/>
      <w:spacing w:before="240" w:after="120"/>
    </w:pPr>
    <w:rPr>
      <w:rFonts w:ascii="Liberation Sans" w:eastAsia="Microsoft YaHei" w:hAnsi="Liberation Sans" w:cs="Mangal"/>
      <w:sz w:val="28"/>
      <w:szCs w:val="28"/>
    </w:rPr>
  </w:style>
  <w:style w:type="paragraph" w:styleId="BodyText">
    <w:name w:val="Body Text"/>
    <w:basedOn w:val="Normal"/>
    <w:rsid w:val="00E67E41"/>
    <w:pPr>
      <w:spacing w:after="140" w:line="288" w:lineRule="auto"/>
    </w:pPr>
  </w:style>
  <w:style w:type="paragraph" w:styleId="List">
    <w:name w:val="List"/>
    <w:basedOn w:val="BodyText"/>
    <w:rsid w:val="00E67E41"/>
    <w:rPr>
      <w:rFonts w:cs="Mangal"/>
    </w:rPr>
  </w:style>
  <w:style w:type="paragraph" w:styleId="Caption">
    <w:name w:val="caption"/>
    <w:basedOn w:val="Normal"/>
    <w:qFormat/>
    <w:rsid w:val="00E67E41"/>
    <w:pPr>
      <w:suppressLineNumbers/>
      <w:spacing w:before="120" w:after="120"/>
    </w:pPr>
    <w:rPr>
      <w:rFonts w:cs="Mangal"/>
      <w:i/>
      <w:iCs/>
      <w:sz w:val="24"/>
      <w:szCs w:val="24"/>
    </w:rPr>
  </w:style>
  <w:style w:type="paragraph" w:customStyle="1" w:styleId="Index">
    <w:name w:val="Index"/>
    <w:basedOn w:val="Normal"/>
    <w:rsid w:val="00E67E41"/>
    <w:pPr>
      <w:suppressLineNumbers/>
    </w:pPr>
    <w:rPr>
      <w:rFonts w:cs="Mangal"/>
    </w:rPr>
  </w:style>
  <w:style w:type="paragraph" w:customStyle="1" w:styleId="TextnBalon">
    <w:name w:val="Text în Balon"/>
    <w:basedOn w:val="Normal"/>
    <w:rsid w:val="00E67E41"/>
    <w:pPr>
      <w:spacing w:after="0" w:line="240" w:lineRule="auto"/>
    </w:pPr>
    <w:rPr>
      <w:rFonts w:ascii="Tahoma" w:hAnsi="Tahoma" w:cs="Tahoma"/>
      <w:sz w:val="16"/>
      <w:szCs w:val="16"/>
    </w:rPr>
  </w:style>
  <w:style w:type="paragraph" w:styleId="BalloonText">
    <w:name w:val="Balloon Text"/>
    <w:basedOn w:val="Normal"/>
    <w:link w:val="BalloonTextChar"/>
    <w:uiPriority w:val="99"/>
    <w:semiHidden/>
    <w:unhideWhenUsed/>
    <w:rsid w:val="009624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445"/>
    <w:rPr>
      <w:rFonts w:ascii="Tahoma" w:eastAsia="MS Mincho" w:hAnsi="Tahoma" w:cs="Tahoma"/>
      <w:sz w:val="16"/>
      <w:szCs w:val="16"/>
    </w:rPr>
  </w:style>
  <w:style w:type="paragraph" w:styleId="Header">
    <w:name w:val="header"/>
    <w:basedOn w:val="Normal"/>
    <w:link w:val="HeaderChar"/>
    <w:uiPriority w:val="99"/>
    <w:unhideWhenUsed/>
    <w:rsid w:val="00946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E06"/>
    <w:rPr>
      <w:rFonts w:ascii="Calibri" w:eastAsia="MS Mincho" w:hAnsi="Calibri" w:cs="Calibri"/>
      <w:sz w:val="22"/>
      <w:szCs w:val="22"/>
    </w:rPr>
  </w:style>
  <w:style w:type="paragraph" w:styleId="Footer">
    <w:name w:val="footer"/>
    <w:basedOn w:val="Normal"/>
    <w:link w:val="FooterChar"/>
    <w:uiPriority w:val="99"/>
    <w:unhideWhenUsed/>
    <w:rsid w:val="00946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E06"/>
    <w:rPr>
      <w:rFonts w:ascii="Calibri" w:eastAsia="MS Mincho" w:hAnsi="Calibri" w:cs="Calibri"/>
      <w:sz w:val="22"/>
      <w:szCs w:val="22"/>
    </w:rPr>
  </w:style>
  <w:style w:type="character" w:customStyle="1" w:styleId="Heading1Char">
    <w:name w:val="Heading 1 Char"/>
    <w:basedOn w:val="DefaultParagraphFont"/>
    <w:link w:val="Heading1"/>
    <w:uiPriority w:val="9"/>
    <w:rsid w:val="00FD2A87"/>
    <w:rPr>
      <w:rFonts w:asciiTheme="majorHAnsi" w:eastAsiaTheme="majorEastAsia" w:hAnsiTheme="majorHAnsi" w:cstheme="majorBidi"/>
      <w:color w:val="365F91" w:themeColor="accent1" w:themeShade="BF"/>
      <w:sz w:val="32"/>
      <w:szCs w:val="32"/>
      <w:lang w:val="en-US" w:eastAsia="en-US"/>
    </w:rPr>
  </w:style>
  <w:style w:type="paragraph" w:styleId="ListParagraph">
    <w:name w:val="List Paragraph"/>
    <w:aliases w:val="Heading 2_sj,Numbered Para 1,Dot pt,List Paragraph Char Char Char,Indicator Text,Bullet Points,MAIN CONTENT,List Paragraph12,F5 List Paragraph,LIST OF TABLES.,Table/Figure Heading,Listeafsnit,body 2,Forth level,Normal bullet 2,List1,lp1"/>
    <w:basedOn w:val="Normal"/>
    <w:link w:val="ListParagraphChar"/>
    <w:uiPriority w:val="99"/>
    <w:qFormat/>
    <w:rsid w:val="00FD2A87"/>
    <w:pPr>
      <w:suppressAutoHyphens w:val="0"/>
      <w:spacing w:after="0" w:line="240" w:lineRule="auto"/>
      <w:ind w:left="720"/>
      <w:contextualSpacing/>
    </w:pPr>
    <w:rPr>
      <w:rFonts w:eastAsiaTheme="minorHAnsi"/>
      <w:lang w:val="en-US" w:eastAsia="en-US"/>
    </w:rPr>
  </w:style>
  <w:style w:type="character" w:customStyle="1" w:styleId="ListParagraphChar">
    <w:name w:val="List Paragraph Char"/>
    <w:aliases w:val="Heading 2_sj Char,Numbered Para 1 Char,Dot pt Char,List Paragraph Char Char Char Char,Indicator Text Char,Bullet Points Char,MAIN CONTENT Char,List Paragraph12 Char,F5 List Paragraph Char,LIST OF TABLES. Char,Listeafsnit Char"/>
    <w:link w:val="ListParagraph"/>
    <w:uiPriority w:val="99"/>
    <w:qFormat/>
    <w:locked/>
    <w:rsid w:val="00FD2A87"/>
    <w:rPr>
      <w:rFonts w:ascii="Calibri" w:eastAsiaTheme="minorHAnsi" w:hAnsi="Calibri" w:cs="Calibri"/>
      <w:sz w:val="22"/>
      <w:szCs w:val="22"/>
      <w:lang w:val="en-US" w:eastAsia="en-US"/>
    </w:rPr>
  </w:style>
  <w:style w:type="character" w:customStyle="1" w:styleId="WW8Num12z1">
    <w:name w:val="WW8Num12z1"/>
    <w:rsid w:val="00EC4099"/>
    <w:rPr>
      <w:rFonts w:ascii="Courier New" w:hAnsi="Courier New" w:cs="Courier New"/>
    </w:rPr>
  </w:style>
  <w:style w:type="paragraph" w:customStyle="1" w:styleId="Default">
    <w:name w:val="Default"/>
    <w:rsid w:val="004242DB"/>
    <w:pPr>
      <w:autoSpaceDE w:val="0"/>
      <w:autoSpaceDN w:val="0"/>
      <w:adjustRightInd w:val="0"/>
    </w:pPr>
    <w:rPr>
      <w:rFonts w:ascii="Verdana" w:hAnsi="Verdana" w:cs="Verdana"/>
      <w:color w:val="000000"/>
      <w:sz w:val="24"/>
      <w:szCs w:val="24"/>
      <w:lang w:val="en-US"/>
    </w:rPr>
  </w:style>
  <w:style w:type="paragraph" w:styleId="Revision">
    <w:name w:val="Revision"/>
    <w:hidden/>
    <w:uiPriority w:val="99"/>
    <w:semiHidden/>
    <w:rsid w:val="007B2FFC"/>
    <w:rPr>
      <w:rFonts w:ascii="Calibri" w:eastAsia="MS Mincho"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1886">
      <w:bodyDiv w:val="1"/>
      <w:marLeft w:val="0"/>
      <w:marRight w:val="0"/>
      <w:marTop w:val="0"/>
      <w:marBottom w:val="0"/>
      <w:divBdr>
        <w:top w:val="none" w:sz="0" w:space="0" w:color="auto"/>
        <w:left w:val="none" w:sz="0" w:space="0" w:color="auto"/>
        <w:bottom w:val="none" w:sz="0" w:space="0" w:color="auto"/>
        <w:right w:val="none" w:sz="0" w:space="0" w:color="auto"/>
      </w:divBdr>
    </w:div>
    <w:div w:id="65137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1955</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GUVERNUL ROMÂNIEI</vt:lpstr>
    </vt:vector>
  </TitlesOfParts>
  <Company>Microsoft</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GUVERNUL ROMÂNIEI</dc:title>
  <dc:creator>george.croitoru</dc:creator>
  <cp:lastModifiedBy>Ramona Danulet</cp:lastModifiedBy>
  <cp:revision>17</cp:revision>
  <cp:lastPrinted>2026-08-27T05:53:00Z</cp:lastPrinted>
  <dcterms:created xsi:type="dcterms:W3CDTF">2026-08-25T13:18:00Z</dcterms:created>
  <dcterms:modified xsi:type="dcterms:W3CDTF">2026-08-28T06:15:00Z</dcterms:modified>
</cp:coreProperties>
</file>