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3BB7" w14:textId="2ADF2B80" w:rsidR="00051C0E" w:rsidRPr="0093627C" w:rsidRDefault="00051C0E" w:rsidP="00ED0153">
      <w:pPr>
        <w:tabs>
          <w:tab w:val="left" w:pos="7980"/>
          <w:tab w:val="right" w:pos="9360"/>
        </w:tabs>
        <w:rPr>
          <w:rFonts w:ascii="Times New Roman" w:hAnsi="Times New Roman" w:cs="Times New Roman"/>
          <w:b/>
          <w:sz w:val="24"/>
          <w:szCs w:val="24"/>
          <w:lang w:val="ro-RO"/>
        </w:rPr>
      </w:pPr>
    </w:p>
    <w:p w14:paraId="7B1BB8B3" w14:textId="77777777" w:rsidR="00B01980" w:rsidRPr="0093627C" w:rsidRDefault="00B01980" w:rsidP="00B01980">
      <w:pPr>
        <w:rPr>
          <w:rFonts w:ascii="Times New Roman" w:hAnsi="Times New Roman" w:cs="Times New Roman"/>
          <w:b/>
          <w:sz w:val="24"/>
          <w:szCs w:val="24"/>
          <w:lang w:val="ro-RO"/>
        </w:rPr>
      </w:pPr>
    </w:p>
    <w:p w14:paraId="7189974C" w14:textId="150E639F" w:rsidR="00C227F8" w:rsidRPr="0093627C" w:rsidRDefault="00C227F8" w:rsidP="00EC38D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Metodologia </w:t>
      </w:r>
      <w:proofErr w:type="spellStart"/>
      <w:r w:rsidRPr="0093627C">
        <w:rPr>
          <w:rFonts w:ascii="Times New Roman" w:hAnsi="Times New Roman" w:cs="Times New Roman"/>
          <w:b/>
          <w:sz w:val="24"/>
          <w:szCs w:val="24"/>
          <w:lang w:val="ro-RO"/>
        </w:rPr>
        <w:t>pntru</w:t>
      </w:r>
      <w:proofErr w:type="spellEnd"/>
      <w:r w:rsidRPr="0093627C">
        <w:rPr>
          <w:rFonts w:ascii="Times New Roman" w:hAnsi="Times New Roman" w:cs="Times New Roman"/>
          <w:b/>
          <w:sz w:val="24"/>
          <w:szCs w:val="24"/>
          <w:lang w:val="ro-RO"/>
        </w:rPr>
        <w:t xml:space="preserve"> stabilirea nivelului de disconfort olfactiv</w:t>
      </w:r>
      <w:r w:rsidR="00934B1D" w:rsidRPr="0093627C">
        <w:rPr>
          <w:rFonts w:ascii="Times New Roman" w:hAnsi="Times New Roman" w:cs="Times New Roman"/>
          <w:b/>
          <w:sz w:val="24"/>
          <w:szCs w:val="24"/>
          <w:lang w:val="ro-RO"/>
        </w:rPr>
        <w:t xml:space="preserve"> </w:t>
      </w:r>
    </w:p>
    <w:sdt>
      <w:sdtPr>
        <w:rPr>
          <w:rFonts w:asciiTheme="minorHAnsi" w:eastAsiaTheme="minorHAnsi" w:hAnsiTheme="minorHAnsi" w:cs="Times New Roman"/>
          <w:b w:val="0"/>
          <w:color w:val="auto"/>
          <w:sz w:val="22"/>
          <w:szCs w:val="24"/>
        </w:rPr>
        <w:id w:val="1034081228"/>
        <w:docPartObj>
          <w:docPartGallery w:val="Table of Contents"/>
          <w:docPartUnique/>
        </w:docPartObj>
      </w:sdtPr>
      <w:sdtEndPr>
        <w:rPr>
          <w:bCs/>
          <w:noProof/>
        </w:rPr>
      </w:sdtEndPr>
      <w:sdtContent>
        <w:p w14:paraId="188ABAC4" w14:textId="3AFB34CE" w:rsidR="0093627C" w:rsidRPr="005A334D" w:rsidRDefault="0093627C" w:rsidP="005A334D">
          <w:pPr>
            <w:pStyle w:val="TOCHeading"/>
            <w:spacing w:line="276" w:lineRule="auto"/>
            <w:rPr>
              <w:rFonts w:cs="Times New Roman"/>
              <w:color w:val="auto"/>
              <w:szCs w:val="24"/>
            </w:rPr>
          </w:pPr>
          <w:proofErr w:type="spellStart"/>
          <w:r w:rsidRPr="005A334D">
            <w:rPr>
              <w:rFonts w:cs="Times New Roman"/>
              <w:color w:val="auto"/>
              <w:szCs w:val="24"/>
            </w:rPr>
            <w:t>C</w:t>
          </w:r>
          <w:r w:rsidR="005A334D" w:rsidRPr="005A334D">
            <w:rPr>
              <w:rFonts w:cs="Times New Roman"/>
              <w:color w:val="auto"/>
              <w:szCs w:val="24"/>
            </w:rPr>
            <w:t>uprins</w:t>
          </w:r>
          <w:proofErr w:type="spellEnd"/>
        </w:p>
        <w:p w14:paraId="0BF418FF" w14:textId="59EDF822" w:rsidR="00AF75D5" w:rsidRPr="005A334D" w:rsidRDefault="0093627C"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r w:rsidRPr="005A334D">
            <w:rPr>
              <w:rFonts w:ascii="Times New Roman" w:hAnsi="Times New Roman" w:cs="Times New Roman"/>
              <w:sz w:val="24"/>
              <w:szCs w:val="24"/>
            </w:rPr>
            <w:fldChar w:fldCharType="begin"/>
          </w:r>
          <w:r w:rsidRPr="005A334D">
            <w:rPr>
              <w:rFonts w:ascii="Times New Roman" w:hAnsi="Times New Roman" w:cs="Times New Roman"/>
              <w:sz w:val="24"/>
              <w:szCs w:val="24"/>
            </w:rPr>
            <w:instrText xml:space="preserve"> TOC \o "1-3" \h \z \u </w:instrText>
          </w:r>
          <w:r w:rsidRPr="005A334D">
            <w:rPr>
              <w:rFonts w:ascii="Times New Roman" w:hAnsi="Times New Roman" w:cs="Times New Roman"/>
              <w:sz w:val="24"/>
              <w:szCs w:val="24"/>
            </w:rPr>
            <w:fldChar w:fldCharType="separate"/>
          </w:r>
          <w:hyperlink w:anchor="_Toc206746606" w:history="1">
            <w:r w:rsidR="00AF75D5" w:rsidRPr="005A334D">
              <w:rPr>
                <w:rStyle w:val="Hyperlink"/>
                <w:rFonts w:ascii="Times New Roman" w:hAnsi="Times New Roman" w:cs="Times New Roman"/>
                <w:noProof/>
                <w:sz w:val="24"/>
                <w:szCs w:val="24"/>
              </w:rPr>
              <w:t>Capitolul 1 - Definiții</w:t>
            </w:r>
            <w:r w:rsidR="00AF75D5" w:rsidRPr="005A334D">
              <w:rPr>
                <w:rFonts w:ascii="Times New Roman" w:hAnsi="Times New Roman" w:cs="Times New Roman"/>
                <w:noProof/>
                <w:webHidden/>
                <w:sz w:val="24"/>
                <w:szCs w:val="24"/>
              </w:rPr>
              <w:tab/>
            </w:r>
            <w:r w:rsidR="00AF75D5" w:rsidRPr="005A334D">
              <w:rPr>
                <w:rFonts w:ascii="Times New Roman" w:hAnsi="Times New Roman" w:cs="Times New Roman"/>
                <w:noProof/>
                <w:webHidden/>
                <w:sz w:val="24"/>
                <w:szCs w:val="24"/>
              </w:rPr>
              <w:fldChar w:fldCharType="begin"/>
            </w:r>
            <w:r w:rsidR="00AF75D5" w:rsidRPr="005A334D">
              <w:rPr>
                <w:rFonts w:ascii="Times New Roman" w:hAnsi="Times New Roman" w:cs="Times New Roman"/>
                <w:noProof/>
                <w:webHidden/>
                <w:sz w:val="24"/>
                <w:szCs w:val="24"/>
              </w:rPr>
              <w:instrText xml:space="preserve"> PAGEREF _Toc206746606 \h </w:instrText>
            </w:r>
            <w:r w:rsidR="00AF75D5" w:rsidRPr="005A334D">
              <w:rPr>
                <w:rFonts w:ascii="Times New Roman" w:hAnsi="Times New Roman" w:cs="Times New Roman"/>
                <w:noProof/>
                <w:webHidden/>
                <w:sz w:val="24"/>
                <w:szCs w:val="24"/>
              </w:rPr>
            </w:r>
            <w:r w:rsidR="00AF75D5" w:rsidRPr="005A334D">
              <w:rPr>
                <w:rFonts w:ascii="Times New Roman" w:hAnsi="Times New Roman" w:cs="Times New Roman"/>
                <w:noProof/>
                <w:webHidden/>
                <w:sz w:val="24"/>
                <w:szCs w:val="24"/>
              </w:rPr>
              <w:fldChar w:fldCharType="separate"/>
            </w:r>
            <w:r w:rsidR="00AF75D5" w:rsidRPr="005A334D">
              <w:rPr>
                <w:rFonts w:ascii="Times New Roman" w:hAnsi="Times New Roman" w:cs="Times New Roman"/>
                <w:noProof/>
                <w:webHidden/>
                <w:sz w:val="24"/>
                <w:szCs w:val="24"/>
              </w:rPr>
              <w:t>1</w:t>
            </w:r>
            <w:r w:rsidR="00AF75D5" w:rsidRPr="005A334D">
              <w:rPr>
                <w:rFonts w:ascii="Times New Roman" w:hAnsi="Times New Roman" w:cs="Times New Roman"/>
                <w:noProof/>
                <w:webHidden/>
                <w:sz w:val="24"/>
                <w:szCs w:val="24"/>
              </w:rPr>
              <w:fldChar w:fldCharType="end"/>
            </w:r>
          </w:hyperlink>
        </w:p>
        <w:p w14:paraId="2E6FB84B" w14:textId="70467685" w:rsidR="00AF75D5" w:rsidRPr="005A334D" w:rsidRDefault="00AF75D5"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07" w:history="1">
            <w:r w:rsidRPr="005A334D">
              <w:rPr>
                <w:rStyle w:val="Hyperlink"/>
                <w:rFonts w:ascii="Times New Roman" w:hAnsi="Times New Roman" w:cs="Times New Roman"/>
                <w:noProof/>
                <w:sz w:val="24"/>
                <w:szCs w:val="24"/>
                <w:lang w:val="fr-FR"/>
              </w:rPr>
              <w:t xml:space="preserve">Capitolul 2 - </w:t>
            </w:r>
            <w:r w:rsidRPr="005A334D">
              <w:rPr>
                <w:rStyle w:val="Hyperlink"/>
                <w:rFonts w:ascii="Times New Roman" w:hAnsi="Times New Roman" w:cs="Times New Roman"/>
                <w:noProof/>
                <w:sz w:val="24"/>
                <w:szCs w:val="24"/>
                <w:lang w:val="ro-RO"/>
              </w:rPr>
              <w:t>Detectarea mirosului și formularea reclamațiilor/sesizărilor de către public</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_Toc206746607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3</w:t>
            </w:r>
            <w:r w:rsidRPr="005A334D">
              <w:rPr>
                <w:rFonts w:ascii="Times New Roman" w:hAnsi="Times New Roman" w:cs="Times New Roman"/>
                <w:noProof/>
                <w:webHidden/>
                <w:sz w:val="24"/>
                <w:szCs w:val="24"/>
              </w:rPr>
              <w:fldChar w:fldCharType="end"/>
            </w:r>
          </w:hyperlink>
        </w:p>
        <w:p w14:paraId="0EFDDDEE" w14:textId="0D7A777C" w:rsidR="00AF75D5" w:rsidRPr="005A334D" w:rsidRDefault="00AF75D5"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08" w:history="1">
            <w:r w:rsidRPr="005A334D">
              <w:rPr>
                <w:rStyle w:val="Hyperlink"/>
                <w:rFonts w:ascii="Times New Roman" w:hAnsi="Times New Roman" w:cs="Times New Roman"/>
                <w:noProof/>
                <w:sz w:val="24"/>
                <w:szCs w:val="24"/>
                <w:lang w:val="it-IT"/>
              </w:rPr>
              <w:t xml:space="preserve">Capitolul 3 -  </w:t>
            </w:r>
            <w:r w:rsidRPr="005A334D">
              <w:rPr>
                <w:rStyle w:val="Hyperlink"/>
                <w:rFonts w:ascii="Times New Roman" w:hAnsi="Times New Roman" w:cs="Times New Roman"/>
                <w:noProof/>
                <w:sz w:val="24"/>
                <w:szCs w:val="24"/>
                <w:lang w:val="ro-RO"/>
              </w:rPr>
              <w:t>Gestionarea și investigarea plângerilor (reclamațiilor/sesizărilor) privind disconfortul olfactiv</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_Toc206746608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5</w:t>
            </w:r>
            <w:r w:rsidRPr="005A334D">
              <w:rPr>
                <w:rFonts w:ascii="Times New Roman" w:hAnsi="Times New Roman" w:cs="Times New Roman"/>
                <w:noProof/>
                <w:webHidden/>
                <w:sz w:val="24"/>
                <w:szCs w:val="24"/>
              </w:rPr>
              <w:fldChar w:fldCharType="end"/>
            </w:r>
          </w:hyperlink>
        </w:p>
        <w:p w14:paraId="3C37AE48" w14:textId="61DD211A" w:rsidR="00AF75D5" w:rsidRPr="005A334D" w:rsidRDefault="00AF75D5"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09" w:history="1">
            <w:r w:rsidRPr="005A334D">
              <w:rPr>
                <w:rStyle w:val="Hyperlink"/>
                <w:rFonts w:ascii="Times New Roman" w:hAnsi="Times New Roman" w:cs="Times New Roman"/>
                <w:noProof/>
                <w:sz w:val="24"/>
                <w:szCs w:val="24"/>
                <w:lang w:val="it-IT"/>
              </w:rPr>
              <w:t>Capitolul 4 - Evaluarea mirosului</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_Toc206746609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8</w:t>
            </w:r>
            <w:r w:rsidRPr="005A334D">
              <w:rPr>
                <w:rFonts w:ascii="Times New Roman" w:hAnsi="Times New Roman" w:cs="Times New Roman"/>
                <w:noProof/>
                <w:webHidden/>
                <w:sz w:val="24"/>
                <w:szCs w:val="24"/>
              </w:rPr>
              <w:fldChar w:fldCharType="end"/>
            </w:r>
          </w:hyperlink>
        </w:p>
        <w:p w14:paraId="3F25CA30" w14:textId="241B6757"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0" w:history="1">
            <w:r w:rsidRPr="005A334D">
              <w:rPr>
                <w:rStyle w:val="Hyperlink"/>
                <w:rFonts w:ascii="Times New Roman" w:hAnsi="Times New Roman" w:cs="Times New Roman"/>
                <w:noProof/>
                <w:sz w:val="24"/>
                <w:szCs w:val="24"/>
                <w:lang w:val="ro-RO"/>
              </w:rPr>
              <w:t>4.1 Evaluarea mirosului prin metode standardizate:</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_Toc206746610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9</w:t>
            </w:r>
            <w:r w:rsidRPr="005A334D">
              <w:rPr>
                <w:rFonts w:ascii="Times New Roman" w:hAnsi="Times New Roman" w:cs="Times New Roman"/>
                <w:noProof/>
                <w:webHidden/>
                <w:sz w:val="24"/>
                <w:szCs w:val="24"/>
              </w:rPr>
              <w:fldChar w:fldCharType="end"/>
            </w:r>
          </w:hyperlink>
        </w:p>
        <w:p w14:paraId="27CA5899" w14:textId="34BB6BA5"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1" w:history="1">
            <w:r w:rsidRPr="005A334D">
              <w:rPr>
                <w:rStyle w:val="Hyperlink"/>
                <w:rFonts w:ascii="Times New Roman" w:hAnsi="Times New Roman" w:cs="Times New Roman"/>
                <w:noProof/>
                <w:sz w:val="24"/>
                <w:szCs w:val="24"/>
                <w:lang w:val="ro-RO"/>
              </w:rPr>
              <w:t>4.2 Factorii FIDOL</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_Toc206746611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14</w:t>
            </w:r>
            <w:r w:rsidRPr="005A334D">
              <w:rPr>
                <w:rFonts w:ascii="Times New Roman" w:hAnsi="Times New Roman" w:cs="Times New Roman"/>
                <w:noProof/>
                <w:webHidden/>
                <w:sz w:val="24"/>
                <w:szCs w:val="24"/>
              </w:rPr>
              <w:fldChar w:fldCharType="end"/>
            </w:r>
          </w:hyperlink>
        </w:p>
        <w:p w14:paraId="18B5B229" w14:textId="23D50AD5"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2" w:history="1">
            <w:r w:rsidRPr="005A334D">
              <w:rPr>
                <w:rStyle w:val="Hyperlink"/>
                <w:rFonts w:ascii="Times New Roman" w:hAnsi="Times New Roman" w:cs="Times New Roman"/>
                <w:noProof/>
                <w:sz w:val="24"/>
                <w:szCs w:val="24"/>
                <w:lang w:val="ro-RO"/>
              </w:rPr>
              <w:t>4.2.1. Intensitatea mirosului</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_Toc206746612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14</w:t>
            </w:r>
            <w:r w:rsidRPr="005A334D">
              <w:rPr>
                <w:rFonts w:ascii="Times New Roman" w:hAnsi="Times New Roman" w:cs="Times New Roman"/>
                <w:noProof/>
                <w:webHidden/>
                <w:sz w:val="24"/>
                <w:szCs w:val="24"/>
              </w:rPr>
              <w:fldChar w:fldCharType="end"/>
            </w:r>
          </w:hyperlink>
        </w:p>
        <w:p w14:paraId="0D809ACD" w14:textId="7E663639"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3" w:history="1">
            <w:r w:rsidRPr="005A334D">
              <w:rPr>
                <w:rStyle w:val="Hyperlink"/>
                <w:rFonts w:ascii="Times New Roman" w:hAnsi="Times New Roman" w:cs="Times New Roman"/>
                <w:noProof/>
                <w:sz w:val="24"/>
                <w:szCs w:val="24"/>
                <w:lang w:val="ro-RO"/>
              </w:rPr>
              <w:t>4.2.2 Relația dintre concentrația și intensitatea mirosului</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_Toc206746613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15</w:t>
            </w:r>
            <w:r w:rsidRPr="005A334D">
              <w:rPr>
                <w:rFonts w:ascii="Times New Roman" w:hAnsi="Times New Roman" w:cs="Times New Roman"/>
                <w:noProof/>
                <w:webHidden/>
                <w:sz w:val="24"/>
                <w:szCs w:val="24"/>
              </w:rPr>
              <w:fldChar w:fldCharType="end"/>
            </w:r>
          </w:hyperlink>
        </w:p>
        <w:p w14:paraId="19BF5E07" w14:textId="20589E84"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4" w:history="1">
            <w:r w:rsidRPr="005A334D">
              <w:rPr>
                <w:rStyle w:val="Hyperlink"/>
                <w:rFonts w:ascii="Times New Roman" w:hAnsi="Times New Roman" w:cs="Times New Roman"/>
                <w:noProof/>
                <w:sz w:val="24"/>
                <w:szCs w:val="24"/>
                <w:lang w:val="ro-RO"/>
              </w:rPr>
              <w:t>4.2.3 Caracterul mirosului (ofensivitatea)</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_Toc206746614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16</w:t>
            </w:r>
            <w:r w:rsidRPr="005A334D">
              <w:rPr>
                <w:rFonts w:ascii="Times New Roman" w:hAnsi="Times New Roman" w:cs="Times New Roman"/>
                <w:noProof/>
                <w:webHidden/>
                <w:sz w:val="24"/>
                <w:szCs w:val="24"/>
              </w:rPr>
              <w:fldChar w:fldCharType="end"/>
            </w:r>
          </w:hyperlink>
        </w:p>
        <w:p w14:paraId="5D86E4D2" w14:textId="01653116"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5" w:history="1">
            <w:r w:rsidRPr="005A334D">
              <w:rPr>
                <w:rStyle w:val="Hyperlink"/>
                <w:rFonts w:ascii="Times New Roman" w:hAnsi="Times New Roman" w:cs="Times New Roman"/>
                <w:noProof/>
                <w:sz w:val="24"/>
                <w:szCs w:val="24"/>
                <w:lang w:val="ro-RO"/>
              </w:rPr>
              <w:t>4.2.4 Utilizarea diagramei FIDO</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_Toc206746615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20</w:t>
            </w:r>
            <w:r w:rsidRPr="005A334D">
              <w:rPr>
                <w:rFonts w:ascii="Times New Roman" w:hAnsi="Times New Roman" w:cs="Times New Roman"/>
                <w:noProof/>
                <w:webHidden/>
                <w:sz w:val="24"/>
                <w:szCs w:val="24"/>
              </w:rPr>
              <w:fldChar w:fldCharType="end"/>
            </w:r>
          </w:hyperlink>
        </w:p>
        <w:p w14:paraId="1B05218F" w14:textId="2D7A13FA"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6" w:history="1">
            <w:r w:rsidRPr="005A334D">
              <w:rPr>
                <w:rStyle w:val="Hyperlink"/>
                <w:rFonts w:ascii="Times New Roman" w:hAnsi="Times New Roman" w:cs="Times New Roman"/>
                <w:noProof/>
                <w:sz w:val="24"/>
                <w:szCs w:val="24"/>
                <w:lang w:val="ro-RO"/>
              </w:rPr>
              <w:t>4.2.5. Percepția mirosului</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_Toc206746616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22</w:t>
            </w:r>
            <w:r w:rsidRPr="005A334D">
              <w:rPr>
                <w:rFonts w:ascii="Times New Roman" w:hAnsi="Times New Roman" w:cs="Times New Roman"/>
                <w:noProof/>
                <w:webHidden/>
                <w:sz w:val="24"/>
                <w:szCs w:val="24"/>
              </w:rPr>
              <w:fldChar w:fldCharType="end"/>
            </w:r>
          </w:hyperlink>
        </w:p>
        <w:p w14:paraId="2EE5398D" w14:textId="76738CE5"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7" w:history="1">
            <w:r w:rsidRPr="005A334D">
              <w:rPr>
                <w:rStyle w:val="Hyperlink"/>
                <w:rFonts w:ascii="Times New Roman" w:hAnsi="Times New Roman" w:cs="Times New Roman"/>
                <w:noProof/>
                <w:sz w:val="24"/>
                <w:szCs w:val="24"/>
                <w:lang w:val="ro-RO"/>
              </w:rPr>
              <w:t>4.2.6 Clasificarea efectelor mirosului</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_Toc206746617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23</w:t>
            </w:r>
            <w:r w:rsidRPr="005A334D">
              <w:rPr>
                <w:rFonts w:ascii="Times New Roman" w:hAnsi="Times New Roman" w:cs="Times New Roman"/>
                <w:noProof/>
                <w:webHidden/>
                <w:sz w:val="24"/>
                <w:szCs w:val="24"/>
              </w:rPr>
              <w:fldChar w:fldCharType="end"/>
            </w:r>
          </w:hyperlink>
        </w:p>
        <w:p w14:paraId="2ADD9E75" w14:textId="439576F4"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8" w:history="1">
            <w:r w:rsidRPr="005A334D">
              <w:rPr>
                <w:rStyle w:val="Hyperlink"/>
                <w:rFonts w:ascii="Times New Roman" w:hAnsi="Times New Roman" w:cs="Times New Roman"/>
                <w:noProof/>
                <w:sz w:val="24"/>
                <w:szCs w:val="24"/>
                <w:lang w:val="ro-RO"/>
              </w:rPr>
              <w:t>4.3 Valori de prag privind stabilirea nivelului de disconfort olfactiv</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_Toc206746618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24</w:t>
            </w:r>
            <w:r w:rsidRPr="005A334D">
              <w:rPr>
                <w:rFonts w:ascii="Times New Roman" w:hAnsi="Times New Roman" w:cs="Times New Roman"/>
                <w:noProof/>
                <w:webHidden/>
                <w:sz w:val="24"/>
                <w:szCs w:val="24"/>
              </w:rPr>
              <w:fldChar w:fldCharType="end"/>
            </w:r>
          </w:hyperlink>
        </w:p>
        <w:p w14:paraId="1314A5E1" w14:textId="4562FB8D" w:rsidR="00AF75D5" w:rsidRPr="005A334D" w:rsidRDefault="00AF75D5" w:rsidP="005A334D">
          <w:pPr>
            <w:pStyle w:val="TOC2"/>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19" w:history="1">
            <w:r w:rsidRPr="005A334D">
              <w:rPr>
                <w:rStyle w:val="Hyperlink"/>
                <w:rFonts w:ascii="Times New Roman" w:hAnsi="Times New Roman" w:cs="Times New Roman"/>
                <w:noProof/>
                <w:sz w:val="24"/>
                <w:szCs w:val="24"/>
                <w:lang w:val="ro-RO"/>
              </w:rPr>
              <w:t>4.4 Estimarea emisiilor de miros</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_Toc206746619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27</w:t>
            </w:r>
            <w:r w:rsidRPr="005A334D">
              <w:rPr>
                <w:rFonts w:ascii="Times New Roman" w:hAnsi="Times New Roman" w:cs="Times New Roman"/>
                <w:noProof/>
                <w:webHidden/>
                <w:sz w:val="24"/>
                <w:szCs w:val="24"/>
              </w:rPr>
              <w:fldChar w:fldCharType="end"/>
            </w:r>
          </w:hyperlink>
        </w:p>
        <w:p w14:paraId="1A2C6522" w14:textId="56B7C213" w:rsidR="00AF75D5" w:rsidRPr="005A334D" w:rsidRDefault="00AF75D5"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20" w:history="1">
            <w:r w:rsidRPr="005A334D">
              <w:rPr>
                <w:rStyle w:val="Hyperlink"/>
                <w:rFonts w:ascii="Times New Roman" w:hAnsi="Times New Roman" w:cs="Times New Roman"/>
                <w:noProof/>
                <w:sz w:val="24"/>
                <w:szCs w:val="24"/>
              </w:rPr>
              <w:t>Anexa nr. 1 la Metodologie - Descrierea și caracterizarea mirosului</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_Toc206746620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30</w:t>
            </w:r>
            <w:r w:rsidRPr="005A334D">
              <w:rPr>
                <w:rFonts w:ascii="Times New Roman" w:hAnsi="Times New Roman" w:cs="Times New Roman"/>
                <w:noProof/>
                <w:webHidden/>
                <w:sz w:val="24"/>
                <w:szCs w:val="24"/>
              </w:rPr>
              <w:fldChar w:fldCharType="end"/>
            </w:r>
          </w:hyperlink>
        </w:p>
        <w:p w14:paraId="34308C43" w14:textId="45EC4E14" w:rsidR="00AF75D5" w:rsidRPr="005A334D" w:rsidRDefault="00AF75D5"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21" w:history="1">
            <w:r w:rsidRPr="005A334D">
              <w:rPr>
                <w:rStyle w:val="Hyperlink"/>
                <w:rFonts w:ascii="Times New Roman" w:hAnsi="Times New Roman" w:cs="Times New Roman"/>
                <w:noProof/>
                <w:sz w:val="24"/>
                <w:szCs w:val="24"/>
                <w:lang w:val="ro-RO"/>
              </w:rPr>
              <w:t>Anexa nr. 2 la Metodologie - Formularul pentru investigarea plângerii (reclamației/sesizării) privind disconfortul olfactiv</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_Toc206746621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33</w:t>
            </w:r>
            <w:r w:rsidRPr="005A334D">
              <w:rPr>
                <w:rFonts w:ascii="Times New Roman" w:hAnsi="Times New Roman" w:cs="Times New Roman"/>
                <w:noProof/>
                <w:webHidden/>
                <w:sz w:val="24"/>
                <w:szCs w:val="24"/>
              </w:rPr>
              <w:fldChar w:fldCharType="end"/>
            </w:r>
          </w:hyperlink>
        </w:p>
        <w:p w14:paraId="4581C80C" w14:textId="570E3D27" w:rsidR="00AF75D5" w:rsidRPr="005A334D" w:rsidRDefault="00AF75D5"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22" w:history="1">
            <w:r w:rsidRPr="005A334D">
              <w:rPr>
                <w:rStyle w:val="Hyperlink"/>
                <w:rFonts w:ascii="Times New Roman" w:hAnsi="Times New Roman" w:cs="Times New Roman"/>
                <w:noProof/>
                <w:sz w:val="24"/>
                <w:szCs w:val="24"/>
                <w:lang w:val="ro-RO"/>
              </w:rPr>
              <w:t>Anexa nr. 3 la Metodologie - Formularul pentru evaluarea și înregistrarea factorilor FIDOL</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_Toc206746622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39</w:t>
            </w:r>
            <w:r w:rsidRPr="005A334D">
              <w:rPr>
                <w:rFonts w:ascii="Times New Roman" w:hAnsi="Times New Roman" w:cs="Times New Roman"/>
                <w:noProof/>
                <w:webHidden/>
                <w:sz w:val="24"/>
                <w:szCs w:val="24"/>
              </w:rPr>
              <w:fldChar w:fldCharType="end"/>
            </w:r>
          </w:hyperlink>
        </w:p>
        <w:p w14:paraId="1EE448CE" w14:textId="1A718B42" w:rsidR="00AF75D5" w:rsidRPr="005A334D" w:rsidRDefault="00AF75D5"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23" w:history="1">
            <w:r w:rsidRPr="005A334D">
              <w:rPr>
                <w:rStyle w:val="Hyperlink"/>
                <w:rFonts w:ascii="Times New Roman" w:eastAsia="Calibri" w:hAnsi="Times New Roman" w:cs="Times New Roman"/>
                <w:noProof/>
                <w:sz w:val="24"/>
                <w:szCs w:val="24"/>
                <w:lang w:val="ro-RO"/>
              </w:rPr>
              <w:t xml:space="preserve">Anexa nr. 4 la Metodologie - </w:t>
            </w:r>
            <w:r w:rsidRPr="005A334D">
              <w:rPr>
                <w:rStyle w:val="Hyperlink"/>
                <w:rFonts w:ascii="Times New Roman" w:hAnsi="Times New Roman" w:cs="Times New Roman"/>
                <w:noProof/>
                <w:sz w:val="24"/>
                <w:szCs w:val="24"/>
                <w:lang w:val="ro-RO"/>
              </w:rPr>
              <w:t>Colectarea datelor pentru măsurătorile mirosului în teren</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_Toc206746623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40</w:t>
            </w:r>
            <w:r w:rsidRPr="005A334D">
              <w:rPr>
                <w:rFonts w:ascii="Times New Roman" w:hAnsi="Times New Roman" w:cs="Times New Roman"/>
                <w:noProof/>
                <w:webHidden/>
                <w:sz w:val="24"/>
                <w:szCs w:val="24"/>
              </w:rPr>
              <w:fldChar w:fldCharType="end"/>
            </w:r>
          </w:hyperlink>
        </w:p>
        <w:p w14:paraId="36C9D583" w14:textId="1C1FC82C" w:rsidR="00AF75D5" w:rsidRPr="005A334D" w:rsidRDefault="00AF75D5" w:rsidP="005A334D">
          <w:pPr>
            <w:pStyle w:val="TOC1"/>
            <w:tabs>
              <w:tab w:val="right" w:leader="dot" w:pos="9350"/>
            </w:tabs>
            <w:spacing w:before="240" w:after="0" w:line="276" w:lineRule="auto"/>
            <w:rPr>
              <w:rFonts w:ascii="Times New Roman" w:eastAsiaTheme="minorEastAsia" w:hAnsi="Times New Roman" w:cs="Times New Roman"/>
              <w:noProof/>
              <w:kern w:val="2"/>
              <w:sz w:val="24"/>
              <w:szCs w:val="24"/>
              <w14:ligatures w14:val="standardContextual"/>
            </w:rPr>
          </w:pPr>
          <w:hyperlink w:anchor="_Toc206746624" w:history="1">
            <w:r w:rsidRPr="005A334D">
              <w:rPr>
                <w:rStyle w:val="Hyperlink"/>
                <w:rFonts w:ascii="Times New Roman" w:eastAsia="Calibri" w:hAnsi="Times New Roman" w:cs="Times New Roman"/>
                <w:noProof/>
                <w:sz w:val="24"/>
                <w:szCs w:val="24"/>
                <w:lang w:val="ro-RO"/>
              </w:rPr>
              <w:t xml:space="preserve">Anexa nr. 5 la Metodologie - </w:t>
            </w:r>
            <w:r w:rsidRPr="005A334D">
              <w:rPr>
                <w:rStyle w:val="Hyperlink"/>
                <w:rFonts w:ascii="Times New Roman" w:hAnsi="Times New Roman" w:cs="Times New Roman"/>
                <w:noProof/>
                <w:sz w:val="24"/>
                <w:szCs w:val="24"/>
                <w:lang w:val="ro-RO"/>
              </w:rPr>
              <w:t>Formatul Registrului Factorilor de Emisie pentru Miros (RFEM)</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_Toc206746624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41</w:t>
            </w:r>
            <w:r w:rsidRPr="005A334D">
              <w:rPr>
                <w:rFonts w:ascii="Times New Roman" w:hAnsi="Times New Roman" w:cs="Times New Roman"/>
                <w:noProof/>
                <w:webHidden/>
                <w:sz w:val="24"/>
                <w:szCs w:val="24"/>
              </w:rPr>
              <w:fldChar w:fldCharType="end"/>
            </w:r>
          </w:hyperlink>
        </w:p>
        <w:p w14:paraId="1D2BB4B7" w14:textId="7810D1C9" w:rsidR="0093627C" w:rsidRPr="005A334D" w:rsidRDefault="0093627C" w:rsidP="005A334D">
          <w:pPr>
            <w:spacing w:before="240" w:after="0" w:line="276" w:lineRule="auto"/>
            <w:rPr>
              <w:rFonts w:ascii="Times New Roman" w:hAnsi="Times New Roman" w:cs="Times New Roman"/>
              <w:sz w:val="24"/>
              <w:szCs w:val="24"/>
            </w:rPr>
          </w:pPr>
          <w:r w:rsidRPr="005A334D">
            <w:rPr>
              <w:rFonts w:ascii="Times New Roman" w:hAnsi="Times New Roman" w:cs="Times New Roman"/>
              <w:b/>
              <w:bCs/>
              <w:noProof/>
              <w:sz w:val="24"/>
              <w:szCs w:val="24"/>
            </w:rPr>
            <w:lastRenderedPageBreak/>
            <w:fldChar w:fldCharType="end"/>
          </w:r>
        </w:p>
      </w:sdtContent>
    </w:sdt>
    <w:p w14:paraId="37AA0A8F" w14:textId="77777777" w:rsidR="00C7715E" w:rsidRPr="00C7715E" w:rsidRDefault="00C7715E" w:rsidP="00C7715E">
      <w:pPr>
        <w:rPr>
          <w:rStyle w:val="Hyperlink"/>
          <w:rFonts w:ascii="Times New Roman" w:eastAsia="Calibri" w:hAnsi="Times New Roman" w:cs="Times New Roman"/>
          <w:b/>
          <w:bCs/>
          <w:noProof/>
          <w:color w:val="auto"/>
          <w:sz w:val="24"/>
          <w:szCs w:val="24"/>
          <w:u w:val="none"/>
        </w:rPr>
      </w:pPr>
      <w:r w:rsidRPr="00C7715E">
        <w:rPr>
          <w:rStyle w:val="Hyperlink"/>
          <w:rFonts w:ascii="Times New Roman" w:eastAsia="Calibri" w:hAnsi="Times New Roman" w:cs="Times New Roman"/>
          <w:b/>
          <w:bCs/>
          <w:noProof/>
          <w:color w:val="auto"/>
          <w:sz w:val="24"/>
          <w:szCs w:val="24"/>
          <w:u w:val="none"/>
        </w:rPr>
        <w:t xml:space="preserve">Listă Tabele </w:t>
      </w:r>
    </w:p>
    <w:p w14:paraId="6CD21791" w14:textId="0955B269" w:rsidR="00C7715E" w:rsidRPr="00C7715E" w:rsidRDefault="00AF75D5" w:rsidP="00C7715E">
      <w:pPr>
        <w:pStyle w:val="TOC1"/>
        <w:tabs>
          <w:tab w:val="right" w:leader="dot" w:pos="9350"/>
        </w:tabs>
        <w:spacing w:before="240" w:after="0" w:line="276" w:lineRule="auto"/>
        <w:rPr>
          <w:rStyle w:val="Hyperlink"/>
          <w:rFonts w:ascii="Times New Roman" w:eastAsia="Calibri" w:hAnsi="Times New Roman" w:cs="Times New Roman"/>
          <w:lang w:val="ro-RO"/>
        </w:rPr>
      </w:pPr>
      <w:r w:rsidRPr="00C7715E">
        <w:rPr>
          <w:rStyle w:val="Hyperlink"/>
          <w:rFonts w:eastAsia="Calibri"/>
          <w:noProof/>
        </w:rPr>
        <w:fldChar w:fldCharType="begin"/>
      </w:r>
      <w:r w:rsidRPr="00C7715E">
        <w:rPr>
          <w:rStyle w:val="Hyperlink"/>
          <w:rFonts w:eastAsia="Calibri"/>
          <w:noProof/>
        </w:rPr>
        <w:instrText xml:space="preserve"> TOC \h \z \c "Tabelul nr. " </w:instrText>
      </w:r>
      <w:r w:rsidRPr="00C7715E">
        <w:rPr>
          <w:rStyle w:val="Hyperlink"/>
          <w:rFonts w:eastAsia="Calibri"/>
          <w:noProof/>
        </w:rPr>
        <w:fldChar w:fldCharType="separate"/>
      </w:r>
      <w:hyperlink w:anchor="_Toc206747717" w:history="1">
        <w:r w:rsidR="00C7715E" w:rsidRPr="00C7715E">
          <w:rPr>
            <w:rStyle w:val="Hyperlink"/>
            <w:rFonts w:ascii="Times New Roman" w:eastAsia="Calibri" w:hAnsi="Times New Roman" w:cs="Times New Roman"/>
            <w:noProof/>
            <w:sz w:val="24"/>
            <w:szCs w:val="24"/>
            <w:lang w:val="ro-RO"/>
          </w:rPr>
          <w:t>Tabelul nr.  1 Formular nr. 1. Jurnalul de mirosuri</w:t>
        </w:r>
        <w:r w:rsidR="00C7715E" w:rsidRPr="00C7715E">
          <w:rPr>
            <w:rStyle w:val="Hyperlink"/>
            <w:rFonts w:ascii="Times New Roman" w:eastAsia="Calibri" w:hAnsi="Times New Roman" w:cs="Times New Roman"/>
            <w:webHidden/>
            <w:sz w:val="24"/>
            <w:szCs w:val="24"/>
            <w:lang w:val="ro-RO"/>
          </w:rPr>
          <w:tab/>
        </w:r>
        <w:r w:rsidR="00C7715E" w:rsidRPr="00C7715E">
          <w:rPr>
            <w:rStyle w:val="Hyperlink"/>
            <w:rFonts w:ascii="Times New Roman" w:eastAsia="Calibri" w:hAnsi="Times New Roman" w:cs="Times New Roman"/>
            <w:webHidden/>
            <w:sz w:val="24"/>
            <w:szCs w:val="24"/>
            <w:lang w:val="ro-RO"/>
          </w:rPr>
          <w:fldChar w:fldCharType="begin"/>
        </w:r>
        <w:r w:rsidR="00C7715E" w:rsidRPr="00C7715E">
          <w:rPr>
            <w:rStyle w:val="Hyperlink"/>
            <w:rFonts w:ascii="Times New Roman" w:eastAsia="Calibri" w:hAnsi="Times New Roman" w:cs="Times New Roman"/>
            <w:webHidden/>
            <w:sz w:val="24"/>
            <w:szCs w:val="24"/>
            <w:lang w:val="ro-RO"/>
          </w:rPr>
          <w:instrText xml:space="preserve"> PAGEREF _Toc206747717 \h </w:instrText>
        </w:r>
        <w:r w:rsidR="00C7715E" w:rsidRPr="00C7715E">
          <w:rPr>
            <w:rStyle w:val="Hyperlink"/>
            <w:rFonts w:ascii="Times New Roman" w:eastAsia="Calibri" w:hAnsi="Times New Roman" w:cs="Times New Roman"/>
            <w:webHidden/>
            <w:sz w:val="24"/>
            <w:szCs w:val="24"/>
            <w:lang w:val="ro-RO"/>
          </w:rPr>
        </w:r>
        <w:r w:rsidR="00C7715E" w:rsidRPr="00C7715E">
          <w:rPr>
            <w:rStyle w:val="Hyperlink"/>
            <w:rFonts w:ascii="Times New Roman" w:eastAsia="Calibri" w:hAnsi="Times New Roman" w:cs="Times New Roman"/>
            <w:webHidden/>
            <w:sz w:val="24"/>
            <w:szCs w:val="24"/>
            <w:lang w:val="ro-RO"/>
          </w:rPr>
          <w:fldChar w:fldCharType="separate"/>
        </w:r>
        <w:r w:rsidR="00C7715E" w:rsidRPr="00C7715E">
          <w:rPr>
            <w:rStyle w:val="Hyperlink"/>
            <w:rFonts w:ascii="Times New Roman" w:eastAsia="Calibri" w:hAnsi="Times New Roman" w:cs="Times New Roman"/>
            <w:webHidden/>
            <w:sz w:val="24"/>
            <w:szCs w:val="24"/>
            <w:lang w:val="ro-RO"/>
          </w:rPr>
          <w:t>5</w:t>
        </w:r>
        <w:r w:rsidR="00C7715E" w:rsidRPr="00C7715E">
          <w:rPr>
            <w:rStyle w:val="Hyperlink"/>
            <w:rFonts w:ascii="Times New Roman" w:eastAsia="Calibri" w:hAnsi="Times New Roman" w:cs="Times New Roman"/>
            <w:webHidden/>
            <w:sz w:val="24"/>
            <w:szCs w:val="24"/>
            <w:lang w:val="ro-RO"/>
          </w:rPr>
          <w:fldChar w:fldCharType="end"/>
        </w:r>
      </w:hyperlink>
    </w:p>
    <w:p w14:paraId="52DF0B3D" w14:textId="73AD4D2B"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18" w:history="1">
        <w:r w:rsidRPr="00C7715E">
          <w:rPr>
            <w:rStyle w:val="Hyperlink"/>
            <w:rFonts w:ascii="Times New Roman" w:eastAsia="Calibri" w:hAnsi="Times New Roman" w:cs="Times New Roman"/>
            <w:noProof/>
            <w:sz w:val="24"/>
            <w:szCs w:val="24"/>
            <w:lang w:val="ro-RO"/>
          </w:rPr>
          <w:t>Tabelul nr.  2 Descrierea etapelor investigării plângerii (reclamației/sesizării) și consemnarea rezultatelor invest</w:t>
        </w:r>
        <w:r w:rsidRPr="00C7715E">
          <w:rPr>
            <w:rStyle w:val="Hyperlink"/>
            <w:rFonts w:ascii="Times New Roman" w:eastAsia="Calibri" w:hAnsi="Times New Roman" w:cs="Times New Roman"/>
            <w:noProof/>
            <w:sz w:val="24"/>
            <w:szCs w:val="24"/>
            <w:lang w:val="ro-RO"/>
          </w:rPr>
          <w:t>i</w:t>
        </w:r>
        <w:r w:rsidRPr="00C7715E">
          <w:rPr>
            <w:rStyle w:val="Hyperlink"/>
            <w:rFonts w:ascii="Times New Roman" w:eastAsia="Calibri" w:hAnsi="Times New Roman" w:cs="Times New Roman"/>
            <w:noProof/>
            <w:sz w:val="24"/>
            <w:szCs w:val="24"/>
            <w:lang w:val="ro-RO"/>
          </w:rPr>
          <w:t>gării</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_Toc206747718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6</w:t>
        </w:r>
        <w:r w:rsidRPr="00C7715E">
          <w:rPr>
            <w:rStyle w:val="Hyperlink"/>
            <w:rFonts w:ascii="Times New Roman" w:eastAsia="Calibri" w:hAnsi="Times New Roman" w:cs="Times New Roman"/>
            <w:webHidden/>
            <w:sz w:val="24"/>
            <w:szCs w:val="24"/>
            <w:lang w:val="ro-RO"/>
          </w:rPr>
          <w:fldChar w:fldCharType="end"/>
        </w:r>
      </w:hyperlink>
    </w:p>
    <w:p w14:paraId="51BEFCD9" w14:textId="0C31EF4C"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19" w:history="1">
        <w:r w:rsidRPr="00C7715E">
          <w:rPr>
            <w:rStyle w:val="Hyperlink"/>
            <w:rFonts w:ascii="Times New Roman" w:eastAsia="Calibri" w:hAnsi="Times New Roman" w:cs="Times New Roman"/>
            <w:noProof/>
            <w:sz w:val="24"/>
            <w:szCs w:val="24"/>
            <w:lang w:val="ro-RO"/>
          </w:rPr>
          <w:t>Tabelul nr.  3 Descrierea factorilor FIDOL</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_Toc206747719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15</w:t>
        </w:r>
        <w:r w:rsidRPr="00C7715E">
          <w:rPr>
            <w:rStyle w:val="Hyperlink"/>
            <w:rFonts w:ascii="Times New Roman" w:eastAsia="Calibri" w:hAnsi="Times New Roman" w:cs="Times New Roman"/>
            <w:webHidden/>
            <w:sz w:val="24"/>
            <w:szCs w:val="24"/>
            <w:lang w:val="ro-RO"/>
          </w:rPr>
          <w:fldChar w:fldCharType="end"/>
        </w:r>
      </w:hyperlink>
    </w:p>
    <w:p w14:paraId="26F6FAEF" w14:textId="4B49187A"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0" w:history="1">
        <w:r w:rsidRPr="00C7715E">
          <w:rPr>
            <w:rStyle w:val="Hyperlink"/>
            <w:rFonts w:ascii="Times New Roman" w:eastAsia="Calibri" w:hAnsi="Times New Roman" w:cs="Times New Roman"/>
            <w:noProof/>
            <w:sz w:val="24"/>
            <w:szCs w:val="24"/>
            <w:lang w:val="ro-RO"/>
          </w:rPr>
          <w:t>Tabelul nr.  4 Scara intensității mirosului</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_Toc206747720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16</w:t>
        </w:r>
        <w:r w:rsidRPr="00C7715E">
          <w:rPr>
            <w:rStyle w:val="Hyperlink"/>
            <w:rFonts w:ascii="Times New Roman" w:eastAsia="Calibri" w:hAnsi="Times New Roman" w:cs="Times New Roman"/>
            <w:webHidden/>
            <w:sz w:val="24"/>
            <w:szCs w:val="24"/>
            <w:lang w:val="ro-RO"/>
          </w:rPr>
          <w:fldChar w:fldCharType="end"/>
        </w:r>
      </w:hyperlink>
    </w:p>
    <w:p w14:paraId="6C055E17" w14:textId="1213CB58"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1" w:history="1">
        <w:r w:rsidRPr="00C7715E">
          <w:rPr>
            <w:rStyle w:val="Hyperlink"/>
            <w:rFonts w:ascii="Times New Roman" w:eastAsia="Calibri" w:hAnsi="Times New Roman" w:cs="Times New Roman"/>
            <w:noProof/>
            <w:sz w:val="24"/>
            <w:szCs w:val="24"/>
            <w:lang w:val="ro-RO"/>
          </w:rPr>
          <w:t>Tabelul nr.  5 Ton general hedonic (ofensivitate)</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_Toc206747721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17</w:t>
        </w:r>
        <w:r w:rsidRPr="00C7715E">
          <w:rPr>
            <w:rStyle w:val="Hyperlink"/>
            <w:rFonts w:ascii="Times New Roman" w:eastAsia="Calibri" w:hAnsi="Times New Roman" w:cs="Times New Roman"/>
            <w:webHidden/>
            <w:sz w:val="24"/>
            <w:szCs w:val="24"/>
            <w:lang w:val="ro-RO"/>
          </w:rPr>
          <w:fldChar w:fldCharType="end"/>
        </w:r>
      </w:hyperlink>
    </w:p>
    <w:p w14:paraId="24F78C32" w14:textId="0CF7543B"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2" w:history="1">
        <w:r w:rsidRPr="00C7715E">
          <w:rPr>
            <w:rStyle w:val="Hyperlink"/>
            <w:rFonts w:ascii="Times New Roman" w:eastAsia="Calibri" w:hAnsi="Times New Roman" w:cs="Times New Roman"/>
            <w:noProof/>
            <w:sz w:val="24"/>
            <w:szCs w:val="24"/>
            <w:lang w:val="ro-RO"/>
          </w:rPr>
          <w:t>Tabelul nr.  7 Tipuri de utilizări ale terenurilor și sensibilitatea generală a mediului receptor</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_Toc206747722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18</w:t>
        </w:r>
        <w:r w:rsidRPr="00C7715E">
          <w:rPr>
            <w:rStyle w:val="Hyperlink"/>
            <w:rFonts w:ascii="Times New Roman" w:eastAsia="Calibri" w:hAnsi="Times New Roman" w:cs="Times New Roman"/>
            <w:webHidden/>
            <w:sz w:val="24"/>
            <w:szCs w:val="24"/>
            <w:lang w:val="ro-RO"/>
          </w:rPr>
          <w:fldChar w:fldCharType="end"/>
        </w:r>
      </w:hyperlink>
    </w:p>
    <w:p w14:paraId="47CA2D1C" w14:textId="170D19D2"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3" w:history="1">
        <w:r w:rsidRPr="00C7715E">
          <w:rPr>
            <w:rStyle w:val="Hyperlink"/>
            <w:rFonts w:ascii="Times New Roman" w:eastAsia="Calibri" w:hAnsi="Times New Roman" w:cs="Times New Roman"/>
            <w:noProof/>
            <w:sz w:val="24"/>
            <w:szCs w:val="24"/>
            <w:lang w:val="ro-RO"/>
          </w:rPr>
          <w:t>Tabelul nr.  8 Mirosuri caracterizate ca extrem de ofensive</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_Toc206747723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22</w:t>
        </w:r>
        <w:r w:rsidRPr="00C7715E">
          <w:rPr>
            <w:rStyle w:val="Hyperlink"/>
            <w:rFonts w:ascii="Times New Roman" w:eastAsia="Calibri" w:hAnsi="Times New Roman" w:cs="Times New Roman"/>
            <w:webHidden/>
            <w:sz w:val="24"/>
            <w:szCs w:val="24"/>
            <w:lang w:val="ro-RO"/>
          </w:rPr>
          <w:fldChar w:fldCharType="end"/>
        </w:r>
      </w:hyperlink>
    </w:p>
    <w:p w14:paraId="323167EF" w14:textId="75976263"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4" w:history="1">
        <w:r w:rsidRPr="00C7715E">
          <w:rPr>
            <w:rStyle w:val="Hyperlink"/>
            <w:rFonts w:ascii="Times New Roman" w:eastAsia="Calibri" w:hAnsi="Times New Roman" w:cs="Times New Roman"/>
            <w:noProof/>
            <w:sz w:val="24"/>
            <w:szCs w:val="24"/>
            <w:lang w:val="ro-RO"/>
          </w:rPr>
          <w:t>Tabelul nr.  9 Mirosuri caracterizate ca ofensive</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_Toc206747724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22</w:t>
        </w:r>
        <w:r w:rsidRPr="00C7715E">
          <w:rPr>
            <w:rStyle w:val="Hyperlink"/>
            <w:rFonts w:ascii="Times New Roman" w:eastAsia="Calibri" w:hAnsi="Times New Roman" w:cs="Times New Roman"/>
            <w:webHidden/>
            <w:sz w:val="24"/>
            <w:szCs w:val="24"/>
            <w:lang w:val="ro-RO"/>
          </w:rPr>
          <w:fldChar w:fldCharType="end"/>
        </w:r>
      </w:hyperlink>
    </w:p>
    <w:p w14:paraId="2C6D10B8" w14:textId="4AF075F4"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5" w:history="1">
        <w:r w:rsidRPr="00C7715E">
          <w:rPr>
            <w:rStyle w:val="Hyperlink"/>
            <w:rFonts w:ascii="Times New Roman" w:eastAsia="Calibri" w:hAnsi="Times New Roman" w:cs="Times New Roman"/>
            <w:noProof/>
            <w:sz w:val="24"/>
            <w:szCs w:val="24"/>
            <w:lang w:val="ro-RO"/>
          </w:rPr>
          <w:t>Tabelul nr.  10 Mirosuri caracterizate ca neplăcute</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_Toc206747725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23</w:t>
        </w:r>
        <w:r w:rsidRPr="00C7715E">
          <w:rPr>
            <w:rStyle w:val="Hyperlink"/>
            <w:rFonts w:ascii="Times New Roman" w:eastAsia="Calibri" w:hAnsi="Times New Roman" w:cs="Times New Roman"/>
            <w:webHidden/>
            <w:sz w:val="24"/>
            <w:szCs w:val="24"/>
            <w:lang w:val="ro-RO"/>
          </w:rPr>
          <w:fldChar w:fldCharType="end"/>
        </w:r>
      </w:hyperlink>
    </w:p>
    <w:p w14:paraId="6F2734F6" w14:textId="7BD02A46"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6" w:history="1">
        <w:r w:rsidRPr="00C7715E">
          <w:rPr>
            <w:rStyle w:val="Hyperlink"/>
            <w:rFonts w:ascii="Times New Roman" w:eastAsia="Calibri" w:hAnsi="Times New Roman" w:cs="Times New Roman"/>
            <w:noProof/>
            <w:sz w:val="24"/>
            <w:szCs w:val="24"/>
            <w:lang w:val="ro-RO"/>
          </w:rPr>
          <w:t>Tabelul nr.  11 Mirosuri</w:t>
        </w:r>
        <w:r w:rsidRPr="00C7715E">
          <w:rPr>
            <w:rStyle w:val="Hyperlink"/>
            <w:rFonts w:ascii="Times New Roman" w:eastAsia="Calibri" w:hAnsi="Times New Roman" w:cs="Times New Roman"/>
            <w:noProof/>
            <w:sz w:val="24"/>
            <w:szCs w:val="24"/>
            <w:lang w:val="ro-RO"/>
          </w:rPr>
          <w:t xml:space="preserve"> </w:t>
        </w:r>
        <w:r w:rsidRPr="00C7715E">
          <w:rPr>
            <w:rStyle w:val="Hyperlink"/>
            <w:rFonts w:ascii="Times New Roman" w:eastAsia="Calibri" w:hAnsi="Times New Roman" w:cs="Times New Roman"/>
            <w:noProof/>
            <w:sz w:val="24"/>
            <w:szCs w:val="24"/>
            <w:lang w:val="ro-RO"/>
          </w:rPr>
          <w:t>caracterizate ca neplăcute</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_Toc206747726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23</w:t>
        </w:r>
        <w:r w:rsidRPr="00C7715E">
          <w:rPr>
            <w:rStyle w:val="Hyperlink"/>
            <w:rFonts w:ascii="Times New Roman" w:eastAsia="Calibri" w:hAnsi="Times New Roman" w:cs="Times New Roman"/>
            <w:webHidden/>
            <w:sz w:val="24"/>
            <w:szCs w:val="24"/>
            <w:lang w:val="ro-RO"/>
          </w:rPr>
          <w:fldChar w:fldCharType="end"/>
        </w:r>
      </w:hyperlink>
    </w:p>
    <w:p w14:paraId="4E27C491" w14:textId="27AEFE0E"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7" w:history="1">
        <w:r w:rsidRPr="00C7715E">
          <w:rPr>
            <w:rStyle w:val="Hyperlink"/>
            <w:rFonts w:ascii="Times New Roman" w:eastAsia="Calibri" w:hAnsi="Times New Roman" w:cs="Times New Roman"/>
            <w:noProof/>
            <w:sz w:val="24"/>
            <w:szCs w:val="24"/>
            <w:lang w:val="ro-RO"/>
          </w:rPr>
          <w:t>Tabelul nr.  12 Criterii indicative pentru determinarea ofensivității mirosului</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_Toc206747727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25</w:t>
        </w:r>
        <w:r w:rsidRPr="00C7715E">
          <w:rPr>
            <w:rStyle w:val="Hyperlink"/>
            <w:rFonts w:ascii="Times New Roman" w:eastAsia="Calibri" w:hAnsi="Times New Roman" w:cs="Times New Roman"/>
            <w:webHidden/>
            <w:sz w:val="24"/>
            <w:szCs w:val="24"/>
            <w:lang w:val="ro-RO"/>
          </w:rPr>
          <w:fldChar w:fldCharType="end"/>
        </w:r>
      </w:hyperlink>
    </w:p>
    <w:p w14:paraId="66ACCA9C" w14:textId="0192C380"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8" w:history="1">
        <w:r w:rsidRPr="00C7715E">
          <w:rPr>
            <w:rStyle w:val="Hyperlink"/>
            <w:rFonts w:ascii="Times New Roman" w:eastAsia="Calibri" w:hAnsi="Times New Roman" w:cs="Times New Roman"/>
            <w:noProof/>
            <w:sz w:val="24"/>
            <w:szCs w:val="24"/>
            <w:lang w:val="ro-RO"/>
          </w:rPr>
          <w:t>Tabelul nr.  13 Limitele de expunere (EXPlim) pentru diferitele zone</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_Toc206747728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25</w:t>
        </w:r>
        <w:r w:rsidRPr="00C7715E">
          <w:rPr>
            <w:rStyle w:val="Hyperlink"/>
            <w:rFonts w:ascii="Times New Roman" w:eastAsia="Calibri" w:hAnsi="Times New Roman" w:cs="Times New Roman"/>
            <w:webHidden/>
            <w:sz w:val="24"/>
            <w:szCs w:val="24"/>
            <w:lang w:val="ro-RO"/>
          </w:rPr>
          <w:fldChar w:fldCharType="end"/>
        </w:r>
      </w:hyperlink>
    </w:p>
    <w:p w14:paraId="0DE5BE02" w14:textId="44989DE8" w:rsidR="00C7715E" w:rsidRPr="00C7715E" w:rsidRDefault="00C7715E" w:rsidP="00C7715E">
      <w:pPr>
        <w:pStyle w:val="TOC1"/>
        <w:tabs>
          <w:tab w:val="right" w:leader="dot" w:pos="9350"/>
        </w:tabs>
        <w:spacing w:before="240" w:after="0" w:line="276" w:lineRule="auto"/>
        <w:rPr>
          <w:rStyle w:val="Hyperlink"/>
          <w:rFonts w:ascii="Times New Roman" w:eastAsia="Calibri" w:hAnsi="Times New Roman" w:cs="Times New Roman"/>
          <w:lang w:val="ro-RO"/>
        </w:rPr>
      </w:pPr>
      <w:hyperlink w:anchor="_Toc206747729" w:history="1">
        <w:r w:rsidRPr="00C7715E">
          <w:rPr>
            <w:rStyle w:val="Hyperlink"/>
            <w:rFonts w:ascii="Times New Roman" w:eastAsia="Calibri" w:hAnsi="Times New Roman" w:cs="Times New Roman"/>
            <w:noProof/>
            <w:sz w:val="24"/>
            <w:szCs w:val="24"/>
            <w:lang w:val="ro-RO"/>
          </w:rPr>
          <w:t>Tabelul nr.  14 Limitele de expunere (EXPlim) pentru zonele cu diferite specificități</w:t>
        </w:r>
        <w:r w:rsidRPr="00C7715E">
          <w:rPr>
            <w:rStyle w:val="Hyperlink"/>
            <w:rFonts w:ascii="Times New Roman" w:eastAsia="Calibri" w:hAnsi="Times New Roman" w:cs="Times New Roman"/>
            <w:webHidden/>
            <w:sz w:val="24"/>
            <w:szCs w:val="24"/>
            <w:lang w:val="ro-RO"/>
          </w:rPr>
          <w:tab/>
        </w:r>
        <w:r w:rsidRPr="00C7715E">
          <w:rPr>
            <w:rStyle w:val="Hyperlink"/>
            <w:rFonts w:ascii="Times New Roman" w:eastAsia="Calibri" w:hAnsi="Times New Roman" w:cs="Times New Roman"/>
            <w:webHidden/>
            <w:sz w:val="24"/>
            <w:szCs w:val="24"/>
            <w:lang w:val="ro-RO"/>
          </w:rPr>
          <w:fldChar w:fldCharType="begin"/>
        </w:r>
        <w:r w:rsidRPr="00C7715E">
          <w:rPr>
            <w:rStyle w:val="Hyperlink"/>
            <w:rFonts w:ascii="Times New Roman" w:eastAsia="Calibri" w:hAnsi="Times New Roman" w:cs="Times New Roman"/>
            <w:webHidden/>
            <w:sz w:val="24"/>
            <w:szCs w:val="24"/>
            <w:lang w:val="ro-RO"/>
          </w:rPr>
          <w:instrText xml:space="preserve"> PAGEREF _Toc206747729 \h </w:instrText>
        </w:r>
        <w:r w:rsidRPr="00C7715E">
          <w:rPr>
            <w:rStyle w:val="Hyperlink"/>
            <w:rFonts w:ascii="Times New Roman" w:eastAsia="Calibri" w:hAnsi="Times New Roman" w:cs="Times New Roman"/>
            <w:webHidden/>
            <w:sz w:val="24"/>
            <w:szCs w:val="24"/>
            <w:lang w:val="ro-RO"/>
          </w:rPr>
        </w:r>
        <w:r w:rsidRPr="00C7715E">
          <w:rPr>
            <w:rStyle w:val="Hyperlink"/>
            <w:rFonts w:ascii="Times New Roman" w:eastAsia="Calibri" w:hAnsi="Times New Roman" w:cs="Times New Roman"/>
            <w:webHidden/>
            <w:sz w:val="24"/>
            <w:szCs w:val="24"/>
            <w:lang w:val="ro-RO"/>
          </w:rPr>
          <w:fldChar w:fldCharType="separate"/>
        </w:r>
        <w:r w:rsidRPr="00C7715E">
          <w:rPr>
            <w:rStyle w:val="Hyperlink"/>
            <w:rFonts w:ascii="Times New Roman" w:eastAsia="Calibri" w:hAnsi="Times New Roman" w:cs="Times New Roman"/>
            <w:webHidden/>
            <w:sz w:val="24"/>
            <w:szCs w:val="24"/>
            <w:lang w:val="ro-RO"/>
          </w:rPr>
          <w:t>27</w:t>
        </w:r>
        <w:r w:rsidRPr="00C7715E">
          <w:rPr>
            <w:rStyle w:val="Hyperlink"/>
            <w:rFonts w:ascii="Times New Roman" w:eastAsia="Calibri" w:hAnsi="Times New Roman" w:cs="Times New Roman"/>
            <w:webHidden/>
            <w:sz w:val="24"/>
            <w:szCs w:val="24"/>
            <w:lang w:val="ro-RO"/>
          </w:rPr>
          <w:fldChar w:fldCharType="end"/>
        </w:r>
      </w:hyperlink>
    </w:p>
    <w:p w14:paraId="10E7A21E" w14:textId="41B70574" w:rsidR="005A334D" w:rsidRPr="005A334D" w:rsidRDefault="00AF75D5" w:rsidP="00C7715E">
      <w:pPr>
        <w:pStyle w:val="TOC1"/>
        <w:tabs>
          <w:tab w:val="right" w:leader="dot" w:pos="9350"/>
        </w:tabs>
        <w:spacing w:before="240" w:after="0" w:line="276" w:lineRule="auto"/>
        <w:rPr>
          <w:rFonts w:ascii="Times New Roman" w:hAnsi="Times New Roman" w:cs="Times New Roman"/>
          <w:noProof/>
          <w:sz w:val="24"/>
          <w:szCs w:val="24"/>
        </w:rPr>
      </w:pPr>
      <w:r w:rsidRPr="00C7715E">
        <w:rPr>
          <w:rStyle w:val="Hyperlink"/>
          <w:rFonts w:eastAsia="Calibri"/>
          <w:noProof/>
        </w:rPr>
        <w:fldChar w:fldCharType="end"/>
      </w:r>
      <w:r w:rsidR="005A334D" w:rsidRPr="005A334D">
        <w:rPr>
          <w:rFonts w:ascii="Times New Roman" w:hAnsi="Times New Roman" w:cs="Times New Roman"/>
          <w:sz w:val="24"/>
          <w:szCs w:val="24"/>
          <w:lang w:val="ro-RO"/>
        </w:rPr>
        <w:fldChar w:fldCharType="begin"/>
      </w:r>
      <w:r w:rsidR="005A334D" w:rsidRPr="005A334D">
        <w:rPr>
          <w:rFonts w:ascii="Times New Roman" w:hAnsi="Times New Roman" w:cs="Times New Roman"/>
          <w:sz w:val="24"/>
          <w:szCs w:val="24"/>
          <w:lang w:val="ro-RO"/>
        </w:rPr>
        <w:instrText xml:space="preserve"> TOC \h \z \c "Tabelul nr. 1." </w:instrText>
      </w:r>
      <w:r w:rsidR="005A334D" w:rsidRPr="005A334D">
        <w:rPr>
          <w:rFonts w:ascii="Times New Roman" w:hAnsi="Times New Roman" w:cs="Times New Roman"/>
          <w:sz w:val="24"/>
          <w:szCs w:val="24"/>
          <w:lang w:val="ro-RO"/>
        </w:rPr>
        <w:fldChar w:fldCharType="separate"/>
      </w:r>
      <w:hyperlink w:anchor="_Toc206746661" w:history="1">
        <w:r w:rsidR="005A334D" w:rsidRPr="005A334D">
          <w:rPr>
            <w:rStyle w:val="Hyperlink"/>
            <w:rFonts w:ascii="Times New Roman" w:hAnsi="Times New Roman" w:cs="Times New Roman"/>
            <w:noProof/>
            <w:sz w:val="24"/>
            <w:szCs w:val="24"/>
          </w:rPr>
          <w:t>Tabelul nr. 1. 1</w:t>
        </w:r>
        <w:r w:rsidR="005A334D" w:rsidRPr="005A334D">
          <w:rPr>
            <w:rStyle w:val="Hyperlink"/>
            <w:rFonts w:ascii="Times New Roman" w:hAnsi="Times New Roman" w:cs="Times New Roman"/>
            <w:noProof/>
            <w:sz w:val="24"/>
            <w:szCs w:val="24"/>
            <w:lang w:val="ro-RO"/>
          </w:rPr>
          <w:t xml:space="preserve"> Descrieri comune</w:t>
        </w:r>
        <w:r w:rsidR="005A334D" w:rsidRPr="005A334D">
          <w:rPr>
            <w:rFonts w:ascii="Times New Roman" w:hAnsi="Times New Roman" w:cs="Times New Roman"/>
            <w:noProof/>
            <w:webHidden/>
            <w:sz w:val="24"/>
            <w:szCs w:val="24"/>
          </w:rPr>
          <w:tab/>
          <w:t>……………………………………………………………</w:t>
        </w:r>
        <w:r w:rsidR="005A334D" w:rsidRPr="005A334D">
          <w:rPr>
            <w:rFonts w:ascii="Times New Roman" w:hAnsi="Times New Roman" w:cs="Times New Roman"/>
            <w:noProof/>
            <w:webHidden/>
            <w:sz w:val="24"/>
            <w:szCs w:val="24"/>
          </w:rPr>
          <w:fldChar w:fldCharType="begin"/>
        </w:r>
        <w:r w:rsidR="005A334D" w:rsidRPr="005A334D">
          <w:rPr>
            <w:rFonts w:ascii="Times New Roman" w:hAnsi="Times New Roman" w:cs="Times New Roman"/>
            <w:noProof/>
            <w:webHidden/>
            <w:sz w:val="24"/>
            <w:szCs w:val="24"/>
          </w:rPr>
          <w:instrText xml:space="preserve"> PAGEREF _Toc206746661 \h </w:instrText>
        </w:r>
        <w:r w:rsidR="005A334D" w:rsidRPr="005A334D">
          <w:rPr>
            <w:rFonts w:ascii="Times New Roman" w:hAnsi="Times New Roman" w:cs="Times New Roman"/>
            <w:noProof/>
            <w:webHidden/>
            <w:sz w:val="24"/>
            <w:szCs w:val="24"/>
          </w:rPr>
        </w:r>
        <w:r w:rsidR="005A334D" w:rsidRPr="005A334D">
          <w:rPr>
            <w:rFonts w:ascii="Times New Roman" w:hAnsi="Times New Roman" w:cs="Times New Roman"/>
            <w:noProof/>
            <w:webHidden/>
            <w:sz w:val="24"/>
            <w:szCs w:val="24"/>
          </w:rPr>
          <w:fldChar w:fldCharType="separate"/>
        </w:r>
        <w:r w:rsidR="005A334D" w:rsidRPr="005A334D">
          <w:rPr>
            <w:rFonts w:ascii="Times New Roman" w:hAnsi="Times New Roman" w:cs="Times New Roman"/>
            <w:noProof/>
            <w:webHidden/>
            <w:sz w:val="24"/>
            <w:szCs w:val="24"/>
          </w:rPr>
          <w:t>31</w:t>
        </w:r>
        <w:r w:rsidR="005A334D" w:rsidRPr="005A334D">
          <w:rPr>
            <w:rFonts w:ascii="Times New Roman" w:hAnsi="Times New Roman" w:cs="Times New Roman"/>
            <w:noProof/>
            <w:webHidden/>
            <w:sz w:val="24"/>
            <w:szCs w:val="24"/>
          </w:rPr>
          <w:fldChar w:fldCharType="end"/>
        </w:r>
      </w:hyperlink>
    </w:p>
    <w:p w14:paraId="214308B4" w14:textId="4576F8CC" w:rsidR="005A334D" w:rsidRPr="005A334D" w:rsidRDefault="005A334D" w:rsidP="005A334D">
      <w:pPr>
        <w:pStyle w:val="TableofFigures"/>
        <w:tabs>
          <w:tab w:val="right" w:leader="dot" w:pos="9350"/>
        </w:tabs>
        <w:spacing w:before="240" w:line="276" w:lineRule="auto"/>
        <w:rPr>
          <w:rFonts w:ascii="Times New Roman" w:eastAsiaTheme="minorEastAsia" w:hAnsi="Times New Roman" w:cs="Times New Roman"/>
          <w:noProof/>
          <w:kern w:val="2"/>
          <w:sz w:val="24"/>
          <w:szCs w:val="24"/>
          <w14:ligatures w14:val="standardContextual"/>
        </w:rPr>
      </w:pPr>
      <w:hyperlink w:anchor="_Toc206746662" w:history="1">
        <w:r w:rsidRPr="005A334D">
          <w:rPr>
            <w:rStyle w:val="Hyperlink"/>
            <w:rFonts w:ascii="Times New Roman" w:hAnsi="Times New Roman" w:cs="Times New Roman"/>
            <w:noProof/>
            <w:sz w:val="24"/>
            <w:szCs w:val="24"/>
          </w:rPr>
          <w:t>Tabelul nr. 1. 2</w:t>
        </w:r>
        <w:r w:rsidRPr="005A334D">
          <w:rPr>
            <w:rStyle w:val="Hyperlink"/>
            <w:rFonts w:ascii="Times New Roman" w:hAnsi="Times New Roman" w:cs="Times New Roman"/>
            <w:noProof/>
            <w:sz w:val="24"/>
            <w:szCs w:val="24"/>
            <w:lang w:val="ro-RO"/>
          </w:rPr>
          <w:t xml:space="preserve"> Desc</w:t>
        </w:r>
        <w:r w:rsidRPr="005A334D">
          <w:rPr>
            <w:rStyle w:val="Hyperlink"/>
            <w:rFonts w:ascii="Times New Roman" w:hAnsi="Times New Roman" w:cs="Times New Roman"/>
            <w:noProof/>
            <w:sz w:val="24"/>
            <w:szCs w:val="24"/>
            <w:lang w:val="ro-RO"/>
          </w:rPr>
          <w:t>r</w:t>
        </w:r>
        <w:r w:rsidRPr="005A334D">
          <w:rPr>
            <w:rStyle w:val="Hyperlink"/>
            <w:rFonts w:ascii="Times New Roman" w:hAnsi="Times New Roman" w:cs="Times New Roman"/>
            <w:noProof/>
            <w:sz w:val="24"/>
            <w:szCs w:val="24"/>
            <w:lang w:val="ro-RO"/>
          </w:rPr>
          <w:t>iptori de miros pentru compuși frecvent întâlniți (după compus)</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_Toc206746662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32</w:t>
        </w:r>
        <w:r w:rsidRPr="005A334D">
          <w:rPr>
            <w:rFonts w:ascii="Times New Roman" w:hAnsi="Times New Roman" w:cs="Times New Roman"/>
            <w:noProof/>
            <w:webHidden/>
            <w:sz w:val="24"/>
            <w:szCs w:val="24"/>
          </w:rPr>
          <w:fldChar w:fldCharType="end"/>
        </w:r>
      </w:hyperlink>
    </w:p>
    <w:p w14:paraId="48602D10" w14:textId="12D53AE0" w:rsidR="00AF75D5" w:rsidRPr="005A334D" w:rsidRDefault="005A334D" w:rsidP="005A334D">
      <w:pPr>
        <w:spacing w:before="240" w:after="0" w:line="276" w:lineRule="auto"/>
        <w:jc w:val="both"/>
        <w:rPr>
          <w:rFonts w:ascii="Times New Roman" w:hAnsi="Times New Roman" w:cs="Times New Roman"/>
          <w:sz w:val="24"/>
          <w:szCs w:val="24"/>
          <w:lang w:val="ro-RO"/>
        </w:rPr>
      </w:pPr>
      <w:r w:rsidRPr="005A334D">
        <w:rPr>
          <w:rFonts w:ascii="Times New Roman" w:hAnsi="Times New Roman" w:cs="Times New Roman"/>
          <w:sz w:val="24"/>
          <w:szCs w:val="24"/>
          <w:lang w:val="ro-RO"/>
        </w:rPr>
        <w:fldChar w:fldCharType="end"/>
      </w:r>
      <w:bookmarkStart w:id="0" w:name="_Toc206746237"/>
      <w:bookmarkStart w:id="1" w:name="_Toc206746606"/>
      <w:r w:rsidR="00AF75D5" w:rsidRPr="005A334D">
        <w:rPr>
          <w:rFonts w:ascii="Times New Roman" w:hAnsi="Times New Roman" w:cs="Times New Roman"/>
          <w:sz w:val="24"/>
          <w:szCs w:val="24"/>
        </w:rPr>
        <w:fldChar w:fldCharType="begin"/>
      </w:r>
      <w:r w:rsidR="00AF75D5" w:rsidRPr="005A334D">
        <w:rPr>
          <w:rFonts w:ascii="Times New Roman" w:hAnsi="Times New Roman" w:cs="Times New Roman"/>
          <w:sz w:val="24"/>
          <w:szCs w:val="24"/>
        </w:rPr>
        <w:instrText xml:space="preserve"> TOC \h \z \c "Tabelul nr. 3." </w:instrText>
      </w:r>
      <w:r w:rsidR="00AF75D5" w:rsidRPr="005A334D">
        <w:rPr>
          <w:rFonts w:ascii="Times New Roman" w:hAnsi="Times New Roman" w:cs="Times New Roman"/>
          <w:sz w:val="24"/>
          <w:szCs w:val="24"/>
        </w:rPr>
        <w:fldChar w:fldCharType="separate"/>
      </w:r>
      <w:hyperlink w:anchor="_Toc206746626" w:history="1">
        <w:r w:rsidR="00AF75D5" w:rsidRPr="005A334D">
          <w:rPr>
            <w:rStyle w:val="Hyperlink"/>
            <w:rFonts w:ascii="Times New Roman" w:hAnsi="Times New Roman" w:cs="Times New Roman"/>
            <w:noProof/>
            <w:sz w:val="24"/>
            <w:szCs w:val="24"/>
          </w:rPr>
          <w:t>Tabelul nr. 3. 1</w:t>
        </w:r>
        <w:r w:rsidR="00AF75D5" w:rsidRPr="005A334D">
          <w:rPr>
            <w:rStyle w:val="Hyperlink"/>
            <w:rFonts w:ascii="Times New Roman" w:hAnsi="Times New Roman" w:cs="Times New Roman"/>
            <w:noProof/>
            <w:sz w:val="24"/>
            <w:szCs w:val="24"/>
            <w:lang w:val="ro-RO"/>
          </w:rPr>
          <w:t xml:space="preserve"> Formularul pentru evaluarea și înregistrarea factorilor FIDOL</w:t>
        </w:r>
        <w:r w:rsidRPr="005A334D">
          <w:rPr>
            <w:rStyle w:val="Hyperlink"/>
            <w:rFonts w:ascii="Times New Roman" w:hAnsi="Times New Roman" w:cs="Times New Roman"/>
            <w:noProof/>
            <w:sz w:val="24"/>
            <w:szCs w:val="24"/>
            <w:lang w:val="ro-RO"/>
          </w:rPr>
          <w:t>...................</w:t>
        </w:r>
        <w:r w:rsidRPr="005A334D">
          <w:rPr>
            <w:rFonts w:ascii="Times New Roman" w:hAnsi="Times New Roman" w:cs="Times New Roman"/>
            <w:noProof/>
            <w:webHidden/>
            <w:sz w:val="24"/>
            <w:szCs w:val="24"/>
          </w:rPr>
          <w:t>....…</w:t>
        </w:r>
        <w:r w:rsidR="00AF75D5" w:rsidRPr="005A334D">
          <w:rPr>
            <w:rFonts w:ascii="Times New Roman" w:hAnsi="Times New Roman" w:cs="Times New Roman"/>
            <w:noProof/>
            <w:webHidden/>
            <w:sz w:val="24"/>
            <w:szCs w:val="24"/>
          </w:rPr>
          <w:fldChar w:fldCharType="begin"/>
        </w:r>
        <w:r w:rsidR="00AF75D5" w:rsidRPr="005A334D">
          <w:rPr>
            <w:rFonts w:ascii="Times New Roman" w:hAnsi="Times New Roman" w:cs="Times New Roman"/>
            <w:noProof/>
            <w:webHidden/>
            <w:sz w:val="24"/>
            <w:szCs w:val="24"/>
          </w:rPr>
          <w:instrText xml:space="preserve"> PAGEREF _Toc206746626 \h </w:instrText>
        </w:r>
        <w:r w:rsidR="00AF75D5" w:rsidRPr="005A334D">
          <w:rPr>
            <w:rFonts w:ascii="Times New Roman" w:hAnsi="Times New Roman" w:cs="Times New Roman"/>
            <w:noProof/>
            <w:webHidden/>
            <w:sz w:val="24"/>
            <w:szCs w:val="24"/>
          </w:rPr>
        </w:r>
        <w:r w:rsidR="00AF75D5" w:rsidRPr="005A334D">
          <w:rPr>
            <w:rFonts w:ascii="Times New Roman" w:hAnsi="Times New Roman" w:cs="Times New Roman"/>
            <w:noProof/>
            <w:webHidden/>
            <w:sz w:val="24"/>
            <w:szCs w:val="24"/>
          </w:rPr>
          <w:fldChar w:fldCharType="separate"/>
        </w:r>
        <w:r w:rsidR="00AF75D5" w:rsidRPr="005A334D">
          <w:rPr>
            <w:rFonts w:ascii="Times New Roman" w:hAnsi="Times New Roman" w:cs="Times New Roman"/>
            <w:noProof/>
            <w:webHidden/>
            <w:sz w:val="24"/>
            <w:szCs w:val="24"/>
          </w:rPr>
          <w:t>39</w:t>
        </w:r>
        <w:r w:rsidR="00AF75D5" w:rsidRPr="005A334D">
          <w:rPr>
            <w:rFonts w:ascii="Times New Roman" w:hAnsi="Times New Roman" w:cs="Times New Roman"/>
            <w:noProof/>
            <w:webHidden/>
            <w:sz w:val="24"/>
            <w:szCs w:val="24"/>
          </w:rPr>
          <w:fldChar w:fldCharType="end"/>
        </w:r>
      </w:hyperlink>
    </w:p>
    <w:p w14:paraId="00412D0C" w14:textId="093EE669" w:rsidR="005A334D" w:rsidRPr="005A334D" w:rsidRDefault="00AF75D5" w:rsidP="005A334D">
      <w:pPr>
        <w:pStyle w:val="Heading1"/>
        <w:spacing w:line="276" w:lineRule="auto"/>
        <w:rPr>
          <w:rFonts w:cs="Times New Roman"/>
          <w:noProof/>
          <w:szCs w:val="24"/>
        </w:rPr>
      </w:pPr>
      <w:r w:rsidRPr="005A334D">
        <w:rPr>
          <w:rFonts w:cs="Times New Roman"/>
          <w:color w:val="auto"/>
          <w:szCs w:val="24"/>
        </w:rPr>
        <w:fldChar w:fldCharType="end"/>
      </w:r>
      <w:proofErr w:type="spellStart"/>
      <w:r w:rsidR="005A334D" w:rsidRPr="005A334D">
        <w:rPr>
          <w:rFonts w:cs="Times New Roman"/>
          <w:color w:val="auto"/>
          <w:szCs w:val="24"/>
        </w:rPr>
        <w:t>Listă</w:t>
      </w:r>
      <w:proofErr w:type="spellEnd"/>
      <w:r w:rsidR="005A334D" w:rsidRPr="005A334D">
        <w:rPr>
          <w:rFonts w:cs="Times New Roman"/>
          <w:color w:val="auto"/>
          <w:szCs w:val="24"/>
        </w:rPr>
        <w:t xml:space="preserve"> </w:t>
      </w:r>
      <w:proofErr w:type="spellStart"/>
      <w:r w:rsidR="005A334D" w:rsidRPr="005A334D">
        <w:rPr>
          <w:rFonts w:cs="Times New Roman"/>
          <w:color w:val="auto"/>
          <w:szCs w:val="24"/>
        </w:rPr>
        <w:t>figuri</w:t>
      </w:r>
      <w:proofErr w:type="spellEnd"/>
      <w:r w:rsidR="005A334D" w:rsidRPr="005A334D">
        <w:rPr>
          <w:rFonts w:cs="Times New Roman"/>
          <w:color w:val="auto"/>
          <w:szCs w:val="24"/>
        </w:rPr>
        <w:fldChar w:fldCharType="begin"/>
      </w:r>
      <w:r w:rsidR="005A334D" w:rsidRPr="005A334D">
        <w:rPr>
          <w:rFonts w:cs="Times New Roman"/>
          <w:color w:val="auto"/>
          <w:szCs w:val="24"/>
        </w:rPr>
        <w:instrText xml:space="preserve"> TOC \h \z \c "Figura nr. " </w:instrText>
      </w:r>
      <w:r w:rsidR="005A334D" w:rsidRPr="005A334D">
        <w:rPr>
          <w:rFonts w:cs="Times New Roman"/>
          <w:color w:val="auto"/>
          <w:szCs w:val="24"/>
        </w:rPr>
        <w:fldChar w:fldCharType="separate"/>
      </w:r>
    </w:p>
    <w:p w14:paraId="5F69D96F" w14:textId="223F84F4" w:rsidR="005A334D" w:rsidRPr="005A334D" w:rsidRDefault="005A334D" w:rsidP="005A334D">
      <w:pPr>
        <w:pStyle w:val="TableofFigures"/>
        <w:tabs>
          <w:tab w:val="right" w:leader="dot" w:pos="9350"/>
        </w:tabs>
        <w:spacing w:before="240" w:line="276" w:lineRule="auto"/>
        <w:rPr>
          <w:rFonts w:ascii="Times New Roman" w:eastAsiaTheme="minorEastAsia" w:hAnsi="Times New Roman" w:cs="Times New Roman"/>
          <w:noProof/>
          <w:kern w:val="2"/>
          <w:sz w:val="24"/>
          <w:szCs w:val="24"/>
          <w14:ligatures w14:val="standardContextual"/>
        </w:rPr>
      </w:pPr>
      <w:hyperlink w:anchor="_Toc206746702" w:history="1">
        <w:r w:rsidRPr="005A334D">
          <w:rPr>
            <w:rStyle w:val="Hyperlink"/>
            <w:rFonts w:ascii="Times New Roman" w:hAnsi="Times New Roman" w:cs="Times New Roman"/>
            <w:noProof/>
            <w:sz w:val="24"/>
            <w:szCs w:val="24"/>
          </w:rPr>
          <w:t>Figura nr.  1</w:t>
        </w:r>
        <w:r w:rsidRPr="005A334D">
          <w:rPr>
            <w:rStyle w:val="Hyperlink"/>
            <w:rFonts w:ascii="Times New Roman" w:hAnsi="Times New Roman" w:cs="Times New Roman"/>
            <w:noProof/>
            <w:sz w:val="24"/>
            <w:szCs w:val="24"/>
            <w:lang w:val="ro-RO"/>
          </w:rPr>
          <w:t xml:space="preserve"> Imagine de ansamblu asupra metodelor existente de evaluare a expunerii la miros și interacțiunea acestora</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_Toc206746702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14</w:t>
        </w:r>
        <w:r w:rsidRPr="005A334D">
          <w:rPr>
            <w:rFonts w:ascii="Times New Roman" w:hAnsi="Times New Roman" w:cs="Times New Roman"/>
            <w:noProof/>
            <w:webHidden/>
            <w:sz w:val="24"/>
            <w:szCs w:val="24"/>
          </w:rPr>
          <w:fldChar w:fldCharType="end"/>
        </w:r>
      </w:hyperlink>
    </w:p>
    <w:p w14:paraId="7AC75A61" w14:textId="152A317B" w:rsidR="005A334D" w:rsidRPr="005A334D" w:rsidRDefault="005A334D" w:rsidP="005A334D">
      <w:pPr>
        <w:pStyle w:val="TableofFigures"/>
        <w:tabs>
          <w:tab w:val="right" w:leader="dot" w:pos="9350"/>
        </w:tabs>
        <w:spacing w:before="240" w:line="276" w:lineRule="auto"/>
        <w:rPr>
          <w:rFonts w:ascii="Times New Roman" w:eastAsiaTheme="minorEastAsia" w:hAnsi="Times New Roman" w:cs="Times New Roman"/>
          <w:noProof/>
          <w:kern w:val="2"/>
          <w:sz w:val="24"/>
          <w:szCs w:val="24"/>
          <w14:ligatures w14:val="standardContextual"/>
        </w:rPr>
      </w:pPr>
      <w:hyperlink w:anchor="_Toc206746703" w:history="1">
        <w:r w:rsidRPr="005A334D">
          <w:rPr>
            <w:rStyle w:val="Hyperlink"/>
            <w:rFonts w:ascii="Times New Roman" w:hAnsi="Times New Roman" w:cs="Times New Roman"/>
            <w:noProof/>
            <w:sz w:val="24"/>
            <w:szCs w:val="24"/>
          </w:rPr>
          <w:t>Figura nr.  2</w:t>
        </w:r>
        <w:r w:rsidRPr="005A334D">
          <w:rPr>
            <w:rStyle w:val="Hyperlink"/>
            <w:rFonts w:ascii="Times New Roman" w:hAnsi="Times New Roman" w:cs="Times New Roman"/>
            <w:noProof/>
            <w:sz w:val="24"/>
            <w:szCs w:val="24"/>
            <w:lang w:val="fr-FR"/>
          </w:rPr>
          <w:t xml:space="preserve"> Diagrama bloc pentru evaluarea impactului disconfortului olfactiv</w:t>
        </w:r>
        <w:r w:rsidRPr="005A334D">
          <w:rPr>
            <w:rFonts w:ascii="Times New Roman" w:hAnsi="Times New Roman" w:cs="Times New Roman"/>
            <w:noProof/>
            <w:webHidden/>
            <w:sz w:val="24"/>
            <w:szCs w:val="24"/>
          </w:rPr>
          <w:tab/>
        </w:r>
        <w:r w:rsidRPr="005A334D">
          <w:rPr>
            <w:rFonts w:ascii="Times New Roman" w:hAnsi="Times New Roman" w:cs="Times New Roman"/>
            <w:noProof/>
            <w:webHidden/>
            <w:sz w:val="24"/>
            <w:szCs w:val="24"/>
          </w:rPr>
          <w:fldChar w:fldCharType="begin"/>
        </w:r>
        <w:r w:rsidRPr="005A334D">
          <w:rPr>
            <w:rFonts w:ascii="Times New Roman" w:hAnsi="Times New Roman" w:cs="Times New Roman"/>
            <w:noProof/>
            <w:webHidden/>
            <w:sz w:val="24"/>
            <w:szCs w:val="24"/>
          </w:rPr>
          <w:instrText xml:space="preserve"> PAGEREF _Toc206746703 \h </w:instrText>
        </w:r>
        <w:r w:rsidRPr="005A334D">
          <w:rPr>
            <w:rFonts w:ascii="Times New Roman" w:hAnsi="Times New Roman" w:cs="Times New Roman"/>
            <w:noProof/>
            <w:webHidden/>
            <w:sz w:val="24"/>
            <w:szCs w:val="24"/>
          </w:rPr>
        </w:r>
        <w:r w:rsidRPr="005A334D">
          <w:rPr>
            <w:rFonts w:ascii="Times New Roman" w:hAnsi="Times New Roman" w:cs="Times New Roman"/>
            <w:noProof/>
            <w:webHidden/>
            <w:sz w:val="24"/>
            <w:szCs w:val="24"/>
          </w:rPr>
          <w:fldChar w:fldCharType="separate"/>
        </w:r>
        <w:r w:rsidRPr="005A334D">
          <w:rPr>
            <w:rFonts w:ascii="Times New Roman" w:hAnsi="Times New Roman" w:cs="Times New Roman"/>
            <w:noProof/>
            <w:webHidden/>
            <w:sz w:val="24"/>
            <w:szCs w:val="24"/>
          </w:rPr>
          <w:t>30</w:t>
        </w:r>
        <w:r w:rsidRPr="005A334D">
          <w:rPr>
            <w:rFonts w:ascii="Times New Roman" w:hAnsi="Times New Roman" w:cs="Times New Roman"/>
            <w:noProof/>
            <w:webHidden/>
            <w:sz w:val="24"/>
            <w:szCs w:val="24"/>
          </w:rPr>
          <w:fldChar w:fldCharType="end"/>
        </w:r>
      </w:hyperlink>
    </w:p>
    <w:p w14:paraId="2ACB743E" w14:textId="729CB10D" w:rsidR="00AF75D5" w:rsidRDefault="005A334D" w:rsidP="005A334D">
      <w:pPr>
        <w:pStyle w:val="Heading1"/>
        <w:spacing w:line="276" w:lineRule="auto"/>
        <w:jc w:val="center"/>
        <w:rPr>
          <w:rFonts w:cs="Times New Roman"/>
          <w:color w:val="auto"/>
          <w:szCs w:val="24"/>
        </w:rPr>
      </w:pPr>
      <w:r w:rsidRPr="005A334D">
        <w:rPr>
          <w:rFonts w:cs="Times New Roman"/>
          <w:color w:val="auto"/>
          <w:szCs w:val="24"/>
        </w:rPr>
        <w:lastRenderedPageBreak/>
        <w:fldChar w:fldCharType="end"/>
      </w:r>
    </w:p>
    <w:p w14:paraId="2862DBD8" w14:textId="61B65443" w:rsidR="00AB4BEF" w:rsidRPr="00C7715E" w:rsidRDefault="00DC7C47" w:rsidP="0093627C">
      <w:pPr>
        <w:pStyle w:val="Heading1"/>
        <w:jc w:val="center"/>
        <w:rPr>
          <w:rFonts w:cs="Times New Roman"/>
          <w:color w:val="auto"/>
          <w:szCs w:val="24"/>
          <w:lang w:val="it-IT"/>
        </w:rPr>
      </w:pPr>
      <w:r w:rsidRPr="00C7715E">
        <w:rPr>
          <w:rFonts w:cs="Times New Roman"/>
          <w:color w:val="auto"/>
          <w:szCs w:val="24"/>
          <w:lang w:val="it-IT"/>
        </w:rPr>
        <w:t>C</w:t>
      </w:r>
      <w:r w:rsidR="00B843F7" w:rsidRPr="00C7715E">
        <w:rPr>
          <w:rFonts w:cs="Times New Roman"/>
          <w:color w:val="auto"/>
          <w:szCs w:val="24"/>
          <w:lang w:val="it-IT"/>
        </w:rPr>
        <w:t xml:space="preserve">apitolul </w:t>
      </w:r>
      <w:r w:rsidRPr="00C7715E">
        <w:rPr>
          <w:rFonts w:cs="Times New Roman"/>
          <w:color w:val="auto"/>
          <w:szCs w:val="24"/>
          <w:lang w:val="it-IT"/>
        </w:rPr>
        <w:t>1</w:t>
      </w:r>
      <w:bookmarkStart w:id="2" w:name="_Toc206746238"/>
      <w:bookmarkEnd w:id="0"/>
      <w:r w:rsidR="0093627C" w:rsidRPr="00C7715E">
        <w:rPr>
          <w:rFonts w:cs="Times New Roman"/>
          <w:color w:val="auto"/>
          <w:szCs w:val="24"/>
          <w:lang w:val="it-IT"/>
        </w:rPr>
        <w:t xml:space="preserve"> - </w:t>
      </w:r>
      <w:r w:rsidRPr="00C7715E">
        <w:rPr>
          <w:rFonts w:cs="Times New Roman"/>
          <w:color w:val="auto"/>
          <w:szCs w:val="24"/>
          <w:lang w:val="it-IT"/>
        </w:rPr>
        <w:t>Definiții</w:t>
      </w:r>
      <w:bookmarkEnd w:id="1"/>
      <w:bookmarkEnd w:id="2"/>
    </w:p>
    <w:p w14:paraId="2622E7DB" w14:textId="77777777" w:rsidR="00CD0756" w:rsidRPr="0093627C" w:rsidRDefault="00CD0756" w:rsidP="00CD0756">
      <w:pPr>
        <w:spacing w:line="240" w:lineRule="auto"/>
        <w:jc w:val="both"/>
        <w:rPr>
          <w:rFonts w:ascii="Times New Roman" w:hAnsi="Times New Roman" w:cs="Times New Roman"/>
          <w:sz w:val="24"/>
          <w:szCs w:val="24"/>
          <w:lang w:val="ro-RO"/>
        </w:rPr>
      </w:pPr>
    </w:p>
    <w:p w14:paraId="1D60168E" w14:textId="1B51A490" w:rsidR="00CD0756" w:rsidRPr="0093627C" w:rsidRDefault="00CD0756" w:rsidP="00CD0756">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Metodologia se adresează atât operatoriilor economici/titularilor de activități care pot genera disconfort olfactiv, cât și autorităților administrației publice centrale și locale și publicului.</w:t>
      </w:r>
    </w:p>
    <w:p w14:paraId="3D6C89F8" w14:textId="1EFF2DA3" w:rsidR="00DC7C47" w:rsidRPr="0093627C" w:rsidRDefault="00DC7C47" w:rsidP="00DC7C47">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Art.1. În sensul prezentei metodologii, termenii de mai jos au următoarele semnificații:</w:t>
      </w:r>
    </w:p>
    <w:p w14:paraId="741E66D1" w14:textId="26693F91" w:rsidR="00DC7C47" w:rsidRPr="0093627C" w:rsidRDefault="00DC7C47"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Miros – senzație percepută prin intermediul organului olfactiv atunci când sunt inhalate anumite substanțe volatile</w:t>
      </w:r>
      <w:r w:rsidR="00AB31E0" w:rsidRPr="0093627C">
        <w:rPr>
          <w:rFonts w:ascii="Times New Roman" w:hAnsi="Times New Roman" w:cs="Times New Roman"/>
          <w:sz w:val="24"/>
          <w:szCs w:val="24"/>
          <w:lang w:val="ro-RO"/>
        </w:rPr>
        <w:t>, astfel cum este definit în standardul SR EN 16841-2, versiunea 2017;</w:t>
      </w:r>
    </w:p>
    <w:p w14:paraId="4D5B5111" w14:textId="535303C9" w:rsidR="00DC7C47" w:rsidRPr="0093627C" w:rsidRDefault="00DC7C47"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Disconfort olfactiv - astfel cum este definit la pct. 23</w:t>
      </w:r>
      <w:r w:rsidRPr="0093627C">
        <w:rPr>
          <w:rFonts w:ascii="Times New Roman" w:hAnsi="Times New Roman" w:cs="Times New Roman"/>
          <w:sz w:val="24"/>
          <w:szCs w:val="24"/>
          <w:vertAlign w:val="superscript"/>
          <w:lang w:val="ro-RO"/>
        </w:rPr>
        <w:t>1</w:t>
      </w:r>
      <w:r w:rsidRPr="0093627C">
        <w:rPr>
          <w:rFonts w:ascii="Times New Roman" w:hAnsi="Times New Roman" w:cs="Times New Roman"/>
          <w:sz w:val="24"/>
          <w:szCs w:val="24"/>
          <w:lang w:val="ro-RO"/>
        </w:rPr>
        <w:t xml:space="preserve"> al art. 2 din Ordonanța de urgență a Guvernului nr. 195/2005 privind protecția mediului, aprobată cu modificări și completări prin Legea nr. 265/2006, cu modificările și completările ulterioare;</w:t>
      </w:r>
    </w:p>
    <w:p w14:paraId="4341DDCE" w14:textId="77777777" w:rsidR="00DC7C47" w:rsidRPr="0093627C" w:rsidRDefault="00DC7C47"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Percepție – conștientizarea efectelor unor stimuli senzoriali simpli sau multipli;</w:t>
      </w:r>
    </w:p>
    <w:p w14:paraId="48E4BF45" w14:textId="48F52C71" w:rsidR="00DC7C47" w:rsidRPr="0093627C" w:rsidRDefault="00DC7C47"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Emisie – astfel cum este definită la pct. 28 al art. 2 din Ordonanța de urgență a Guvernului nr. 195/2005, aprobată cu modificări și completări prin Legea nr. 265/2006, cu modificările și completările ulterioare;</w:t>
      </w:r>
    </w:p>
    <w:p w14:paraId="0A8A97E1" w14:textId="646EC43F" w:rsidR="00DC7C47" w:rsidRPr="0093627C" w:rsidRDefault="00744FBF"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it-IT"/>
        </w:rPr>
        <w:t>C</w:t>
      </w:r>
      <w:r w:rsidR="00DC7C47" w:rsidRPr="0093627C">
        <w:rPr>
          <w:rFonts w:ascii="Times New Roman" w:hAnsi="Times New Roman" w:cs="Times New Roman"/>
          <w:sz w:val="24"/>
          <w:szCs w:val="24"/>
          <w:lang w:val="it-IT"/>
        </w:rPr>
        <w:t>oncentrație de poluant</w:t>
      </w:r>
      <w:r w:rsidR="00DC7C47" w:rsidRPr="0093627C">
        <w:rPr>
          <w:rFonts w:ascii="Times New Roman" w:hAnsi="Times New Roman" w:cs="Times New Roman"/>
          <w:sz w:val="24"/>
          <w:szCs w:val="24"/>
          <w:lang w:val="ro-RO"/>
        </w:rPr>
        <w:t>– poluanți evacuați în mediu care se manifestă și se măsoară la receptor;</w:t>
      </w:r>
    </w:p>
    <w:p w14:paraId="53E534F3" w14:textId="028A5C78" w:rsidR="00334B12" w:rsidRPr="0093627C" w:rsidRDefault="00744FBF"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w:t>
      </w:r>
      <w:r w:rsidR="00334B12" w:rsidRPr="0093627C">
        <w:rPr>
          <w:rFonts w:ascii="Times New Roman" w:hAnsi="Times New Roman" w:cs="Times New Roman"/>
          <w:sz w:val="24"/>
          <w:szCs w:val="24"/>
          <w:lang w:val="ro-RO"/>
        </w:rPr>
        <w:t>on</w:t>
      </w:r>
      <w:r w:rsidRPr="0093627C">
        <w:rPr>
          <w:rFonts w:ascii="Times New Roman" w:hAnsi="Times New Roman" w:cs="Times New Roman"/>
          <w:sz w:val="24"/>
          <w:szCs w:val="24"/>
          <w:lang w:val="ro-RO"/>
        </w:rPr>
        <w:t>c</w:t>
      </w:r>
      <w:r w:rsidR="00334B12" w:rsidRPr="0093627C">
        <w:rPr>
          <w:rFonts w:ascii="Times New Roman" w:hAnsi="Times New Roman" w:cs="Times New Roman"/>
          <w:sz w:val="24"/>
          <w:szCs w:val="24"/>
          <w:lang w:val="ro-RO"/>
        </w:rPr>
        <w:t>entrație de miros – numărul de unități europene de miros dintr-un metru cub de gaz, în condiții normale pentru olfactometrie, așa cum este definit în standardul SR EN 13725, versiunea 2022</w:t>
      </w:r>
    </w:p>
    <w:p w14:paraId="01F1561A" w14:textId="77777777" w:rsidR="00DC7C47" w:rsidRPr="0093627C" w:rsidRDefault="00DC7C47"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Receptor uman – persoana care </w:t>
      </w:r>
      <w:r w:rsidRPr="0093627C">
        <w:rPr>
          <w:rFonts w:ascii="Times New Roman" w:hAnsi="Times New Roman" w:cs="Times New Roman"/>
          <w:sz w:val="24"/>
          <w:szCs w:val="24"/>
          <w:shd w:val="clear" w:color="auto" w:fill="FFFFFF"/>
          <w:lang w:val="ro-RO"/>
        </w:rPr>
        <w:t xml:space="preserve">sesizează prin receptori specifici (organul olfactiv), modificările din mediul extern și intern ce acționează asupra organismului determinând senzații specifice de  </w:t>
      </w:r>
      <w:r w:rsidRPr="0093627C">
        <w:rPr>
          <w:rFonts w:ascii="Times New Roman" w:hAnsi="Times New Roman" w:cs="Times New Roman"/>
          <w:sz w:val="24"/>
          <w:szCs w:val="24"/>
          <w:lang w:val="ro-RO"/>
        </w:rPr>
        <w:t>conștientizare a simțului olfactiv;</w:t>
      </w:r>
    </w:p>
    <w:p w14:paraId="2280E23D" w14:textId="7C67C4F2" w:rsidR="00DC7C47" w:rsidRPr="0093627C" w:rsidRDefault="00DC7C47"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Caracter hedonist al unui miros – măsura în care un miros este perceput ca plăcut sau neplăcut</w:t>
      </w:r>
      <w:r w:rsidR="00AB31E0" w:rsidRPr="0093627C">
        <w:rPr>
          <w:rFonts w:ascii="Times New Roman" w:hAnsi="Times New Roman" w:cs="Times New Roman"/>
          <w:sz w:val="24"/>
          <w:szCs w:val="24"/>
          <w:lang w:val="ro-RO"/>
        </w:rPr>
        <w:t>, conform standardului SR EN 16841-1 și SR EN 16841-2, versiunea 2017</w:t>
      </w:r>
      <w:r w:rsidRPr="0093627C">
        <w:rPr>
          <w:rFonts w:ascii="Times New Roman" w:hAnsi="Times New Roman" w:cs="Times New Roman"/>
          <w:sz w:val="24"/>
          <w:szCs w:val="24"/>
          <w:lang w:val="ro-RO"/>
        </w:rPr>
        <w:t>;</w:t>
      </w:r>
    </w:p>
    <w:p w14:paraId="4573F9E1" w14:textId="6E184012" w:rsidR="00DC7C47" w:rsidRPr="0093627C" w:rsidRDefault="00DC7C47"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Poluant – astfel cum este definit la pct. 50 al art. 2 din Ordonanța de urgență a Guvernului nr. 195/2005, aprobată cu modificări și completări prin Legea nr. 265/2006, cu modificările și completările ulterioare;</w:t>
      </w:r>
    </w:p>
    <w:p w14:paraId="6D6BBAC0" w14:textId="75071C6C" w:rsidR="00DA1B63" w:rsidRPr="0093627C" w:rsidRDefault="00DA1B63" w:rsidP="00960509">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Oră mirositoare – ora de emisie mirositoare se obține printr-o singură măsurare atunci când durata unei emisii mirositoare, exprimată în procente, atinge sau depășește 10% prin convenție</w:t>
      </w:r>
      <w:r w:rsidR="007F0D00" w:rsidRPr="0093627C">
        <w:rPr>
          <w:rFonts w:ascii="Times New Roman" w:hAnsi="Times New Roman" w:cs="Times New Roman"/>
          <w:sz w:val="24"/>
          <w:szCs w:val="24"/>
          <w:lang w:val="ro-RO"/>
        </w:rPr>
        <w:t xml:space="preserve">, așa cum este definit în </w:t>
      </w:r>
      <w:r w:rsidRPr="0093627C">
        <w:rPr>
          <w:rFonts w:ascii="Times New Roman" w:hAnsi="Times New Roman" w:cs="Times New Roman"/>
          <w:sz w:val="24"/>
          <w:szCs w:val="24"/>
          <w:lang w:val="ro-RO"/>
        </w:rPr>
        <w:t>m SR EN 16841-2:2017</w:t>
      </w:r>
      <w:r w:rsidR="007F0D00"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 xml:space="preserve">și SR EN 16841-1:2017 </w:t>
      </w:r>
    </w:p>
    <w:p w14:paraId="77167A56" w14:textId="652183F7" w:rsidR="00DA1B63" w:rsidRPr="0093627C" w:rsidRDefault="00DA1B63" w:rsidP="00DC7C47">
      <w:pPr>
        <w:pStyle w:val="ListParagraph"/>
        <w:numPr>
          <w:ilvl w:val="0"/>
          <w:numId w:val="21"/>
        </w:numPr>
        <w:spacing w:after="20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Receptor uman – persoana care sesizează prin receptori specifici (organul olfactiv), modificările din mediul extern și intern ce acționează asupra organismului determinând senzații specifice de  conștientizare a simțului olfactiv;</w:t>
      </w:r>
    </w:p>
    <w:p w14:paraId="6C21DDAD" w14:textId="13475FFE" w:rsidR="00DA1B63" w:rsidRPr="0093627C" w:rsidRDefault="00DA1B63" w:rsidP="00DA1B63">
      <w:pPr>
        <w:pStyle w:val="ListParagraph"/>
        <w:numPr>
          <w:ilvl w:val="0"/>
          <w:numId w:val="21"/>
        </w:numPr>
        <w:spacing w:after="200" w:line="276" w:lineRule="auto"/>
        <w:jc w:val="both"/>
        <w:rPr>
          <w:rFonts w:ascii="Times New Roman" w:hAnsi="Times New Roman" w:cs="Times New Roman"/>
          <w:bCs/>
          <w:sz w:val="24"/>
          <w:szCs w:val="24"/>
          <w:lang w:val="it-IT"/>
        </w:rPr>
      </w:pPr>
      <w:r w:rsidRPr="0093627C">
        <w:rPr>
          <w:rFonts w:ascii="Times New Roman" w:hAnsi="Times New Roman" w:cs="Times New Roman"/>
          <w:bCs/>
          <w:sz w:val="24"/>
          <w:szCs w:val="24"/>
          <w:lang w:val="it-IT"/>
        </w:rPr>
        <w:t>Unitate de miros, respectiv- o unitate de miros este cantitatea de (un amestec de) substanțe mirositoare prezente într-un metru cub de gaz odorant (în condiții</w:t>
      </w:r>
      <w:r w:rsidR="008D72EF" w:rsidRPr="0093627C">
        <w:rPr>
          <w:rFonts w:ascii="Times New Roman" w:hAnsi="Times New Roman" w:cs="Times New Roman"/>
          <w:bCs/>
          <w:sz w:val="24"/>
          <w:szCs w:val="24"/>
          <w:lang w:val="it-IT"/>
        </w:rPr>
        <w:t xml:space="preserve"> normale pentru olfactometrie),</w:t>
      </w:r>
      <w:r w:rsidRPr="0093627C">
        <w:rPr>
          <w:rFonts w:ascii="Times New Roman" w:hAnsi="Times New Roman" w:cs="Times New Roman"/>
          <w:bCs/>
          <w:sz w:val="24"/>
          <w:szCs w:val="24"/>
          <w:lang w:val="it-IT"/>
        </w:rPr>
        <w:t xml:space="preserve"> la pragul de percepție al grupului de evaluator</w:t>
      </w:r>
      <w:r w:rsidR="008D72EF" w:rsidRPr="0093627C">
        <w:rPr>
          <w:rFonts w:ascii="Times New Roman" w:hAnsi="Times New Roman" w:cs="Times New Roman"/>
          <w:bCs/>
          <w:sz w:val="24"/>
          <w:szCs w:val="24"/>
          <w:lang w:val="it-IT"/>
        </w:rPr>
        <w:t>i, astfel cum este definită de standardul SR EN 13725, versiunea 2022</w:t>
      </w:r>
      <w:r w:rsidRPr="0093627C">
        <w:rPr>
          <w:rFonts w:ascii="Times New Roman" w:hAnsi="Times New Roman" w:cs="Times New Roman"/>
          <w:bCs/>
          <w:sz w:val="24"/>
          <w:szCs w:val="24"/>
          <w:lang w:val="it-IT"/>
        </w:rPr>
        <w:t xml:space="preserve">; </w:t>
      </w:r>
    </w:p>
    <w:p w14:paraId="35934631" w14:textId="19F7DEFA" w:rsidR="00DA1B63" w:rsidRPr="0093627C" w:rsidRDefault="00DA1B63" w:rsidP="00DA1B63">
      <w:pPr>
        <w:pStyle w:val="ListParagraph"/>
        <w:numPr>
          <w:ilvl w:val="0"/>
          <w:numId w:val="21"/>
        </w:numPr>
        <w:spacing w:after="200" w:line="276" w:lineRule="auto"/>
        <w:jc w:val="both"/>
        <w:rPr>
          <w:rFonts w:ascii="Times New Roman" w:hAnsi="Times New Roman" w:cs="Times New Roman"/>
          <w:bCs/>
          <w:sz w:val="24"/>
          <w:szCs w:val="24"/>
          <w:lang w:val="it-IT"/>
        </w:rPr>
      </w:pPr>
      <w:r w:rsidRPr="0093627C">
        <w:rPr>
          <w:rFonts w:ascii="Times New Roman" w:hAnsi="Times New Roman" w:cs="Times New Roman"/>
          <w:bCs/>
          <w:sz w:val="24"/>
          <w:szCs w:val="24"/>
          <w:lang w:val="it-IT"/>
        </w:rPr>
        <w:lastRenderedPageBreak/>
        <w:t xml:space="preserve">Unitatea europeană de miros, respectiv- acea cantitate de substanță (substanțe) mirositoare care, atunci când se evaporă într-un metru cub de gaz neutru în condiții </w:t>
      </w:r>
      <w:r w:rsidR="008D72EF" w:rsidRPr="0093627C">
        <w:rPr>
          <w:rFonts w:ascii="Times New Roman" w:hAnsi="Times New Roman" w:cs="Times New Roman"/>
          <w:bCs/>
          <w:sz w:val="24"/>
          <w:szCs w:val="24"/>
          <w:lang w:val="it-IT"/>
        </w:rPr>
        <w:t>normale</w:t>
      </w:r>
      <w:r w:rsidRPr="0093627C">
        <w:rPr>
          <w:rFonts w:ascii="Times New Roman" w:hAnsi="Times New Roman" w:cs="Times New Roman"/>
          <w:bCs/>
          <w:sz w:val="24"/>
          <w:szCs w:val="24"/>
          <w:lang w:val="it-IT"/>
        </w:rPr>
        <w:t>,</w:t>
      </w:r>
      <w:r w:rsidR="008D72EF" w:rsidRPr="0093627C">
        <w:rPr>
          <w:rFonts w:ascii="Times New Roman" w:hAnsi="Times New Roman" w:cs="Times New Roman"/>
          <w:bCs/>
          <w:sz w:val="24"/>
          <w:szCs w:val="24"/>
          <w:lang w:val="it-IT"/>
        </w:rPr>
        <w:t xml:space="preserve"> declanșează</w:t>
      </w:r>
      <w:r w:rsidRPr="0093627C">
        <w:rPr>
          <w:rFonts w:ascii="Times New Roman" w:hAnsi="Times New Roman" w:cs="Times New Roman"/>
          <w:bCs/>
          <w:sz w:val="24"/>
          <w:szCs w:val="24"/>
          <w:lang w:val="it-IT"/>
        </w:rPr>
        <w:t xml:space="preserve"> un răspuns </w:t>
      </w:r>
      <w:r w:rsidR="008D72EF" w:rsidRPr="0093627C">
        <w:rPr>
          <w:rFonts w:ascii="Times New Roman" w:hAnsi="Times New Roman" w:cs="Times New Roman"/>
          <w:bCs/>
          <w:sz w:val="24"/>
          <w:szCs w:val="24"/>
          <w:lang w:val="it-IT"/>
        </w:rPr>
        <w:t>fiziologic</w:t>
      </w:r>
      <w:r w:rsidRPr="0093627C">
        <w:rPr>
          <w:rFonts w:ascii="Times New Roman" w:hAnsi="Times New Roman" w:cs="Times New Roman"/>
          <w:bCs/>
          <w:sz w:val="24"/>
          <w:szCs w:val="24"/>
          <w:lang w:val="it-IT"/>
        </w:rPr>
        <w:t xml:space="preserve"> din partea unui grup de evaluatori (prag de detecție) echivalent celui generat de o masă de </w:t>
      </w:r>
      <w:r w:rsidR="008D72EF" w:rsidRPr="0093627C">
        <w:rPr>
          <w:rFonts w:ascii="Times New Roman" w:hAnsi="Times New Roman" w:cs="Times New Roman"/>
          <w:bCs/>
          <w:sz w:val="24"/>
          <w:szCs w:val="24"/>
          <w:lang w:val="it-IT"/>
        </w:rPr>
        <w:t xml:space="preserve">referință europeană a mirosurilor </w:t>
      </w:r>
      <w:r w:rsidRPr="0093627C">
        <w:rPr>
          <w:rFonts w:ascii="Times New Roman" w:hAnsi="Times New Roman" w:cs="Times New Roman"/>
          <w:bCs/>
          <w:sz w:val="24"/>
          <w:szCs w:val="24"/>
          <w:lang w:val="it-IT"/>
        </w:rPr>
        <w:t>(EROM</w:t>
      </w:r>
      <w:r w:rsidR="008D72EF" w:rsidRPr="0093627C">
        <w:rPr>
          <w:rFonts w:ascii="Times New Roman" w:hAnsi="Times New Roman" w:cs="Times New Roman"/>
          <w:bCs/>
          <w:sz w:val="24"/>
          <w:szCs w:val="24"/>
          <w:lang w:val="it-IT"/>
        </w:rPr>
        <w:t>, European Rference Odour Mass)</w:t>
      </w:r>
      <w:r w:rsidRPr="0093627C">
        <w:rPr>
          <w:rFonts w:ascii="Times New Roman" w:hAnsi="Times New Roman" w:cs="Times New Roman"/>
          <w:bCs/>
          <w:sz w:val="24"/>
          <w:szCs w:val="24"/>
          <w:lang w:val="it-IT"/>
        </w:rPr>
        <w:t>, evaporat</w:t>
      </w:r>
      <w:r w:rsidR="008D72EF" w:rsidRPr="0093627C">
        <w:rPr>
          <w:rFonts w:ascii="Times New Roman" w:hAnsi="Times New Roman" w:cs="Times New Roman"/>
          <w:bCs/>
          <w:sz w:val="24"/>
          <w:szCs w:val="24"/>
          <w:lang w:val="it-IT"/>
        </w:rPr>
        <w:t>ă</w:t>
      </w:r>
      <w:r w:rsidRPr="0093627C">
        <w:rPr>
          <w:rFonts w:ascii="Times New Roman" w:hAnsi="Times New Roman" w:cs="Times New Roman"/>
          <w:bCs/>
          <w:sz w:val="24"/>
          <w:szCs w:val="24"/>
          <w:lang w:val="it-IT"/>
        </w:rPr>
        <w:t xml:space="preserve">  în</w:t>
      </w:r>
      <w:r w:rsidR="008D72EF" w:rsidRPr="0093627C">
        <w:rPr>
          <w:rFonts w:ascii="Times New Roman" w:hAnsi="Times New Roman" w:cs="Times New Roman"/>
          <w:bCs/>
          <w:sz w:val="24"/>
          <w:szCs w:val="24"/>
          <w:lang w:val="it-IT"/>
        </w:rPr>
        <w:t xml:space="preserve"> 1 m</w:t>
      </w:r>
      <w:r w:rsidR="008D72EF" w:rsidRPr="0093627C">
        <w:rPr>
          <w:rFonts w:ascii="Times New Roman" w:hAnsi="Times New Roman" w:cs="Times New Roman"/>
          <w:bCs/>
          <w:sz w:val="24"/>
          <w:szCs w:val="24"/>
          <w:vertAlign w:val="superscript"/>
          <w:lang w:val="it-IT"/>
        </w:rPr>
        <w:t>3</w:t>
      </w:r>
      <w:r w:rsidRPr="0093627C">
        <w:rPr>
          <w:rFonts w:ascii="Times New Roman" w:hAnsi="Times New Roman" w:cs="Times New Roman"/>
          <w:bCs/>
          <w:sz w:val="24"/>
          <w:szCs w:val="24"/>
          <w:lang w:val="it-IT"/>
        </w:rPr>
        <w:t xml:space="preserve"> de gaz neutru în condiții</w:t>
      </w:r>
      <w:r w:rsidR="008D72EF" w:rsidRPr="0093627C">
        <w:rPr>
          <w:rFonts w:ascii="Times New Roman" w:hAnsi="Times New Roman" w:cs="Times New Roman"/>
          <w:bCs/>
          <w:sz w:val="24"/>
          <w:szCs w:val="24"/>
          <w:lang w:val="it-IT"/>
        </w:rPr>
        <w:t xml:space="preserve"> normale, astfel cum este definită în standardul SR EN 13725, versiunea 2022.</w:t>
      </w:r>
    </w:p>
    <w:p w14:paraId="093306BA" w14:textId="77777777" w:rsidR="00DA1B63" w:rsidRPr="0093627C" w:rsidRDefault="00DA1B63" w:rsidP="00DA1B63">
      <w:pPr>
        <w:spacing w:after="200" w:line="276" w:lineRule="auto"/>
        <w:jc w:val="both"/>
        <w:rPr>
          <w:rFonts w:ascii="Times New Roman" w:hAnsi="Times New Roman" w:cs="Times New Roman"/>
          <w:b/>
          <w:sz w:val="24"/>
          <w:szCs w:val="24"/>
          <w:lang w:val="it-IT"/>
        </w:rPr>
      </w:pPr>
    </w:p>
    <w:p w14:paraId="2D577ED9" w14:textId="49D684EF" w:rsidR="000927C6" w:rsidRPr="0093627C" w:rsidRDefault="000927C6" w:rsidP="00B843F7">
      <w:pPr>
        <w:pStyle w:val="Heading1"/>
        <w:jc w:val="center"/>
        <w:rPr>
          <w:rFonts w:cs="Times New Roman"/>
          <w:color w:val="auto"/>
          <w:szCs w:val="24"/>
          <w:lang w:val="ro-RO"/>
        </w:rPr>
      </w:pPr>
      <w:bookmarkStart w:id="3" w:name="_Toc206746239"/>
      <w:bookmarkStart w:id="4" w:name="_Toc206746607"/>
      <w:proofErr w:type="spellStart"/>
      <w:r w:rsidRPr="0093627C">
        <w:rPr>
          <w:rFonts w:cs="Times New Roman"/>
          <w:color w:val="auto"/>
          <w:szCs w:val="24"/>
          <w:lang w:val="fr-FR"/>
        </w:rPr>
        <w:t>Capitolul</w:t>
      </w:r>
      <w:proofErr w:type="spellEnd"/>
      <w:r w:rsidRPr="0093627C">
        <w:rPr>
          <w:rFonts w:cs="Times New Roman"/>
          <w:color w:val="auto"/>
          <w:szCs w:val="24"/>
          <w:lang w:val="fr-FR"/>
        </w:rPr>
        <w:t xml:space="preserve"> </w:t>
      </w:r>
      <w:r w:rsidR="00DF7A76" w:rsidRPr="0093627C">
        <w:rPr>
          <w:rFonts w:cs="Times New Roman"/>
          <w:color w:val="auto"/>
          <w:szCs w:val="24"/>
          <w:lang w:val="fr-FR"/>
        </w:rPr>
        <w:t>2</w:t>
      </w:r>
      <w:bookmarkEnd w:id="3"/>
      <w:r w:rsidR="0093627C" w:rsidRPr="0093627C">
        <w:rPr>
          <w:rFonts w:cs="Times New Roman"/>
          <w:color w:val="auto"/>
          <w:szCs w:val="24"/>
          <w:lang w:val="fr-FR"/>
        </w:rPr>
        <w:t xml:space="preserve"> -</w:t>
      </w:r>
      <w:bookmarkStart w:id="5" w:name="_Toc206746240"/>
      <w:r w:rsidR="0093627C" w:rsidRPr="0093627C">
        <w:rPr>
          <w:rFonts w:cs="Times New Roman"/>
          <w:color w:val="auto"/>
          <w:szCs w:val="24"/>
          <w:lang w:val="fr-FR"/>
        </w:rPr>
        <w:t xml:space="preserve"> </w:t>
      </w:r>
      <w:r w:rsidRPr="0093627C">
        <w:rPr>
          <w:rFonts w:cs="Times New Roman"/>
          <w:color w:val="auto"/>
          <w:szCs w:val="24"/>
          <w:lang w:val="ro-RO"/>
        </w:rPr>
        <w:t>Detectarea mirosului și formularea reclamațiilor/sesizărilor de către public</w:t>
      </w:r>
      <w:bookmarkEnd w:id="4"/>
      <w:bookmarkEnd w:id="5"/>
    </w:p>
    <w:p w14:paraId="71DA9092" w14:textId="77777777" w:rsidR="003542CD" w:rsidRPr="0093627C" w:rsidRDefault="003542CD" w:rsidP="003542CD">
      <w:pPr>
        <w:rPr>
          <w:rFonts w:ascii="Times New Roman" w:hAnsi="Times New Roman" w:cs="Times New Roman"/>
          <w:sz w:val="24"/>
          <w:szCs w:val="24"/>
          <w:lang w:val="ro-RO"/>
        </w:rPr>
      </w:pPr>
    </w:p>
    <w:p w14:paraId="7B80AE25" w14:textId="205A5A78" w:rsidR="000927C6" w:rsidRPr="0093627C" w:rsidRDefault="00C17EB5" w:rsidP="002767E3">
      <w:p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1) </w:t>
      </w:r>
      <w:r w:rsidR="000927C6" w:rsidRPr="0093627C">
        <w:rPr>
          <w:rFonts w:ascii="Times New Roman" w:hAnsi="Times New Roman" w:cs="Times New Roman"/>
          <w:sz w:val="24"/>
          <w:szCs w:val="24"/>
          <w:lang w:val="ro-RO"/>
        </w:rPr>
        <w:t>În cazul în care o persoană detectează prezența unui miros și răspunsul la întrebările de mai jos este „DA”, atunci trebuie să inițieze și să completeze un jurnal de mirosuri, care reprezintă o înregistrare zilnică a mirosurilor percepute în zona în care locuiește/lucrează/efectuează activități în aer liber:</w:t>
      </w:r>
    </w:p>
    <w:p w14:paraId="12A5C9F7" w14:textId="77777777" w:rsidR="000927C6" w:rsidRPr="0093627C" w:rsidRDefault="000927C6" w:rsidP="002767E3">
      <w:pPr>
        <w:spacing w:after="0"/>
        <w:ind w:left="72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1. Interferă mirosul cu activitățile tale normale?</w:t>
      </w:r>
    </w:p>
    <w:p w14:paraId="7D41BA68" w14:textId="30B52BB4" w:rsidR="000927C6" w:rsidRPr="0093627C" w:rsidRDefault="000927C6" w:rsidP="002767E3">
      <w:pPr>
        <w:spacing w:after="0"/>
        <w:ind w:left="72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2. Mirosul </w:t>
      </w:r>
      <w:r w:rsidR="00AE3F14" w:rsidRPr="0093627C">
        <w:rPr>
          <w:rFonts w:ascii="Times New Roman" w:hAnsi="Times New Roman" w:cs="Times New Roman"/>
          <w:sz w:val="24"/>
          <w:szCs w:val="24"/>
          <w:lang w:val="ro-RO"/>
        </w:rPr>
        <w:t xml:space="preserve">nu </w:t>
      </w:r>
      <w:r w:rsidRPr="0093627C">
        <w:rPr>
          <w:rFonts w:ascii="Times New Roman" w:hAnsi="Times New Roman" w:cs="Times New Roman"/>
          <w:sz w:val="24"/>
          <w:szCs w:val="24"/>
          <w:lang w:val="ro-RO"/>
        </w:rPr>
        <w:t xml:space="preserve">te face să te simți </w:t>
      </w:r>
      <w:r w:rsidR="00AE3F14" w:rsidRPr="0093627C">
        <w:rPr>
          <w:rFonts w:ascii="Times New Roman" w:hAnsi="Times New Roman" w:cs="Times New Roman"/>
          <w:sz w:val="24"/>
          <w:szCs w:val="24"/>
          <w:lang w:val="ro-RO"/>
        </w:rPr>
        <w:t>bine/te deranjează</w:t>
      </w:r>
      <w:r w:rsidRPr="0093627C">
        <w:rPr>
          <w:rFonts w:ascii="Times New Roman" w:hAnsi="Times New Roman" w:cs="Times New Roman"/>
          <w:sz w:val="24"/>
          <w:szCs w:val="24"/>
          <w:lang w:val="ro-RO"/>
        </w:rPr>
        <w:t>?</w:t>
      </w:r>
    </w:p>
    <w:p w14:paraId="5D991207" w14:textId="77777777" w:rsidR="000927C6" w:rsidRPr="0093627C" w:rsidRDefault="000927C6" w:rsidP="002767E3">
      <w:pPr>
        <w:spacing w:after="0"/>
        <w:ind w:left="72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3. Percepi mirosul:</w:t>
      </w:r>
    </w:p>
    <w:p w14:paraId="54558643" w14:textId="77777777" w:rsidR="000927C6" w:rsidRPr="0093627C" w:rsidRDefault="000927C6" w:rsidP="002767E3">
      <w:pPr>
        <w:spacing w:after="0"/>
        <w:ind w:left="144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 În fiecare zi?</w:t>
      </w:r>
    </w:p>
    <w:p w14:paraId="700C8B82" w14:textId="77777777" w:rsidR="000927C6" w:rsidRPr="0093627C" w:rsidRDefault="000927C6" w:rsidP="002767E3">
      <w:pPr>
        <w:spacing w:after="0"/>
        <w:ind w:left="144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b. În fiecare săptămână, timp de mai mult de o oră?</w:t>
      </w:r>
    </w:p>
    <w:p w14:paraId="2C50EBE5" w14:textId="77777777" w:rsidR="000927C6" w:rsidRPr="0093627C" w:rsidRDefault="000927C6" w:rsidP="002767E3">
      <w:pPr>
        <w:spacing w:after="0"/>
        <w:ind w:left="144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c. În fiecare lună, pentru câteva ore? </w:t>
      </w:r>
    </w:p>
    <w:p w14:paraId="377678CC" w14:textId="3700A037" w:rsidR="000927C6" w:rsidRPr="0093627C" w:rsidRDefault="000927C6" w:rsidP="002767E3">
      <w:p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Jurnalul de mirosuri ajută </w:t>
      </w:r>
      <w:r w:rsidR="00C17EB5" w:rsidRPr="0093627C">
        <w:rPr>
          <w:rFonts w:ascii="Times New Roman" w:hAnsi="Times New Roman" w:cs="Times New Roman"/>
          <w:sz w:val="24"/>
          <w:szCs w:val="24"/>
          <w:lang w:val="ro-RO"/>
        </w:rPr>
        <w:t>autoritățile publice</w:t>
      </w:r>
      <w:r w:rsidRPr="0093627C">
        <w:rPr>
          <w:rFonts w:ascii="Times New Roman" w:hAnsi="Times New Roman" w:cs="Times New Roman"/>
          <w:sz w:val="24"/>
          <w:szCs w:val="24"/>
          <w:lang w:val="ro-RO"/>
        </w:rPr>
        <w:t xml:space="preserve"> din domeniul sănătății și al protecției mediului să identifice unde și când mirosul este </w:t>
      </w:r>
      <w:proofErr w:type="spellStart"/>
      <w:r w:rsidR="00AE3F14" w:rsidRPr="0093627C">
        <w:rPr>
          <w:rFonts w:ascii="Times New Roman" w:hAnsi="Times New Roman" w:cs="Times New Roman"/>
          <w:sz w:val="24"/>
          <w:szCs w:val="24"/>
          <w:lang w:val="ro-RO"/>
        </w:rPr>
        <w:t>disconfortant</w:t>
      </w:r>
      <w:proofErr w:type="spellEnd"/>
      <w:r w:rsidRPr="0093627C">
        <w:rPr>
          <w:rFonts w:ascii="Times New Roman" w:hAnsi="Times New Roman" w:cs="Times New Roman"/>
          <w:sz w:val="24"/>
          <w:szCs w:val="24"/>
          <w:lang w:val="ro-RO"/>
        </w:rPr>
        <w:t>, astfel încât să poată lua măsuri pentru a rezolva problema mirosului.</w:t>
      </w:r>
    </w:p>
    <w:p w14:paraId="2DDD9546" w14:textId="77777777" w:rsidR="002767E3" w:rsidRPr="0093627C" w:rsidRDefault="002767E3" w:rsidP="002767E3">
      <w:pPr>
        <w:spacing w:after="0"/>
        <w:jc w:val="both"/>
        <w:rPr>
          <w:rFonts w:ascii="Times New Roman" w:hAnsi="Times New Roman" w:cs="Times New Roman"/>
          <w:sz w:val="24"/>
          <w:szCs w:val="24"/>
          <w:lang w:val="ro-RO"/>
        </w:rPr>
      </w:pPr>
    </w:p>
    <w:p w14:paraId="7683B24D" w14:textId="44A29FE9" w:rsidR="000927C6" w:rsidRPr="0093627C" w:rsidRDefault="000927C6" w:rsidP="002767E3">
      <w:p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Formularul </w:t>
      </w:r>
      <w:r w:rsidR="002D1816" w:rsidRPr="0093627C">
        <w:rPr>
          <w:rFonts w:ascii="Times New Roman" w:hAnsi="Times New Roman" w:cs="Times New Roman"/>
          <w:sz w:val="24"/>
          <w:szCs w:val="24"/>
          <w:lang w:val="ro-RO"/>
        </w:rPr>
        <w:t xml:space="preserve">nr.1 </w:t>
      </w:r>
      <w:r w:rsidR="00DF7A76" w:rsidRPr="0093627C">
        <w:rPr>
          <w:rFonts w:ascii="Times New Roman" w:hAnsi="Times New Roman" w:cs="Times New Roman"/>
          <w:sz w:val="24"/>
          <w:szCs w:val="24"/>
          <w:lang w:val="ro-RO"/>
        </w:rPr>
        <w:t xml:space="preserve">se </w:t>
      </w:r>
      <w:r w:rsidRPr="0093627C">
        <w:rPr>
          <w:rFonts w:ascii="Times New Roman" w:hAnsi="Times New Roman" w:cs="Times New Roman"/>
          <w:sz w:val="24"/>
          <w:szCs w:val="24"/>
          <w:lang w:val="ro-RO"/>
        </w:rPr>
        <w:t>utiliz</w:t>
      </w:r>
      <w:r w:rsidR="00DF7A76" w:rsidRPr="0093627C">
        <w:rPr>
          <w:rFonts w:ascii="Times New Roman" w:hAnsi="Times New Roman" w:cs="Times New Roman"/>
          <w:sz w:val="24"/>
          <w:szCs w:val="24"/>
          <w:lang w:val="ro-RO"/>
        </w:rPr>
        <w:t>ează</w:t>
      </w:r>
      <w:r w:rsidRPr="0093627C">
        <w:rPr>
          <w:rFonts w:ascii="Times New Roman" w:hAnsi="Times New Roman" w:cs="Times New Roman"/>
          <w:sz w:val="24"/>
          <w:szCs w:val="24"/>
          <w:lang w:val="ro-RO"/>
        </w:rPr>
        <w:t xml:space="preserve"> ca jurnal de mirosuri pentru înregistrarea informațiilor utile, pentru cel puțin două săptămâni în cazul mirosurilor care apar zilnic și pentru patru săptămâni în cazul în care mirosul apare</w:t>
      </w:r>
      <w:r w:rsidR="00E858F4" w:rsidRPr="0093627C">
        <w:rPr>
          <w:rFonts w:ascii="Times New Roman" w:hAnsi="Times New Roman" w:cs="Times New Roman"/>
          <w:sz w:val="24"/>
          <w:szCs w:val="24"/>
          <w:lang w:val="ro-RO"/>
        </w:rPr>
        <w:t xml:space="preserve"> </w:t>
      </w:r>
      <w:r w:rsidR="00876745" w:rsidRPr="0093627C">
        <w:rPr>
          <w:rFonts w:ascii="Times New Roman" w:hAnsi="Times New Roman" w:cs="Times New Roman"/>
          <w:sz w:val="24"/>
          <w:szCs w:val="24"/>
          <w:lang w:val="ro-RO"/>
        </w:rPr>
        <w:t xml:space="preserve">de câteva ori </w:t>
      </w:r>
      <w:r w:rsidRPr="0093627C">
        <w:rPr>
          <w:rFonts w:ascii="Times New Roman" w:hAnsi="Times New Roman" w:cs="Times New Roman"/>
          <w:sz w:val="24"/>
          <w:szCs w:val="24"/>
          <w:lang w:val="ro-RO"/>
        </w:rPr>
        <w:t xml:space="preserve">pe săptămână. </w:t>
      </w:r>
      <w:r w:rsidR="00524B41" w:rsidRPr="0093627C">
        <w:rPr>
          <w:rFonts w:ascii="Times New Roman" w:hAnsi="Times New Roman" w:cs="Times New Roman"/>
          <w:sz w:val="24"/>
          <w:szCs w:val="24"/>
          <w:lang w:val="ro-RO"/>
        </w:rPr>
        <w:t>În d</w:t>
      </w:r>
      <w:r w:rsidRPr="0093627C">
        <w:rPr>
          <w:rFonts w:ascii="Times New Roman" w:hAnsi="Times New Roman" w:cs="Times New Roman"/>
          <w:sz w:val="24"/>
          <w:szCs w:val="24"/>
          <w:lang w:val="ro-RO"/>
        </w:rPr>
        <w:t>escrierea tipului</w:t>
      </w:r>
      <w:r w:rsidR="00524B41" w:rsidRPr="0093627C">
        <w:rPr>
          <w:rFonts w:ascii="Times New Roman" w:hAnsi="Times New Roman" w:cs="Times New Roman"/>
          <w:sz w:val="24"/>
          <w:szCs w:val="24"/>
          <w:lang w:val="ro-RO"/>
        </w:rPr>
        <w:t xml:space="preserve"> de</w:t>
      </w:r>
      <w:r w:rsidRPr="0093627C">
        <w:rPr>
          <w:rFonts w:ascii="Times New Roman" w:hAnsi="Times New Roman" w:cs="Times New Roman"/>
          <w:sz w:val="24"/>
          <w:szCs w:val="24"/>
          <w:lang w:val="ro-RO"/>
        </w:rPr>
        <w:t xml:space="preserve"> miros</w:t>
      </w:r>
      <w:r w:rsidR="00524B41" w:rsidRPr="0093627C">
        <w:rPr>
          <w:rFonts w:ascii="Times New Roman" w:hAnsi="Times New Roman" w:cs="Times New Roman"/>
          <w:sz w:val="24"/>
          <w:szCs w:val="24"/>
          <w:lang w:val="ro-RO"/>
        </w:rPr>
        <w:t xml:space="preserve"> trebuie să se ia în </w:t>
      </w:r>
      <w:r w:rsidRPr="0093627C">
        <w:rPr>
          <w:rFonts w:ascii="Times New Roman" w:hAnsi="Times New Roman" w:cs="Times New Roman"/>
          <w:sz w:val="24"/>
          <w:szCs w:val="24"/>
          <w:lang w:val="ro-RO"/>
        </w:rPr>
        <w:t>cons</w:t>
      </w:r>
      <w:r w:rsidR="00524B41" w:rsidRPr="0093627C">
        <w:rPr>
          <w:rFonts w:ascii="Times New Roman" w:hAnsi="Times New Roman" w:cs="Times New Roman"/>
          <w:sz w:val="24"/>
          <w:szCs w:val="24"/>
          <w:lang w:val="ro-RO"/>
        </w:rPr>
        <w:t xml:space="preserve">iderație </w:t>
      </w:r>
      <w:r w:rsidRPr="0093627C">
        <w:rPr>
          <w:rFonts w:ascii="Times New Roman" w:hAnsi="Times New Roman" w:cs="Times New Roman"/>
          <w:sz w:val="24"/>
          <w:szCs w:val="24"/>
          <w:lang w:val="ro-RO"/>
        </w:rPr>
        <w:t>informațiile prevăzute în Anexa nr. 1 la Metodologie.</w:t>
      </w:r>
    </w:p>
    <w:p w14:paraId="355C1F1F" w14:textId="345E7104"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După completarea formularului</w:t>
      </w:r>
      <w:r w:rsidR="00F379F3" w:rsidRPr="0093627C">
        <w:rPr>
          <w:rFonts w:ascii="Times New Roman" w:hAnsi="Times New Roman" w:cs="Times New Roman"/>
          <w:sz w:val="24"/>
          <w:szCs w:val="24"/>
          <w:lang w:val="ro-RO"/>
        </w:rPr>
        <w:t xml:space="preserve"> </w:t>
      </w:r>
      <w:r w:rsidR="00C17EB5" w:rsidRPr="0093627C">
        <w:rPr>
          <w:rFonts w:ascii="Times New Roman" w:hAnsi="Times New Roman" w:cs="Times New Roman"/>
          <w:sz w:val="24"/>
          <w:szCs w:val="24"/>
          <w:lang w:val="ro-RO"/>
        </w:rPr>
        <w:t>menționat</w:t>
      </w:r>
      <w:r w:rsidRPr="0093627C">
        <w:rPr>
          <w:rFonts w:ascii="Times New Roman" w:hAnsi="Times New Roman" w:cs="Times New Roman"/>
          <w:sz w:val="24"/>
          <w:szCs w:val="24"/>
          <w:lang w:val="ro-RO"/>
        </w:rPr>
        <w:t>, persoana afectată înaintează plângerea</w:t>
      </w:r>
      <w:r w:rsidR="00642361" w:rsidRPr="0093627C">
        <w:rPr>
          <w:rFonts w:ascii="Times New Roman" w:hAnsi="Times New Roman" w:cs="Times New Roman"/>
          <w:sz w:val="24"/>
          <w:szCs w:val="24"/>
          <w:lang w:val="ro-RO"/>
        </w:rPr>
        <w:t xml:space="preserve"> (reclamația/sesizarea)</w:t>
      </w:r>
      <w:r w:rsidRPr="0093627C">
        <w:rPr>
          <w:rFonts w:ascii="Times New Roman" w:hAnsi="Times New Roman" w:cs="Times New Roman"/>
          <w:sz w:val="24"/>
          <w:szCs w:val="24"/>
          <w:lang w:val="ro-RO"/>
        </w:rPr>
        <w:t xml:space="preserve">, însoțită de formularul completat cu toate informațiile solicitate, </w:t>
      </w:r>
      <w:r w:rsidR="00AE3F14" w:rsidRPr="0093627C">
        <w:rPr>
          <w:rFonts w:ascii="Times New Roman" w:hAnsi="Times New Roman" w:cs="Times New Roman"/>
          <w:sz w:val="24"/>
          <w:szCs w:val="24"/>
          <w:lang w:val="ro-RO"/>
        </w:rPr>
        <w:t>către Direcția de Sănătate Publică județeană sau a Municipiului București</w:t>
      </w:r>
      <w:r w:rsidRPr="0093627C">
        <w:rPr>
          <w:rFonts w:ascii="Times New Roman" w:hAnsi="Times New Roman" w:cs="Times New Roman"/>
          <w:sz w:val="24"/>
          <w:szCs w:val="24"/>
          <w:lang w:val="ro-RO"/>
        </w:rPr>
        <w:t xml:space="preserve">. În conformitate cu prevederile legislației în vigoare, în cadrul plângerii </w:t>
      </w:r>
      <w:bookmarkStart w:id="6" w:name="_Hlk206672608"/>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w:t>
      </w:r>
      <w:r w:rsidR="00AE3F14" w:rsidRPr="0093627C">
        <w:rPr>
          <w:rFonts w:ascii="Times New Roman" w:hAnsi="Times New Roman" w:cs="Times New Roman"/>
          <w:sz w:val="24"/>
          <w:szCs w:val="24"/>
          <w:lang w:val="ro-RO"/>
        </w:rPr>
        <w:t>a</w:t>
      </w:r>
      <w:r w:rsidRPr="0093627C">
        <w:rPr>
          <w:rFonts w:ascii="Times New Roman" w:hAnsi="Times New Roman" w:cs="Times New Roman"/>
          <w:sz w:val="24"/>
          <w:szCs w:val="24"/>
          <w:lang w:val="ro-RO"/>
        </w:rPr>
        <w:t>ției/sesizării</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w:t>
      </w:r>
      <w:bookmarkEnd w:id="6"/>
      <w:r w:rsidRPr="0093627C">
        <w:rPr>
          <w:rFonts w:ascii="Times New Roman" w:hAnsi="Times New Roman" w:cs="Times New Roman"/>
          <w:sz w:val="24"/>
          <w:szCs w:val="24"/>
          <w:lang w:val="ro-RO"/>
        </w:rPr>
        <w:t xml:space="preserve">persoana afectată trebuie să menționeze totodată, numele și prenumele, precum și datele de contact. </w:t>
      </w:r>
    </w:p>
    <w:p w14:paraId="2A22B883" w14:textId="77777777" w:rsidR="000927C6" w:rsidRPr="0093627C" w:rsidRDefault="000927C6" w:rsidP="000927C6">
      <w:pPr>
        <w:jc w:val="both"/>
        <w:rPr>
          <w:rFonts w:ascii="Times New Roman" w:hAnsi="Times New Roman" w:cs="Times New Roman"/>
          <w:sz w:val="24"/>
          <w:szCs w:val="24"/>
          <w:lang w:val="ro-RO"/>
        </w:rPr>
        <w:sectPr w:rsidR="000927C6" w:rsidRPr="009362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FB44259" w14:textId="739B261E" w:rsidR="00B843F7" w:rsidRPr="00C7715E" w:rsidRDefault="00B843F7" w:rsidP="00B843F7">
      <w:pPr>
        <w:pStyle w:val="Caption"/>
        <w:keepNext/>
        <w:rPr>
          <w:rFonts w:ascii="Times New Roman" w:hAnsi="Times New Roman" w:cs="Times New Roman"/>
          <w:color w:val="auto"/>
          <w:sz w:val="24"/>
          <w:szCs w:val="24"/>
          <w:lang w:val="it-IT"/>
        </w:rPr>
      </w:pPr>
      <w:bookmarkStart w:id="7" w:name="_Toc206747717"/>
      <w:r w:rsidRPr="00C7715E">
        <w:rPr>
          <w:rFonts w:ascii="Times New Roman" w:hAnsi="Times New Roman" w:cs="Times New Roman"/>
          <w:color w:val="auto"/>
          <w:sz w:val="24"/>
          <w:szCs w:val="24"/>
          <w:lang w:val="it-IT"/>
        </w:rPr>
        <w:lastRenderedPageBreak/>
        <w:t xml:space="preserve">Tabelul nr.  </w:t>
      </w:r>
      <w:r w:rsidRPr="005A334D">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 \* ARABIC </w:instrText>
      </w:r>
      <w:r w:rsidRPr="005A334D">
        <w:rPr>
          <w:rFonts w:ascii="Times New Roman" w:hAnsi="Times New Roman" w:cs="Times New Roman"/>
          <w:color w:val="auto"/>
          <w:sz w:val="24"/>
          <w:szCs w:val="24"/>
        </w:rPr>
        <w:fldChar w:fldCharType="separate"/>
      </w:r>
      <w:r w:rsidR="001D5FCB" w:rsidRPr="00C7715E">
        <w:rPr>
          <w:rFonts w:ascii="Times New Roman" w:hAnsi="Times New Roman" w:cs="Times New Roman"/>
          <w:noProof/>
          <w:color w:val="auto"/>
          <w:sz w:val="24"/>
          <w:szCs w:val="24"/>
          <w:lang w:val="it-IT"/>
        </w:rPr>
        <w:t>1</w:t>
      </w:r>
      <w:r w:rsidRPr="005A334D">
        <w:rPr>
          <w:rFonts w:ascii="Times New Roman" w:hAnsi="Times New Roman" w:cs="Times New Roman"/>
          <w:color w:val="auto"/>
          <w:sz w:val="24"/>
          <w:szCs w:val="24"/>
        </w:rPr>
        <w:fldChar w:fldCharType="end"/>
      </w:r>
      <w:r w:rsidRPr="005A334D">
        <w:rPr>
          <w:rFonts w:ascii="Times New Roman" w:hAnsi="Times New Roman" w:cs="Times New Roman"/>
          <w:color w:val="auto"/>
          <w:sz w:val="24"/>
          <w:szCs w:val="24"/>
          <w:lang w:val="ro-RO"/>
        </w:rPr>
        <w:t xml:space="preserve"> Formular nr. 1. Jurnalul de mirosuri</w:t>
      </w:r>
      <w:bookmarkEnd w:id="7"/>
    </w:p>
    <w:tbl>
      <w:tblPr>
        <w:tblStyle w:val="TableGrid"/>
        <w:tblW w:w="14670" w:type="dxa"/>
        <w:tblInd w:w="-545" w:type="dxa"/>
        <w:tblLayout w:type="fixed"/>
        <w:tblLook w:val="04A0" w:firstRow="1" w:lastRow="0" w:firstColumn="1" w:lastColumn="0" w:noHBand="0" w:noVBand="1"/>
      </w:tblPr>
      <w:tblGrid>
        <w:gridCol w:w="670"/>
        <w:gridCol w:w="566"/>
        <w:gridCol w:w="1464"/>
        <w:gridCol w:w="986"/>
        <w:gridCol w:w="1210"/>
        <w:gridCol w:w="10"/>
        <w:gridCol w:w="734"/>
        <w:gridCol w:w="1182"/>
        <w:gridCol w:w="1066"/>
        <w:gridCol w:w="1147"/>
        <w:gridCol w:w="1135"/>
        <w:gridCol w:w="1432"/>
        <w:gridCol w:w="1015"/>
        <w:gridCol w:w="973"/>
        <w:gridCol w:w="1080"/>
      </w:tblGrid>
      <w:tr w:rsidR="0093627C" w:rsidRPr="0093627C" w14:paraId="305282A1" w14:textId="77777777" w:rsidTr="00BE69A5">
        <w:tc>
          <w:tcPr>
            <w:tcW w:w="4906" w:type="dxa"/>
            <w:gridSpan w:val="6"/>
          </w:tcPr>
          <w:p w14:paraId="7EA44E9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Nume</w:t>
            </w:r>
          </w:p>
        </w:tc>
        <w:tc>
          <w:tcPr>
            <w:tcW w:w="9764" w:type="dxa"/>
            <w:gridSpan w:val="9"/>
            <w:vMerge w:val="restart"/>
          </w:tcPr>
          <w:p w14:paraId="0067FC9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Locația observațiilor</w:t>
            </w:r>
          </w:p>
        </w:tc>
      </w:tr>
      <w:tr w:rsidR="0093627C" w:rsidRPr="0093627C" w14:paraId="0AEE83A0" w14:textId="77777777" w:rsidTr="00BE69A5">
        <w:tc>
          <w:tcPr>
            <w:tcW w:w="4906" w:type="dxa"/>
            <w:gridSpan w:val="6"/>
          </w:tcPr>
          <w:p w14:paraId="686A166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Lună</w:t>
            </w:r>
          </w:p>
        </w:tc>
        <w:tc>
          <w:tcPr>
            <w:tcW w:w="9764" w:type="dxa"/>
            <w:gridSpan w:val="9"/>
            <w:vMerge/>
          </w:tcPr>
          <w:p w14:paraId="48EB6E2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38F7A23D" w14:textId="77777777" w:rsidTr="00BE69A5">
        <w:trPr>
          <w:trHeight w:val="345"/>
        </w:trPr>
        <w:tc>
          <w:tcPr>
            <w:tcW w:w="670" w:type="dxa"/>
            <w:vMerge w:val="restart"/>
          </w:tcPr>
          <w:p w14:paraId="7B3C4B5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Data</w:t>
            </w:r>
          </w:p>
        </w:tc>
        <w:tc>
          <w:tcPr>
            <w:tcW w:w="566" w:type="dxa"/>
            <w:vMerge w:val="restart"/>
          </w:tcPr>
          <w:p w14:paraId="53234DFA" w14:textId="77777777" w:rsidR="00E858F4" w:rsidRPr="0093627C" w:rsidRDefault="00E858F4" w:rsidP="00C7715E">
            <w:pPr>
              <w:spacing w:line="276" w:lineRule="auto"/>
              <w:ind w:right="-135"/>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Ora</w:t>
            </w:r>
          </w:p>
        </w:tc>
        <w:tc>
          <w:tcPr>
            <w:tcW w:w="1464" w:type="dxa"/>
            <w:vMerge w:val="restart"/>
          </w:tcPr>
          <w:p w14:paraId="0C7355F3" w14:textId="77777777" w:rsidR="00E858F4" w:rsidRPr="0093627C" w:rsidRDefault="00E858F4" w:rsidP="00C7715E">
            <w:pPr>
              <w:spacing w:line="276" w:lineRule="auto"/>
              <w:ind w:left="-89" w:right="-112"/>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Durata evenimentului de miros Ore/minute)</w:t>
            </w:r>
          </w:p>
        </w:tc>
        <w:tc>
          <w:tcPr>
            <w:tcW w:w="4122" w:type="dxa"/>
            <w:gridSpan w:val="5"/>
          </w:tcPr>
          <w:p w14:paraId="3FB514D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Persistența mirosului</w:t>
            </w:r>
          </w:p>
        </w:tc>
        <w:tc>
          <w:tcPr>
            <w:tcW w:w="1066" w:type="dxa"/>
            <w:vMerge w:val="restart"/>
          </w:tcPr>
          <w:p w14:paraId="20EDFDA3" w14:textId="77777777" w:rsidR="00E858F4" w:rsidRPr="0093627C" w:rsidRDefault="00E858F4" w:rsidP="00BE69A5">
            <w:pPr>
              <w:spacing w:line="276" w:lineRule="auto"/>
              <w:ind w:left="-96"/>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Caracter miros</w:t>
            </w:r>
          </w:p>
        </w:tc>
        <w:tc>
          <w:tcPr>
            <w:tcW w:w="1147" w:type="dxa"/>
            <w:vMerge w:val="restart"/>
          </w:tcPr>
          <w:p w14:paraId="65281527" w14:textId="77777777" w:rsidR="00E858F4" w:rsidRPr="0093627C" w:rsidRDefault="00E858F4" w:rsidP="00BE69A5">
            <w:pPr>
              <w:spacing w:line="276" w:lineRule="auto"/>
              <w:ind w:left="-75"/>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Sursă probabilă de miros</w:t>
            </w:r>
          </w:p>
        </w:tc>
        <w:tc>
          <w:tcPr>
            <w:tcW w:w="1135" w:type="dxa"/>
            <w:vMerge w:val="restart"/>
          </w:tcPr>
          <w:p w14:paraId="4DC0692F" w14:textId="77777777" w:rsidR="00E858F4" w:rsidRPr="0093627C" w:rsidRDefault="00E858F4" w:rsidP="00BE69A5">
            <w:pPr>
              <w:spacing w:line="276" w:lineRule="auto"/>
              <w:ind w:left="-60" w:right="-110"/>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Intensitate (0-6)</w:t>
            </w:r>
          </w:p>
        </w:tc>
        <w:tc>
          <w:tcPr>
            <w:tcW w:w="1432" w:type="dxa"/>
            <w:vMerge w:val="restart"/>
          </w:tcPr>
          <w:p w14:paraId="69901F1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 xml:space="preserve">Descrierea efectului pe care mirosul </w:t>
            </w:r>
            <w:proofErr w:type="spellStart"/>
            <w:r w:rsidRPr="0093627C">
              <w:rPr>
                <w:rStyle w:val="tlid-translation"/>
                <w:rFonts w:ascii="Times New Roman" w:hAnsi="Times New Roman" w:cs="Times New Roman"/>
                <w:sz w:val="24"/>
                <w:szCs w:val="24"/>
                <w:lang w:val="ro-RO"/>
              </w:rPr>
              <w:t>il</w:t>
            </w:r>
            <w:proofErr w:type="spellEnd"/>
            <w:r w:rsidRPr="0093627C">
              <w:rPr>
                <w:rStyle w:val="tlid-translation"/>
                <w:rFonts w:ascii="Times New Roman" w:hAnsi="Times New Roman" w:cs="Times New Roman"/>
                <w:sz w:val="24"/>
                <w:szCs w:val="24"/>
                <w:lang w:val="ro-RO"/>
              </w:rPr>
              <w:t xml:space="preserve"> are asupra receptorului</w:t>
            </w:r>
          </w:p>
        </w:tc>
        <w:tc>
          <w:tcPr>
            <w:tcW w:w="1015" w:type="dxa"/>
            <w:vMerge w:val="restart"/>
          </w:tcPr>
          <w:p w14:paraId="5906A31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Direcția vântului</w:t>
            </w:r>
          </w:p>
        </w:tc>
        <w:tc>
          <w:tcPr>
            <w:tcW w:w="973" w:type="dxa"/>
            <w:vMerge w:val="restart"/>
          </w:tcPr>
          <w:p w14:paraId="6EAB26A8" w14:textId="77777777" w:rsidR="00E858F4" w:rsidRPr="0093627C" w:rsidRDefault="00E858F4" w:rsidP="00C7715E">
            <w:pPr>
              <w:spacing w:line="276" w:lineRule="auto"/>
              <w:ind w:right="-105"/>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Viteza vântului</w:t>
            </w:r>
          </w:p>
        </w:tc>
        <w:tc>
          <w:tcPr>
            <w:tcW w:w="1080" w:type="dxa"/>
            <w:vMerge w:val="restart"/>
          </w:tcPr>
          <w:p w14:paraId="36F6E68E" w14:textId="77777777" w:rsidR="00E858F4" w:rsidRPr="0093627C" w:rsidRDefault="00E858F4" w:rsidP="00BE69A5">
            <w:pPr>
              <w:spacing w:line="276" w:lineRule="auto"/>
              <w:ind w:left="-115" w:right="-182"/>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Comentarii</w:t>
            </w:r>
          </w:p>
        </w:tc>
      </w:tr>
      <w:tr w:rsidR="0093627C" w:rsidRPr="0093627C" w14:paraId="489BDE17" w14:textId="77777777" w:rsidTr="00BE69A5">
        <w:trPr>
          <w:trHeight w:val="285"/>
        </w:trPr>
        <w:tc>
          <w:tcPr>
            <w:tcW w:w="670" w:type="dxa"/>
            <w:vMerge/>
          </w:tcPr>
          <w:p w14:paraId="0F17D10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vMerge/>
          </w:tcPr>
          <w:p w14:paraId="1FBAF5B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vMerge/>
          </w:tcPr>
          <w:p w14:paraId="6270AD0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17AB50BF" w14:textId="77777777" w:rsidR="00E858F4" w:rsidRPr="0093627C" w:rsidRDefault="00E858F4" w:rsidP="00C7715E">
            <w:pPr>
              <w:spacing w:line="276" w:lineRule="auto"/>
              <w:ind w:left="-104"/>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continuu</w:t>
            </w:r>
          </w:p>
        </w:tc>
        <w:tc>
          <w:tcPr>
            <w:tcW w:w="1210" w:type="dxa"/>
          </w:tcPr>
          <w:p w14:paraId="2245696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majoritatea timpului</w:t>
            </w:r>
          </w:p>
        </w:tc>
        <w:tc>
          <w:tcPr>
            <w:tcW w:w="744" w:type="dxa"/>
            <w:gridSpan w:val="2"/>
          </w:tcPr>
          <w:p w14:paraId="5BE89EB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&lt;50% din timp</w:t>
            </w:r>
          </w:p>
        </w:tc>
        <w:tc>
          <w:tcPr>
            <w:tcW w:w="1182" w:type="dxa"/>
          </w:tcPr>
          <w:p w14:paraId="061D51E3" w14:textId="77777777" w:rsidR="00E858F4" w:rsidRPr="0093627C" w:rsidRDefault="00E858F4" w:rsidP="00C7715E">
            <w:pPr>
              <w:spacing w:line="276" w:lineRule="auto"/>
              <w:ind w:left="-84" w:right="-30"/>
              <w:jc w:val="both"/>
              <w:rPr>
                <w:rStyle w:val="tlid-translation"/>
                <w:rFonts w:ascii="Times New Roman" w:hAnsi="Times New Roman" w:cs="Times New Roman"/>
                <w:sz w:val="24"/>
                <w:szCs w:val="24"/>
                <w:lang w:val="ro-RO"/>
              </w:rPr>
            </w:pPr>
            <w:r w:rsidRPr="0093627C">
              <w:rPr>
                <w:rStyle w:val="tlid-translation"/>
                <w:rFonts w:ascii="Times New Roman" w:hAnsi="Times New Roman" w:cs="Times New Roman"/>
                <w:sz w:val="24"/>
                <w:szCs w:val="24"/>
                <w:lang w:val="ro-RO"/>
              </w:rPr>
              <w:t>intermitent</w:t>
            </w:r>
          </w:p>
        </w:tc>
        <w:tc>
          <w:tcPr>
            <w:tcW w:w="1066" w:type="dxa"/>
            <w:vMerge/>
          </w:tcPr>
          <w:p w14:paraId="2DDB138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vMerge/>
          </w:tcPr>
          <w:p w14:paraId="488A213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vMerge/>
          </w:tcPr>
          <w:p w14:paraId="7629847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vMerge/>
          </w:tcPr>
          <w:p w14:paraId="31CB8D4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vMerge/>
          </w:tcPr>
          <w:p w14:paraId="68F740D8"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vMerge/>
          </w:tcPr>
          <w:p w14:paraId="707F81D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vMerge/>
          </w:tcPr>
          <w:p w14:paraId="66A44FF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6149EEFD" w14:textId="77777777" w:rsidTr="00BE69A5">
        <w:tc>
          <w:tcPr>
            <w:tcW w:w="670" w:type="dxa"/>
          </w:tcPr>
          <w:p w14:paraId="1EA3F6C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133E91F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6271DB7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44FD22F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3E32790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3159D69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5E8A188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72DCADD0"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1705078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36FF001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6FB34CB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4C930AE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40172F7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5483D9D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4615D2A2" w14:textId="77777777" w:rsidTr="00BE69A5">
        <w:tc>
          <w:tcPr>
            <w:tcW w:w="670" w:type="dxa"/>
          </w:tcPr>
          <w:p w14:paraId="6C625BD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146A319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48FCD8F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271BC87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6FE6E73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0841A66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599909C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5F1984D0"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7109181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04EF411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69A000E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3A5005B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2AF94A1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389BA500"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5D13B6A8" w14:textId="77777777" w:rsidTr="00BE69A5">
        <w:tc>
          <w:tcPr>
            <w:tcW w:w="670" w:type="dxa"/>
          </w:tcPr>
          <w:p w14:paraId="4E3E5E5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49B58F50"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5547BEE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3C72E79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1F2BD05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6EE3974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2C306A0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5861189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1FFA191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58A1BAA8"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4F82B26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6403A89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7B6743A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439C451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772AD477" w14:textId="77777777" w:rsidTr="00BE69A5">
        <w:tc>
          <w:tcPr>
            <w:tcW w:w="670" w:type="dxa"/>
          </w:tcPr>
          <w:p w14:paraId="58533E6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0C8E849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52812FA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410F011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77AA029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5031FA8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2865C6C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63873B5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55FC9F9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57846BE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0E2B7DC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358498A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3AE201D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0B6D322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4B476045" w14:textId="77777777" w:rsidTr="00BE69A5">
        <w:tc>
          <w:tcPr>
            <w:tcW w:w="670" w:type="dxa"/>
          </w:tcPr>
          <w:p w14:paraId="4125DD8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64B16208"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040AB7C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2A3841B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4B3D610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0CBFD35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361C426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752BEB9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30F9E3F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7DAB219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29358EA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06AE780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6E3EA84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74CBD8C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24F73C83" w14:textId="77777777" w:rsidTr="00BE69A5">
        <w:tc>
          <w:tcPr>
            <w:tcW w:w="670" w:type="dxa"/>
          </w:tcPr>
          <w:p w14:paraId="0C45102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5089A73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4BE1F81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36F8AE1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7D3C0A6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03685EB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5606AD5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5935673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70C52C5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5743593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4DC1F7E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25514FB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3B6BC25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300AAF6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32D237FA" w14:textId="77777777" w:rsidTr="00BE69A5">
        <w:tc>
          <w:tcPr>
            <w:tcW w:w="670" w:type="dxa"/>
          </w:tcPr>
          <w:p w14:paraId="3BD9355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16E157C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5DF2289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2E0C0FE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1FCA219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2876E16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73B17CC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7B0C30F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1DBF2B68"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49F0E6C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39D1803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35315CE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41C510D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4023A73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6297B34F" w14:textId="77777777" w:rsidTr="00BE69A5">
        <w:tc>
          <w:tcPr>
            <w:tcW w:w="670" w:type="dxa"/>
          </w:tcPr>
          <w:p w14:paraId="45BA539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1826165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083491F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63D0F36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62163FC8"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0A99D08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49E24C1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098F231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5343184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5007489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427898C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278AE96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17291B1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1F001E50"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6E97FB4E" w14:textId="77777777" w:rsidTr="00BE69A5">
        <w:tc>
          <w:tcPr>
            <w:tcW w:w="670" w:type="dxa"/>
          </w:tcPr>
          <w:p w14:paraId="70C6CC24"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1592773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2EF54A3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132DA8E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59B670B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470F673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34F8569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361DD67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31BA3CC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50BA36B8"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12D212E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202CDF06"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7474A33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39A79F5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2811C326" w14:textId="77777777" w:rsidTr="00BE69A5">
        <w:tc>
          <w:tcPr>
            <w:tcW w:w="670" w:type="dxa"/>
          </w:tcPr>
          <w:p w14:paraId="5790DC77"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6B66A84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5C51BC73"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46B764E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04A73662"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1DDE0B1F"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6A5D5C9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1AB696E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69C8DC29"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59B2F778"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41CCA9F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63A1F7E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57AFF3B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14269AE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r w:rsidR="0093627C" w:rsidRPr="0093627C" w14:paraId="083977A6" w14:textId="77777777" w:rsidTr="00BE69A5">
        <w:tc>
          <w:tcPr>
            <w:tcW w:w="670" w:type="dxa"/>
          </w:tcPr>
          <w:p w14:paraId="4C784ED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566" w:type="dxa"/>
          </w:tcPr>
          <w:p w14:paraId="3E7647C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64" w:type="dxa"/>
          </w:tcPr>
          <w:p w14:paraId="5AAB9E4A"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86" w:type="dxa"/>
          </w:tcPr>
          <w:p w14:paraId="04E45B4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210" w:type="dxa"/>
          </w:tcPr>
          <w:p w14:paraId="478F20FD"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744" w:type="dxa"/>
            <w:gridSpan w:val="2"/>
          </w:tcPr>
          <w:p w14:paraId="58F1747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82" w:type="dxa"/>
          </w:tcPr>
          <w:p w14:paraId="420D919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66" w:type="dxa"/>
          </w:tcPr>
          <w:p w14:paraId="1D96DC3E"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47" w:type="dxa"/>
          </w:tcPr>
          <w:p w14:paraId="3F8C0B9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135" w:type="dxa"/>
          </w:tcPr>
          <w:p w14:paraId="7AA499BB"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432" w:type="dxa"/>
          </w:tcPr>
          <w:p w14:paraId="17AA95E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15" w:type="dxa"/>
          </w:tcPr>
          <w:p w14:paraId="06452885"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973" w:type="dxa"/>
          </w:tcPr>
          <w:p w14:paraId="26301DE1"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c>
          <w:tcPr>
            <w:tcW w:w="1080" w:type="dxa"/>
          </w:tcPr>
          <w:p w14:paraId="1EF716FC" w14:textId="77777777" w:rsidR="00E858F4" w:rsidRPr="0093627C" w:rsidRDefault="00E858F4" w:rsidP="00E46702">
            <w:pPr>
              <w:spacing w:line="276" w:lineRule="auto"/>
              <w:jc w:val="both"/>
              <w:rPr>
                <w:rStyle w:val="tlid-translation"/>
                <w:rFonts w:ascii="Times New Roman" w:hAnsi="Times New Roman" w:cs="Times New Roman"/>
                <w:sz w:val="24"/>
                <w:szCs w:val="24"/>
                <w:lang w:val="ro-RO"/>
              </w:rPr>
            </w:pPr>
          </w:p>
        </w:tc>
      </w:tr>
    </w:tbl>
    <w:p w14:paraId="7EF501A8" w14:textId="77777777" w:rsidR="00E858F4" w:rsidRPr="0093627C" w:rsidRDefault="00E858F4" w:rsidP="00876745">
      <w:pPr>
        <w:tabs>
          <w:tab w:val="left" w:pos="1080"/>
        </w:tabs>
        <w:rPr>
          <w:rFonts w:ascii="Times New Roman" w:hAnsi="Times New Roman" w:cs="Times New Roman"/>
          <w:sz w:val="24"/>
          <w:szCs w:val="24"/>
          <w:lang w:val="ro-RO"/>
        </w:rPr>
      </w:pPr>
    </w:p>
    <w:p w14:paraId="40EB1441" w14:textId="5BEEF1EA" w:rsidR="00E858F4" w:rsidRPr="0093627C" w:rsidRDefault="00E858F4" w:rsidP="00876745">
      <w:pPr>
        <w:tabs>
          <w:tab w:val="left" w:pos="1080"/>
        </w:tabs>
        <w:rPr>
          <w:rFonts w:ascii="Times New Roman" w:hAnsi="Times New Roman" w:cs="Times New Roman"/>
          <w:sz w:val="24"/>
          <w:szCs w:val="24"/>
          <w:lang w:val="ro-RO"/>
        </w:rPr>
        <w:sectPr w:rsidR="00E858F4" w:rsidRPr="0093627C" w:rsidSect="00A92D19">
          <w:pgSz w:w="15840" w:h="12240" w:orient="landscape"/>
          <w:pgMar w:top="1440" w:right="1440" w:bottom="1440" w:left="1440" w:header="720" w:footer="720" w:gutter="0"/>
          <w:cols w:space="720"/>
          <w:docGrid w:linePitch="360"/>
        </w:sectPr>
      </w:pPr>
      <w:r w:rsidRPr="0093627C">
        <w:rPr>
          <w:rFonts w:ascii="Times New Roman" w:hAnsi="Times New Roman" w:cs="Times New Roman"/>
          <w:sz w:val="24"/>
          <w:szCs w:val="24"/>
          <w:lang w:val="ro-RO"/>
        </w:rPr>
        <w:tab/>
      </w:r>
    </w:p>
    <w:p w14:paraId="525ADDE9" w14:textId="2F025D67" w:rsidR="00D3559B" w:rsidRPr="0093627C" w:rsidRDefault="002D1816" w:rsidP="00B843F7">
      <w:pPr>
        <w:pStyle w:val="Heading1"/>
        <w:jc w:val="center"/>
        <w:rPr>
          <w:rFonts w:cs="Times New Roman"/>
          <w:color w:val="auto"/>
          <w:szCs w:val="24"/>
          <w:lang w:val="ro-RO"/>
        </w:rPr>
      </w:pPr>
      <w:bookmarkStart w:id="8" w:name="_Toc206746241"/>
      <w:bookmarkStart w:id="9" w:name="_Toc206746608"/>
      <w:r w:rsidRPr="0093627C">
        <w:rPr>
          <w:rFonts w:cs="Times New Roman"/>
          <w:color w:val="auto"/>
          <w:szCs w:val="24"/>
          <w:lang w:val="it-IT"/>
        </w:rPr>
        <w:lastRenderedPageBreak/>
        <w:t xml:space="preserve">Capitolul </w:t>
      </w:r>
      <w:r w:rsidR="009F07E3" w:rsidRPr="0093627C">
        <w:rPr>
          <w:rFonts w:cs="Times New Roman"/>
          <w:color w:val="auto"/>
          <w:szCs w:val="24"/>
          <w:lang w:val="it-IT"/>
        </w:rPr>
        <w:t>3</w:t>
      </w:r>
      <w:bookmarkEnd w:id="8"/>
      <w:r w:rsidR="0093627C" w:rsidRPr="0093627C">
        <w:rPr>
          <w:rFonts w:cs="Times New Roman"/>
          <w:color w:val="auto"/>
          <w:szCs w:val="24"/>
          <w:lang w:val="it-IT"/>
        </w:rPr>
        <w:t xml:space="preserve"> - </w:t>
      </w:r>
      <w:bookmarkStart w:id="10" w:name="_Toc206746242"/>
      <w:r w:rsidR="0093627C" w:rsidRPr="0093627C">
        <w:rPr>
          <w:rFonts w:cs="Times New Roman"/>
          <w:color w:val="auto"/>
          <w:szCs w:val="24"/>
          <w:lang w:val="it-IT"/>
        </w:rPr>
        <w:t xml:space="preserve"> </w:t>
      </w:r>
      <w:r w:rsidR="000927C6" w:rsidRPr="0093627C">
        <w:rPr>
          <w:rFonts w:cs="Times New Roman"/>
          <w:color w:val="auto"/>
          <w:szCs w:val="24"/>
          <w:lang w:val="ro-RO"/>
        </w:rPr>
        <w:t xml:space="preserve">Gestionarea și investigarea plângerilor </w:t>
      </w:r>
      <w:r w:rsidR="00876745" w:rsidRPr="0093627C">
        <w:rPr>
          <w:rFonts w:cs="Times New Roman"/>
          <w:color w:val="auto"/>
          <w:szCs w:val="24"/>
          <w:lang w:val="ro-RO"/>
        </w:rPr>
        <w:t>(reclamați</w:t>
      </w:r>
      <w:r w:rsidR="002767E3" w:rsidRPr="0093627C">
        <w:rPr>
          <w:rFonts w:cs="Times New Roman"/>
          <w:color w:val="auto"/>
          <w:szCs w:val="24"/>
          <w:lang w:val="ro-RO"/>
        </w:rPr>
        <w:t>ilor/</w:t>
      </w:r>
      <w:r w:rsidR="00876745" w:rsidRPr="0093627C">
        <w:rPr>
          <w:rFonts w:cs="Times New Roman"/>
          <w:color w:val="auto"/>
          <w:szCs w:val="24"/>
          <w:lang w:val="ro-RO"/>
        </w:rPr>
        <w:t>sesizări</w:t>
      </w:r>
      <w:r w:rsidR="002767E3" w:rsidRPr="0093627C">
        <w:rPr>
          <w:rFonts w:cs="Times New Roman"/>
          <w:color w:val="auto"/>
          <w:szCs w:val="24"/>
          <w:lang w:val="ro-RO"/>
        </w:rPr>
        <w:t>lor</w:t>
      </w:r>
      <w:r w:rsidR="00876745" w:rsidRPr="0093627C">
        <w:rPr>
          <w:rFonts w:cs="Times New Roman"/>
          <w:color w:val="auto"/>
          <w:szCs w:val="24"/>
          <w:lang w:val="ro-RO"/>
        </w:rPr>
        <w:t xml:space="preserve">) </w:t>
      </w:r>
      <w:r w:rsidR="000927C6" w:rsidRPr="0093627C">
        <w:rPr>
          <w:rFonts w:cs="Times New Roman"/>
          <w:color w:val="auto"/>
          <w:szCs w:val="24"/>
          <w:lang w:val="ro-RO"/>
        </w:rPr>
        <w:t>privind disconfortul olfactiv</w:t>
      </w:r>
      <w:bookmarkEnd w:id="9"/>
      <w:bookmarkEnd w:id="10"/>
    </w:p>
    <w:p w14:paraId="2B6D7136" w14:textId="133ED7A3" w:rsidR="000927C6" w:rsidRPr="0093627C" w:rsidRDefault="000927C6" w:rsidP="0093627C">
      <w:pPr>
        <w:jc w:val="center"/>
        <w:rPr>
          <w:rFonts w:ascii="Times New Roman" w:hAnsi="Times New Roman" w:cs="Times New Roman"/>
          <w:b/>
          <w:bCs/>
          <w:sz w:val="24"/>
          <w:szCs w:val="24"/>
          <w:lang w:val="ro-RO"/>
        </w:rPr>
      </w:pPr>
      <w:bookmarkStart w:id="11" w:name="_Toc97895967"/>
      <w:bookmarkStart w:id="12" w:name="_Toc206746243"/>
      <w:r w:rsidRPr="0093627C">
        <w:rPr>
          <w:rFonts w:ascii="Times New Roman" w:hAnsi="Times New Roman" w:cs="Times New Roman"/>
          <w:b/>
          <w:bCs/>
          <w:sz w:val="24"/>
          <w:szCs w:val="24"/>
          <w:lang w:val="ro-RO"/>
        </w:rPr>
        <w:t>Etapele investigării plângerilor</w:t>
      </w:r>
      <w:bookmarkEnd w:id="11"/>
      <w:r w:rsidR="00876745" w:rsidRPr="0093627C">
        <w:rPr>
          <w:rFonts w:ascii="Times New Roman" w:hAnsi="Times New Roman" w:cs="Times New Roman"/>
          <w:b/>
          <w:bCs/>
          <w:sz w:val="24"/>
          <w:szCs w:val="24"/>
          <w:lang w:val="ro-RO"/>
        </w:rPr>
        <w:t xml:space="preserve"> (reclamați</w:t>
      </w:r>
      <w:r w:rsidR="00642361" w:rsidRPr="0093627C">
        <w:rPr>
          <w:rFonts w:ascii="Times New Roman" w:hAnsi="Times New Roman" w:cs="Times New Roman"/>
          <w:b/>
          <w:bCs/>
          <w:sz w:val="24"/>
          <w:szCs w:val="24"/>
          <w:lang w:val="ro-RO"/>
        </w:rPr>
        <w:t>ilor/</w:t>
      </w:r>
      <w:r w:rsidR="00876745" w:rsidRPr="0093627C">
        <w:rPr>
          <w:rFonts w:ascii="Times New Roman" w:hAnsi="Times New Roman" w:cs="Times New Roman"/>
          <w:b/>
          <w:bCs/>
          <w:sz w:val="24"/>
          <w:szCs w:val="24"/>
          <w:lang w:val="ro-RO"/>
        </w:rPr>
        <w:t>sesizări</w:t>
      </w:r>
      <w:r w:rsidR="00642361" w:rsidRPr="0093627C">
        <w:rPr>
          <w:rFonts w:ascii="Times New Roman" w:hAnsi="Times New Roman" w:cs="Times New Roman"/>
          <w:b/>
          <w:bCs/>
          <w:sz w:val="24"/>
          <w:szCs w:val="24"/>
          <w:lang w:val="ro-RO"/>
        </w:rPr>
        <w:t>lor</w:t>
      </w:r>
      <w:r w:rsidR="00876745" w:rsidRPr="0093627C">
        <w:rPr>
          <w:rFonts w:ascii="Times New Roman" w:hAnsi="Times New Roman" w:cs="Times New Roman"/>
          <w:b/>
          <w:bCs/>
          <w:sz w:val="24"/>
          <w:szCs w:val="24"/>
          <w:lang w:val="ro-RO"/>
        </w:rPr>
        <w:t>)</w:t>
      </w:r>
      <w:bookmarkEnd w:id="12"/>
    </w:p>
    <w:p w14:paraId="64C6B3B5" w14:textId="77777777" w:rsidR="002767E3" w:rsidRPr="0093627C" w:rsidRDefault="002767E3" w:rsidP="000927C6">
      <w:pPr>
        <w:jc w:val="both"/>
        <w:rPr>
          <w:rFonts w:ascii="Times New Roman" w:hAnsi="Times New Roman" w:cs="Times New Roman"/>
          <w:sz w:val="24"/>
          <w:szCs w:val="24"/>
          <w:lang w:val="ro-RO"/>
        </w:rPr>
      </w:pPr>
    </w:p>
    <w:p w14:paraId="209CEDF9" w14:textId="4E1A5F4C"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Investigațiile privind plângerile </w:t>
      </w:r>
      <w:r w:rsidR="00876745" w:rsidRPr="0093627C">
        <w:rPr>
          <w:rFonts w:ascii="Times New Roman" w:hAnsi="Times New Roman" w:cs="Times New Roman"/>
          <w:sz w:val="24"/>
          <w:szCs w:val="24"/>
          <w:lang w:val="ro-RO"/>
        </w:rPr>
        <w:t xml:space="preserve">(reclamației/sesizării) </w:t>
      </w:r>
      <w:r w:rsidRPr="0093627C">
        <w:rPr>
          <w:rFonts w:ascii="Times New Roman" w:hAnsi="Times New Roman" w:cs="Times New Roman"/>
          <w:sz w:val="24"/>
          <w:szCs w:val="24"/>
          <w:lang w:val="ro-RO"/>
        </w:rPr>
        <w:t>referitoare la mirosuri au două obiective principale, ambele la fel de importante. Acestea sunt:</w:t>
      </w:r>
    </w:p>
    <w:p w14:paraId="3F623CA1" w14:textId="7B909CBA" w:rsidR="000927C6" w:rsidRPr="0093627C" w:rsidRDefault="000927C6" w:rsidP="000927C6">
      <w:pPr>
        <w:ind w:left="72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1. formarea unei opinii obiectiv</w:t>
      </w:r>
      <w:r w:rsidR="00C17EB5" w:rsidRPr="0093627C">
        <w:rPr>
          <w:rFonts w:ascii="Times New Roman" w:hAnsi="Times New Roman" w:cs="Times New Roman"/>
          <w:sz w:val="24"/>
          <w:szCs w:val="24"/>
          <w:lang w:val="ro-RO"/>
        </w:rPr>
        <w:t>e</w:t>
      </w:r>
      <w:r w:rsidRPr="0093627C">
        <w:rPr>
          <w:rFonts w:ascii="Times New Roman" w:hAnsi="Times New Roman" w:cs="Times New Roman"/>
          <w:sz w:val="24"/>
          <w:szCs w:val="24"/>
          <w:lang w:val="ro-RO"/>
        </w:rPr>
        <w:t xml:space="preserve"> dacă mirosul are un efect neplăcut/ofensator la momentul emiterii și pentru a determina, dacă este cazul, efectul cumulativ al mirosului;</w:t>
      </w:r>
    </w:p>
    <w:p w14:paraId="36BCB7CB" w14:textId="77777777" w:rsidR="000927C6" w:rsidRPr="0093627C" w:rsidRDefault="000927C6" w:rsidP="000927C6">
      <w:pPr>
        <w:ind w:left="72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2. documentarea în mod cuprinzător a evaluării mirosului pentru a ajuta la soluționarea problemei.</w:t>
      </w:r>
    </w:p>
    <w:p w14:paraId="39C80A0A" w14:textId="5E4EB196" w:rsidR="000927C6" w:rsidRPr="00C7715E" w:rsidRDefault="001D5FCB" w:rsidP="001D5FCB">
      <w:pPr>
        <w:pStyle w:val="Caption"/>
        <w:keepNext/>
        <w:jc w:val="both"/>
        <w:rPr>
          <w:rFonts w:ascii="Times New Roman" w:hAnsi="Times New Roman" w:cs="Times New Roman"/>
          <w:color w:val="auto"/>
          <w:sz w:val="24"/>
          <w:szCs w:val="24"/>
          <w:lang w:val="ro-RO"/>
        </w:rPr>
      </w:pPr>
      <w:bookmarkStart w:id="13" w:name="_Toc206747718"/>
      <w:r w:rsidRPr="00C7715E">
        <w:rPr>
          <w:rFonts w:ascii="Times New Roman" w:hAnsi="Times New Roman" w:cs="Times New Roman"/>
          <w:color w:val="auto"/>
          <w:sz w:val="24"/>
          <w:szCs w:val="24"/>
          <w:lang w:val="ro-RO"/>
        </w:rPr>
        <w:t xml:space="preserve">Tabelul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ro-RO"/>
        </w:rPr>
        <w:instrText xml:space="preserve"> SEQ Tabelul_nr._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ro-RO"/>
        </w:rPr>
        <w:t>2</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Descrierea etapelor investigării plângerii (reclamației/sesizării) și consemnarea rezultatelor investigării</w:t>
      </w:r>
      <w:bookmarkEnd w:id="13"/>
    </w:p>
    <w:tbl>
      <w:tblPr>
        <w:tblStyle w:val="TableGrid"/>
        <w:tblW w:w="9805" w:type="dxa"/>
        <w:tblLook w:val="04A0" w:firstRow="1" w:lastRow="0" w:firstColumn="1" w:lastColumn="0" w:noHBand="0" w:noVBand="1"/>
      </w:tblPr>
      <w:tblGrid>
        <w:gridCol w:w="3235"/>
        <w:gridCol w:w="6570"/>
      </w:tblGrid>
      <w:tr w:rsidR="0093627C" w:rsidRPr="0093627C" w14:paraId="71165922" w14:textId="77777777" w:rsidTr="00BE69A5">
        <w:tc>
          <w:tcPr>
            <w:tcW w:w="3235" w:type="dxa"/>
            <w:shd w:val="clear" w:color="auto" w:fill="8EAADB" w:themeFill="accent5" w:themeFillTint="99"/>
          </w:tcPr>
          <w:p w14:paraId="4A35F3E8" w14:textId="77777777" w:rsidR="000927C6" w:rsidRPr="0093627C" w:rsidRDefault="000927C6" w:rsidP="00023DFC">
            <w:pPr>
              <w:rPr>
                <w:rFonts w:ascii="Times New Roman" w:hAnsi="Times New Roman" w:cs="Times New Roman"/>
                <w:b/>
                <w:sz w:val="24"/>
                <w:szCs w:val="24"/>
                <w:lang w:val="ro-RO"/>
              </w:rPr>
            </w:pPr>
            <w:r w:rsidRPr="0093627C">
              <w:rPr>
                <w:rFonts w:ascii="Times New Roman" w:hAnsi="Times New Roman" w:cs="Times New Roman"/>
                <w:b/>
                <w:sz w:val="24"/>
                <w:szCs w:val="24"/>
                <w:lang w:val="ro-RO"/>
              </w:rPr>
              <w:t>Etapă</w:t>
            </w:r>
          </w:p>
        </w:tc>
        <w:tc>
          <w:tcPr>
            <w:tcW w:w="6570" w:type="dxa"/>
            <w:shd w:val="clear" w:color="auto" w:fill="8EAADB" w:themeFill="accent5" w:themeFillTint="99"/>
          </w:tcPr>
          <w:p w14:paraId="12DADB28" w14:textId="77777777" w:rsidR="000927C6" w:rsidRPr="0093627C" w:rsidRDefault="000927C6" w:rsidP="00023DFC">
            <w:pPr>
              <w:rPr>
                <w:rFonts w:ascii="Times New Roman" w:hAnsi="Times New Roman" w:cs="Times New Roman"/>
                <w:b/>
                <w:sz w:val="24"/>
                <w:szCs w:val="24"/>
                <w:lang w:val="ro-RO"/>
              </w:rPr>
            </w:pPr>
            <w:r w:rsidRPr="0093627C">
              <w:rPr>
                <w:rFonts w:ascii="Times New Roman" w:hAnsi="Times New Roman" w:cs="Times New Roman"/>
                <w:b/>
                <w:sz w:val="24"/>
                <w:szCs w:val="24"/>
                <w:lang w:val="ro-RO"/>
              </w:rPr>
              <w:t>Acțiune</w:t>
            </w:r>
          </w:p>
        </w:tc>
      </w:tr>
      <w:tr w:rsidR="0093627C" w:rsidRPr="00C7715E" w14:paraId="342690D5" w14:textId="77777777" w:rsidTr="00BE69A5">
        <w:tc>
          <w:tcPr>
            <w:tcW w:w="3235" w:type="dxa"/>
          </w:tcPr>
          <w:p w14:paraId="016651C2" w14:textId="75975CED" w:rsidR="000927C6" w:rsidRPr="0093627C" w:rsidRDefault="000927C6" w:rsidP="00023DFC">
            <w:pPr>
              <w:pStyle w:val="ListParagraph"/>
              <w:numPr>
                <w:ilvl w:val="0"/>
                <w:numId w:val="12"/>
              </w:numPr>
              <w:rPr>
                <w:rFonts w:ascii="Times New Roman" w:hAnsi="Times New Roman" w:cs="Times New Roman"/>
                <w:sz w:val="24"/>
                <w:szCs w:val="24"/>
                <w:lang w:val="ro-RO"/>
              </w:rPr>
            </w:pPr>
            <w:r w:rsidRPr="0093627C">
              <w:rPr>
                <w:rFonts w:ascii="Times New Roman" w:hAnsi="Times New Roman" w:cs="Times New Roman"/>
                <w:sz w:val="24"/>
                <w:szCs w:val="24"/>
                <w:lang w:val="ro-RO"/>
              </w:rPr>
              <w:t>Primirea plângerii</w:t>
            </w:r>
            <w:r w:rsidR="00642361" w:rsidRPr="0093627C">
              <w:rPr>
                <w:rFonts w:ascii="Times New Roman" w:hAnsi="Times New Roman" w:cs="Times New Roman"/>
                <w:sz w:val="24"/>
                <w:szCs w:val="24"/>
                <w:lang w:val="ro-RO"/>
              </w:rPr>
              <w:t xml:space="preserve"> (reclamației/sesizării)</w:t>
            </w:r>
          </w:p>
        </w:tc>
        <w:tc>
          <w:tcPr>
            <w:tcW w:w="6570" w:type="dxa"/>
          </w:tcPr>
          <w:p w14:paraId="4D5B423D" w14:textId="62718DB3"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Înregistrarea datei, orei și locației plângerii</w:t>
            </w:r>
            <w:r w:rsidR="00876745" w:rsidRPr="0093627C">
              <w:rPr>
                <w:rFonts w:ascii="Times New Roman" w:hAnsi="Times New Roman" w:cs="Times New Roman"/>
                <w:sz w:val="24"/>
                <w:szCs w:val="24"/>
                <w:lang w:val="ro-RO"/>
              </w:rPr>
              <w:t xml:space="preserve"> (reclamației/sesizării)</w:t>
            </w:r>
            <w:r w:rsidRPr="0093627C">
              <w:rPr>
                <w:rFonts w:ascii="Times New Roman" w:hAnsi="Times New Roman" w:cs="Times New Roman"/>
                <w:sz w:val="24"/>
                <w:szCs w:val="24"/>
                <w:lang w:val="ro-RO"/>
              </w:rPr>
              <w:t>, precum și descrierea furnizată de reclamant, conform jurnalului de miros, a presupusului eveniment de miros, inclusiv:</w:t>
            </w:r>
          </w:p>
          <w:p w14:paraId="4108F1EE" w14:textId="77777777" w:rsidR="000927C6" w:rsidRPr="0093627C" w:rsidRDefault="000927C6" w:rsidP="00023DFC">
            <w:pPr>
              <w:pStyle w:val="ListParagraph"/>
              <w:numPr>
                <w:ilvl w:val="1"/>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frecvența (continuă sau intermitentă); </w:t>
            </w:r>
          </w:p>
          <w:p w14:paraId="0F361F9D" w14:textId="77777777" w:rsidR="000927C6" w:rsidRPr="0093627C" w:rsidRDefault="000927C6" w:rsidP="00023DFC">
            <w:pPr>
              <w:pStyle w:val="ListParagraph"/>
              <w:numPr>
                <w:ilvl w:val="1"/>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intensitatea percepută; </w:t>
            </w:r>
          </w:p>
          <w:p w14:paraId="2A678FF2" w14:textId="77777777" w:rsidR="000927C6" w:rsidRPr="0093627C" w:rsidRDefault="000927C6" w:rsidP="00023DFC">
            <w:pPr>
              <w:pStyle w:val="ListParagraph"/>
              <w:numPr>
                <w:ilvl w:val="1"/>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durata, descrierea caracterului mirosului și tonul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w:t>
            </w:r>
          </w:p>
          <w:p w14:paraId="6209FC72" w14:textId="77777777" w:rsidR="000927C6" w:rsidRPr="0093627C" w:rsidRDefault="000927C6" w:rsidP="00023DFC">
            <w:pPr>
              <w:pStyle w:val="ListParagraph"/>
              <w:numPr>
                <w:ilvl w:val="1"/>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estimarea direcției și vitezei vântului (sau doar a condițiilor meteorologice generale).</w:t>
            </w:r>
          </w:p>
        </w:tc>
      </w:tr>
      <w:tr w:rsidR="0093627C" w:rsidRPr="00C7715E" w14:paraId="06C98D24" w14:textId="77777777" w:rsidTr="00BE69A5">
        <w:tc>
          <w:tcPr>
            <w:tcW w:w="3235" w:type="dxa"/>
          </w:tcPr>
          <w:p w14:paraId="468F190A" w14:textId="37D81839" w:rsidR="000927C6" w:rsidRPr="0093627C" w:rsidRDefault="000927C6" w:rsidP="00023DFC">
            <w:pPr>
              <w:pStyle w:val="ListParagraph"/>
              <w:numPr>
                <w:ilvl w:val="0"/>
                <w:numId w:val="12"/>
              </w:num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Vizitarea locației plângerii </w:t>
            </w:r>
            <w:r w:rsidR="00642361" w:rsidRPr="0093627C">
              <w:rPr>
                <w:rFonts w:ascii="Times New Roman" w:hAnsi="Times New Roman" w:cs="Times New Roman"/>
                <w:sz w:val="24"/>
                <w:szCs w:val="24"/>
                <w:lang w:val="ro-RO"/>
              </w:rPr>
              <w:t xml:space="preserve">(reclamației/sesizării) </w:t>
            </w:r>
            <w:r w:rsidRPr="0093627C">
              <w:rPr>
                <w:rFonts w:ascii="Times New Roman" w:hAnsi="Times New Roman" w:cs="Times New Roman"/>
                <w:sz w:val="24"/>
                <w:szCs w:val="24"/>
                <w:lang w:val="ro-RO"/>
              </w:rPr>
              <w:t>timp de cel puțin 15 minute</w:t>
            </w:r>
          </w:p>
          <w:p w14:paraId="7AC0706B" w14:textId="77777777" w:rsidR="000927C6" w:rsidRPr="0093627C" w:rsidRDefault="000927C6" w:rsidP="00023DFC">
            <w:pPr>
              <w:pStyle w:val="ListParagraph"/>
              <w:ind w:left="360"/>
              <w:rPr>
                <w:rFonts w:ascii="Times New Roman" w:hAnsi="Times New Roman" w:cs="Times New Roman"/>
                <w:sz w:val="24"/>
                <w:szCs w:val="24"/>
                <w:lang w:val="ro-RO"/>
              </w:rPr>
            </w:pPr>
          </w:p>
          <w:p w14:paraId="43A5A644" w14:textId="77777777" w:rsidR="000927C6" w:rsidRPr="0093627C" w:rsidRDefault="000927C6" w:rsidP="00023DFC">
            <w:pPr>
              <w:pStyle w:val="ListParagraph"/>
              <w:ind w:left="360"/>
              <w:rPr>
                <w:rFonts w:ascii="Times New Roman" w:hAnsi="Times New Roman" w:cs="Times New Roman"/>
                <w:sz w:val="24"/>
                <w:szCs w:val="24"/>
                <w:lang w:val="ro-RO"/>
              </w:rPr>
            </w:pPr>
          </w:p>
        </w:tc>
        <w:tc>
          <w:tcPr>
            <w:tcW w:w="6570" w:type="dxa"/>
          </w:tcPr>
          <w:p w14:paraId="44E86009" w14:textId="605BAA13"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Înregistrarea orei sosirii pe formularul de investigare a plângerii </w:t>
            </w:r>
            <w:r w:rsidR="00876745" w:rsidRPr="0093627C">
              <w:rPr>
                <w:rFonts w:ascii="Times New Roman" w:hAnsi="Times New Roman" w:cs="Times New Roman"/>
                <w:sz w:val="24"/>
                <w:szCs w:val="24"/>
                <w:lang w:val="ro-RO"/>
              </w:rPr>
              <w:t xml:space="preserve">(reclamației/sesizării) </w:t>
            </w:r>
            <w:r w:rsidRPr="0093627C">
              <w:rPr>
                <w:rFonts w:ascii="Times New Roman" w:hAnsi="Times New Roman" w:cs="Times New Roman"/>
                <w:sz w:val="24"/>
                <w:szCs w:val="24"/>
                <w:lang w:val="ro-RO"/>
              </w:rPr>
              <w:t>privind disconfortul olfactiv, prezentat în Anexa nr. 2 la Metodologie.</w:t>
            </w:r>
          </w:p>
          <w:p w14:paraId="21B9113D"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Evaluarea și înregistrarea factoriilor FIDOL în formularul prezentat în Anexa nr. 3 la Metodologie, inclusiv intensitatea, caracterul, frecvența, durata și tonul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xml:space="preserve"> al mirosului.</w:t>
            </w:r>
          </w:p>
          <w:p w14:paraId="53D70E13"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Înregistrarea direcției și puterii vântului și condițiile meteorologice pe parcursul anchetei și modul în care acestea au fost determinate.</w:t>
            </w:r>
          </w:p>
          <w:p w14:paraId="7C43E297"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Determinarea tipului de efect pe care îl are mirosul luând în considerare locația și observațiile înregistrate. Înregistrarea, de asemenea, a oricăror altor detalii pentru a ajuta la evaluarea nivelului de efect, inclusiv descrierea caracterului ofensiv (ton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efectelor asupra reclamantului și evaluatorului (de exemplu, senzație de vomă etc.) și orice descriere a tipului de miros (de exemplu, miros de gunoi, pământ, iarbă proaspăt tăiată).</w:t>
            </w:r>
          </w:p>
          <w:p w14:paraId="5358A614"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Evaluarea mirosului prin deplasarea, acolo unde este posibil, în unghi drept față de direcția vântului.</w:t>
            </w:r>
          </w:p>
          <w:p w14:paraId="0AE82469"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Înregistrarea orei plecării din locația reclamantului.</w:t>
            </w:r>
          </w:p>
        </w:tc>
      </w:tr>
      <w:tr w:rsidR="0093627C" w:rsidRPr="00C7715E" w14:paraId="72965EE4" w14:textId="77777777" w:rsidTr="00BE69A5">
        <w:tc>
          <w:tcPr>
            <w:tcW w:w="3235" w:type="dxa"/>
          </w:tcPr>
          <w:p w14:paraId="7D384C01" w14:textId="77777777" w:rsidR="000927C6" w:rsidRPr="0093627C" w:rsidRDefault="000927C6" w:rsidP="00023DFC">
            <w:pPr>
              <w:pStyle w:val="ListParagraph"/>
              <w:numPr>
                <w:ilvl w:val="0"/>
                <w:numId w:val="14"/>
              </w:numPr>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Evaluarea existenței unui efect al mirosului și al sursei</w:t>
            </w:r>
          </w:p>
        </w:tc>
        <w:tc>
          <w:tcPr>
            <w:tcW w:w="6570" w:type="dxa"/>
          </w:tcPr>
          <w:p w14:paraId="73C8CFD3"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Evaluarea mirosului în direcția sursei suspectate. Unde este posibil, efectuarea unui ocol în jurul sursei pentru a elimina alte surse posibile de miros.</w:t>
            </w:r>
          </w:p>
          <w:p w14:paraId="79D9CF74"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Înregistrarea oricăror observații privind mirosul recunoscut în alte locații din jurul presupusei surse, inclusiv timpii de observație în fiecare locație.</w:t>
            </w:r>
          </w:p>
          <w:p w14:paraId="33F89472"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Vizitarea locației sursei suspectate de cauzarea mirosului și explicarea rezultatelor investigației operatorului economic.</w:t>
            </w:r>
          </w:p>
          <w:p w14:paraId="6263A444" w14:textId="73356873"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Confirmarea operațiunilor amplasamentului care au loc în momentul plângerii </w:t>
            </w:r>
            <w:r w:rsidR="00876745" w:rsidRPr="0093627C">
              <w:rPr>
                <w:rFonts w:ascii="Times New Roman" w:hAnsi="Times New Roman" w:cs="Times New Roman"/>
                <w:sz w:val="24"/>
                <w:szCs w:val="24"/>
                <w:lang w:val="ro-RO"/>
              </w:rPr>
              <w:t xml:space="preserve">(reclamației/sesizării) </w:t>
            </w:r>
            <w:r w:rsidRPr="0093627C">
              <w:rPr>
                <w:rFonts w:ascii="Times New Roman" w:hAnsi="Times New Roman" w:cs="Times New Roman"/>
                <w:sz w:val="24"/>
                <w:szCs w:val="24"/>
                <w:lang w:val="ro-RO"/>
              </w:rPr>
              <w:t>și orice alte operațiuni care ar fi putut avea loc recent, care ar putea fi legate de generarea mirosului.</w:t>
            </w:r>
          </w:p>
          <w:p w14:paraId="23A1B027"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Solicitarea unei explicații pentru generarea mirosului.</w:t>
            </w:r>
          </w:p>
          <w:p w14:paraId="0CEF8DC8"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Înregistrarea numelor persoanelor cu care s-a discutat la sursa suspectată de generarea mirosului și a comentariilor acestora.</w:t>
            </w:r>
          </w:p>
          <w:p w14:paraId="5D1EDB51"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Verificarea respectării oricăror condiții din cadrul autorizațiilor/autorizațiilor integrate de mediu și colectarea de dovezi necesare pentru a susține orice constatare.</w:t>
            </w:r>
          </w:p>
          <w:p w14:paraId="03D08BF8" w14:textId="77777777"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Investigarea dacă mirosurile provin din operațiuni anormale sau normale și înregistrarea dovezilor pentru a susține concluziile evaluării.</w:t>
            </w:r>
          </w:p>
        </w:tc>
      </w:tr>
      <w:tr w:rsidR="000927C6" w:rsidRPr="00C7715E" w14:paraId="1605B09C" w14:textId="77777777" w:rsidTr="00BE69A5">
        <w:tc>
          <w:tcPr>
            <w:tcW w:w="3235" w:type="dxa"/>
          </w:tcPr>
          <w:p w14:paraId="0DC33AB5" w14:textId="77777777" w:rsidR="000927C6" w:rsidRPr="0093627C" w:rsidRDefault="000927C6" w:rsidP="00023DFC">
            <w:pPr>
              <w:pStyle w:val="ListParagraph"/>
              <w:numPr>
                <w:ilvl w:val="0"/>
                <w:numId w:val="14"/>
              </w:numPr>
              <w:rPr>
                <w:rFonts w:ascii="Times New Roman" w:hAnsi="Times New Roman" w:cs="Times New Roman"/>
                <w:sz w:val="24"/>
                <w:szCs w:val="24"/>
                <w:lang w:val="ro-RO"/>
              </w:rPr>
            </w:pPr>
            <w:r w:rsidRPr="0093627C">
              <w:rPr>
                <w:rFonts w:ascii="Times New Roman" w:hAnsi="Times New Roman" w:cs="Times New Roman"/>
                <w:sz w:val="24"/>
                <w:szCs w:val="24"/>
                <w:lang w:val="ro-RO"/>
              </w:rPr>
              <w:t>Întocmirea evaluării generale</w:t>
            </w:r>
          </w:p>
        </w:tc>
        <w:tc>
          <w:tcPr>
            <w:tcW w:w="6570" w:type="dxa"/>
          </w:tcPr>
          <w:p w14:paraId="15AFD832" w14:textId="436DC693" w:rsidR="000927C6" w:rsidRPr="0093627C" w:rsidRDefault="000927C6" w:rsidP="00023DFC">
            <w:pPr>
              <w:pStyle w:val="ListParagraph"/>
              <w:numPr>
                <w:ilvl w:val="0"/>
                <w:numId w:val="1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Realizarea evaluării generale a efectelor adverse (cronice sau acute) ale mirosului prin descrierea mirosurilor de fundal, altor mirosuri industriale din vecinătate, consultarea înregistrărilor din teren și a arhivei, utilizarea terenului la locația reclamantului, evaluarea tonului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xml:space="preserve"> și a impactului în vecinătăți, sensibilitatea mediului receptor, frecvența plângerilor</w:t>
            </w:r>
            <w:r w:rsidR="00876745" w:rsidRPr="0093627C">
              <w:rPr>
                <w:rFonts w:ascii="Times New Roman" w:hAnsi="Times New Roman" w:cs="Times New Roman"/>
                <w:sz w:val="24"/>
                <w:szCs w:val="24"/>
                <w:lang w:val="ro-RO"/>
              </w:rPr>
              <w:t>(reclamați</w:t>
            </w:r>
            <w:r w:rsidR="00642361" w:rsidRPr="0093627C">
              <w:rPr>
                <w:rFonts w:ascii="Times New Roman" w:hAnsi="Times New Roman" w:cs="Times New Roman"/>
                <w:sz w:val="24"/>
                <w:szCs w:val="24"/>
                <w:lang w:val="ro-RO"/>
              </w:rPr>
              <w:t>ilor</w:t>
            </w:r>
            <w:r w:rsidR="00876745" w:rsidRPr="0093627C">
              <w:rPr>
                <w:rFonts w:ascii="Times New Roman" w:hAnsi="Times New Roman" w:cs="Times New Roman"/>
                <w:sz w:val="24"/>
                <w:szCs w:val="24"/>
                <w:lang w:val="ro-RO"/>
              </w:rPr>
              <w:t>/sesizări</w:t>
            </w:r>
            <w:r w:rsidR="00642361" w:rsidRPr="0093627C">
              <w:rPr>
                <w:rFonts w:ascii="Times New Roman" w:hAnsi="Times New Roman" w:cs="Times New Roman"/>
                <w:sz w:val="24"/>
                <w:szCs w:val="24"/>
                <w:lang w:val="ro-RO"/>
              </w:rPr>
              <w:t>lor</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w:t>
            </w:r>
          </w:p>
        </w:tc>
      </w:tr>
    </w:tbl>
    <w:p w14:paraId="73551E38" w14:textId="77777777" w:rsidR="000927C6" w:rsidRPr="0093627C" w:rsidRDefault="000927C6" w:rsidP="000927C6">
      <w:pPr>
        <w:rPr>
          <w:rFonts w:ascii="Times New Roman" w:hAnsi="Times New Roman" w:cs="Times New Roman"/>
          <w:sz w:val="24"/>
          <w:szCs w:val="24"/>
          <w:lang w:val="ro-RO"/>
        </w:rPr>
      </w:pPr>
    </w:p>
    <w:p w14:paraId="23754A79" w14:textId="5FEDA243"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Când se investighează o plângere</w:t>
      </w:r>
      <w:r w:rsidR="00CD0756" w:rsidRPr="0093627C">
        <w:rPr>
          <w:rFonts w:ascii="Times New Roman" w:hAnsi="Times New Roman" w:cs="Times New Roman"/>
          <w:sz w:val="24"/>
          <w:szCs w:val="24"/>
          <w:lang w:val="ro-RO"/>
        </w:rPr>
        <w:t xml:space="preserve"> (reclamație/sesizare)</w:t>
      </w:r>
      <w:r w:rsidRPr="0093627C">
        <w:rPr>
          <w:rFonts w:ascii="Times New Roman" w:hAnsi="Times New Roman" w:cs="Times New Roman"/>
          <w:sz w:val="24"/>
          <w:szCs w:val="24"/>
          <w:lang w:val="ro-RO"/>
        </w:rPr>
        <w:t xml:space="preserve"> este important să se completeze ancheta în afara amplasamentului/locației indicată de reclamant înainte de deplasarea la presupusa sursă de miros. Acest lucru previne ca persoana care investighează plângerea </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reclamația /sesizarea</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să se desensibilizeze de la expunerea la mirosurile puternice prezente la presupusa sursă înainte de investigarea naturii efectelor din mediul receptor.</w:t>
      </w:r>
    </w:p>
    <w:p w14:paraId="65B6CECF" w14:textId="77777777"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Prin urmare, procedura recomandată este efectuarea unei evaluări FIDOL în afara amplasamentului/locației indicată de reclamant, prin efectuarea unei investigații la 360</w:t>
      </w:r>
      <w:r w:rsidRPr="0093627C">
        <w:rPr>
          <w:rFonts w:ascii="Times New Roman" w:hAnsi="Times New Roman" w:cs="Times New Roman"/>
          <w:sz w:val="24"/>
          <w:szCs w:val="24"/>
          <w:vertAlign w:val="superscript"/>
          <w:lang w:val="ro-RO"/>
        </w:rPr>
        <w:t>0</w:t>
      </w:r>
      <w:r w:rsidRPr="0093627C">
        <w:rPr>
          <w:rFonts w:ascii="Times New Roman" w:hAnsi="Times New Roman" w:cs="Times New Roman"/>
          <w:sz w:val="24"/>
          <w:szCs w:val="24"/>
          <w:lang w:val="ro-RO"/>
        </w:rPr>
        <w:t xml:space="preserve"> și apoi prin intrarea pe amplasament pentru a determina sau confirma că sursa de miros este prezentă pe amplasament. Deși nu mereu practic, investigația la 360</w:t>
      </w:r>
      <w:r w:rsidRPr="0093627C">
        <w:rPr>
          <w:rFonts w:ascii="Times New Roman" w:hAnsi="Times New Roman" w:cs="Times New Roman"/>
          <w:sz w:val="24"/>
          <w:szCs w:val="24"/>
          <w:vertAlign w:val="superscript"/>
          <w:lang w:val="ro-RO"/>
        </w:rPr>
        <w:t>0</w:t>
      </w:r>
      <w:r w:rsidRPr="0093627C">
        <w:rPr>
          <w:rFonts w:ascii="Times New Roman" w:hAnsi="Times New Roman" w:cs="Times New Roman"/>
          <w:sz w:val="24"/>
          <w:szCs w:val="24"/>
          <w:lang w:val="ro-RO"/>
        </w:rPr>
        <w:t xml:space="preserve"> este critică în zonele unde alte surse de miros pot fi prezente.</w:t>
      </w:r>
    </w:p>
    <w:p w14:paraId="3128C6A6" w14:textId="6D2AA1F1"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 xml:space="preserve">Vor fi circumstanțe unde fiecare etapă a procedurii nu este necesară. Persoanele care investighează plângerile </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w:t>
      </w:r>
      <w:r w:rsidR="00642361" w:rsidRPr="0093627C">
        <w:rPr>
          <w:rFonts w:ascii="Times New Roman" w:hAnsi="Times New Roman" w:cs="Times New Roman"/>
          <w:sz w:val="24"/>
          <w:szCs w:val="24"/>
          <w:lang w:val="ro-RO"/>
        </w:rPr>
        <w:t>iile</w:t>
      </w:r>
      <w:r w:rsidRPr="0093627C">
        <w:rPr>
          <w:rFonts w:ascii="Times New Roman" w:hAnsi="Times New Roman" w:cs="Times New Roman"/>
          <w:sz w:val="24"/>
          <w:szCs w:val="24"/>
          <w:lang w:val="ro-RO"/>
        </w:rPr>
        <w:t>/sesiz</w:t>
      </w:r>
      <w:r w:rsidR="00642361" w:rsidRPr="0093627C">
        <w:rPr>
          <w:rFonts w:ascii="Times New Roman" w:hAnsi="Times New Roman" w:cs="Times New Roman"/>
          <w:sz w:val="24"/>
          <w:szCs w:val="24"/>
          <w:lang w:val="ro-RO"/>
        </w:rPr>
        <w:t>ările</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trebuie să utilizeze judecata expertului pentru a decide, în funcție de circumstanțe, care etape sunt necesare. De exemplu, când un miros este extrem de intens, nu este necesară o observație de 10 minute pentru a determina că un efect advers apare. În acest caz, este mult mai importantă deplasarea pe amplasament pentru a determina sursa mirosului si după caz, pentru a putea lua măsuri în vederea reducerii mirosului.</w:t>
      </w:r>
    </w:p>
    <w:p w14:paraId="045993EB" w14:textId="2C6F1180"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Acolo unde există o schimbare evidentă a direcției vântului la momentul evaluării plângerii </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reclamației/sesizării</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în comparație cu direcția vântului indicată de reclamant, este mai indicat să se facă deplasarea la poziția curentă a emanării mirosului. Dacă direcția vântului este fluctuantă, este indicat să se rămână la poziția indicată de către reclamant și să se efectueze o evaluare de 10 minute pentru a obține o imagine de ansamblu privind frecvența și intensitatea așa cum este percepută de către reclamant.</w:t>
      </w:r>
    </w:p>
    <w:p w14:paraId="7B8C4807" w14:textId="48D09ABA"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Măsurătorile lățimii dârei de miros pot ajuta la identificarea secțiunilor comunităților care sunt probabile a fi afectate, precum și dacă plângerile </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reclamațiile/sesizările</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ar putea fi așteptate a proveni și din altă parte. Evaluarea lățimii dârei de miros poate ajuta la determinarea dacă mirosul este fluctuant datorită mișcării dârei sau variației emisiilor. Aceasta ajută la formarea unei înțelegeri generale ale naturii dispersiei de la sursa de miros, și poate fi utilizată pentru identificarea unor mirosuri din alte surse. Lățimea dârei poate fi evaluată prin mișcarea în unghiuri drepte față de direcția vântului prin anticiparea dârei de miros.</w:t>
      </w:r>
    </w:p>
    <w:p w14:paraId="4FB43472" w14:textId="77777777"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Acolo unde o evaluare este realizată ca parte a monitorizării de rutină și nu există nici un miros ofensiv și neplăcut, o traversare pe direcția vântului este suficientă, cu notarea direcției, datei, orei și locației inspecției.</w:t>
      </w:r>
    </w:p>
    <w:p w14:paraId="4F4CD5A6" w14:textId="77777777"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Este important ca evaluarea efectelor potențiale ale mirosului să țină seama de potențialul expunerii umane. Aceasta înseamnă că evaluările trebuie efectuate în locații apropiate de locul în care populația este susceptibilă de a fi expusă.</w:t>
      </w:r>
    </w:p>
    <w:p w14:paraId="51AD3225" w14:textId="41E3070A"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Este aproape imposibil să se valideze plângerile </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reclamațiile/sesizările</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în orice moment în fiecare caz, deoarece emisiile de miros sunt de obicei foarte variabile în timp. De exemplu, intensitatea mirosului poate scădea sau dispărea în momentul în care persoana desemnată ajunge să investigheze o plângere, indiferent de timpul de răspuns. Acest lucru se poate datora unei emisii de miros variabile, a vitezei vântului variabile sau a stabilității atmosferice sau pur și simplu a timpului scurs de la primirea plângerii </w:t>
      </w:r>
      <w:r w:rsidR="00876745" w:rsidRPr="0093627C">
        <w:rPr>
          <w:rFonts w:ascii="Times New Roman" w:hAnsi="Times New Roman" w:cs="Times New Roman"/>
          <w:sz w:val="24"/>
          <w:szCs w:val="24"/>
          <w:lang w:val="ro-RO"/>
        </w:rPr>
        <w:t>(reclamației/sesizării)</w:t>
      </w:r>
      <w:r w:rsidR="00876745" w:rsidRPr="0093627C">
        <w:rPr>
          <w:rFonts w:ascii="Times New Roman" w:hAnsi="Times New Roman" w:cs="Times New Roman"/>
          <w:strike/>
          <w:sz w:val="24"/>
          <w:szCs w:val="24"/>
          <w:lang w:val="ro-RO"/>
        </w:rPr>
        <w:t xml:space="preserve"> </w:t>
      </w:r>
      <w:r w:rsidRPr="0093627C">
        <w:rPr>
          <w:rFonts w:ascii="Times New Roman" w:hAnsi="Times New Roman" w:cs="Times New Roman"/>
          <w:sz w:val="24"/>
          <w:szCs w:val="24"/>
          <w:lang w:val="ro-RO"/>
        </w:rPr>
        <w:t>privind disconfortul olfactiv și până când persoana desemnată să investigheze</w:t>
      </w:r>
      <w:bookmarkStart w:id="14" w:name="_Hlk206591954"/>
      <w:r w:rsidRPr="0093627C">
        <w:rPr>
          <w:rFonts w:ascii="Times New Roman" w:hAnsi="Times New Roman" w:cs="Times New Roman"/>
          <w:sz w:val="24"/>
          <w:szCs w:val="24"/>
          <w:lang w:val="ro-RO"/>
        </w:rPr>
        <w:t xml:space="preserve"> </w:t>
      </w:r>
      <w:bookmarkEnd w:id="14"/>
      <w:r w:rsidRPr="0093627C">
        <w:rPr>
          <w:rFonts w:ascii="Times New Roman" w:hAnsi="Times New Roman" w:cs="Times New Roman"/>
          <w:sz w:val="24"/>
          <w:szCs w:val="24"/>
          <w:lang w:val="ro-RO"/>
        </w:rPr>
        <w:t xml:space="preserve">plângerea </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reclamația /sesizarea</w:t>
      </w:r>
      <w:r w:rsidR="00876745"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ajunge la fața locului.</w:t>
      </w:r>
    </w:p>
    <w:p w14:paraId="7C69A468" w14:textId="39624C64"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Persoanele desemnate să investigheze o plângere </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reclamație /sesizare</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trebuie să furnizeze întotdeauna o copie a raportului lor către conducerea amplasamentului presupusei surse de miros. Aceasta permite reprezentanților amplasamentului să verifice detaliile raportului, să noteze problema și să formuleze orice răspuns necesar. </w:t>
      </w:r>
    </w:p>
    <w:p w14:paraId="7BD52A5B" w14:textId="0C5A8144" w:rsidR="000927C6" w:rsidRPr="0093627C" w:rsidRDefault="000927C6" w:rsidP="000927C6">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Reclamanții doresc adesea să rămână confidențiali, deci acest lucru trebuie luat în considerare la transmiterea informațiilor către reprezentanții amplasamentului. Reclamanții ar trebui încurajați să </w:t>
      </w:r>
      <w:r w:rsidRPr="0093627C">
        <w:rPr>
          <w:rFonts w:ascii="Times New Roman" w:hAnsi="Times New Roman" w:cs="Times New Roman"/>
          <w:sz w:val="24"/>
          <w:szCs w:val="24"/>
          <w:lang w:val="ro-RO"/>
        </w:rPr>
        <w:lastRenderedPageBreak/>
        <w:t xml:space="preserve">fie identificați și asigurați că plângerile </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reclamațiile /sesizările</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sunt un mijloc de colectare a informațiilor care pot ajuta la diagnosticarea unei probleme la fața locului.</w:t>
      </w:r>
    </w:p>
    <w:p w14:paraId="54174F2B" w14:textId="7729F692" w:rsidR="00F20F61" w:rsidRPr="0093627C" w:rsidRDefault="000927C6" w:rsidP="00E07803">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Se poate proceda la adoptarea unei abordări a desfășurării unor investigații </w:t>
      </w:r>
      <w:proofErr w:type="spellStart"/>
      <w:r w:rsidRPr="0093627C">
        <w:rPr>
          <w:rFonts w:ascii="Times New Roman" w:hAnsi="Times New Roman" w:cs="Times New Roman"/>
          <w:sz w:val="24"/>
          <w:szCs w:val="24"/>
          <w:lang w:val="ro-RO"/>
        </w:rPr>
        <w:t>proactive</w:t>
      </w:r>
      <w:proofErr w:type="spellEnd"/>
      <w:r w:rsidRPr="0093627C">
        <w:rPr>
          <w:rFonts w:ascii="Times New Roman" w:hAnsi="Times New Roman" w:cs="Times New Roman"/>
          <w:sz w:val="24"/>
          <w:szCs w:val="24"/>
          <w:lang w:val="ro-RO"/>
        </w:rPr>
        <w:t xml:space="preserve">. Aceasta implică vizitarea unui amplasament în momentele în care este posibil să apară mirosuri și se bazează pe înregistrările anterioare ale plângerilor </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reclamațiilor/sesizărilor</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condițiile meteorologice și/sau ora din zi, când efectele mirosului sunt mai probabile a avea loc. Această abordare este deosebit de utilă pentru procesele discontinue (de exemplu, prăjirea cafelei, instalațiile de asfalt) și pentru situațiile în care persoana desemnată să investigheze a avut dificultăți în validarea plângerilor </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reclamațiilor/sesizărilor</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din cauza timpului de răspuns după înregistrarea plângerii </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w:t>
      </w:r>
      <w:r w:rsidR="00642361" w:rsidRPr="0093627C">
        <w:rPr>
          <w:rFonts w:ascii="Times New Roman" w:hAnsi="Times New Roman" w:cs="Times New Roman"/>
          <w:sz w:val="24"/>
          <w:szCs w:val="24"/>
          <w:lang w:val="ro-RO"/>
        </w:rPr>
        <w:t>ei</w:t>
      </w:r>
      <w:r w:rsidRPr="0093627C">
        <w:rPr>
          <w:rFonts w:ascii="Times New Roman" w:hAnsi="Times New Roman" w:cs="Times New Roman"/>
          <w:sz w:val="24"/>
          <w:szCs w:val="24"/>
          <w:lang w:val="ro-RO"/>
        </w:rPr>
        <w:t>/sesizări</w:t>
      </w:r>
      <w:r w:rsidR="00642361" w:rsidRPr="0093627C">
        <w:rPr>
          <w:rFonts w:ascii="Times New Roman" w:hAnsi="Times New Roman" w:cs="Times New Roman"/>
          <w:sz w:val="24"/>
          <w:szCs w:val="24"/>
          <w:lang w:val="ro-RO"/>
        </w:rPr>
        <w:t>i)</w:t>
      </w:r>
      <w:r w:rsidRPr="0093627C">
        <w:rPr>
          <w:rFonts w:ascii="Times New Roman" w:hAnsi="Times New Roman" w:cs="Times New Roman"/>
          <w:sz w:val="24"/>
          <w:szCs w:val="24"/>
          <w:lang w:val="ro-RO"/>
        </w:rPr>
        <w:t xml:space="preserve">. De obicei, problemele de validare se datorează schimbării condițiilor meteorologice sau evenimentelor de miros de scurtă durată. Această abordare este, de asemenea, utilă pentru a stabili dacă reclamanții pot fi vexatori (adică fără fond sau care abuzează de proces). Având în vedere constrângerile de resurse, este nevoie să se adopte o abordare strategică pentru a răspunde la plângerile </w:t>
      </w:r>
      <w:r w:rsidR="00642361"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reclamații</w:t>
      </w:r>
      <w:r w:rsidR="00642361" w:rsidRPr="0093627C">
        <w:rPr>
          <w:rFonts w:ascii="Times New Roman" w:hAnsi="Times New Roman" w:cs="Times New Roman"/>
          <w:sz w:val="24"/>
          <w:szCs w:val="24"/>
          <w:lang w:val="ro-RO"/>
        </w:rPr>
        <w:t>le</w:t>
      </w:r>
      <w:r w:rsidRPr="0093627C">
        <w:rPr>
          <w:rFonts w:ascii="Times New Roman" w:hAnsi="Times New Roman" w:cs="Times New Roman"/>
          <w:sz w:val="24"/>
          <w:szCs w:val="24"/>
          <w:lang w:val="ro-RO"/>
        </w:rPr>
        <w:t>/sesizări</w:t>
      </w:r>
      <w:r w:rsidR="00642361" w:rsidRPr="0093627C">
        <w:rPr>
          <w:rFonts w:ascii="Times New Roman" w:hAnsi="Times New Roman" w:cs="Times New Roman"/>
          <w:sz w:val="24"/>
          <w:szCs w:val="24"/>
          <w:lang w:val="ro-RO"/>
        </w:rPr>
        <w:t>le)</w:t>
      </w:r>
      <w:r w:rsidR="00E07803" w:rsidRPr="0093627C">
        <w:rPr>
          <w:rFonts w:ascii="Times New Roman" w:hAnsi="Times New Roman" w:cs="Times New Roman"/>
          <w:sz w:val="24"/>
          <w:szCs w:val="24"/>
          <w:lang w:val="ro-RO"/>
        </w:rPr>
        <w:t xml:space="preserve"> privind mirosurile. </w:t>
      </w:r>
    </w:p>
    <w:p w14:paraId="77CA3A6B" w14:textId="77777777" w:rsidR="00E07803" w:rsidRPr="0093627C" w:rsidRDefault="00E07803" w:rsidP="00E07803">
      <w:pPr>
        <w:jc w:val="both"/>
        <w:rPr>
          <w:rFonts w:ascii="Times New Roman" w:hAnsi="Times New Roman" w:cs="Times New Roman"/>
          <w:sz w:val="24"/>
          <w:szCs w:val="24"/>
          <w:lang w:val="ro-RO"/>
        </w:rPr>
      </w:pPr>
    </w:p>
    <w:p w14:paraId="2D2EB85C" w14:textId="23B58C12" w:rsidR="00E07803" w:rsidRPr="0093627C" w:rsidRDefault="00E07803" w:rsidP="001D5FCB">
      <w:pPr>
        <w:pStyle w:val="Heading1"/>
        <w:jc w:val="center"/>
        <w:rPr>
          <w:rFonts w:cs="Times New Roman"/>
          <w:color w:val="auto"/>
          <w:szCs w:val="24"/>
          <w:lang w:val="it-IT"/>
        </w:rPr>
      </w:pPr>
      <w:bookmarkStart w:id="15" w:name="_Toc206746244"/>
      <w:bookmarkStart w:id="16" w:name="_Toc206746609"/>
      <w:r w:rsidRPr="0093627C">
        <w:rPr>
          <w:rFonts w:cs="Times New Roman"/>
          <w:color w:val="auto"/>
          <w:szCs w:val="24"/>
          <w:lang w:val="it-IT"/>
        </w:rPr>
        <w:t xml:space="preserve">Capitolul </w:t>
      </w:r>
      <w:r w:rsidR="00F95D43" w:rsidRPr="0093627C">
        <w:rPr>
          <w:rFonts w:cs="Times New Roman"/>
          <w:color w:val="auto"/>
          <w:szCs w:val="24"/>
          <w:lang w:val="it-IT"/>
        </w:rPr>
        <w:t>4</w:t>
      </w:r>
      <w:bookmarkEnd w:id="15"/>
      <w:r w:rsidR="0093627C" w:rsidRPr="0093627C">
        <w:rPr>
          <w:rFonts w:cs="Times New Roman"/>
          <w:color w:val="auto"/>
          <w:szCs w:val="24"/>
          <w:lang w:val="it-IT"/>
        </w:rPr>
        <w:t xml:space="preserve"> - </w:t>
      </w:r>
      <w:bookmarkStart w:id="17" w:name="_Toc206746245"/>
      <w:r w:rsidRPr="0093627C">
        <w:rPr>
          <w:rFonts w:cs="Times New Roman"/>
          <w:color w:val="auto"/>
          <w:szCs w:val="24"/>
          <w:lang w:val="it-IT"/>
        </w:rPr>
        <w:t>Evaluarea mirosului</w:t>
      </w:r>
      <w:bookmarkEnd w:id="16"/>
      <w:bookmarkEnd w:id="17"/>
    </w:p>
    <w:p w14:paraId="5DEEF042" w14:textId="77777777" w:rsidR="00970A75" w:rsidRPr="0093627C" w:rsidRDefault="00970A75" w:rsidP="00F20F61">
      <w:pPr>
        <w:pStyle w:val="NoSpacing"/>
        <w:rPr>
          <w:rFonts w:ascii="Times New Roman" w:hAnsi="Times New Roman" w:cs="Times New Roman"/>
          <w:b/>
          <w:sz w:val="24"/>
          <w:szCs w:val="24"/>
          <w:lang w:val="ro-RO"/>
        </w:rPr>
      </w:pPr>
    </w:p>
    <w:p w14:paraId="0193148B" w14:textId="77777777" w:rsidR="005721A5" w:rsidRPr="0093627C" w:rsidRDefault="005721A5" w:rsidP="005721A5">
      <w:p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Evaluarea calității mirosului, precum și a măsurilor aplicabile în vederea diminuării disconfortului olfactiv, depinde de o mare varietate de criterii:</w:t>
      </w:r>
    </w:p>
    <w:p w14:paraId="0287CD2D" w14:textId="77777777" w:rsidR="005721A5" w:rsidRPr="0093627C" w:rsidRDefault="005721A5" w:rsidP="005721A5">
      <w:pPr>
        <w:numPr>
          <w:ilvl w:val="0"/>
          <w:numId w:val="65"/>
        </w:num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tonul mirosului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xml:space="preserve"> (plăcut, neutru, neplăcut);</w:t>
      </w:r>
    </w:p>
    <w:p w14:paraId="2ED6DF10" w14:textId="77777777" w:rsidR="005721A5" w:rsidRPr="0093627C" w:rsidRDefault="005721A5" w:rsidP="005721A5">
      <w:pPr>
        <w:numPr>
          <w:ilvl w:val="0"/>
          <w:numId w:val="65"/>
        </w:num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intensitatea mirosului;</w:t>
      </w:r>
    </w:p>
    <w:p w14:paraId="04383222" w14:textId="77777777" w:rsidR="005721A5" w:rsidRPr="0093627C" w:rsidRDefault="005721A5" w:rsidP="005721A5">
      <w:pPr>
        <w:numPr>
          <w:ilvl w:val="0"/>
          <w:numId w:val="65"/>
        </w:num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frecvenței mirosului;</w:t>
      </w:r>
    </w:p>
    <w:p w14:paraId="7AE7E7DA" w14:textId="77777777" w:rsidR="005721A5" w:rsidRPr="0093627C" w:rsidRDefault="005721A5" w:rsidP="005721A5">
      <w:pPr>
        <w:numPr>
          <w:ilvl w:val="0"/>
          <w:numId w:val="65"/>
        </w:num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fluctuația diurnă și fluctuația sezonieră a expunerii;</w:t>
      </w:r>
    </w:p>
    <w:p w14:paraId="2DB67FCF" w14:textId="77777777" w:rsidR="005721A5" w:rsidRPr="0093627C" w:rsidRDefault="005721A5" w:rsidP="005721A5">
      <w:pPr>
        <w:numPr>
          <w:ilvl w:val="0"/>
          <w:numId w:val="65"/>
        </w:num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ritmul în care va apărea expunerea la miros;</w:t>
      </w:r>
    </w:p>
    <w:p w14:paraId="4D51EFC1" w14:textId="77777777" w:rsidR="005721A5" w:rsidRPr="0093627C" w:rsidRDefault="005721A5" w:rsidP="005721A5">
      <w:pPr>
        <w:numPr>
          <w:ilvl w:val="0"/>
          <w:numId w:val="65"/>
        </w:num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amplasamentul terenului și poziționarea față de zonele de protecție sanitară; </w:t>
      </w:r>
    </w:p>
    <w:p w14:paraId="5B67AADC" w14:textId="77777777" w:rsidR="005721A5" w:rsidRPr="0093627C" w:rsidRDefault="005721A5" w:rsidP="005721A5">
      <w:pPr>
        <w:numPr>
          <w:ilvl w:val="0"/>
          <w:numId w:val="65"/>
        </w:numPr>
        <w:spacing w:after="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obiceiurile locale și practica expunerii la mirosuri.</w:t>
      </w:r>
    </w:p>
    <w:p w14:paraId="33129B68" w14:textId="77777777" w:rsidR="005721A5" w:rsidRPr="0093627C" w:rsidRDefault="005721A5" w:rsidP="005721A5">
      <w:pPr>
        <w:spacing w:after="0"/>
        <w:ind w:left="720"/>
        <w:jc w:val="both"/>
        <w:rPr>
          <w:rFonts w:ascii="Times New Roman" w:hAnsi="Times New Roman" w:cs="Times New Roman"/>
          <w:sz w:val="24"/>
          <w:szCs w:val="24"/>
          <w:lang w:val="ro-RO"/>
        </w:rPr>
      </w:pPr>
    </w:p>
    <w:p w14:paraId="6BE0A451" w14:textId="77777777" w:rsidR="005721A5" w:rsidRPr="0093627C" w:rsidRDefault="005721A5" w:rsidP="005721A5">
      <w:pPr>
        <w:pStyle w:val="NoSpacing"/>
        <w:spacing w:line="259"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Gradul de disconfort olfactiv asupra sănătății se realizează în funcție de: </w:t>
      </w:r>
    </w:p>
    <w:p w14:paraId="240CB8D4" w14:textId="3F08F9DD" w:rsidR="005721A5" w:rsidRPr="0093627C" w:rsidRDefault="005721A5" w:rsidP="005721A5">
      <w:pPr>
        <w:pStyle w:val="NoSpacing"/>
        <w:numPr>
          <w:ilvl w:val="0"/>
          <w:numId w:val="66"/>
        </w:numPr>
        <w:spacing w:line="259"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intensitatea mirosului;</w:t>
      </w:r>
    </w:p>
    <w:p w14:paraId="171B6B2B" w14:textId="56666FF8" w:rsidR="005721A5" w:rsidRPr="0093627C" w:rsidRDefault="005721A5" w:rsidP="005721A5">
      <w:pPr>
        <w:pStyle w:val="NoSpacing"/>
        <w:numPr>
          <w:ilvl w:val="0"/>
          <w:numId w:val="66"/>
        </w:numPr>
        <w:spacing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ton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w:t>
      </w:r>
    </w:p>
    <w:p w14:paraId="11EB1569" w14:textId="32E27162" w:rsidR="005721A5" w:rsidRPr="0093627C" w:rsidRDefault="005721A5" w:rsidP="005721A5">
      <w:pPr>
        <w:pStyle w:val="NoSpacing"/>
        <w:numPr>
          <w:ilvl w:val="0"/>
          <w:numId w:val="66"/>
        </w:numPr>
        <w:spacing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durata de expunere;</w:t>
      </w:r>
    </w:p>
    <w:p w14:paraId="02A106E2" w14:textId="342492D8" w:rsidR="005721A5" w:rsidRPr="0093627C" w:rsidRDefault="005721A5" w:rsidP="005721A5">
      <w:pPr>
        <w:pStyle w:val="NoSpacing"/>
        <w:numPr>
          <w:ilvl w:val="0"/>
          <w:numId w:val="66"/>
        </w:numPr>
        <w:spacing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concentrația emisiei de miros.</w:t>
      </w:r>
    </w:p>
    <w:p w14:paraId="7691C63E" w14:textId="7A2244ED" w:rsidR="005721A5" w:rsidRPr="0093627C" w:rsidRDefault="005721A5" w:rsidP="005721A5">
      <w:pPr>
        <w:pStyle w:val="NoSpacing"/>
        <w:numPr>
          <w:ilvl w:val="0"/>
          <w:numId w:val="66"/>
        </w:numPr>
        <w:spacing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frecvență.</w:t>
      </w:r>
    </w:p>
    <w:p w14:paraId="516F36EE" w14:textId="77777777" w:rsidR="005721A5" w:rsidRPr="0093627C" w:rsidRDefault="005721A5" w:rsidP="005721A5">
      <w:pPr>
        <w:pStyle w:val="NoSpacing"/>
        <w:spacing w:line="276" w:lineRule="auto"/>
        <w:rPr>
          <w:rFonts w:ascii="Times New Roman" w:hAnsi="Times New Roman" w:cs="Times New Roman"/>
          <w:sz w:val="24"/>
          <w:szCs w:val="24"/>
          <w:lang w:val="ro-RO"/>
        </w:rPr>
      </w:pPr>
    </w:p>
    <w:p w14:paraId="329B235A" w14:textId="77777777" w:rsidR="005721A5" w:rsidRPr="0093627C" w:rsidRDefault="005721A5" w:rsidP="005721A5">
      <w:pPr>
        <w:pStyle w:val="NormalWeb"/>
        <w:shd w:val="clear" w:color="auto" w:fill="FFFFFF"/>
        <w:spacing w:before="0" w:beforeAutospacing="0" w:after="0" w:afterAutospacing="0" w:line="276" w:lineRule="auto"/>
        <w:jc w:val="both"/>
        <w:rPr>
          <w:rStyle w:val="Strong"/>
          <w:rFonts w:eastAsiaTheme="majorEastAsia"/>
          <w:b w:val="0"/>
          <w:bdr w:val="none" w:sz="0" w:space="0" w:color="auto" w:frame="1"/>
        </w:rPr>
      </w:pPr>
      <w:proofErr w:type="spellStart"/>
      <w:r w:rsidRPr="0093627C">
        <w:rPr>
          <w:rStyle w:val="Strong"/>
          <w:rFonts w:eastAsiaTheme="majorEastAsia"/>
          <w:b w:val="0"/>
          <w:bdr w:val="none" w:sz="0" w:space="0" w:color="auto" w:frame="1"/>
        </w:rPr>
        <w:t>Evaluarea</w:t>
      </w:r>
      <w:proofErr w:type="spellEnd"/>
      <w:r w:rsidRPr="0093627C">
        <w:rPr>
          <w:rStyle w:val="Strong"/>
          <w:rFonts w:eastAsiaTheme="majorEastAsia"/>
          <w:b w:val="0"/>
          <w:bdr w:val="none" w:sz="0" w:space="0" w:color="auto" w:frame="1"/>
        </w:rPr>
        <w:t xml:space="preserve"> </w:t>
      </w:r>
      <w:proofErr w:type="spellStart"/>
      <w:r w:rsidRPr="0093627C">
        <w:rPr>
          <w:rStyle w:val="Strong"/>
          <w:rFonts w:eastAsiaTheme="majorEastAsia"/>
          <w:b w:val="0"/>
          <w:bdr w:val="none" w:sz="0" w:space="0" w:color="auto" w:frame="1"/>
        </w:rPr>
        <w:t>emisiilor</w:t>
      </w:r>
      <w:proofErr w:type="spellEnd"/>
      <w:r w:rsidRPr="0093627C">
        <w:rPr>
          <w:rStyle w:val="Strong"/>
          <w:rFonts w:eastAsiaTheme="majorEastAsia"/>
          <w:b w:val="0"/>
          <w:bdr w:val="none" w:sz="0" w:space="0" w:color="auto" w:frame="1"/>
        </w:rPr>
        <w:t xml:space="preserve"> de </w:t>
      </w:r>
      <w:proofErr w:type="spellStart"/>
      <w:r w:rsidRPr="0093627C">
        <w:rPr>
          <w:rStyle w:val="Strong"/>
          <w:rFonts w:eastAsiaTheme="majorEastAsia"/>
          <w:b w:val="0"/>
          <w:bdr w:val="none" w:sz="0" w:space="0" w:color="auto" w:frame="1"/>
        </w:rPr>
        <w:t>miros</w:t>
      </w:r>
      <w:proofErr w:type="spellEnd"/>
      <w:r w:rsidRPr="0093627C">
        <w:rPr>
          <w:rStyle w:val="Strong"/>
          <w:rFonts w:eastAsiaTheme="majorEastAsia"/>
          <w:b w:val="0"/>
          <w:bdr w:val="none" w:sz="0" w:space="0" w:color="auto" w:frame="1"/>
        </w:rPr>
        <w:t xml:space="preserve"> </w:t>
      </w:r>
      <w:proofErr w:type="spellStart"/>
      <w:r w:rsidRPr="0093627C">
        <w:rPr>
          <w:rStyle w:val="Strong"/>
          <w:rFonts w:eastAsiaTheme="majorEastAsia"/>
          <w:b w:val="0"/>
          <w:bdr w:val="none" w:sz="0" w:space="0" w:color="auto" w:frame="1"/>
        </w:rPr>
        <w:t>presupune</w:t>
      </w:r>
      <w:proofErr w:type="spellEnd"/>
      <w:r w:rsidRPr="0093627C">
        <w:rPr>
          <w:rStyle w:val="Strong"/>
          <w:rFonts w:eastAsiaTheme="majorEastAsia"/>
          <w:b w:val="0"/>
          <w:bdr w:val="none" w:sz="0" w:space="0" w:color="auto" w:frame="1"/>
        </w:rPr>
        <w:t xml:space="preserve"> </w:t>
      </w:r>
      <w:proofErr w:type="spellStart"/>
      <w:r w:rsidRPr="0093627C">
        <w:rPr>
          <w:rStyle w:val="Strong"/>
          <w:rFonts w:eastAsiaTheme="majorEastAsia"/>
          <w:b w:val="0"/>
          <w:bdr w:val="none" w:sz="0" w:space="0" w:color="auto" w:frame="1"/>
        </w:rPr>
        <w:t>următoarele</w:t>
      </w:r>
      <w:proofErr w:type="spellEnd"/>
      <w:r w:rsidRPr="0093627C">
        <w:rPr>
          <w:rStyle w:val="Strong"/>
          <w:rFonts w:eastAsiaTheme="majorEastAsia"/>
          <w:b w:val="0"/>
          <w:bdr w:val="none" w:sz="0" w:space="0" w:color="auto" w:frame="1"/>
        </w:rPr>
        <w:t xml:space="preserve"> </w:t>
      </w:r>
      <w:proofErr w:type="spellStart"/>
      <w:r w:rsidRPr="0093627C">
        <w:rPr>
          <w:rStyle w:val="Strong"/>
          <w:rFonts w:eastAsiaTheme="majorEastAsia"/>
          <w:b w:val="0"/>
          <w:bdr w:val="none" w:sz="0" w:space="0" w:color="auto" w:frame="1"/>
        </w:rPr>
        <w:t>etape</w:t>
      </w:r>
      <w:proofErr w:type="spellEnd"/>
      <w:r w:rsidRPr="0093627C">
        <w:rPr>
          <w:rStyle w:val="Strong"/>
          <w:rFonts w:eastAsiaTheme="majorEastAsia"/>
          <w:b w:val="0"/>
          <w:bdr w:val="none" w:sz="0" w:space="0" w:color="auto" w:frame="1"/>
        </w:rPr>
        <w:t>:</w:t>
      </w:r>
    </w:p>
    <w:p w14:paraId="04A7F3D6" w14:textId="77777777" w:rsidR="005721A5" w:rsidRPr="0093627C" w:rsidRDefault="005721A5" w:rsidP="00BE69A5">
      <w:pPr>
        <w:pStyle w:val="NormalWeb"/>
        <w:numPr>
          <w:ilvl w:val="0"/>
          <w:numId w:val="71"/>
        </w:numPr>
        <w:shd w:val="clear" w:color="auto" w:fill="FFFFFF"/>
        <w:spacing w:before="0" w:beforeAutospacing="0" w:after="0" w:afterAutospacing="0" w:line="276" w:lineRule="auto"/>
        <w:jc w:val="both"/>
        <w:rPr>
          <w:rStyle w:val="Strong"/>
          <w:rFonts w:eastAsiaTheme="majorEastAsia"/>
          <w:b w:val="0"/>
          <w:bdr w:val="none" w:sz="0" w:space="0" w:color="auto" w:frame="1"/>
        </w:rPr>
      </w:pPr>
      <w:proofErr w:type="spellStart"/>
      <w:r w:rsidRPr="0093627C">
        <w:rPr>
          <w:rStyle w:val="Strong"/>
          <w:rFonts w:eastAsiaTheme="majorEastAsia"/>
          <w:b w:val="0"/>
          <w:bdr w:val="none" w:sz="0" w:space="0" w:color="auto" w:frame="1"/>
        </w:rPr>
        <w:t>Identificarea</w:t>
      </w:r>
      <w:proofErr w:type="spellEnd"/>
      <w:r w:rsidRPr="0093627C">
        <w:rPr>
          <w:rStyle w:val="Strong"/>
          <w:rFonts w:eastAsiaTheme="majorEastAsia"/>
          <w:b w:val="0"/>
          <w:bdr w:val="none" w:sz="0" w:space="0" w:color="auto" w:frame="1"/>
        </w:rPr>
        <w:t xml:space="preserve"> </w:t>
      </w:r>
      <w:proofErr w:type="spellStart"/>
      <w:r w:rsidRPr="0093627C">
        <w:rPr>
          <w:rStyle w:val="Strong"/>
          <w:rFonts w:eastAsiaTheme="majorEastAsia"/>
          <w:b w:val="0"/>
          <w:bdr w:val="none" w:sz="0" w:space="0" w:color="auto" w:frame="1"/>
        </w:rPr>
        <w:t>sursei</w:t>
      </w:r>
      <w:proofErr w:type="spellEnd"/>
      <w:r w:rsidRPr="0093627C">
        <w:rPr>
          <w:rStyle w:val="Strong"/>
          <w:rFonts w:eastAsiaTheme="majorEastAsia"/>
          <w:b w:val="0"/>
          <w:bdr w:val="none" w:sz="0" w:space="0" w:color="auto" w:frame="1"/>
        </w:rPr>
        <w:t xml:space="preserve"> de </w:t>
      </w:r>
      <w:proofErr w:type="spellStart"/>
      <w:r w:rsidRPr="0093627C">
        <w:rPr>
          <w:rStyle w:val="Strong"/>
          <w:rFonts w:eastAsiaTheme="majorEastAsia"/>
          <w:b w:val="0"/>
          <w:bdr w:val="none" w:sz="0" w:space="0" w:color="auto" w:frame="1"/>
        </w:rPr>
        <w:t>miros</w:t>
      </w:r>
      <w:proofErr w:type="spellEnd"/>
      <w:r w:rsidRPr="0093627C">
        <w:rPr>
          <w:rStyle w:val="Strong"/>
          <w:rFonts w:eastAsiaTheme="majorEastAsia"/>
          <w:b w:val="0"/>
          <w:bdr w:val="none" w:sz="0" w:space="0" w:color="auto" w:frame="1"/>
        </w:rPr>
        <w:t xml:space="preserve">; </w:t>
      </w:r>
    </w:p>
    <w:p w14:paraId="3A421ECD" w14:textId="77777777" w:rsidR="005721A5" w:rsidRPr="0093627C" w:rsidRDefault="005721A5" w:rsidP="00BE69A5">
      <w:pPr>
        <w:pStyle w:val="NormalWeb"/>
        <w:numPr>
          <w:ilvl w:val="0"/>
          <w:numId w:val="71"/>
        </w:numPr>
        <w:shd w:val="clear" w:color="auto" w:fill="FFFFFF"/>
        <w:spacing w:before="0" w:beforeAutospacing="0" w:after="0" w:afterAutospacing="0" w:line="276" w:lineRule="auto"/>
        <w:jc w:val="both"/>
        <w:rPr>
          <w:rStyle w:val="Strong"/>
          <w:rFonts w:eastAsiaTheme="majorEastAsia"/>
          <w:b w:val="0"/>
          <w:bdr w:val="none" w:sz="0" w:space="0" w:color="auto" w:frame="1"/>
        </w:rPr>
      </w:pPr>
      <w:proofErr w:type="spellStart"/>
      <w:r w:rsidRPr="0093627C">
        <w:rPr>
          <w:rStyle w:val="Strong"/>
          <w:rFonts w:eastAsiaTheme="majorEastAsia"/>
          <w:b w:val="0"/>
          <w:bdr w:val="none" w:sz="0" w:space="0" w:color="auto" w:frame="1"/>
        </w:rPr>
        <w:t>Determinarea</w:t>
      </w:r>
      <w:proofErr w:type="spellEnd"/>
      <w:r w:rsidRPr="0093627C">
        <w:rPr>
          <w:rStyle w:val="Strong"/>
          <w:rFonts w:eastAsiaTheme="majorEastAsia"/>
          <w:b w:val="0"/>
          <w:bdr w:val="none" w:sz="0" w:space="0" w:color="auto" w:frame="1"/>
        </w:rPr>
        <w:t xml:space="preserve"> </w:t>
      </w:r>
      <w:proofErr w:type="spellStart"/>
      <w:r w:rsidRPr="0093627C">
        <w:rPr>
          <w:rStyle w:val="Strong"/>
          <w:rFonts w:eastAsiaTheme="majorEastAsia"/>
          <w:b w:val="0"/>
          <w:bdr w:val="none" w:sz="0" w:space="0" w:color="auto" w:frame="1"/>
        </w:rPr>
        <w:t>ariei</w:t>
      </w:r>
      <w:proofErr w:type="spellEnd"/>
      <w:r w:rsidRPr="0093627C">
        <w:rPr>
          <w:rStyle w:val="Strong"/>
          <w:rFonts w:eastAsiaTheme="majorEastAsia"/>
          <w:b w:val="0"/>
          <w:bdr w:val="none" w:sz="0" w:space="0" w:color="auto" w:frame="1"/>
        </w:rPr>
        <w:t xml:space="preserve"> de </w:t>
      </w:r>
      <w:proofErr w:type="spellStart"/>
      <w:r w:rsidRPr="0093627C">
        <w:rPr>
          <w:rStyle w:val="Strong"/>
          <w:rFonts w:eastAsiaTheme="majorEastAsia"/>
          <w:b w:val="0"/>
          <w:bdr w:val="none" w:sz="0" w:space="0" w:color="auto" w:frame="1"/>
        </w:rPr>
        <w:t>distribuție</w:t>
      </w:r>
      <w:proofErr w:type="spellEnd"/>
      <w:r w:rsidRPr="0093627C">
        <w:rPr>
          <w:rStyle w:val="Strong"/>
          <w:rFonts w:eastAsiaTheme="majorEastAsia"/>
          <w:b w:val="0"/>
          <w:bdr w:val="none" w:sz="0" w:space="0" w:color="auto" w:frame="1"/>
        </w:rPr>
        <w:t>;</w:t>
      </w:r>
    </w:p>
    <w:p w14:paraId="15A471F2" w14:textId="77777777" w:rsidR="005721A5" w:rsidRPr="0093627C" w:rsidRDefault="005721A5" w:rsidP="00BE69A5">
      <w:pPr>
        <w:pStyle w:val="NoSpacing"/>
        <w:numPr>
          <w:ilvl w:val="0"/>
          <w:numId w:val="71"/>
        </w:numPr>
        <w:spacing w:line="276"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Caracterul vecinătății - în principal utilizarea stabilită în planurile de construcție a zonei respective;</w:t>
      </w:r>
    </w:p>
    <w:p w14:paraId="60B411BA" w14:textId="77777777" w:rsidR="005721A5" w:rsidRPr="0093627C" w:rsidRDefault="005721A5" w:rsidP="00BE69A5">
      <w:pPr>
        <w:pStyle w:val="NormalWeb"/>
        <w:numPr>
          <w:ilvl w:val="0"/>
          <w:numId w:val="71"/>
        </w:numPr>
        <w:shd w:val="clear" w:color="auto" w:fill="FFFFFF"/>
        <w:spacing w:before="0" w:beforeAutospacing="0" w:after="0" w:afterAutospacing="0" w:line="276" w:lineRule="auto"/>
        <w:jc w:val="both"/>
        <w:rPr>
          <w:rStyle w:val="Strong"/>
          <w:rFonts w:eastAsiaTheme="majorEastAsia"/>
          <w:b w:val="0"/>
          <w:bdr w:val="none" w:sz="0" w:space="0" w:color="auto" w:frame="1"/>
          <w:lang w:val="it-IT"/>
        </w:rPr>
      </w:pPr>
      <w:r w:rsidRPr="0093627C">
        <w:rPr>
          <w:rStyle w:val="Strong"/>
          <w:rFonts w:eastAsiaTheme="majorEastAsia"/>
          <w:b w:val="0"/>
          <w:bdr w:val="none" w:sz="0" w:space="0" w:color="auto" w:frame="1"/>
          <w:lang w:val="it-IT"/>
        </w:rPr>
        <w:t>Determinarea sau estimarea – calitativă sau cantitativă a expunerii.</w:t>
      </w:r>
    </w:p>
    <w:p w14:paraId="7718EAFA" w14:textId="77777777" w:rsidR="005721A5" w:rsidRPr="0093627C" w:rsidRDefault="005721A5" w:rsidP="00BE69A5">
      <w:pPr>
        <w:pStyle w:val="NoSpacing"/>
        <w:numPr>
          <w:ilvl w:val="0"/>
          <w:numId w:val="71"/>
        </w:numPr>
        <w:spacing w:line="276" w:lineRule="auto"/>
        <w:rPr>
          <w:rFonts w:ascii="Times New Roman" w:hAnsi="Times New Roman" w:cs="Times New Roman"/>
          <w:sz w:val="24"/>
          <w:szCs w:val="24"/>
          <w:lang w:val="it-IT"/>
        </w:rPr>
      </w:pPr>
      <w:r w:rsidRPr="0093627C">
        <w:rPr>
          <w:rFonts w:ascii="Times New Roman" w:hAnsi="Times New Roman" w:cs="Times New Roman"/>
          <w:sz w:val="24"/>
          <w:szCs w:val="24"/>
          <w:lang w:val="it-IT"/>
        </w:rPr>
        <w:t>Condiții în distribuția zilnică și/sau pe anotimpuri a efectelor.</w:t>
      </w:r>
    </w:p>
    <w:p w14:paraId="11FB73EE" w14:textId="77777777" w:rsidR="005721A5" w:rsidRPr="0093627C" w:rsidRDefault="005721A5" w:rsidP="005721A5">
      <w:pPr>
        <w:pStyle w:val="NormalWeb"/>
        <w:shd w:val="clear" w:color="auto" w:fill="FFFFFF"/>
        <w:spacing w:before="0" w:beforeAutospacing="0" w:after="0" w:afterAutospacing="0" w:line="276" w:lineRule="auto"/>
        <w:jc w:val="both"/>
        <w:rPr>
          <w:rStyle w:val="Strong"/>
          <w:rFonts w:eastAsiaTheme="majorEastAsia"/>
          <w:b w:val="0"/>
          <w:bdr w:val="none" w:sz="0" w:space="0" w:color="auto" w:frame="1"/>
          <w:lang w:val="it-IT"/>
        </w:rPr>
      </w:pPr>
    </w:p>
    <w:p w14:paraId="769B35B8" w14:textId="77777777" w:rsidR="005721A5" w:rsidRPr="0093627C" w:rsidRDefault="005721A5" w:rsidP="005721A5">
      <w:pPr>
        <w:spacing w:after="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Scopul evaluării emisiilor de miros este de a caracteriza natura disconfortului olfactiv și de a produce o estimare cantitativă a acestuia, fie pentru unul, fie pentru ambele din următoarele aspecte:</w:t>
      </w:r>
    </w:p>
    <w:p w14:paraId="3B68BFE4" w14:textId="77777777" w:rsidR="005721A5" w:rsidRPr="0093627C" w:rsidRDefault="005721A5" w:rsidP="005721A5">
      <w:pPr>
        <w:pStyle w:val="ListParagraph"/>
        <w:numPr>
          <w:ilvl w:val="0"/>
          <w:numId w:val="63"/>
        </w:numPr>
        <w:spacing w:after="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Probabilitatea ca mirosul să provoace disconfort unei persoane, în funcție de intensitate și frecvență;</w:t>
      </w:r>
    </w:p>
    <w:p w14:paraId="3C9664F8" w14:textId="77777777" w:rsidR="005721A5" w:rsidRPr="0093627C" w:rsidRDefault="005721A5" w:rsidP="005721A5">
      <w:pPr>
        <w:pStyle w:val="ListParagraph"/>
        <w:numPr>
          <w:ilvl w:val="0"/>
          <w:numId w:val="63"/>
        </w:numPr>
        <w:spacing w:after="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Impactul expunerii asupra populației din zona înconjurătoare (ex.: zonă rezidențială, zonă mixtă, zonă rurală, etc</w:t>
      </w:r>
    </w:p>
    <w:p w14:paraId="1D406A27" w14:textId="77777777" w:rsidR="005721A5" w:rsidRPr="0093627C" w:rsidRDefault="005721A5" w:rsidP="005721A5">
      <w:pPr>
        <w:pStyle w:val="NoSpacing"/>
        <w:spacing w:line="259" w:lineRule="auto"/>
        <w:jc w:val="both"/>
        <w:rPr>
          <w:rFonts w:ascii="Times New Roman" w:hAnsi="Times New Roman" w:cs="Times New Roman"/>
          <w:b/>
          <w:bCs/>
          <w:sz w:val="24"/>
          <w:szCs w:val="24"/>
          <w:lang w:val="ro-RO"/>
        </w:rPr>
      </w:pPr>
    </w:p>
    <w:p w14:paraId="530FB285" w14:textId="4B5010CB" w:rsidR="00421A42" w:rsidRPr="0093627C" w:rsidRDefault="00421A42" w:rsidP="001D5FCB">
      <w:pPr>
        <w:pStyle w:val="Heading2"/>
        <w:rPr>
          <w:rFonts w:cs="Times New Roman"/>
          <w:color w:val="auto"/>
          <w:szCs w:val="24"/>
          <w:lang w:val="ro-RO"/>
        </w:rPr>
      </w:pPr>
      <w:bookmarkStart w:id="18" w:name="_Toc206746246"/>
      <w:bookmarkStart w:id="19" w:name="_Toc206746610"/>
      <w:r w:rsidRPr="0093627C">
        <w:rPr>
          <w:rFonts w:cs="Times New Roman"/>
          <w:color w:val="auto"/>
          <w:szCs w:val="24"/>
          <w:lang w:val="ro-RO"/>
        </w:rPr>
        <w:t xml:space="preserve">4.1 </w:t>
      </w:r>
      <w:r w:rsidR="00F20F61" w:rsidRPr="0093627C">
        <w:rPr>
          <w:rFonts w:cs="Times New Roman"/>
          <w:color w:val="auto"/>
          <w:szCs w:val="24"/>
          <w:lang w:val="ro-RO"/>
        </w:rPr>
        <w:t>Evaluarea mirosului prin</w:t>
      </w:r>
      <w:r w:rsidR="005721A5" w:rsidRPr="0093627C">
        <w:rPr>
          <w:rFonts w:cs="Times New Roman"/>
          <w:color w:val="auto"/>
          <w:szCs w:val="24"/>
          <w:lang w:val="ro-RO"/>
        </w:rPr>
        <w:t xml:space="preserve"> metode standardizate:</w:t>
      </w:r>
      <w:bookmarkEnd w:id="18"/>
      <w:bookmarkEnd w:id="19"/>
      <w:r w:rsidRPr="0093627C">
        <w:rPr>
          <w:rFonts w:cs="Times New Roman"/>
          <w:color w:val="auto"/>
          <w:szCs w:val="24"/>
          <w:lang w:val="ro-RO"/>
        </w:rPr>
        <w:t xml:space="preserve"> </w:t>
      </w:r>
    </w:p>
    <w:p w14:paraId="0390C657" w14:textId="77777777" w:rsidR="00421A42" w:rsidRPr="0093627C" w:rsidRDefault="00421A42" w:rsidP="00421A42">
      <w:pPr>
        <w:pStyle w:val="NoSpacing"/>
        <w:jc w:val="both"/>
        <w:rPr>
          <w:rFonts w:ascii="Times New Roman" w:hAnsi="Times New Roman" w:cs="Times New Roman"/>
          <w:sz w:val="24"/>
          <w:szCs w:val="24"/>
          <w:lang w:val="ro-RO"/>
        </w:rPr>
      </w:pPr>
    </w:p>
    <w:p w14:paraId="376555CE" w14:textId="0C6E6E79"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Pentru măsurarea emisiilor de miros se utilizează</w:t>
      </w:r>
    </w:p>
    <w:p w14:paraId="25588329" w14:textId="7A80413F" w:rsidR="00F20F61" w:rsidRPr="0093627C" w:rsidRDefault="00F20F61" w:rsidP="009C3FAC">
      <w:pPr>
        <w:pStyle w:val="NoSpacing"/>
        <w:numPr>
          <w:ilvl w:val="0"/>
          <w:numId w:val="44"/>
        </w:numPr>
        <w:spacing w:line="259"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ro-RO"/>
        </w:rPr>
        <w:t>Metode subiective</w:t>
      </w:r>
      <w:r w:rsidR="00421A42"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it-IT"/>
        </w:rPr>
        <w:t xml:space="preserve">- Metode de măsurare a mirosului direct (SR EN 16841-1 Aer înconjurător. Determinarea prezenței mirosurilor în aerul înconjurător prin inspecție în teren Partea 1 – </w:t>
      </w:r>
      <w:r w:rsidR="00A146F6" w:rsidRPr="0093627C">
        <w:rPr>
          <w:rFonts w:ascii="Times New Roman" w:hAnsi="Times New Roman" w:cs="Times New Roman"/>
          <w:sz w:val="24"/>
          <w:szCs w:val="24"/>
          <w:lang w:val="it-IT"/>
        </w:rPr>
        <w:t>M</w:t>
      </w:r>
      <w:r w:rsidRPr="0093627C">
        <w:rPr>
          <w:rFonts w:ascii="Times New Roman" w:hAnsi="Times New Roman" w:cs="Times New Roman"/>
          <w:sz w:val="24"/>
          <w:szCs w:val="24"/>
          <w:lang w:val="it-IT"/>
        </w:rPr>
        <w:t xml:space="preserve">etoda grilă și Partea 2 – </w:t>
      </w:r>
      <w:r w:rsidR="00A146F6" w:rsidRPr="0093627C">
        <w:rPr>
          <w:rFonts w:ascii="Times New Roman" w:hAnsi="Times New Roman" w:cs="Times New Roman"/>
          <w:sz w:val="24"/>
          <w:szCs w:val="24"/>
          <w:lang w:val="it-IT"/>
        </w:rPr>
        <w:t>M</w:t>
      </w:r>
      <w:r w:rsidRPr="0093627C">
        <w:rPr>
          <w:rFonts w:ascii="Times New Roman" w:hAnsi="Times New Roman" w:cs="Times New Roman"/>
          <w:sz w:val="24"/>
          <w:szCs w:val="24"/>
          <w:lang w:val="it-IT"/>
        </w:rPr>
        <w:t>etoda</w:t>
      </w:r>
      <w:r w:rsidR="00F95D43" w:rsidRPr="0093627C">
        <w:rPr>
          <w:rFonts w:ascii="Times New Roman" w:hAnsi="Times New Roman" w:cs="Times New Roman"/>
          <w:sz w:val="24"/>
          <w:szCs w:val="24"/>
          <w:lang w:val="it-IT"/>
        </w:rPr>
        <w:t xml:space="preserve"> </w:t>
      </w:r>
      <w:r w:rsidRPr="0093627C">
        <w:rPr>
          <w:rFonts w:ascii="Times New Roman" w:hAnsi="Times New Roman" w:cs="Times New Roman"/>
          <w:sz w:val="24"/>
          <w:szCs w:val="24"/>
          <w:lang w:val="it-IT"/>
        </w:rPr>
        <w:t>dârei de miros)</w:t>
      </w:r>
      <w:r w:rsidR="00F95D43" w:rsidRPr="0093627C">
        <w:rPr>
          <w:rFonts w:ascii="Times New Roman" w:hAnsi="Times New Roman" w:cs="Times New Roman"/>
          <w:sz w:val="24"/>
          <w:szCs w:val="24"/>
          <w:lang w:val="it-IT"/>
        </w:rPr>
        <w:t>, versiunea în vigoare</w:t>
      </w:r>
    </w:p>
    <w:p w14:paraId="4FAC8B65" w14:textId="77777777" w:rsidR="00F20F61" w:rsidRPr="0093627C" w:rsidRDefault="00F20F61" w:rsidP="002767E3">
      <w:pPr>
        <w:pStyle w:val="NoSpacing"/>
        <w:spacing w:line="259" w:lineRule="auto"/>
        <w:rPr>
          <w:rFonts w:ascii="Times New Roman" w:hAnsi="Times New Roman" w:cs="Times New Roman"/>
          <w:sz w:val="24"/>
          <w:szCs w:val="24"/>
          <w:lang w:val="ro-RO"/>
        </w:rPr>
      </w:pPr>
    </w:p>
    <w:p w14:paraId="4030D492" w14:textId="2584128F" w:rsidR="00F20F61" w:rsidRPr="0093627C" w:rsidRDefault="00F20F61" w:rsidP="00421A42">
      <w:pPr>
        <w:pStyle w:val="NoSpacing"/>
        <w:numPr>
          <w:ilvl w:val="0"/>
          <w:numId w:val="44"/>
        </w:numPr>
        <w:spacing w:line="259"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Metode obiective</w:t>
      </w:r>
      <w:r w:rsidR="00421A42"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determinarea concentrației de miros a unei probe gazoase prin olfactometrie dinamică</w:t>
      </w:r>
      <w:r w:rsidR="00CD0756"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 xml:space="preserve">(SR EN 13725 </w:t>
      </w:r>
      <w:r w:rsidR="00A146F6" w:rsidRPr="0093627C">
        <w:rPr>
          <w:rFonts w:ascii="Times New Roman" w:hAnsi="Times New Roman" w:cs="Times New Roman"/>
          <w:sz w:val="24"/>
          <w:szCs w:val="24"/>
          <w:lang w:val="ro-RO"/>
        </w:rPr>
        <w:t>Emisii de la surse fixe.</w:t>
      </w:r>
      <w:r w:rsidRPr="0093627C">
        <w:rPr>
          <w:rFonts w:ascii="Times New Roman" w:hAnsi="Times New Roman" w:cs="Times New Roman"/>
          <w:sz w:val="24"/>
          <w:szCs w:val="24"/>
          <w:lang w:val="ro-RO"/>
        </w:rPr>
        <w:t xml:space="preserve"> Determinarea </w:t>
      </w:r>
      <w:r w:rsidR="006D62D7" w:rsidRPr="0093627C">
        <w:rPr>
          <w:rFonts w:ascii="Times New Roman" w:hAnsi="Times New Roman" w:cs="Times New Roman"/>
          <w:sz w:val="24"/>
          <w:szCs w:val="24"/>
          <w:lang w:val="ro-RO"/>
        </w:rPr>
        <w:t>concentrației de miros prin olfactometrie dinamică și a ratei emisiilor de miro</w:t>
      </w:r>
      <w:r w:rsidR="00CD0756" w:rsidRPr="0093627C">
        <w:rPr>
          <w:rFonts w:ascii="Times New Roman" w:hAnsi="Times New Roman" w:cs="Times New Roman"/>
          <w:sz w:val="24"/>
          <w:szCs w:val="24"/>
          <w:lang w:val="ro-RO"/>
        </w:rPr>
        <w:t>s</w:t>
      </w:r>
      <w:r w:rsidR="00F95D43" w:rsidRPr="0093627C">
        <w:rPr>
          <w:rFonts w:ascii="Times New Roman" w:hAnsi="Times New Roman" w:cs="Times New Roman"/>
          <w:sz w:val="24"/>
          <w:szCs w:val="24"/>
          <w:lang w:val="ro-RO"/>
        </w:rPr>
        <w:t>, versiunea în vigoare.</w:t>
      </w:r>
    </w:p>
    <w:p w14:paraId="14B32B42" w14:textId="77777777" w:rsidR="000C2C90" w:rsidRPr="0093627C" w:rsidRDefault="000C2C90" w:rsidP="000C2C90">
      <w:pPr>
        <w:pStyle w:val="NoSpacing"/>
        <w:spacing w:line="259" w:lineRule="auto"/>
        <w:jc w:val="both"/>
        <w:rPr>
          <w:rFonts w:ascii="Times New Roman" w:hAnsi="Times New Roman" w:cs="Times New Roman"/>
          <w:sz w:val="24"/>
          <w:szCs w:val="24"/>
          <w:lang w:val="ro-RO"/>
        </w:rPr>
      </w:pPr>
    </w:p>
    <w:p w14:paraId="0D57B6DD" w14:textId="160AD83B" w:rsidR="00421A42" w:rsidRPr="0093627C" w:rsidRDefault="00421A42" w:rsidP="00421A42">
      <w:pPr>
        <w:pStyle w:val="NoSpacing"/>
        <w:numPr>
          <w:ilvl w:val="0"/>
          <w:numId w:val="69"/>
        </w:numPr>
        <w:ind w:left="270"/>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SR EN 16841-1 Aer înconjurător. Determinarea prezenței mirosurilor în aerul înconjurător prin inspecție în teren Partea 1 si Partea 2</w:t>
      </w:r>
    </w:p>
    <w:p w14:paraId="790F00C4" w14:textId="77777777" w:rsidR="00421A42" w:rsidRPr="0093627C" w:rsidRDefault="00421A42" w:rsidP="00421A42">
      <w:pPr>
        <w:pStyle w:val="NoSpacing"/>
        <w:jc w:val="both"/>
        <w:rPr>
          <w:rFonts w:ascii="Times New Roman" w:hAnsi="Times New Roman" w:cs="Times New Roman"/>
          <w:sz w:val="24"/>
          <w:szCs w:val="24"/>
          <w:lang w:val="ro-RO"/>
        </w:rPr>
      </w:pPr>
    </w:p>
    <w:p w14:paraId="4F9D6027"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Partea 1 (metoda grilă) și Partea 2 (metoda dârei de miros) descriu metodele de evaluare directă a mirosului din aerul înconjurător. </w:t>
      </w:r>
    </w:p>
    <w:p w14:paraId="637EA93C"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Acest standard completează metoda olfactometriei dinamice descrisă în SR EN 13725 potrivită în general doar pentru măsurarea emisiilor de miros la sursă. Întrucât limita inferioară practică de detectare este în mod caracteristic ≥ 10 </w:t>
      </w:r>
      <w:proofErr w:type="spellStart"/>
      <w:r w:rsidRPr="0093627C">
        <w:rPr>
          <w:rFonts w:ascii="Times New Roman" w:hAnsi="Times New Roman" w:cs="Times New Roman"/>
          <w:sz w:val="24"/>
          <w:szCs w:val="24"/>
          <w:lang w:val="ro-RO"/>
        </w:rPr>
        <w:t>ouE</w:t>
      </w:r>
      <w:proofErr w:type="spellEnd"/>
      <w:r w:rsidRPr="0093627C">
        <w:rPr>
          <w:rFonts w:ascii="Times New Roman" w:hAnsi="Times New Roman" w:cs="Times New Roman"/>
          <w:sz w:val="24"/>
          <w:szCs w:val="24"/>
          <w:lang w:val="ro-RO"/>
        </w:rPr>
        <w:t>/m3, SR EN nu poate fi aplicat pentru determinarea directă a expunerii la miros pe teren (adică măsurarea mirosurilor slabe, în concentrații la limita detectabilității).</w:t>
      </w:r>
    </w:p>
    <w:p w14:paraId="0D2F4050"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Metodele de măsurare a mirosului incluse în acest standard folosesc direct percepția olfactivă, efectul substanțelor mirositoare asupra simțului olfactiv uman. Standardul implică utilizarea în teren a unui grup de membri calificați care să evalueze direct prezența unui miros detectabil în aerul înconjurător și să furnizeze date care pot fi folosite pentru caracterizarea expunerii la miros în zona de evaluare stabilită. Standardul prezintă două abordări cheie rezumate după cum urmează:</w:t>
      </w:r>
    </w:p>
    <w:p w14:paraId="68C2E48C" w14:textId="54F10006" w:rsidR="00421A42" w:rsidRPr="0093627C" w:rsidRDefault="00421A42" w:rsidP="00BE69A5">
      <w:pPr>
        <w:pStyle w:val="NoSpacing"/>
        <w:numPr>
          <w:ilvl w:val="0"/>
          <w:numId w:val="72"/>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Partea 1 descrie o metodă grilă care utilizează evaluarea directă a aerului înconjurător de către membrii grupului de evaluare, pentru a caracteriza expunerea la miros pe o zonă de evaluare definită.</w:t>
      </w:r>
    </w:p>
    <w:p w14:paraId="17C6C480" w14:textId="3C9AC3D7" w:rsidR="00421A42" w:rsidRPr="0093627C" w:rsidRDefault="00421A42" w:rsidP="00BE69A5">
      <w:pPr>
        <w:pStyle w:val="NoSpacing"/>
        <w:numPr>
          <w:ilvl w:val="0"/>
          <w:numId w:val="72"/>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Partea 2 descrie metoda dârei de miros pentru a caracteriza întinderea, pe direcția vântului, a dârei de miros provenind de la o sursă.</w:t>
      </w:r>
    </w:p>
    <w:p w14:paraId="3F6D1CB8"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Deși aplicația de bază a acestei metode o reprezintă monitorizarea riscului la expunerea la mirosuri și a disconfortului olfactiv rezultat, nu există legătură directă între prezența unor mirosuri detectabile și apariția disconfortului olfactiv. Procesul care conduce la disconfortul olfactiv resimțit de o persoană sau o comunitate este extrem de complex. Sunt necesare investigații suplimentare pentru a stabili legătura dintre expunerea la miros și riscul apariției disconfortului olfactiv, o situație puternic </w:t>
      </w:r>
      <w:r w:rsidRPr="0093627C">
        <w:rPr>
          <w:rFonts w:ascii="Times New Roman" w:hAnsi="Times New Roman" w:cs="Times New Roman"/>
          <w:sz w:val="24"/>
          <w:szCs w:val="24"/>
          <w:lang w:val="ro-RO"/>
        </w:rPr>
        <w:lastRenderedPageBreak/>
        <w:t>influențată de frecvența expunerii la miros, de tipul și caracterul hedonist al mirosului perceput, precum și de caracteristicile celor expuși la miros (receptorul). Legătura dintre expunerea la miros și disconfort nu intră în domeniul aplicare al acestui standard.</w:t>
      </w:r>
    </w:p>
    <w:p w14:paraId="57F39DDA"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Metodele senzoriale descrise în acest standard sunt adecvate exclusiv evaluării mirosului în aerul înconjurător. Acestea nu sunt adecvate evaluării substanțelor care nu pot fi detectate prin metode senzoriale, în special în cazul în care aceste substanțe pot avea efecte asupra sănătății care nu sunt direct legate de mirosul perceput.</w:t>
      </w:r>
    </w:p>
    <w:p w14:paraId="37FB9A53"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SR EN 16841-1 Aer înconjurător. Determinarea prezenței mirosurilor în aerul înconjurător prin inspecție în teren Partea 1: Metoda grilei</w:t>
      </w:r>
    </w:p>
    <w:p w14:paraId="4A5C2BBB"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Această parte a standardului descrie metoda grilă de determinare a nivelului de expunere la miros în aerul înconjurător. Acesta furnizează un set de instrucțiuni pentru măsurarea expunerii la miros în aerul înconjurător în cadrul unei suprafețe de evaluare definite, folosind un grup de membri calificați o perioadă suficient de lungă de timp pentru a fi reprezentativă pentru condițiile meteorologice din locul respectiv și a stabili astfel distribuția frecvenței expunerii la mirosuri în cadrul ariei de evaluare. Sursele mirosului analizat se pot găsi în interiorul sau în afara suprafeței de evaluare.</w:t>
      </w:r>
    </w:p>
    <w:p w14:paraId="4D068D02"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Domeniul de aplicare a acestui tip de măsurări îl constituie caracterizarea nivelului expunerii la miros în cadrul suprafeței analizate pentru a evalua dacă impactul acestei expuneri asupra populației locale poate reprezenta o cauză justificată de disconfort, prin utilizarea criteriilor de expunere. Unitatea de măsură a acestei metode este frecvența orelor de miros pentru un careu de evaluare, definită din patru puncte de măsurare ca valoarea reprezentativă pentru expunerea la miros în condiții locale, de exemplu, surse locale de miros și condițiile meteorologice din zona respectivă.</w:t>
      </w:r>
    </w:p>
    <w:p w14:paraId="0F5C6B08" w14:textId="77777777" w:rsidR="00421A42" w:rsidRPr="0093627C" w:rsidRDefault="00421A42" w:rsidP="00421A42">
      <w:pPr>
        <w:pStyle w:val="NoSpacing"/>
        <w:jc w:val="both"/>
        <w:rPr>
          <w:rFonts w:ascii="Times New Roman" w:hAnsi="Times New Roman" w:cs="Times New Roman"/>
          <w:sz w:val="24"/>
          <w:szCs w:val="24"/>
          <w:lang w:val="ro-RO"/>
        </w:rPr>
      </w:pPr>
    </w:p>
    <w:p w14:paraId="6782DB8F"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Acest standard nu cuprinde:</w:t>
      </w:r>
    </w:p>
    <w:p w14:paraId="222DEBFF" w14:textId="467E1577" w:rsidR="00421A42" w:rsidRPr="0093627C" w:rsidRDefault="00421A42" w:rsidP="00BE69A5">
      <w:pPr>
        <w:pStyle w:val="NoSpacing"/>
        <w:numPr>
          <w:ilvl w:val="0"/>
          <w:numId w:val="7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intensității mirosurilor în aerul înconjurător;</w:t>
      </w:r>
    </w:p>
    <w:p w14:paraId="56C35074" w14:textId="6E0A4C9F" w:rsidR="00421A42" w:rsidRPr="0093627C" w:rsidRDefault="00421A42" w:rsidP="00BE69A5">
      <w:pPr>
        <w:pStyle w:val="NoSpacing"/>
        <w:numPr>
          <w:ilvl w:val="0"/>
          <w:numId w:val="7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caracterului hedonist al mirosurilor din aerul înconjurător;</w:t>
      </w:r>
    </w:p>
    <w:p w14:paraId="1DF26289" w14:textId="1C2A5A2A" w:rsidR="00421A42" w:rsidRPr="0093627C" w:rsidRDefault="00421A42" w:rsidP="00BE69A5">
      <w:pPr>
        <w:pStyle w:val="NoSpacing"/>
        <w:numPr>
          <w:ilvl w:val="0"/>
          <w:numId w:val="7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calcularea expunerii la miros în condiții meteorologice specifice pentru stabilirea frecvenței distribuției mirosului detectabil dintr-o dâră de miros;</w:t>
      </w:r>
    </w:p>
    <w:p w14:paraId="76BAE6ED" w14:textId="1FD1AE0A" w:rsidR="00421A42" w:rsidRPr="0093627C" w:rsidRDefault="00421A42" w:rsidP="00BE69A5">
      <w:pPr>
        <w:pStyle w:val="NoSpacing"/>
        <w:numPr>
          <w:ilvl w:val="0"/>
          <w:numId w:val="73"/>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calcularea vitezei estimate de emisie a sursei prin evaluarea dârei de miros, folosind modelarea inversă a dispersiei.</w:t>
      </w:r>
    </w:p>
    <w:p w14:paraId="7B3A0509" w14:textId="77777777" w:rsidR="00421A42" w:rsidRPr="0093627C" w:rsidRDefault="00421A42" w:rsidP="00421A42">
      <w:pPr>
        <w:pStyle w:val="NoSpacing"/>
        <w:jc w:val="both"/>
        <w:rPr>
          <w:rFonts w:ascii="Times New Roman" w:hAnsi="Times New Roman" w:cs="Times New Roman"/>
          <w:sz w:val="24"/>
          <w:szCs w:val="24"/>
          <w:lang w:val="ro-RO"/>
        </w:rPr>
      </w:pPr>
    </w:p>
    <w:p w14:paraId="7BE01CAF"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SR EN 16841-2 Aer înconjurător. Determinarea prezenței mirosurilor în aerul înconjurător prin inspecție în teren Partea 2: Metoda dârei de miros</w:t>
      </w:r>
    </w:p>
    <w:p w14:paraId="5FB94D80"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Această parte a standardului descrie metoda dârei de miros pentru determinarea întinderii dârei de miros provenită de la o anumită sursă, utilizând observația directă pe teren de către membrii unui grup de evaluare, în condiții meteorologice specifice.</w:t>
      </w:r>
    </w:p>
    <w:p w14:paraId="62DEFEF1"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Metoda dârei de miros implică determinarea prezenței sau absenței (DA/NU) a mirosurilor identificabile în, sau în jurul dârei de miros provenind de la o anumită sursă emitentă de substanță mirositoare, într-o anumită situație de emisie și în anumite condiții meteorologice (o anumită direcție a vântului, o anumită viteză a vântului și turbulență a stratului de separație). Unitatea de măsură este prezența sau absența mirosurilor identificabile într-un anumit loc ferit de direcția vântului, raportat la sursă. Întinderea dârei de miros este evaluată ca fiind tranziția de la absența la prezența unui miros identificabil.</w:t>
      </w:r>
    </w:p>
    <w:p w14:paraId="1FE73C6B"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Rezultatele sunt folosite în general pentru determinarea unei dimensiuni plauzibile a expunerii la mirosuri identificabile, sau pentru estimarea ratei totale de emisie pe baza întinderii dârei de miros, prin modelarea dispersiei inverse.</w:t>
      </w:r>
    </w:p>
    <w:p w14:paraId="050598AF" w14:textId="77777777" w:rsidR="00421A42" w:rsidRPr="0093627C" w:rsidRDefault="00421A42" w:rsidP="00421A42">
      <w:pPr>
        <w:pStyle w:val="NoSpacing"/>
        <w:jc w:val="both"/>
        <w:rPr>
          <w:rFonts w:ascii="Times New Roman" w:hAnsi="Times New Roman" w:cs="Times New Roman"/>
          <w:sz w:val="24"/>
          <w:szCs w:val="24"/>
          <w:lang w:val="ro-RO"/>
        </w:rPr>
      </w:pPr>
    </w:p>
    <w:p w14:paraId="42BF33D0"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Domeniul de aplicare al acestui standard include determinarea întinderii unei dâre de miros identificabil pe o direcție diferită de direcția vântului, raportat la sursă, în anumite condiții meteorologice.</w:t>
      </w:r>
    </w:p>
    <w:p w14:paraId="3C337BEB"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Acest standard nu cuprinde:</w:t>
      </w:r>
    </w:p>
    <w:p w14:paraId="1E25B98B" w14:textId="7887F05C" w:rsidR="00421A42" w:rsidRPr="0093627C" w:rsidRDefault="00421A42" w:rsidP="00BE69A5">
      <w:pPr>
        <w:pStyle w:val="NoSpacing"/>
        <w:numPr>
          <w:ilvl w:val="0"/>
          <w:numId w:val="74"/>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intensității mirosurilor în aerul înconjurător;</w:t>
      </w:r>
    </w:p>
    <w:p w14:paraId="284BD4CD" w14:textId="121CE83E" w:rsidR="00421A42" w:rsidRPr="0093627C" w:rsidRDefault="00421A42" w:rsidP="00BE69A5">
      <w:pPr>
        <w:pStyle w:val="NoSpacing"/>
        <w:numPr>
          <w:ilvl w:val="0"/>
          <w:numId w:val="74"/>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caracterului hedonist al mirosurilor din aerul înconjurător;</w:t>
      </w:r>
    </w:p>
    <w:p w14:paraId="002F8502" w14:textId="7A065EDF" w:rsidR="00421A42" w:rsidRPr="0093627C" w:rsidRDefault="00421A42" w:rsidP="00BE69A5">
      <w:pPr>
        <w:pStyle w:val="NoSpacing"/>
        <w:numPr>
          <w:ilvl w:val="0"/>
          <w:numId w:val="74"/>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calcularea expunerii la miros în aerul înconjurător pe o perioadă lungă de timp, în zona de evaluare;</w:t>
      </w:r>
    </w:p>
    <w:p w14:paraId="3A0E4A9C" w14:textId="617294BC" w:rsidR="00421A42" w:rsidRPr="0093627C" w:rsidRDefault="00421A42" w:rsidP="00BE69A5">
      <w:pPr>
        <w:pStyle w:val="NoSpacing"/>
        <w:numPr>
          <w:ilvl w:val="0"/>
          <w:numId w:val="74"/>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calcularea vitezei estimate de emisie a sursei prin evaluarea dârei de miros, folosind modelarea inversă a dispersiei.</w:t>
      </w:r>
    </w:p>
    <w:p w14:paraId="515114F2" w14:textId="77777777" w:rsidR="00421A42" w:rsidRPr="0093627C" w:rsidRDefault="00421A42" w:rsidP="00421A42">
      <w:pPr>
        <w:pStyle w:val="NoSpacing"/>
        <w:jc w:val="both"/>
        <w:rPr>
          <w:rFonts w:ascii="Times New Roman" w:hAnsi="Times New Roman" w:cs="Times New Roman"/>
          <w:sz w:val="24"/>
          <w:szCs w:val="24"/>
          <w:lang w:val="ro-RO"/>
        </w:rPr>
      </w:pPr>
    </w:p>
    <w:p w14:paraId="2E9D5AB6" w14:textId="0A397879" w:rsidR="00421A42" w:rsidRPr="0093627C" w:rsidRDefault="00421A42" w:rsidP="00421A42">
      <w:pPr>
        <w:pStyle w:val="NoSpacing"/>
        <w:numPr>
          <w:ilvl w:val="0"/>
          <w:numId w:val="69"/>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SR EN 13725 Emisii de la surse fixe.  Determinarea concentrației de miros prin olfactometrie dinamică și a ratei emisiilor de miros</w:t>
      </w:r>
    </w:p>
    <w:p w14:paraId="65ADC6F1"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Acest standard specifică o metodă pentru determinarea obiectivă a concentrației de miros a unei probe gazoase, prin utilizarea olfactometriei dinamice cu evaluatori umani și determinarea vitezei de emisie a substanțelor mirositoare provenite de la surse punctiforme, surse de suprafață cu evacuare în exterior și surse de suprafață fără evacuare în exterior. </w:t>
      </w:r>
    </w:p>
    <w:p w14:paraId="56B5E8B0"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Acest standard se aplică pentru măsurarea concentrației de miros a substanțelor pure, amestecuri definite și nedefinite de substanțe mirositoare gazoase în aer sau azot, utilizând olfactometria dinamică cu un grup de evaluatori umani ca detectori. Unitatea de măsură este unitatea europeană de miros pe metru cub: </w:t>
      </w:r>
      <w:proofErr w:type="spellStart"/>
      <w:r w:rsidRPr="0093627C">
        <w:rPr>
          <w:rFonts w:ascii="Times New Roman" w:hAnsi="Times New Roman" w:cs="Times New Roman"/>
          <w:sz w:val="24"/>
          <w:szCs w:val="24"/>
          <w:lang w:val="ro-RO"/>
        </w:rPr>
        <w:t>ouE</w:t>
      </w:r>
      <w:proofErr w:type="spellEnd"/>
      <w:r w:rsidRPr="0093627C">
        <w:rPr>
          <w:rFonts w:ascii="Times New Roman" w:hAnsi="Times New Roman" w:cs="Times New Roman"/>
          <w:sz w:val="24"/>
          <w:szCs w:val="24"/>
          <w:lang w:val="ro-RO"/>
        </w:rPr>
        <w:t>/m</w:t>
      </w:r>
      <w:r w:rsidRPr="0093627C">
        <w:rPr>
          <w:rFonts w:ascii="Times New Roman" w:hAnsi="Times New Roman" w:cs="Times New Roman"/>
          <w:sz w:val="24"/>
          <w:szCs w:val="24"/>
          <w:vertAlign w:val="superscript"/>
          <w:lang w:val="ro-RO"/>
        </w:rPr>
        <w:t>3</w:t>
      </w:r>
      <w:r w:rsidRPr="0093627C">
        <w:rPr>
          <w:rFonts w:ascii="Times New Roman" w:hAnsi="Times New Roman" w:cs="Times New Roman"/>
          <w:sz w:val="24"/>
          <w:szCs w:val="24"/>
          <w:lang w:val="ro-RO"/>
        </w:rPr>
        <w:t xml:space="preserve">. Concentrația de miros la pragul de detecție este prin definiție 1 </w:t>
      </w:r>
      <w:proofErr w:type="spellStart"/>
      <w:r w:rsidRPr="0093627C">
        <w:rPr>
          <w:rFonts w:ascii="Times New Roman" w:hAnsi="Times New Roman" w:cs="Times New Roman"/>
          <w:sz w:val="24"/>
          <w:szCs w:val="24"/>
          <w:lang w:val="ro-RO"/>
        </w:rPr>
        <w:t>ouE</w:t>
      </w:r>
      <w:proofErr w:type="spellEnd"/>
      <w:r w:rsidRPr="0093627C">
        <w:rPr>
          <w:rFonts w:ascii="Times New Roman" w:hAnsi="Times New Roman" w:cs="Times New Roman"/>
          <w:sz w:val="24"/>
          <w:szCs w:val="24"/>
          <w:lang w:val="ro-RO"/>
        </w:rPr>
        <w:t>/m</w:t>
      </w:r>
      <w:r w:rsidRPr="0093627C">
        <w:rPr>
          <w:rFonts w:ascii="Times New Roman" w:hAnsi="Times New Roman" w:cs="Times New Roman"/>
          <w:sz w:val="24"/>
          <w:szCs w:val="24"/>
          <w:vertAlign w:val="superscript"/>
          <w:lang w:val="ro-RO"/>
        </w:rPr>
        <w:t>3</w:t>
      </w:r>
      <w:r w:rsidRPr="0093627C">
        <w:rPr>
          <w:rFonts w:ascii="Times New Roman" w:hAnsi="Times New Roman" w:cs="Times New Roman"/>
          <w:sz w:val="24"/>
          <w:szCs w:val="24"/>
          <w:lang w:val="ro-RO"/>
        </w:rPr>
        <w:t xml:space="preserve">. Concentrația de miros este apoi exprimată în multipli ai pragului de detecție. Domeniul de măsurare este cuprins de obicei de la 101 </w:t>
      </w:r>
      <w:proofErr w:type="spellStart"/>
      <w:r w:rsidRPr="0093627C">
        <w:rPr>
          <w:rFonts w:ascii="Times New Roman" w:hAnsi="Times New Roman" w:cs="Times New Roman"/>
          <w:sz w:val="24"/>
          <w:szCs w:val="24"/>
          <w:lang w:val="ro-RO"/>
        </w:rPr>
        <w:t>ouE</w:t>
      </w:r>
      <w:proofErr w:type="spellEnd"/>
      <w:r w:rsidRPr="0093627C">
        <w:rPr>
          <w:rFonts w:ascii="Times New Roman" w:hAnsi="Times New Roman" w:cs="Times New Roman"/>
          <w:sz w:val="24"/>
          <w:szCs w:val="24"/>
          <w:lang w:val="ro-RO"/>
        </w:rPr>
        <w:t xml:space="preserve">/m3 până la 107 </w:t>
      </w:r>
      <w:proofErr w:type="spellStart"/>
      <w:r w:rsidRPr="0093627C">
        <w:rPr>
          <w:rFonts w:ascii="Times New Roman" w:hAnsi="Times New Roman" w:cs="Times New Roman"/>
          <w:sz w:val="24"/>
          <w:szCs w:val="24"/>
          <w:lang w:val="ro-RO"/>
        </w:rPr>
        <w:t>ouE</w:t>
      </w:r>
      <w:proofErr w:type="spellEnd"/>
      <w:r w:rsidRPr="0093627C">
        <w:rPr>
          <w:rFonts w:ascii="Times New Roman" w:hAnsi="Times New Roman" w:cs="Times New Roman"/>
          <w:sz w:val="24"/>
          <w:szCs w:val="24"/>
          <w:lang w:val="ro-RO"/>
        </w:rPr>
        <w:t>/m</w:t>
      </w:r>
      <w:r w:rsidRPr="0093627C">
        <w:rPr>
          <w:rFonts w:ascii="Times New Roman" w:hAnsi="Times New Roman" w:cs="Times New Roman"/>
          <w:sz w:val="24"/>
          <w:szCs w:val="24"/>
          <w:vertAlign w:val="superscript"/>
          <w:lang w:val="ro-RO"/>
        </w:rPr>
        <w:t>3</w:t>
      </w:r>
      <w:r w:rsidRPr="0093627C">
        <w:rPr>
          <w:rFonts w:ascii="Times New Roman" w:hAnsi="Times New Roman" w:cs="Times New Roman"/>
          <w:sz w:val="24"/>
          <w:szCs w:val="24"/>
          <w:lang w:val="ro-RO"/>
        </w:rPr>
        <w:t xml:space="preserve"> (inclusiv diluția preliminară).</w:t>
      </w:r>
    </w:p>
    <w:p w14:paraId="35EAD15B" w14:textId="77777777" w:rsidR="00421A42" w:rsidRPr="0093627C" w:rsidRDefault="00421A42" w:rsidP="00421A42">
      <w:pPr>
        <w:pStyle w:val="NoSpacing"/>
        <w:jc w:val="both"/>
        <w:rPr>
          <w:rFonts w:ascii="Times New Roman" w:hAnsi="Times New Roman" w:cs="Times New Roman"/>
          <w:sz w:val="24"/>
          <w:szCs w:val="24"/>
          <w:lang w:val="ro-RO"/>
        </w:rPr>
      </w:pPr>
    </w:p>
    <w:p w14:paraId="1BAC7950" w14:textId="05F8D40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Domeniul de aplicare al acestui standard include:</w:t>
      </w:r>
    </w:p>
    <w:p w14:paraId="42B6AF94" w14:textId="75E95CC6"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măsurarea concentrației </w:t>
      </w:r>
      <w:proofErr w:type="spellStart"/>
      <w:r w:rsidRPr="0093627C">
        <w:rPr>
          <w:rFonts w:ascii="Times New Roman" w:hAnsi="Times New Roman" w:cs="Times New Roman"/>
          <w:sz w:val="24"/>
          <w:szCs w:val="24"/>
          <w:lang w:val="ro-RO"/>
        </w:rPr>
        <w:t>masice</w:t>
      </w:r>
      <w:proofErr w:type="spellEnd"/>
      <w:r w:rsidRPr="0093627C">
        <w:rPr>
          <w:rFonts w:ascii="Times New Roman" w:hAnsi="Times New Roman" w:cs="Times New Roman"/>
          <w:sz w:val="24"/>
          <w:szCs w:val="24"/>
          <w:lang w:val="ro-RO"/>
        </w:rPr>
        <w:t xml:space="preserve"> la pragul de detecție a substanțelor mirositoare în g/m3;</w:t>
      </w:r>
    </w:p>
    <w:p w14:paraId="757A9F79" w14:textId="14991390"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măsurarea concentrației de miros a amestecurilor de substanțe mirositoare în </w:t>
      </w:r>
      <w:proofErr w:type="spellStart"/>
      <w:r w:rsidRPr="0093627C">
        <w:rPr>
          <w:rFonts w:ascii="Times New Roman" w:hAnsi="Times New Roman" w:cs="Times New Roman"/>
          <w:sz w:val="24"/>
          <w:szCs w:val="24"/>
          <w:lang w:val="ro-RO"/>
        </w:rPr>
        <w:t>ouE</w:t>
      </w:r>
      <w:proofErr w:type="spellEnd"/>
      <w:r w:rsidRPr="0093627C">
        <w:rPr>
          <w:rFonts w:ascii="Times New Roman" w:hAnsi="Times New Roman" w:cs="Times New Roman"/>
          <w:sz w:val="24"/>
          <w:szCs w:val="24"/>
          <w:lang w:val="ro-RO"/>
        </w:rPr>
        <w:t>/m3;</w:t>
      </w:r>
    </w:p>
    <w:p w14:paraId="7C44D592" w14:textId="4F904A10"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debitului de emisie a emisiilor de miros din surse punctiforme și surse de suprafață (cu sau fără evacuare în exterior), inclusiv diluția preliminară în timpul preluării;</w:t>
      </w:r>
    </w:p>
    <w:p w14:paraId="77C2428A" w14:textId="378B70BD"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prelevarea substanțelor mirositoare din emisii cu umiditate și temperatură ridicată(până la 200 </w:t>
      </w:r>
      <w:r w:rsidRPr="0093627C">
        <w:rPr>
          <w:rFonts w:ascii="Times New Roman" w:hAnsi="Times New Roman" w:cs="Times New Roman"/>
          <w:sz w:val="24"/>
          <w:szCs w:val="24"/>
          <w:vertAlign w:val="superscript"/>
          <w:lang w:val="ro-RO"/>
        </w:rPr>
        <w:t>0</w:t>
      </w:r>
      <w:r w:rsidRPr="0093627C">
        <w:rPr>
          <w:rFonts w:ascii="Times New Roman" w:hAnsi="Times New Roman" w:cs="Times New Roman"/>
          <w:sz w:val="24"/>
          <w:szCs w:val="24"/>
          <w:lang w:val="ro-RO"/>
        </w:rPr>
        <w:t>C);</w:t>
      </w:r>
    </w:p>
    <w:p w14:paraId="727F95C0" w14:textId="6768FBAD"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determinarea eficienței instalațiilor de epurare utilizate pentru reducerea emisiilor de miros.</w:t>
      </w:r>
    </w:p>
    <w:p w14:paraId="23A0DD10" w14:textId="77777777"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Acest standard nu se aplică pentru:</w:t>
      </w:r>
    </w:p>
    <w:p w14:paraId="6D4D8175" w14:textId="418BFF6D"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mirosurilor potențiale emise de particule de substanțe mirositoare solide sau picături de substanțe mirositoare fluide, în suspensie în emisii;</w:t>
      </w:r>
    </w:p>
    <w:p w14:paraId="516C4CC1" w14:textId="32D2E1CC"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strategia de măsurare aplicată în cadrul debitelor variabile ale emisiilor;</w:t>
      </w:r>
    </w:p>
    <w:p w14:paraId="42C96DA4" w14:textId="5F2D29D9"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relației dintre stimulentul olfactiv și răspunsul evaluatorului peste pragul de detecție;</w:t>
      </w:r>
    </w:p>
    <w:p w14:paraId="44800B23" w14:textId="62AB4265"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măsurarea directă a efectului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xml:space="preserve"> (plăcut sau neplăcut) sau evaluarea directă a potențialului deranjant al mirosului;</w:t>
      </w:r>
    </w:p>
    <w:p w14:paraId="7F382064" w14:textId="5F1F115A"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metode de investigare în teren, cu grup de evaluatori;</w:t>
      </w:r>
    </w:p>
    <w:p w14:paraId="273FA500" w14:textId="45E9A2C8"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pragurilor de recunoaștere;</w:t>
      </w:r>
    </w:p>
    <w:p w14:paraId="4FA9B077" w14:textId="2F169A84" w:rsidR="00421A42" w:rsidRPr="0093627C" w:rsidRDefault="00421A42" w:rsidP="00421A42">
      <w:pPr>
        <w:pStyle w:val="NoSpacing"/>
        <w:numPr>
          <w:ilvl w:val="0"/>
          <w:numId w:val="68"/>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pragurilor de identificare.</w:t>
      </w:r>
    </w:p>
    <w:p w14:paraId="3BE3994D"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Cu toate că scopul final al măsurării mirosului este reducerea disconfortului generat de miros, relația dintre pragurile de miros măsurate în conformitate cu acest standard și apariția unui disconfort generat de miros este foarte complexă. Aceasta este profund influențată de procesele atmosferice care determină dispersia mirosului, calitatea mirosului (efectul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xml:space="preserve">) și în final, de caracteristicile de </w:t>
      </w:r>
      <w:r w:rsidRPr="0093627C">
        <w:rPr>
          <w:rFonts w:ascii="Times New Roman" w:hAnsi="Times New Roman" w:cs="Times New Roman"/>
          <w:sz w:val="24"/>
          <w:szCs w:val="24"/>
          <w:lang w:val="ro-RO"/>
        </w:rPr>
        <w:lastRenderedPageBreak/>
        <w:t>recepție ale celor expuși la miros. Aceste caracteristici nu numai că variază puternic de la persoană la persoană, dar se modifică în timp pentru același individ. Relația dintre emisii, dispersie, expunere și disconfort nu constituie scopul acestui standard.</w:t>
      </w:r>
    </w:p>
    <w:p w14:paraId="257CF12C" w14:textId="77777777" w:rsidR="00421A42" w:rsidRPr="0093627C" w:rsidRDefault="00421A42" w:rsidP="00421A42">
      <w:pPr>
        <w:pStyle w:val="No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În cazul în care se aplică standardul SR EN 13725, versiunea în vigoare, acesta presupune o determinare obiectivă a concentrației de miros a unei probe gazoase, cu ajutorul unui aparat – olfactometru. </w:t>
      </w:r>
    </w:p>
    <w:p w14:paraId="2C57CC4B" w14:textId="77777777" w:rsidR="00F20F61" w:rsidRPr="0093627C" w:rsidRDefault="00F20F61" w:rsidP="002767E3">
      <w:pPr>
        <w:pStyle w:val="NoSpacing"/>
        <w:spacing w:line="259" w:lineRule="auto"/>
        <w:ind w:left="720"/>
        <w:rPr>
          <w:rFonts w:ascii="Times New Roman" w:hAnsi="Times New Roman" w:cs="Times New Roman"/>
          <w:sz w:val="24"/>
          <w:szCs w:val="24"/>
          <w:lang w:val="ro-RO"/>
        </w:rPr>
      </w:pPr>
    </w:p>
    <w:p w14:paraId="1428C7A4" w14:textId="77777777" w:rsidR="00CE5754" w:rsidRPr="0093627C" w:rsidRDefault="00CE5754" w:rsidP="00CE575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În conformitate cu prevederile art. 64</w:t>
      </w:r>
      <w:r w:rsidRPr="0093627C">
        <w:rPr>
          <w:rFonts w:ascii="Times New Roman" w:hAnsi="Times New Roman" w:cs="Times New Roman"/>
          <w:sz w:val="24"/>
          <w:szCs w:val="24"/>
          <w:vertAlign w:val="superscript"/>
          <w:lang w:val="ro-RO"/>
        </w:rPr>
        <w:t>5</w:t>
      </w:r>
      <w:r w:rsidRPr="0093627C">
        <w:rPr>
          <w:rFonts w:ascii="Times New Roman" w:hAnsi="Times New Roman" w:cs="Times New Roman"/>
          <w:sz w:val="24"/>
          <w:szCs w:val="24"/>
          <w:lang w:val="ro-RO"/>
        </w:rPr>
        <w:t xml:space="preserve"> din Ordonanța de urgență a Guvernului nr. 195/2005 aprobată cu modificări și completări prin Legea nr. 265/2006, cu modificările și completările ulterioare, prezența și concentrația mirosurilor în aerul înconjurător se evaluează în conformitate cu standardele în vigoare, respectiv «SR EN 16841-1 Aer înconjurător. Determinarea prezenței mirosurilor în aerul înconjurător prin inspecție în teren Partea 1: Metoda grilei», «SR EN 16841-2 Aer înconjurător. Determinarea prezenței mirosurilor în aerul înconjurător prin inspecție în teren Partea 2: Metoda dârei de miros» și «SR EN 13725, Emisii de la surse fixe.  Determinarea concentrației de miros prin olfactometrie dinamică și a ratei emisiilor de miros, versiunea în vigoare. </w:t>
      </w:r>
    </w:p>
    <w:p w14:paraId="7023AD6A" w14:textId="7CFC0AB7" w:rsidR="00CE5754" w:rsidRPr="00C7715E" w:rsidRDefault="00CE5754" w:rsidP="00C7715E">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Prezentarea generală  a metodelor existente de măsurare a mirosului și de interacțiunea acestora este prevăzută în SR EN 16841-2 și este prezentată în Figura nr. 1 de mai jos.</w:t>
      </w:r>
    </w:p>
    <w:p w14:paraId="096248B9" w14:textId="77777777" w:rsidR="001D5FCB" w:rsidRPr="0093627C" w:rsidRDefault="00CE5754" w:rsidP="0093627C">
      <w:pPr>
        <w:rPr>
          <w:rFonts w:ascii="Times New Roman" w:hAnsi="Times New Roman" w:cs="Times New Roman"/>
          <w:sz w:val="24"/>
          <w:szCs w:val="24"/>
        </w:rPr>
      </w:pPr>
      <w:bookmarkStart w:id="20" w:name="_Toc206746247"/>
      <w:r w:rsidRPr="0093627C">
        <w:rPr>
          <w:rFonts w:ascii="Times New Roman" w:hAnsi="Times New Roman" w:cs="Times New Roman"/>
          <w:noProof/>
          <w:sz w:val="24"/>
          <w:szCs w:val="24"/>
          <w:lang w:val="ro-RO" w:eastAsia="ro-RO"/>
        </w:rPr>
        <w:lastRenderedPageBreak/>
        <w:drawing>
          <wp:inline distT="0" distB="0" distL="0" distR="0" wp14:anchorId="78C78DF9" wp14:editId="1A9E7B93">
            <wp:extent cx="5934075" cy="6486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6486525"/>
                    </a:xfrm>
                    <a:prstGeom prst="rect">
                      <a:avLst/>
                    </a:prstGeom>
                    <a:noFill/>
                    <a:ln>
                      <a:noFill/>
                    </a:ln>
                  </pic:spPr>
                </pic:pic>
              </a:graphicData>
            </a:graphic>
          </wp:inline>
        </w:drawing>
      </w:r>
      <w:bookmarkEnd w:id="20"/>
    </w:p>
    <w:p w14:paraId="2FA3F845" w14:textId="04F9FF9A" w:rsidR="00CE5754" w:rsidRPr="0093627C" w:rsidRDefault="001D5FCB" w:rsidP="001D5FCB">
      <w:pPr>
        <w:pStyle w:val="Caption"/>
        <w:rPr>
          <w:rFonts w:ascii="Times New Roman" w:hAnsi="Times New Roman" w:cs="Times New Roman"/>
          <w:b/>
          <w:color w:val="auto"/>
          <w:sz w:val="24"/>
          <w:szCs w:val="24"/>
          <w:lang w:val="ro-RO"/>
        </w:rPr>
      </w:pPr>
      <w:bookmarkStart w:id="21" w:name="_Toc206746702"/>
      <w:r w:rsidRPr="00C7715E">
        <w:rPr>
          <w:rFonts w:ascii="Times New Roman" w:hAnsi="Times New Roman" w:cs="Times New Roman"/>
          <w:color w:val="auto"/>
          <w:sz w:val="24"/>
          <w:szCs w:val="24"/>
          <w:lang w:val="it-IT"/>
        </w:rPr>
        <w:t xml:space="preserve">Figura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Figura_nr._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1</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Imagine de ansamblu asupra metodelor existente de evaluare a expunerii la miros și interacțiunea acestora</w:t>
      </w:r>
      <w:bookmarkEnd w:id="21"/>
    </w:p>
    <w:p w14:paraId="4942CB7A" w14:textId="77777777" w:rsidR="00CE5754" w:rsidRPr="0093627C" w:rsidRDefault="00CE5754" w:rsidP="00CE5754">
      <w:pPr>
        <w:spacing w:line="276" w:lineRule="auto"/>
        <w:jc w:val="both"/>
        <w:rPr>
          <w:rFonts w:ascii="Times New Roman" w:hAnsi="Times New Roman" w:cs="Times New Roman"/>
          <w:sz w:val="24"/>
          <w:szCs w:val="24"/>
          <w:lang w:val="ro-RO"/>
        </w:rPr>
      </w:pPr>
    </w:p>
    <w:p w14:paraId="7FDAA4E5" w14:textId="77777777" w:rsidR="001D5FCB" w:rsidRPr="0093627C" w:rsidRDefault="001D5FCB" w:rsidP="00CE5754">
      <w:pPr>
        <w:spacing w:line="276" w:lineRule="auto"/>
        <w:jc w:val="both"/>
        <w:rPr>
          <w:rFonts w:ascii="Times New Roman" w:hAnsi="Times New Roman" w:cs="Times New Roman"/>
          <w:sz w:val="24"/>
          <w:szCs w:val="24"/>
          <w:lang w:val="ro-RO"/>
        </w:rPr>
      </w:pPr>
    </w:p>
    <w:p w14:paraId="7354AF7D" w14:textId="46031198" w:rsidR="009A40E1" w:rsidRPr="0093627C" w:rsidRDefault="005721A5" w:rsidP="001D5FCB">
      <w:pPr>
        <w:pStyle w:val="Heading2"/>
        <w:rPr>
          <w:rFonts w:cs="Times New Roman"/>
          <w:color w:val="auto"/>
          <w:szCs w:val="24"/>
          <w:lang w:val="ro-RO"/>
        </w:rPr>
      </w:pPr>
      <w:bookmarkStart w:id="22" w:name="_Toc206746248"/>
      <w:bookmarkStart w:id="23" w:name="_Toc206746611"/>
      <w:r w:rsidRPr="0093627C">
        <w:rPr>
          <w:rFonts w:cs="Times New Roman"/>
          <w:color w:val="auto"/>
          <w:szCs w:val="24"/>
          <w:lang w:val="ro-RO"/>
        </w:rPr>
        <w:lastRenderedPageBreak/>
        <w:t>4.2</w:t>
      </w:r>
      <w:r w:rsidR="009A40E1" w:rsidRPr="0093627C">
        <w:rPr>
          <w:rFonts w:cs="Times New Roman"/>
          <w:color w:val="auto"/>
          <w:szCs w:val="24"/>
          <w:lang w:val="ro-RO"/>
        </w:rPr>
        <w:t xml:space="preserve"> Factorii FIDOL</w:t>
      </w:r>
      <w:bookmarkEnd w:id="22"/>
      <w:bookmarkEnd w:id="23"/>
      <w:r w:rsidR="00C277B8" w:rsidRPr="0093627C">
        <w:rPr>
          <w:rFonts w:cs="Times New Roman"/>
          <w:color w:val="auto"/>
          <w:szCs w:val="24"/>
          <w:lang w:val="ro-RO"/>
        </w:rPr>
        <w:t xml:space="preserve"> </w:t>
      </w:r>
    </w:p>
    <w:p w14:paraId="3FE2616B" w14:textId="0809BCFE" w:rsidR="00703C17" w:rsidRPr="0093627C" w:rsidRDefault="00703C17" w:rsidP="00CD0756">
      <w:pPr>
        <w:spacing w:after="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Evaluarea FIDOL a mirosului este un model utilizat în domeniul evaluării impactului mirosurilor asupra mediului și sănătății publice.</w:t>
      </w:r>
    </w:p>
    <w:p w14:paraId="12DD4387" w14:textId="48CDD21D" w:rsidR="000065C8" w:rsidRPr="0093627C" w:rsidRDefault="00CE66A4" w:rsidP="00CD0756">
      <w:pPr>
        <w:spacing w:after="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Scala de expunere (impactul) este determinată de parametrii cunoscuți colectiv ca factori FIDO (Frecvență, </w:t>
      </w:r>
      <w:r w:rsidR="00D725F8" w:rsidRPr="0093627C">
        <w:rPr>
          <w:rFonts w:ascii="Times New Roman" w:hAnsi="Times New Roman" w:cs="Times New Roman"/>
          <w:sz w:val="24"/>
          <w:szCs w:val="24"/>
          <w:lang w:val="ro-RO"/>
        </w:rPr>
        <w:t>Intensitate, D</w:t>
      </w:r>
      <w:r w:rsidRPr="0093627C">
        <w:rPr>
          <w:rFonts w:ascii="Times New Roman" w:hAnsi="Times New Roman" w:cs="Times New Roman"/>
          <w:sz w:val="24"/>
          <w:szCs w:val="24"/>
          <w:lang w:val="ro-RO"/>
        </w:rPr>
        <w:t>urată</w:t>
      </w:r>
      <w:r w:rsidR="007E530F"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w:t>
      </w:r>
      <w:r w:rsidR="00D725F8" w:rsidRPr="0093627C">
        <w:rPr>
          <w:rFonts w:ascii="Times New Roman" w:hAnsi="Times New Roman" w:cs="Times New Roman"/>
          <w:sz w:val="24"/>
          <w:szCs w:val="24"/>
          <w:lang w:val="ro-RO"/>
        </w:rPr>
        <w:t>Caracter</w:t>
      </w:r>
      <w:r w:rsidR="00182A87" w:rsidRPr="0093627C">
        <w:rPr>
          <w:rFonts w:ascii="Times New Roman" w:hAnsi="Times New Roman" w:cs="Times New Roman"/>
          <w:sz w:val="24"/>
          <w:szCs w:val="24"/>
          <w:lang w:val="ro-RO"/>
        </w:rPr>
        <w:t>ul</w:t>
      </w:r>
      <w:r w:rsidR="00D725F8" w:rsidRPr="0093627C">
        <w:rPr>
          <w:rFonts w:ascii="Times New Roman" w:hAnsi="Times New Roman" w:cs="Times New Roman"/>
          <w:sz w:val="24"/>
          <w:szCs w:val="24"/>
          <w:lang w:val="ro-RO"/>
        </w:rPr>
        <w:t xml:space="preserve"> </w:t>
      </w:r>
      <w:r w:rsidR="00D17C64" w:rsidRPr="0093627C">
        <w:rPr>
          <w:rFonts w:ascii="Times New Roman" w:hAnsi="Times New Roman" w:cs="Times New Roman"/>
          <w:sz w:val="24"/>
          <w:szCs w:val="24"/>
          <w:lang w:val="ro-RO"/>
        </w:rPr>
        <w:t>ofensiv</w:t>
      </w:r>
      <w:r w:rsidR="00182A87" w:rsidRPr="0093627C">
        <w:rPr>
          <w:rFonts w:ascii="Times New Roman" w:hAnsi="Times New Roman" w:cs="Times New Roman"/>
          <w:sz w:val="24"/>
          <w:szCs w:val="24"/>
          <w:lang w:val="ro-RO"/>
        </w:rPr>
        <w:t xml:space="preserve"> al mirosului</w:t>
      </w:r>
      <w:r w:rsidR="007E530F" w:rsidRPr="0093627C">
        <w:rPr>
          <w:rFonts w:ascii="Times New Roman" w:hAnsi="Times New Roman" w:cs="Times New Roman"/>
          <w:sz w:val="24"/>
          <w:szCs w:val="24"/>
          <w:lang w:val="ro-RO"/>
        </w:rPr>
        <w:t xml:space="preserve"> și Locație</w:t>
      </w:r>
      <w:r w:rsidR="00D725F8" w:rsidRPr="0093627C">
        <w:rPr>
          <w:rFonts w:ascii="Times New Roman" w:hAnsi="Times New Roman" w:cs="Times New Roman"/>
          <w:sz w:val="24"/>
          <w:szCs w:val="24"/>
          <w:lang w:val="ro-RO"/>
        </w:rPr>
        <w:t>); aceștia sunt descriși</w:t>
      </w:r>
      <w:r w:rsidRPr="0093627C">
        <w:rPr>
          <w:rFonts w:ascii="Times New Roman" w:hAnsi="Times New Roman" w:cs="Times New Roman"/>
          <w:sz w:val="24"/>
          <w:szCs w:val="24"/>
          <w:lang w:val="ro-RO"/>
        </w:rPr>
        <w:t xml:space="preserve"> în Tabelul</w:t>
      </w:r>
      <w:r w:rsidR="00D725F8" w:rsidRPr="0093627C">
        <w:rPr>
          <w:rFonts w:ascii="Times New Roman" w:hAnsi="Times New Roman" w:cs="Times New Roman"/>
          <w:sz w:val="24"/>
          <w:szCs w:val="24"/>
          <w:lang w:val="ro-RO"/>
        </w:rPr>
        <w:t xml:space="preserve"> nr.</w:t>
      </w:r>
      <w:r w:rsidRPr="0093627C">
        <w:rPr>
          <w:rFonts w:ascii="Times New Roman" w:hAnsi="Times New Roman" w:cs="Times New Roman"/>
          <w:sz w:val="24"/>
          <w:szCs w:val="24"/>
          <w:lang w:val="ro-RO"/>
        </w:rPr>
        <w:t xml:space="preserve"> </w:t>
      </w:r>
      <w:r w:rsidR="0093627C">
        <w:rPr>
          <w:rFonts w:ascii="Times New Roman" w:hAnsi="Times New Roman" w:cs="Times New Roman"/>
          <w:sz w:val="24"/>
          <w:szCs w:val="24"/>
          <w:lang w:val="ro-RO"/>
        </w:rPr>
        <w:t>3</w:t>
      </w:r>
      <w:r w:rsidRPr="0093627C">
        <w:rPr>
          <w:rFonts w:ascii="Times New Roman" w:hAnsi="Times New Roman" w:cs="Times New Roman"/>
          <w:sz w:val="24"/>
          <w:szCs w:val="24"/>
          <w:lang w:val="ro-RO"/>
        </w:rPr>
        <w:t xml:space="preserve">. </w:t>
      </w:r>
      <w:r w:rsidR="004C18D4" w:rsidRPr="0093627C">
        <w:rPr>
          <w:rFonts w:ascii="Times New Roman" w:hAnsi="Times New Roman" w:cs="Times New Roman"/>
          <w:sz w:val="24"/>
          <w:szCs w:val="24"/>
          <w:lang w:val="ro-RO"/>
        </w:rPr>
        <w:t>În evaluarea disconfortului olfactiv s</w:t>
      </w:r>
      <w:r w:rsidRPr="0093627C">
        <w:rPr>
          <w:rFonts w:ascii="Times New Roman" w:hAnsi="Times New Roman" w:cs="Times New Roman"/>
          <w:sz w:val="24"/>
          <w:szCs w:val="24"/>
          <w:lang w:val="ro-RO"/>
        </w:rPr>
        <w:t>e determină amploarea efectului experimentat după scala de expunere (FIDO</w:t>
      </w:r>
      <w:r w:rsidR="007E530F" w:rsidRPr="0093627C">
        <w:rPr>
          <w:rFonts w:ascii="Times New Roman" w:hAnsi="Times New Roman" w:cs="Times New Roman"/>
          <w:sz w:val="24"/>
          <w:szCs w:val="24"/>
          <w:lang w:val="ro-RO"/>
        </w:rPr>
        <w:t>L</w:t>
      </w:r>
      <w:r w:rsidRPr="0093627C">
        <w:rPr>
          <w:rFonts w:ascii="Times New Roman" w:hAnsi="Times New Roman" w:cs="Times New Roman"/>
          <w:sz w:val="24"/>
          <w:szCs w:val="24"/>
          <w:lang w:val="ro-RO"/>
        </w:rPr>
        <w:t>) și sensibilitatea receptorului (L, care indică locația, care este adesea considerată a fi un surogat pentru sensibilitate și încorporează aspectele sociale și psihologice</w:t>
      </w:r>
      <w:r w:rsidR="004C18D4"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factori care pot fi </w:t>
      </w:r>
      <w:r w:rsidR="004C18D4" w:rsidRPr="0093627C">
        <w:rPr>
          <w:rFonts w:ascii="Times New Roman" w:hAnsi="Times New Roman" w:cs="Times New Roman"/>
          <w:sz w:val="24"/>
          <w:szCs w:val="24"/>
          <w:lang w:val="ro-RO"/>
        </w:rPr>
        <w:t>determinați</w:t>
      </w:r>
      <w:r w:rsidRPr="0093627C">
        <w:rPr>
          <w:rFonts w:ascii="Times New Roman" w:hAnsi="Times New Roman" w:cs="Times New Roman"/>
          <w:sz w:val="24"/>
          <w:szCs w:val="24"/>
          <w:lang w:val="ro-RO"/>
        </w:rPr>
        <w:t xml:space="preserve"> pent</w:t>
      </w:r>
      <w:r w:rsidR="000065C8" w:rsidRPr="0093627C">
        <w:rPr>
          <w:rFonts w:ascii="Times New Roman" w:hAnsi="Times New Roman" w:cs="Times New Roman"/>
          <w:sz w:val="24"/>
          <w:szCs w:val="24"/>
          <w:lang w:val="ro-RO"/>
        </w:rPr>
        <w:t>ru o comunitate dată</w:t>
      </w:r>
      <w:r w:rsidRPr="0093627C">
        <w:rPr>
          <w:rFonts w:ascii="Times New Roman" w:hAnsi="Times New Roman" w:cs="Times New Roman"/>
          <w:sz w:val="24"/>
          <w:szCs w:val="24"/>
          <w:lang w:val="ro-RO"/>
        </w:rPr>
        <w:t>)</w:t>
      </w:r>
      <w:r w:rsidR="000065C8" w:rsidRPr="0093627C">
        <w:rPr>
          <w:rFonts w:ascii="Times New Roman" w:hAnsi="Times New Roman" w:cs="Times New Roman"/>
          <w:sz w:val="24"/>
          <w:szCs w:val="24"/>
          <w:lang w:val="ro-RO"/>
        </w:rPr>
        <w:t>.</w:t>
      </w:r>
    </w:p>
    <w:p w14:paraId="4D7441EC" w14:textId="14754C9E" w:rsidR="003B2D47" w:rsidRPr="0093627C" w:rsidRDefault="00CE66A4" w:rsidP="00CD0756">
      <w:pPr>
        <w:spacing w:after="0"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Combinații diferite de factori FIDO</w:t>
      </w:r>
      <w:r w:rsidR="007E530F" w:rsidRPr="0093627C">
        <w:rPr>
          <w:rFonts w:ascii="Times New Roman" w:hAnsi="Times New Roman" w:cs="Times New Roman"/>
          <w:sz w:val="24"/>
          <w:szCs w:val="24"/>
          <w:lang w:val="ro-RO"/>
        </w:rPr>
        <w:t>L</w:t>
      </w:r>
      <w:r w:rsidRPr="0093627C">
        <w:rPr>
          <w:rFonts w:ascii="Times New Roman" w:hAnsi="Times New Roman" w:cs="Times New Roman"/>
          <w:sz w:val="24"/>
          <w:szCs w:val="24"/>
          <w:lang w:val="ro-RO"/>
        </w:rPr>
        <w:t xml:space="preserve"> pot avea ca rezultat diferite expuneri la o locație. De exemplu, mirosurile pot apărea </w:t>
      </w:r>
      <w:r w:rsidR="000065C8" w:rsidRPr="0093627C">
        <w:rPr>
          <w:rFonts w:ascii="Times New Roman" w:hAnsi="Times New Roman" w:cs="Times New Roman"/>
          <w:sz w:val="24"/>
          <w:szCs w:val="24"/>
          <w:lang w:val="ro-RO"/>
        </w:rPr>
        <w:t>o singură dată</w:t>
      </w:r>
      <w:r w:rsidRPr="0093627C">
        <w:rPr>
          <w:rFonts w:ascii="Times New Roman" w:hAnsi="Times New Roman" w:cs="Times New Roman"/>
          <w:sz w:val="24"/>
          <w:szCs w:val="24"/>
          <w:lang w:val="ro-RO"/>
        </w:rPr>
        <w:t>,</w:t>
      </w:r>
      <w:r w:rsidR="000065C8" w:rsidRPr="0093627C">
        <w:rPr>
          <w:rFonts w:ascii="Times New Roman" w:hAnsi="Times New Roman" w:cs="Times New Roman"/>
          <w:sz w:val="24"/>
          <w:szCs w:val="24"/>
          <w:lang w:val="ro-RO"/>
        </w:rPr>
        <w:t xml:space="preserve"> sau</w:t>
      </w:r>
      <w:r w:rsidRPr="0093627C">
        <w:rPr>
          <w:rFonts w:ascii="Times New Roman" w:hAnsi="Times New Roman" w:cs="Times New Roman"/>
          <w:sz w:val="24"/>
          <w:szCs w:val="24"/>
          <w:lang w:val="ro-RO"/>
        </w:rPr>
        <w:t xml:space="preserve"> ca </w:t>
      </w:r>
      <w:r w:rsidR="000065C8" w:rsidRPr="0093627C">
        <w:rPr>
          <w:rFonts w:ascii="Times New Roman" w:hAnsi="Times New Roman" w:cs="Times New Roman"/>
          <w:sz w:val="24"/>
          <w:szCs w:val="24"/>
          <w:lang w:val="ro-RO"/>
        </w:rPr>
        <w:t>episoade</w:t>
      </w:r>
      <w:r w:rsidRPr="0093627C">
        <w:rPr>
          <w:rFonts w:ascii="Times New Roman" w:hAnsi="Times New Roman" w:cs="Times New Roman"/>
          <w:sz w:val="24"/>
          <w:szCs w:val="24"/>
          <w:lang w:val="ro-RO"/>
        </w:rPr>
        <w:t xml:space="preserve"> </w:t>
      </w:r>
      <w:r w:rsidR="000065C8" w:rsidRPr="0093627C">
        <w:rPr>
          <w:rFonts w:ascii="Times New Roman" w:hAnsi="Times New Roman" w:cs="Times New Roman"/>
          <w:sz w:val="24"/>
          <w:szCs w:val="24"/>
          <w:lang w:val="ro-RO"/>
        </w:rPr>
        <w:t xml:space="preserve">frecvente, mai </w:t>
      </w:r>
      <w:r w:rsidRPr="0093627C">
        <w:rPr>
          <w:rFonts w:ascii="Times New Roman" w:hAnsi="Times New Roman" w:cs="Times New Roman"/>
          <w:sz w:val="24"/>
          <w:szCs w:val="24"/>
          <w:lang w:val="ro-RO"/>
        </w:rPr>
        <w:t xml:space="preserve">scurte sau mai lungi, </w:t>
      </w:r>
      <w:r w:rsidR="000065C8" w:rsidRPr="0093627C">
        <w:rPr>
          <w:rFonts w:ascii="Times New Roman" w:hAnsi="Times New Roman" w:cs="Times New Roman"/>
          <w:sz w:val="24"/>
          <w:szCs w:val="24"/>
          <w:lang w:val="ro-RO"/>
        </w:rPr>
        <w:t xml:space="preserve">sau sub formă de episoade </w:t>
      </w:r>
      <w:r w:rsidRPr="0093627C">
        <w:rPr>
          <w:rFonts w:ascii="Times New Roman" w:hAnsi="Times New Roman" w:cs="Times New Roman"/>
          <w:sz w:val="24"/>
          <w:szCs w:val="24"/>
          <w:lang w:val="ro-RO"/>
        </w:rPr>
        <w:t>mai puțin frecvente</w:t>
      </w:r>
      <w:r w:rsidR="000065C8"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w:t>
      </w:r>
      <w:r w:rsidR="000065C8" w:rsidRPr="0093627C">
        <w:rPr>
          <w:rFonts w:ascii="Times New Roman" w:hAnsi="Times New Roman" w:cs="Times New Roman"/>
          <w:sz w:val="24"/>
          <w:szCs w:val="24"/>
          <w:lang w:val="ro-RO"/>
        </w:rPr>
        <w:t>care pot da</w:t>
      </w:r>
      <w:r w:rsidRPr="0093627C">
        <w:rPr>
          <w:rFonts w:ascii="Times New Roman" w:hAnsi="Times New Roman" w:cs="Times New Roman"/>
          <w:sz w:val="24"/>
          <w:szCs w:val="24"/>
          <w:lang w:val="ro-RO"/>
        </w:rPr>
        <w:t xml:space="preserve"> expuneri „acute</w:t>
      </w:r>
      <w:r w:rsidR="004765E2" w:rsidRPr="0093627C">
        <w:rPr>
          <w:rFonts w:ascii="Times New Roman" w:hAnsi="Times New Roman" w:cs="Times New Roman"/>
          <w:sz w:val="24"/>
          <w:szCs w:val="24"/>
          <w:lang w:val="ro-RO"/>
        </w:rPr>
        <w:t>”</w:t>
      </w:r>
      <w:r w:rsidR="00533159" w:rsidRPr="0093627C">
        <w:rPr>
          <w:rFonts w:ascii="Times New Roman" w:hAnsi="Times New Roman" w:cs="Times New Roman"/>
          <w:sz w:val="24"/>
          <w:szCs w:val="24"/>
          <w:lang w:val="ro-RO"/>
        </w:rPr>
        <w:t xml:space="preserve"> (momentane </w:t>
      </w:r>
      <w:r w:rsidR="004765E2" w:rsidRPr="0093627C">
        <w:rPr>
          <w:rFonts w:ascii="Times New Roman" w:hAnsi="Times New Roman" w:cs="Times New Roman"/>
          <w:sz w:val="24"/>
          <w:szCs w:val="24"/>
          <w:lang w:val="ro-RO"/>
        </w:rPr>
        <w:t>/</w:t>
      </w:r>
      <w:r w:rsidR="00533159" w:rsidRPr="0093627C">
        <w:rPr>
          <w:rFonts w:ascii="Times New Roman" w:hAnsi="Times New Roman" w:cs="Times New Roman"/>
          <w:sz w:val="24"/>
          <w:szCs w:val="24"/>
          <w:lang w:val="ro-RO"/>
        </w:rPr>
        <w:t>de scurtă durată)</w:t>
      </w:r>
      <w:r w:rsidRPr="0093627C">
        <w:rPr>
          <w:rFonts w:ascii="Times New Roman" w:hAnsi="Times New Roman" w:cs="Times New Roman"/>
          <w:sz w:val="24"/>
          <w:szCs w:val="24"/>
          <w:lang w:val="ro-RO"/>
        </w:rPr>
        <w:t>” sau „cronice</w:t>
      </w:r>
      <w:r w:rsidR="004765E2" w:rsidRPr="0093627C">
        <w:rPr>
          <w:rFonts w:ascii="Times New Roman" w:hAnsi="Times New Roman" w:cs="Times New Roman"/>
          <w:sz w:val="24"/>
          <w:szCs w:val="24"/>
          <w:lang w:val="ro-RO"/>
        </w:rPr>
        <w:t>”</w:t>
      </w:r>
      <w:r w:rsidR="00533159" w:rsidRPr="0093627C">
        <w:rPr>
          <w:rFonts w:ascii="Times New Roman" w:hAnsi="Times New Roman" w:cs="Times New Roman"/>
          <w:sz w:val="24"/>
          <w:szCs w:val="24"/>
          <w:lang w:val="ro-RO"/>
        </w:rPr>
        <w:t xml:space="preserve"> (</w:t>
      </w:r>
      <w:r w:rsidR="004765E2" w:rsidRPr="0093627C">
        <w:rPr>
          <w:rFonts w:ascii="Times New Roman" w:hAnsi="Times New Roman" w:cs="Times New Roman"/>
          <w:sz w:val="24"/>
          <w:szCs w:val="24"/>
          <w:lang w:val="ro-RO"/>
        </w:rPr>
        <w:t>persistente/</w:t>
      </w:r>
      <w:r w:rsidR="00533159" w:rsidRPr="0093627C">
        <w:rPr>
          <w:rFonts w:ascii="Times New Roman" w:hAnsi="Times New Roman" w:cs="Times New Roman"/>
          <w:sz w:val="24"/>
          <w:szCs w:val="24"/>
          <w:lang w:val="ro-RO"/>
        </w:rPr>
        <w:t>de lungă durată)</w:t>
      </w:r>
      <w:r w:rsidRPr="0093627C">
        <w:rPr>
          <w:rFonts w:ascii="Times New Roman" w:hAnsi="Times New Roman" w:cs="Times New Roman"/>
          <w:sz w:val="24"/>
          <w:szCs w:val="24"/>
          <w:lang w:val="ro-RO"/>
        </w:rPr>
        <w:t>”</w:t>
      </w:r>
      <w:r w:rsidR="000065C8" w:rsidRPr="0093627C">
        <w:rPr>
          <w:rFonts w:ascii="Times New Roman" w:hAnsi="Times New Roman" w:cs="Times New Roman"/>
          <w:sz w:val="24"/>
          <w:szCs w:val="24"/>
          <w:lang w:val="ro-RO"/>
        </w:rPr>
        <w:t>.</w:t>
      </w:r>
    </w:p>
    <w:p w14:paraId="5F62AB63" w14:textId="77777777" w:rsidR="00D316EB" w:rsidRPr="0093627C" w:rsidRDefault="00D316EB" w:rsidP="00CD0756">
      <w:pPr>
        <w:pStyle w:val="Caption"/>
        <w:spacing w:after="0" w:line="276" w:lineRule="auto"/>
        <w:rPr>
          <w:rFonts w:ascii="Times New Roman" w:hAnsi="Times New Roman" w:cs="Times New Roman"/>
          <w:color w:val="auto"/>
          <w:sz w:val="24"/>
          <w:szCs w:val="24"/>
          <w:lang w:val="ro-RO"/>
        </w:rPr>
      </w:pPr>
      <w:bookmarkStart w:id="24" w:name="_Toc57894724"/>
    </w:p>
    <w:p w14:paraId="10FCD3F8" w14:textId="1F6ABFED" w:rsidR="001D5FCB" w:rsidRPr="0093627C" w:rsidRDefault="001D5FCB" w:rsidP="001D5FCB">
      <w:pPr>
        <w:pStyle w:val="Caption"/>
        <w:keepNext/>
        <w:rPr>
          <w:rFonts w:ascii="Times New Roman" w:hAnsi="Times New Roman" w:cs="Times New Roman"/>
          <w:color w:val="auto"/>
          <w:sz w:val="24"/>
          <w:szCs w:val="24"/>
        </w:rPr>
      </w:pPr>
      <w:bookmarkStart w:id="25" w:name="_Toc206747719"/>
      <w:bookmarkEnd w:id="24"/>
      <w:proofErr w:type="spellStart"/>
      <w:r w:rsidRPr="0093627C">
        <w:rPr>
          <w:rFonts w:ascii="Times New Roman" w:hAnsi="Times New Roman" w:cs="Times New Roman"/>
          <w:color w:val="auto"/>
          <w:sz w:val="24"/>
          <w:szCs w:val="24"/>
        </w:rPr>
        <w:t>Tabelul</w:t>
      </w:r>
      <w:proofErr w:type="spellEnd"/>
      <w:r w:rsidRPr="0093627C">
        <w:rPr>
          <w:rFonts w:ascii="Times New Roman" w:hAnsi="Times New Roman" w:cs="Times New Roman"/>
          <w:color w:val="auto"/>
          <w:sz w:val="24"/>
          <w:szCs w:val="24"/>
        </w:rPr>
        <w:t xml:space="preserve"> nr.  </w:t>
      </w:r>
      <w:r w:rsidRPr="0093627C">
        <w:rPr>
          <w:rFonts w:ascii="Times New Roman" w:hAnsi="Times New Roman" w:cs="Times New Roman"/>
          <w:color w:val="auto"/>
          <w:sz w:val="24"/>
          <w:szCs w:val="24"/>
        </w:rPr>
        <w:fldChar w:fldCharType="begin"/>
      </w:r>
      <w:r w:rsidRPr="0093627C">
        <w:rPr>
          <w:rFonts w:ascii="Times New Roman" w:hAnsi="Times New Roman" w:cs="Times New Roman"/>
          <w:color w:val="auto"/>
          <w:sz w:val="24"/>
          <w:szCs w:val="24"/>
        </w:rPr>
        <w:instrText xml:space="preserve"> SEQ Tabelul_nr._ \* ARABIC </w:instrText>
      </w:r>
      <w:r w:rsidRPr="0093627C">
        <w:rPr>
          <w:rFonts w:ascii="Times New Roman" w:hAnsi="Times New Roman" w:cs="Times New Roman"/>
          <w:color w:val="auto"/>
          <w:sz w:val="24"/>
          <w:szCs w:val="24"/>
        </w:rPr>
        <w:fldChar w:fldCharType="separate"/>
      </w:r>
      <w:r w:rsidRPr="0093627C">
        <w:rPr>
          <w:rFonts w:ascii="Times New Roman" w:hAnsi="Times New Roman" w:cs="Times New Roman"/>
          <w:noProof/>
          <w:color w:val="auto"/>
          <w:sz w:val="24"/>
          <w:szCs w:val="24"/>
        </w:rPr>
        <w:t>3</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Descrierea factorilor FIDOL</w:t>
      </w:r>
      <w:bookmarkEnd w:id="25"/>
    </w:p>
    <w:tbl>
      <w:tblPr>
        <w:tblStyle w:val="TableGrid"/>
        <w:tblW w:w="0" w:type="auto"/>
        <w:tblLook w:val="04A0" w:firstRow="1" w:lastRow="0" w:firstColumn="1" w:lastColumn="0" w:noHBand="0" w:noVBand="1"/>
      </w:tblPr>
      <w:tblGrid>
        <w:gridCol w:w="2695"/>
        <w:gridCol w:w="6655"/>
      </w:tblGrid>
      <w:tr w:rsidR="0093627C" w:rsidRPr="00C7715E" w14:paraId="51313F34" w14:textId="77777777" w:rsidTr="00182A87">
        <w:tc>
          <w:tcPr>
            <w:tcW w:w="2695" w:type="dxa"/>
          </w:tcPr>
          <w:p w14:paraId="4779788C" w14:textId="77777777" w:rsidR="00182A87" w:rsidRPr="0093627C" w:rsidRDefault="00182A87" w:rsidP="00AA46DA">
            <w:pPr>
              <w:rPr>
                <w:rFonts w:ascii="Times New Roman" w:hAnsi="Times New Roman" w:cs="Times New Roman"/>
                <w:b/>
                <w:sz w:val="24"/>
                <w:szCs w:val="24"/>
                <w:lang w:val="ro-RO"/>
              </w:rPr>
            </w:pPr>
            <w:r w:rsidRPr="0093627C">
              <w:rPr>
                <w:rFonts w:ascii="Times New Roman" w:hAnsi="Times New Roman" w:cs="Times New Roman"/>
                <w:b/>
                <w:sz w:val="24"/>
                <w:szCs w:val="24"/>
                <w:lang w:val="ro-RO"/>
              </w:rPr>
              <w:t>Frecvența</w:t>
            </w:r>
          </w:p>
        </w:tc>
        <w:tc>
          <w:tcPr>
            <w:tcW w:w="6655" w:type="dxa"/>
          </w:tcPr>
          <w:p w14:paraId="1A127578" w14:textId="77777777" w:rsidR="00182A87" w:rsidRPr="0093627C" w:rsidRDefault="00182A87" w:rsidP="00AA46DA">
            <w:pPr>
              <w:rPr>
                <w:rFonts w:ascii="Times New Roman" w:hAnsi="Times New Roman" w:cs="Times New Roman"/>
                <w:sz w:val="24"/>
                <w:szCs w:val="24"/>
                <w:lang w:val="ro-RO"/>
              </w:rPr>
            </w:pPr>
            <w:r w:rsidRPr="0093627C">
              <w:rPr>
                <w:rFonts w:ascii="Times New Roman" w:hAnsi="Times New Roman" w:cs="Times New Roman"/>
                <w:sz w:val="24"/>
                <w:szCs w:val="24"/>
                <w:lang w:val="ro-RO"/>
              </w:rPr>
              <w:t>Cât de des un individ este expus la miros</w:t>
            </w:r>
          </w:p>
        </w:tc>
      </w:tr>
      <w:tr w:rsidR="0093627C" w:rsidRPr="00C7715E" w14:paraId="6ABE84E9" w14:textId="77777777" w:rsidTr="00182A87">
        <w:tc>
          <w:tcPr>
            <w:tcW w:w="2695" w:type="dxa"/>
          </w:tcPr>
          <w:p w14:paraId="69529A16" w14:textId="77777777" w:rsidR="00182A87" w:rsidRPr="0093627C" w:rsidRDefault="00182A87" w:rsidP="00AA46DA">
            <w:pPr>
              <w:rPr>
                <w:rFonts w:ascii="Times New Roman" w:hAnsi="Times New Roman" w:cs="Times New Roman"/>
                <w:b/>
                <w:sz w:val="24"/>
                <w:szCs w:val="24"/>
                <w:lang w:val="ro-RO"/>
              </w:rPr>
            </w:pPr>
            <w:r w:rsidRPr="0093627C">
              <w:rPr>
                <w:rFonts w:ascii="Times New Roman" w:hAnsi="Times New Roman" w:cs="Times New Roman"/>
                <w:b/>
                <w:sz w:val="24"/>
                <w:szCs w:val="24"/>
                <w:lang w:val="ro-RO"/>
              </w:rPr>
              <w:t>Intensitatea</w:t>
            </w:r>
          </w:p>
        </w:tc>
        <w:tc>
          <w:tcPr>
            <w:tcW w:w="6655" w:type="dxa"/>
          </w:tcPr>
          <w:p w14:paraId="20EE22EC" w14:textId="77777777" w:rsidR="00182A87" w:rsidRPr="0093627C" w:rsidRDefault="007A3AD2" w:rsidP="00AA46DA">
            <w:pPr>
              <w:rPr>
                <w:rFonts w:ascii="Times New Roman" w:hAnsi="Times New Roman" w:cs="Times New Roman"/>
                <w:sz w:val="24"/>
                <w:szCs w:val="24"/>
                <w:lang w:val="ro-RO"/>
              </w:rPr>
            </w:pPr>
            <w:r w:rsidRPr="0093627C">
              <w:rPr>
                <w:rFonts w:ascii="Times New Roman" w:hAnsi="Times New Roman" w:cs="Times New Roman"/>
                <w:sz w:val="24"/>
                <w:szCs w:val="24"/>
                <w:lang w:val="ro-RO"/>
              </w:rPr>
              <w:t>Percepția individului asupra concentrației mirosului</w:t>
            </w:r>
          </w:p>
        </w:tc>
      </w:tr>
      <w:tr w:rsidR="0093627C" w:rsidRPr="00C7715E" w14:paraId="0068F935" w14:textId="77777777" w:rsidTr="00182A87">
        <w:tc>
          <w:tcPr>
            <w:tcW w:w="2695" w:type="dxa"/>
          </w:tcPr>
          <w:p w14:paraId="29FDBBEF" w14:textId="77777777" w:rsidR="00182A87" w:rsidRPr="0093627C" w:rsidRDefault="00182A87" w:rsidP="00AA46DA">
            <w:pPr>
              <w:rPr>
                <w:rFonts w:ascii="Times New Roman" w:hAnsi="Times New Roman" w:cs="Times New Roman"/>
                <w:b/>
                <w:sz w:val="24"/>
                <w:szCs w:val="24"/>
                <w:lang w:val="ro-RO"/>
              </w:rPr>
            </w:pPr>
            <w:r w:rsidRPr="0093627C">
              <w:rPr>
                <w:rFonts w:ascii="Times New Roman" w:hAnsi="Times New Roman" w:cs="Times New Roman"/>
                <w:b/>
                <w:sz w:val="24"/>
                <w:szCs w:val="24"/>
                <w:lang w:val="ro-RO"/>
              </w:rPr>
              <w:t>Durata</w:t>
            </w:r>
          </w:p>
        </w:tc>
        <w:tc>
          <w:tcPr>
            <w:tcW w:w="6655" w:type="dxa"/>
          </w:tcPr>
          <w:p w14:paraId="061F78C6" w14:textId="77777777" w:rsidR="00182A87" w:rsidRPr="0093627C" w:rsidRDefault="00FF6CA3" w:rsidP="00FF6CA3">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Durata generală la care un individ este expus în timp la un miros </w:t>
            </w:r>
          </w:p>
        </w:tc>
      </w:tr>
      <w:tr w:rsidR="0093627C" w:rsidRPr="00C7715E" w14:paraId="7362E3E2" w14:textId="77777777" w:rsidTr="00182A87">
        <w:tc>
          <w:tcPr>
            <w:tcW w:w="2695" w:type="dxa"/>
          </w:tcPr>
          <w:p w14:paraId="562D1F59" w14:textId="77777777" w:rsidR="00182A87" w:rsidRPr="0093627C" w:rsidRDefault="00182A87" w:rsidP="00D17C64">
            <w:pPr>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Caracterul </w:t>
            </w:r>
            <w:r w:rsidR="00D17C64" w:rsidRPr="0093627C">
              <w:rPr>
                <w:rFonts w:ascii="Times New Roman" w:hAnsi="Times New Roman" w:cs="Times New Roman"/>
                <w:b/>
                <w:sz w:val="24"/>
                <w:szCs w:val="24"/>
                <w:lang w:val="ro-RO"/>
              </w:rPr>
              <w:t xml:space="preserve">ofensiv </w:t>
            </w:r>
            <w:r w:rsidRPr="0093627C">
              <w:rPr>
                <w:rFonts w:ascii="Times New Roman" w:hAnsi="Times New Roman" w:cs="Times New Roman"/>
                <w:b/>
                <w:sz w:val="24"/>
                <w:szCs w:val="24"/>
                <w:lang w:val="ro-RO"/>
              </w:rPr>
              <w:t>al mirosului</w:t>
            </w:r>
          </w:p>
        </w:tc>
        <w:tc>
          <w:tcPr>
            <w:tcW w:w="6655" w:type="dxa"/>
          </w:tcPr>
          <w:p w14:paraId="1C1882E9" w14:textId="77777777" w:rsidR="00182A87" w:rsidRPr="0093627C" w:rsidRDefault="00BC1615" w:rsidP="00BC161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Descrie caracterul unui miros, care se raportează la „tonul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xml:space="preserve">” (care poate fi plăcut, neutru sau neplăcut) și la o concentrație/intensitate a mirosului. Aceasta poate fi măsurată în laborator sub forma tonului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xml:space="preserve">, iar atunci când este măsurată prin metoda standard și exprimată pe o scară standard de nouă puncte este denumită scorul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w:t>
            </w:r>
          </w:p>
        </w:tc>
      </w:tr>
      <w:tr w:rsidR="0084177B" w:rsidRPr="00C7715E" w14:paraId="6B50BBE9" w14:textId="77777777" w:rsidTr="00182A87">
        <w:tc>
          <w:tcPr>
            <w:tcW w:w="2695" w:type="dxa"/>
          </w:tcPr>
          <w:p w14:paraId="33CD3AA1" w14:textId="77777777" w:rsidR="00182A87" w:rsidRPr="0093627C" w:rsidRDefault="00182A87" w:rsidP="00AA46DA">
            <w:pPr>
              <w:rPr>
                <w:rFonts w:ascii="Times New Roman" w:hAnsi="Times New Roman" w:cs="Times New Roman"/>
                <w:b/>
                <w:sz w:val="24"/>
                <w:szCs w:val="24"/>
                <w:lang w:val="ro-RO"/>
              </w:rPr>
            </w:pPr>
            <w:r w:rsidRPr="0093627C">
              <w:rPr>
                <w:rFonts w:ascii="Times New Roman" w:hAnsi="Times New Roman" w:cs="Times New Roman"/>
                <w:b/>
                <w:sz w:val="24"/>
                <w:szCs w:val="24"/>
                <w:lang w:val="ro-RO"/>
              </w:rPr>
              <w:t>Locația</w:t>
            </w:r>
          </w:p>
        </w:tc>
        <w:tc>
          <w:tcPr>
            <w:tcW w:w="6655" w:type="dxa"/>
          </w:tcPr>
          <w:p w14:paraId="634F111F" w14:textId="27A6557B" w:rsidR="00182A87" w:rsidRPr="0093627C" w:rsidRDefault="00BC1615" w:rsidP="00BC161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Tipul de utilizare a terenului și natura activităților umane în apropierea unei surse de miros. Toleranța și așteptarea receptorului. </w:t>
            </w:r>
            <w:r w:rsidR="00A146F6" w:rsidRPr="0093627C">
              <w:rPr>
                <w:rFonts w:ascii="Times New Roman" w:hAnsi="Times New Roman" w:cs="Times New Roman"/>
                <w:sz w:val="24"/>
                <w:szCs w:val="24"/>
                <w:lang w:val="ro-RO"/>
              </w:rPr>
              <w:t xml:space="preserve">Factorul «Locație» include caracteristicile și sensibilitatea receptorului, precum și aspectele </w:t>
            </w:r>
            <w:proofErr w:type="spellStart"/>
            <w:r w:rsidR="00A146F6" w:rsidRPr="0093627C">
              <w:rPr>
                <w:rFonts w:ascii="Times New Roman" w:hAnsi="Times New Roman" w:cs="Times New Roman"/>
                <w:sz w:val="24"/>
                <w:szCs w:val="24"/>
                <w:lang w:val="ro-RO"/>
              </w:rPr>
              <w:t>socio</w:t>
            </w:r>
            <w:proofErr w:type="spellEnd"/>
            <w:r w:rsidR="00A146F6" w:rsidRPr="0093627C">
              <w:rPr>
                <w:rFonts w:ascii="Times New Roman" w:hAnsi="Times New Roman" w:cs="Times New Roman"/>
                <w:sz w:val="24"/>
                <w:szCs w:val="24"/>
                <w:lang w:val="ro-RO"/>
              </w:rPr>
              <w:t>-economice ale zonei</w:t>
            </w:r>
          </w:p>
        </w:tc>
      </w:tr>
    </w:tbl>
    <w:p w14:paraId="1345B7D5" w14:textId="77777777" w:rsidR="00AA46DA" w:rsidRPr="0093627C" w:rsidRDefault="00AA46DA" w:rsidP="00AA46DA">
      <w:pPr>
        <w:rPr>
          <w:rFonts w:ascii="Times New Roman" w:hAnsi="Times New Roman" w:cs="Times New Roman"/>
          <w:sz w:val="24"/>
          <w:szCs w:val="24"/>
          <w:lang w:val="ro-RO"/>
        </w:rPr>
      </w:pPr>
    </w:p>
    <w:p w14:paraId="7A361712" w14:textId="388680AD" w:rsidR="006519D2" w:rsidRPr="0093627C" w:rsidRDefault="000C2C90" w:rsidP="001D5FCB">
      <w:pPr>
        <w:pStyle w:val="Heading2"/>
        <w:rPr>
          <w:rFonts w:cs="Times New Roman"/>
          <w:strike/>
          <w:color w:val="auto"/>
          <w:szCs w:val="24"/>
          <w:lang w:val="ro-RO"/>
        </w:rPr>
      </w:pPr>
      <w:bookmarkStart w:id="26" w:name="_Toc206746249"/>
      <w:bookmarkStart w:id="27" w:name="_Toc206746612"/>
      <w:r w:rsidRPr="0093627C">
        <w:rPr>
          <w:rFonts w:cs="Times New Roman"/>
          <w:color w:val="auto"/>
          <w:szCs w:val="24"/>
          <w:lang w:val="ro-RO"/>
        </w:rPr>
        <w:t>4.2.1</w:t>
      </w:r>
      <w:r w:rsidR="006519D2" w:rsidRPr="0093627C">
        <w:rPr>
          <w:rFonts w:cs="Times New Roman"/>
          <w:color w:val="auto"/>
          <w:szCs w:val="24"/>
          <w:lang w:val="ro-RO"/>
        </w:rPr>
        <w:t>. Intensitatea mirosului</w:t>
      </w:r>
      <w:bookmarkEnd w:id="26"/>
      <w:bookmarkEnd w:id="27"/>
      <w:r w:rsidR="006519D2" w:rsidRPr="0093627C">
        <w:rPr>
          <w:rFonts w:cs="Times New Roman"/>
          <w:color w:val="auto"/>
          <w:szCs w:val="24"/>
          <w:lang w:val="ro-RO"/>
        </w:rPr>
        <w:t xml:space="preserve">  </w:t>
      </w:r>
    </w:p>
    <w:p w14:paraId="1341B2E1" w14:textId="77777777" w:rsidR="00015BB8" w:rsidRPr="0093627C" w:rsidRDefault="00015BB8" w:rsidP="00015BB8">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Percepția intensității mirosului în raport cu concentrația mirosului urmează o relație logaritmică (aceeași relație apare și pentru alte simțuri umane, cum ar fi auzul și sensibilitatea la lumină). Aceasta înseamnă că, dacă concentrația unui miros crește de 10 ori, creșterea percepută a intensității va fi cu o cantitate mult mai mică.</w:t>
      </w:r>
    </w:p>
    <w:p w14:paraId="5A782001" w14:textId="77777777" w:rsidR="00015BB8" w:rsidRPr="0093627C" w:rsidRDefault="00015BB8" w:rsidP="00015BB8">
      <w:pPr>
        <w:jc w:val="both"/>
        <w:rPr>
          <w:rFonts w:ascii="Times New Roman" w:hAnsi="Times New Roman" w:cs="Times New Roman"/>
          <w:sz w:val="24"/>
          <w:szCs w:val="24"/>
          <w:lang w:val="ro-RO"/>
        </w:rPr>
      </w:pPr>
      <w:r w:rsidRPr="0093627C">
        <w:rPr>
          <w:rFonts w:ascii="Times New Roman" w:eastAsia="Calibri" w:hAnsi="Times New Roman" w:cs="Times New Roman"/>
          <w:sz w:val="24"/>
          <w:szCs w:val="24"/>
          <w:lang w:val="ro-RO"/>
        </w:rPr>
        <w:t xml:space="preserve">Intensitatea unui miros este o funcție logaritmică a concentrației sale. </w:t>
      </w:r>
      <w:r w:rsidRPr="0093627C">
        <w:rPr>
          <w:rFonts w:ascii="Times New Roman" w:hAnsi="Times New Roman" w:cs="Times New Roman"/>
          <w:sz w:val="24"/>
          <w:szCs w:val="24"/>
          <w:lang w:val="ro-RO"/>
        </w:rPr>
        <w:t>Natura logaritmică a percepției mirosului este importantă pentru sursele industriale. Înseamnă că scăderea concentrației unui miros (determinată de olfactometrie) de 10 ori va scădea doar intensitatea cu o cantitate mult mai mică.</w:t>
      </w:r>
    </w:p>
    <w:p w14:paraId="4D709E07" w14:textId="49EE7A99" w:rsidR="00015BB8" w:rsidRPr="0093627C" w:rsidRDefault="00A146F6" w:rsidP="00015BB8">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Intensitatea mirosului poate fi evaluată pe o scară de șapte trepte, de la 0 – fără miros, până la 6 – miros extrem de puternic, conform standardelor internaționale  ,</w:t>
      </w:r>
      <w:r w:rsidR="00015BB8" w:rsidRPr="0093627C">
        <w:rPr>
          <w:rFonts w:ascii="Times New Roman" w:hAnsi="Times New Roman" w:cs="Times New Roman"/>
          <w:sz w:val="24"/>
          <w:szCs w:val="24"/>
          <w:lang w:val="ro-RO"/>
        </w:rPr>
        <w:t xml:space="preserve">așa cum se arată în Tabelul nr. </w:t>
      </w:r>
      <w:r w:rsidR="0093627C">
        <w:rPr>
          <w:rFonts w:ascii="Times New Roman" w:hAnsi="Times New Roman" w:cs="Times New Roman"/>
          <w:sz w:val="24"/>
          <w:szCs w:val="24"/>
          <w:lang w:val="ro-RO"/>
        </w:rPr>
        <w:t>4</w:t>
      </w:r>
      <w:r w:rsidR="00015BB8" w:rsidRPr="0093627C">
        <w:rPr>
          <w:rFonts w:ascii="Times New Roman" w:hAnsi="Times New Roman" w:cs="Times New Roman"/>
          <w:sz w:val="24"/>
          <w:szCs w:val="24"/>
          <w:lang w:val="ro-RO"/>
        </w:rPr>
        <w:t>.</w:t>
      </w:r>
      <w:r w:rsidRPr="0093627C">
        <w:rPr>
          <w:rFonts w:ascii="Times New Roman" w:hAnsi="Times New Roman" w:cs="Times New Roman"/>
          <w:sz w:val="24"/>
          <w:szCs w:val="24"/>
          <w:lang w:val="it-IT"/>
        </w:rPr>
        <w:t xml:space="preserve"> </w:t>
      </w:r>
      <w:r w:rsidR="00015BB8" w:rsidRPr="0093627C">
        <w:rPr>
          <w:rFonts w:ascii="Times New Roman" w:hAnsi="Times New Roman" w:cs="Times New Roman"/>
          <w:sz w:val="24"/>
          <w:szCs w:val="24"/>
          <w:lang w:val="ro-RO"/>
        </w:rPr>
        <w:t xml:space="preserve"> În timp ce acest lucru este subiectiv (diferiți indivizi vor percepe mirosurile ca intensități diferite), totuși oferă un instrument cantitativ util pentru estimarea intensității mirosului. În acest fel, este similar cu </w:t>
      </w:r>
      <w:r w:rsidR="00015BB8" w:rsidRPr="0093627C">
        <w:rPr>
          <w:rFonts w:ascii="Times New Roman" w:hAnsi="Times New Roman" w:cs="Times New Roman"/>
          <w:sz w:val="24"/>
          <w:szCs w:val="24"/>
          <w:lang w:val="ro-RO"/>
        </w:rPr>
        <w:lastRenderedPageBreak/>
        <w:t>indicele de durere (0-10) utilizat de profesioniștii din sănătate. Scara este derivată dintr-un standard german</w:t>
      </w:r>
      <w:r w:rsidR="00015BB8" w:rsidRPr="0093627C">
        <w:rPr>
          <w:rStyle w:val="FootnoteReference"/>
          <w:rFonts w:ascii="Times New Roman" w:hAnsi="Times New Roman" w:cs="Times New Roman"/>
          <w:sz w:val="24"/>
          <w:szCs w:val="24"/>
          <w:lang w:val="ro-RO"/>
        </w:rPr>
        <w:footnoteReference w:id="1"/>
      </w:r>
      <w:r w:rsidR="00015BB8" w:rsidRPr="0093627C">
        <w:rPr>
          <w:rFonts w:ascii="Times New Roman" w:hAnsi="Times New Roman" w:cs="Times New Roman"/>
          <w:sz w:val="24"/>
          <w:szCs w:val="24"/>
          <w:lang w:val="ro-RO"/>
        </w:rPr>
        <w:t xml:space="preserve"> și este utilizată pe scară largă. Standardul german oferă descrieri calitative ale intensității mirosului cu o scară numerică care poate fi utilizată pentru calcularea concentrației de miros corespunzătoare.</w:t>
      </w:r>
    </w:p>
    <w:p w14:paraId="23D6BB22" w14:textId="42A03678" w:rsidR="001D5FCB" w:rsidRDefault="001D5FCB" w:rsidP="00C7715E">
      <w:pPr>
        <w:pStyle w:val="Caption"/>
        <w:rPr>
          <w:rFonts w:ascii="Times New Roman" w:hAnsi="Times New Roman" w:cs="Times New Roman"/>
          <w:color w:val="auto"/>
          <w:sz w:val="24"/>
          <w:szCs w:val="24"/>
          <w:lang w:val="ro-RO"/>
        </w:rPr>
      </w:pPr>
      <w:bookmarkStart w:id="28" w:name="_Toc206747720"/>
      <w:proofErr w:type="spellStart"/>
      <w:r w:rsidRPr="0093627C">
        <w:rPr>
          <w:rFonts w:ascii="Times New Roman" w:hAnsi="Times New Roman" w:cs="Times New Roman"/>
          <w:color w:val="auto"/>
          <w:sz w:val="24"/>
          <w:szCs w:val="24"/>
        </w:rPr>
        <w:t>Tabelul</w:t>
      </w:r>
      <w:proofErr w:type="spellEnd"/>
      <w:r w:rsidRPr="0093627C">
        <w:rPr>
          <w:rFonts w:ascii="Times New Roman" w:hAnsi="Times New Roman" w:cs="Times New Roman"/>
          <w:color w:val="auto"/>
          <w:sz w:val="24"/>
          <w:szCs w:val="24"/>
        </w:rPr>
        <w:t xml:space="preserve"> nr.  </w:t>
      </w:r>
      <w:r w:rsidRPr="0093627C">
        <w:rPr>
          <w:rFonts w:ascii="Times New Roman" w:hAnsi="Times New Roman" w:cs="Times New Roman"/>
          <w:color w:val="auto"/>
          <w:sz w:val="24"/>
          <w:szCs w:val="24"/>
        </w:rPr>
        <w:fldChar w:fldCharType="begin"/>
      </w:r>
      <w:r w:rsidRPr="0093627C">
        <w:rPr>
          <w:rFonts w:ascii="Times New Roman" w:hAnsi="Times New Roman" w:cs="Times New Roman"/>
          <w:color w:val="auto"/>
          <w:sz w:val="24"/>
          <w:szCs w:val="24"/>
        </w:rPr>
        <w:instrText xml:space="preserve"> SEQ Tabelul_nr._ \* ARABIC </w:instrText>
      </w:r>
      <w:r w:rsidRPr="0093627C">
        <w:rPr>
          <w:rFonts w:ascii="Times New Roman" w:hAnsi="Times New Roman" w:cs="Times New Roman"/>
          <w:color w:val="auto"/>
          <w:sz w:val="24"/>
          <w:szCs w:val="24"/>
        </w:rPr>
        <w:fldChar w:fldCharType="separate"/>
      </w:r>
      <w:r w:rsidRPr="0093627C">
        <w:rPr>
          <w:rFonts w:ascii="Times New Roman" w:hAnsi="Times New Roman" w:cs="Times New Roman"/>
          <w:noProof/>
          <w:color w:val="auto"/>
          <w:sz w:val="24"/>
          <w:szCs w:val="24"/>
        </w:rPr>
        <w:t>4</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Scara intensității mirosulu</w:t>
      </w:r>
      <w:r w:rsidR="00C7715E">
        <w:rPr>
          <w:rFonts w:ascii="Times New Roman" w:hAnsi="Times New Roman" w:cs="Times New Roman"/>
          <w:color w:val="auto"/>
          <w:sz w:val="24"/>
          <w:szCs w:val="24"/>
          <w:lang w:val="ro-RO"/>
        </w:rPr>
        <w:t>i</w:t>
      </w:r>
      <w:bookmarkEnd w:id="28"/>
    </w:p>
    <w:p w14:paraId="67E839E7" w14:textId="77777777" w:rsidR="00C7715E" w:rsidRPr="00C7715E" w:rsidRDefault="00C7715E" w:rsidP="00C7715E">
      <w:pPr>
        <w:rPr>
          <w:lang w:val="ro-RO"/>
        </w:rPr>
      </w:pPr>
    </w:p>
    <w:tbl>
      <w:tblPr>
        <w:tblStyle w:val="TableGrid"/>
        <w:tblW w:w="0" w:type="auto"/>
        <w:jc w:val="center"/>
        <w:tblLook w:val="04A0" w:firstRow="1" w:lastRow="0" w:firstColumn="1" w:lastColumn="0" w:noHBand="0" w:noVBand="1"/>
      </w:tblPr>
      <w:tblGrid>
        <w:gridCol w:w="2785"/>
        <w:gridCol w:w="2610"/>
      </w:tblGrid>
      <w:tr w:rsidR="0093627C" w:rsidRPr="0093627C" w14:paraId="2808E103" w14:textId="77777777" w:rsidTr="00ED0153">
        <w:trPr>
          <w:jc w:val="center"/>
        </w:trPr>
        <w:tc>
          <w:tcPr>
            <w:tcW w:w="2785" w:type="dxa"/>
            <w:shd w:val="clear" w:color="auto" w:fill="BDD6EE" w:themeFill="accent1" w:themeFillTint="66"/>
          </w:tcPr>
          <w:p w14:paraId="71BFE6BC" w14:textId="77777777" w:rsidR="00015BB8" w:rsidRPr="0093627C" w:rsidRDefault="00015BB8" w:rsidP="00ED0153">
            <w:pPr>
              <w:rPr>
                <w:rFonts w:ascii="Times New Roman" w:hAnsi="Times New Roman" w:cs="Times New Roman"/>
                <w:b/>
                <w:sz w:val="24"/>
                <w:szCs w:val="24"/>
                <w:lang w:val="ro-RO"/>
              </w:rPr>
            </w:pPr>
            <w:r w:rsidRPr="0093627C">
              <w:rPr>
                <w:rFonts w:ascii="Times New Roman" w:hAnsi="Times New Roman" w:cs="Times New Roman"/>
                <w:b/>
                <w:sz w:val="24"/>
                <w:szCs w:val="24"/>
                <w:lang w:val="ro-RO"/>
              </w:rPr>
              <w:t>Intensitatea mirosului</w:t>
            </w:r>
          </w:p>
        </w:tc>
        <w:tc>
          <w:tcPr>
            <w:tcW w:w="2610" w:type="dxa"/>
            <w:shd w:val="clear" w:color="auto" w:fill="BDD6EE" w:themeFill="accent1" w:themeFillTint="66"/>
          </w:tcPr>
          <w:p w14:paraId="6A039F73" w14:textId="77777777" w:rsidR="00015BB8" w:rsidRPr="0093627C" w:rsidRDefault="00015BB8" w:rsidP="00ED0153">
            <w:pPr>
              <w:rPr>
                <w:rFonts w:ascii="Times New Roman" w:hAnsi="Times New Roman" w:cs="Times New Roman"/>
                <w:b/>
                <w:sz w:val="24"/>
                <w:szCs w:val="24"/>
                <w:lang w:val="ro-RO"/>
              </w:rPr>
            </w:pPr>
            <w:r w:rsidRPr="0093627C">
              <w:rPr>
                <w:rFonts w:ascii="Times New Roman" w:hAnsi="Times New Roman" w:cs="Times New Roman"/>
                <w:b/>
                <w:sz w:val="24"/>
                <w:szCs w:val="24"/>
                <w:lang w:val="ro-RO"/>
              </w:rPr>
              <w:t>Nivelul de intensitate</w:t>
            </w:r>
          </w:p>
        </w:tc>
      </w:tr>
      <w:tr w:rsidR="0093627C" w:rsidRPr="0093627C" w14:paraId="6B31FD78" w14:textId="77777777" w:rsidTr="00ED0153">
        <w:trPr>
          <w:jc w:val="center"/>
        </w:trPr>
        <w:tc>
          <w:tcPr>
            <w:tcW w:w="2785" w:type="dxa"/>
          </w:tcPr>
          <w:p w14:paraId="77ACE895" w14:textId="77777777" w:rsidR="00015BB8" w:rsidRPr="0093627C" w:rsidRDefault="00015BB8"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Extrem de puternic</w:t>
            </w:r>
          </w:p>
        </w:tc>
        <w:tc>
          <w:tcPr>
            <w:tcW w:w="2610" w:type="dxa"/>
          </w:tcPr>
          <w:p w14:paraId="3F639AAF" w14:textId="77777777" w:rsidR="00015BB8" w:rsidRPr="0093627C" w:rsidRDefault="00015BB8" w:rsidP="00ED0153">
            <w:pPr>
              <w:jc w:val="center"/>
              <w:rPr>
                <w:rFonts w:ascii="Times New Roman" w:hAnsi="Times New Roman" w:cs="Times New Roman"/>
                <w:sz w:val="24"/>
                <w:szCs w:val="24"/>
                <w:lang w:val="ro-RO"/>
              </w:rPr>
            </w:pPr>
            <w:r w:rsidRPr="0093627C">
              <w:rPr>
                <w:rFonts w:ascii="Times New Roman" w:hAnsi="Times New Roman" w:cs="Times New Roman"/>
                <w:sz w:val="24"/>
                <w:szCs w:val="24"/>
                <w:lang w:val="ro-RO"/>
              </w:rPr>
              <w:t>6</w:t>
            </w:r>
          </w:p>
        </w:tc>
      </w:tr>
      <w:tr w:rsidR="0093627C" w:rsidRPr="0093627C" w14:paraId="1326F141" w14:textId="77777777" w:rsidTr="00ED0153">
        <w:trPr>
          <w:jc w:val="center"/>
        </w:trPr>
        <w:tc>
          <w:tcPr>
            <w:tcW w:w="2785" w:type="dxa"/>
          </w:tcPr>
          <w:p w14:paraId="77D5D2E3" w14:textId="77777777" w:rsidR="00015BB8" w:rsidRPr="0093627C" w:rsidRDefault="00015BB8"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Foarte puternic</w:t>
            </w:r>
          </w:p>
        </w:tc>
        <w:tc>
          <w:tcPr>
            <w:tcW w:w="2610" w:type="dxa"/>
          </w:tcPr>
          <w:p w14:paraId="610836B0" w14:textId="77777777" w:rsidR="00015BB8" w:rsidRPr="0093627C" w:rsidRDefault="00015BB8" w:rsidP="00ED0153">
            <w:pPr>
              <w:jc w:val="center"/>
              <w:rPr>
                <w:rFonts w:ascii="Times New Roman" w:hAnsi="Times New Roman" w:cs="Times New Roman"/>
                <w:sz w:val="24"/>
                <w:szCs w:val="24"/>
                <w:lang w:val="ro-RO"/>
              </w:rPr>
            </w:pPr>
            <w:r w:rsidRPr="0093627C">
              <w:rPr>
                <w:rFonts w:ascii="Times New Roman" w:hAnsi="Times New Roman" w:cs="Times New Roman"/>
                <w:sz w:val="24"/>
                <w:szCs w:val="24"/>
                <w:lang w:val="ro-RO"/>
              </w:rPr>
              <w:t>5</w:t>
            </w:r>
          </w:p>
        </w:tc>
      </w:tr>
      <w:tr w:rsidR="0093627C" w:rsidRPr="0093627C" w14:paraId="1CE26F6E" w14:textId="77777777" w:rsidTr="00ED0153">
        <w:trPr>
          <w:jc w:val="center"/>
        </w:trPr>
        <w:tc>
          <w:tcPr>
            <w:tcW w:w="2785" w:type="dxa"/>
          </w:tcPr>
          <w:p w14:paraId="580212FE" w14:textId="77777777" w:rsidR="00015BB8" w:rsidRPr="0093627C" w:rsidRDefault="00015BB8"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Puternic</w:t>
            </w:r>
          </w:p>
        </w:tc>
        <w:tc>
          <w:tcPr>
            <w:tcW w:w="2610" w:type="dxa"/>
          </w:tcPr>
          <w:p w14:paraId="629F85F2" w14:textId="77777777" w:rsidR="00015BB8" w:rsidRPr="0093627C" w:rsidRDefault="00015BB8" w:rsidP="00ED0153">
            <w:pPr>
              <w:jc w:val="center"/>
              <w:rPr>
                <w:rFonts w:ascii="Times New Roman" w:hAnsi="Times New Roman" w:cs="Times New Roman"/>
                <w:sz w:val="24"/>
                <w:szCs w:val="24"/>
                <w:lang w:val="ro-RO"/>
              </w:rPr>
            </w:pPr>
            <w:r w:rsidRPr="0093627C">
              <w:rPr>
                <w:rFonts w:ascii="Times New Roman" w:hAnsi="Times New Roman" w:cs="Times New Roman"/>
                <w:sz w:val="24"/>
                <w:szCs w:val="24"/>
                <w:lang w:val="ro-RO"/>
              </w:rPr>
              <w:t>4</w:t>
            </w:r>
          </w:p>
        </w:tc>
      </w:tr>
      <w:tr w:rsidR="0093627C" w:rsidRPr="0093627C" w14:paraId="3FE1FF32" w14:textId="77777777" w:rsidTr="00ED0153">
        <w:trPr>
          <w:jc w:val="center"/>
        </w:trPr>
        <w:tc>
          <w:tcPr>
            <w:tcW w:w="2785" w:type="dxa"/>
          </w:tcPr>
          <w:p w14:paraId="35D9929F" w14:textId="77777777" w:rsidR="00015BB8" w:rsidRPr="0093627C" w:rsidRDefault="00015BB8"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Distinct</w:t>
            </w:r>
          </w:p>
        </w:tc>
        <w:tc>
          <w:tcPr>
            <w:tcW w:w="2610" w:type="dxa"/>
          </w:tcPr>
          <w:p w14:paraId="76DAB86C" w14:textId="77777777" w:rsidR="00015BB8" w:rsidRPr="0093627C" w:rsidRDefault="00015BB8" w:rsidP="00ED0153">
            <w:pPr>
              <w:jc w:val="center"/>
              <w:rPr>
                <w:rFonts w:ascii="Times New Roman" w:hAnsi="Times New Roman" w:cs="Times New Roman"/>
                <w:sz w:val="24"/>
                <w:szCs w:val="24"/>
                <w:lang w:val="ro-RO"/>
              </w:rPr>
            </w:pPr>
            <w:r w:rsidRPr="0093627C">
              <w:rPr>
                <w:rFonts w:ascii="Times New Roman" w:hAnsi="Times New Roman" w:cs="Times New Roman"/>
                <w:sz w:val="24"/>
                <w:szCs w:val="24"/>
                <w:lang w:val="ro-RO"/>
              </w:rPr>
              <w:t>3</w:t>
            </w:r>
          </w:p>
        </w:tc>
      </w:tr>
      <w:tr w:rsidR="0093627C" w:rsidRPr="0093627C" w14:paraId="1032D461" w14:textId="77777777" w:rsidTr="00ED0153">
        <w:trPr>
          <w:jc w:val="center"/>
        </w:trPr>
        <w:tc>
          <w:tcPr>
            <w:tcW w:w="2785" w:type="dxa"/>
          </w:tcPr>
          <w:p w14:paraId="5C07F3A9" w14:textId="77777777" w:rsidR="00015BB8" w:rsidRPr="0093627C" w:rsidRDefault="00015BB8"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Slab</w:t>
            </w:r>
          </w:p>
        </w:tc>
        <w:tc>
          <w:tcPr>
            <w:tcW w:w="2610" w:type="dxa"/>
          </w:tcPr>
          <w:p w14:paraId="381B73B6" w14:textId="77777777" w:rsidR="00015BB8" w:rsidRPr="0093627C" w:rsidRDefault="00015BB8" w:rsidP="00ED0153">
            <w:pPr>
              <w:jc w:val="center"/>
              <w:rPr>
                <w:rFonts w:ascii="Times New Roman" w:hAnsi="Times New Roman" w:cs="Times New Roman"/>
                <w:sz w:val="24"/>
                <w:szCs w:val="24"/>
                <w:lang w:val="ro-RO"/>
              </w:rPr>
            </w:pPr>
            <w:r w:rsidRPr="0093627C">
              <w:rPr>
                <w:rFonts w:ascii="Times New Roman" w:hAnsi="Times New Roman" w:cs="Times New Roman"/>
                <w:sz w:val="24"/>
                <w:szCs w:val="24"/>
                <w:lang w:val="ro-RO"/>
              </w:rPr>
              <w:t>2</w:t>
            </w:r>
          </w:p>
        </w:tc>
      </w:tr>
      <w:tr w:rsidR="0093627C" w:rsidRPr="0093627C" w14:paraId="119C741A" w14:textId="77777777" w:rsidTr="00ED0153">
        <w:trPr>
          <w:jc w:val="center"/>
        </w:trPr>
        <w:tc>
          <w:tcPr>
            <w:tcW w:w="2785" w:type="dxa"/>
          </w:tcPr>
          <w:p w14:paraId="090A36C1" w14:textId="77777777" w:rsidR="00015BB8" w:rsidRPr="0093627C" w:rsidRDefault="00015BB8"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Foarte slab</w:t>
            </w:r>
          </w:p>
        </w:tc>
        <w:tc>
          <w:tcPr>
            <w:tcW w:w="2610" w:type="dxa"/>
          </w:tcPr>
          <w:p w14:paraId="67E32F5A" w14:textId="77777777" w:rsidR="00015BB8" w:rsidRPr="0093627C" w:rsidRDefault="00015BB8" w:rsidP="00ED0153">
            <w:pPr>
              <w:jc w:val="center"/>
              <w:rPr>
                <w:rFonts w:ascii="Times New Roman" w:hAnsi="Times New Roman" w:cs="Times New Roman"/>
                <w:sz w:val="24"/>
                <w:szCs w:val="24"/>
                <w:lang w:val="ro-RO"/>
              </w:rPr>
            </w:pPr>
            <w:r w:rsidRPr="0093627C">
              <w:rPr>
                <w:rFonts w:ascii="Times New Roman" w:hAnsi="Times New Roman" w:cs="Times New Roman"/>
                <w:sz w:val="24"/>
                <w:szCs w:val="24"/>
                <w:lang w:val="ro-RO"/>
              </w:rPr>
              <w:t>1</w:t>
            </w:r>
          </w:p>
        </w:tc>
      </w:tr>
      <w:tr w:rsidR="00015BB8" w:rsidRPr="0093627C" w14:paraId="19A17FDE" w14:textId="77777777" w:rsidTr="00ED0153">
        <w:trPr>
          <w:jc w:val="center"/>
        </w:trPr>
        <w:tc>
          <w:tcPr>
            <w:tcW w:w="2785" w:type="dxa"/>
          </w:tcPr>
          <w:p w14:paraId="3A1ECC35" w14:textId="77777777" w:rsidR="00015BB8" w:rsidRPr="0093627C" w:rsidRDefault="00015BB8"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Niciun miros</w:t>
            </w:r>
          </w:p>
        </w:tc>
        <w:tc>
          <w:tcPr>
            <w:tcW w:w="2610" w:type="dxa"/>
          </w:tcPr>
          <w:p w14:paraId="4A8CE106" w14:textId="77777777" w:rsidR="00015BB8" w:rsidRPr="0093627C" w:rsidRDefault="00015BB8" w:rsidP="00ED0153">
            <w:pPr>
              <w:jc w:val="center"/>
              <w:rPr>
                <w:rFonts w:ascii="Times New Roman" w:hAnsi="Times New Roman" w:cs="Times New Roman"/>
                <w:sz w:val="24"/>
                <w:szCs w:val="24"/>
                <w:lang w:val="ro-RO"/>
              </w:rPr>
            </w:pPr>
            <w:r w:rsidRPr="0093627C">
              <w:rPr>
                <w:rFonts w:ascii="Times New Roman" w:hAnsi="Times New Roman" w:cs="Times New Roman"/>
                <w:sz w:val="24"/>
                <w:szCs w:val="24"/>
                <w:lang w:val="ro-RO"/>
              </w:rPr>
              <w:t>0</w:t>
            </w:r>
          </w:p>
        </w:tc>
      </w:tr>
    </w:tbl>
    <w:p w14:paraId="63B33592" w14:textId="77777777" w:rsidR="00015BB8" w:rsidRPr="0093627C" w:rsidRDefault="00015BB8" w:rsidP="00015BB8">
      <w:pPr>
        <w:rPr>
          <w:rFonts w:ascii="Times New Roman" w:hAnsi="Times New Roman" w:cs="Times New Roman"/>
          <w:sz w:val="24"/>
          <w:szCs w:val="24"/>
          <w:lang w:val="ro-RO"/>
        </w:rPr>
      </w:pPr>
    </w:p>
    <w:p w14:paraId="6F71C240" w14:textId="6C33F7C1" w:rsidR="006519D2" w:rsidRPr="00C7715E" w:rsidRDefault="00015BB8" w:rsidP="00C7715E">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De obicei, se acceptă faptul că un miros „distinct” poate fi doar într-o anumită măsură recunoscut (adică are o concentrație echivalentă cu pragul de recunoaștere). Un miros descris drept „distinct” în condiții de laborator puternic controlate este probabil să fie mai greu de detectat în mediu.</w:t>
      </w:r>
    </w:p>
    <w:p w14:paraId="524A2BB8" w14:textId="463DB2CE" w:rsidR="00F37836" w:rsidRPr="0093627C" w:rsidRDefault="000C2C90" w:rsidP="001D5FCB">
      <w:pPr>
        <w:pStyle w:val="Heading2"/>
        <w:rPr>
          <w:rFonts w:cs="Times New Roman"/>
          <w:color w:val="auto"/>
          <w:szCs w:val="24"/>
          <w:lang w:val="ro-RO"/>
        </w:rPr>
      </w:pPr>
      <w:bookmarkStart w:id="29" w:name="_Toc206746250"/>
      <w:bookmarkStart w:id="30" w:name="_Toc206746613"/>
      <w:r w:rsidRPr="0093627C">
        <w:rPr>
          <w:rFonts w:cs="Times New Roman"/>
          <w:color w:val="auto"/>
          <w:szCs w:val="24"/>
          <w:lang w:val="ro-RO"/>
        </w:rPr>
        <w:t xml:space="preserve">4.2.2 </w:t>
      </w:r>
      <w:r w:rsidR="00F37836" w:rsidRPr="0093627C">
        <w:rPr>
          <w:rFonts w:cs="Times New Roman"/>
          <w:color w:val="auto"/>
          <w:szCs w:val="24"/>
          <w:lang w:val="ro-RO"/>
        </w:rPr>
        <w:t>Relația dintre concentrația și intensitatea mirosului</w:t>
      </w:r>
      <w:bookmarkEnd w:id="29"/>
      <w:bookmarkEnd w:id="30"/>
    </w:p>
    <w:p w14:paraId="027C08B1" w14:textId="77777777" w:rsidR="00F37836" w:rsidRPr="0093627C" w:rsidRDefault="00F37836" w:rsidP="00F37836">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Intensitatea mirosului este o dimensiune utilă de cuantificat, deoarece unele mirosuri sunt percepute ca fiind mai puternice decât altele. Cu alte cuvinte, toate mirosurile vor fi doar detectabile la o concentrație de 1 Unitate de Miros (UM)/m</w:t>
      </w:r>
      <w:r w:rsidRPr="0093627C">
        <w:rPr>
          <w:rFonts w:ascii="Times New Roman" w:eastAsia="Calibri" w:hAnsi="Times New Roman" w:cs="Times New Roman"/>
          <w:sz w:val="24"/>
          <w:szCs w:val="24"/>
          <w:vertAlign w:val="superscript"/>
          <w:lang w:val="ro-RO"/>
        </w:rPr>
        <w:t>3</w:t>
      </w:r>
      <w:r w:rsidRPr="0093627C">
        <w:rPr>
          <w:rFonts w:ascii="Times New Roman" w:eastAsia="Calibri" w:hAnsi="Times New Roman" w:cs="Times New Roman"/>
          <w:sz w:val="24"/>
          <w:szCs w:val="24"/>
          <w:lang w:val="ro-RO"/>
        </w:rPr>
        <w:t>, cu toate acestea, la de două ori concentrația, sau 2 UM/m</w:t>
      </w:r>
      <w:r w:rsidRPr="0093627C">
        <w:rPr>
          <w:rFonts w:ascii="Times New Roman" w:eastAsia="Calibri" w:hAnsi="Times New Roman" w:cs="Times New Roman"/>
          <w:sz w:val="24"/>
          <w:szCs w:val="24"/>
          <w:vertAlign w:val="superscript"/>
          <w:lang w:val="ro-RO"/>
        </w:rPr>
        <w:t>3</w:t>
      </w:r>
      <w:r w:rsidRPr="0093627C">
        <w:rPr>
          <w:rFonts w:ascii="Times New Roman" w:eastAsia="Calibri" w:hAnsi="Times New Roman" w:cs="Times New Roman"/>
          <w:sz w:val="24"/>
          <w:szCs w:val="24"/>
          <w:lang w:val="ro-RO"/>
        </w:rPr>
        <w:t>, unele mirosuri pot fi percepute ca fiind foarte slabe, în timp ce altele pot fi percepute ca distincte. La de zece ori concentrația, sau 10 UM/m</w:t>
      </w:r>
      <w:r w:rsidRPr="0093627C">
        <w:rPr>
          <w:rFonts w:ascii="Times New Roman" w:eastAsia="Calibri" w:hAnsi="Times New Roman" w:cs="Times New Roman"/>
          <w:sz w:val="24"/>
          <w:szCs w:val="24"/>
          <w:vertAlign w:val="superscript"/>
          <w:lang w:val="ro-RO"/>
        </w:rPr>
        <w:t>3</w:t>
      </w:r>
      <w:r w:rsidRPr="0093627C">
        <w:rPr>
          <w:rFonts w:ascii="Times New Roman" w:eastAsia="Calibri" w:hAnsi="Times New Roman" w:cs="Times New Roman"/>
          <w:sz w:val="24"/>
          <w:szCs w:val="24"/>
          <w:lang w:val="ro-RO"/>
        </w:rPr>
        <w:t xml:space="preserve">, un miros poate fi perceput ca distinct, în timp ce un alt miros poate fi foarte puternic. </w:t>
      </w:r>
    </w:p>
    <w:p w14:paraId="6B660F6B" w14:textId="3A6390F3" w:rsidR="00F37836" w:rsidRPr="0093627C" w:rsidRDefault="00F37836" w:rsidP="00F37836">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Pragurile de recunoaștere și punctele de referință ale </w:t>
      </w:r>
      <w:r w:rsidR="007538B3" w:rsidRPr="0093627C">
        <w:rPr>
          <w:rFonts w:ascii="Times New Roman" w:eastAsia="Calibri" w:hAnsi="Times New Roman" w:cs="Times New Roman"/>
          <w:sz w:val="24"/>
          <w:szCs w:val="24"/>
          <w:lang w:val="ro-RO"/>
        </w:rPr>
        <w:t xml:space="preserve">disconfortului </w:t>
      </w:r>
      <w:r w:rsidRPr="0093627C">
        <w:rPr>
          <w:rFonts w:ascii="Times New Roman" w:eastAsia="Calibri" w:hAnsi="Times New Roman" w:cs="Times New Roman"/>
          <w:sz w:val="24"/>
          <w:szCs w:val="24"/>
          <w:lang w:val="ro-RO"/>
        </w:rPr>
        <w:t>, etc. sunt exprimate ca multipli ai concentrației pragului de miros.</w:t>
      </w:r>
    </w:p>
    <w:p w14:paraId="456A60A7" w14:textId="18BC8775" w:rsidR="00F37836" w:rsidRPr="0093627C" w:rsidRDefault="00F37836" w:rsidP="00F37836">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O unitate de miros este o măsură a concentrației unui amestec de compuși mirositori. Se determină cu ajutorul olfactometriei. Valorile unității de miros sunt determinate printr-o metodă standard dată în BSEN 13725 privind olfactometria. O unitate de miros definită de standardul CEN este 1 </w:t>
      </w:r>
      <w:proofErr w:type="spellStart"/>
      <w:r w:rsidRPr="0093627C">
        <w:rPr>
          <w:rFonts w:ascii="Times New Roman" w:eastAsia="Calibri" w:hAnsi="Times New Roman" w:cs="Times New Roman"/>
          <w:sz w:val="24"/>
          <w:szCs w:val="24"/>
          <w:lang w:val="ro-RO"/>
        </w:rPr>
        <w:t>ouE</w:t>
      </w:r>
      <w:proofErr w:type="spellEnd"/>
      <w:r w:rsidRPr="0093627C">
        <w:rPr>
          <w:rFonts w:ascii="Times New Roman" w:eastAsia="Calibri" w:hAnsi="Times New Roman" w:cs="Times New Roman"/>
          <w:sz w:val="24"/>
          <w:szCs w:val="24"/>
          <w:lang w:val="ro-RO"/>
        </w:rPr>
        <w:t>. (Unitatea Europeană a Mirosului).</w:t>
      </w:r>
    </w:p>
    <w:p w14:paraId="1D0ABCEA" w14:textId="77777777" w:rsidR="00F37836" w:rsidRPr="0093627C" w:rsidRDefault="00F37836" w:rsidP="00F37836">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Aceasta înseamnă că definirea unui criteriu de miros bazat pe concentrația de miros, așa cum s-a făcut istoric în scopul gestionării impactului mirosului asupra comunității, va avea ca rezultat puterile diferite ale mirosului. Singura dată când acest lucru nu se va întâmpla este atunci când criteriul mirosului este egal cu pragul de detecție (adică 1 unitate de miros) care devine efectiv un criteriu „fără impact”.</w:t>
      </w:r>
    </w:p>
    <w:p w14:paraId="6B19A7E0" w14:textId="729F8467" w:rsidR="00F37836" w:rsidRPr="0093627C" w:rsidRDefault="00F37836" w:rsidP="00F37836">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lastRenderedPageBreak/>
        <w:t>Folosind olfactometria dinamică pentru a determina pragul mirosului (și, prin urmare, concentrația mirosului) și apoi intensitatea mirosului, se poate determina o relație adecvată între concentrație și intensitate, permițând compararea diferitelor tipuri de miros. Legea Stevens și Legea Weber-</w:t>
      </w:r>
      <w:proofErr w:type="spellStart"/>
      <w:r w:rsidRPr="0093627C">
        <w:rPr>
          <w:rFonts w:ascii="Times New Roman" w:eastAsia="Calibri" w:hAnsi="Times New Roman" w:cs="Times New Roman"/>
          <w:sz w:val="24"/>
          <w:szCs w:val="24"/>
          <w:lang w:val="ro-RO"/>
        </w:rPr>
        <w:t>Fechner</w:t>
      </w:r>
      <w:proofErr w:type="spellEnd"/>
      <w:r w:rsidRPr="0093627C">
        <w:rPr>
          <w:rFonts w:ascii="Times New Roman" w:eastAsia="Calibri" w:hAnsi="Times New Roman" w:cs="Times New Roman"/>
          <w:sz w:val="24"/>
          <w:szCs w:val="24"/>
          <w:lang w:val="ro-RO"/>
        </w:rPr>
        <w:t xml:space="preserve"> sunt exemple de formule care au o largă acceptare pentru definirea relației dintre intensitatea mirosului și concentrația pentru un anumit odorant (inclusiv amestecuri complexe). </w:t>
      </w:r>
    </w:p>
    <w:p w14:paraId="34970E4B" w14:textId="70CE4413" w:rsidR="00557AD9" w:rsidRPr="0093627C" w:rsidRDefault="000C2C90" w:rsidP="001D5FCB">
      <w:pPr>
        <w:pStyle w:val="Heading2"/>
        <w:rPr>
          <w:rFonts w:cs="Times New Roman"/>
          <w:color w:val="auto"/>
          <w:szCs w:val="24"/>
          <w:lang w:val="ro-RO"/>
        </w:rPr>
      </w:pPr>
      <w:bookmarkStart w:id="31" w:name="_Toc206746251"/>
      <w:bookmarkStart w:id="32" w:name="_Toc206746614"/>
      <w:r w:rsidRPr="0093627C">
        <w:rPr>
          <w:rFonts w:cs="Times New Roman"/>
          <w:color w:val="auto"/>
          <w:szCs w:val="24"/>
          <w:lang w:val="ro-RO"/>
        </w:rPr>
        <w:t>4</w:t>
      </w:r>
      <w:r w:rsidR="00557AD9" w:rsidRPr="0093627C">
        <w:rPr>
          <w:rFonts w:cs="Times New Roman"/>
          <w:color w:val="auto"/>
          <w:szCs w:val="24"/>
          <w:lang w:val="ro-RO"/>
        </w:rPr>
        <w:t>.</w:t>
      </w:r>
      <w:r w:rsidRPr="0093627C">
        <w:rPr>
          <w:rFonts w:cs="Times New Roman"/>
          <w:color w:val="auto"/>
          <w:szCs w:val="24"/>
          <w:lang w:val="ro-RO"/>
        </w:rPr>
        <w:t>2</w:t>
      </w:r>
      <w:r w:rsidR="00557AD9" w:rsidRPr="0093627C">
        <w:rPr>
          <w:rFonts w:cs="Times New Roman"/>
          <w:color w:val="auto"/>
          <w:szCs w:val="24"/>
          <w:lang w:val="ro-RO"/>
        </w:rPr>
        <w:t>.3 Caracterul mirosului</w:t>
      </w:r>
      <w:r w:rsidR="00DF0426" w:rsidRPr="0093627C">
        <w:rPr>
          <w:rFonts w:cs="Times New Roman"/>
          <w:color w:val="auto"/>
          <w:szCs w:val="24"/>
          <w:lang w:val="ro-RO"/>
        </w:rPr>
        <w:t xml:space="preserve"> (</w:t>
      </w:r>
      <w:proofErr w:type="spellStart"/>
      <w:r w:rsidR="00DF0426" w:rsidRPr="0093627C">
        <w:rPr>
          <w:rFonts w:cs="Times New Roman"/>
          <w:color w:val="auto"/>
          <w:szCs w:val="24"/>
          <w:lang w:val="ro-RO"/>
        </w:rPr>
        <w:t>ofensivitatea</w:t>
      </w:r>
      <w:proofErr w:type="spellEnd"/>
      <w:r w:rsidR="00DF0426" w:rsidRPr="0093627C">
        <w:rPr>
          <w:rFonts w:cs="Times New Roman"/>
          <w:color w:val="auto"/>
          <w:szCs w:val="24"/>
          <w:lang w:val="ro-RO"/>
        </w:rPr>
        <w:t>)</w:t>
      </w:r>
      <w:bookmarkEnd w:id="31"/>
      <w:bookmarkEnd w:id="32"/>
    </w:p>
    <w:p w14:paraId="78A94008" w14:textId="77777777" w:rsidR="00BE69A5" w:rsidRPr="0093627C" w:rsidRDefault="00557AD9" w:rsidP="00557AD9">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Caracterul mirosului este ceea ce substanța miroase. Cu toate acestea, deoarece persoanele percep mirosul individual, aceeași substanță chimică poate fi descrisă destul de diferit de către persoane diferite.</w:t>
      </w:r>
      <w:r w:rsidR="00BE69A5" w:rsidRPr="0093627C">
        <w:rPr>
          <w:rFonts w:ascii="Times New Roman" w:hAnsi="Times New Roman" w:cs="Times New Roman"/>
          <w:sz w:val="24"/>
          <w:szCs w:val="24"/>
          <w:lang w:val="ro-RO"/>
        </w:rPr>
        <w:t xml:space="preserve"> </w:t>
      </w:r>
    </w:p>
    <w:p w14:paraId="3121E0E0" w14:textId="4B9D9D52" w:rsidR="007538B3" w:rsidRPr="0093627C" w:rsidRDefault="00557AD9" w:rsidP="00557AD9">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Caracterul mirosului se poate schimba și în funcție de concentra</w:t>
      </w:r>
      <w:r w:rsidR="007720A3" w:rsidRPr="0093627C">
        <w:rPr>
          <w:rFonts w:ascii="Times New Roman" w:hAnsi="Times New Roman" w:cs="Times New Roman"/>
          <w:sz w:val="24"/>
          <w:szCs w:val="24"/>
          <w:lang w:val="ro-RO"/>
        </w:rPr>
        <w:t>ție</w:t>
      </w:r>
      <w:r w:rsidRPr="0093627C">
        <w:rPr>
          <w:rFonts w:ascii="Times New Roman" w:hAnsi="Times New Roman" w:cs="Times New Roman"/>
          <w:sz w:val="24"/>
          <w:szCs w:val="24"/>
          <w:lang w:val="ro-RO"/>
        </w:rPr>
        <w:t xml:space="preserve">. De exemplu, acetatul de </w:t>
      </w:r>
      <w:proofErr w:type="spellStart"/>
      <w:r w:rsidRPr="0093627C">
        <w:rPr>
          <w:rFonts w:ascii="Times New Roman" w:hAnsi="Times New Roman" w:cs="Times New Roman"/>
          <w:sz w:val="24"/>
          <w:szCs w:val="24"/>
          <w:lang w:val="ro-RO"/>
        </w:rPr>
        <w:t>butil</w:t>
      </w:r>
      <w:proofErr w:type="spellEnd"/>
      <w:r w:rsidRPr="0093627C">
        <w:rPr>
          <w:rFonts w:ascii="Times New Roman" w:hAnsi="Times New Roman" w:cs="Times New Roman"/>
          <w:sz w:val="24"/>
          <w:szCs w:val="24"/>
          <w:lang w:val="ro-RO"/>
        </w:rPr>
        <w:t xml:space="preserve"> are un miros dulce la concentrații mici, dar miroase a banană la concentrații mai mari. </w:t>
      </w:r>
    </w:p>
    <w:p w14:paraId="4878132C" w14:textId="693B12CD" w:rsidR="00557AD9" w:rsidRPr="0093627C" w:rsidRDefault="00557AD9" w:rsidP="00557AD9">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Tabelul nr. </w:t>
      </w:r>
      <w:r w:rsidR="0093627C">
        <w:rPr>
          <w:rFonts w:ascii="Times New Roman" w:hAnsi="Times New Roman" w:cs="Times New Roman"/>
          <w:sz w:val="24"/>
          <w:szCs w:val="24"/>
          <w:lang w:val="ro-RO"/>
        </w:rPr>
        <w:t>5</w:t>
      </w:r>
      <w:r w:rsidRPr="0093627C">
        <w:rPr>
          <w:rFonts w:ascii="Times New Roman" w:hAnsi="Times New Roman" w:cs="Times New Roman"/>
          <w:sz w:val="24"/>
          <w:szCs w:val="24"/>
          <w:lang w:val="ro-RO"/>
        </w:rPr>
        <w:t xml:space="preserve"> oferă o scală pentru evaluarea „</w:t>
      </w:r>
      <w:proofErr w:type="spellStart"/>
      <w:r w:rsidRPr="0093627C">
        <w:rPr>
          <w:rFonts w:ascii="Times New Roman" w:hAnsi="Times New Roman" w:cs="Times New Roman"/>
          <w:sz w:val="24"/>
          <w:szCs w:val="24"/>
          <w:lang w:val="ro-RO"/>
        </w:rPr>
        <w:t>ofensivității</w:t>
      </w:r>
      <w:proofErr w:type="spellEnd"/>
      <w:r w:rsidRPr="0093627C">
        <w:rPr>
          <w:rFonts w:ascii="Times New Roman" w:hAnsi="Times New Roman" w:cs="Times New Roman"/>
          <w:sz w:val="24"/>
          <w:szCs w:val="24"/>
          <w:lang w:val="ro-RO"/>
        </w:rPr>
        <w:t xml:space="preserve">” sau tonului </w:t>
      </w:r>
      <w:proofErr w:type="spellStart"/>
      <w:r w:rsidRPr="0093627C">
        <w:rPr>
          <w:rFonts w:ascii="Times New Roman" w:hAnsi="Times New Roman" w:cs="Times New Roman"/>
          <w:sz w:val="24"/>
          <w:szCs w:val="24"/>
          <w:lang w:val="ro-RO"/>
        </w:rPr>
        <w:t>hedonic</w:t>
      </w:r>
      <w:proofErr w:type="spellEnd"/>
      <w:r w:rsidRPr="0093627C">
        <w:rPr>
          <w:rFonts w:ascii="Times New Roman" w:hAnsi="Times New Roman" w:cs="Times New Roman"/>
          <w:sz w:val="24"/>
          <w:szCs w:val="24"/>
          <w:lang w:val="ro-RO"/>
        </w:rPr>
        <w:t xml:space="preserve"> a unui miros.</w:t>
      </w:r>
    </w:p>
    <w:p w14:paraId="164150CF" w14:textId="1242F2EE" w:rsidR="001D5FCB" w:rsidRPr="0093627C" w:rsidRDefault="001D5FCB" w:rsidP="001D5FCB">
      <w:pPr>
        <w:pStyle w:val="Caption"/>
        <w:rPr>
          <w:rFonts w:ascii="Times New Roman" w:hAnsi="Times New Roman" w:cs="Times New Roman"/>
          <w:color w:val="auto"/>
          <w:sz w:val="24"/>
          <w:szCs w:val="24"/>
          <w:lang w:val="ro-RO"/>
        </w:rPr>
      </w:pPr>
      <w:bookmarkStart w:id="33" w:name="_Toc206747721"/>
      <w:proofErr w:type="spellStart"/>
      <w:r w:rsidRPr="0093627C">
        <w:rPr>
          <w:rFonts w:ascii="Times New Roman" w:hAnsi="Times New Roman" w:cs="Times New Roman"/>
          <w:color w:val="auto"/>
          <w:sz w:val="24"/>
          <w:szCs w:val="24"/>
        </w:rPr>
        <w:t>Tabelul</w:t>
      </w:r>
      <w:proofErr w:type="spellEnd"/>
      <w:r w:rsidRPr="0093627C">
        <w:rPr>
          <w:rFonts w:ascii="Times New Roman" w:hAnsi="Times New Roman" w:cs="Times New Roman"/>
          <w:color w:val="auto"/>
          <w:sz w:val="24"/>
          <w:szCs w:val="24"/>
        </w:rPr>
        <w:t xml:space="preserve"> nr.  </w:t>
      </w:r>
      <w:r w:rsidRPr="0093627C">
        <w:rPr>
          <w:rFonts w:ascii="Times New Roman" w:hAnsi="Times New Roman" w:cs="Times New Roman"/>
          <w:color w:val="auto"/>
          <w:sz w:val="24"/>
          <w:szCs w:val="24"/>
        </w:rPr>
        <w:fldChar w:fldCharType="begin"/>
      </w:r>
      <w:r w:rsidRPr="0093627C">
        <w:rPr>
          <w:rFonts w:ascii="Times New Roman" w:hAnsi="Times New Roman" w:cs="Times New Roman"/>
          <w:color w:val="auto"/>
          <w:sz w:val="24"/>
          <w:szCs w:val="24"/>
        </w:rPr>
        <w:instrText xml:space="preserve"> SEQ Tabelul_nr._ \* ARABIC </w:instrText>
      </w:r>
      <w:r w:rsidRPr="0093627C">
        <w:rPr>
          <w:rFonts w:ascii="Times New Roman" w:hAnsi="Times New Roman" w:cs="Times New Roman"/>
          <w:color w:val="auto"/>
          <w:sz w:val="24"/>
          <w:szCs w:val="24"/>
        </w:rPr>
        <w:fldChar w:fldCharType="separate"/>
      </w:r>
      <w:r w:rsidRPr="0093627C">
        <w:rPr>
          <w:rFonts w:ascii="Times New Roman" w:hAnsi="Times New Roman" w:cs="Times New Roman"/>
          <w:noProof/>
          <w:color w:val="auto"/>
          <w:sz w:val="24"/>
          <w:szCs w:val="24"/>
        </w:rPr>
        <w:t>5</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Ton general </w:t>
      </w:r>
      <w:proofErr w:type="spellStart"/>
      <w:r w:rsidRPr="0093627C">
        <w:rPr>
          <w:rFonts w:ascii="Times New Roman" w:hAnsi="Times New Roman" w:cs="Times New Roman"/>
          <w:color w:val="auto"/>
          <w:sz w:val="24"/>
          <w:szCs w:val="24"/>
          <w:lang w:val="ro-RO"/>
        </w:rPr>
        <w:t>hedonic</w:t>
      </w:r>
      <w:proofErr w:type="spellEnd"/>
      <w:r w:rsidRPr="0093627C">
        <w:rPr>
          <w:rFonts w:ascii="Times New Roman" w:hAnsi="Times New Roman" w:cs="Times New Roman"/>
          <w:color w:val="auto"/>
          <w:sz w:val="24"/>
          <w:szCs w:val="24"/>
          <w:lang w:val="ro-RO"/>
        </w:rPr>
        <w:t xml:space="preserve"> (</w:t>
      </w:r>
      <w:proofErr w:type="spellStart"/>
      <w:r w:rsidRPr="0093627C">
        <w:rPr>
          <w:rFonts w:ascii="Times New Roman" w:hAnsi="Times New Roman" w:cs="Times New Roman"/>
          <w:color w:val="auto"/>
          <w:sz w:val="24"/>
          <w:szCs w:val="24"/>
          <w:lang w:val="ro-RO"/>
        </w:rPr>
        <w:t>ofensivitate</w:t>
      </w:r>
      <w:proofErr w:type="spellEnd"/>
      <w:r w:rsidRPr="0093627C">
        <w:rPr>
          <w:rFonts w:ascii="Times New Roman" w:hAnsi="Times New Roman" w:cs="Times New Roman"/>
          <w:color w:val="auto"/>
          <w:sz w:val="24"/>
          <w:szCs w:val="24"/>
          <w:lang w:val="ro-RO"/>
        </w:rPr>
        <w:t>)</w:t>
      </w:r>
      <w:bookmarkEnd w:id="33"/>
    </w:p>
    <w:p w14:paraId="70200B79" w14:textId="62C5C826" w:rsidR="001D5FCB" w:rsidRPr="0093627C" w:rsidRDefault="001D5FCB" w:rsidP="001D5FCB">
      <w:pPr>
        <w:pStyle w:val="Caption"/>
        <w:keepNext/>
        <w:rPr>
          <w:rFonts w:ascii="Times New Roman" w:hAnsi="Times New Roman" w:cs="Times New Roman"/>
          <w:color w:val="auto"/>
          <w:sz w:val="24"/>
          <w:szCs w:val="24"/>
        </w:rPr>
      </w:pPr>
    </w:p>
    <w:tbl>
      <w:tblPr>
        <w:tblStyle w:val="TableGrid"/>
        <w:tblW w:w="0" w:type="auto"/>
        <w:jc w:val="center"/>
        <w:tblLook w:val="04A0" w:firstRow="1" w:lastRow="0" w:firstColumn="1" w:lastColumn="0" w:noHBand="0" w:noVBand="1"/>
      </w:tblPr>
      <w:tblGrid>
        <w:gridCol w:w="1345"/>
        <w:gridCol w:w="2340"/>
      </w:tblGrid>
      <w:tr w:rsidR="0093627C" w:rsidRPr="0093627C" w14:paraId="317AE8D9" w14:textId="77777777" w:rsidTr="00ED0153">
        <w:trPr>
          <w:jc w:val="center"/>
        </w:trPr>
        <w:tc>
          <w:tcPr>
            <w:tcW w:w="1345" w:type="dxa"/>
          </w:tcPr>
          <w:p w14:paraId="0DD1C282"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-4</w:t>
            </w:r>
          </w:p>
        </w:tc>
        <w:tc>
          <w:tcPr>
            <w:tcW w:w="2340" w:type="dxa"/>
          </w:tcPr>
          <w:p w14:paraId="431FAE9F" w14:textId="77777777" w:rsidR="00557AD9" w:rsidRPr="0093627C" w:rsidRDefault="00557AD9"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Extrem de neplăcut</w:t>
            </w:r>
          </w:p>
        </w:tc>
      </w:tr>
      <w:tr w:rsidR="0093627C" w:rsidRPr="0093627C" w14:paraId="062FEBCE" w14:textId="77777777" w:rsidTr="00ED0153">
        <w:trPr>
          <w:jc w:val="center"/>
        </w:trPr>
        <w:tc>
          <w:tcPr>
            <w:tcW w:w="1345" w:type="dxa"/>
          </w:tcPr>
          <w:p w14:paraId="53439390"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-3</w:t>
            </w:r>
          </w:p>
        </w:tc>
        <w:tc>
          <w:tcPr>
            <w:tcW w:w="2340" w:type="dxa"/>
          </w:tcPr>
          <w:p w14:paraId="6280E722" w14:textId="77777777" w:rsidR="00557AD9" w:rsidRPr="0093627C" w:rsidRDefault="00557AD9" w:rsidP="00ED0153">
            <w:pPr>
              <w:rPr>
                <w:rFonts w:ascii="Times New Roman" w:hAnsi="Times New Roman" w:cs="Times New Roman"/>
                <w:sz w:val="24"/>
                <w:szCs w:val="24"/>
                <w:lang w:val="ro-RO"/>
              </w:rPr>
            </w:pPr>
          </w:p>
        </w:tc>
      </w:tr>
      <w:tr w:rsidR="0093627C" w:rsidRPr="0093627C" w14:paraId="786EED18" w14:textId="77777777" w:rsidTr="00ED0153">
        <w:trPr>
          <w:jc w:val="center"/>
        </w:trPr>
        <w:tc>
          <w:tcPr>
            <w:tcW w:w="1345" w:type="dxa"/>
          </w:tcPr>
          <w:p w14:paraId="7775F940"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-2</w:t>
            </w:r>
          </w:p>
        </w:tc>
        <w:tc>
          <w:tcPr>
            <w:tcW w:w="2340" w:type="dxa"/>
          </w:tcPr>
          <w:p w14:paraId="03E80E08" w14:textId="77777777" w:rsidR="00557AD9" w:rsidRPr="0093627C" w:rsidRDefault="00557AD9" w:rsidP="00ED0153">
            <w:pPr>
              <w:rPr>
                <w:rFonts w:ascii="Times New Roman" w:hAnsi="Times New Roman" w:cs="Times New Roman"/>
                <w:sz w:val="24"/>
                <w:szCs w:val="24"/>
                <w:lang w:val="ro-RO"/>
              </w:rPr>
            </w:pPr>
          </w:p>
        </w:tc>
      </w:tr>
      <w:tr w:rsidR="0093627C" w:rsidRPr="0093627C" w14:paraId="61808FE4" w14:textId="77777777" w:rsidTr="00ED0153">
        <w:trPr>
          <w:jc w:val="center"/>
        </w:trPr>
        <w:tc>
          <w:tcPr>
            <w:tcW w:w="1345" w:type="dxa"/>
          </w:tcPr>
          <w:p w14:paraId="528AA7A8"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-1</w:t>
            </w:r>
          </w:p>
        </w:tc>
        <w:tc>
          <w:tcPr>
            <w:tcW w:w="2340" w:type="dxa"/>
          </w:tcPr>
          <w:p w14:paraId="2C4EAE46" w14:textId="77777777" w:rsidR="00557AD9" w:rsidRPr="0093627C" w:rsidRDefault="00557AD9" w:rsidP="00ED0153">
            <w:pPr>
              <w:rPr>
                <w:rFonts w:ascii="Times New Roman" w:hAnsi="Times New Roman" w:cs="Times New Roman"/>
                <w:sz w:val="24"/>
                <w:szCs w:val="24"/>
                <w:lang w:val="ro-RO"/>
              </w:rPr>
            </w:pPr>
          </w:p>
        </w:tc>
      </w:tr>
      <w:tr w:rsidR="0093627C" w:rsidRPr="0093627C" w14:paraId="4B5BDD0B" w14:textId="77777777" w:rsidTr="00ED0153">
        <w:trPr>
          <w:jc w:val="center"/>
        </w:trPr>
        <w:tc>
          <w:tcPr>
            <w:tcW w:w="1345" w:type="dxa"/>
          </w:tcPr>
          <w:p w14:paraId="1C1CFD37"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0</w:t>
            </w:r>
          </w:p>
        </w:tc>
        <w:tc>
          <w:tcPr>
            <w:tcW w:w="2340" w:type="dxa"/>
          </w:tcPr>
          <w:p w14:paraId="1F2AE33A" w14:textId="77777777" w:rsidR="00557AD9" w:rsidRPr="0093627C" w:rsidRDefault="00557AD9"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Neutru</w:t>
            </w:r>
          </w:p>
        </w:tc>
      </w:tr>
      <w:tr w:rsidR="0093627C" w:rsidRPr="0093627C" w14:paraId="58D82963" w14:textId="77777777" w:rsidTr="00ED0153">
        <w:trPr>
          <w:jc w:val="center"/>
        </w:trPr>
        <w:tc>
          <w:tcPr>
            <w:tcW w:w="1345" w:type="dxa"/>
          </w:tcPr>
          <w:p w14:paraId="1E3BD8F2"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1</w:t>
            </w:r>
          </w:p>
        </w:tc>
        <w:tc>
          <w:tcPr>
            <w:tcW w:w="2340" w:type="dxa"/>
          </w:tcPr>
          <w:p w14:paraId="78FE8F9B" w14:textId="77777777" w:rsidR="00557AD9" w:rsidRPr="0093627C" w:rsidRDefault="00557AD9" w:rsidP="00ED0153">
            <w:pPr>
              <w:rPr>
                <w:rFonts w:ascii="Times New Roman" w:hAnsi="Times New Roman" w:cs="Times New Roman"/>
                <w:sz w:val="24"/>
                <w:szCs w:val="24"/>
                <w:lang w:val="ro-RO"/>
              </w:rPr>
            </w:pPr>
          </w:p>
        </w:tc>
      </w:tr>
      <w:tr w:rsidR="0093627C" w:rsidRPr="0093627C" w14:paraId="67883C28" w14:textId="77777777" w:rsidTr="00ED0153">
        <w:trPr>
          <w:jc w:val="center"/>
        </w:trPr>
        <w:tc>
          <w:tcPr>
            <w:tcW w:w="1345" w:type="dxa"/>
          </w:tcPr>
          <w:p w14:paraId="77B8B35F"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2</w:t>
            </w:r>
          </w:p>
        </w:tc>
        <w:tc>
          <w:tcPr>
            <w:tcW w:w="2340" w:type="dxa"/>
          </w:tcPr>
          <w:p w14:paraId="03C63FBF" w14:textId="77777777" w:rsidR="00557AD9" w:rsidRPr="0093627C" w:rsidRDefault="00557AD9" w:rsidP="00ED0153">
            <w:pPr>
              <w:rPr>
                <w:rFonts w:ascii="Times New Roman" w:hAnsi="Times New Roman" w:cs="Times New Roman"/>
                <w:sz w:val="24"/>
                <w:szCs w:val="24"/>
                <w:lang w:val="ro-RO"/>
              </w:rPr>
            </w:pPr>
          </w:p>
        </w:tc>
      </w:tr>
      <w:tr w:rsidR="0093627C" w:rsidRPr="0093627C" w14:paraId="1C1C4207" w14:textId="77777777" w:rsidTr="00ED0153">
        <w:trPr>
          <w:jc w:val="center"/>
        </w:trPr>
        <w:tc>
          <w:tcPr>
            <w:tcW w:w="1345" w:type="dxa"/>
          </w:tcPr>
          <w:p w14:paraId="7078A617"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3</w:t>
            </w:r>
          </w:p>
        </w:tc>
        <w:tc>
          <w:tcPr>
            <w:tcW w:w="2340" w:type="dxa"/>
          </w:tcPr>
          <w:p w14:paraId="5F88BF35" w14:textId="77777777" w:rsidR="00557AD9" w:rsidRPr="0093627C" w:rsidRDefault="00557AD9" w:rsidP="00ED0153">
            <w:pPr>
              <w:rPr>
                <w:rFonts w:ascii="Times New Roman" w:hAnsi="Times New Roman" w:cs="Times New Roman"/>
                <w:sz w:val="24"/>
                <w:szCs w:val="24"/>
                <w:lang w:val="ro-RO"/>
              </w:rPr>
            </w:pPr>
          </w:p>
        </w:tc>
      </w:tr>
      <w:tr w:rsidR="00557AD9" w:rsidRPr="0093627C" w14:paraId="71D03801" w14:textId="77777777" w:rsidTr="00ED0153">
        <w:trPr>
          <w:jc w:val="center"/>
        </w:trPr>
        <w:tc>
          <w:tcPr>
            <w:tcW w:w="1345" w:type="dxa"/>
          </w:tcPr>
          <w:p w14:paraId="031DBDFE" w14:textId="77777777" w:rsidR="00557AD9" w:rsidRPr="0093627C" w:rsidRDefault="00557AD9" w:rsidP="00ED015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4</w:t>
            </w:r>
          </w:p>
        </w:tc>
        <w:tc>
          <w:tcPr>
            <w:tcW w:w="2340" w:type="dxa"/>
          </w:tcPr>
          <w:p w14:paraId="270E7CA3" w14:textId="77777777" w:rsidR="00557AD9" w:rsidRPr="0093627C" w:rsidRDefault="00557AD9" w:rsidP="00ED0153">
            <w:pPr>
              <w:rPr>
                <w:rFonts w:ascii="Times New Roman" w:hAnsi="Times New Roman" w:cs="Times New Roman"/>
                <w:sz w:val="24"/>
                <w:szCs w:val="24"/>
                <w:lang w:val="ro-RO"/>
              </w:rPr>
            </w:pPr>
            <w:r w:rsidRPr="0093627C">
              <w:rPr>
                <w:rFonts w:ascii="Times New Roman" w:hAnsi="Times New Roman" w:cs="Times New Roman"/>
                <w:sz w:val="24"/>
                <w:szCs w:val="24"/>
                <w:lang w:val="ro-RO"/>
              </w:rPr>
              <w:t>Extrem de plăcut</w:t>
            </w:r>
          </w:p>
        </w:tc>
      </w:tr>
    </w:tbl>
    <w:p w14:paraId="5C017772" w14:textId="77777777" w:rsidR="00557AD9" w:rsidRPr="0093627C" w:rsidRDefault="00557AD9" w:rsidP="00557AD9">
      <w:pPr>
        <w:spacing w:after="200" w:line="276" w:lineRule="auto"/>
        <w:contextualSpacing/>
        <w:jc w:val="both"/>
        <w:rPr>
          <w:rFonts w:ascii="Times New Roman" w:eastAsia="Calibri" w:hAnsi="Times New Roman" w:cs="Times New Roman"/>
          <w:sz w:val="24"/>
          <w:szCs w:val="24"/>
          <w:lang w:val="ro-RO"/>
        </w:rPr>
      </w:pPr>
    </w:p>
    <w:p w14:paraId="5AE6F897" w14:textId="77777777" w:rsidR="007538B3" w:rsidRPr="0093627C" w:rsidRDefault="00557AD9" w:rsidP="005B7637">
      <w:pPr>
        <w:spacing w:after="200" w:line="276" w:lineRule="auto"/>
        <w:contextualSpacing/>
        <w:jc w:val="both"/>
        <w:rPr>
          <w:rFonts w:ascii="Times New Roman" w:eastAsia="Calibri" w:hAnsi="Times New Roman" w:cs="Times New Roman"/>
          <w:sz w:val="24"/>
          <w:szCs w:val="24"/>
          <w:lang w:val="ro-RO"/>
        </w:rPr>
      </w:pPr>
      <w:proofErr w:type="spellStart"/>
      <w:r w:rsidRPr="0093627C">
        <w:rPr>
          <w:rFonts w:ascii="Times New Roman" w:eastAsia="Calibri" w:hAnsi="Times New Roman" w:cs="Times New Roman"/>
          <w:sz w:val="24"/>
          <w:szCs w:val="24"/>
          <w:lang w:val="ro-RO"/>
        </w:rPr>
        <w:t>Ofensivitatea</w:t>
      </w:r>
      <w:proofErr w:type="spellEnd"/>
      <w:r w:rsidRPr="0093627C">
        <w:rPr>
          <w:rFonts w:ascii="Times New Roman" w:eastAsia="Calibri" w:hAnsi="Times New Roman" w:cs="Times New Roman"/>
          <w:sz w:val="24"/>
          <w:szCs w:val="24"/>
          <w:lang w:val="ro-RO"/>
        </w:rPr>
        <w:t xml:space="preserve"> unui miros include tonul său </w:t>
      </w:r>
      <w:proofErr w:type="spellStart"/>
      <w:r w:rsidRPr="0093627C">
        <w:rPr>
          <w:rFonts w:ascii="Times New Roman" w:eastAsia="Calibri" w:hAnsi="Times New Roman" w:cs="Times New Roman"/>
          <w:sz w:val="24"/>
          <w:szCs w:val="24"/>
          <w:lang w:val="ro-RO"/>
        </w:rPr>
        <w:t>hedonic</w:t>
      </w:r>
      <w:proofErr w:type="spellEnd"/>
      <w:r w:rsidRPr="0093627C">
        <w:rPr>
          <w:rFonts w:ascii="Times New Roman" w:eastAsia="Calibri" w:hAnsi="Times New Roman" w:cs="Times New Roman"/>
          <w:sz w:val="24"/>
          <w:szCs w:val="24"/>
          <w:lang w:val="ro-RO"/>
        </w:rPr>
        <w:t xml:space="preserve">. </w:t>
      </w:r>
      <w:proofErr w:type="spellStart"/>
      <w:r w:rsidRPr="0093627C">
        <w:rPr>
          <w:rFonts w:ascii="Times New Roman" w:eastAsia="Calibri" w:hAnsi="Times New Roman" w:cs="Times New Roman"/>
          <w:sz w:val="24"/>
          <w:szCs w:val="24"/>
          <w:lang w:val="ro-RO"/>
        </w:rPr>
        <w:t>Ofensivitatea</w:t>
      </w:r>
      <w:proofErr w:type="spellEnd"/>
      <w:r w:rsidRPr="0093627C">
        <w:rPr>
          <w:rFonts w:ascii="Times New Roman" w:eastAsia="Calibri" w:hAnsi="Times New Roman" w:cs="Times New Roman"/>
          <w:sz w:val="24"/>
          <w:szCs w:val="24"/>
          <w:lang w:val="ro-RO"/>
        </w:rPr>
        <w:t xml:space="preserve"> ia în considerare expunerea și atributele care determină sensibilitatea la neplăceri. </w:t>
      </w:r>
    </w:p>
    <w:p w14:paraId="660D6EB9" w14:textId="625713BE" w:rsidR="007538B3" w:rsidRPr="0093627C" w:rsidRDefault="00557AD9" w:rsidP="005B7637">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Tonurile </w:t>
      </w:r>
      <w:proofErr w:type="spellStart"/>
      <w:r w:rsidRPr="0093627C">
        <w:rPr>
          <w:rFonts w:ascii="Times New Roman" w:eastAsia="Calibri" w:hAnsi="Times New Roman" w:cs="Times New Roman"/>
          <w:sz w:val="24"/>
          <w:szCs w:val="24"/>
          <w:lang w:val="ro-RO"/>
        </w:rPr>
        <w:t>hedonice</w:t>
      </w:r>
      <w:proofErr w:type="spellEnd"/>
      <w:r w:rsidRPr="0093627C">
        <w:rPr>
          <w:rFonts w:ascii="Times New Roman" w:eastAsia="Calibri" w:hAnsi="Times New Roman" w:cs="Times New Roman"/>
          <w:sz w:val="24"/>
          <w:szCs w:val="24"/>
          <w:lang w:val="ro-RO"/>
        </w:rPr>
        <w:t xml:space="preserve"> pentru mirosurile comune sunt prezentate în Tabelul nr. </w:t>
      </w:r>
      <w:r w:rsidR="0093627C">
        <w:rPr>
          <w:rFonts w:ascii="Times New Roman" w:eastAsia="Calibri" w:hAnsi="Times New Roman" w:cs="Times New Roman"/>
          <w:sz w:val="24"/>
          <w:szCs w:val="24"/>
          <w:lang w:val="ro-RO"/>
        </w:rPr>
        <w:t>6</w:t>
      </w:r>
      <w:r w:rsidRPr="0093627C">
        <w:rPr>
          <w:rFonts w:ascii="Times New Roman" w:eastAsia="Calibri" w:hAnsi="Times New Roman" w:cs="Times New Roman"/>
          <w:sz w:val="24"/>
          <w:szCs w:val="24"/>
          <w:lang w:val="ro-RO"/>
        </w:rPr>
        <w:t xml:space="preserve">. </w:t>
      </w:r>
    </w:p>
    <w:p w14:paraId="7CB8FF89" w14:textId="32A7AFBB" w:rsidR="00641CEA" w:rsidRPr="0093627C" w:rsidRDefault="00557AD9" w:rsidP="005B7637">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Scara de măsurare pentru tonurile </w:t>
      </w:r>
      <w:proofErr w:type="spellStart"/>
      <w:r w:rsidRPr="0093627C">
        <w:rPr>
          <w:rFonts w:ascii="Times New Roman" w:eastAsia="Calibri" w:hAnsi="Times New Roman" w:cs="Times New Roman"/>
          <w:sz w:val="24"/>
          <w:szCs w:val="24"/>
          <w:lang w:val="ro-RO"/>
        </w:rPr>
        <w:t>hedonice</w:t>
      </w:r>
      <w:proofErr w:type="spellEnd"/>
      <w:r w:rsidRPr="0093627C">
        <w:rPr>
          <w:rFonts w:ascii="Times New Roman" w:eastAsia="Calibri" w:hAnsi="Times New Roman" w:cs="Times New Roman"/>
          <w:sz w:val="24"/>
          <w:szCs w:val="24"/>
          <w:lang w:val="ro-RO"/>
        </w:rPr>
        <w:t xml:space="preserve"> variază de obicei de la + 4 pentru mirosurile foarte plăcute (brutărie, de exemplu) la - 4 pentru cele murdare (de exemplu carne putrezită). Scorul mirosurilor neutre este 0. Acest scor se referă la tipul de miros, indiferent de puterea (intensitatea) acestuia și poate ajuta la stabilirea </w:t>
      </w:r>
      <w:proofErr w:type="spellStart"/>
      <w:r w:rsidRPr="0093627C">
        <w:rPr>
          <w:rFonts w:ascii="Times New Roman" w:eastAsia="Calibri" w:hAnsi="Times New Roman" w:cs="Times New Roman"/>
          <w:sz w:val="24"/>
          <w:szCs w:val="24"/>
          <w:lang w:val="ro-RO"/>
        </w:rPr>
        <w:t>ofensivității</w:t>
      </w:r>
      <w:proofErr w:type="spellEnd"/>
      <w:r w:rsidRPr="0093627C">
        <w:rPr>
          <w:rFonts w:ascii="Times New Roman" w:eastAsia="Calibri" w:hAnsi="Times New Roman" w:cs="Times New Roman"/>
          <w:sz w:val="24"/>
          <w:szCs w:val="24"/>
          <w:lang w:val="ro-RO"/>
        </w:rPr>
        <w:t xml:space="preserve"> unui miros.</w:t>
      </w:r>
    </w:p>
    <w:p w14:paraId="1228A5C5" w14:textId="1D9F9F94" w:rsidR="001D5FCB" w:rsidRPr="0093627C" w:rsidRDefault="001D5FCB" w:rsidP="001D5FCB">
      <w:pPr>
        <w:pStyle w:val="Caption"/>
        <w:rPr>
          <w:rFonts w:ascii="Times New Roman" w:eastAsia="Calibri" w:hAnsi="Times New Roman" w:cs="Times New Roman"/>
          <w:color w:val="auto"/>
          <w:sz w:val="24"/>
          <w:szCs w:val="24"/>
          <w:lang w:val="ro-RO"/>
        </w:rPr>
      </w:pPr>
      <w:r w:rsidRPr="00C7715E">
        <w:rPr>
          <w:rFonts w:ascii="Times New Roman" w:hAnsi="Times New Roman" w:cs="Times New Roman"/>
          <w:color w:val="auto"/>
          <w:sz w:val="24"/>
          <w:szCs w:val="24"/>
          <w:lang w:val="it-IT"/>
        </w:rPr>
        <w:t xml:space="preserve">Tabelul nr.  </w:t>
      </w:r>
      <w:r w:rsidR="0093627C" w:rsidRPr="00C7715E">
        <w:rPr>
          <w:rFonts w:ascii="Times New Roman" w:hAnsi="Times New Roman" w:cs="Times New Roman"/>
          <w:color w:val="auto"/>
          <w:sz w:val="24"/>
          <w:szCs w:val="24"/>
          <w:lang w:val="it-IT"/>
        </w:rPr>
        <w:t>6</w:t>
      </w:r>
      <w:r w:rsidRPr="0093627C">
        <w:rPr>
          <w:rFonts w:ascii="Times New Roman" w:eastAsia="Calibri" w:hAnsi="Times New Roman" w:cs="Times New Roman"/>
          <w:color w:val="auto"/>
          <w:sz w:val="24"/>
          <w:szCs w:val="24"/>
          <w:lang w:val="ro-RO"/>
        </w:rPr>
        <w:t xml:space="preserve"> Scoruri </w:t>
      </w:r>
      <w:proofErr w:type="spellStart"/>
      <w:r w:rsidRPr="0093627C">
        <w:rPr>
          <w:rFonts w:ascii="Times New Roman" w:eastAsia="Calibri" w:hAnsi="Times New Roman" w:cs="Times New Roman"/>
          <w:color w:val="auto"/>
          <w:sz w:val="24"/>
          <w:szCs w:val="24"/>
          <w:lang w:val="ro-RO"/>
        </w:rPr>
        <w:t>hedonice</w:t>
      </w:r>
      <w:proofErr w:type="spellEnd"/>
      <w:r w:rsidRPr="0093627C">
        <w:rPr>
          <w:rFonts w:ascii="Times New Roman" w:eastAsia="Calibri" w:hAnsi="Times New Roman" w:cs="Times New Roman"/>
          <w:color w:val="auto"/>
          <w:sz w:val="24"/>
          <w:szCs w:val="24"/>
          <w:lang w:val="ro-RO"/>
        </w:rPr>
        <w:t xml:space="preserve"> pentru mirosurile zilnice</w:t>
      </w:r>
    </w:p>
    <w:p w14:paraId="45D6A486" w14:textId="3C6C35F5" w:rsidR="001D5FCB" w:rsidRPr="00C7715E" w:rsidRDefault="001D5FCB" w:rsidP="001D5FCB">
      <w:pPr>
        <w:pStyle w:val="Caption"/>
        <w:keepNext/>
        <w:rPr>
          <w:rFonts w:ascii="Times New Roman" w:hAnsi="Times New Roman" w:cs="Times New Roman"/>
          <w:color w:val="auto"/>
          <w:sz w:val="24"/>
          <w:szCs w:val="24"/>
          <w:lang w:val="it-IT"/>
        </w:rPr>
      </w:pPr>
    </w:p>
    <w:tbl>
      <w:tblPr>
        <w:tblStyle w:val="TableGrid"/>
        <w:tblW w:w="0" w:type="auto"/>
        <w:tblLook w:val="04A0" w:firstRow="1" w:lastRow="0" w:firstColumn="1" w:lastColumn="0" w:noHBand="0" w:noVBand="1"/>
      </w:tblPr>
      <w:tblGrid>
        <w:gridCol w:w="4788"/>
        <w:gridCol w:w="4788"/>
      </w:tblGrid>
      <w:tr w:rsidR="0093627C" w:rsidRPr="0093627C" w14:paraId="5CF9C887" w14:textId="77777777" w:rsidTr="00B730F7">
        <w:trPr>
          <w:trHeight w:val="377"/>
        </w:trPr>
        <w:tc>
          <w:tcPr>
            <w:tcW w:w="4788" w:type="dxa"/>
          </w:tcPr>
          <w:p w14:paraId="114E5DCA" w14:textId="77777777" w:rsidR="007720A3" w:rsidRPr="0093627C" w:rsidRDefault="007720A3" w:rsidP="00B730F7">
            <w:pPr>
              <w:spacing w:line="276" w:lineRule="auto"/>
              <w:jc w:val="both"/>
              <w:rPr>
                <w:rFonts w:ascii="Times New Roman" w:eastAsia="Calibri" w:hAnsi="Times New Roman" w:cs="Times New Roman"/>
                <w:b/>
                <w:sz w:val="24"/>
                <w:szCs w:val="24"/>
                <w:lang w:val="ro-RO"/>
              </w:rPr>
            </w:pPr>
            <w:r w:rsidRPr="0093627C">
              <w:rPr>
                <w:rFonts w:ascii="Times New Roman" w:eastAsia="Calibri" w:hAnsi="Times New Roman" w:cs="Times New Roman"/>
                <w:b/>
                <w:sz w:val="24"/>
                <w:szCs w:val="24"/>
                <w:lang w:val="ro-RO"/>
              </w:rPr>
              <w:t>Descriere</w:t>
            </w:r>
          </w:p>
          <w:p w14:paraId="0670BD4B" w14:textId="77777777" w:rsidR="007720A3" w:rsidRPr="0093627C" w:rsidRDefault="007720A3" w:rsidP="00B730F7">
            <w:pPr>
              <w:spacing w:line="276" w:lineRule="auto"/>
              <w:jc w:val="both"/>
              <w:rPr>
                <w:rFonts w:ascii="Times New Roman" w:eastAsia="Calibri" w:hAnsi="Times New Roman" w:cs="Times New Roman"/>
                <w:b/>
                <w:sz w:val="24"/>
                <w:szCs w:val="24"/>
                <w:lang w:val="ro-RO"/>
              </w:rPr>
            </w:pPr>
          </w:p>
        </w:tc>
        <w:tc>
          <w:tcPr>
            <w:tcW w:w="4788" w:type="dxa"/>
          </w:tcPr>
          <w:p w14:paraId="2E1A8E7C" w14:textId="77777777" w:rsidR="007720A3" w:rsidRPr="0093627C" w:rsidRDefault="007720A3" w:rsidP="00B730F7">
            <w:pPr>
              <w:spacing w:line="276" w:lineRule="auto"/>
              <w:jc w:val="both"/>
              <w:rPr>
                <w:rFonts w:ascii="Times New Roman" w:eastAsia="Calibri" w:hAnsi="Times New Roman" w:cs="Times New Roman"/>
                <w:b/>
                <w:sz w:val="24"/>
                <w:szCs w:val="24"/>
                <w:lang w:val="ro-RO"/>
              </w:rPr>
            </w:pPr>
            <w:r w:rsidRPr="0093627C">
              <w:rPr>
                <w:rFonts w:ascii="Times New Roman" w:eastAsia="Calibri" w:hAnsi="Times New Roman" w:cs="Times New Roman"/>
                <w:b/>
                <w:sz w:val="24"/>
                <w:szCs w:val="24"/>
                <w:lang w:val="ro-RO"/>
              </w:rPr>
              <w:t xml:space="preserve">Scor </w:t>
            </w:r>
            <w:proofErr w:type="spellStart"/>
            <w:r w:rsidRPr="0093627C">
              <w:rPr>
                <w:rFonts w:ascii="Times New Roman" w:eastAsia="Calibri" w:hAnsi="Times New Roman" w:cs="Times New Roman"/>
                <w:b/>
                <w:sz w:val="24"/>
                <w:szCs w:val="24"/>
                <w:lang w:val="ro-RO"/>
              </w:rPr>
              <w:t>Hedonic</w:t>
            </w:r>
            <w:proofErr w:type="spellEnd"/>
          </w:p>
          <w:p w14:paraId="4BD8F347" w14:textId="77777777" w:rsidR="007720A3" w:rsidRPr="0093627C" w:rsidRDefault="007720A3" w:rsidP="00B730F7">
            <w:pPr>
              <w:spacing w:line="276" w:lineRule="auto"/>
              <w:jc w:val="both"/>
              <w:rPr>
                <w:rFonts w:ascii="Times New Roman" w:eastAsia="Calibri" w:hAnsi="Times New Roman" w:cs="Times New Roman"/>
                <w:b/>
                <w:sz w:val="24"/>
                <w:szCs w:val="24"/>
                <w:lang w:val="ro-RO"/>
              </w:rPr>
            </w:pPr>
          </w:p>
        </w:tc>
      </w:tr>
      <w:tr w:rsidR="0093627C" w:rsidRPr="0093627C" w14:paraId="7449A403" w14:textId="77777777" w:rsidTr="00B730F7">
        <w:trPr>
          <w:trHeight w:val="440"/>
        </w:trPr>
        <w:tc>
          <w:tcPr>
            <w:tcW w:w="4788" w:type="dxa"/>
          </w:tcPr>
          <w:p w14:paraId="758EC5CC"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Brutărie (pâine proaspătă)</w:t>
            </w:r>
          </w:p>
          <w:p w14:paraId="01470C63"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1DB2ED63"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3.53</w:t>
            </w:r>
          </w:p>
        </w:tc>
      </w:tr>
      <w:tr w:rsidR="0093627C" w:rsidRPr="0093627C" w14:paraId="616D2BD6" w14:textId="77777777" w:rsidTr="00B730F7">
        <w:tc>
          <w:tcPr>
            <w:tcW w:w="4788" w:type="dxa"/>
          </w:tcPr>
          <w:p w14:paraId="48260382"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lastRenderedPageBreak/>
              <w:t>Cafea</w:t>
            </w:r>
          </w:p>
          <w:p w14:paraId="7561708F"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36281217"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2.33</w:t>
            </w:r>
          </w:p>
          <w:p w14:paraId="3A4AC4D0"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r w:rsidR="0093627C" w:rsidRPr="0093627C" w14:paraId="40566F4B" w14:textId="77777777" w:rsidTr="00B730F7">
        <w:tc>
          <w:tcPr>
            <w:tcW w:w="4788" w:type="dxa"/>
          </w:tcPr>
          <w:p w14:paraId="3437AD80"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Fân</w:t>
            </w:r>
          </w:p>
          <w:p w14:paraId="5707CB89"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61181DE9"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1.31</w:t>
            </w:r>
          </w:p>
          <w:p w14:paraId="754056FF"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r w:rsidR="0093627C" w:rsidRPr="0093627C" w14:paraId="371A4220" w14:textId="77777777" w:rsidTr="00B730F7">
        <w:trPr>
          <w:trHeight w:val="575"/>
        </w:trPr>
        <w:tc>
          <w:tcPr>
            <w:tcW w:w="4788" w:type="dxa"/>
          </w:tcPr>
          <w:p w14:paraId="4EF8776C"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Cartof crud</w:t>
            </w:r>
          </w:p>
        </w:tc>
        <w:tc>
          <w:tcPr>
            <w:tcW w:w="4788" w:type="dxa"/>
          </w:tcPr>
          <w:p w14:paraId="2D0A48A5"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0,26</w:t>
            </w:r>
          </w:p>
          <w:p w14:paraId="7E91B6AF"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r w:rsidR="0093627C" w:rsidRPr="0093627C" w14:paraId="3B4A62E2" w14:textId="77777777" w:rsidTr="00B730F7">
        <w:tc>
          <w:tcPr>
            <w:tcW w:w="4788" w:type="dxa"/>
          </w:tcPr>
          <w:p w14:paraId="0567847E"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Frânghie (cânepă)</w:t>
            </w:r>
          </w:p>
          <w:p w14:paraId="6F529875"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4EAFB3AB"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-0,16</w:t>
            </w:r>
          </w:p>
          <w:p w14:paraId="458C8801"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r w:rsidR="0093627C" w:rsidRPr="0093627C" w14:paraId="58C2EEA8" w14:textId="77777777" w:rsidTr="00B730F7">
        <w:tc>
          <w:tcPr>
            <w:tcW w:w="4788" w:type="dxa"/>
          </w:tcPr>
          <w:p w14:paraId="2FC04DBF"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Pește afumat cu </w:t>
            </w:r>
            <w:proofErr w:type="spellStart"/>
            <w:r w:rsidRPr="0093627C">
              <w:rPr>
                <w:rFonts w:ascii="Times New Roman" w:eastAsia="Calibri" w:hAnsi="Times New Roman" w:cs="Times New Roman"/>
                <w:sz w:val="24"/>
                <w:szCs w:val="24"/>
                <w:lang w:val="ro-RO"/>
              </w:rPr>
              <w:t>kippery</w:t>
            </w:r>
            <w:proofErr w:type="spellEnd"/>
          </w:p>
          <w:p w14:paraId="7F736376"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08BBA639"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-0,69</w:t>
            </w:r>
          </w:p>
          <w:p w14:paraId="21E49208"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r w:rsidR="0093627C" w:rsidRPr="0093627C" w14:paraId="75C874E1" w14:textId="77777777" w:rsidTr="00B730F7">
        <w:tc>
          <w:tcPr>
            <w:tcW w:w="4788" w:type="dxa"/>
          </w:tcPr>
          <w:p w14:paraId="494A943F"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A picta</w:t>
            </w:r>
          </w:p>
          <w:p w14:paraId="4D262055"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4AB348DA"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-0,75</w:t>
            </w:r>
          </w:p>
          <w:p w14:paraId="5AFEA338"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r w:rsidR="0093627C" w:rsidRPr="0093627C" w14:paraId="17F64A1D" w14:textId="77777777" w:rsidTr="00B730F7">
        <w:tc>
          <w:tcPr>
            <w:tcW w:w="4788" w:type="dxa"/>
          </w:tcPr>
          <w:p w14:paraId="2638DE44"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Naftalină</w:t>
            </w:r>
          </w:p>
          <w:p w14:paraId="6EB39A5C"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7B35BC72"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-1,25</w:t>
            </w:r>
          </w:p>
          <w:p w14:paraId="578B5986"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r w:rsidR="0093627C" w:rsidRPr="0093627C" w14:paraId="727B22E6" w14:textId="77777777" w:rsidTr="00B730F7">
        <w:trPr>
          <w:trHeight w:val="620"/>
        </w:trPr>
        <w:tc>
          <w:tcPr>
            <w:tcW w:w="4788" w:type="dxa"/>
          </w:tcPr>
          <w:p w14:paraId="5E860B9B"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Dezinfectant, gudron proaspăt</w:t>
            </w:r>
          </w:p>
          <w:p w14:paraId="577827AD"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3797070B"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-1.60</w:t>
            </w:r>
          </w:p>
          <w:p w14:paraId="37F5F9C1"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r w:rsidR="007720A3" w:rsidRPr="0093627C" w14:paraId="07ED8E06" w14:textId="77777777" w:rsidTr="00B730F7">
        <w:trPr>
          <w:trHeight w:val="620"/>
        </w:trPr>
        <w:tc>
          <w:tcPr>
            <w:tcW w:w="4788" w:type="dxa"/>
          </w:tcPr>
          <w:p w14:paraId="78F6BDD3"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Lână umedă, câine ud</w:t>
            </w:r>
          </w:p>
          <w:p w14:paraId="2CDD33A0"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c>
          <w:tcPr>
            <w:tcW w:w="4788" w:type="dxa"/>
          </w:tcPr>
          <w:p w14:paraId="3D125139"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-2,28</w:t>
            </w:r>
          </w:p>
          <w:p w14:paraId="02C2D838" w14:textId="77777777" w:rsidR="007720A3" w:rsidRPr="0093627C" w:rsidRDefault="007720A3" w:rsidP="00B730F7">
            <w:pPr>
              <w:spacing w:line="276" w:lineRule="auto"/>
              <w:jc w:val="both"/>
              <w:rPr>
                <w:rFonts w:ascii="Times New Roman" w:eastAsia="Calibri" w:hAnsi="Times New Roman" w:cs="Times New Roman"/>
                <w:sz w:val="24"/>
                <w:szCs w:val="24"/>
                <w:lang w:val="ro-RO"/>
              </w:rPr>
            </w:pPr>
          </w:p>
        </w:tc>
      </w:tr>
    </w:tbl>
    <w:p w14:paraId="3F6E4011" w14:textId="77777777" w:rsidR="007720A3" w:rsidRPr="0093627C" w:rsidRDefault="007720A3" w:rsidP="007720A3">
      <w:pPr>
        <w:rPr>
          <w:rFonts w:ascii="Times New Roman" w:hAnsi="Times New Roman" w:cs="Times New Roman"/>
          <w:sz w:val="24"/>
          <w:szCs w:val="24"/>
          <w:lang w:val="ro-RO"/>
        </w:rPr>
      </w:pPr>
    </w:p>
    <w:p w14:paraId="074882AC" w14:textId="6F12B460" w:rsidR="007720A3" w:rsidRPr="0093627C" w:rsidRDefault="007720A3" w:rsidP="007720A3">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Chiar și mirosurile pe care majoritatea oamenilor le descriu ca fiind pozitive și delicioase (cum ar fi puiul prăjit sau coacerea pâinii) pot deveni deranjante în cazul expunerii continue. Scorul </w:t>
      </w:r>
      <w:proofErr w:type="spellStart"/>
      <w:r w:rsidRPr="0093627C">
        <w:rPr>
          <w:rFonts w:ascii="Times New Roman" w:eastAsia="Calibri" w:hAnsi="Times New Roman" w:cs="Times New Roman"/>
          <w:sz w:val="24"/>
          <w:szCs w:val="24"/>
          <w:lang w:val="ro-RO"/>
        </w:rPr>
        <w:t>hedonic</w:t>
      </w:r>
      <w:proofErr w:type="spellEnd"/>
      <w:r w:rsidRPr="0093627C">
        <w:rPr>
          <w:rFonts w:ascii="Times New Roman" w:eastAsia="Calibri" w:hAnsi="Times New Roman" w:cs="Times New Roman"/>
          <w:sz w:val="24"/>
          <w:szCs w:val="24"/>
          <w:lang w:val="ro-RO"/>
        </w:rPr>
        <w:t xml:space="preserve"> al unei emisii poate fi modificat prin diferite metode de tratament care schimbă chimic unele componente în compuși mai puțin mirositori. </w:t>
      </w:r>
    </w:p>
    <w:p w14:paraId="00DD37DA" w14:textId="77777777" w:rsidR="007538B3" w:rsidRPr="0093627C" w:rsidRDefault="009A40E1" w:rsidP="00611AF3">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Este recomandat ca evaluatorul să viziteze </w:t>
      </w:r>
      <w:r w:rsidR="00611AF3" w:rsidRPr="0093627C">
        <w:rPr>
          <w:rFonts w:ascii="Times New Roman" w:hAnsi="Times New Roman" w:cs="Times New Roman"/>
          <w:sz w:val="24"/>
          <w:szCs w:val="24"/>
          <w:lang w:val="ro-RO"/>
        </w:rPr>
        <w:t>locația în cauză pentru a determina și/</w:t>
      </w:r>
      <w:r w:rsidRPr="0093627C">
        <w:rPr>
          <w:rFonts w:ascii="Times New Roman" w:hAnsi="Times New Roman" w:cs="Times New Roman"/>
          <w:sz w:val="24"/>
          <w:szCs w:val="24"/>
          <w:lang w:val="ro-RO"/>
        </w:rPr>
        <w:t>sau confirma utilizarea terenului, înainte de a efectua o eva</w:t>
      </w:r>
      <w:r w:rsidR="00611AF3" w:rsidRPr="0093627C">
        <w:rPr>
          <w:rFonts w:ascii="Times New Roman" w:hAnsi="Times New Roman" w:cs="Times New Roman"/>
          <w:sz w:val="24"/>
          <w:szCs w:val="24"/>
          <w:lang w:val="ro-RO"/>
        </w:rPr>
        <w:t>luare</w:t>
      </w:r>
      <w:r w:rsidRPr="0093627C">
        <w:rPr>
          <w:rFonts w:ascii="Times New Roman" w:hAnsi="Times New Roman" w:cs="Times New Roman"/>
          <w:sz w:val="24"/>
          <w:szCs w:val="24"/>
          <w:lang w:val="ro-RO"/>
        </w:rPr>
        <w:t xml:space="preserve">. Atunci când </w:t>
      </w:r>
      <w:r w:rsidR="00611AF3" w:rsidRPr="0093627C">
        <w:rPr>
          <w:rFonts w:ascii="Times New Roman" w:hAnsi="Times New Roman" w:cs="Times New Roman"/>
          <w:sz w:val="24"/>
          <w:szCs w:val="24"/>
          <w:lang w:val="ro-RO"/>
        </w:rPr>
        <w:t>se evaluează</w:t>
      </w:r>
      <w:r w:rsidRPr="0093627C">
        <w:rPr>
          <w:rFonts w:ascii="Times New Roman" w:hAnsi="Times New Roman" w:cs="Times New Roman"/>
          <w:sz w:val="24"/>
          <w:szCs w:val="24"/>
          <w:lang w:val="ro-RO"/>
        </w:rPr>
        <w:t xml:space="preserve"> </w:t>
      </w:r>
      <w:r w:rsidR="00611AF3" w:rsidRPr="0093627C">
        <w:rPr>
          <w:rFonts w:ascii="Times New Roman" w:hAnsi="Times New Roman" w:cs="Times New Roman"/>
          <w:sz w:val="24"/>
          <w:szCs w:val="24"/>
          <w:lang w:val="ro-RO"/>
        </w:rPr>
        <w:t>emisiile de miros în</w:t>
      </w:r>
      <w:r w:rsidRPr="0093627C">
        <w:rPr>
          <w:rFonts w:ascii="Times New Roman" w:hAnsi="Times New Roman" w:cs="Times New Roman"/>
          <w:sz w:val="24"/>
          <w:szCs w:val="24"/>
          <w:lang w:val="ro-RO"/>
        </w:rPr>
        <w:t xml:space="preserve"> aer, sensibilitatea unei anumite locații se bazează pe caracteristicile utilizării terenului, inclusiv ora zilei și motivul pentru care oamenii se află la locația particulară.</w:t>
      </w:r>
      <w:r w:rsidR="00865AAD" w:rsidRPr="0093627C">
        <w:rPr>
          <w:rFonts w:ascii="Times New Roman" w:hAnsi="Times New Roman" w:cs="Times New Roman"/>
          <w:sz w:val="24"/>
          <w:szCs w:val="24"/>
          <w:lang w:val="ro-RO"/>
        </w:rPr>
        <w:t xml:space="preserve"> </w:t>
      </w:r>
    </w:p>
    <w:p w14:paraId="178732AD" w14:textId="49CCCD6B" w:rsidR="00865AAD" w:rsidRPr="0093627C" w:rsidRDefault="00865AAD" w:rsidP="00611AF3">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Tabelul </w:t>
      </w:r>
      <w:r w:rsidR="00D24F23" w:rsidRPr="0093627C">
        <w:rPr>
          <w:rFonts w:ascii="Times New Roman" w:hAnsi="Times New Roman" w:cs="Times New Roman"/>
          <w:sz w:val="24"/>
          <w:szCs w:val="24"/>
          <w:lang w:val="ro-RO"/>
        </w:rPr>
        <w:t xml:space="preserve">nr. </w:t>
      </w:r>
      <w:r w:rsidR="0093627C">
        <w:rPr>
          <w:rFonts w:ascii="Times New Roman" w:hAnsi="Times New Roman" w:cs="Times New Roman"/>
          <w:sz w:val="24"/>
          <w:szCs w:val="24"/>
          <w:lang w:val="ro-RO"/>
        </w:rPr>
        <w:t>7</w:t>
      </w:r>
      <w:r w:rsidRPr="0093627C">
        <w:rPr>
          <w:rFonts w:ascii="Times New Roman" w:hAnsi="Times New Roman" w:cs="Times New Roman"/>
          <w:sz w:val="24"/>
          <w:szCs w:val="24"/>
          <w:lang w:val="ro-RO"/>
        </w:rPr>
        <w:t xml:space="preserve"> prezintă exemple și include clasificări generale ale sensibilității care pot fi atribuite unui număr de utilizări are terenurilor pentru evaluarea disconfortului olfactiv.</w:t>
      </w:r>
    </w:p>
    <w:p w14:paraId="08F61A0C" w14:textId="4C0FE37B" w:rsidR="001D5FCB" w:rsidRPr="00C7715E" w:rsidRDefault="001D5FCB" w:rsidP="001D5FCB">
      <w:pPr>
        <w:pStyle w:val="Caption"/>
        <w:keepNext/>
        <w:rPr>
          <w:rFonts w:ascii="Times New Roman" w:hAnsi="Times New Roman" w:cs="Times New Roman"/>
          <w:color w:val="auto"/>
          <w:sz w:val="24"/>
          <w:szCs w:val="24"/>
          <w:lang w:val="it-IT"/>
        </w:rPr>
      </w:pPr>
      <w:bookmarkStart w:id="34" w:name="_Toc206747722"/>
      <w:r w:rsidRPr="00C7715E">
        <w:rPr>
          <w:rFonts w:ascii="Times New Roman" w:hAnsi="Times New Roman" w:cs="Times New Roman"/>
          <w:color w:val="auto"/>
          <w:sz w:val="24"/>
          <w:szCs w:val="24"/>
          <w:lang w:val="it-IT"/>
        </w:rPr>
        <w:t xml:space="preserve">Tabelul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7</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Tipuri de utilizări ale terenurilor și sensibilitatea generală a mediului receptor</w:t>
      </w:r>
      <w:bookmarkEnd w:id="34"/>
    </w:p>
    <w:tbl>
      <w:tblPr>
        <w:tblStyle w:val="TableGrid"/>
        <w:tblW w:w="0" w:type="auto"/>
        <w:tblLook w:val="04A0" w:firstRow="1" w:lastRow="0" w:firstColumn="1" w:lastColumn="0" w:noHBand="0" w:noVBand="1"/>
      </w:tblPr>
      <w:tblGrid>
        <w:gridCol w:w="3116"/>
        <w:gridCol w:w="2459"/>
        <w:gridCol w:w="3775"/>
      </w:tblGrid>
      <w:tr w:rsidR="0093627C" w:rsidRPr="0093627C" w14:paraId="1689029C" w14:textId="77777777" w:rsidTr="004C18D4">
        <w:tc>
          <w:tcPr>
            <w:tcW w:w="3116" w:type="dxa"/>
            <w:shd w:val="clear" w:color="auto" w:fill="BDD6EE" w:themeFill="accent1" w:themeFillTint="66"/>
          </w:tcPr>
          <w:p w14:paraId="4CC62EBE" w14:textId="77777777" w:rsidR="00865AAD" w:rsidRPr="0093627C" w:rsidRDefault="00E01841" w:rsidP="00865AAD">
            <w:pPr>
              <w:rPr>
                <w:rFonts w:ascii="Times New Roman" w:hAnsi="Times New Roman" w:cs="Times New Roman"/>
                <w:b/>
                <w:sz w:val="24"/>
                <w:szCs w:val="24"/>
                <w:lang w:val="ro-RO"/>
              </w:rPr>
            </w:pPr>
            <w:r w:rsidRPr="0093627C">
              <w:rPr>
                <w:rFonts w:ascii="Times New Roman" w:hAnsi="Times New Roman" w:cs="Times New Roman"/>
                <w:b/>
                <w:sz w:val="24"/>
                <w:szCs w:val="24"/>
                <w:lang w:val="ro-RO"/>
              </w:rPr>
              <w:t>Utilizarea terenului</w:t>
            </w:r>
          </w:p>
        </w:tc>
        <w:tc>
          <w:tcPr>
            <w:tcW w:w="2459" w:type="dxa"/>
            <w:shd w:val="clear" w:color="auto" w:fill="BDD6EE" w:themeFill="accent1" w:themeFillTint="66"/>
          </w:tcPr>
          <w:p w14:paraId="69FC1B38" w14:textId="77777777" w:rsidR="00865AAD" w:rsidRPr="0093627C" w:rsidRDefault="00E01841" w:rsidP="00865AAD">
            <w:pPr>
              <w:rPr>
                <w:rFonts w:ascii="Times New Roman" w:hAnsi="Times New Roman" w:cs="Times New Roman"/>
                <w:b/>
                <w:sz w:val="24"/>
                <w:szCs w:val="24"/>
                <w:lang w:val="ro-RO"/>
              </w:rPr>
            </w:pPr>
            <w:r w:rsidRPr="0093627C">
              <w:rPr>
                <w:rFonts w:ascii="Times New Roman" w:hAnsi="Times New Roman" w:cs="Times New Roman"/>
                <w:b/>
                <w:sz w:val="24"/>
                <w:szCs w:val="24"/>
                <w:lang w:val="ro-RO"/>
              </w:rPr>
              <w:t>Clasificarea sensibilității</w:t>
            </w:r>
          </w:p>
        </w:tc>
        <w:tc>
          <w:tcPr>
            <w:tcW w:w="3775" w:type="dxa"/>
            <w:shd w:val="clear" w:color="auto" w:fill="BDD6EE" w:themeFill="accent1" w:themeFillTint="66"/>
          </w:tcPr>
          <w:p w14:paraId="07AD1847" w14:textId="77777777" w:rsidR="00865AAD" w:rsidRPr="0093627C" w:rsidRDefault="00E01841" w:rsidP="00865AAD">
            <w:pPr>
              <w:rPr>
                <w:rFonts w:ascii="Times New Roman" w:hAnsi="Times New Roman" w:cs="Times New Roman"/>
                <w:b/>
                <w:sz w:val="24"/>
                <w:szCs w:val="24"/>
                <w:lang w:val="ro-RO"/>
              </w:rPr>
            </w:pPr>
            <w:r w:rsidRPr="0093627C">
              <w:rPr>
                <w:rFonts w:ascii="Times New Roman" w:hAnsi="Times New Roman" w:cs="Times New Roman"/>
                <w:b/>
                <w:sz w:val="24"/>
                <w:szCs w:val="24"/>
                <w:lang w:val="ro-RO"/>
              </w:rPr>
              <w:t>Motive pentru sensibilitate</w:t>
            </w:r>
          </w:p>
        </w:tc>
      </w:tr>
      <w:tr w:rsidR="0093627C" w:rsidRPr="00C7715E" w14:paraId="65C97B9F" w14:textId="77777777" w:rsidTr="004C18D4">
        <w:tc>
          <w:tcPr>
            <w:tcW w:w="3116" w:type="dxa"/>
          </w:tcPr>
          <w:p w14:paraId="2135D199" w14:textId="77777777" w:rsidR="00865AAD" w:rsidRPr="0093627C" w:rsidRDefault="00E01841"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Spitale, școli, creșe și grădinițe, cămine pentru bătrâni</w:t>
            </w:r>
          </w:p>
        </w:tc>
        <w:tc>
          <w:tcPr>
            <w:tcW w:w="2459" w:type="dxa"/>
          </w:tcPr>
          <w:p w14:paraId="28B69387" w14:textId="77777777" w:rsidR="00865AAD" w:rsidRPr="0093627C" w:rsidRDefault="00E01841" w:rsidP="00865AAD">
            <w:pPr>
              <w:rPr>
                <w:rFonts w:ascii="Times New Roman" w:hAnsi="Times New Roman" w:cs="Times New Roman"/>
                <w:sz w:val="24"/>
                <w:szCs w:val="24"/>
                <w:lang w:val="ro-RO"/>
              </w:rPr>
            </w:pPr>
            <w:r w:rsidRPr="0093627C">
              <w:rPr>
                <w:rFonts w:ascii="Times New Roman" w:hAnsi="Times New Roman" w:cs="Times New Roman"/>
                <w:sz w:val="24"/>
                <w:szCs w:val="24"/>
                <w:lang w:val="ro-RO"/>
              </w:rPr>
              <w:t>Nivel ridicat</w:t>
            </w:r>
          </w:p>
        </w:tc>
        <w:tc>
          <w:tcPr>
            <w:tcW w:w="3775" w:type="dxa"/>
          </w:tcPr>
          <w:p w14:paraId="7F467DAD" w14:textId="77777777" w:rsidR="00865AAD" w:rsidRPr="0093627C" w:rsidRDefault="00FF2201"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Persoane</w:t>
            </w:r>
            <w:r w:rsidR="004328BA" w:rsidRPr="0093627C">
              <w:rPr>
                <w:rFonts w:ascii="Times New Roman" w:hAnsi="Times New Roman" w:cs="Times New Roman"/>
                <w:sz w:val="24"/>
                <w:szCs w:val="24"/>
                <w:lang w:val="ro-RO"/>
              </w:rPr>
              <w:t>le</w:t>
            </w:r>
            <w:r w:rsidRPr="0093627C">
              <w:rPr>
                <w:rFonts w:ascii="Times New Roman" w:hAnsi="Times New Roman" w:cs="Times New Roman"/>
                <w:sz w:val="24"/>
                <w:szCs w:val="24"/>
                <w:lang w:val="ro-RO"/>
              </w:rPr>
              <w:t xml:space="preserve"> cu sensibilitate ridicată (incluzând copii, persoane bolnave sau în vârstă) sunt expuse, și/sau</w:t>
            </w:r>
          </w:p>
          <w:p w14:paraId="4E505BAB" w14:textId="77777777" w:rsidR="00DA4E41" w:rsidRPr="0093627C" w:rsidRDefault="00DA4E41" w:rsidP="004C18D4">
            <w:pPr>
              <w:jc w:val="both"/>
              <w:rPr>
                <w:rFonts w:ascii="Times New Roman" w:hAnsi="Times New Roman" w:cs="Times New Roman"/>
                <w:sz w:val="24"/>
                <w:szCs w:val="24"/>
                <w:lang w:val="ro-RO"/>
              </w:rPr>
            </w:pPr>
          </w:p>
          <w:p w14:paraId="7BD998D7" w14:textId="77777777" w:rsidR="00FF2201" w:rsidRPr="0093627C" w:rsidRDefault="00FF2201"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Persoane</w:t>
            </w:r>
            <w:r w:rsidR="004328BA" w:rsidRPr="0093627C">
              <w:rPr>
                <w:rFonts w:ascii="Times New Roman" w:hAnsi="Times New Roman" w:cs="Times New Roman"/>
                <w:sz w:val="24"/>
                <w:szCs w:val="24"/>
                <w:lang w:val="ro-RO"/>
              </w:rPr>
              <w:t>le</w:t>
            </w:r>
            <w:r w:rsidRPr="0093627C">
              <w:rPr>
                <w:rFonts w:ascii="Times New Roman" w:hAnsi="Times New Roman" w:cs="Times New Roman"/>
                <w:sz w:val="24"/>
                <w:szCs w:val="24"/>
                <w:lang w:val="ro-RO"/>
              </w:rPr>
              <w:t xml:space="preserve"> care sunt susceptibile de a fi expuse continuu (până la 24h, șapte zile pe săptămână)</w:t>
            </w:r>
            <w:r w:rsidR="004328BA" w:rsidRPr="0093627C">
              <w:rPr>
                <w:rFonts w:ascii="Times New Roman" w:hAnsi="Times New Roman" w:cs="Times New Roman"/>
                <w:sz w:val="24"/>
                <w:szCs w:val="24"/>
                <w:lang w:val="ro-RO"/>
              </w:rPr>
              <w:t>.</w:t>
            </w:r>
          </w:p>
        </w:tc>
      </w:tr>
      <w:tr w:rsidR="0093627C" w:rsidRPr="00C7715E" w14:paraId="76EB8AB4" w14:textId="77777777" w:rsidTr="004C18D4">
        <w:tc>
          <w:tcPr>
            <w:tcW w:w="3116" w:type="dxa"/>
          </w:tcPr>
          <w:p w14:paraId="7D9864FD" w14:textId="77777777" w:rsidR="00865AAD" w:rsidRPr="0093627C" w:rsidRDefault="00DA4E41"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Rezidențial</w:t>
            </w:r>
          </w:p>
        </w:tc>
        <w:tc>
          <w:tcPr>
            <w:tcW w:w="2459" w:type="dxa"/>
          </w:tcPr>
          <w:p w14:paraId="5A674322" w14:textId="77777777" w:rsidR="00865AAD" w:rsidRPr="0093627C" w:rsidRDefault="00DA4E41" w:rsidP="00865AAD">
            <w:pPr>
              <w:rPr>
                <w:rFonts w:ascii="Times New Roman" w:hAnsi="Times New Roman" w:cs="Times New Roman"/>
                <w:sz w:val="24"/>
                <w:szCs w:val="24"/>
                <w:lang w:val="ro-RO"/>
              </w:rPr>
            </w:pPr>
            <w:r w:rsidRPr="0093627C">
              <w:rPr>
                <w:rFonts w:ascii="Times New Roman" w:hAnsi="Times New Roman" w:cs="Times New Roman"/>
                <w:sz w:val="24"/>
                <w:szCs w:val="24"/>
                <w:lang w:val="ro-RO"/>
              </w:rPr>
              <w:t>Nivel ridicat</w:t>
            </w:r>
          </w:p>
        </w:tc>
        <w:tc>
          <w:tcPr>
            <w:tcW w:w="3775" w:type="dxa"/>
          </w:tcPr>
          <w:p w14:paraId="468747B1" w14:textId="77777777" w:rsidR="00865AAD" w:rsidRPr="0093627C" w:rsidRDefault="004328BA"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Persoane cu sensibilitate ridicată (incluzând copii, persoane bolnave sau în vârstă) sunt expuse.</w:t>
            </w:r>
          </w:p>
          <w:p w14:paraId="4ED6310F" w14:textId="77777777" w:rsidR="004328BA" w:rsidRPr="0093627C" w:rsidRDefault="004328BA" w:rsidP="004C18D4">
            <w:pPr>
              <w:jc w:val="both"/>
              <w:rPr>
                <w:rFonts w:ascii="Times New Roman" w:hAnsi="Times New Roman" w:cs="Times New Roman"/>
                <w:sz w:val="24"/>
                <w:szCs w:val="24"/>
                <w:lang w:val="ro-RO"/>
              </w:rPr>
            </w:pPr>
          </w:p>
          <w:p w14:paraId="0A24EB89" w14:textId="77777777" w:rsidR="004328BA" w:rsidRPr="0093627C" w:rsidRDefault="004328BA"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Persoanele se așteaptă la un nivel ridicat confort în casele lor și în împrejurimile imediate.</w:t>
            </w:r>
          </w:p>
          <w:p w14:paraId="456CAD80" w14:textId="77777777" w:rsidR="004328BA" w:rsidRPr="0093627C" w:rsidRDefault="004328BA" w:rsidP="004C18D4">
            <w:pPr>
              <w:jc w:val="both"/>
              <w:rPr>
                <w:rFonts w:ascii="Times New Roman" w:hAnsi="Times New Roman" w:cs="Times New Roman"/>
                <w:sz w:val="24"/>
                <w:szCs w:val="24"/>
                <w:lang w:val="ro-RO"/>
              </w:rPr>
            </w:pPr>
          </w:p>
          <w:p w14:paraId="7548F352" w14:textId="77777777" w:rsidR="004328BA" w:rsidRPr="0093627C" w:rsidRDefault="004328BA"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Persoanele pot fi prezente pe tot timpul zilei și nopții, atât afara caselor cât și în interior.</w:t>
            </w:r>
          </w:p>
          <w:p w14:paraId="0AAB793E" w14:textId="77777777" w:rsidR="004328BA" w:rsidRPr="0093627C" w:rsidRDefault="004328BA" w:rsidP="004C18D4">
            <w:pPr>
              <w:jc w:val="both"/>
              <w:rPr>
                <w:rFonts w:ascii="Times New Roman" w:hAnsi="Times New Roman" w:cs="Times New Roman"/>
                <w:sz w:val="24"/>
                <w:szCs w:val="24"/>
                <w:lang w:val="ro-RO"/>
              </w:rPr>
            </w:pPr>
          </w:p>
          <w:p w14:paraId="6F56FB17" w14:textId="77777777" w:rsidR="004328BA" w:rsidRPr="0093627C" w:rsidRDefault="004328BA"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Vizitatorii din </w:t>
            </w:r>
            <w:r w:rsidR="00FD3B09" w:rsidRPr="0093627C">
              <w:rPr>
                <w:rFonts w:ascii="Times New Roman" w:hAnsi="Times New Roman" w:cs="Times New Roman"/>
                <w:sz w:val="24"/>
                <w:szCs w:val="24"/>
                <w:lang w:val="ro-RO"/>
              </w:rPr>
              <w:t>zona</w:t>
            </w:r>
            <w:r w:rsidRPr="0093627C">
              <w:rPr>
                <w:rFonts w:ascii="Times New Roman" w:hAnsi="Times New Roman" w:cs="Times New Roman"/>
                <w:sz w:val="24"/>
                <w:szCs w:val="24"/>
                <w:lang w:val="ro-RO"/>
              </w:rPr>
              <w:t xml:space="preserve"> respectivă nu sunt familiarizați cu eventuale emisii de miros</w:t>
            </w:r>
            <w:r w:rsidR="00883395" w:rsidRPr="0093627C">
              <w:rPr>
                <w:rFonts w:ascii="Times New Roman" w:hAnsi="Times New Roman" w:cs="Times New Roman"/>
                <w:sz w:val="24"/>
                <w:szCs w:val="24"/>
                <w:lang w:val="ro-RO"/>
              </w:rPr>
              <w:t xml:space="preserve"> și sunt mult mai probabil afectați.</w:t>
            </w:r>
          </w:p>
        </w:tc>
      </w:tr>
      <w:tr w:rsidR="0093627C" w:rsidRPr="00C7715E" w14:paraId="13196D49" w14:textId="77777777" w:rsidTr="004C18D4">
        <w:tc>
          <w:tcPr>
            <w:tcW w:w="3116" w:type="dxa"/>
          </w:tcPr>
          <w:p w14:paraId="45350437" w14:textId="77777777" w:rsidR="00865AAD" w:rsidRPr="0093627C" w:rsidRDefault="00883395"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Spațiu recreativ deschis </w:t>
            </w:r>
          </w:p>
        </w:tc>
        <w:tc>
          <w:tcPr>
            <w:tcW w:w="2459" w:type="dxa"/>
          </w:tcPr>
          <w:p w14:paraId="1DEF9051" w14:textId="77777777" w:rsidR="00865AAD" w:rsidRPr="0093627C" w:rsidRDefault="00883395"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moderat către ridicat</w:t>
            </w:r>
          </w:p>
        </w:tc>
        <w:tc>
          <w:tcPr>
            <w:tcW w:w="3775" w:type="dxa"/>
          </w:tcPr>
          <w:p w14:paraId="0A804134" w14:textId="77777777" w:rsidR="00865AAD" w:rsidRPr="0093627C" w:rsidRDefault="00FD3B09"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Aceste zone</w:t>
            </w:r>
            <w:r w:rsidR="003F711D" w:rsidRPr="0093627C">
              <w:rPr>
                <w:rFonts w:ascii="Times New Roman" w:hAnsi="Times New Roman" w:cs="Times New Roman"/>
                <w:sz w:val="24"/>
                <w:szCs w:val="24"/>
                <w:lang w:val="ro-RO"/>
              </w:rPr>
              <w:t xml:space="preserve"> sunt utilizate pentru activități și exerciții în aer liber, în condițiile în care persoanele au tendința de a fi în cunoștință de cauză în ceea ce privește calitatea aerului.</w:t>
            </w:r>
          </w:p>
          <w:p w14:paraId="75523032" w14:textId="77777777" w:rsidR="000B3CF9" w:rsidRPr="0093627C" w:rsidRDefault="000B3CF9" w:rsidP="004C18D4">
            <w:pPr>
              <w:jc w:val="both"/>
              <w:rPr>
                <w:rFonts w:ascii="Times New Roman" w:hAnsi="Times New Roman" w:cs="Times New Roman"/>
                <w:sz w:val="24"/>
                <w:szCs w:val="24"/>
                <w:lang w:val="ro-RO"/>
              </w:rPr>
            </w:pPr>
          </w:p>
          <w:p w14:paraId="6D0FD2DE" w14:textId="77777777" w:rsidR="000B3CF9" w:rsidRPr="0093627C" w:rsidRDefault="000B3CF9"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Persoane de toate vârstele și cu sensibilități diferite pot fi prezente.</w:t>
            </w:r>
          </w:p>
        </w:tc>
      </w:tr>
      <w:tr w:rsidR="0093627C" w:rsidRPr="00C7715E" w14:paraId="22BF0F92" w14:textId="77777777" w:rsidTr="004C18D4">
        <w:tc>
          <w:tcPr>
            <w:tcW w:w="3116" w:type="dxa"/>
          </w:tcPr>
          <w:p w14:paraId="51824CE1" w14:textId="77777777" w:rsidR="00865AAD" w:rsidRPr="0093627C" w:rsidRDefault="00DC5A98"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Turism, cultural, conservare</w:t>
            </w:r>
          </w:p>
        </w:tc>
        <w:tc>
          <w:tcPr>
            <w:tcW w:w="2459" w:type="dxa"/>
          </w:tcPr>
          <w:p w14:paraId="0ECC38E5" w14:textId="77777777" w:rsidR="00865AAD" w:rsidRPr="0093627C" w:rsidRDefault="00DC5A98"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ridicat</w:t>
            </w:r>
          </w:p>
        </w:tc>
        <w:tc>
          <w:tcPr>
            <w:tcW w:w="3775" w:type="dxa"/>
          </w:tcPr>
          <w:p w14:paraId="4BAF64E9" w14:textId="77777777" w:rsidR="00865AAD" w:rsidRPr="0093627C" w:rsidRDefault="00FD3B09"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Aceste zone</w:t>
            </w:r>
            <w:r w:rsidR="00DC5A98" w:rsidRPr="0093627C">
              <w:rPr>
                <w:rFonts w:ascii="Times New Roman" w:hAnsi="Times New Roman" w:cs="Times New Roman"/>
                <w:sz w:val="24"/>
                <w:szCs w:val="24"/>
                <w:lang w:val="ro-RO"/>
              </w:rPr>
              <w:t xml:space="preserve"> pot avea o valoare ridicată în ceea ce privește protecția mediului, așa că efectele adverse nu sunt tolerate.</w:t>
            </w:r>
          </w:p>
        </w:tc>
      </w:tr>
      <w:tr w:rsidR="0093627C" w:rsidRPr="00C7715E" w14:paraId="2627D9FA" w14:textId="77777777" w:rsidTr="004C18D4">
        <w:tc>
          <w:tcPr>
            <w:tcW w:w="3116" w:type="dxa"/>
          </w:tcPr>
          <w:p w14:paraId="16C50E1D" w14:textId="77777777" w:rsidR="00905C47" w:rsidRPr="0093627C" w:rsidRDefault="00905C47"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Comercial, retail, afaceri</w:t>
            </w:r>
          </w:p>
        </w:tc>
        <w:tc>
          <w:tcPr>
            <w:tcW w:w="2459" w:type="dxa"/>
          </w:tcPr>
          <w:p w14:paraId="20BB193F" w14:textId="77777777" w:rsidR="00905C47" w:rsidRPr="0093627C" w:rsidRDefault="00905C47"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moderat către ridicat</w:t>
            </w:r>
          </w:p>
        </w:tc>
        <w:tc>
          <w:tcPr>
            <w:tcW w:w="3775" w:type="dxa"/>
          </w:tcPr>
          <w:p w14:paraId="44C44DE5" w14:textId="77777777" w:rsidR="00905C47" w:rsidRPr="0093627C" w:rsidRDefault="001665CB"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Zone</w:t>
            </w:r>
            <w:r w:rsidR="00D54048" w:rsidRPr="0093627C">
              <w:rPr>
                <w:rFonts w:ascii="Times New Roman" w:hAnsi="Times New Roman" w:cs="Times New Roman"/>
                <w:sz w:val="24"/>
                <w:szCs w:val="24"/>
                <w:lang w:val="ro-RO"/>
              </w:rPr>
              <w:t>le</w:t>
            </w:r>
            <w:r w:rsidR="00FD3B09" w:rsidRPr="0093627C">
              <w:rPr>
                <w:rFonts w:ascii="Times New Roman" w:hAnsi="Times New Roman" w:cs="Times New Roman"/>
                <w:sz w:val="24"/>
                <w:szCs w:val="24"/>
                <w:lang w:val="ro-RO"/>
              </w:rPr>
              <w:t xml:space="preserve"> au o densitate a populației similară cu cea din zonele </w:t>
            </w:r>
            <w:r w:rsidR="00446F24" w:rsidRPr="0093627C">
              <w:rPr>
                <w:rFonts w:ascii="Times New Roman" w:hAnsi="Times New Roman" w:cs="Times New Roman"/>
                <w:sz w:val="24"/>
                <w:szCs w:val="24"/>
                <w:lang w:val="ro-RO"/>
              </w:rPr>
              <w:t>rezidențiale, deoarece persoane de toate vârstele și cu sensibilități diferite le pot utiliza.</w:t>
            </w:r>
          </w:p>
          <w:p w14:paraId="39ED1306" w14:textId="77777777" w:rsidR="00446F24" w:rsidRPr="0093627C" w:rsidRDefault="00446F24" w:rsidP="004C18D4">
            <w:pPr>
              <w:jc w:val="both"/>
              <w:rPr>
                <w:rFonts w:ascii="Times New Roman" w:hAnsi="Times New Roman" w:cs="Times New Roman"/>
                <w:sz w:val="24"/>
                <w:szCs w:val="24"/>
                <w:lang w:val="ro-RO"/>
              </w:rPr>
            </w:pPr>
          </w:p>
          <w:p w14:paraId="56FF95EF" w14:textId="77777777" w:rsidR="00446F24" w:rsidRPr="0093627C" w:rsidRDefault="00446F24"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Activitățile comerciale pot fi sensibile la alte utilizări (de ex. prepararea mâncării afectată de către compușii organici volatili de la producerea vopselurilor).</w:t>
            </w:r>
          </w:p>
        </w:tc>
      </w:tr>
      <w:tr w:rsidR="0093627C" w:rsidRPr="00C7715E" w14:paraId="5703292A" w14:textId="77777777" w:rsidTr="004C18D4">
        <w:tc>
          <w:tcPr>
            <w:tcW w:w="3116" w:type="dxa"/>
          </w:tcPr>
          <w:p w14:paraId="61E211BA" w14:textId="77777777" w:rsidR="00446F24" w:rsidRPr="0093627C" w:rsidRDefault="00446F24"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Rezidențial rural</w:t>
            </w:r>
          </w:p>
        </w:tc>
        <w:tc>
          <w:tcPr>
            <w:tcW w:w="2459" w:type="dxa"/>
          </w:tcPr>
          <w:p w14:paraId="38CEF878" w14:textId="77777777" w:rsidR="00446F24" w:rsidRPr="0093627C" w:rsidRDefault="00446F24"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moderat către ridicat</w:t>
            </w:r>
          </w:p>
        </w:tc>
        <w:tc>
          <w:tcPr>
            <w:tcW w:w="3775" w:type="dxa"/>
          </w:tcPr>
          <w:p w14:paraId="771EDCA5" w14:textId="77777777" w:rsidR="00446F24" w:rsidRPr="0093627C" w:rsidRDefault="002600D2"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Densitatea populației este mai redusă decât în zonele rezidențiale, de aceea probabilitatea de a fi afectată este mai mică.</w:t>
            </w:r>
            <w:r w:rsidR="00723A51" w:rsidRPr="0093627C">
              <w:rPr>
                <w:rFonts w:ascii="Times New Roman" w:hAnsi="Times New Roman" w:cs="Times New Roman"/>
                <w:sz w:val="24"/>
                <w:szCs w:val="24"/>
                <w:lang w:val="ro-RO"/>
              </w:rPr>
              <w:t xml:space="preserve"> Cu toate acestea, persoanele cu sensibilitate ridicată pot fi expuși în orice moment din zi sau noapte.</w:t>
            </w:r>
          </w:p>
          <w:p w14:paraId="7603A9F6" w14:textId="77777777" w:rsidR="00F97A7E" w:rsidRPr="0093627C" w:rsidRDefault="00F97A7E" w:rsidP="004C18D4">
            <w:pPr>
              <w:jc w:val="both"/>
              <w:rPr>
                <w:rFonts w:ascii="Times New Roman" w:hAnsi="Times New Roman" w:cs="Times New Roman"/>
                <w:sz w:val="24"/>
                <w:szCs w:val="24"/>
                <w:lang w:val="ro-RO"/>
              </w:rPr>
            </w:pPr>
          </w:p>
          <w:p w14:paraId="059C44AC" w14:textId="77777777" w:rsidR="00F97A7E" w:rsidRPr="0093627C" w:rsidRDefault="00F97A7E"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De obicei, persoanele se mută în aceste zone pentru un stil de viață mai sănătos și pot fi în mod special mai sensibili la aspectele de confort sau riscurile percepute asupra sănătății.</w:t>
            </w:r>
          </w:p>
        </w:tc>
      </w:tr>
      <w:tr w:rsidR="0093627C" w:rsidRPr="00C7715E" w14:paraId="1576A183" w14:textId="77777777" w:rsidTr="004C18D4">
        <w:tc>
          <w:tcPr>
            <w:tcW w:w="3116" w:type="dxa"/>
          </w:tcPr>
          <w:p w14:paraId="2F4F1051" w14:textId="77777777" w:rsidR="00446F24" w:rsidRPr="0093627C" w:rsidRDefault="002F5B92"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Rural</w:t>
            </w:r>
          </w:p>
        </w:tc>
        <w:tc>
          <w:tcPr>
            <w:tcW w:w="2459" w:type="dxa"/>
          </w:tcPr>
          <w:p w14:paraId="0731C806" w14:textId="77777777" w:rsidR="00446F24" w:rsidRPr="0093627C" w:rsidRDefault="00446F24"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scăzut pentru activitățile rurale</w:t>
            </w:r>
          </w:p>
          <w:p w14:paraId="1BD3446E" w14:textId="77777777" w:rsidR="00446F24" w:rsidRPr="0093627C" w:rsidRDefault="00446F24"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moderat sau ridicat pentru alte activități</w:t>
            </w:r>
          </w:p>
        </w:tc>
        <w:tc>
          <w:tcPr>
            <w:tcW w:w="3775" w:type="dxa"/>
          </w:tcPr>
          <w:p w14:paraId="12F4F6EC" w14:textId="77777777" w:rsidR="00446F24" w:rsidRPr="0093627C" w:rsidRDefault="00376775"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O densitate scăzută a populației înseamnă că există un risc scăzut asupra populației care este afectată.</w:t>
            </w:r>
          </w:p>
          <w:p w14:paraId="5AB16FBC" w14:textId="77777777" w:rsidR="00376775" w:rsidRPr="0093627C" w:rsidRDefault="00376775" w:rsidP="004C18D4">
            <w:pPr>
              <w:jc w:val="both"/>
              <w:rPr>
                <w:rFonts w:ascii="Times New Roman" w:hAnsi="Times New Roman" w:cs="Times New Roman"/>
                <w:sz w:val="24"/>
                <w:szCs w:val="24"/>
                <w:lang w:val="ro-RO"/>
              </w:rPr>
            </w:pPr>
          </w:p>
          <w:p w14:paraId="64185B62" w14:textId="77777777" w:rsidR="00376775" w:rsidRPr="0093627C" w:rsidRDefault="00376775"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Persoanele care locuiesc sau vizitează zonele rurale au o toleranță ridicată pentru activitățile rurale și efectelor lor asociate. </w:t>
            </w:r>
            <w:r w:rsidR="00B3635D" w:rsidRPr="0093627C">
              <w:rPr>
                <w:rFonts w:ascii="Times New Roman" w:hAnsi="Times New Roman" w:cs="Times New Roman"/>
                <w:sz w:val="24"/>
                <w:szCs w:val="24"/>
                <w:lang w:val="ro-RO"/>
              </w:rPr>
              <w:t>Cu toate că aceste persoane pot fi desensibilizate față de activitățile rurale, aceștia pot fi încă sensibili la alte tipuri de activități (de ex. activități industriale).</w:t>
            </w:r>
          </w:p>
        </w:tc>
      </w:tr>
      <w:tr w:rsidR="0093627C" w:rsidRPr="00C7715E" w14:paraId="2353DF50" w14:textId="77777777" w:rsidTr="004C18D4">
        <w:tc>
          <w:tcPr>
            <w:tcW w:w="3116" w:type="dxa"/>
          </w:tcPr>
          <w:p w14:paraId="031EC914" w14:textId="77777777" w:rsidR="0040778F" w:rsidRPr="0093627C" w:rsidRDefault="0040778F"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Industria grea</w:t>
            </w:r>
          </w:p>
        </w:tc>
        <w:tc>
          <w:tcPr>
            <w:tcW w:w="2459" w:type="dxa"/>
          </w:tcPr>
          <w:p w14:paraId="4F14B75E" w14:textId="77777777" w:rsidR="0040778F" w:rsidRPr="0093627C" w:rsidRDefault="0040778F"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scăzut</w:t>
            </w:r>
          </w:p>
        </w:tc>
        <w:tc>
          <w:tcPr>
            <w:tcW w:w="3775" w:type="dxa"/>
          </w:tcPr>
          <w:p w14:paraId="68CB6658" w14:textId="77777777" w:rsidR="0040778F" w:rsidRPr="0093627C" w:rsidRDefault="00A1273B"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Efectele adverse asupra amenajărilor tind să fie tolerate, atât timp cât efectele nu sunt severe.</w:t>
            </w:r>
          </w:p>
          <w:p w14:paraId="5DB02998" w14:textId="77777777" w:rsidR="00A1273B" w:rsidRPr="0093627C" w:rsidRDefault="00A1273B"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Multe surse emit în aer, prin urmare există adesea un mix de efecte.</w:t>
            </w:r>
          </w:p>
          <w:p w14:paraId="7622779E" w14:textId="77777777" w:rsidR="00A1273B" w:rsidRPr="0093627C" w:rsidRDefault="00A1273B"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Persoanele care ocupă aceste zone sunt adulți în formă fizică bună, prin urmare sunt mai predispuse să tolereze efectele adverse, în special dacă sursa este asociată cu locul lor de muncă.</w:t>
            </w:r>
          </w:p>
        </w:tc>
      </w:tr>
      <w:tr w:rsidR="0093627C" w:rsidRPr="00C7715E" w14:paraId="580F28DF" w14:textId="77777777" w:rsidTr="004C18D4">
        <w:tc>
          <w:tcPr>
            <w:tcW w:w="3116" w:type="dxa"/>
          </w:tcPr>
          <w:p w14:paraId="63AABDBA" w14:textId="77777777" w:rsidR="00A1273B" w:rsidRPr="0093627C" w:rsidRDefault="00A1273B"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Industria ușoară</w:t>
            </w:r>
          </w:p>
        </w:tc>
        <w:tc>
          <w:tcPr>
            <w:tcW w:w="2459" w:type="dxa"/>
          </w:tcPr>
          <w:p w14:paraId="283D7538" w14:textId="77777777" w:rsidR="00A1273B" w:rsidRPr="0093627C" w:rsidRDefault="00A1273B"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moderat</w:t>
            </w:r>
          </w:p>
        </w:tc>
        <w:tc>
          <w:tcPr>
            <w:tcW w:w="3775" w:type="dxa"/>
          </w:tcPr>
          <w:p w14:paraId="58C6A75B" w14:textId="77777777" w:rsidR="00A1273B" w:rsidRPr="0093627C" w:rsidRDefault="00A1273B"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Aceste zone au tendința să fie un mix de mici incinte industriale și activități comerciale/de retail/pentru alimentație. Unele activități sunt incompatibile cu impacturile asupra calității aerului (de ex. producătorii de alimente nu doresc mirosuri de la spray-urile pentru aplicarea vopselurilor), în timp ce altele vor emite în aer.</w:t>
            </w:r>
          </w:p>
        </w:tc>
      </w:tr>
      <w:tr w:rsidR="0084177B" w:rsidRPr="00C7715E" w14:paraId="73AC5B44" w14:textId="77777777" w:rsidTr="004C18D4">
        <w:tc>
          <w:tcPr>
            <w:tcW w:w="3116" w:type="dxa"/>
          </w:tcPr>
          <w:p w14:paraId="589FD28B" w14:textId="77777777" w:rsidR="009A32F1" w:rsidRPr="0093627C" w:rsidRDefault="009A32F1"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Drumurile publice</w:t>
            </w:r>
          </w:p>
        </w:tc>
        <w:tc>
          <w:tcPr>
            <w:tcW w:w="2459" w:type="dxa"/>
          </w:tcPr>
          <w:p w14:paraId="065D0F0B" w14:textId="77777777" w:rsidR="009A32F1" w:rsidRPr="0093627C" w:rsidRDefault="009A32F1"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Nivel scăzut</w:t>
            </w:r>
          </w:p>
        </w:tc>
        <w:tc>
          <w:tcPr>
            <w:tcW w:w="3775" w:type="dxa"/>
          </w:tcPr>
          <w:p w14:paraId="3B16C5BB" w14:textId="77777777" w:rsidR="009A32F1" w:rsidRPr="0093627C" w:rsidRDefault="009A32F1" w:rsidP="004C18D4">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Utilizatorii drumurilor publice sunt expuși la efecte adverse determinate de emisiile în aer dar numai pe perioade scurte de timp.</w:t>
            </w:r>
          </w:p>
        </w:tc>
      </w:tr>
    </w:tbl>
    <w:p w14:paraId="5E670B0B" w14:textId="77777777" w:rsidR="000C2C90" w:rsidRPr="0093627C" w:rsidRDefault="000C2C90" w:rsidP="00F27E33">
      <w:pPr>
        <w:rPr>
          <w:rFonts w:ascii="Times New Roman" w:hAnsi="Times New Roman" w:cs="Times New Roman"/>
          <w:b/>
          <w:sz w:val="24"/>
          <w:szCs w:val="24"/>
          <w:lang w:val="ro-RO"/>
        </w:rPr>
      </w:pPr>
    </w:p>
    <w:p w14:paraId="32AD2777" w14:textId="7DB644E2" w:rsidR="00F27E33" w:rsidRPr="0093627C" w:rsidRDefault="00F27E33" w:rsidP="001D5FCB">
      <w:pPr>
        <w:pStyle w:val="Heading2"/>
        <w:rPr>
          <w:rFonts w:cs="Times New Roman"/>
          <w:color w:val="auto"/>
          <w:szCs w:val="24"/>
          <w:lang w:val="ro-RO"/>
        </w:rPr>
      </w:pPr>
      <w:bookmarkStart w:id="35" w:name="_Toc206746252"/>
      <w:bookmarkStart w:id="36" w:name="_Toc206746615"/>
      <w:r w:rsidRPr="0093627C">
        <w:rPr>
          <w:rFonts w:cs="Times New Roman"/>
          <w:color w:val="auto"/>
          <w:szCs w:val="24"/>
          <w:lang w:val="ro-RO"/>
        </w:rPr>
        <w:lastRenderedPageBreak/>
        <w:t>4.2.</w:t>
      </w:r>
      <w:r w:rsidR="000C2C90" w:rsidRPr="0093627C">
        <w:rPr>
          <w:rFonts w:cs="Times New Roman"/>
          <w:color w:val="auto"/>
          <w:szCs w:val="24"/>
          <w:lang w:val="ro-RO"/>
        </w:rPr>
        <w:t>4</w:t>
      </w:r>
      <w:r w:rsidRPr="0093627C">
        <w:rPr>
          <w:rFonts w:cs="Times New Roman"/>
          <w:color w:val="auto"/>
          <w:szCs w:val="24"/>
          <w:lang w:val="ro-RO"/>
        </w:rPr>
        <w:t xml:space="preserve"> Utilizarea diagramei FIDO</w:t>
      </w:r>
      <w:bookmarkEnd w:id="35"/>
      <w:bookmarkEnd w:id="36"/>
    </w:p>
    <w:p w14:paraId="51CFAF6B" w14:textId="77777777" w:rsidR="007538B3" w:rsidRPr="0093627C" w:rsidRDefault="00F27E33" w:rsidP="007538B3">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Diagrama FIDO este o metodă utilizată pentru a evalua determinări consecvente ale neplăcerilor cauzate de disconfortul olfactiv și pentru a ajuta la descrierea mirosurilor. </w:t>
      </w:r>
    </w:p>
    <w:p w14:paraId="37CFDB45" w14:textId="6F8B65DD" w:rsidR="00F27E33" w:rsidRPr="0093627C" w:rsidRDefault="00F27E33" w:rsidP="0087674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Formularul pentru evaluarea și înregistrarea factoriilor FIDOL este prevăzut în Anexa nr. 3 la Metodologie.</w:t>
      </w:r>
    </w:p>
    <w:p w14:paraId="3C1BB424" w14:textId="77777777" w:rsidR="00F27E33" w:rsidRPr="0093627C" w:rsidRDefault="00F27E33" w:rsidP="0087674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Fiecare dintre cele patru tabele din Diagrama FIDO reprezintă un nivel de </w:t>
      </w:r>
      <w:proofErr w:type="spellStart"/>
      <w:r w:rsidRPr="0093627C">
        <w:rPr>
          <w:rFonts w:ascii="Times New Roman" w:hAnsi="Times New Roman" w:cs="Times New Roman"/>
          <w:sz w:val="24"/>
          <w:szCs w:val="24"/>
          <w:lang w:val="ro-RO"/>
        </w:rPr>
        <w:t>ofensivitate</w:t>
      </w:r>
      <w:proofErr w:type="spellEnd"/>
      <w:r w:rsidRPr="0093627C">
        <w:rPr>
          <w:rFonts w:ascii="Times New Roman" w:hAnsi="Times New Roman" w:cs="Times New Roman"/>
          <w:sz w:val="24"/>
          <w:szCs w:val="24"/>
          <w:lang w:val="ro-RO"/>
        </w:rPr>
        <w:t xml:space="preserve"> al mirosului (Foarte ofensiv, ofensiv, neplăcut și plăcut). </w:t>
      </w:r>
      <w:proofErr w:type="spellStart"/>
      <w:r w:rsidRPr="0093627C">
        <w:rPr>
          <w:rFonts w:ascii="Times New Roman" w:hAnsi="Times New Roman" w:cs="Times New Roman"/>
          <w:sz w:val="24"/>
          <w:szCs w:val="24"/>
          <w:lang w:val="ro-RO"/>
        </w:rPr>
        <w:t>Ofensivitatea</w:t>
      </w:r>
      <w:proofErr w:type="spellEnd"/>
      <w:r w:rsidRPr="0093627C">
        <w:rPr>
          <w:rFonts w:ascii="Times New Roman" w:hAnsi="Times New Roman" w:cs="Times New Roman"/>
          <w:sz w:val="24"/>
          <w:szCs w:val="24"/>
          <w:lang w:val="ro-RO"/>
        </w:rPr>
        <w:t xml:space="preserve"> este caracterul mirosului care se poate distinge chiar și în concentrații foarte mici.</w:t>
      </w:r>
    </w:p>
    <w:p w14:paraId="0DDAAD43" w14:textId="585F900E" w:rsidR="00F27E33" w:rsidRPr="0093627C" w:rsidRDefault="00F27E33" w:rsidP="0087674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Intensitatea mirosului detectat este documentată folosind legenda din partea dreaptă a graficului, cu „VS” reprezentând mirosuri foarte puternice, „S” pentru mirosuri puternice, „M” pentru mirosuri moderate, „L” pentru mirosuri ușoare și „VL” pentru mirosuri foarte ușoare. Intensitatea este măsura relativă a concentr</w:t>
      </w:r>
      <w:r w:rsidR="00CA322A" w:rsidRPr="0093627C">
        <w:rPr>
          <w:rFonts w:ascii="Times New Roman" w:hAnsi="Times New Roman" w:cs="Times New Roman"/>
          <w:sz w:val="24"/>
          <w:szCs w:val="24"/>
          <w:lang w:val="ro-RO"/>
        </w:rPr>
        <w:t>ației</w:t>
      </w:r>
      <w:r w:rsidRPr="0093627C">
        <w:rPr>
          <w:rFonts w:ascii="Times New Roman" w:hAnsi="Times New Roman" w:cs="Times New Roman"/>
          <w:sz w:val="24"/>
          <w:szCs w:val="24"/>
          <w:lang w:val="ro-RO"/>
        </w:rPr>
        <w:t xml:space="preserve"> percepută. Dacă intensitatea mirosului este variabilă pe toată perioada cât persistă, persoana desemnată să investigheze trebuie să înregistreze modificările și să determine durata utilizând o medie ponderată la încheierea perioadei. </w:t>
      </w:r>
    </w:p>
    <w:p w14:paraId="19359133" w14:textId="5FF5475D" w:rsidR="00F27E33" w:rsidRPr="0093627C" w:rsidRDefault="00F27E33" w:rsidP="0087674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Frecvența este reprezentată de numărul de plângeri </w:t>
      </w:r>
      <w:r w:rsidR="00642361" w:rsidRPr="0093627C">
        <w:rPr>
          <w:rFonts w:ascii="Times New Roman" w:hAnsi="Times New Roman" w:cs="Times New Roman"/>
          <w:sz w:val="24"/>
          <w:szCs w:val="24"/>
          <w:lang w:val="ro-RO"/>
        </w:rPr>
        <w:t xml:space="preserve">(reclamații/sesizări) </w:t>
      </w:r>
      <w:r w:rsidRPr="0093627C">
        <w:rPr>
          <w:rFonts w:ascii="Times New Roman" w:hAnsi="Times New Roman" w:cs="Times New Roman"/>
          <w:sz w:val="24"/>
          <w:szCs w:val="24"/>
          <w:lang w:val="ro-RO"/>
        </w:rPr>
        <w:t>asociate sesizării unui disconfort olfactiv și s-a documentat că s-a produs (direct sau circumstanțial) de către persoana desemnată să investigheze. Baza de date trebuie să furnizeze persoanei desemnate să investigheze suficiente informații pentru a determina frecvența unui anumit miros dintr-o anumit amplasament. Fiecare categorie de frecvență este descrisă mai jos:</w:t>
      </w:r>
    </w:p>
    <w:p w14:paraId="37100B4C" w14:textId="43FDF8BB" w:rsidR="00F27E33" w:rsidRPr="0093627C" w:rsidRDefault="00F27E33" w:rsidP="00CE5754">
      <w:pPr>
        <w:numPr>
          <w:ilvl w:val="0"/>
          <w:numId w:val="70"/>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Zilnic: mirosul a fost documentat în timpul unui sondaj de investigare a mirosului de către persoana desemnată să investigheze o plângere</w:t>
      </w:r>
      <w:r w:rsidR="00642361" w:rsidRPr="0093627C">
        <w:rPr>
          <w:rFonts w:ascii="Times New Roman" w:hAnsi="Times New Roman" w:cs="Times New Roman"/>
          <w:sz w:val="24"/>
          <w:szCs w:val="24"/>
          <w:lang w:val="ro-RO"/>
        </w:rPr>
        <w:t xml:space="preserve"> (reclamație/sesizare)</w:t>
      </w:r>
      <w:r w:rsidRPr="0093627C">
        <w:rPr>
          <w:rFonts w:ascii="Times New Roman" w:hAnsi="Times New Roman" w:cs="Times New Roman"/>
          <w:sz w:val="24"/>
          <w:szCs w:val="24"/>
          <w:lang w:val="ro-RO"/>
        </w:rPr>
        <w:t>, de cel puțin trei ori consecutiv, într-o perioadă continuă de 14 zile, la locul reclamantului.</w:t>
      </w:r>
    </w:p>
    <w:p w14:paraId="7D8E3E2B" w14:textId="77777777" w:rsidR="00F27E33" w:rsidRPr="0093627C" w:rsidRDefault="00F27E33" w:rsidP="00CE5754">
      <w:pPr>
        <w:numPr>
          <w:ilvl w:val="0"/>
          <w:numId w:val="70"/>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Săptămânal: mirosul a fost documentat în timpul unui sondaj de investigare a mirosului de către persoana desemnată să investigheze o plângere de cel puțin trei ori la locul reclamantului sau la distanță egală în orice perioadă de 30 de zile.</w:t>
      </w:r>
    </w:p>
    <w:p w14:paraId="54F3F679" w14:textId="7E27988F" w:rsidR="00F27E33" w:rsidRPr="0093627C" w:rsidRDefault="00F27E33" w:rsidP="00CE5754">
      <w:pPr>
        <w:numPr>
          <w:ilvl w:val="0"/>
          <w:numId w:val="70"/>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Lunar: mirosul a fost documentat în timpul unui sondaj de investigare a mirosului de către persoana desemnată să investigheze o plângere</w:t>
      </w:r>
      <w:r w:rsidR="00642361" w:rsidRPr="0093627C">
        <w:rPr>
          <w:rFonts w:ascii="Times New Roman" w:hAnsi="Times New Roman" w:cs="Times New Roman"/>
          <w:sz w:val="24"/>
          <w:szCs w:val="24"/>
          <w:lang w:val="ro-RO"/>
        </w:rPr>
        <w:t xml:space="preserve"> (reclamație/sesizare) </w:t>
      </w:r>
      <w:r w:rsidRPr="0093627C">
        <w:rPr>
          <w:rFonts w:ascii="Times New Roman" w:hAnsi="Times New Roman" w:cs="Times New Roman"/>
          <w:sz w:val="24"/>
          <w:szCs w:val="24"/>
          <w:lang w:val="ro-RO"/>
        </w:rPr>
        <w:t xml:space="preserve"> de cel puțin două ori la locul reclamantului sau la distanță egală în orice perioadă de 60 de zile.</w:t>
      </w:r>
    </w:p>
    <w:p w14:paraId="2E436DBA" w14:textId="134E59D5" w:rsidR="00F27E33" w:rsidRPr="0093627C" w:rsidRDefault="00F27E33" w:rsidP="00CE5754">
      <w:pPr>
        <w:numPr>
          <w:ilvl w:val="0"/>
          <w:numId w:val="70"/>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Trimestrial: mirosul a fost documentat în timpul sondajului de miros al persoanei desemnată să investigheze o plângere</w:t>
      </w:r>
      <w:r w:rsidR="00642361" w:rsidRPr="0093627C">
        <w:rPr>
          <w:rFonts w:ascii="Times New Roman" w:hAnsi="Times New Roman" w:cs="Times New Roman"/>
          <w:sz w:val="24"/>
          <w:szCs w:val="24"/>
          <w:lang w:val="ro-RO"/>
        </w:rPr>
        <w:t xml:space="preserve"> (reclamației/sesizare) </w:t>
      </w:r>
      <w:r w:rsidRPr="0093627C">
        <w:rPr>
          <w:rFonts w:ascii="Times New Roman" w:hAnsi="Times New Roman" w:cs="Times New Roman"/>
          <w:sz w:val="24"/>
          <w:szCs w:val="24"/>
          <w:lang w:val="ro-RO"/>
        </w:rPr>
        <w:t xml:space="preserve"> de cel puțin două ori la locul reclamantului sau la distanță egală în orice perioadă de 90 de zile.</w:t>
      </w:r>
    </w:p>
    <w:p w14:paraId="6BD55661" w14:textId="0AC4FB8A" w:rsidR="00F27E33" w:rsidRPr="0093627C" w:rsidRDefault="00F27E33" w:rsidP="00CE5754">
      <w:pPr>
        <w:numPr>
          <w:ilvl w:val="0"/>
          <w:numId w:val="70"/>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O singură apariție: mirosul a fost documentat în timpul unui sondaj de investigare a mirosului de către persoana desemnată să investigheze o plângere</w:t>
      </w:r>
      <w:r w:rsidR="00642361" w:rsidRPr="0093627C">
        <w:rPr>
          <w:rFonts w:ascii="Times New Roman" w:hAnsi="Times New Roman" w:cs="Times New Roman"/>
          <w:sz w:val="24"/>
          <w:szCs w:val="24"/>
          <w:lang w:val="ro-RO"/>
        </w:rPr>
        <w:t xml:space="preserve"> (reclamației/sesizare) </w:t>
      </w:r>
      <w:r w:rsidRPr="0093627C">
        <w:rPr>
          <w:rFonts w:ascii="Times New Roman" w:hAnsi="Times New Roman" w:cs="Times New Roman"/>
          <w:sz w:val="24"/>
          <w:szCs w:val="24"/>
          <w:lang w:val="ro-RO"/>
        </w:rPr>
        <w:t xml:space="preserve"> la locul reclamantului sau la distanță egală.</w:t>
      </w:r>
    </w:p>
    <w:p w14:paraId="725FB0F6" w14:textId="2CF80BD2" w:rsidR="00F27E33" w:rsidRPr="0093627C" w:rsidRDefault="00F27E33" w:rsidP="0087674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Durata este perioada de timp în care a apărut un miros care a fost reclamat și confirmat de către persoana desemnată să investigheze o plângere</w:t>
      </w:r>
      <w:r w:rsidR="00642361" w:rsidRPr="0093627C">
        <w:rPr>
          <w:rFonts w:ascii="Times New Roman" w:hAnsi="Times New Roman" w:cs="Times New Roman"/>
          <w:sz w:val="24"/>
          <w:szCs w:val="24"/>
          <w:lang w:val="ro-RO"/>
        </w:rPr>
        <w:t xml:space="preserve"> (reclamației/sesizare)</w:t>
      </w:r>
      <w:r w:rsidRPr="0093627C">
        <w:rPr>
          <w:rFonts w:ascii="Times New Roman" w:hAnsi="Times New Roman" w:cs="Times New Roman"/>
          <w:sz w:val="24"/>
          <w:szCs w:val="24"/>
          <w:lang w:val="ro-RO"/>
        </w:rPr>
        <w:t>. Timpul minim în care o persoana desemnată să investigheze o plângere</w:t>
      </w:r>
      <w:r w:rsidR="00642361" w:rsidRPr="0093627C">
        <w:rPr>
          <w:rFonts w:ascii="Times New Roman" w:hAnsi="Times New Roman" w:cs="Times New Roman"/>
          <w:sz w:val="24"/>
          <w:szCs w:val="24"/>
          <w:lang w:val="ro-RO"/>
        </w:rPr>
        <w:t xml:space="preserve"> (reclamație/sesizare) </w:t>
      </w:r>
      <w:r w:rsidRPr="0093627C">
        <w:rPr>
          <w:rFonts w:ascii="Times New Roman" w:hAnsi="Times New Roman" w:cs="Times New Roman"/>
          <w:sz w:val="24"/>
          <w:szCs w:val="24"/>
          <w:lang w:val="ro-RO"/>
        </w:rPr>
        <w:t xml:space="preserve"> rămâne la fața locului pentru a determina dacă există un disconfort olfactiv se bazează pe mulți factori, inclusiv cât de sigur se simte </w:t>
      </w:r>
      <w:r w:rsidRPr="0093627C">
        <w:rPr>
          <w:rFonts w:ascii="Times New Roman" w:hAnsi="Times New Roman" w:cs="Times New Roman"/>
          <w:sz w:val="24"/>
          <w:szCs w:val="24"/>
          <w:lang w:val="ro-RO"/>
        </w:rPr>
        <w:lastRenderedPageBreak/>
        <w:t>persoana desemnată să investigheze o plângere</w:t>
      </w:r>
      <w:r w:rsidR="00642361" w:rsidRPr="0093627C">
        <w:rPr>
          <w:rFonts w:ascii="Times New Roman" w:hAnsi="Times New Roman" w:cs="Times New Roman"/>
          <w:sz w:val="24"/>
          <w:szCs w:val="24"/>
          <w:lang w:val="ro-RO"/>
        </w:rPr>
        <w:t xml:space="preserve"> (reclamație/sesizare)</w:t>
      </w:r>
      <w:r w:rsidRPr="0093627C">
        <w:rPr>
          <w:rFonts w:ascii="Times New Roman" w:hAnsi="Times New Roman" w:cs="Times New Roman"/>
          <w:sz w:val="24"/>
          <w:szCs w:val="24"/>
          <w:lang w:val="ro-RO"/>
        </w:rPr>
        <w:t xml:space="preserve"> în acea locație, dar persoana ar trebui să încerce să rămână la fața locului timp de cel puțin 15 minute.</w:t>
      </w:r>
    </w:p>
    <w:p w14:paraId="0A29D756" w14:textId="101D0728" w:rsidR="001D5FCB" w:rsidRPr="0093627C" w:rsidRDefault="001D5FCB" w:rsidP="001D5FCB">
      <w:pPr>
        <w:rPr>
          <w:rFonts w:ascii="Times New Roman" w:hAnsi="Times New Roman" w:cs="Times New Roman"/>
          <w:i/>
          <w:iCs/>
          <w:sz w:val="24"/>
          <w:szCs w:val="24"/>
          <w:lang w:val="ro-RO"/>
        </w:rPr>
      </w:pPr>
      <w:bookmarkStart w:id="37" w:name="_Toc206747723"/>
      <w:r w:rsidRPr="00C7715E">
        <w:rPr>
          <w:rFonts w:ascii="Times New Roman" w:hAnsi="Times New Roman" w:cs="Times New Roman"/>
          <w:sz w:val="24"/>
          <w:szCs w:val="24"/>
          <w:lang w:val="it-IT"/>
        </w:rPr>
        <w:t xml:space="preserve">Tabelul nr.  </w:t>
      </w:r>
      <w:r w:rsidRPr="0093627C">
        <w:rPr>
          <w:rFonts w:ascii="Times New Roman" w:hAnsi="Times New Roman" w:cs="Times New Roman"/>
          <w:sz w:val="24"/>
          <w:szCs w:val="24"/>
        </w:rPr>
        <w:fldChar w:fldCharType="begin"/>
      </w:r>
      <w:r w:rsidRPr="00C7715E">
        <w:rPr>
          <w:rFonts w:ascii="Times New Roman" w:hAnsi="Times New Roman" w:cs="Times New Roman"/>
          <w:sz w:val="24"/>
          <w:szCs w:val="24"/>
          <w:lang w:val="it-IT"/>
        </w:rPr>
        <w:instrText xml:space="preserve"> SEQ Tabelul_nr._ \* ARABIC </w:instrText>
      </w:r>
      <w:r w:rsidRPr="0093627C">
        <w:rPr>
          <w:rFonts w:ascii="Times New Roman" w:hAnsi="Times New Roman" w:cs="Times New Roman"/>
          <w:sz w:val="24"/>
          <w:szCs w:val="24"/>
        </w:rPr>
        <w:fldChar w:fldCharType="separate"/>
      </w:r>
      <w:r w:rsidRPr="00C7715E">
        <w:rPr>
          <w:rFonts w:ascii="Times New Roman" w:hAnsi="Times New Roman" w:cs="Times New Roman"/>
          <w:noProof/>
          <w:sz w:val="24"/>
          <w:szCs w:val="24"/>
          <w:lang w:val="it-IT"/>
        </w:rPr>
        <w:t>8</w:t>
      </w:r>
      <w:r w:rsidRPr="0093627C">
        <w:rPr>
          <w:rFonts w:ascii="Times New Roman" w:hAnsi="Times New Roman" w:cs="Times New Roman"/>
          <w:sz w:val="24"/>
          <w:szCs w:val="24"/>
        </w:rPr>
        <w:fldChar w:fldCharType="end"/>
      </w:r>
      <w:r w:rsidRPr="0093627C">
        <w:rPr>
          <w:rFonts w:ascii="Times New Roman" w:hAnsi="Times New Roman" w:cs="Times New Roman"/>
          <w:i/>
          <w:iCs/>
          <w:sz w:val="24"/>
          <w:szCs w:val="24"/>
          <w:lang w:val="ro-RO"/>
        </w:rPr>
        <w:t xml:space="preserve"> Mirosuri caracterizate ca extrem de ofensive</w:t>
      </w:r>
      <w:bookmarkEnd w:id="37"/>
    </w:p>
    <w:p w14:paraId="4178D0D0" w14:textId="0236A655" w:rsidR="001D5FCB" w:rsidRPr="00C7715E" w:rsidRDefault="001D5FCB" w:rsidP="001D5FCB">
      <w:pPr>
        <w:pStyle w:val="Caption"/>
        <w:keepNext/>
        <w:rPr>
          <w:rFonts w:ascii="Times New Roman" w:hAnsi="Times New Roman" w:cs="Times New Roman"/>
          <w:color w:val="auto"/>
          <w:sz w:val="24"/>
          <w:szCs w:val="24"/>
          <w:lang w:val="it-IT"/>
        </w:rPr>
      </w:pPr>
    </w:p>
    <w:tbl>
      <w:tblPr>
        <w:tblStyle w:val="TableGrid"/>
        <w:tblW w:w="0" w:type="auto"/>
        <w:tblLook w:val="04A0" w:firstRow="1" w:lastRow="0" w:firstColumn="1" w:lastColumn="0" w:noHBand="0" w:noVBand="1"/>
      </w:tblPr>
      <w:tblGrid>
        <w:gridCol w:w="1557"/>
        <w:gridCol w:w="1558"/>
        <w:gridCol w:w="1558"/>
        <w:gridCol w:w="1559"/>
        <w:gridCol w:w="1559"/>
        <w:gridCol w:w="1559"/>
      </w:tblGrid>
      <w:tr w:rsidR="0093627C" w:rsidRPr="0093627C" w14:paraId="757AF058" w14:textId="77777777" w:rsidTr="008B0C51">
        <w:tc>
          <w:tcPr>
            <w:tcW w:w="1557" w:type="dxa"/>
            <w:vMerge w:val="restart"/>
            <w:shd w:val="clear" w:color="auto" w:fill="D9D9D9" w:themeFill="background1" w:themeFillShade="D9"/>
          </w:tcPr>
          <w:p w14:paraId="21145A5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Durata</w:t>
            </w:r>
          </w:p>
        </w:tc>
        <w:tc>
          <w:tcPr>
            <w:tcW w:w="7793" w:type="dxa"/>
            <w:gridSpan w:val="5"/>
            <w:shd w:val="clear" w:color="auto" w:fill="D9D9D9" w:themeFill="background1" w:themeFillShade="D9"/>
          </w:tcPr>
          <w:p w14:paraId="24DAB5B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Frecvența</w:t>
            </w:r>
          </w:p>
        </w:tc>
      </w:tr>
      <w:tr w:rsidR="0093627C" w:rsidRPr="0093627C" w14:paraId="50A3D3FC" w14:textId="77777777" w:rsidTr="008B0C51">
        <w:tc>
          <w:tcPr>
            <w:tcW w:w="1557" w:type="dxa"/>
            <w:vMerge/>
            <w:shd w:val="clear" w:color="auto" w:fill="D9D9D9" w:themeFill="background1" w:themeFillShade="D9"/>
          </w:tcPr>
          <w:p w14:paraId="08635443" w14:textId="77777777" w:rsidR="00F27E33" w:rsidRPr="0093627C" w:rsidRDefault="00F27E33" w:rsidP="00F27E33">
            <w:pPr>
              <w:spacing w:after="160" w:line="259" w:lineRule="auto"/>
              <w:rPr>
                <w:rFonts w:ascii="Times New Roman" w:hAnsi="Times New Roman" w:cs="Times New Roman"/>
                <w:b/>
                <w:sz w:val="24"/>
                <w:szCs w:val="24"/>
                <w:lang w:val="ro-RO"/>
              </w:rPr>
            </w:pPr>
          </w:p>
        </w:tc>
        <w:tc>
          <w:tcPr>
            <w:tcW w:w="1558" w:type="dxa"/>
            <w:shd w:val="clear" w:color="auto" w:fill="D9D9D9" w:themeFill="background1" w:themeFillShade="D9"/>
          </w:tcPr>
          <w:p w14:paraId="65A43E3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O singură apariție</w:t>
            </w:r>
          </w:p>
        </w:tc>
        <w:tc>
          <w:tcPr>
            <w:tcW w:w="1558" w:type="dxa"/>
            <w:shd w:val="clear" w:color="auto" w:fill="D9D9D9" w:themeFill="background1" w:themeFillShade="D9"/>
          </w:tcPr>
          <w:p w14:paraId="68F3C6C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Trimestrial </w:t>
            </w:r>
          </w:p>
        </w:tc>
        <w:tc>
          <w:tcPr>
            <w:tcW w:w="1559" w:type="dxa"/>
            <w:shd w:val="clear" w:color="auto" w:fill="D9D9D9" w:themeFill="background1" w:themeFillShade="D9"/>
          </w:tcPr>
          <w:p w14:paraId="6B1EAC3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Lunar </w:t>
            </w:r>
          </w:p>
        </w:tc>
        <w:tc>
          <w:tcPr>
            <w:tcW w:w="1559" w:type="dxa"/>
            <w:shd w:val="clear" w:color="auto" w:fill="D9D9D9" w:themeFill="background1" w:themeFillShade="D9"/>
          </w:tcPr>
          <w:p w14:paraId="12C1C2F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Săptămânal</w:t>
            </w:r>
          </w:p>
        </w:tc>
        <w:tc>
          <w:tcPr>
            <w:tcW w:w="1559" w:type="dxa"/>
            <w:shd w:val="clear" w:color="auto" w:fill="D9D9D9" w:themeFill="background1" w:themeFillShade="D9"/>
          </w:tcPr>
          <w:p w14:paraId="2E60BF9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Zilnic</w:t>
            </w:r>
          </w:p>
        </w:tc>
      </w:tr>
      <w:tr w:rsidR="0093627C" w:rsidRPr="0093627C" w14:paraId="5AFB993F" w14:textId="77777777" w:rsidTr="008B0C51">
        <w:tc>
          <w:tcPr>
            <w:tcW w:w="1557" w:type="dxa"/>
          </w:tcPr>
          <w:p w14:paraId="38083E3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 minut</w:t>
            </w:r>
          </w:p>
        </w:tc>
        <w:tc>
          <w:tcPr>
            <w:tcW w:w="1558" w:type="dxa"/>
          </w:tcPr>
          <w:p w14:paraId="2F48A63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111E6A9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56EB38E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18F2FC4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3CC48A5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r>
      <w:tr w:rsidR="0093627C" w:rsidRPr="0093627C" w14:paraId="1E44CBDF" w14:textId="77777777" w:rsidTr="008B0C51">
        <w:tc>
          <w:tcPr>
            <w:tcW w:w="1557" w:type="dxa"/>
          </w:tcPr>
          <w:p w14:paraId="0132F2D6"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10 minute</w:t>
            </w:r>
          </w:p>
        </w:tc>
        <w:tc>
          <w:tcPr>
            <w:tcW w:w="1558" w:type="dxa"/>
          </w:tcPr>
          <w:p w14:paraId="1A9AB34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shd w:val="clear" w:color="auto" w:fill="FF5050"/>
          </w:tcPr>
          <w:p w14:paraId="3BDC020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0246D972"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73108ED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9" w:type="dxa"/>
            <w:shd w:val="clear" w:color="auto" w:fill="FFFF00"/>
          </w:tcPr>
          <w:p w14:paraId="5D443F7F"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r>
      <w:tr w:rsidR="0093627C" w:rsidRPr="0093627C" w14:paraId="0F056095" w14:textId="77777777" w:rsidTr="008B0C51">
        <w:tc>
          <w:tcPr>
            <w:tcW w:w="1557" w:type="dxa"/>
          </w:tcPr>
          <w:p w14:paraId="504DF09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 oră</w:t>
            </w:r>
          </w:p>
        </w:tc>
        <w:tc>
          <w:tcPr>
            <w:tcW w:w="1558" w:type="dxa"/>
            <w:shd w:val="clear" w:color="auto" w:fill="FF5050"/>
          </w:tcPr>
          <w:p w14:paraId="5913D51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ab/>
              <w:t>VS</w:t>
            </w:r>
            <w:r w:rsidRPr="0093627C">
              <w:rPr>
                <w:rFonts w:ascii="Times New Roman" w:hAnsi="Times New Roman" w:cs="Times New Roman"/>
                <w:b/>
                <w:sz w:val="24"/>
                <w:szCs w:val="24"/>
                <w:lang w:val="ro-RO"/>
              </w:rPr>
              <w:tab/>
            </w:r>
          </w:p>
        </w:tc>
        <w:tc>
          <w:tcPr>
            <w:tcW w:w="1558" w:type="dxa"/>
            <w:shd w:val="clear" w:color="auto" w:fill="8550EE"/>
          </w:tcPr>
          <w:p w14:paraId="68E3372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6FC71ABF"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9" w:type="dxa"/>
            <w:shd w:val="clear" w:color="auto" w:fill="FFFF00"/>
          </w:tcPr>
          <w:p w14:paraId="4459F3D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c>
          <w:tcPr>
            <w:tcW w:w="1559" w:type="dxa"/>
            <w:shd w:val="clear" w:color="auto" w:fill="00B0F0"/>
          </w:tcPr>
          <w:p w14:paraId="49EC730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r>
      <w:tr w:rsidR="0093627C" w:rsidRPr="0093627C" w14:paraId="2F254644" w14:textId="77777777" w:rsidTr="008B0C51">
        <w:tc>
          <w:tcPr>
            <w:tcW w:w="1557" w:type="dxa"/>
          </w:tcPr>
          <w:p w14:paraId="5C56FED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4 ore</w:t>
            </w:r>
          </w:p>
        </w:tc>
        <w:tc>
          <w:tcPr>
            <w:tcW w:w="1558" w:type="dxa"/>
            <w:shd w:val="clear" w:color="auto" w:fill="8550EE"/>
          </w:tcPr>
          <w:p w14:paraId="107B0EE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8" w:type="dxa"/>
            <w:shd w:val="clear" w:color="auto" w:fill="00B050"/>
          </w:tcPr>
          <w:p w14:paraId="5BF70EA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9" w:type="dxa"/>
            <w:shd w:val="clear" w:color="auto" w:fill="FFFF00"/>
          </w:tcPr>
          <w:p w14:paraId="2FFAF87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c>
          <w:tcPr>
            <w:tcW w:w="1559" w:type="dxa"/>
            <w:shd w:val="clear" w:color="auto" w:fill="00B0F0"/>
          </w:tcPr>
          <w:p w14:paraId="4A1B8DA1"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c>
          <w:tcPr>
            <w:tcW w:w="1559" w:type="dxa"/>
            <w:shd w:val="clear" w:color="auto" w:fill="00B0F0"/>
          </w:tcPr>
          <w:p w14:paraId="1E15388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r>
      <w:tr w:rsidR="0093627C" w:rsidRPr="0093627C" w14:paraId="40334632" w14:textId="77777777" w:rsidTr="008B0C51">
        <w:tc>
          <w:tcPr>
            <w:tcW w:w="1557" w:type="dxa"/>
          </w:tcPr>
          <w:p w14:paraId="4405684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+ 12 ore</w:t>
            </w:r>
          </w:p>
        </w:tc>
        <w:tc>
          <w:tcPr>
            <w:tcW w:w="1558" w:type="dxa"/>
            <w:shd w:val="clear" w:color="auto" w:fill="00B050"/>
          </w:tcPr>
          <w:p w14:paraId="1E7E7A3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8" w:type="dxa"/>
            <w:shd w:val="clear" w:color="auto" w:fill="FFFF00"/>
          </w:tcPr>
          <w:p w14:paraId="75240EB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c>
          <w:tcPr>
            <w:tcW w:w="1559" w:type="dxa"/>
            <w:shd w:val="clear" w:color="auto" w:fill="00B0F0"/>
          </w:tcPr>
          <w:p w14:paraId="03563252"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c>
          <w:tcPr>
            <w:tcW w:w="1559" w:type="dxa"/>
            <w:shd w:val="clear" w:color="auto" w:fill="00B0F0"/>
          </w:tcPr>
          <w:p w14:paraId="1CD5162F"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c>
          <w:tcPr>
            <w:tcW w:w="1559" w:type="dxa"/>
            <w:shd w:val="clear" w:color="auto" w:fill="00B0F0"/>
          </w:tcPr>
          <w:p w14:paraId="35C0CAD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r>
    </w:tbl>
    <w:p w14:paraId="0A18B1B3" w14:textId="77777777" w:rsidR="00F27E33" w:rsidRPr="0093627C" w:rsidRDefault="00F27E33" w:rsidP="00F27E33">
      <w:pPr>
        <w:rPr>
          <w:rFonts w:ascii="Times New Roman" w:hAnsi="Times New Roman" w:cs="Times New Roman"/>
          <w:i/>
          <w:sz w:val="24"/>
          <w:szCs w:val="24"/>
          <w:lang w:val="ro-RO"/>
        </w:rPr>
      </w:pPr>
      <w:r w:rsidRPr="0093627C">
        <w:rPr>
          <w:rFonts w:ascii="Times New Roman" w:hAnsi="Times New Roman" w:cs="Times New Roman"/>
          <w:i/>
          <w:sz w:val="24"/>
          <w:szCs w:val="24"/>
          <w:lang w:val="ro-RO"/>
        </w:rPr>
        <w:t>„VS” = mirosuri foarte puternice; „S” = mirosuri puternice; „M” = mirosuri moderate; „L” = mirosuri ușoare; „VL” = mirosuri foarte ușoare.</w:t>
      </w:r>
    </w:p>
    <w:p w14:paraId="7065E914" w14:textId="77777777" w:rsidR="00F27E33" w:rsidRPr="0093627C" w:rsidRDefault="00F27E33" w:rsidP="00F27E33">
      <w:pPr>
        <w:rPr>
          <w:rFonts w:ascii="Times New Roman" w:hAnsi="Times New Roman" w:cs="Times New Roman"/>
          <w:sz w:val="24"/>
          <w:szCs w:val="24"/>
          <w:lang w:val="ro-RO"/>
        </w:rPr>
      </w:pPr>
    </w:p>
    <w:p w14:paraId="4FB264F0" w14:textId="5A1EC251" w:rsidR="001D5FCB" w:rsidRPr="00C7715E" w:rsidRDefault="001D5FCB" w:rsidP="001D5FCB">
      <w:pPr>
        <w:pStyle w:val="Caption"/>
        <w:keepNext/>
        <w:rPr>
          <w:rFonts w:ascii="Times New Roman" w:hAnsi="Times New Roman" w:cs="Times New Roman"/>
          <w:color w:val="auto"/>
          <w:sz w:val="24"/>
          <w:szCs w:val="24"/>
          <w:lang w:val="it-IT"/>
        </w:rPr>
      </w:pPr>
      <w:bookmarkStart w:id="38" w:name="_Toc206747724"/>
      <w:r w:rsidRPr="00C7715E">
        <w:rPr>
          <w:rFonts w:ascii="Times New Roman" w:hAnsi="Times New Roman" w:cs="Times New Roman"/>
          <w:color w:val="auto"/>
          <w:sz w:val="24"/>
          <w:szCs w:val="24"/>
          <w:lang w:val="it-IT"/>
        </w:rPr>
        <w:t xml:space="preserve">Tabelul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9</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Mirosuri caracterizate ca ofensive</w:t>
      </w:r>
      <w:bookmarkEnd w:id="38"/>
    </w:p>
    <w:tbl>
      <w:tblPr>
        <w:tblStyle w:val="TableGrid"/>
        <w:tblW w:w="0" w:type="auto"/>
        <w:tblLook w:val="04A0" w:firstRow="1" w:lastRow="0" w:firstColumn="1" w:lastColumn="0" w:noHBand="0" w:noVBand="1"/>
      </w:tblPr>
      <w:tblGrid>
        <w:gridCol w:w="1557"/>
        <w:gridCol w:w="1558"/>
        <w:gridCol w:w="1558"/>
        <w:gridCol w:w="1559"/>
        <w:gridCol w:w="1559"/>
        <w:gridCol w:w="1559"/>
      </w:tblGrid>
      <w:tr w:rsidR="0093627C" w:rsidRPr="0093627C" w14:paraId="75AE0010" w14:textId="77777777" w:rsidTr="008B0C51">
        <w:tc>
          <w:tcPr>
            <w:tcW w:w="1557" w:type="dxa"/>
            <w:vMerge w:val="restart"/>
            <w:shd w:val="clear" w:color="auto" w:fill="D9D9D9" w:themeFill="background1" w:themeFillShade="D9"/>
          </w:tcPr>
          <w:p w14:paraId="2463FAD2"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Durata</w:t>
            </w:r>
          </w:p>
        </w:tc>
        <w:tc>
          <w:tcPr>
            <w:tcW w:w="7793" w:type="dxa"/>
            <w:gridSpan w:val="5"/>
            <w:shd w:val="clear" w:color="auto" w:fill="D9D9D9" w:themeFill="background1" w:themeFillShade="D9"/>
          </w:tcPr>
          <w:p w14:paraId="2A9A1F42"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Frecvența</w:t>
            </w:r>
          </w:p>
        </w:tc>
      </w:tr>
      <w:tr w:rsidR="0093627C" w:rsidRPr="0093627C" w14:paraId="2659FC52" w14:textId="77777777" w:rsidTr="008B0C51">
        <w:tc>
          <w:tcPr>
            <w:tcW w:w="1557" w:type="dxa"/>
            <w:vMerge/>
            <w:shd w:val="clear" w:color="auto" w:fill="D9D9D9" w:themeFill="background1" w:themeFillShade="D9"/>
          </w:tcPr>
          <w:p w14:paraId="2F4564E4" w14:textId="77777777" w:rsidR="00F27E33" w:rsidRPr="0093627C" w:rsidRDefault="00F27E33" w:rsidP="00F27E33">
            <w:pPr>
              <w:spacing w:after="160" w:line="259" w:lineRule="auto"/>
              <w:rPr>
                <w:rFonts w:ascii="Times New Roman" w:hAnsi="Times New Roman" w:cs="Times New Roman"/>
                <w:b/>
                <w:sz w:val="24"/>
                <w:szCs w:val="24"/>
                <w:lang w:val="ro-RO"/>
              </w:rPr>
            </w:pPr>
          </w:p>
        </w:tc>
        <w:tc>
          <w:tcPr>
            <w:tcW w:w="1558" w:type="dxa"/>
            <w:shd w:val="clear" w:color="auto" w:fill="D9D9D9" w:themeFill="background1" w:themeFillShade="D9"/>
          </w:tcPr>
          <w:p w14:paraId="143C5B11"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O singură apariție</w:t>
            </w:r>
          </w:p>
        </w:tc>
        <w:tc>
          <w:tcPr>
            <w:tcW w:w="1558" w:type="dxa"/>
            <w:shd w:val="clear" w:color="auto" w:fill="D9D9D9" w:themeFill="background1" w:themeFillShade="D9"/>
          </w:tcPr>
          <w:p w14:paraId="6A7E65A7"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Trimestrial </w:t>
            </w:r>
          </w:p>
        </w:tc>
        <w:tc>
          <w:tcPr>
            <w:tcW w:w="1559" w:type="dxa"/>
            <w:shd w:val="clear" w:color="auto" w:fill="D9D9D9" w:themeFill="background1" w:themeFillShade="D9"/>
          </w:tcPr>
          <w:p w14:paraId="0E0EA6A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Lunar </w:t>
            </w:r>
          </w:p>
        </w:tc>
        <w:tc>
          <w:tcPr>
            <w:tcW w:w="1559" w:type="dxa"/>
            <w:shd w:val="clear" w:color="auto" w:fill="D9D9D9" w:themeFill="background1" w:themeFillShade="D9"/>
          </w:tcPr>
          <w:p w14:paraId="631B956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Săptămânal</w:t>
            </w:r>
          </w:p>
        </w:tc>
        <w:tc>
          <w:tcPr>
            <w:tcW w:w="1559" w:type="dxa"/>
            <w:shd w:val="clear" w:color="auto" w:fill="D9D9D9" w:themeFill="background1" w:themeFillShade="D9"/>
          </w:tcPr>
          <w:p w14:paraId="34406B1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Zilnic</w:t>
            </w:r>
          </w:p>
        </w:tc>
      </w:tr>
      <w:tr w:rsidR="0093627C" w:rsidRPr="0093627C" w14:paraId="767B6AE3" w14:textId="77777777" w:rsidTr="008B0C51">
        <w:tc>
          <w:tcPr>
            <w:tcW w:w="1557" w:type="dxa"/>
          </w:tcPr>
          <w:p w14:paraId="6531A5E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 minut</w:t>
            </w:r>
          </w:p>
        </w:tc>
        <w:tc>
          <w:tcPr>
            <w:tcW w:w="1558" w:type="dxa"/>
          </w:tcPr>
          <w:p w14:paraId="3CB5D5F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26DE898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424DB76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3A811A2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05D5CF3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r>
      <w:tr w:rsidR="0093627C" w:rsidRPr="0093627C" w14:paraId="1B536AB0" w14:textId="77777777" w:rsidTr="008B0C51">
        <w:tc>
          <w:tcPr>
            <w:tcW w:w="1557" w:type="dxa"/>
          </w:tcPr>
          <w:p w14:paraId="77C0749B"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10 minute</w:t>
            </w:r>
          </w:p>
        </w:tc>
        <w:tc>
          <w:tcPr>
            <w:tcW w:w="1558" w:type="dxa"/>
          </w:tcPr>
          <w:p w14:paraId="2D465F1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7FBB984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5ACEA7B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450557D2"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7906F78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r>
      <w:tr w:rsidR="0093627C" w:rsidRPr="0093627C" w14:paraId="0878443C" w14:textId="77777777" w:rsidTr="008B0C51">
        <w:tc>
          <w:tcPr>
            <w:tcW w:w="1557" w:type="dxa"/>
          </w:tcPr>
          <w:p w14:paraId="6A3097A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 oră</w:t>
            </w:r>
          </w:p>
        </w:tc>
        <w:tc>
          <w:tcPr>
            <w:tcW w:w="1558" w:type="dxa"/>
          </w:tcPr>
          <w:p w14:paraId="6537114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shd w:val="clear" w:color="auto" w:fill="FF5050"/>
          </w:tcPr>
          <w:p w14:paraId="0C9F87D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5F2A5CC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77352D4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9" w:type="dxa"/>
            <w:shd w:val="clear" w:color="auto" w:fill="FFFF00"/>
          </w:tcPr>
          <w:p w14:paraId="4E17F75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r>
      <w:tr w:rsidR="0093627C" w:rsidRPr="0093627C" w14:paraId="3A01136B" w14:textId="77777777" w:rsidTr="008B0C51">
        <w:tc>
          <w:tcPr>
            <w:tcW w:w="1557" w:type="dxa"/>
          </w:tcPr>
          <w:p w14:paraId="08DE68C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4 ore</w:t>
            </w:r>
          </w:p>
        </w:tc>
        <w:tc>
          <w:tcPr>
            <w:tcW w:w="1558" w:type="dxa"/>
            <w:shd w:val="clear" w:color="auto" w:fill="FF5050"/>
          </w:tcPr>
          <w:p w14:paraId="57671A06"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8" w:type="dxa"/>
            <w:shd w:val="clear" w:color="auto" w:fill="8550EE"/>
          </w:tcPr>
          <w:p w14:paraId="295E2FB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1D589F8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9" w:type="dxa"/>
            <w:shd w:val="clear" w:color="auto" w:fill="FFFF00"/>
          </w:tcPr>
          <w:p w14:paraId="6BEBB13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c>
          <w:tcPr>
            <w:tcW w:w="1559" w:type="dxa"/>
            <w:shd w:val="clear" w:color="auto" w:fill="00B0F0"/>
          </w:tcPr>
          <w:p w14:paraId="4BF9676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r>
      <w:tr w:rsidR="0093627C" w:rsidRPr="0093627C" w14:paraId="66633129" w14:textId="77777777" w:rsidTr="008B0C51">
        <w:tc>
          <w:tcPr>
            <w:tcW w:w="1557" w:type="dxa"/>
          </w:tcPr>
          <w:p w14:paraId="5652B567"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+ 12 ore</w:t>
            </w:r>
          </w:p>
        </w:tc>
        <w:tc>
          <w:tcPr>
            <w:tcW w:w="1558" w:type="dxa"/>
            <w:shd w:val="clear" w:color="auto" w:fill="8550EE"/>
          </w:tcPr>
          <w:p w14:paraId="3E061FD6"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8" w:type="dxa"/>
            <w:shd w:val="clear" w:color="auto" w:fill="00B050"/>
          </w:tcPr>
          <w:p w14:paraId="0C00326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9" w:type="dxa"/>
            <w:shd w:val="clear" w:color="auto" w:fill="FFFF00"/>
          </w:tcPr>
          <w:p w14:paraId="7E9A753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c>
          <w:tcPr>
            <w:tcW w:w="1559" w:type="dxa"/>
            <w:shd w:val="clear" w:color="auto" w:fill="00B0F0"/>
          </w:tcPr>
          <w:p w14:paraId="068F394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c>
          <w:tcPr>
            <w:tcW w:w="1559" w:type="dxa"/>
            <w:shd w:val="clear" w:color="auto" w:fill="00B0F0"/>
          </w:tcPr>
          <w:p w14:paraId="3F9586D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r>
    </w:tbl>
    <w:p w14:paraId="0661D52E" w14:textId="77777777" w:rsidR="00F27E33" w:rsidRPr="0093627C" w:rsidRDefault="00F27E33" w:rsidP="00F27E33">
      <w:pPr>
        <w:rPr>
          <w:rFonts w:ascii="Times New Roman" w:hAnsi="Times New Roman" w:cs="Times New Roman"/>
          <w:i/>
          <w:sz w:val="24"/>
          <w:szCs w:val="24"/>
          <w:lang w:val="ro-RO"/>
        </w:rPr>
      </w:pPr>
      <w:r w:rsidRPr="0093627C">
        <w:rPr>
          <w:rFonts w:ascii="Times New Roman" w:hAnsi="Times New Roman" w:cs="Times New Roman"/>
          <w:i/>
          <w:sz w:val="24"/>
          <w:szCs w:val="24"/>
          <w:lang w:val="ro-RO"/>
        </w:rPr>
        <w:t>„VS” = mirosuri foarte puternice; „S” = mirosuri puternice; „M” = mirosuri moderate; „L” = mirosuri ușoare; „VL” = mirosuri foarte ușoare.</w:t>
      </w:r>
    </w:p>
    <w:p w14:paraId="723BECAC" w14:textId="77777777" w:rsidR="00F27E33" w:rsidRPr="0093627C" w:rsidRDefault="00F27E33" w:rsidP="00F27E33">
      <w:pPr>
        <w:rPr>
          <w:rFonts w:ascii="Times New Roman" w:hAnsi="Times New Roman" w:cs="Times New Roman"/>
          <w:sz w:val="24"/>
          <w:szCs w:val="24"/>
          <w:lang w:val="ro-RO"/>
        </w:rPr>
      </w:pPr>
    </w:p>
    <w:p w14:paraId="7759B5D2" w14:textId="77777777" w:rsidR="00BE69A5" w:rsidRPr="0093627C" w:rsidRDefault="00BE69A5" w:rsidP="00F27E33">
      <w:pPr>
        <w:rPr>
          <w:rFonts w:ascii="Times New Roman" w:hAnsi="Times New Roman" w:cs="Times New Roman"/>
          <w:sz w:val="24"/>
          <w:szCs w:val="24"/>
          <w:lang w:val="ro-RO"/>
        </w:rPr>
      </w:pPr>
    </w:p>
    <w:p w14:paraId="580BB5A8" w14:textId="77777777" w:rsidR="00BE69A5" w:rsidRPr="0093627C" w:rsidRDefault="00BE69A5" w:rsidP="00F27E33">
      <w:pPr>
        <w:rPr>
          <w:rFonts w:ascii="Times New Roman" w:hAnsi="Times New Roman" w:cs="Times New Roman"/>
          <w:sz w:val="24"/>
          <w:szCs w:val="24"/>
          <w:lang w:val="ro-RO"/>
        </w:rPr>
      </w:pPr>
    </w:p>
    <w:p w14:paraId="0A1EEBAE" w14:textId="77777777" w:rsidR="00BE69A5" w:rsidRPr="0093627C" w:rsidRDefault="00BE69A5" w:rsidP="00F27E33">
      <w:pPr>
        <w:rPr>
          <w:rFonts w:ascii="Times New Roman" w:hAnsi="Times New Roman" w:cs="Times New Roman"/>
          <w:sz w:val="24"/>
          <w:szCs w:val="24"/>
          <w:lang w:val="ro-RO"/>
        </w:rPr>
      </w:pPr>
    </w:p>
    <w:p w14:paraId="56A53FC3" w14:textId="6F47B66A" w:rsidR="001D5FCB" w:rsidRPr="00C7715E" w:rsidRDefault="001D5FCB" w:rsidP="001D5FCB">
      <w:pPr>
        <w:pStyle w:val="Caption"/>
        <w:keepNext/>
        <w:rPr>
          <w:rFonts w:ascii="Times New Roman" w:hAnsi="Times New Roman" w:cs="Times New Roman"/>
          <w:color w:val="auto"/>
          <w:sz w:val="24"/>
          <w:szCs w:val="24"/>
          <w:lang w:val="it-IT"/>
        </w:rPr>
      </w:pPr>
      <w:bookmarkStart w:id="39" w:name="_Toc206747725"/>
      <w:r w:rsidRPr="00C7715E">
        <w:rPr>
          <w:rFonts w:ascii="Times New Roman" w:hAnsi="Times New Roman" w:cs="Times New Roman"/>
          <w:color w:val="auto"/>
          <w:sz w:val="24"/>
          <w:szCs w:val="24"/>
          <w:lang w:val="it-IT"/>
        </w:rPr>
        <w:t xml:space="preserve">Tabelul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10</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Mirosuri caracterizate ca neplăcute</w:t>
      </w:r>
      <w:bookmarkEnd w:id="39"/>
    </w:p>
    <w:tbl>
      <w:tblPr>
        <w:tblStyle w:val="TableGrid"/>
        <w:tblW w:w="0" w:type="auto"/>
        <w:tblLook w:val="04A0" w:firstRow="1" w:lastRow="0" w:firstColumn="1" w:lastColumn="0" w:noHBand="0" w:noVBand="1"/>
      </w:tblPr>
      <w:tblGrid>
        <w:gridCol w:w="1557"/>
        <w:gridCol w:w="1558"/>
        <w:gridCol w:w="1558"/>
        <w:gridCol w:w="1559"/>
        <w:gridCol w:w="1559"/>
        <w:gridCol w:w="1559"/>
      </w:tblGrid>
      <w:tr w:rsidR="0093627C" w:rsidRPr="0093627C" w14:paraId="5DE9DA06" w14:textId="77777777" w:rsidTr="008B0C51">
        <w:tc>
          <w:tcPr>
            <w:tcW w:w="1557" w:type="dxa"/>
            <w:vMerge w:val="restart"/>
            <w:shd w:val="clear" w:color="auto" w:fill="D9D9D9" w:themeFill="background1" w:themeFillShade="D9"/>
          </w:tcPr>
          <w:p w14:paraId="38C48FE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Durata</w:t>
            </w:r>
          </w:p>
        </w:tc>
        <w:tc>
          <w:tcPr>
            <w:tcW w:w="7793" w:type="dxa"/>
            <w:gridSpan w:val="5"/>
            <w:shd w:val="clear" w:color="auto" w:fill="D9D9D9" w:themeFill="background1" w:themeFillShade="D9"/>
          </w:tcPr>
          <w:p w14:paraId="67D1279F"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Frecvența</w:t>
            </w:r>
          </w:p>
        </w:tc>
      </w:tr>
      <w:tr w:rsidR="0093627C" w:rsidRPr="0093627C" w14:paraId="41204D94" w14:textId="77777777" w:rsidTr="008B0C51">
        <w:tc>
          <w:tcPr>
            <w:tcW w:w="1557" w:type="dxa"/>
            <w:vMerge/>
            <w:shd w:val="clear" w:color="auto" w:fill="D9D9D9" w:themeFill="background1" w:themeFillShade="D9"/>
          </w:tcPr>
          <w:p w14:paraId="6F5DFB28" w14:textId="77777777" w:rsidR="00F27E33" w:rsidRPr="0093627C" w:rsidRDefault="00F27E33" w:rsidP="00F27E33">
            <w:pPr>
              <w:spacing w:after="160" w:line="259" w:lineRule="auto"/>
              <w:rPr>
                <w:rFonts w:ascii="Times New Roman" w:hAnsi="Times New Roman" w:cs="Times New Roman"/>
                <w:b/>
                <w:sz w:val="24"/>
                <w:szCs w:val="24"/>
                <w:lang w:val="ro-RO"/>
              </w:rPr>
            </w:pPr>
          </w:p>
        </w:tc>
        <w:tc>
          <w:tcPr>
            <w:tcW w:w="1558" w:type="dxa"/>
            <w:shd w:val="clear" w:color="auto" w:fill="D9D9D9" w:themeFill="background1" w:themeFillShade="D9"/>
          </w:tcPr>
          <w:p w14:paraId="03792BB7"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O singură apariție</w:t>
            </w:r>
          </w:p>
        </w:tc>
        <w:tc>
          <w:tcPr>
            <w:tcW w:w="1558" w:type="dxa"/>
            <w:shd w:val="clear" w:color="auto" w:fill="D9D9D9" w:themeFill="background1" w:themeFillShade="D9"/>
          </w:tcPr>
          <w:p w14:paraId="5A8EBA76"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Trimestrial </w:t>
            </w:r>
          </w:p>
        </w:tc>
        <w:tc>
          <w:tcPr>
            <w:tcW w:w="1559" w:type="dxa"/>
            <w:shd w:val="clear" w:color="auto" w:fill="D9D9D9" w:themeFill="background1" w:themeFillShade="D9"/>
          </w:tcPr>
          <w:p w14:paraId="3094167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Lunar </w:t>
            </w:r>
          </w:p>
        </w:tc>
        <w:tc>
          <w:tcPr>
            <w:tcW w:w="1559" w:type="dxa"/>
            <w:shd w:val="clear" w:color="auto" w:fill="D9D9D9" w:themeFill="background1" w:themeFillShade="D9"/>
          </w:tcPr>
          <w:p w14:paraId="3C2D8AC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Săptămânal</w:t>
            </w:r>
          </w:p>
        </w:tc>
        <w:tc>
          <w:tcPr>
            <w:tcW w:w="1559" w:type="dxa"/>
            <w:shd w:val="clear" w:color="auto" w:fill="D9D9D9" w:themeFill="background1" w:themeFillShade="D9"/>
          </w:tcPr>
          <w:p w14:paraId="3A32923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Zilnic</w:t>
            </w:r>
          </w:p>
        </w:tc>
      </w:tr>
      <w:tr w:rsidR="0093627C" w:rsidRPr="0093627C" w14:paraId="510BA69D" w14:textId="77777777" w:rsidTr="008B0C51">
        <w:tc>
          <w:tcPr>
            <w:tcW w:w="1557" w:type="dxa"/>
          </w:tcPr>
          <w:p w14:paraId="0F4CFB7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 minut</w:t>
            </w:r>
          </w:p>
        </w:tc>
        <w:tc>
          <w:tcPr>
            <w:tcW w:w="1558" w:type="dxa"/>
          </w:tcPr>
          <w:p w14:paraId="1756B4E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7466EB1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2B56B8A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38F61DDB"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54E42FD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r>
      <w:tr w:rsidR="0093627C" w:rsidRPr="0093627C" w14:paraId="15F81134" w14:textId="77777777" w:rsidTr="008B0C51">
        <w:tc>
          <w:tcPr>
            <w:tcW w:w="1557" w:type="dxa"/>
          </w:tcPr>
          <w:p w14:paraId="4703C3A1"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10 minute</w:t>
            </w:r>
          </w:p>
        </w:tc>
        <w:tc>
          <w:tcPr>
            <w:tcW w:w="1558" w:type="dxa"/>
          </w:tcPr>
          <w:p w14:paraId="7674D53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7B24CE76"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4E116E4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0DC0FC9B"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3FA7731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r>
      <w:tr w:rsidR="0093627C" w:rsidRPr="0093627C" w14:paraId="7AB50FD3" w14:textId="77777777" w:rsidTr="008B0C51">
        <w:tc>
          <w:tcPr>
            <w:tcW w:w="1557" w:type="dxa"/>
          </w:tcPr>
          <w:p w14:paraId="68B8C06B"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 oră</w:t>
            </w:r>
          </w:p>
        </w:tc>
        <w:tc>
          <w:tcPr>
            <w:tcW w:w="1558" w:type="dxa"/>
          </w:tcPr>
          <w:p w14:paraId="12BAC27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21C3BAF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6CE80D6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1D576F21"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3E4F13B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r>
      <w:tr w:rsidR="0093627C" w:rsidRPr="0093627C" w14:paraId="76358795" w14:textId="77777777" w:rsidTr="008B0C51">
        <w:tc>
          <w:tcPr>
            <w:tcW w:w="1557" w:type="dxa"/>
          </w:tcPr>
          <w:p w14:paraId="0F2D0D8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4 ore</w:t>
            </w:r>
          </w:p>
        </w:tc>
        <w:tc>
          <w:tcPr>
            <w:tcW w:w="1558" w:type="dxa"/>
          </w:tcPr>
          <w:p w14:paraId="4E6C17C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shd w:val="clear" w:color="auto" w:fill="FF5050"/>
          </w:tcPr>
          <w:p w14:paraId="23DA230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027EEB0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5A0A844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9" w:type="dxa"/>
            <w:shd w:val="clear" w:color="auto" w:fill="FFFF00"/>
          </w:tcPr>
          <w:p w14:paraId="6081FF8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r>
      <w:tr w:rsidR="0093627C" w:rsidRPr="0093627C" w14:paraId="512BCCF8" w14:textId="77777777" w:rsidTr="008B0C51">
        <w:tc>
          <w:tcPr>
            <w:tcW w:w="1557" w:type="dxa"/>
          </w:tcPr>
          <w:p w14:paraId="7E9F4447"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+ 12 ore</w:t>
            </w:r>
          </w:p>
        </w:tc>
        <w:tc>
          <w:tcPr>
            <w:tcW w:w="1558" w:type="dxa"/>
            <w:shd w:val="clear" w:color="auto" w:fill="FF5050"/>
          </w:tcPr>
          <w:p w14:paraId="3F0B606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8" w:type="dxa"/>
            <w:shd w:val="clear" w:color="auto" w:fill="8550EE"/>
          </w:tcPr>
          <w:p w14:paraId="327D94E6"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16C61AB7"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c>
          <w:tcPr>
            <w:tcW w:w="1559" w:type="dxa"/>
            <w:shd w:val="clear" w:color="auto" w:fill="FFFF00"/>
          </w:tcPr>
          <w:p w14:paraId="48FBAC2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L</w:t>
            </w:r>
          </w:p>
        </w:tc>
        <w:tc>
          <w:tcPr>
            <w:tcW w:w="1559" w:type="dxa"/>
            <w:shd w:val="clear" w:color="auto" w:fill="00B0F0"/>
          </w:tcPr>
          <w:p w14:paraId="7A09486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VL</w:t>
            </w:r>
          </w:p>
        </w:tc>
      </w:tr>
    </w:tbl>
    <w:p w14:paraId="1863246E" w14:textId="77777777" w:rsidR="00F27E33" w:rsidRPr="0093627C" w:rsidRDefault="00F27E33" w:rsidP="00F27E33">
      <w:pPr>
        <w:rPr>
          <w:rFonts w:ascii="Times New Roman" w:hAnsi="Times New Roman" w:cs="Times New Roman"/>
          <w:i/>
          <w:sz w:val="24"/>
          <w:szCs w:val="24"/>
          <w:lang w:val="ro-RO"/>
        </w:rPr>
      </w:pPr>
      <w:r w:rsidRPr="0093627C">
        <w:rPr>
          <w:rFonts w:ascii="Times New Roman" w:hAnsi="Times New Roman" w:cs="Times New Roman"/>
          <w:i/>
          <w:sz w:val="24"/>
          <w:szCs w:val="24"/>
          <w:lang w:val="ro-RO"/>
        </w:rPr>
        <w:t>„VS” = mirosuri foarte puternice; „S” = mirosuri puternice; „M” = mirosuri moderate; „L” = mirosuri ușoare; „VL” = mirosuri foarte ușoare.</w:t>
      </w:r>
    </w:p>
    <w:p w14:paraId="2E795DBD" w14:textId="77777777" w:rsidR="00F27E33" w:rsidRPr="0093627C" w:rsidRDefault="00F27E33" w:rsidP="00F27E33">
      <w:pPr>
        <w:rPr>
          <w:rFonts w:ascii="Times New Roman" w:hAnsi="Times New Roman" w:cs="Times New Roman"/>
          <w:sz w:val="24"/>
          <w:szCs w:val="24"/>
          <w:lang w:val="ro-RO"/>
        </w:rPr>
      </w:pPr>
    </w:p>
    <w:p w14:paraId="58AAFA32" w14:textId="3268F96A" w:rsidR="001D5FCB" w:rsidRPr="00C7715E" w:rsidRDefault="001D5FCB" w:rsidP="001D5FCB">
      <w:pPr>
        <w:pStyle w:val="Caption"/>
        <w:keepNext/>
        <w:rPr>
          <w:rFonts w:ascii="Times New Roman" w:hAnsi="Times New Roman" w:cs="Times New Roman"/>
          <w:color w:val="auto"/>
          <w:sz w:val="24"/>
          <w:szCs w:val="24"/>
          <w:lang w:val="it-IT"/>
        </w:rPr>
      </w:pPr>
      <w:bookmarkStart w:id="40" w:name="_Toc206747726"/>
      <w:r w:rsidRPr="00C7715E">
        <w:rPr>
          <w:rFonts w:ascii="Times New Roman" w:hAnsi="Times New Roman" w:cs="Times New Roman"/>
          <w:color w:val="auto"/>
          <w:sz w:val="24"/>
          <w:szCs w:val="24"/>
          <w:lang w:val="it-IT"/>
        </w:rPr>
        <w:t xml:space="preserve">Tabelul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11</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Mirosuri caracterizate ca neplăcute</w:t>
      </w:r>
      <w:bookmarkEnd w:id="40"/>
    </w:p>
    <w:tbl>
      <w:tblPr>
        <w:tblStyle w:val="TableGrid"/>
        <w:tblW w:w="0" w:type="auto"/>
        <w:tblLook w:val="04A0" w:firstRow="1" w:lastRow="0" w:firstColumn="1" w:lastColumn="0" w:noHBand="0" w:noVBand="1"/>
      </w:tblPr>
      <w:tblGrid>
        <w:gridCol w:w="1557"/>
        <w:gridCol w:w="1558"/>
        <w:gridCol w:w="1558"/>
        <w:gridCol w:w="1559"/>
        <w:gridCol w:w="1559"/>
        <w:gridCol w:w="1559"/>
      </w:tblGrid>
      <w:tr w:rsidR="0093627C" w:rsidRPr="0093627C" w14:paraId="17FDC328" w14:textId="77777777" w:rsidTr="008B0C51">
        <w:tc>
          <w:tcPr>
            <w:tcW w:w="1557" w:type="dxa"/>
            <w:vMerge w:val="restart"/>
            <w:shd w:val="clear" w:color="auto" w:fill="D9D9D9" w:themeFill="background1" w:themeFillShade="D9"/>
          </w:tcPr>
          <w:p w14:paraId="0CEF5F7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Durata</w:t>
            </w:r>
          </w:p>
        </w:tc>
        <w:tc>
          <w:tcPr>
            <w:tcW w:w="7793" w:type="dxa"/>
            <w:gridSpan w:val="5"/>
            <w:shd w:val="clear" w:color="auto" w:fill="D9D9D9" w:themeFill="background1" w:themeFillShade="D9"/>
          </w:tcPr>
          <w:p w14:paraId="562D03F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Frecvența</w:t>
            </w:r>
          </w:p>
        </w:tc>
      </w:tr>
      <w:tr w:rsidR="0093627C" w:rsidRPr="0093627C" w14:paraId="0572C7E4" w14:textId="77777777" w:rsidTr="008B0C51">
        <w:tc>
          <w:tcPr>
            <w:tcW w:w="1557" w:type="dxa"/>
            <w:vMerge/>
            <w:shd w:val="clear" w:color="auto" w:fill="D9D9D9" w:themeFill="background1" w:themeFillShade="D9"/>
          </w:tcPr>
          <w:p w14:paraId="7D349BF6" w14:textId="77777777" w:rsidR="00F27E33" w:rsidRPr="0093627C" w:rsidRDefault="00F27E33" w:rsidP="00F27E33">
            <w:pPr>
              <w:spacing w:after="160" w:line="259" w:lineRule="auto"/>
              <w:rPr>
                <w:rFonts w:ascii="Times New Roman" w:hAnsi="Times New Roman" w:cs="Times New Roman"/>
                <w:b/>
                <w:sz w:val="24"/>
                <w:szCs w:val="24"/>
                <w:lang w:val="ro-RO"/>
              </w:rPr>
            </w:pPr>
          </w:p>
        </w:tc>
        <w:tc>
          <w:tcPr>
            <w:tcW w:w="1558" w:type="dxa"/>
            <w:shd w:val="clear" w:color="auto" w:fill="D9D9D9" w:themeFill="background1" w:themeFillShade="D9"/>
          </w:tcPr>
          <w:p w14:paraId="665022A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O singură apariție</w:t>
            </w:r>
          </w:p>
        </w:tc>
        <w:tc>
          <w:tcPr>
            <w:tcW w:w="1558" w:type="dxa"/>
            <w:shd w:val="clear" w:color="auto" w:fill="D9D9D9" w:themeFill="background1" w:themeFillShade="D9"/>
          </w:tcPr>
          <w:p w14:paraId="2B4F3FD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Trimestrial </w:t>
            </w:r>
          </w:p>
        </w:tc>
        <w:tc>
          <w:tcPr>
            <w:tcW w:w="1559" w:type="dxa"/>
            <w:shd w:val="clear" w:color="auto" w:fill="D9D9D9" w:themeFill="background1" w:themeFillShade="D9"/>
          </w:tcPr>
          <w:p w14:paraId="1A519BD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Lunar </w:t>
            </w:r>
          </w:p>
        </w:tc>
        <w:tc>
          <w:tcPr>
            <w:tcW w:w="1559" w:type="dxa"/>
            <w:shd w:val="clear" w:color="auto" w:fill="D9D9D9" w:themeFill="background1" w:themeFillShade="D9"/>
          </w:tcPr>
          <w:p w14:paraId="47D3399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Săptămânal</w:t>
            </w:r>
          </w:p>
        </w:tc>
        <w:tc>
          <w:tcPr>
            <w:tcW w:w="1559" w:type="dxa"/>
            <w:shd w:val="clear" w:color="auto" w:fill="D9D9D9" w:themeFill="background1" w:themeFillShade="D9"/>
          </w:tcPr>
          <w:p w14:paraId="0D54B364"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Zilnic</w:t>
            </w:r>
          </w:p>
        </w:tc>
      </w:tr>
      <w:tr w:rsidR="0093627C" w:rsidRPr="0093627C" w14:paraId="71B8C0C5" w14:textId="77777777" w:rsidTr="008B0C51">
        <w:tc>
          <w:tcPr>
            <w:tcW w:w="1557" w:type="dxa"/>
          </w:tcPr>
          <w:p w14:paraId="1F6B3106"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 minut</w:t>
            </w:r>
          </w:p>
        </w:tc>
        <w:tc>
          <w:tcPr>
            <w:tcW w:w="1558" w:type="dxa"/>
          </w:tcPr>
          <w:p w14:paraId="6E4479AF"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53FD2BD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32883F02"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2FE61063"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280F659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r>
      <w:tr w:rsidR="0093627C" w:rsidRPr="0093627C" w14:paraId="0DA20AB9" w14:textId="77777777" w:rsidTr="008B0C51">
        <w:tc>
          <w:tcPr>
            <w:tcW w:w="1557" w:type="dxa"/>
          </w:tcPr>
          <w:p w14:paraId="57C835E2"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10 minute</w:t>
            </w:r>
          </w:p>
        </w:tc>
        <w:tc>
          <w:tcPr>
            <w:tcW w:w="1558" w:type="dxa"/>
          </w:tcPr>
          <w:p w14:paraId="36C803BB"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3243F49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740B7F5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78217D81"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37D8A797"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r>
      <w:tr w:rsidR="0093627C" w:rsidRPr="0093627C" w14:paraId="4ED9C66E" w14:textId="77777777" w:rsidTr="008B0C51">
        <w:tc>
          <w:tcPr>
            <w:tcW w:w="1557" w:type="dxa"/>
          </w:tcPr>
          <w:p w14:paraId="1C821DE5"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1 oră</w:t>
            </w:r>
          </w:p>
        </w:tc>
        <w:tc>
          <w:tcPr>
            <w:tcW w:w="1558" w:type="dxa"/>
          </w:tcPr>
          <w:p w14:paraId="46C1A6F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0E303F16"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6BF0D62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11557C7A"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17951F2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r>
      <w:tr w:rsidR="0093627C" w:rsidRPr="0093627C" w14:paraId="1C7FBC84" w14:textId="77777777" w:rsidTr="008B0C51">
        <w:tc>
          <w:tcPr>
            <w:tcW w:w="1557" w:type="dxa"/>
          </w:tcPr>
          <w:p w14:paraId="139E55F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4 ore</w:t>
            </w:r>
          </w:p>
        </w:tc>
        <w:tc>
          <w:tcPr>
            <w:tcW w:w="1558" w:type="dxa"/>
          </w:tcPr>
          <w:p w14:paraId="3C5381D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6AA93B5E"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tcPr>
          <w:p w14:paraId="795787A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2DFCBB5C"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53AC8539"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r>
      <w:tr w:rsidR="0093627C" w:rsidRPr="0093627C" w14:paraId="1D63C67B" w14:textId="77777777" w:rsidTr="008B0C51">
        <w:tc>
          <w:tcPr>
            <w:tcW w:w="1557" w:type="dxa"/>
          </w:tcPr>
          <w:p w14:paraId="6B6FE18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+ 12 ore</w:t>
            </w:r>
          </w:p>
        </w:tc>
        <w:tc>
          <w:tcPr>
            <w:tcW w:w="1558" w:type="dxa"/>
          </w:tcPr>
          <w:p w14:paraId="3E2AEBA1"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8" w:type="dxa"/>
          </w:tcPr>
          <w:p w14:paraId="0F9E4A58"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NA</w:t>
            </w:r>
          </w:p>
        </w:tc>
        <w:tc>
          <w:tcPr>
            <w:tcW w:w="1559" w:type="dxa"/>
            <w:shd w:val="clear" w:color="auto" w:fill="FF5050"/>
          </w:tcPr>
          <w:p w14:paraId="4696D70D"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VS</w:t>
            </w:r>
          </w:p>
        </w:tc>
        <w:tc>
          <w:tcPr>
            <w:tcW w:w="1559" w:type="dxa"/>
            <w:shd w:val="clear" w:color="auto" w:fill="8550EE"/>
          </w:tcPr>
          <w:p w14:paraId="23C4F9B2"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S</w:t>
            </w:r>
          </w:p>
        </w:tc>
        <w:tc>
          <w:tcPr>
            <w:tcW w:w="1559" w:type="dxa"/>
            <w:shd w:val="clear" w:color="auto" w:fill="00B050"/>
          </w:tcPr>
          <w:p w14:paraId="56ABF1B0" w14:textId="77777777" w:rsidR="00F27E33" w:rsidRPr="0093627C" w:rsidRDefault="00F27E33" w:rsidP="00F27E33">
            <w:pPr>
              <w:spacing w:after="160" w:line="259" w:lineRule="auto"/>
              <w:rPr>
                <w:rFonts w:ascii="Times New Roman" w:hAnsi="Times New Roman" w:cs="Times New Roman"/>
                <w:b/>
                <w:sz w:val="24"/>
                <w:szCs w:val="24"/>
                <w:lang w:val="ro-RO"/>
              </w:rPr>
            </w:pPr>
            <w:r w:rsidRPr="0093627C">
              <w:rPr>
                <w:rFonts w:ascii="Times New Roman" w:hAnsi="Times New Roman" w:cs="Times New Roman"/>
                <w:b/>
                <w:sz w:val="24"/>
                <w:szCs w:val="24"/>
                <w:lang w:val="ro-RO"/>
              </w:rPr>
              <w:t>M</w:t>
            </w:r>
          </w:p>
        </w:tc>
      </w:tr>
    </w:tbl>
    <w:p w14:paraId="17C2127C" w14:textId="77777777" w:rsidR="00F27E33" w:rsidRPr="0093627C" w:rsidRDefault="00F27E33" w:rsidP="00F27E33">
      <w:pPr>
        <w:rPr>
          <w:rFonts w:ascii="Times New Roman" w:hAnsi="Times New Roman" w:cs="Times New Roman"/>
          <w:i/>
          <w:sz w:val="24"/>
          <w:szCs w:val="24"/>
          <w:lang w:val="ro-RO"/>
        </w:rPr>
      </w:pPr>
      <w:r w:rsidRPr="0093627C">
        <w:rPr>
          <w:rFonts w:ascii="Times New Roman" w:hAnsi="Times New Roman" w:cs="Times New Roman"/>
          <w:i/>
          <w:sz w:val="24"/>
          <w:szCs w:val="24"/>
          <w:lang w:val="ro-RO"/>
        </w:rPr>
        <w:t>„VS” = mirosuri foarte puternice; „S” = mirosuri puternice; „M” = mirosuri moderate; „L” = mirosuri ușoare; „VL” = mirosuri foarte ușoare.</w:t>
      </w:r>
    </w:p>
    <w:p w14:paraId="363632B8" w14:textId="77777777" w:rsidR="00865AAD" w:rsidRPr="0093627C" w:rsidRDefault="00865AAD" w:rsidP="00865AAD">
      <w:pPr>
        <w:rPr>
          <w:rFonts w:ascii="Times New Roman" w:hAnsi="Times New Roman" w:cs="Times New Roman"/>
          <w:sz w:val="24"/>
          <w:szCs w:val="24"/>
          <w:lang w:val="ro-RO"/>
        </w:rPr>
      </w:pPr>
    </w:p>
    <w:p w14:paraId="1FA69EA2" w14:textId="71B2DCE0" w:rsidR="000E53C1" w:rsidRPr="0093627C" w:rsidRDefault="000C2C90" w:rsidP="001D5FCB">
      <w:pPr>
        <w:pStyle w:val="Heading2"/>
        <w:rPr>
          <w:rFonts w:cs="Times New Roman"/>
          <w:color w:val="auto"/>
          <w:szCs w:val="24"/>
          <w:lang w:val="ro-RO"/>
        </w:rPr>
      </w:pPr>
      <w:bookmarkStart w:id="41" w:name="_Toc206746253"/>
      <w:bookmarkStart w:id="42" w:name="_Toc206746616"/>
      <w:r w:rsidRPr="0093627C">
        <w:rPr>
          <w:rFonts w:cs="Times New Roman"/>
          <w:color w:val="auto"/>
          <w:szCs w:val="24"/>
          <w:lang w:val="ro-RO"/>
        </w:rPr>
        <w:t>4.</w:t>
      </w:r>
      <w:r w:rsidR="000E53C1" w:rsidRPr="0093627C">
        <w:rPr>
          <w:rFonts w:cs="Times New Roman"/>
          <w:color w:val="auto"/>
          <w:szCs w:val="24"/>
          <w:lang w:val="ro-RO"/>
        </w:rPr>
        <w:t>2.5. Percepția mirosului</w:t>
      </w:r>
      <w:bookmarkEnd w:id="41"/>
      <w:bookmarkEnd w:id="42"/>
      <w:r w:rsidR="000E53C1" w:rsidRPr="0093627C">
        <w:rPr>
          <w:rFonts w:cs="Times New Roman"/>
          <w:color w:val="auto"/>
          <w:szCs w:val="24"/>
          <w:lang w:val="ro-RO"/>
        </w:rPr>
        <w:t xml:space="preserve">  </w:t>
      </w:r>
    </w:p>
    <w:p w14:paraId="594D1525" w14:textId="77777777" w:rsidR="0065717C" w:rsidRPr="0093627C" w:rsidRDefault="0065717C" w:rsidP="0065717C">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Pentru a descrie complet un miros, sunt considerate adesea patru dimensiuni:</w:t>
      </w:r>
    </w:p>
    <w:p w14:paraId="7D310155" w14:textId="77777777" w:rsidR="00212A36" w:rsidRPr="0093627C" w:rsidRDefault="00212A36" w:rsidP="00664252">
      <w:pPr>
        <w:pStyle w:val="ListParagraph"/>
        <w:numPr>
          <w:ilvl w:val="0"/>
          <w:numId w:val="5"/>
        </w:numPr>
        <w:jc w:val="both"/>
        <w:rPr>
          <w:rFonts w:ascii="Times New Roman" w:hAnsi="Times New Roman" w:cs="Times New Roman"/>
          <w:sz w:val="24"/>
          <w:szCs w:val="24"/>
          <w:lang w:val="ro-RO"/>
        </w:rPr>
      </w:pPr>
      <w:r w:rsidRPr="0093627C">
        <w:rPr>
          <w:rFonts w:ascii="Times New Roman" w:hAnsi="Times New Roman" w:cs="Times New Roman"/>
          <w:b/>
          <w:sz w:val="24"/>
          <w:szCs w:val="24"/>
          <w:lang w:val="ro-RO"/>
        </w:rPr>
        <w:t>Pragul de detectare a mirosului</w:t>
      </w:r>
      <w:r w:rsidRPr="0093627C">
        <w:rPr>
          <w:rFonts w:ascii="Times New Roman" w:hAnsi="Times New Roman" w:cs="Times New Roman"/>
          <w:sz w:val="24"/>
          <w:szCs w:val="24"/>
          <w:lang w:val="ro-RO"/>
        </w:rPr>
        <w:t xml:space="preserve"> este cea mai mică concentrație de odorant necesară pentru detectarea de către un anumit procent din populație, în mod normal 50%. Această concentrație este definită ca </w:t>
      </w:r>
      <w:r w:rsidR="004C18D4" w:rsidRPr="0093627C">
        <w:rPr>
          <w:rFonts w:ascii="Times New Roman" w:hAnsi="Times New Roman" w:cs="Times New Roman"/>
          <w:sz w:val="24"/>
          <w:szCs w:val="24"/>
          <w:lang w:val="ro-RO"/>
        </w:rPr>
        <w:t>o (</w:t>
      </w:r>
      <w:r w:rsidRPr="0093627C">
        <w:rPr>
          <w:rFonts w:ascii="Times New Roman" w:hAnsi="Times New Roman" w:cs="Times New Roman"/>
          <w:sz w:val="24"/>
          <w:szCs w:val="24"/>
          <w:lang w:val="ro-RO"/>
        </w:rPr>
        <w:t>1</w:t>
      </w:r>
      <w:r w:rsidR="004C18D4"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unitate</w:t>
      </w:r>
      <w:r w:rsidR="0065717C" w:rsidRPr="0093627C">
        <w:rPr>
          <w:rFonts w:ascii="Times New Roman" w:hAnsi="Times New Roman" w:cs="Times New Roman"/>
          <w:sz w:val="24"/>
          <w:szCs w:val="24"/>
          <w:lang w:val="ro-RO"/>
        </w:rPr>
        <w:t xml:space="preserve"> de miros</w:t>
      </w:r>
      <w:r w:rsidRPr="0093627C">
        <w:rPr>
          <w:rFonts w:ascii="Times New Roman" w:hAnsi="Times New Roman" w:cs="Times New Roman"/>
          <w:sz w:val="24"/>
          <w:szCs w:val="24"/>
          <w:lang w:val="ro-RO"/>
        </w:rPr>
        <w:t xml:space="preserve">. </w:t>
      </w:r>
    </w:p>
    <w:p w14:paraId="5C0D125D" w14:textId="77777777" w:rsidR="00212A36" w:rsidRPr="0093627C" w:rsidRDefault="00212A36" w:rsidP="00664252">
      <w:pPr>
        <w:pStyle w:val="ListParagraph"/>
        <w:numPr>
          <w:ilvl w:val="0"/>
          <w:numId w:val="5"/>
        </w:numPr>
        <w:jc w:val="both"/>
        <w:rPr>
          <w:rFonts w:ascii="Times New Roman" w:hAnsi="Times New Roman" w:cs="Times New Roman"/>
          <w:sz w:val="24"/>
          <w:szCs w:val="24"/>
          <w:lang w:val="ro-RO"/>
        </w:rPr>
      </w:pPr>
      <w:r w:rsidRPr="0093627C">
        <w:rPr>
          <w:rFonts w:ascii="Times New Roman" w:hAnsi="Times New Roman" w:cs="Times New Roman"/>
          <w:b/>
          <w:sz w:val="24"/>
          <w:szCs w:val="24"/>
          <w:lang w:val="ro-RO"/>
        </w:rPr>
        <w:lastRenderedPageBreak/>
        <w:t>Intensitatea mirosului</w:t>
      </w:r>
      <w:r w:rsidRPr="0093627C">
        <w:rPr>
          <w:rFonts w:ascii="Times New Roman" w:hAnsi="Times New Roman" w:cs="Times New Roman"/>
          <w:sz w:val="24"/>
          <w:szCs w:val="24"/>
          <w:lang w:val="ro-RO"/>
        </w:rPr>
        <w:t xml:space="preserve"> este puterea percepută a unui miros peste pragul său. Este determinat de un panou de miros și este descris în categoriile care progresează de la „nu sunt perceptibile”</w:t>
      </w:r>
      <w:r w:rsidR="0065717C" w:rsidRPr="0093627C">
        <w:rPr>
          <w:rFonts w:ascii="Times New Roman" w:hAnsi="Times New Roman" w:cs="Times New Roman"/>
          <w:sz w:val="24"/>
          <w:szCs w:val="24"/>
          <w:lang w:val="ro-RO"/>
        </w:rPr>
        <w:t>, „f</w:t>
      </w:r>
      <w:r w:rsidRPr="0093627C">
        <w:rPr>
          <w:rFonts w:ascii="Times New Roman" w:hAnsi="Times New Roman" w:cs="Times New Roman"/>
          <w:sz w:val="24"/>
          <w:szCs w:val="24"/>
          <w:lang w:val="ro-RO"/>
        </w:rPr>
        <w:t>oarte slab”, până la „extrem de puternic”.</w:t>
      </w:r>
    </w:p>
    <w:p w14:paraId="7C86569E" w14:textId="3FC76713" w:rsidR="00212A36" w:rsidRPr="0093627C" w:rsidRDefault="00212A36" w:rsidP="00664252">
      <w:pPr>
        <w:pStyle w:val="ListParagraph"/>
        <w:numPr>
          <w:ilvl w:val="0"/>
          <w:numId w:val="5"/>
        </w:numPr>
        <w:jc w:val="both"/>
        <w:rPr>
          <w:rFonts w:ascii="Times New Roman" w:hAnsi="Times New Roman" w:cs="Times New Roman"/>
          <w:sz w:val="24"/>
          <w:szCs w:val="24"/>
          <w:lang w:val="ro-RO"/>
        </w:rPr>
      </w:pPr>
      <w:r w:rsidRPr="0093627C">
        <w:rPr>
          <w:rFonts w:ascii="Times New Roman" w:hAnsi="Times New Roman" w:cs="Times New Roman"/>
          <w:b/>
          <w:sz w:val="24"/>
          <w:szCs w:val="24"/>
          <w:lang w:val="ro-RO"/>
        </w:rPr>
        <w:t xml:space="preserve">Tonul </w:t>
      </w:r>
      <w:proofErr w:type="spellStart"/>
      <w:r w:rsidRPr="0093627C">
        <w:rPr>
          <w:rFonts w:ascii="Times New Roman" w:hAnsi="Times New Roman" w:cs="Times New Roman"/>
          <w:b/>
          <w:sz w:val="24"/>
          <w:szCs w:val="24"/>
          <w:lang w:val="ro-RO"/>
        </w:rPr>
        <w:t>he</w:t>
      </w:r>
      <w:r w:rsidR="005434D1" w:rsidRPr="0093627C">
        <w:rPr>
          <w:rFonts w:ascii="Times New Roman" w:hAnsi="Times New Roman" w:cs="Times New Roman"/>
          <w:b/>
          <w:sz w:val="24"/>
          <w:szCs w:val="24"/>
          <w:lang w:val="ro-RO"/>
        </w:rPr>
        <w:t>d</w:t>
      </w:r>
      <w:r w:rsidRPr="0093627C">
        <w:rPr>
          <w:rFonts w:ascii="Times New Roman" w:hAnsi="Times New Roman" w:cs="Times New Roman"/>
          <w:b/>
          <w:sz w:val="24"/>
          <w:szCs w:val="24"/>
          <w:lang w:val="ro-RO"/>
        </w:rPr>
        <w:t>onic</w:t>
      </w:r>
      <w:proofErr w:type="spellEnd"/>
      <w:r w:rsidRPr="0093627C">
        <w:rPr>
          <w:rFonts w:ascii="Times New Roman" w:hAnsi="Times New Roman" w:cs="Times New Roman"/>
          <w:sz w:val="24"/>
          <w:szCs w:val="24"/>
          <w:lang w:val="ro-RO"/>
        </w:rPr>
        <w:t xml:space="preserve"> este gradul în care un miros este perceput ca plăcut sau neplăcut. Astfel de</w:t>
      </w:r>
      <w:r w:rsidR="003C7BEB"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percepții</w:t>
      </w:r>
      <w:r w:rsidRPr="0093627C">
        <w:rPr>
          <w:rFonts w:ascii="Times New Roman" w:hAnsi="Times New Roman" w:cs="Times New Roman"/>
          <w:strike/>
          <w:sz w:val="24"/>
          <w:szCs w:val="24"/>
          <w:lang w:val="ro-RO"/>
        </w:rPr>
        <w:t>le</w:t>
      </w:r>
      <w:r w:rsidRPr="0093627C">
        <w:rPr>
          <w:rFonts w:ascii="Times New Roman" w:hAnsi="Times New Roman" w:cs="Times New Roman"/>
          <w:sz w:val="24"/>
          <w:szCs w:val="24"/>
          <w:lang w:val="ro-RO"/>
        </w:rPr>
        <w:t xml:space="preserve"> diferă mult de la o persoană la alta și sunt puternic influențate, printre altele, de</w:t>
      </w:r>
      <w:r w:rsidR="003C7BEB"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experiență anterioară și emoții</w:t>
      </w:r>
      <w:r w:rsidR="004C18D4" w:rsidRPr="0093627C">
        <w:rPr>
          <w:rFonts w:ascii="Times New Roman" w:hAnsi="Times New Roman" w:cs="Times New Roman"/>
          <w:sz w:val="24"/>
          <w:szCs w:val="24"/>
          <w:lang w:val="ro-RO"/>
        </w:rPr>
        <w:t>le</w:t>
      </w:r>
      <w:r w:rsidRPr="0093627C">
        <w:rPr>
          <w:rFonts w:ascii="Times New Roman" w:hAnsi="Times New Roman" w:cs="Times New Roman"/>
          <w:sz w:val="24"/>
          <w:szCs w:val="24"/>
          <w:lang w:val="ro-RO"/>
        </w:rPr>
        <w:t xml:space="preserve"> în momentul percepției mirosului.</w:t>
      </w:r>
    </w:p>
    <w:p w14:paraId="48B5EDA0" w14:textId="19B9119D" w:rsidR="00212A36" w:rsidRPr="0093627C" w:rsidRDefault="00212A36" w:rsidP="00664252">
      <w:pPr>
        <w:pStyle w:val="ListParagraph"/>
        <w:numPr>
          <w:ilvl w:val="0"/>
          <w:numId w:val="5"/>
        </w:numPr>
        <w:ind w:left="750"/>
        <w:jc w:val="both"/>
        <w:rPr>
          <w:rFonts w:ascii="Times New Roman" w:hAnsi="Times New Roman" w:cs="Times New Roman"/>
          <w:sz w:val="24"/>
          <w:szCs w:val="24"/>
          <w:lang w:val="ro-RO"/>
        </w:rPr>
      </w:pPr>
      <w:r w:rsidRPr="0093627C">
        <w:rPr>
          <w:rFonts w:ascii="Times New Roman" w:hAnsi="Times New Roman" w:cs="Times New Roman"/>
          <w:b/>
          <w:sz w:val="24"/>
          <w:szCs w:val="24"/>
          <w:lang w:val="ro-RO"/>
        </w:rPr>
        <w:t>Caracterul mirosului</w:t>
      </w:r>
      <w:r w:rsidRPr="0093627C">
        <w:rPr>
          <w:rFonts w:ascii="Times New Roman" w:hAnsi="Times New Roman" w:cs="Times New Roman"/>
          <w:sz w:val="24"/>
          <w:szCs w:val="24"/>
          <w:lang w:val="ro-RO"/>
        </w:rPr>
        <w:t xml:space="preserve"> este practic ceea ce miroase. De exemplu, gazul de amoniac are un miros înțepător și iritant.</w:t>
      </w:r>
      <w:r w:rsidR="003C7BEB" w:rsidRPr="0093627C">
        <w:rPr>
          <w:rFonts w:ascii="Times New Roman" w:hAnsi="Times New Roman" w:cs="Times New Roman"/>
          <w:sz w:val="24"/>
          <w:szCs w:val="24"/>
          <w:lang w:val="ro-RO"/>
        </w:rPr>
        <w:t xml:space="preserve"> </w:t>
      </w:r>
      <w:r w:rsidR="0065717C" w:rsidRPr="0093627C">
        <w:rPr>
          <w:rFonts w:ascii="Times New Roman" w:hAnsi="Times New Roman" w:cs="Times New Roman"/>
          <w:sz w:val="24"/>
          <w:szCs w:val="24"/>
          <w:lang w:val="ro-RO"/>
        </w:rPr>
        <w:t>C</w:t>
      </w:r>
      <w:r w:rsidRPr="0093627C">
        <w:rPr>
          <w:rFonts w:ascii="Times New Roman" w:hAnsi="Times New Roman" w:cs="Times New Roman"/>
          <w:sz w:val="24"/>
          <w:szCs w:val="24"/>
          <w:lang w:val="ro-RO"/>
        </w:rPr>
        <w:t>aracterul unui miros se poate schimba odată cu diluarea.</w:t>
      </w:r>
      <w:r w:rsidR="003C7BEB" w:rsidRPr="0093627C">
        <w:rPr>
          <w:rFonts w:ascii="Times New Roman" w:hAnsi="Times New Roman" w:cs="Times New Roman"/>
          <w:sz w:val="24"/>
          <w:szCs w:val="24"/>
          <w:lang w:val="ro-RO"/>
        </w:rPr>
        <w:t xml:space="preserve"> </w:t>
      </w:r>
    </w:p>
    <w:p w14:paraId="6E1583C7" w14:textId="757978E5" w:rsidR="001D23A1" w:rsidRPr="0093627C" w:rsidRDefault="00DC02C1" w:rsidP="007A4E81">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Anexa nr. 1</w:t>
      </w:r>
      <w:r w:rsidR="00352C19" w:rsidRPr="0093627C">
        <w:rPr>
          <w:rFonts w:ascii="Times New Roman" w:hAnsi="Times New Roman" w:cs="Times New Roman"/>
          <w:sz w:val="24"/>
          <w:szCs w:val="24"/>
          <w:lang w:val="ro-RO"/>
        </w:rPr>
        <w:t xml:space="preserve"> la Metodologie</w:t>
      </w:r>
      <w:r w:rsidRPr="0093627C">
        <w:rPr>
          <w:rFonts w:ascii="Times New Roman" w:hAnsi="Times New Roman" w:cs="Times New Roman"/>
          <w:sz w:val="24"/>
          <w:szCs w:val="24"/>
          <w:lang w:val="ro-RO"/>
        </w:rPr>
        <w:t xml:space="preserve"> prezintă descrierea și cara</w:t>
      </w:r>
      <w:r w:rsidR="00C50CBC" w:rsidRPr="0093627C">
        <w:rPr>
          <w:rFonts w:ascii="Times New Roman" w:hAnsi="Times New Roman" w:cs="Times New Roman"/>
          <w:sz w:val="24"/>
          <w:szCs w:val="24"/>
          <w:lang w:val="ro-RO"/>
        </w:rPr>
        <w:t>cterizarea diferitelor mirosuri</w:t>
      </w:r>
      <w:r w:rsidRPr="0093627C">
        <w:rPr>
          <w:rFonts w:ascii="Times New Roman" w:hAnsi="Times New Roman" w:cs="Times New Roman"/>
          <w:sz w:val="24"/>
          <w:szCs w:val="24"/>
          <w:lang w:val="ro-RO"/>
        </w:rPr>
        <w:t xml:space="preserve"> pentru a sprijini </w:t>
      </w:r>
      <w:r w:rsidR="006E5B5C" w:rsidRPr="0093627C">
        <w:rPr>
          <w:rFonts w:ascii="Times New Roman" w:hAnsi="Times New Roman" w:cs="Times New Roman"/>
          <w:sz w:val="24"/>
          <w:szCs w:val="24"/>
          <w:lang w:val="ro-RO"/>
        </w:rPr>
        <w:t>atât publicul, cât și operatorii economici și autoritățile administrației publice centrale și locale în descrierea mirosurilor percepute.</w:t>
      </w:r>
    </w:p>
    <w:p w14:paraId="4A6D489A" w14:textId="0C1B46D4" w:rsidR="005647AE" w:rsidRPr="0093627C" w:rsidRDefault="000C2C90" w:rsidP="001D5FCB">
      <w:pPr>
        <w:pStyle w:val="Heading2"/>
        <w:rPr>
          <w:rFonts w:cs="Times New Roman"/>
          <w:color w:val="auto"/>
          <w:szCs w:val="24"/>
          <w:lang w:val="ro-RO"/>
        </w:rPr>
      </w:pPr>
      <w:bookmarkStart w:id="43" w:name="_Toc206746254"/>
      <w:bookmarkStart w:id="44" w:name="_Toc206746617"/>
      <w:r w:rsidRPr="0093627C">
        <w:rPr>
          <w:rFonts w:cs="Times New Roman"/>
          <w:color w:val="auto"/>
          <w:szCs w:val="24"/>
          <w:lang w:val="ro-RO"/>
        </w:rPr>
        <w:t>4</w:t>
      </w:r>
      <w:r w:rsidR="00185D9F" w:rsidRPr="0093627C">
        <w:rPr>
          <w:rFonts w:cs="Times New Roman"/>
          <w:color w:val="auto"/>
          <w:szCs w:val="24"/>
          <w:lang w:val="ro-RO"/>
        </w:rPr>
        <w:t>.</w:t>
      </w:r>
      <w:r w:rsidRPr="0093627C">
        <w:rPr>
          <w:rFonts w:cs="Times New Roman"/>
          <w:color w:val="auto"/>
          <w:szCs w:val="24"/>
          <w:lang w:val="ro-RO"/>
        </w:rPr>
        <w:t>2</w:t>
      </w:r>
      <w:r w:rsidR="005647AE" w:rsidRPr="0093627C">
        <w:rPr>
          <w:rFonts w:cs="Times New Roman"/>
          <w:color w:val="auto"/>
          <w:szCs w:val="24"/>
          <w:lang w:val="ro-RO"/>
        </w:rPr>
        <w:t>.</w:t>
      </w:r>
      <w:r w:rsidRPr="0093627C">
        <w:rPr>
          <w:rFonts w:cs="Times New Roman"/>
          <w:color w:val="auto"/>
          <w:szCs w:val="24"/>
          <w:lang w:val="ro-RO"/>
        </w:rPr>
        <w:t>6</w:t>
      </w:r>
      <w:r w:rsidR="005647AE" w:rsidRPr="0093627C">
        <w:rPr>
          <w:rFonts w:cs="Times New Roman"/>
          <w:color w:val="auto"/>
          <w:szCs w:val="24"/>
          <w:lang w:val="ro-RO"/>
        </w:rPr>
        <w:t xml:space="preserve"> Clasificarea efectelor mirosului</w:t>
      </w:r>
      <w:bookmarkEnd w:id="43"/>
      <w:bookmarkEnd w:id="44"/>
    </w:p>
    <w:p w14:paraId="5D871795" w14:textId="77777777" w:rsidR="00421B31" w:rsidRPr="0093627C" w:rsidRDefault="00421B31" w:rsidP="00421B31">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În funcție de combinația diferită de factori FIDOL, </w:t>
      </w:r>
      <w:r w:rsidR="00E11984" w:rsidRPr="0093627C">
        <w:rPr>
          <w:rFonts w:ascii="Times New Roman" w:hAnsi="Times New Roman" w:cs="Times New Roman"/>
          <w:sz w:val="24"/>
          <w:szCs w:val="24"/>
          <w:lang w:val="ro-RO"/>
        </w:rPr>
        <w:t xml:space="preserve">efectele inacceptabile sau ofensatoare </w:t>
      </w:r>
      <w:r w:rsidRPr="0093627C">
        <w:rPr>
          <w:rFonts w:ascii="Times New Roman" w:hAnsi="Times New Roman" w:cs="Times New Roman"/>
          <w:sz w:val="24"/>
          <w:szCs w:val="24"/>
          <w:lang w:val="ro-RO"/>
        </w:rPr>
        <w:t>pot fi cauzate de:</w:t>
      </w:r>
    </w:p>
    <w:p w14:paraId="22A08E97" w14:textId="77777777" w:rsidR="00421B31" w:rsidRPr="0093627C" w:rsidRDefault="00421B31" w:rsidP="00BE69A5">
      <w:pPr>
        <w:pStyle w:val="ListParagraph"/>
        <w:numPr>
          <w:ilvl w:val="0"/>
          <w:numId w:val="75"/>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miro</w:t>
      </w:r>
      <w:r w:rsidR="00D17C64" w:rsidRPr="0093627C">
        <w:rPr>
          <w:rFonts w:ascii="Times New Roman" w:hAnsi="Times New Roman" w:cs="Times New Roman"/>
          <w:sz w:val="24"/>
          <w:szCs w:val="24"/>
          <w:lang w:val="ro-RO"/>
        </w:rPr>
        <w:t>suri de intensitate ridicată și/</w:t>
      </w:r>
      <w:r w:rsidRPr="0093627C">
        <w:rPr>
          <w:rFonts w:ascii="Times New Roman" w:hAnsi="Times New Roman" w:cs="Times New Roman"/>
          <w:sz w:val="24"/>
          <w:szCs w:val="24"/>
          <w:lang w:val="ro-RO"/>
        </w:rPr>
        <w:t>sau foarte neplăcute care apar rar sau pentru perioade scurte (de la câteva minute la o oră) (acute)</w:t>
      </w:r>
      <w:r w:rsidR="00986D04"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și/sau</w:t>
      </w:r>
    </w:p>
    <w:p w14:paraId="048AFA12" w14:textId="77777777" w:rsidR="00421B31" w:rsidRPr="0093627C" w:rsidRDefault="00421B31" w:rsidP="00BE69A5">
      <w:pPr>
        <w:pStyle w:val="ListParagraph"/>
        <w:numPr>
          <w:ilvl w:val="0"/>
          <w:numId w:val="75"/>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mir</w:t>
      </w:r>
      <w:r w:rsidR="00D17C64" w:rsidRPr="0093627C">
        <w:rPr>
          <w:rFonts w:ascii="Times New Roman" w:hAnsi="Times New Roman" w:cs="Times New Roman"/>
          <w:sz w:val="24"/>
          <w:szCs w:val="24"/>
          <w:lang w:val="ro-RO"/>
        </w:rPr>
        <w:t>osuri de intensitate scăzută și/</w:t>
      </w:r>
      <w:r w:rsidRPr="0093627C">
        <w:rPr>
          <w:rFonts w:ascii="Times New Roman" w:hAnsi="Times New Roman" w:cs="Times New Roman"/>
          <w:sz w:val="24"/>
          <w:szCs w:val="24"/>
          <w:lang w:val="ro-RO"/>
        </w:rPr>
        <w:t>sau moderat neplăcute care apar frecvent sau continuu pe o perioadă lungă.</w:t>
      </w:r>
    </w:p>
    <w:p w14:paraId="62A83564" w14:textId="77777777" w:rsidR="00421B31" w:rsidRPr="0093627C" w:rsidRDefault="00421B31" w:rsidP="00421B31">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Efectele mirosului </w:t>
      </w:r>
      <w:r w:rsidR="00D558D1" w:rsidRPr="0093627C">
        <w:rPr>
          <w:rFonts w:ascii="Times New Roman" w:hAnsi="Times New Roman" w:cs="Times New Roman"/>
          <w:sz w:val="24"/>
          <w:szCs w:val="24"/>
          <w:lang w:val="ro-RO"/>
        </w:rPr>
        <w:t>pe durată scurtă (momentan) și pe durată lungă</w:t>
      </w:r>
      <w:r w:rsidRPr="0093627C">
        <w:rPr>
          <w:rFonts w:ascii="Times New Roman" w:hAnsi="Times New Roman" w:cs="Times New Roman"/>
          <w:sz w:val="24"/>
          <w:szCs w:val="24"/>
          <w:lang w:val="ro-RO"/>
        </w:rPr>
        <w:t xml:space="preserve"> pot apărea din surse diferite și pot fi evaluate și gestionate diferit, de exemplu:</w:t>
      </w:r>
    </w:p>
    <w:p w14:paraId="6A1527A6" w14:textId="5F052D1E" w:rsidR="00421B31" w:rsidRPr="0093627C" w:rsidRDefault="00421B31" w:rsidP="00421B31">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1.</w:t>
      </w:r>
      <w:r w:rsidR="00E25E6F" w:rsidRPr="0093627C">
        <w:rPr>
          <w:rFonts w:ascii="Times New Roman" w:hAnsi="Times New Roman" w:cs="Times New Roman"/>
          <w:sz w:val="24"/>
          <w:szCs w:val="24"/>
          <w:lang w:val="ro-RO"/>
        </w:rPr>
        <w:t xml:space="preserve"> Mirosurile momentane (de scurtă durată)  apar, de obicei, din disfuncționalități tehnologice, procese anaerobe sau activități ocazionale (de exemplu: redeschiderea zonelor vechi de depozitare). Fiind variabile și greu de controlat, ele sunt dificil de cuantificat. În evaluarea lor, pe lângă factorii FIDOL, caracterul, intensitatea și localizarea mirosului au rolul decisiv.</w:t>
      </w:r>
    </w:p>
    <w:p w14:paraId="489F01D7" w14:textId="6BE583FB" w:rsidR="005647AE" w:rsidRPr="0093627C" w:rsidRDefault="00421B31" w:rsidP="00421B31">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2. </w:t>
      </w:r>
      <w:r w:rsidR="00E25E6F" w:rsidRPr="0093627C">
        <w:rPr>
          <w:rFonts w:ascii="Times New Roman" w:hAnsi="Times New Roman" w:cs="Times New Roman"/>
          <w:sz w:val="24"/>
          <w:szCs w:val="24"/>
          <w:lang w:val="ro-RO"/>
        </w:rPr>
        <w:t xml:space="preserve">Emisiile persistente de miros, generate în procesele de prelucrare și fabricație, apar de regulă sub forma unor descărcări continue sau intermitente, ceea ce conduce la prezența constantă a unor mirosuri de intensitate redusă. </w:t>
      </w:r>
      <w:r w:rsidRPr="0093627C">
        <w:rPr>
          <w:rFonts w:ascii="Times New Roman" w:hAnsi="Times New Roman" w:cs="Times New Roman"/>
          <w:sz w:val="24"/>
          <w:szCs w:val="24"/>
          <w:lang w:val="ro-RO"/>
        </w:rPr>
        <w:t xml:space="preserve">Cumulativ, aceste mirosuri de nivel scăzut pot avea un efect negativ, chiar dacă niciun singur </w:t>
      </w:r>
      <w:r w:rsidR="0076506C" w:rsidRPr="0093627C">
        <w:rPr>
          <w:rFonts w:ascii="Times New Roman" w:hAnsi="Times New Roman" w:cs="Times New Roman"/>
          <w:sz w:val="24"/>
          <w:szCs w:val="24"/>
          <w:lang w:val="ro-RO"/>
        </w:rPr>
        <w:t>episod de miros</w:t>
      </w:r>
      <w:r w:rsidRPr="0093627C">
        <w:rPr>
          <w:rFonts w:ascii="Times New Roman" w:hAnsi="Times New Roman" w:cs="Times New Roman"/>
          <w:sz w:val="24"/>
          <w:szCs w:val="24"/>
          <w:lang w:val="ro-RO"/>
        </w:rPr>
        <w:t xml:space="preserve"> nu poate fi considerat în mod rezonabil ofensator sau</w:t>
      </w:r>
      <w:r w:rsidR="00E11984" w:rsidRPr="0093627C">
        <w:rPr>
          <w:rFonts w:ascii="Times New Roman" w:hAnsi="Times New Roman" w:cs="Times New Roman"/>
          <w:sz w:val="24"/>
          <w:szCs w:val="24"/>
          <w:lang w:val="ro-RO"/>
        </w:rPr>
        <w:t xml:space="preserve"> </w:t>
      </w:r>
      <w:r w:rsidR="0076506C" w:rsidRPr="0093627C">
        <w:rPr>
          <w:rFonts w:ascii="Times New Roman" w:hAnsi="Times New Roman" w:cs="Times New Roman"/>
          <w:sz w:val="24"/>
          <w:szCs w:val="24"/>
          <w:lang w:val="ro-RO"/>
        </w:rPr>
        <w:t>neplăcut. O evaluare pe o perioadă mai lungă a frecvenței și naturii</w:t>
      </w:r>
      <w:r w:rsidRPr="0093627C">
        <w:rPr>
          <w:rFonts w:ascii="Times New Roman" w:hAnsi="Times New Roman" w:cs="Times New Roman"/>
          <w:sz w:val="24"/>
          <w:szCs w:val="24"/>
          <w:lang w:val="ro-RO"/>
        </w:rPr>
        <w:t xml:space="preserve"> impactului mirosului este necesară pentru </w:t>
      </w:r>
      <w:r w:rsidR="00DA2889" w:rsidRPr="0093627C">
        <w:rPr>
          <w:rFonts w:ascii="Times New Roman" w:hAnsi="Times New Roman" w:cs="Times New Roman"/>
          <w:sz w:val="24"/>
          <w:szCs w:val="24"/>
          <w:lang w:val="ro-RO"/>
        </w:rPr>
        <w:t>determinarea efectelor</w:t>
      </w:r>
      <w:r w:rsidRPr="0093627C">
        <w:rPr>
          <w:rFonts w:ascii="Times New Roman" w:hAnsi="Times New Roman" w:cs="Times New Roman"/>
          <w:sz w:val="24"/>
          <w:szCs w:val="24"/>
          <w:lang w:val="ro-RO"/>
        </w:rPr>
        <w:t xml:space="preserve"> </w:t>
      </w:r>
      <w:r w:rsidR="008F21DE" w:rsidRPr="0093627C">
        <w:rPr>
          <w:rFonts w:ascii="Times New Roman" w:hAnsi="Times New Roman" w:cs="Times New Roman"/>
          <w:sz w:val="24"/>
          <w:szCs w:val="24"/>
          <w:lang w:val="ro-RO"/>
        </w:rPr>
        <w:t>de lungă durată (persistente)</w:t>
      </w:r>
      <w:r w:rsidRPr="0093627C">
        <w:rPr>
          <w:rFonts w:ascii="Times New Roman" w:hAnsi="Times New Roman" w:cs="Times New Roman"/>
          <w:sz w:val="24"/>
          <w:szCs w:val="24"/>
          <w:lang w:val="ro-RO"/>
        </w:rPr>
        <w:t xml:space="preserve"> ale mirosului.</w:t>
      </w:r>
    </w:p>
    <w:p w14:paraId="2A9414C8" w14:textId="773916FB" w:rsidR="00CF6840" w:rsidRPr="0093627C" w:rsidRDefault="00E25E6F" w:rsidP="00CF6840">
      <w:pPr>
        <w:pStyle w:val="NormalWeb"/>
        <w:shd w:val="clear" w:color="auto" w:fill="FFFFFF"/>
        <w:spacing w:before="0" w:beforeAutospacing="0" w:after="90" w:afterAutospacing="0"/>
        <w:jc w:val="both"/>
        <w:rPr>
          <w:bCs/>
          <w:lang w:val="it-IT"/>
        </w:rPr>
      </w:pPr>
      <w:r w:rsidRPr="0093627C">
        <w:rPr>
          <w:bCs/>
          <w:lang w:val="it-IT"/>
        </w:rPr>
        <w:t>Sensibilizarea reprezintă reducerea pragului de toleranță al unei persoane la un anumit miros. Este important de subliniat că sensibilitatea individuală la anumiți compuși odorigeni nu reflectă neapărat percepția sau reacția întregii comunități.</w:t>
      </w:r>
    </w:p>
    <w:p w14:paraId="004C8A0C" w14:textId="4E7C5822" w:rsidR="00CF6840" w:rsidRPr="0093627C" w:rsidRDefault="00CF6840" w:rsidP="00CF6840">
      <w:pPr>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 xml:space="preserve">Evaluarea simptomelor percepute de către receptorul sensibil (om) se poate efectua pe baza unui chestionar de simptome în raport cu scala de apreciere FIDOL , </w:t>
      </w:r>
      <w:r w:rsidRPr="0093627C">
        <w:rPr>
          <w:rFonts w:ascii="Times New Roman" w:hAnsi="Times New Roman" w:cs="Times New Roman"/>
          <w:b/>
          <w:sz w:val="24"/>
          <w:szCs w:val="24"/>
          <w:lang w:val="it-IT"/>
        </w:rPr>
        <w:t xml:space="preserve">Anexă 2 </w:t>
      </w:r>
      <w:r w:rsidR="00421A42" w:rsidRPr="0093627C">
        <w:rPr>
          <w:rFonts w:ascii="Times New Roman" w:hAnsi="Times New Roman" w:cs="Times New Roman"/>
          <w:b/>
          <w:sz w:val="24"/>
          <w:szCs w:val="24"/>
          <w:lang w:val="it-IT"/>
        </w:rPr>
        <w:t xml:space="preserve">la </w:t>
      </w:r>
      <w:r w:rsidRPr="0093627C">
        <w:rPr>
          <w:rFonts w:ascii="Times New Roman" w:hAnsi="Times New Roman" w:cs="Times New Roman"/>
          <w:b/>
          <w:sz w:val="24"/>
          <w:szCs w:val="24"/>
          <w:lang w:val="it-IT"/>
        </w:rPr>
        <w:t xml:space="preserve">Metodologie </w:t>
      </w:r>
      <w:r w:rsidRPr="0093627C">
        <w:rPr>
          <w:rFonts w:ascii="Times New Roman" w:hAnsi="Times New Roman" w:cs="Times New Roman"/>
          <w:sz w:val="24"/>
          <w:szCs w:val="24"/>
          <w:lang w:val="it-IT"/>
        </w:rPr>
        <w:t>- Fişă  chestionar evaluare a disconfortului olfactiv şi a Formularului pentru investigarea reclamaţiei/sesizării privind disconfortul olfactiv şi a Formularului nr. 1. Jurnalul de mirosuri.</w:t>
      </w:r>
    </w:p>
    <w:p w14:paraId="31CA0406" w14:textId="5EAF4BE4" w:rsidR="00905788" w:rsidRPr="0093627C" w:rsidRDefault="000C2C90" w:rsidP="001D5FCB">
      <w:pPr>
        <w:pStyle w:val="Heading2"/>
        <w:rPr>
          <w:rFonts w:cs="Times New Roman"/>
          <w:color w:val="auto"/>
          <w:szCs w:val="24"/>
          <w:lang w:val="ro-RO"/>
        </w:rPr>
      </w:pPr>
      <w:bookmarkStart w:id="45" w:name="_Toc206746255"/>
      <w:bookmarkStart w:id="46" w:name="_Toc206746618"/>
      <w:r w:rsidRPr="0093627C">
        <w:rPr>
          <w:rFonts w:cs="Times New Roman"/>
          <w:color w:val="auto"/>
          <w:szCs w:val="24"/>
          <w:lang w:val="ro-RO"/>
        </w:rPr>
        <w:t>4.</w:t>
      </w:r>
      <w:r w:rsidR="00385E42" w:rsidRPr="0093627C">
        <w:rPr>
          <w:rFonts w:cs="Times New Roman"/>
          <w:color w:val="auto"/>
          <w:szCs w:val="24"/>
          <w:lang w:val="ro-RO"/>
        </w:rPr>
        <w:t>3</w:t>
      </w:r>
      <w:r w:rsidR="00905788" w:rsidRPr="0093627C">
        <w:rPr>
          <w:rFonts w:cs="Times New Roman"/>
          <w:color w:val="auto"/>
          <w:szCs w:val="24"/>
          <w:lang w:val="ro-RO"/>
        </w:rPr>
        <w:t xml:space="preserve"> Valori de prag privind </w:t>
      </w:r>
      <w:r w:rsidR="005305DC" w:rsidRPr="0093627C">
        <w:rPr>
          <w:rFonts w:cs="Times New Roman"/>
          <w:color w:val="auto"/>
          <w:szCs w:val="24"/>
          <w:lang w:val="ro-RO"/>
        </w:rPr>
        <w:t>stabilirea nivelului de disconfort olfactiv</w:t>
      </w:r>
      <w:bookmarkEnd w:id="45"/>
      <w:bookmarkEnd w:id="46"/>
    </w:p>
    <w:p w14:paraId="572270D0" w14:textId="77777777" w:rsidR="00BE69A5" w:rsidRPr="0093627C" w:rsidRDefault="00BE69A5" w:rsidP="00F305C5">
      <w:pPr>
        <w:jc w:val="both"/>
        <w:rPr>
          <w:rStyle w:val="Hyperlink"/>
          <w:rFonts w:ascii="Times New Roman" w:hAnsi="Times New Roman" w:cs="Times New Roman"/>
          <w:color w:val="auto"/>
          <w:sz w:val="24"/>
          <w:szCs w:val="24"/>
          <w:u w:val="none"/>
          <w:lang w:val="ro-RO"/>
        </w:rPr>
      </w:pPr>
    </w:p>
    <w:p w14:paraId="2E093465" w14:textId="301CACEB" w:rsidR="00745401" w:rsidRPr="0093627C" w:rsidRDefault="003F6321" w:rsidP="00F305C5">
      <w:pPr>
        <w:jc w:val="both"/>
        <w:rPr>
          <w:rFonts w:ascii="Times New Roman" w:hAnsi="Times New Roman" w:cs="Times New Roman"/>
          <w:sz w:val="24"/>
          <w:szCs w:val="24"/>
          <w:lang w:val="ro-RO"/>
        </w:rPr>
      </w:pPr>
      <w:r w:rsidRPr="0093627C">
        <w:rPr>
          <w:rStyle w:val="Hyperlink"/>
          <w:rFonts w:ascii="Times New Roman" w:hAnsi="Times New Roman" w:cs="Times New Roman"/>
          <w:color w:val="auto"/>
          <w:sz w:val="24"/>
          <w:szCs w:val="24"/>
          <w:u w:val="none"/>
          <w:lang w:val="ro-RO"/>
        </w:rPr>
        <w:lastRenderedPageBreak/>
        <w:t xml:space="preserve">În cazul în care persoana desemnată să investigheze </w:t>
      </w:r>
      <w:r w:rsidR="00F305C5" w:rsidRPr="0093627C">
        <w:rPr>
          <w:rStyle w:val="Hyperlink"/>
          <w:rFonts w:ascii="Times New Roman" w:hAnsi="Times New Roman" w:cs="Times New Roman"/>
          <w:color w:val="auto"/>
          <w:sz w:val="24"/>
          <w:szCs w:val="24"/>
          <w:u w:val="none"/>
          <w:lang w:val="ro-RO"/>
        </w:rPr>
        <w:t xml:space="preserve">o plângere </w:t>
      </w:r>
      <w:r w:rsidR="00642361" w:rsidRPr="0093627C">
        <w:rPr>
          <w:rStyle w:val="Hyperlink"/>
          <w:rFonts w:ascii="Times New Roman" w:hAnsi="Times New Roman" w:cs="Times New Roman"/>
          <w:color w:val="auto"/>
          <w:sz w:val="24"/>
          <w:szCs w:val="24"/>
          <w:u w:val="none"/>
          <w:lang w:val="ro-RO"/>
        </w:rPr>
        <w:t xml:space="preserve">(reclamație/sesizare) </w:t>
      </w:r>
      <w:r w:rsidR="00F305C5" w:rsidRPr="0093627C">
        <w:rPr>
          <w:rStyle w:val="Hyperlink"/>
          <w:rFonts w:ascii="Times New Roman" w:hAnsi="Times New Roman" w:cs="Times New Roman"/>
          <w:color w:val="auto"/>
          <w:sz w:val="24"/>
          <w:szCs w:val="24"/>
          <w:u w:val="none"/>
          <w:lang w:val="ro-RO"/>
        </w:rPr>
        <w:t>cu privire la disconfortul olfactiv determină în urma investigării că incidentul este</w:t>
      </w:r>
      <w:r w:rsidR="00A2579B" w:rsidRPr="0093627C">
        <w:rPr>
          <w:rStyle w:val="Hyperlink"/>
          <w:rFonts w:ascii="Times New Roman" w:hAnsi="Times New Roman" w:cs="Times New Roman"/>
          <w:color w:val="auto"/>
          <w:sz w:val="24"/>
          <w:szCs w:val="24"/>
          <w:u w:val="none"/>
          <w:lang w:val="ro-RO"/>
        </w:rPr>
        <w:t xml:space="preserve"> unul major</w:t>
      </w:r>
      <w:r w:rsidR="00563BAA" w:rsidRPr="0093627C">
        <w:rPr>
          <w:rStyle w:val="Hyperlink"/>
          <w:rFonts w:ascii="Times New Roman" w:hAnsi="Times New Roman" w:cs="Times New Roman"/>
          <w:color w:val="auto"/>
          <w:sz w:val="24"/>
          <w:szCs w:val="24"/>
          <w:u w:val="none"/>
          <w:lang w:val="ro-RO"/>
        </w:rPr>
        <w:t xml:space="preserve"> și legătura de cauzalitate </w:t>
      </w:r>
      <w:r w:rsidR="00563BAA" w:rsidRPr="0093627C">
        <w:rPr>
          <w:rFonts w:ascii="Times New Roman" w:hAnsi="Times New Roman" w:cs="Times New Roman"/>
          <w:sz w:val="24"/>
          <w:szCs w:val="24"/>
          <w:lang w:val="ro-RO"/>
        </w:rPr>
        <w:t>între disconfortul olfactiv și starea de sănătate a populației este demonstrată</w:t>
      </w:r>
      <w:r w:rsidR="000A7258" w:rsidRPr="0093627C">
        <w:rPr>
          <w:rStyle w:val="Hyperlink"/>
          <w:rFonts w:ascii="Times New Roman" w:hAnsi="Times New Roman" w:cs="Times New Roman"/>
          <w:color w:val="auto"/>
          <w:sz w:val="24"/>
          <w:szCs w:val="24"/>
          <w:u w:val="none"/>
          <w:lang w:val="ro-RO"/>
        </w:rPr>
        <w:t xml:space="preserve">, </w:t>
      </w:r>
      <w:r w:rsidR="00A2579B" w:rsidRPr="0093627C">
        <w:rPr>
          <w:rStyle w:val="Hyperlink"/>
          <w:rFonts w:ascii="Times New Roman" w:hAnsi="Times New Roman" w:cs="Times New Roman"/>
          <w:color w:val="auto"/>
          <w:sz w:val="24"/>
          <w:szCs w:val="24"/>
          <w:u w:val="none"/>
          <w:lang w:val="ro-RO"/>
        </w:rPr>
        <w:t xml:space="preserve">aceasta notifică </w:t>
      </w:r>
      <w:r w:rsidR="00A2579B" w:rsidRPr="0093627C">
        <w:rPr>
          <w:rFonts w:ascii="Times New Roman" w:hAnsi="Times New Roman" w:cs="Times New Roman"/>
          <w:sz w:val="24"/>
          <w:szCs w:val="24"/>
          <w:lang w:val="ro-RO"/>
        </w:rPr>
        <w:t>autoritatea competentă pentru protecția mediului responsabilă cu emiterea actelor de reglementare în domeniul protecției mediului pentru reexaminarea și actualizarea respectivelor acte</w:t>
      </w:r>
      <w:r w:rsidR="00925FD6" w:rsidRPr="0093627C">
        <w:rPr>
          <w:rFonts w:ascii="Times New Roman" w:hAnsi="Times New Roman" w:cs="Times New Roman"/>
          <w:sz w:val="24"/>
          <w:szCs w:val="24"/>
          <w:lang w:val="ro-RO"/>
        </w:rPr>
        <w:t>.</w:t>
      </w:r>
      <w:r w:rsidR="007243DB" w:rsidRPr="0093627C">
        <w:rPr>
          <w:rFonts w:ascii="Times New Roman" w:hAnsi="Times New Roman" w:cs="Times New Roman"/>
          <w:sz w:val="24"/>
          <w:szCs w:val="24"/>
          <w:lang w:val="ro-RO"/>
        </w:rPr>
        <w:t xml:space="preserve"> </w:t>
      </w:r>
    </w:p>
    <w:p w14:paraId="322BD4D8" w14:textId="77777777" w:rsidR="0017529B" w:rsidRPr="0093627C" w:rsidRDefault="007243DB" w:rsidP="00F305C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Reexaminarea și actualizarea </w:t>
      </w:r>
      <w:r w:rsidR="00C81BC4" w:rsidRPr="0093627C">
        <w:rPr>
          <w:rFonts w:ascii="Times New Roman" w:hAnsi="Times New Roman" w:cs="Times New Roman"/>
          <w:sz w:val="24"/>
          <w:szCs w:val="24"/>
          <w:lang w:val="ro-RO"/>
        </w:rPr>
        <w:t>actelor de reglementare în domeniul protecției mediului se realizează în conformitate cu legislația națională în vigoare.</w:t>
      </w:r>
      <w:r w:rsidR="00276B99" w:rsidRPr="0093627C">
        <w:rPr>
          <w:rFonts w:ascii="Times New Roman" w:hAnsi="Times New Roman" w:cs="Times New Roman"/>
          <w:sz w:val="24"/>
          <w:szCs w:val="24"/>
          <w:lang w:val="ro-RO"/>
        </w:rPr>
        <w:t xml:space="preserve"> În cadrul procedurilor de revizuire a actelor de reglementare autoritatea competentă pentru protecția mediului</w:t>
      </w:r>
      <w:r w:rsidR="0015268F" w:rsidRPr="0093627C">
        <w:rPr>
          <w:rFonts w:ascii="Times New Roman" w:hAnsi="Times New Roman" w:cs="Times New Roman"/>
          <w:sz w:val="24"/>
          <w:szCs w:val="24"/>
          <w:lang w:val="ro-RO"/>
        </w:rPr>
        <w:t xml:space="preserve"> </w:t>
      </w:r>
      <w:r w:rsidR="00276B99" w:rsidRPr="0093627C">
        <w:rPr>
          <w:rFonts w:ascii="Times New Roman" w:hAnsi="Times New Roman" w:cs="Times New Roman"/>
          <w:sz w:val="24"/>
          <w:szCs w:val="24"/>
          <w:lang w:val="ro-RO"/>
        </w:rPr>
        <w:t>poate solicita</w:t>
      </w:r>
      <w:r w:rsidR="0015268F" w:rsidRPr="0093627C">
        <w:rPr>
          <w:rFonts w:ascii="Times New Roman" w:hAnsi="Times New Roman" w:cs="Times New Roman"/>
          <w:sz w:val="24"/>
          <w:szCs w:val="24"/>
          <w:lang w:val="ro-RO"/>
        </w:rPr>
        <w:t xml:space="preserve"> un studiu pentru evaluarea impactului mirosului</w:t>
      </w:r>
      <w:r w:rsidR="00CE23AA" w:rsidRPr="0093627C">
        <w:rPr>
          <w:rFonts w:ascii="Times New Roman" w:hAnsi="Times New Roman" w:cs="Times New Roman"/>
          <w:sz w:val="24"/>
          <w:szCs w:val="24"/>
          <w:lang w:val="ro-RO"/>
        </w:rPr>
        <w:t>, dacă condițiile o impun.</w:t>
      </w:r>
    </w:p>
    <w:p w14:paraId="56912740" w14:textId="77777777" w:rsidR="009111BD" w:rsidRPr="0093627C" w:rsidRDefault="009111BD" w:rsidP="00F305C5">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Studiul pentru evaluarea impactului mirosului trebuie să cuprindă: </w:t>
      </w:r>
    </w:p>
    <w:p w14:paraId="199BB8B7" w14:textId="071A42D9" w:rsidR="009111BD" w:rsidRPr="0093627C" w:rsidRDefault="009111BD" w:rsidP="00664252">
      <w:pPr>
        <w:pStyle w:val="ListParagraph"/>
        <w:numPr>
          <w:ilvl w:val="0"/>
          <w:numId w:val="19"/>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măsurarea sau estimarea emisiilor de miros pe amplasamentul pentru care s-a inițiat procedura de revizuire a autorizației de mediu/autorizației integrate de mediu</w:t>
      </w:r>
      <w:r w:rsidR="00E37A20" w:rsidRPr="0093627C">
        <w:rPr>
          <w:rFonts w:ascii="Times New Roman" w:hAnsi="Times New Roman" w:cs="Times New Roman"/>
          <w:sz w:val="24"/>
          <w:szCs w:val="24"/>
          <w:lang w:val="ro-RO"/>
        </w:rPr>
        <w:t xml:space="preserve"> (a </w:t>
      </w:r>
      <w:r w:rsidR="005305DC" w:rsidRPr="0093627C">
        <w:rPr>
          <w:rFonts w:ascii="Times New Roman" w:hAnsi="Times New Roman" w:cs="Times New Roman"/>
          <w:sz w:val="24"/>
          <w:szCs w:val="24"/>
          <w:lang w:val="ro-RO"/>
        </w:rPr>
        <w:t xml:space="preserve">se vedea secțiunile 6.1 și 6.2 din prezenta </w:t>
      </w:r>
      <w:r w:rsidR="00D145AE" w:rsidRPr="0093627C">
        <w:rPr>
          <w:rFonts w:ascii="Times New Roman" w:hAnsi="Times New Roman" w:cs="Times New Roman"/>
          <w:sz w:val="24"/>
          <w:szCs w:val="24"/>
          <w:lang w:val="ro-RO"/>
        </w:rPr>
        <w:t>Metodologie</w:t>
      </w:r>
      <w:r w:rsidR="005305DC" w:rsidRPr="0093627C">
        <w:rPr>
          <w:rFonts w:ascii="Times New Roman" w:hAnsi="Times New Roman" w:cs="Times New Roman"/>
          <w:sz w:val="24"/>
          <w:szCs w:val="24"/>
          <w:lang w:val="ro-RO"/>
        </w:rPr>
        <w:t>);</w:t>
      </w:r>
    </w:p>
    <w:p w14:paraId="0609FEA1" w14:textId="674FF9CC" w:rsidR="005305DC" w:rsidRPr="0093627C" w:rsidRDefault="009111BD" w:rsidP="00664252">
      <w:pPr>
        <w:pStyle w:val="ListParagraph"/>
        <w:numPr>
          <w:ilvl w:val="0"/>
          <w:numId w:val="19"/>
        </w:num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modelarea dispersiei emisiilor de miros</w:t>
      </w:r>
      <w:r w:rsidR="005305DC" w:rsidRPr="0093627C">
        <w:rPr>
          <w:rFonts w:ascii="Times New Roman" w:hAnsi="Times New Roman" w:cs="Times New Roman"/>
          <w:sz w:val="24"/>
          <w:szCs w:val="24"/>
          <w:lang w:val="ro-RO"/>
        </w:rPr>
        <w:t xml:space="preserve"> pentru determinarea expunerii la miros</w:t>
      </w:r>
      <w:r w:rsidR="00E37A20" w:rsidRPr="0093627C">
        <w:rPr>
          <w:rFonts w:ascii="Times New Roman" w:hAnsi="Times New Roman" w:cs="Times New Roman"/>
          <w:sz w:val="24"/>
          <w:szCs w:val="24"/>
          <w:lang w:val="ro-RO"/>
        </w:rPr>
        <w:t xml:space="preserve"> (a se vedea secțiune 6.3 din prezenta </w:t>
      </w:r>
      <w:r w:rsidR="00D145AE" w:rsidRPr="0093627C">
        <w:rPr>
          <w:rFonts w:ascii="Times New Roman" w:hAnsi="Times New Roman" w:cs="Times New Roman"/>
          <w:sz w:val="24"/>
          <w:szCs w:val="24"/>
          <w:lang w:val="ro-RO"/>
        </w:rPr>
        <w:t>Metodologie</w:t>
      </w:r>
      <w:r w:rsidR="00E37A20" w:rsidRPr="0093627C">
        <w:rPr>
          <w:rFonts w:ascii="Times New Roman" w:hAnsi="Times New Roman" w:cs="Times New Roman"/>
          <w:sz w:val="24"/>
          <w:szCs w:val="24"/>
          <w:lang w:val="ro-RO"/>
        </w:rPr>
        <w:t>)</w:t>
      </w:r>
      <w:r w:rsidRPr="0093627C">
        <w:rPr>
          <w:rFonts w:ascii="Times New Roman" w:hAnsi="Times New Roman" w:cs="Times New Roman"/>
          <w:sz w:val="24"/>
          <w:szCs w:val="24"/>
          <w:lang w:val="ro-RO"/>
        </w:rPr>
        <w:t xml:space="preserve">. </w:t>
      </w:r>
    </w:p>
    <w:p w14:paraId="487A182A" w14:textId="7C526392" w:rsidR="005305DC" w:rsidRPr="0093627C" w:rsidRDefault="009111BD" w:rsidP="009111BD">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Evaluarea riscului de impact pentru respectivul amplasament</w:t>
      </w:r>
      <w:r w:rsidR="005305DC" w:rsidRPr="0093627C">
        <w:rPr>
          <w:rFonts w:ascii="Times New Roman" w:hAnsi="Times New Roman" w:cs="Times New Roman"/>
          <w:sz w:val="24"/>
          <w:szCs w:val="24"/>
          <w:lang w:val="ro-RO"/>
        </w:rPr>
        <w:t xml:space="preserve"> și determinării expunerii la miros</w:t>
      </w:r>
      <w:r w:rsidRPr="0093627C">
        <w:rPr>
          <w:rFonts w:ascii="Times New Roman" w:hAnsi="Times New Roman" w:cs="Times New Roman"/>
          <w:sz w:val="24"/>
          <w:szCs w:val="24"/>
          <w:lang w:val="ro-RO"/>
        </w:rPr>
        <w:t xml:space="preserve"> se realizează prin compararea rezultatelor model</w:t>
      </w:r>
      <w:r w:rsidR="002248AD" w:rsidRPr="0093627C">
        <w:rPr>
          <w:rFonts w:ascii="Times New Roman" w:hAnsi="Times New Roman" w:cs="Times New Roman"/>
          <w:sz w:val="24"/>
          <w:szCs w:val="24"/>
          <w:lang w:val="ro-RO"/>
        </w:rPr>
        <w:t>ului de dispersie la</w:t>
      </w:r>
      <w:r w:rsidRPr="0093627C">
        <w:rPr>
          <w:rFonts w:ascii="Times New Roman" w:hAnsi="Times New Roman" w:cs="Times New Roman"/>
          <w:sz w:val="24"/>
          <w:szCs w:val="24"/>
          <w:lang w:val="ro-RO"/>
        </w:rPr>
        <w:t xml:space="preserve"> criteriile </w:t>
      </w:r>
      <w:r w:rsidR="005B2C57" w:rsidRPr="0093627C">
        <w:rPr>
          <w:rFonts w:ascii="Times New Roman" w:hAnsi="Times New Roman" w:cs="Times New Roman"/>
          <w:sz w:val="24"/>
          <w:szCs w:val="24"/>
          <w:lang w:val="ro-RO"/>
        </w:rPr>
        <w:t>indicative</w:t>
      </w:r>
      <w:r w:rsidRPr="0093627C">
        <w:rPr>
          <w:rFonts w:ascii="Times New Roman" w:hAnsi="Times New Roman" w:cs="Times New Roman"/>
          <w:sz w:val="24"/>
          <w:szCs w:val="24"/>
          <w:lang w:val="ro-RO"/>
        </w:rPr>
        <w:t xml:space="preserve"> </w:t>
      </w:r>
      <w:r w:rsidR="005305DC" w:rsidRPr="0093627C">
        <w:rPr>
          <w:rFonts w:ascii="Times New Roman" w:hAnsi="Times New Roman" w:cs="Times New Roman"/>
          <w:sz w:val="24"/>
          <w:szCs w:val="24"/>
          <w:lang w:val="ro-RO"/>
        </w:rPr>
        <w:t xml:space="preserve">privind </w:t>
      </w:r>
      <w:proofErr w:type="spellStart"/>
      <w:r w:rsidR="005305DC" w:rsidRPr="0093627C">
        <w:rPr>
          <w:rFonts w:ascii="Times New Roman" w:hAnsi="Times New Roman" w:cs="Times New Roman"/>
          <w:sz w:val="24"/>
          <w:szCs w:val="24"/>
          <w:lang w:val="ro-RO"/>
        </w:rPr>
        <w:t>ofensivitatea</w:t>
      </w:r>
      <w:proofErr w:type="spellEnd"/>
      <w:r w:rsidRPr="0093627C">
        <w:rPr>
          <w:rFonts w:ascii="Times New Roman" w:hAnsi="Times New Roman" w:cs="Times New Roman"/>
          <w:sz w:val="24"/>
          <w:szCs w:val="24"/>
          <w:lang w:val="ro-RO"/>
        </w:rPr>
        <w:t xml:space="preserve"> mirosului prezentate în Tabelul nr. </w:t>
      </w:r>
      <w:r w:rsidR="005B2C57" w:rsidRPr="0093627C">
        <w:rPr>
          <w:rFonts w:ascii="Times New Roman" w:hAnsi="Times New Roman" w:cs="Times New Roman"/>
          <w:sz w:val="24"/>
          <w:szCs w:val="24"/>
          <w:lang w:val="ro-RO"/>
        </w:rPr>
        <w:t>1</w:t>
      </w:r>
      <w:r w:rsidR="0093627C">
        <w:rPr>
          <w:rFonts w:ascii="Times New Roman" w:hAnsi="Times New Roman" w:cs="Times New Roman"/>
          <w:sz w:val="24"/>
          <w:szCs w:val="24"/>
          <w:lang w:val="ro-RO"/>
        </w:rPr>
        <w:t>2</w:t>
      </w:r>
      <w:r w:rsidR="00B871BB" w:rsidRPr="0093627C">
        <w:rPr>
          <w:rFonts w:ascii="Times New Roman" w:hAnsi="Times New Roman" w:cs="Times New Roman"/>
          <w:sz w:val="24"/>
          <w:szCs w:val="24"/>
          <w:lang w:val="ro-RO"/>
        </w:rPr>
        <w:t xml:space="preserve"> și/sau la valorile limită de expunere prevăzute în Tabelul nr. 1</w:t>
      </w:r>
      <w:r w:rsidR="0093627C">
        <w:rPr>
          <w:rFonts w:ascii="Times New Roman" w:hAnsi="Times New Roman" w:cs="Times New Roman"/>
          <w:sz w:val="24"/>
          <w:szCs w:val="24"/>
          <w:lang w:val="ro-RO"/>
        </w:rPr>
        <w:t>3</w:t>
      </w:r>
      <w:r w:rsidRPr="0093627C">
        <w:rPr>
          <w:rFonts w:ascii="Times New Roman" w:hAnsi="Times New Roman" w:cs="Times New Roman"/>
          <w:sz w:val="24"/>
          <w:szCs w:val="24"/>
          <w:lang w:val="ro-RO"/>
        </w:rPr>
        <w:t>.</w:t>
      </w:r>
    </w:p>
    <w:p w14:paraId="0EFDED82" w14:textId="77777777" w:rsidR="00BC6AD4" w:rsidRPr="0093627C" w:rsidRDefault="00BC6AD4" w:rsidP="009111BD">
      <w:pPr>
        <w:jc w:val="both"/>
        <w:rPr>
          <w:rFonts w:ascii="Times New Roman" w:hAnsi="Times New Roman" w:cs="Times New Roman"/>
          <w:sz w:val="24"/>
          <w:szCs w:val="24"/>
          <w:lang w:val="ro-RO"/>
        </w:rPr>
      </w:pPr>
    </w:p>
    <w:p w14:paraId="268747EA" w14:textId="7F75D4DA" w:rsidR="001D5FCB" w:rsidRPr="00C7715E" w:rsidRDefault="001D5FCB" w:rsidP="001D5FCB">
      <w:pPr>
        <w:pStyle w:val="Caption"/>
        <w:keepNext/>
        <w:rPr>
          <w:rFonts w:ascii="Times New Roman" w:hAnsi="Times New Roman" w:cs="Times New Roman"/>
          <w:color w:val="auto"/>
          <w:sz w:val="24"/>
          <w:szCs w:val="24"/>
          <w:lang w:val="it-IT"/>
        </w:rPr>
      </w:pPr>
      <w:bookmarkStart w:id="47" w:name="_Toc206747727"/>
      <w:r w:rsidRPr="00C7715E">
        <w:rPr>
          <w:rFonts w:ascii="Times New Roman" w:hAnsi="Times New Roman" w:cs="Times New Roman"/>
          <w:color w:val="auto"/>
          <w:sz w:val="24"/>
          <w:szCs w:val="24"/>
          <w:lang w:val="it-IT"/>
        </w:rPr>
        <w:t xml:space="preserve">Tabelul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12</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Criterii indicative pentru determinarea </w:t>
      </w:r>
      <w:proofErr w:type="spellStart"/>
      <w:r w:rsidRPr="0093627C">
        <w:rPr>
          <w:rFonts w:ascii="Times New Roman" w:hAnsi="Times New Roman" w:cs="Times New Roman"/>
          <w:color w:val="auto"/>
          <w:sz w:val="24"/>
          <w:szCs w:val="24"/>
          <w:lang w:val="ro-RO"/>
        </w:rPr>
        <w:t>ofensivității</w:t>
      </w:r>
      <w:proofErr w:type="spellEnd"/>
      <w:r w:rsidRPr="0093627C">
        <w:rPr>
          <w:rFonts w:ascii="Times New Roman" w:hAnsi="Times New Roman" w:cs="Times New Roman"/>
          <w:color w:val="auto"/>
          <w:sz w:val="24"/>
          <w:szCs w:val="24"/>
          <w:lang w:val="ro-RO"/>
        </w:rPr>
        <w:t xml:space="preserve"> mirosului</w:t>
      </w:r>
      <w:bookmarkEnd w:id="47"/>
    </w:p>
    <w:tbl>
      <w:tblPr>
        <w:tblStyle w:val="TableGrid"/>
        <w:tblW w:w="0" w:type="auto"/>
        <w:tblLook w:val="04A0" w:firstRow="1" w:lastRow="0" w:firstColumn="1" w:lastColumn="0" w:noHBand="0" w:noVBand="1"/>
      </w:tblPr>
      <w:tblGrid>
        <w:gridCol w:w="2425"/>
        <w:gridCol w:w="3420"/>
        <w:gridCol w:w="3505"/>
      </w:tblGrid>
      <w:tr w:rsidR="0093627C" w:rsidRPr="00C7715E" w14:paraId="3C393DA9" w14:textId="77777777" w:rsidTr="009638ED">
        <w:tc>
          <w:tcPr>
            <w:tcW w:w="2425" w:type="dxa"/>
            <w:shd w:val="clear" w:color="auto" w:fill="BDD6EE" w:themeFill="accent1" w:themeFillTint="66"/>
          </w:tcPr>
          <w:p w14:paraId="5046308F" w14:textId="77777777" w:rsidR="00454E29" w:rsidRPr="0093627C" w:rsidRDefault="00454E29" w:rsidP="009111BD">
            <w:pPr>
              <w:jc w:val="both"/>
              <w:rPr>
                <w:rStyle w:val="Hyperlink"/>
                <w:rFonts w:ascii="Times New Roman" w:hAnsi="Times New Roman" w:cs="Times New Roman"/>
                <w:b/>
                <w:color w:val="auto"/>
                <w:sz w:val="24"/>
                <w:szCs w:val="24"/>
                <w:u w:val="none"/>
                <w:lang w:val="ro-RO"/>
              </w:rPr>
            </w:pPr>
            <w:proofErr w:type="spellStart"/>
            <w:r w:rsidRPr="0093627C">
              <w:rPr>
                <w:rStyle w:val="Hyperlink"/>
                <w:rFonts w:ascii="Times New Roman" w:hAnsi="Times New Roman" w:cs="Times New Roman"/>
                <w:b/>
                <w:color w:val="auto"/>
                <w:sz w:val="24"/>
                <w:szCs w:val="24"/>
                <w:u w:val="none"/>
                <w:lang w:val="ro-RO"/>
              </w:rPr>
              <w:t>Ofensivitatea</w:t>
            </w:r>
            <w:proofErr w:type="spellEnd"/>
            <w:r w:rsidRPr="0093627C">
              <w:rPr>
                <w:rStyle w:val="Hyperlink"/>
                <w:rFonts w:ascii="Times New Roman" w:hAnsi="Times New Roman" w:cs="Times New Roman"/>
                <w:b/>
                <w:color w:val="auto"/>
                <w:sz w:val="24"/>
                <w:szCs w:val="24"/>
                <w:u w:val="none"/>
                <w:lang w:val="ro-RO"/>
              </w:rPr>
              <w:t xml:space="preserve"> relativă</w:t>
            </w:r>
          </w:p>
        </w:tc>
        <w:tc>
          <w:tcPr>
            <w:tcW w:w="3420" w:type="dxa"/>
            <w:shd w:val="clear" w:color="auto" w:fill="BDD6EE" w:themeFill="accent1" w:themeFillTint="66"/>
          </w:tcPr>
          <w:p w14:paraId="2FC1B17F" w14:textId="77777777" w:rsidR="00454E29" w:rsidRPr="0093627C" w:rsidRDefault="00454E29" w:rsidP="009111BD">
            <w:pPr>
              <w:jc w:val="both"/>
              <w:rPr>
                <w:rStyle w:val="Hyperlink"/>
                <w:rFonts w:ascii="Times New Roman" w:hAnsi="Times New Roman" w:cs="Times New Roman"/>
                <w:b/>
                <w:color w:val="auto"/>
                <w:sz w:val="24"/>
                <w:szCs w:val="24"/>
                <w:u w:val="none"/>
                <w:lang w:val="ro-RO"/>
              </w:rPr>
            </w:pPr>
            <w:r w:rsidRPr="0093627C">
              <w:rPr>
                <w:rStyle w:val="Hyperlink"/>
                <w:rFonts w:ascii="Times New Roman" w:hAnsi="Times New Roman" w:cs="Times New Roman"/>
                <w:b/>
                <w:color w:val="auto"/>
                <w:sz w:val="24"/>
                <w:szCs w:val="24"/>
                <w:u w:val="none"/>
                <w:lang w:val="ro-RO"/>
              </w:rPr>
              <w:t>Criterii indicative pentru instalații noi</w:t>
            </w:r>
          </w:p>
        </w:tc>
        <w:tc>
          <w:tcPr>
            <w:tcW w:w="3505" w:type="dxa"/>
            <w:shd w:val="clear" w:color="auto" w:fill="BDD6EE" w:themeFill="accent1" w:themeFillTint="66"/>
          </w:tcPr>
          <w:p w14:paraId="34C31CEB" w14:textId="77777777" w:rsidR="00454E29" w:rsidRPr="0093627C" w:rsidRDefault="00454E29" w:rsidP="00454E29">
            <w:pPr>
              <w:jc w:val="both"/>
              <w:rPr>
                <w:rStyle w:val="Hyperlink"/>
                <w:rFonts w:ascii="Times New Roman" w:hAnsi="Times New Roman" w:cs="Times New Roman"/>
                <w:b/>
                <w:color w:val="auto"/>
                <w:sz w:val="24"/>
                <w:szCs w:val="24"/>
                <w:u w:val="none"/>
                <w:lang w:val="ro-RO"/>
              </w:rPr>
            </w:pPr>
            <w:r w:rsidRPr="0093627C">
              <w:rPr>
                <w:rStyle w:val="Hyperlink"/>
                <w:rFonts w:ascii="Times New Roman" w:hAnsi="Times New Roman" w:cs="Times New Roman"/>
                <w:b/>
                <w:color w:val="auto"/>
                <w:sz w:val="24"/>
                <w:szCs w:val="24"/>
                <w:u w:val="none"/>
                <w:lang w:val="ro-RO"/>
              </w:rPr>
              <w:t>Criterii indicative pentru instalații existente</w:t>
            </w:r>
          </w:p>
        </w:tc>
      </w:tr>
      <w:tr w:rsidR="0093627C" w:rsidRPr="00C7715E" w14:paraId="4C37EDDE" w14:textId="77777777" w:rsidTr="009638ED">
        <w:tc>
          <w:tcPr>
            <w:tcW w:w="2425" w:type="dxa"/>
          </w:tcPr>
          <w:p w14:paraId="7AFF5183" w14:textId="77777777" w:rsidR="00454E29" w:rsidRPr="0093627C" w:rsidRDefault="00454E29" w:rsidP="00454E29">
            <w:pPr>
              <w:jc w:val="center"/>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Ridicată</w:t>
            </w:r>
          </w:p>
        </w:tc>
        <w:tc>
          <w:tcPr>
            <w:tcW w:w="3420" w:type="dxa"/>
          </w:tcPr>
          <w:p w14:paraId="2FE6F59E" w14:textId="77777777" w:rsidR="00454E29" w:rsidRPr="0093627C" w:rsidRDefault="00454E29" w:rsidP="00454E29">
            <w:pPr>
              <w:jc w:val="both"/>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1,5 OU</w:t>
            </w:r>
            <w:r w:rsidRPr="0093627C">
              <w:rPr>
                <w:rStyle w:val="Hyperlink"/>
                <w:rFonts w:ascii="Times New Roman" w:hAnsi="Times New Roman" w:cs="Times New Roman"/>
                <w:color w:val="auto"/>
                <w:sz w:val="24"/>
                <w:szCs w:val="24"/>
                <w:u w:val="none"/>
                <w:vertAlign w:val="subscript"/>
                <w:lang w:val="ro-RO"/>
              </w:rPr>
              <w:t>E</w:t>
            </w:r>
            <w:r w:rsidRPr="0093627C">
              <w:rPr>
                <w:rStyle w:val="Hyperlink"/>
                <w:rFonts w:ascii="Times New Roman" w:hAnsi="Times New Roman" w:cs="Times New Roman"/>
                <w:color w:val="auto"/>
                <w:sz w:val="24"/>
                <w:szCs w:val="24"/>
                <w:u w:val="none"/>
                <w:lang w:val="ro-RO"/>
              </w:rPr>
              <w:t>/m</w:t>
            </w:r>
            <w:r w:rsidRPr="0093627C">
              <w:rPr>
                <w:rStyle w:val="Hyperlink"/>
                <w:rFonts w:ascii="Times New Roman" w:hAnsi="Times New Roman" w:cs="Times New Roman"/>
                <w:color w:val="auto"/>
                <w:sz w:val="24"/>
                <w:szCs w:val="24"/>
                <w:u w:val="none"/>
                <w:vertAlign w:val="superscript"/>
                <w:lang w:val="ro-RO"/>
              </w:rPr>
              <w:t>3</w:t>
            </w:r>
            <w:r w:rsidRPr="0093627C">
              <w:rPr>
                <w:rStyle w:val="Hyperlink"/>
                <w:rFonts w:ascii="Times New Roman" w:hAnsi="Times New Roman" w:cs="Times New Roman"/>
                <w:color w:val="auto"/>
                <w:sz w:val="24"/>
                <w:szCs w:val="24"/>
                <w:u w:val="none"/>
                <w:lang w:val="ro-RO"/>
              </w:rPr>
              <w:t xml:space="preserve"> </w:t>
            </w:r>
            <w:proofErr w:type="spellStart"/>
            <w:r w:rsidRPr="0093627C">
              <w:rPr>
                <w:rStyle w:val="Hyperlink"/>
                <w:rFonts w:ascii="Times New Roman" w:hAnsi="Times New Roman" w:cs="Times New Roman"/>
                <w:color w:val="auto"/>
                <w:sz w:val="24"/>
                <w:szCs w:val="24"/>
                <w:u w:val="none"/>
                <w:lang w:val="ro-RO"/>
              </w:rPr>
              <w:t>percentila</w:t>
            </w:r>
            <w:proofErr w:type="spellEnd"/>
            <w:r w:rsidRPr="0093627C">
              <w:rPr>
                <w:rStyle w:val="Hyperlink"/>
                <w:rFonts w:ascii="Times New Roman" w:hAnsi="Times New Roman" w:cs="Times New Roman"/>
                <w:color w:val="auto"/>
                <w:sz w:val="24"/>
                <w:szCs w:val="24"/>
                <w:u w:val="none"/>
                <w:lang w:val="ro-RO"/>
              </w:rPr>
              <w:t xml:space="preserve"> 98 (medie orară)</w:t>
            </w:r>
          </w:p>
        </w:tc>
        <w:tc>
          <w:tcPr>
            <w:tcW w:w="3505" w:type="dxa"/>
          </w:tcPr>
          <w:p w14:paraId="4A697EF2" w14:textId="77777777" w:rsidR="00454E29" w:rsidRPr="0093627C" w:rsidRDefault="00454E29" w:rsidP="009111BD">
            <w:pPr>
              <w:jc w:val="both"/>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3 OU</w:t>
            </w:r>
            <w:r w:rsidRPr="0093627C">
              <w:rPr>
                <w:rStyle w:val="Hyperlink"/>
                <w:rFonts w:ascii="Times New Roman" w:hAnsi="Times New Roman" w:cs="Times New Roman"/>
                <w:color w:val="auto"/>
                <w:sz w:val="24"/>
                <w:szCs w:val="24"/>
                <w:u w:val="none"/>
                <w:vertAlign w:val="subscript"/>
                <w:lang w:val="ro-RO"/>
              </w:rPr>
              <w:t>E</w:t>
            </w:r>
            <w:r w:rsidRPr="0093627C">
              <w:rPr>
                <w:rStyle w:val="Hyperlink"/>
                <w:rFonts w:ascii="Times New Roman" w:hAnsi="Times New Roman" w:cs="Times New Roman"/>
                <w:color w:val="auto"/>
                <w:sz w:val="24"/>
                <w:szCs w:val="24"/>
                <w:u w:val="none"/>
                <w:lang w:val="ro-RO"/>
              </w:rPr>
              <w:t>/m</w:t>
            </w:r>
            <w:r w:rsidRPr="0093627C">
              <w:rPr>
                <w:rStyle w:val="Hyperlink"/>
                <w:rFonts w:ascii="Times New Roman" w:hAnsi="Times New Roman" w:cs="Times New Roman"/>
                <w:color w:val="auto"/>
                <w:sz w:val="24"/>
                <w:szCs w:val="24"/>
                <w:u w:val="none"/>
                <w:vertAlign w:val="superscript"/>
                <w:lang w:val="ro-RO"/>
              </w:rPr>
              <w:t>3</w:t>
            </w:r>
            <w:r w:rsidRPr="0093627C">
              <w:rPr>
                <w:rStyle w:val="Hyperlink"/>
                <w:rFonts w:ascii="Times New Roman" w:hAnsi="Times New Roman" w:cs="Times New Roman"/>
                <w:color w:val="auto"/>
                <w:sz w:val="24"/>
                <w:szCs w:val="24"/>
                <w:u w:val="none"/>
                <w:lang w:val="ro-RO"/>
              </w:rPr>
              <w:t xml:space="preserve"> </w:t>
            </w:r>
            <w:proofErr w:type="spellStart"/>
            <w:r w:rsidRPr="0093627C">
              <w:rPr>
                <w:rStyle w:val="Hyperlink"/>
                <w:rFonts w:ascii="Times New Roman" w:hAnsi="Times New Roman" w:cs="Times New Roman"/>
                <w:color w:val="auto"/>
                <w:sz w:val="24"/>
                <w:szCs w:val="24"/>
                <w:u w:val="none"/>
                <w:lang w:val="ro-RO"/>
              </w:rPr>
              <w:t>percentila</w:t>
            </w:r>
            <w:proofErr w:type="spellEnd"/>
            <w:r w:rsidRPr="0093627C">
              <w:rPr>
                <w:rStyle w:val="Hyperlink"/>
                <w:rFonts w:ascii="Times New Roman" w:hAnsi="Times New Roman" w:cs="Times New Roman"/>
                <w:color w:val="auto"/>
                <w:sz w:val="24"/>
                <w:szCs w:val="24"/>
                <w:u w:val="none"/>
                <w:lang w:val="ro-RO"/>
              </w:rPr>
              <w:t xml:space="preserve"> 98 (medie orară)</w:t>
            </w:r>
          </w:p>
        </w:tc>
      </w:tr>
      <w:tr w:rsidR="0093627C" w:rsidRPr="00C7715E" w14:paraId="46097914" w14:textId="77777777" w:rsidTr="009638ED">
        <w:tc>
          <w:tcPr>
            <w:tcW w:w="2425" w:type="dxa"/>
          </w:tcPr>
          <w:p w14:paraId="18AD4354" w14:textId="77777777" w:rsidR="00454E29" w:rsidRPr="0093627C" w:rsidRDefault="00454E29" w:rsidP="00454E29">
            <w:pPr>
              <w:jc w:val="center"/>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Medie</w:t>
            </w:r>
          </w:p>
        </w:tc>
        <w:tc>
          <w:tcPr>
            <w:tcW w:w="3420" w:type="dxa"/>
          </w:tcPr>
          <w:p w14:paraId="49FCB3A6" w14:textId="77777777" w:rsidR="00454E29" w:rsidRPr="0093627C" w:rsidRDefault="00454E29" w:rsidP="009111BD">
            <w:pPr>
              <w:jc w:val="both"/>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3 OU</w:t>
            </w:r>
            <w:r w:rsidRPr="0093627C">
              <w:rPr>
                <w:rStyle w:val="Hyperlink"/>
                <w:rFonts w:ascii="Times New Roman" w:hAnsi="Times New Roman" w:cs="Times New Roman"/>
                <w:color w:val="auto"/>
                <w:sz w:val="24"/>
                <w:szCs w:val="24"/>
                <w:u w:val="none"/>
                <w:vertAlign w:val="subscript"/>
                <w:lang w:val="ro-RO"/>
              </w:rPr>
              <w:t>E</w:t>
            </w:r>
            <w:r w:rsidRPr="0093627C">
              <w:rPr>
                <w:rStyle w:val="Hyperlink"/>
                <w:rFonts w:ascii="Times New Roman" w:hAnsi="Times New Roman" w:cs="Times New Roman"/>
                <w:color w:val="auto"/>
                <w:sz w:val="24"/>
                <w:szCs w:val="24"/>
                <w:u w:val="none"/>
                <w:lang w:val="ro-RO"/>
              </w:rPr>
              <w:t>/m</w:t>
            </w:r>
            <w:r w:rsidRPr="0093627C">
              <w:rPr>
                <w:rStyle w:val="Hyperlink"/>
                <w:rFonts w:ascii="Times New Roman" w:hAnsi="Times New Roman" w:cs="Times New Roman"/>
                <w:color w:val="auto"/>
                <w:sz w:val="24"/>
                <w:szCs w:val="24"/>
                <w:u w:val="none"/>
                <w:vertAlign w:val="superscript"/>
                <w:lang w:val="ro-RO"/>
              </w:rPr>
              <w:t>3</w:t>
            </w:r>
            <w:r w:rsidRPr="0093627C">
              <w:rPr>
                <w:rStyle w:val="Hyperlink"/>
                <w:rFonts w:ascii="Times New Roman" w:hAnsi="Times New Roman" w:cs="Times New Roman"/>
                <w:color w:val="auto"/>
                <w:sz w:val="24"/>
                <w:szCs w:val="24"/>
                <w:u w:val="none"/>
                <w:lang w:val="ro-RO"/>
              </w:rPr>
              <w:t xml:space="preserve"> </w:t>
            </w:r>
            <w:proofErr w:type="spellStart"/>
            <w:r w:rsidRPr="0093627C">
              <w:rPr>
                <w:rStyle w:val="Hyperlink"/>
                <w:rFonts w:ascii="Times New Roman" w:hAnsi="Times New Roman" w:cs="Times New Roman"/>
                <w:color w:val="auto"/>
                <w:sz w:val="24"/>
                <w:szCs w:val="24"/>
                <w:u w:val="none"/>
                <w:lang w:val="ro-RO"/>
              </w:rPr>
              <w:t>percentila</w:t>
            </w:r>
            <w:proofErr w:type="spellEnd"/>
            <w:r w:rsidRPr="0093627C">
              <w:rPr>
                <w:rStyle w:val="Hyperlink"/>
                <w:rFonts w:ascii="Times New Roman" w:hAnsi="Times New Roman" w:cs="Times New Roman"/>
                <w:color w:val="auto"/>
                <w:sz w:val="24"/>
                <w:szCs w:val="24"/>
                <w:u w:val="none"/>
                <w:lang w:val="ro-RO"/>
              </w:rPr>
              <w:t xml:space="preserve"> 98 (medie orară)</w:t>
            </w:r>
          </w:p>
        </w:tc>
        <w:tc>
          <w:tcPr>
            <w:tcW w:w="3505" w:type="dxa"/>
          </w:tcPr>
          <w:p w14:paraId="7E84C1BD" w14:textId="77777777" w:rsidR="00454E29" w:rsidRPr="0093627C" w:rsidRDefault="00454E29" w:rsidP="009111BD">
            <w:pPr>
              <w:jc w:val="both"/>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6 OU</w:t>
            </w:r>
            <w:r w:rsidRPr="0093627C">
              <w:rPr>
                <w:rStyle w:val="Hyperlink"/>
                <w:rFonts w:ascii="Times New Roman" w:hAnsi="Times New Roman" w:cs="Times New Roman"/>
                <w:color w:val="auto"/>
                <w:sz w:val="24"/>
                <w:szCs w:val="24"/>
                <w:u w:val="none"/>
                <w:vertAlign w:val="subscript"/>
                <w:lang w:val="ro-RO"/>
              </w:rPr>
              <w:t>E</w:t>
            </w:r>
            <w:r w:rsidRPr="0093627C">
              <w:rPr>
                <w:rStyle w:val="Hyperlink"/>
                <w:rFonts w:ascii="Times New Roman" w:hAnsi="Times New Roman" w:cs="Times New Roman"/>
                <w:color w:val="auto"/>
                <w:sz w:val="24"/>
                <w:szCs w:val="24"/>
                <w:u w:val="none"/>
                <w:lang w:val="ro-RO"/>
              </w:rPr>
              <w:t>/m</w:t>
            </w:r>
            <w:r w:rsidRPr="0093627C">
              <w:rPr>
                <w:rStyle w:val="Hyperlink"/>
                <w:rFonts w:ascii="Times New Roman" w:hAnsi="Times New Roman" w:cs="Times New Roman"/>
                <w:color w:val="auto"/>
                <w:sz w:val="24"/>
                <w:szCs w:val="24"/>
                <w:u w:val="none"/>
                <w:vertAlign w:val="superscript"/>
                <w:lang w:val="ro-RO"/>
              </w:rPr>
              <w:t>3</w:t>
            </w:r>
            <w:r w:rsidRPr="0093627C">
              <w:rPr>
                <w:rStyle w:val="Hyperlink"/>
                <w:rFonts w:ascii="Times New Roman" w:hAnsi="Times New Roman" w:cs="Times New Roman"/>
                <w:color w:val="auto"/>
                <w:sz w:val="24"/>
                <w:szCs w:val="24"/>
                <w:u w:val="none"/>
                <w:lang w:val="ro-RO"/>
              </w:rPr>
              <w:t xml:space="preserve"> </w:t>
            </w:r>
            <w:proofErr w:type="spellStart"/>
            <w:r w:rsidRPr="0093627C">
              <w:rPr>
                <w:rStyle w:val="Hyperlink"/>
                <w:rFonts w:ascii="Times New Roman" w:hAnsi="Times New Roman" w:cs="Times New Roman"/>
                <w:color w:val="auto"/>
                <w:sz w:val="24"/>
                <w:szCs w:val="24"/>
                <w:u w:val="none"/>
                <w:lang w:val="ro-RO"/>
              </w:rPr>
              <w:t>percentila</w:t>
            </w:r>
            <w:proofErr w:type="spellEnd"/>
            <w:r w:rsidRPr="0093627C">
              <w:rPr>
                <w:rStyle w:val="Hyperlink"/>
                <w:rFonts w:ascii="Times New Roman" w:hAnsi="Times New Roman" w:cs="Times New Roman"/>
                <w:color w:val="auto"/>
                <w:sz w:val="24"/>
                <w:szCs w:val="24"/>
                <w:u w:val="none"/>
                <w:lang w:val="ro-RO"/>
              </w:rPr>
              <w:t xml:space="preserve"> 98 (medie orară)</w:t>
            </w:r>
          </w:p>
        </w:tc>
      </w:tr>
      <w:tr w:rsidR="0084177B" w:rsidRPr="00C7715E" w14:paraId="721067A7" w14:textId="77777777" w:rsidTr="009638ED">
        <w:tc>
          <w:tcPr>
            <w:tcW w:w="2425" w:type="dxa"/>
          </w:tcPr>
          <w:p w14:paraId="7476D332" w14:textId="77777777" w:rsidR="00454E29" w:rsidRPr="0093627C" w:rsidRDefault="00454E29" w:rsidP="00454E29">
            <w:pPr>
              <w:jc w:val="center"/>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Scăzută</w:t>
            </w:r>
          </w:p>
        </w:tc>
        <w:tc>
          <w:tcPr>
            <w:tcW w:w="3420" w:type="dxa"/>
          </w:tcPr>
          <w:p w14:paraId="0D912AB1" w14:textId="77777777" w:rsidR="00454E29" w:rsidRPr="0093627C" w:rsidRDefault="00454E29" w:rsidP="009111BD">
            <w:pPr>
              <w:jc w:val="both"/>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6 OU</w:t>
            </w:r>
            <w:r w:rsidRPr="0093627C">
              <w:rPr>
                <w:rStyle w:val="Hyperlink"/>
                <w:rFonts w:ascii="Times New Roman" w:hAnsi="Times New Roman" w:cs="Times New Roman"/>
                <w:color w:val="auto"/>
                <w:sz w:val="24"/>
                <w:szCs w:val="24"/>
                <w:u w:val="none"/>
                <w:vertAlign w:val="subscript"/>
                <w:lang w:val="ro-RO"/>
              </w:rPr>
              <w:t>E</w:t>
            </w:r>
            <w:r w:rsidRPr="0093627C">
              <w:rPr>
                <w:rStyle w:val="Hyperlink"/>
                <w:rFonts w:ascii="Times New Roman" w:hAnsi="Times New Roman" w:cs="Times New Roman"/>
                <w:color w:val="auto"/>
                <w:sz w:val="24"/>
                <w:szCs w:val="24"/>
                <w:u w:val="none"/>
                <w:lang w:val="ro-RO"/>
              </w:rPr>
              <w:t>/m</w:t>
            </w:r>
            <w:r w:rsidRPr="0093627C">
              <w:rPr>
                <w:rStyle w:val="Hyperlink"/>
                <w:rFonts w:ascii="Times New Roman" w:hAnsi="Times New Roman" w:cs="Times New Roman"/>
                <w:color w:val="auto"/>
                <w:sz w:val="24"/>
                <w:szCs w:val="24"/>
                <w:u w:val="none"/>
                <w:vertAlign w:val="superscript"/>
                <w:lang w:val="ro-RO"/>
              </w:rPr>
              <w:t>3</w:t>
            </w:r>
            <w:r w:rsidRPr="0093627C">
              <w:rPr>
                <w:rStyle w:val="Hyperlink"/>
                <w:rFonts w:ascii="Times New Roman" w:hAnsi="Times New Roman" w:cs="Times New Roman"/>
                <w:color w:val="auto"/>
                <w:sz w:val="24"/>
                <w:szCs w:val="24"/>
                <w:u w:val="none"/>
                <w:lang w:val="ro-RO"/>
              </w:rPr>
              <w:t xml:space="preserve"> </w:t>
            </w:r>
            <w:proofErr w:type="spellStart"/>
            <w:r w:rsidRPr="0093627C">
              <w:rPr>
                <w:rStyle w:val="Hyperlink"/>
                <w:rFonts w:ascii="Times New Roman" w:hAnsi="Times New Roman" w:cs="Times New Roman"/>
                <w:color w:val="auto"/>
                <w:sz w:val="24"/>
                <w:szCs w:val="24"/>
                <w:u w:val="none"/>
                <w:lang w:val="ro-RO"/>
              </w:rPr>
              <w:t>percentila</w:t>
            </w:r>
            <w:proofErr w:type="spellEnd"/>
            <w:r w:rsidRPr="0093627C">
              <w:rPr>
                <w:rStyle w:val="Hyperlink"/>
                <w:rFonts w:ascii="Times New Roman" w:hAnsi="Times New Roman" w:cs="Times New Roman"/>
                <w:color w:val="auto"/>
                <w:sz w:val="24"/>
                <w:szCs w:val="24"/>
                <w:u w:val="none"/>
                <w:lang w:val="ro-RO"/>
              </w:rPr>
              <w:t xml:space="preserve"> 98 (medie orară)</w:t>
            </w:r>
          </w:p>
        </w:tc>
        <w:tc>
          <w:tcPr>
            <w:tcW w:w="3505" w:type="dxa"/>
          </w:tcPr>
          <w:p w14:paraId="151F6FCA" w14:textId="77777777" w:rsidR="00454E29" w:rsidRPr="0093627C" w:rsidRDefault="00454E29" w:rsidP="009111BD">
            <w:pPr>
              <w:jc w:val="both"/>
              <w:rPr>
                <w:rStyle w:val="Hyperlink"/>
                <w:rFonts w:ascii="Times New Roman" w:hAnsi="Times New Roman" w:cs="Times New Roman"/>
                <w:color w:val="auto"/>
                <w:sz w:val="24"/>
                <w:szCs w:val="24"/>
                <w:u w:val="none"/>
                <w:lang w:val="ro-RO"/>
              </w:rPr>
            </w:pPr>
            <w:r w:rsidRPr="0093627C">
              <w:rPr>
                <w:rStyle w:val="Hyperlink"/>
                <w:rFonts w:ascii="Times New Roman" w:hAnsi="Times New Roman" w:cs="Times New Roman"/>
                <w:color w:val="auto"/>
                <w:sz w:val="24"/>
                <w:szCs w:val="24"/>
                <w:u w:val="none"/>
                <w:lang w:val="ro-RO"/>
              </w:rPr>
              <w:t>9 OU</w:t>
            </w:r>
            <w:r w:rsidRPr="0093627C">
              <w:rPr>
                <w:rStyle w:val="Hyperlink"/>
                <w:rFonts w:ascii="Times New Roman" w:hAnsi="Times New Roman" w:cs="Times New Roman"/>
                <w:color w:val="auto"/>
                <w:sz w:val="24"/>
                <w:szCs w:val="24"/>
                <w:u w:val="none"/>
                <w:vertAlign w:val="subscript"/>
                <w:lang w:val="ro-RO"/>
              </w:rPr>
              <w:t>E</w:t>
            </w:r>
            <w:r w:rsidRPr="0093627C">
              <w:rPr>
                <w:rStyle w:val="Hyperlink"/>
                <w:rFonts w:ascii="Times New Roman" w:hAnsi="Times New Roman" w:cs="Times New Roman"/>
                <w:color w:val="auto"/>
                <w:sz w:val="24"/>
                <w:szCs w:val="24"/>
                <w:u w:val="none"/>
                <w:lang w:val="ro-RO"/>
              </w:rPr>
              <w:t>/m</w:t>
            </w:r>
            <w:r w:rsidRPr="0093627C">
              <w:rPr>
                <w:rStyle w:val="Hyperlink"/>
                <w:rFonts w:ascii="Times New Roman" w:hAnsi="Times New Roman" w:cs="Times New Roman"/>
                <w:color w:val="auto"/>
                <w:sz w:val="24"/>
                <w:szCs w:val="24"/>
                <w:u w:val="none"/>
                <w:vertAlign w:val="superscript"/>
                <w:lang w:val="ro-RO"/>
              </w:rPr>
              <w:t>3</w:t>
            </w:r>
            <w:r w:rsidRPr="0093627C">
              <w:rPr>
                <w:rStyle w:val="Hyperlink"/>
                <w:rFonts w:ascii="Times New Roman" w:hAnsi="Times New Roman" w:cs="Times New Roman"/>
                <w:color w:val="auto"/>
                <w:sz w:val="24"/>
                <w:szCs w:val="24"/>
                <w:u w:val="none"/>
                <w:lang w:val="ro-RO"/>
              </w:rPr>
              <w:t xml:space="preserve"> </w:t>
            </w:r>
            <w:proofErr w:type="spellStart"/>
            <w:r w:rsidRPr="0093627C">
              <w:rPr>
                <w:rStyle w:val="Hyperlink"/>
                <w:rFonts w:ascii="Times New Roman" w:hAnsi="Times New Roman" w:cs="Times New Roman"/>
                <w:color w:val="auto"/>
                <w:sz w:val="24"/>
                <w:szCs w:val="24"/>
                <w:u w:val="none"/>
                <w:lang w:val="ro-RO"/>
              </w:rPr>
              <w:t>percentila</w:t>
            </w:r>
            <w:proofErr w:type="spellEnd"/>
            <w:r w:rsidRPr="0093627C">
              <w:rPr>
                <w:rStyle w:val="Hyperlink"/>
                <w:rFonts w:ascii="Times New Roman" w:hAnsi="Times New Roman" w:cs="Times New Roman"/>
                <w:color w:val="auto"/>
                <w:sz w:val="24"/>
                <w:szCs w:val="24"/>
                <w:u w:val="none"/>
                <w:lang w:val="ro-RO"/>
              </w:rPr>
              <w:t xml:space="preserve"> 98 (medie orară)</w:t>
            </w:r>
          </w:p>
        </w:tc>
      </w:tr>
    </w:tbl>
    <w:p w14:paraId="7A65789C" w14:textId="77777777" w:rsidR="00454E29" w:rsidRPr="0093627C" w:rsidRDefault="00454E29" w:rsidP="009111BD">
      <w:pPr>
        <w:jc w:val="both"/>
        <w:rPr>
          <w:rStyle w:val="Hyperlink"/>
          <w:rFonts w:ascii="Times New Roman" w:hAnsi="Times New Roman" w:cs="Times New Roman"/>
          <w:color w:val="auto"/>
          <w:sz w:val="24"/>
          <w:szCs w:val="24"/>
          <w:u w:val="none"/>
          <w:lang w:val="ro-RO"/>
        </w:rPr>
      </w:pPr>
    </w:p>
    <w:p w14:paraId="25706A95" w14:textId="69F0AA1D" w:rsidR="001D5FCB" w:rsidRPr="00C7715E" w:rsidRDefault="001D5FCB" w:rsidP="001D5FCB">
      <w:pPr>
        <w:pStyle w:val="Caption"/>
        <w:keepNext/>
        <w:rPr>
          <w:rFonts w:ascii="Times New Roman" w:hAnsi="Times New Roman" w:cs="Times New Roman"/>
          <w:color w:val="auto"/>
          <w:sz w:val="24"/>
          <w:szCs w:val="24"/>
          <w:lang w:val="it-IT"/>
        </w:rPr>
      </w:pPr>
      <w:bookmarkStart w:id="48" w:name="_Toc206747728"/>
      <w:r w:rsidRPr="00C7715E">
        <w:rPr>
          <w:rFonts w:ascii="Times New Roman" w:hAnsi="Times New Roman" w:cs="Times New Roman"/>
          <w:color w:val="auto"/>
          <w:sz w:val="24"/>
          <w:szCs w:val="24"/>
          <w:lang w:val="it-IT"/>
        </w:rPr>
        <w:t xml:space="preserve">Tabelul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13</w:t>
      </w:r>
      <w:r w:rsidRPr="0093627C">
        <w:rPr>
          <w:rFonts w:ascii="Times New Roman" w:hAnsi="Times New Roman" w:cs="Times New Roman"/>
          <w:color w:val="auto"/>
          <w:sz w:val="24"/>
          <w:szCs w:val="24"/>
        </w:rPr>
        <w:fldChar w:fldCharType="end"/>
      </w:r>
      <w:r w:rsidRPr="0093627C">
        <w:rPr>
          <w:rFonts w:ascii="Times New Roman" w:eastAsia="Calibri" w:hAnsi="Times New Roman" w:cs="Times New Roman"/>
          <w:color w:val="auto"/>
          <w:sz w:val="24"/>
          <w:szCs w:val="24"/>
          <w:lang w:val="ro-RO"/>
        </w:rPr>
        <w:t xml:space="preserve"> Limitele de expunere (</w:t>
      </w:r>
      <w:proofErr w:type="spellStart"/>
      <w:r w:rsidRPr="0093627C">
        <w:rPr>
          <w:rFonts w:ascii="Times New Roman" w:eastAsia="Calibri" w:hAnsi="Times New Roman" w:cs="Times New Roman"/>
          <w:color w:val="auto"/>
          <w:sz w:val="24"/>
          <w:szCs w:val="24"/>
          <w:lang w:val="ro-RO"/>
        </w:rPr>
        <w:t>EXPlim</w:t>
      </w:r>
      <w:proofErr w:type="spellEnd"/>
      <w:r w:rsidRPr="0093627C">
        <w:rPr>
          <w:rFonts w:ascii="Times New Roman" w:eastAsia="Calibri" w:hAnsi="Times New Roman" w:cs="Times New Roman"/>
          <w:color w:val="auto"/>
          <w:sz w:val="24"/>
          <w:szCs w:val="24"/>
          <w:lang w:val="ro-RO"/>
        </w:rPr>
        <w:t>) pentru diferitele zone</w:t>
      </w:r>
      <w:bookmarkEnd w:id="48"/>
    </w:p>
    <w:tbl>
      <w:tblPr>
        <w:tblStyle w:val="TableGrid"/>
        <w:tblW w:w="0" w:type="auto"/>
        <w:tblLook w:val="04A0" w:firstRow="1" w:lastRow="0" w:firstColumn="1" w:lastColumn="0" w:noHBand="0" w:noVBand="1"/>
      </w:tblPr>
      <w:tblGrid>
        <w:gridCol w:w="3192"/>
        <w:gridCol w:w="3192"/>
        <w:gridCol w:w="3192"/>
      </w:tblGrid>
      <w:tr w:rsidR="0093627C" w:rsidRPr="0093627C" w14:paraId="6E3FC08D" w14:textId="77777777" w:rsidTr="00B668F7">
        <w:tc>
          <w:tcPr>
            <w:tcW w:w="3192" w:type="dxa"/>
            <w:shd w:val="clear" w:color="auto" w:fill="9CC2E5" w:themeFill="accent1" w:themeFillTint="99"/>
          </w:tcPr>
          <w:p w14:paraId="69B1B211" w14:textId="77777777" w:rsidR="000848AA" w:rsidRPr="0093627C" w:rsidRDefault="00F75171" w:rsidP="00D72929">
            <w:pPr>
              <w:spacing w:line="276" w:lineRule="auto"/>
              <w:jc w:val="both"/>
              <w:rPr>
                <w:rFonts w:ascii="Times New Roman" w:eastAsia="Calibri" w:hAnsi="Times New Roman" w:cs="Times New Roman"/>
                <w:b/>
                <w:sz w:val="24"/>
                <w:szCs w:val="24"/>
                <w:lang w:val="ro-RO"/>
              </w:rPr>
            </w:pPr>
            <w:r w:rsidRPr="0093627C">
              <w:rPr>
                <w:rFonts w:ascii="Times New Roman" w:eastAsia="Calibri" w:hAnsi="Times New Roman" w:cs="Times New Roman"/>
                <w:b/>
                <w:sz w:val="24"/>
                <w:szCs w:val="24"/>
                <w:lang w:val="ro-RO"/>
              </w:rPr>
              <w:t>Zone r</w:t>
            </w:r>
            <w:r w:rsidR="000848AA" w:rsidRPr="0093627C">
              <w:rPr>
                <w:rFonts w:ascii="Times New Roman" w:eastAsia="Calibri" w:hAnsi="Times New Roman" w:cs="Times New Roman"/>
                <w:b/>
                <w:sz w:val="24"/>
                <w:szCs w:val="24"/>
                <w:lang w:val="ro-RO"/>
              </w:rPr>
              <w:t>ezidențiale și</w:t>
            </w:r>
          </w:p>
          <w:p w14:paraId="610928F7" w14:textId="77777777" w:rsidR="000848AA" w:rsidRPr="0093627C" w:rsidRDefault="00B668F7" w:rsidP="00D72929">
            <w:pPr>
              <w:spacing w:line="276" w:lineRule="auto"/>
              <w:jc w:val="both"/>
              <w:rPr>
                <w:rFonts w:ascii="Times New Roman" w:eastAsia="Calibri" w:hAnsi="Times New Roman" w:cs="Times New Roman"/>
                <w:b/>
                <w:sz w:val="24"/>
                <w:szCs w:val="24"/>
                <w:lang w:val="ro-RO"/>
              </w:rPr>
            </w:pPr>
            <w:r w:rsidRPr="0093627C">
              <w:rPr>
                <w:rFonts w:ascii="Times New Roman" w:eastAsia="Calibri" w:hAnsi="Times New Roman" w:cs="Times New Roman"/>
                <w:b/>
                <w:sz w:val="24"/>
                <w:szCs w:val="24"/>
                <w:lang w:val="ro-RO"/>
              </w:rPr>
              <w:t>mixte</w:t>
            </w:r>
          </w:p>
        </w:tc>
        <w:tc>
          <w:tcPr>
            <w:tcW w:w="3192" w:type="dxa"/>
            <w:shd w:val="clear" w:color="auto" w:fill="9CC2E5" w:themeFill="accent1" w:themeFillTint="99"/>
          </w:tcPr>
          <w:p w14:paraId="3775700F" w14:textId="77777777" w:rsidR="000848AA" w:rsidRPr="0093627C" w:rsidRDefault="00F75171" w:rsidP="00D72929">
            <w:pPr>
              <w:spacing w:line="276" w:lineRule="auto"/>
              <w:jc w:val="both"/>
              <w:rPr>
                <w:rFonts w:ascii="Times New Roman" w:eastAsia="Calibri" w:hAnsi="Times New Roman" w:cs="Times New Roman"/>
                <w:b/>
                <w:sz w:val="24"/>
                <w:szCs w:val="24"/>
                <w:lang w:val="ro-RO"/>
              </w:rPr>
            </w:pPr>
            <w:r w:rsidRPr="0093627C">
              <w:rPr>
                <w:rFonts w:ascii="Times New Roman" w:eastAsia="Calibri" w:hAnsi="Times New Roman" w:cs="Times New Roman"/>
                <w:b/>
                <w:sz w:val="24"/>
                <w:szCs w:val="24"/>
                <w:lang w:val="ro-RO"/>
              </w:rPr>
              <w:t>Zone c</w:t>
            </w:r>
            <w:r w:rsidR="000848AA" w:rsidRPr="0093627C">
              <w:rPr>
                <w:rFonts w:ascii="Times New Roman" w:eastAsia="Calibri" w:hAnsi="Times New Roman" w:cs="Times New Roman"/>
                <w:b/>
                <w:sz w:val="24"/>
                <w:szCs w:val="24"/>
                <w:lang w:val="ro-RO"/>
              </w:rPr>
              <w:t>omercial</w:t>
            </w:r>
            <w:r w:rsidRPr="0093627C">
              <w:rPr>
                <w:rFonts w:ascii="Times New Roman" w:eastAsia="Calibri" w:hAnsi="Times New Roman" w:cs="Times New Roman"/>
                <w:b/>
                <w:sz w:val="24"/>
                <w:szCs w:val="24"/>
                <w:lang w:val="ro-RO"/>
              </w:rPr>
              <w:t>e</w:t>
            </w:r>
            <w:r w:rsidR="000848AA" w:rsidRPr="0093627C">
              <w:rPr>
                <w:rFonts w:ascii="Times New Roman" w:eastAsia="Calibri" w:hAnsi="Times New Roman" w:cs="Times New Roman"/>
                <w:b/>
                <w:sz w:val="24"/>
                <w:szCs w:val="24"/>
                <w:lang w:val="ro-RO"/>
              </w:rPr>
              <w:t xml:space="preserve"> și</w:t>
            </w:r>
          </w:p>
          <w:p w14:paraId="2F58D19B" w14:textId="77777777" w:rsidR="000848AA" w:rsidRPr="0093627C" w:rsidRDefault="000848AA" w:rsidP="00D72929">
            <w:pPr>
              <w:spacing w:line="276" w:lineRule="auto"/>
              <w:jc w:val="both"/>
              <w:rPr>
                <w:rFonts w:ascii="Times New Roman" w:eastAsia="Calibri" w:hAnsi="Times New Roman" w:cs="Times New Roman"/>
                <w:b/>
                <w:sz w:val="24"/>
                <w:szCs w:val="24"/>
                <w:lang w:val="ro-RO"/>
              </w:rPr>
            </w:pPr>
            <w:r w:rsidRPr="0093627C">
              <w:rPr>
                <w:rFonts w:ascii="Times New Roman" w:eastAsia="Calibri" w:hAnsi="Times New Roman" w:cs="Times New Roman"/>
                <w:b/>
                <w:sz w:val="24"/>
                <w:szCs w:val="24"/>
                <w:lang w:val="ro-RO"/>
              </w:rPr>
              <w:t>industriale</w:t>
            </w:r>
          </w:p>
        </w:tc>
        <w:tc>
          <w:tcPr>
            <w:tcW w:w="3192" w:type="dxa"/>
            <w:shd w:val="clear" w:color="auto" w:fill="9CC2E5" w:themeFill="accent1" w:themeFillTint="99"/>
          </w:tcPr>
          <w:p w14:paraId="7D6DFF32" w14:textId="77777777" w:rsidR="000848AA" w:rsidRPr="0093627C" w:rsidRDefault="000848AA" w:rsidP="00D72929">
            <w:pPr>
              <w:spacing w:line="276" w:lineRule="auto"/>
              <w:jc w:val="both"/>
              <w:rPr>
                <w:rFonts w:ascii="Times New Roman" w:eastAsia="Calibri" w:hAnsi="Times New Roman" w:cs="Times New Roman"/>
                <w:b/>
                <w:sz w:val="24"/>
                <w:szCs w:val="24"/>
                <w:lang w:val="ro-RO"/>
              </w:rPr>
            </w:pPr>
            <w:r w:rsidRPr="0093627C">
              <w:rPr>
                <w:rFonts w:ascii="Times New Roman" w:eastAsia="Calibri" w:hAnsi="Times New Roman" w:cs="Times New Roman"/>
                <w:b/>
                <w:sz w:val="24"/>
                <w:szCs w:val="24"/>
                <w:lang w:val="ro-RO"/>
              </w:rPr>
              <w:t>Zone rurale</w:t>
            </w:r>
          </w:p>
          <w:p w14:paraId="7FE423D6" w14:textId="77777777" w:rsidR="000848AA" w:rsidRPr="0093627C" w:rsidRDefault="000848AA" w:rsidP="00D72929">
            <w:pPr>
              <w:spacing w:line="276" w:lineRule="auto"/>
              <w:jc w:val="both"/>
              <w:rPr>
                <w:rFonts w:ascii="Times New Roman" w:eastAsia="Calibri" w:hAnsi="Times New Roman" w:cs="Times New Roman"/>
                <w:b/>
                <w:sz w:val="24"/>
                <w:szCs w:val="24"/>
                <w:lang w:val="ro-RO"/>
              </w:rPr>
            </w:pPr>
          </w:p>
        </w:tc>
      </w:tr>
      <w:tr w:rsidR="000848AA" w:rsidRPr="0093627C" w14:paraId="29A69719" w14:textId="77777777" w:rsidTr="00D72929">
        <w:tc>
          <w:tcPr>
            <w:tcW w:w="3192" w:type="dxa"/>
          </w:tcPr>
          <w:p w14:paraId="1ECACC26" w14:textId="77777777" w:rsidR="000848AA" w:rsidRPr="0093627C" w:rsidRDefault="000848AA" w:rsidP="00D729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0,10</w:t>
            </w:r>
          </w:p>
        </w:tc>
        <w:tc>
          <w:tcPr>
            <w:tcW w:w="3192" w:type="dxa"/>
          </w:tcPr>
          <w:p w14:paraId="65068912" w14:textId="77777777" w:rsidR="000848AA" w:rsidRPr="0093627C" w:rsidRDefault="000848AA" w:rsidP="00D729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0,15</w:t>
            </w:r>
          </w:p>
        </w:tc>
        <w:tc>
          <w:tcPr>
            <w:tcW w:w="3192" w:type="dxa"/>
          </w:tcPr>
          <w:p w14:paraId="46C56B61" w14:textId="77777777" w:rsidR="000848AA" w:rsidRPr="0093627C" w:rsidRDefault="000848AA" w:rsidP="00D729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0,15</w:t>
            </w:r>
          </w:p>
          <w:p w14:paraId="1EB53B09" w14:textId="77777777" w:rsidR="00F75171" w:rsidRPr="0093627C" w:rsidRDefault="00F75171" w:rsidP="00D72929">
            <w:pPr>
              <w:spacing w:line="276" w:lineRule="auto"/>
              <w:jc w:val="both"/>
              <w:rPr>
                <w:rFonts w:ascii="Times New Roman" w:eastAsia="Calibri" w:hAnsi="Times New Roman" w:cs="Times New Roman"/>
                <w:sz w:val="24"/>
                <w:szCs w:val="24"/>
                <w:lang w:val="ro-RO"/>
              </w:rPr>
            </w:pPr>
          </w:p>
        </w:tc>
      </w:tr>
    </w:tbl>
    <w:p w14:paraId="76FF50DA" w14:textId="77777777" w:rsidR="000848AA" w:rsidRPr="0093627C" w:rsidRDefault="000848AA" w:rsidP="000848AA">
      <w:pPr>
        <w:spacing w:line="276" w:lineRule="auto"/>
        <w:jc w:val="both"/>
        <w:rPr>
          <w:rFonts w:ascii="Times New Roman" w:eastAsia="Calibri" w:hAnsi="Times New Roman" w:cs="Times New Roman"/>
          <w:sz w:val="24"/>
          <w:szCs w:val="24"/>
          <w:lang w:val="ro-RO"/>
        </w:rPr>
      </w:pPr>
    </w:p>
    <w:p w14:paraId="3BCDB2EE" w14:textId="77777777" w:rsidR="005305DC" w:rsidRPr="0093627C" w:rsidRDefault="005305DC" w:rsidP="005305DC">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lastRenderedPageBreak/>
        <w:t>Clasificarea limitelor de expunere se face în funcție de nivelurile detaliate la expunerea unui miros în raport cu existența clădirilor în zonă, ținând cont de:</w:t>
      </w:r>
    </w:p>
    <w:p w14:paraId="5D56387D" w14:textId="77777777" w:rsidR="005305DC" w:rsidRPr="0093627C" w:rsidRDefault="005305DC" w:rsidP="00664252">
      <w:pPr>
        <w:pStyle w:val="ListParagraph"/>
        <w:numPr>
          <w:ilvl w:val="0"/>
          <w:numId w:val="39"/>
        </w:numPr>
        <w:spacing w:after="200"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Zone rezidențiale, zone mixte;</w:t>
      </w:r>
    </w:p>
    <w:p w14:paraId="4FC2000E" w14:textId="77777777" w:rsidR="005305DC" w:rsidRPr="0093627C" w:rsidRDefault="005305DC" w:rsidP="00664252">
      <w:pPr>
        <w:pStyle w:val="ListParagraph"/>
        <w:numPr>
          <w:ilvl w:val="0"/>
          <w:numId w:val="39"/>
        </w:numPr>
        <w:spacing w:after="200"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Zone comerciale și industriale;</w:t>
      </w:r>
    </w:p>
    <w:p w14:paraId="60890176" w14:textId="77777777" w:rsidR="005305DC" w:rsidRPr="0093627C" w:rsidRDefault="005305DC" w:rsidP="00664252">
      <w:pPr>
        <w:pStyle w:val="ListParagraph"/>
        <w:numPr>
          <w:ilvl w:val="0"/>
          <w:numId w:val="39"/>
        </w:numPr>
        <w:spacing w:after="200"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Zone rurale (sate).</w:t>
      </w:r>
    </w:p>
    <w:p w14:paraId="2DE380BF" w14:textId="77777777" w:rsidR="005305DC" w:rsidRPr="0093627C" w:rsidRDefault="005305DC" w:rsidP="005305DC">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Mirosurile din aerul înconjurător trebuie evaluate în conformitate cu sursa. Aceasta poate fi identificată dacă mirosurile pot fi distinse de traficul rutier, încălzirea casnică, vegetația, împrăștierea gunoiului de grajd și surse similare. </w:t>
      </w:r>
    </w:p>
    <w:p w14:paraId="0BCEE992" w14:textId="1A44A880" w:rsidR="00F75171" w:rsidRPr="0093627C" w:rsidRDefault="005305DC"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De regulă, expunerea la miros trebuie clasificată ca un disconfort dacă expunerea totală la miros </w:t>
      </w:r>
      <w:proofErr w:type="spellStart"/>
      <w:r w:rsidRPr="0093627C">
        <w:rPr>
          <w:rFonts w:ascii="Times New Roman" w:eastAsia="Calibri" w:hAnsi="Times New Roman" w:cs="Times New Roman"/>
          <w:sz w:val="24"/>
          <w:szCs w:val="24"/>
          <w:lang w:val="ro-RO"/>
        </w:rPr>
        <w:t>EXPtot</w:t>
      </w:r>
      <w:proofErr w:type="spellEnd"/>
      <w:r w:rsidRPr="0093627C">
        <w:rPr>
          <w:rFonts w:ascii="Times New Roman" w:eastAsia="Calibri" w:hAnsi="Times New Roman" w:cs="Times New Roman"/>
          <w:sz w:val="24"/>
          <w:szCs w:val="24"/>
          <w:lang w:val="ro-RO"/>
        </w:rPr>
        <w:t xml:space="preserve"> depășește valoarea limită de expunere pertinentă </w:t>
      </w:r>
      <w:proofErr w:type="spellStart"/>
      <w:r w:rsidRPr="0093627C">
        <w:rPr>
          <w:rFonts w:ascii="Times New Roman" w:eastAsia="Calibri" w:hAnsi="Times New Roman" w:cs="Times New Roman"/>
          <w:sz w:val="24"/>
          <w:szCs w:val="24"/>
          <w:lang w:val="ro-RO"/>
        </w:rPr>
        <w:t>EXPlim</w:t>
      </w:r>
      <w:proofErr w:type="spellEnd"/>
      <w:r w:rsidRPr="0093627C">
        <w:rPr>
          <w:rFonts w:ascii="Times New Roman" w:eastAsia="Calibri" w:hAnsi="Times New Roman" w:cs="Times New Roman"/>
          <w:sz w:val="24"/>
          <w:szCs w:val="24"/>
          <w:lang w:val="ro-RO"/>
        </w:rPr>
        <w:t xml:space="preserve"> prevăzută în Tabelul nr. 1</w:t>
      </w:r>
      <w:r w:rsidR="0093627C">
        <w:rPr>
          <w:rFonts w:ascii="Times New Roman" w:eastAsia="Calibri" w:hAnsi="Times New Roman" w:cs="Times New Roman"/>
          <w:sz w:val="24"/>
          <w:szCs w:val="24"/>
          <w:lang w:val="ro-RO"/>
        </w:rPr>
        <w:t>2</w:t>
      </w:r>
      <w:r w:rsidRPr="0093627C">
        <w:rPr>
          <w:rFonts w:ascii="Times New Roman" w:eastAsia="Calibri" w:hAnsi="Times New Roman" w:cs="Times New Roman"/>
          <w:sz w:val="24"/>
          <w:szCs w:val="24"/>
          <w:lang w:val="ro-RO"/>
        </w:rPr>
        <w:t xml:space="preserve">. </w:t>
      </w:r>
    </w:p>
    <w:p w14:paraId="1BE349C7" w14:textId="77777777" w:rsidR="005305DC" w:rsidRPr="0093627C" w:rsidRDefault="005305DC"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Aceste valori </w:t>
      </w:r>
      <w:r w:rsidR="00741B99" w:rsidRPr="0093627C">
        <w:rPr>
          <w:rFonts w:ascii="Times New Roman" w:eastAsia="Calibri" w:hAnsi="Times New Roman" w:cs="Times New Roman"/>
          <w:sz w:val="24"/>
          <w:szCs w:val="24"/>
          <w:lang w:val="ro-RO"/>
        </w:rPr>
        <w:t>limită sunt relative frecvențelor</w:t>
      </w:r>
      <w:r w:rsidRPr="0093627C">
        <w:rPr>
          <w:rFonts w:ascii="Times New Roman" w:eastAsia="Calibri" w:hAnsi="Times New Roman" w:cs="Times New Roman"/>
          <w:sz w:val="24"/>
          <w:szCs w:val="24"/>
          <w:lang w:val="ro-RO"/>
        </w:rPr>
        <w:t xml:space="preserve"> orelor-miros. </w:t>
      </w:r>
      <w:r w:rsidR="00F75171" w:rsidRPr="0093627C">
        <w:rPr>
          <w:rFonts w:ascii="Times New Roman" w:eastAsia="Calibri" w:hAnsi="Times New Roman" w:cs="Times New Roman"/>
          <w:sz w:val="24"/>
          <w:szCs w:val="24"/>
          <w:lang w:val="ro-RO"/>
        </w:rPr>
        <w:t>Ora de miros se definește ca un criteriu atunci când în timpul a cel puțin 10 minute dintr-o oră concentrația de miros este peste limita de detecție; mirosul emisiei dintr-o locație se poate detecta în acest caz. Numărul de ore de miros este convertit la o frecvență în raport cu orele pe an. De exemplu, în cazul în care frecvența mirosului este dată cu 5%; se obțin astfel 438 de ore pe an, cu o concentrație a mirosului peste limita de detecție (se consideră 8760 ore de emisie pe an * frecvența mirosului de 0,05 = 438 ore).</w:t>
      </w:r>
    </w:p>
    <w:p w14:paraId="7992128F" w14:textId="160A75F3" w:rsidR="000848AA" w:rsidRPr="0093627C" w:rsidRDefault="000848AA"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Alte zone care sunt populate nu numai temporar vor fi atribuite coloanei 1 sau coloanei 2 </w:t>
      </w:r>
      <w:r w:rsidR="00B668F7" w:rsidRPr="0093627C">
        <w:rPr>
          <w:rFonts w:ascii="Times New Roman" w:eastAsia="Calibri" w:hAnsi="Times New Roman" w:cs="Times New Roman"/>
          <w:sz w:val="24"/>
          <w:szCs w:val="24"/>
          <w:lang w:val="ro-RO"/>
        </w:rPr>
        <w:t>din Tabelul nr. 1</w:t>
      </w:r>
      <w:r w:rsidR="0093627C">
        <w:rPr>
          <w:rFonts w:ascii="Times New Roman" w:eastAsia="Calibri" w:hAnsi="Times New Roman" w:cs="Times New Roman"/>
          <w:sz w:val="24"/>
          <w:szCs w:val="24"/>
          <w:lang w:val="ro-RO"/>
        </w:rPr>
        <w:t>3</w:t>
      </w:r>
      <w:r w:rsidR="00B668F7" w:rsidRPr="0093627C">
        <w:rPr>
          <w:rFonts w:ascii="Times New Roman" w:eastAsia="Calibri" w:hAnsi="Times New Roman" w:cs="Times New Roman"/>
          <w:sz w:val="24"/>
          <w:szCs w:val="24"/>
          <w:lang w:val="ro-RO"/>
        </w:rPr>
        <w:t xml:space="preserve">, </w:t>
      </w:r>
      <w:r w:rsidRPr="0093627C">
        <w:rPr>
          <w:rFonts w:ascii="Times New Roman" w:eastAsia="Calibri" w:hAnsi="Times New Roman" w:cs="Times New Roman"/>
          <w:sz w:val="24"/>
          <w:szCs w:val="24"/>
          <w:lang w:val="ro-RO"/>
        </w:rPr>
        <w:t>prin aplicarea princip</w:t>
      </w:r>
      <w:r w:rsidR="00B668F7" w:rsidRPr="0093627C">
        <w:rPr>
          <w:rFonts w:ascii="Times New Roman" w:eastAsia="Calibri" w:hAnsi="Times New Roman" w:cs="Times New Roman"/>
          <w:sz w:val="24"/>
          <w:szCs w:val="24"/>
          <w:lang w:val="ro-RO"/>
        </w:rPr>
        <w:t xml:space="preserve">iilor planificării dezvoltării. </w:t>
      </w:r>
      <w:r w:rsidRPr="0093627C">
        <w:rPr>
          <w:rFonts w:ascii="Times New Roman" w:eastAsia="Calibri" w:hAnsi="Times New Roman" w:cs="Times New Roman"/>
          <w:sz w:val="24"/>
          <w:szCs w:val="24"/>
          <w:lang w:val="ro-RO"/>
        </w:rPr>
        <w:t xml:space="preserve">Limita de expunere a coloanei </w:t>
      </w:r>
      <w:r w:rsidR="00B668F7" w:rsidRPr="0093627C">
        <w:rPr>
          <w:rFonts w:ascii="Times New Roman" w:eastAsia="Calibri" w:hAnsi="Times New Roman" w:cs="Times New Roman"/>
          <w:sz w:val="24"/>
          <w:szCs w:val="24"/>
          <w:lang w:val="ro-RO"/>
        </w:rPr>
        <w:t xml:space="preserve">3 </w:t>
      </w:r>
      <w:r w:rsidRPr="0093627C">
        <w:rPr>
          <w:rFonts w:ascii="Times New Roman" w:eastAsia="Calibri" w:hAnsi="Times New Roman" w:cs="Times New Roman"/>
          <w:sz w:val="24"/>
          <w:szCs w:val="24"/>
          <w:lang w:val="ro-RO"/>
        </w:rPr>
        <w:t>„zone rurale” se aplică numai mirosurilor ambientale provenite din creșterea animalelor luând în considerare valoarea caracteristică relevantă pentru disconf</w:t>
      </w:r>
      <w:r w:rsidR="00B668F7" w:rsidRPr="0093627C">
        <w:rPr>
          <w:rFonts w:ascii="Times New Roman" w:eastAsia="Calibri" w:hAnsi="Times New Roman" w:cs="Times New Roman"/>
          <w:sz w:val="24"/>
          <w:szCs w:val="24"/>
          <w:lang w:val="ro-RO"/>
        </w:rPr>
        <w:t xml:space="preserve">ort. </w:t>
      </w:r>
      <w:r w:rsidRPr="0093627C">
        <w:rPr>
          <w:rFonts w:ascii="Times New Roman" w:eastAsia="Calibri" w:hAnsi="Times New Roman" w:cs="Times New Roman"/>
          <w:sz w:val="24"/>
          <w:szCs w:val="24"/>
          <w:lang w:val="ro-RO"/>
        </w:rPr>
        <w:t xml:space="preserve">Limita </w:t>
      </w:r>
      <w:r w:rsidR="00B668F7" w:rsidRPr="0093627C">
        <w:rPr>
          <w:rFonts w:ascii="Times New Roman" w:eastAsia="Calibri" w:hAnsi="Times New Roman" w:cs="Times New Roman"/>
          <w:sz w:val="24"/>
          <w:szCs w:val="24"/>
          <w:lang w:val="ro-RO"/>
        </w:rPr>
        <w:t>de expunere la miros pentru zonele comerciale</w:t>
      </w:r>
      <w:r w:rsidRPr="0093627C">
        <w:rPr>
          <w:rFonts w:ascii="Times New Roman" w:eastAsia="Calibri" w:hAnsi="Times New Roman" w:cs="Times New Roman"/>
          <w:sz w:val="24"/>
          <w:szCs w:val="24"/>
          <w:lang w:val="ro-RO"/>
        </w:rPr>
        <w:t xml:space="preserve"> și industr</w:t>
      </w:r>
      <w:r w:rsidR="00B668F7" w:rsidRPr="0093627C">
        <w:rPr>
          <w:rFonts w:ascii="Times New Roman" w:eastAsia="Calibri" w:hAnsi="Times New Roman" w:cs="Times New Roman"/>
          <w:sz w:val="24"/>
          <w:szCs w:val="24"/>
          <w:lang w:val="ro-RO"/>
        </w:rPr>
        <w:t>iale</w:t>
      </w:r>
      <w:r w:rsidRPr="0093627C">
        <w:rPr>
          <w:rFonts w:ascii="Times New Roman" w:eastAsia="Calibri" w:hAnsi="Times New Roman" w:cs="Times New Roman"/>
          <w:sz w:val="24"/>
          <w:szCs w:val="24"/>
          <w:lang w:val="ro-RO"/>
        </w:rPr>
        <w:t xml:space="preserve"> pentru clădirile din vecinătate este de 0,15.</w:t>
      </w:r>
    </w:p>
    <w:p w14:paraId="73DEEBC9" w14:textId="77777777" w:rsidR="000848AA" w:rsidRPr="0093627C" w:rsidRDefault="000848AA"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O interpolare între zonele rurale și cele externe zonele nedezvoltate sunt posibile în cazuri individuale bine întemeiate, ceea ce poate duce la limită valori de până </w:t>
      </w:r>
      <w:r w:rsidR="00A042C2" w:rsidRPr="0093627C">
        <w:rPr>
          <w:rFonts w:ascii="Times New Roman" w:eastAsia="Calibri" w:hAnsi="Times New Roman" w:cs="Times New Roman"/>
          <w:sz w:val="24"/>
          <w:szCs w:val="24"/>
          <w:lang w:val="ro-RO"/>
        </w:rPr>
        <w:t xml:space="preserve">la 0,20 la periferia unui sat. </w:t>
      </w:r>
      <w:r w:rsidRPr="0093627C">
        <w:rPr>
          <w:rFonts w:ascii="Times New Roman" w:eastAsia="Calibri" w:hAnsi="Times New Roman" w:cs="Times New Roman"/>
          <w:sz w:val="24"/>
          <w:szCs w:val="24"/>
          <w:lang w:val="ro-RO"/>
        </w:rPr>
        <w:t>Zonele tranzitorii între terenurile neamenajate și zonele pur rezidențiale pot fi tratate în același fel. În funcție de caz, limitele intermediare de până la 0,15 pot fi luate ca un criteriu de baza de evaluare a mirosului</w:t>
      </w:r>
      <w:r w:rsidRPr="0093627C">
        <w:rPr>
          <w:rFonts w:ascii="Times New Roman" w:eastAsia="Calibri" w:hAnsi="Times New Roman" w:cs="Times New Roman"/>
          <w:sz w:val="24"/>
          <w:szCs w:val="24"/>
          <w:vertAlign w:val="superscript"/>
          <w:lang w:val="ro-RO"/>
        </w:rPr>
        <w:footnoteReference w:id="2"/>
      </w:r>
      <w:r w:rsidRPr="0093627C">
        <w:rPr>
          <w:rFonts w:ascii="Times New Roman" w:eastAsia="Calibri" w:hAnsi="Times New Roman" w:cs="Times New Roman"/>
          <w:sz w:val="24"/>
          <w:szCs w:val="24"/>
          <w:lang w:val="ro-RO"/>
        </w:rPr>
        <w:t xml:space="preserve">. </w:t>
      </w:r>
    </w:p>
    <w:p w14:paraId="4A087754" w14:textId="77777777" w:rsidR="000848AA" w:rsidRPr="0093627C" w:rsidRDefault="000848AA"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Zona tranzitorie trebuie definită exact. Dacă un sat (zonă rurală) a devenit o zonă rezidențială, clasificarea pentru o zonă rezidențială mixtă este necesară (</w:t>
      </w:r>
      <w:proofErr w:type="spellStart"/>
      <w:r w:rsidRPr="0093627C">
        <w:rPr>
          <w:rFonts w:ascii="Times New Roman" w:eastAsia="Calibri" w:hAnsi="Times New Roman" w:cs="Times New Roman"/>
          <w:sz w:val="24"/>
          <w:szCs w:val="24"/>
          <w:lang w:val="ro-RO"/>
        </w:rPr>
        <w:t>EXPlim</w:t>
      </w:r>
      <w:proofErr w:type="spellEnd"/>
      <w:r w:rsidRPr="0093627C">
        <w:rPr>
          <w:rFonts w:ascii="Times New Roman" w:eastAsia="Calibri" w:hAnsi="Times New Roman" w:cs="Times New Roman"/>
          <w:sz w:val="24"/>
          <w:szCs w:val="24"/>
          <w:lang w:val="ro-RO"/>
        </w:rPr>
        <w:t xml:space="preserve"> = 0,10). Chiar și atunci este posibil să se stabilească valori limită intermediare. </w:t>
      </w:r>
    </w:p>
    <w:p w14:paraId="41D6AE5A" w14:textId="03B17F49" w:rsidR="000848AA" w:rsidRPr="0093627C" w:rsidRDefault="000848AA"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Pentru proiectele de construire a clădirilor în zone exterioare nedezvoltate trebuie să se țină seama de</w:t>
      </w:r>
      <w:r w:rsidR="00852276" w:rsidRPr="0093627C">
        <w:rPr>
          <w:rFonts w:ascii="Times New Roman" w:eastAsia="Calibri" w:hAnsi="Times New Roman" w:cs="Times New Roman"/>
          <w:sz w:val="24"/>
          <w:szCs w:val="24"/>
          <w:lang w:val="ro-RO"/>
        </w:rPr>
        <w:t xml:space="preserve"> reglementările în domeniul</w:t>
      </w:r>
      <w:r w:rsidRPr="0093627C">
        <w:rPr>
          <w:rFonts w:ascii="Times New Roman" w:eastAsia="Calibri" w:hAnsi="Times New Roman" w:cs="Times New Roman"/>
          <w:sz w:val="24"/>
          <w:szCs w:val="24"/>
          <w:lang w:val="ro-RO"/>
        </w:rPr>
        <w:t xml:space="preserve"> </w:t>
      </w:r>
      <w:r w:rsidR="00822905" w:rsidRPr="0093627C">
        <w:rPr>
          <w:rFonts w:ascii="Times New Roman" w:eastAsia="Calibri" w:hAnsi="Times New Roman" w:cs="Times New Roman"/>
          <w:sz w:val="24"/>
          <w:szCs w:val="24"/>
          <w:lang w:val="ro-RO"/>
        </w:rPr>
        <w:t>privind amenajării teritoriului si urbanism</w:t>
      </w:r>
      <w:r w:rsidR="00FF5A8E" w:rsidRPr="0093627C">
        <w:rPr>
          <w:rFonts w:ascii="Times New Roman" w:eastAsia="Calibri" w:hAnsi="Times New Roman" w:cs="Times New Roman"/>
          <w:sz w:val="24"/>
          <w:szCs w:val="24"/>
          <w:lang w:val="ro-RO"/>
        </w:rPr>
        <w:t xml:space="preserve">, </w:t>
      </w:r>
      <w:r w:rsidR="00FF5A8E" w:rsidRPr="0093627C">
        <w:rPr>
          <w:rFonts w:ascii="Times New Roman" w:hAnsi="Times New Roman" w:cs="Times New Roman"/>
          <w:sz w:val="24"/>
          <w:szCs w:val="24"/>
          <w:lang w:val="ro-RO"/>
        </w:rPr>
        <w:t>de cele referitoare la protejarea exploatațiilor agricole, Normele de igienă și sănătate publică privind mediul de viață al populației</w:t>
      </w:r>
      <w:r w:rsidR="004441C6" w:rsidRPr="0093627C">
        <w:rPr>
          <w:rFonts w:ascii="Times New Roman" w:hAnsi="Times New Roman" w:cs="Times New Roman"/>
          <w:sz w:val="24"/>
          <w:szCs w:val="24"/>
          <w:lang w:val="ro-RO"/>
        </w:rPr>
        <w:t xml:space="preserve">, </w:t>
      </w:r>
      <w:r w:rsidR="004441C6" w:rsidRPr="0093627C">
        <w:rPr>
          <w:rFonts w:ascii="Times New Roman" w:hAnsi="Times New Roman" w:cs="Times New Roman"/>
          <w:sz w:val="24"/>
          <w:szCs w:val="24"/>
          <w:lang w:val="ro-RO"/>
        </w:rPr>
        <w:lastRenderedPageBreak/>
        <w:t xml:space="preserve">conform prevederilor  </w:t>
      </w:r>
      <w:proofErr w:type="spellStart"/>
      <w:r w:rsidR="00FF5A8E" w:rsidRPr="0093627C">
        <w:rPr>
          <w:rFonts w:ascii="Times New Roman" w:hAnsi="Times New Roman" w:cs="Times New Roman"/>
          <w:sz w:val="24"/>
          <w:szCs w:val="24"/>
          <w:lang w:val="ro-RO"/>
        </w:rPr>
        <w:t>Ord</w:t>
      </w:r>
      <w:r w:rsidR="004441C6" w:rsidRPr="0093627C">
        <w:rPr>
          <w:rFonts w:ascii="Times New Roman" w:hAnsi="Times New Roman" w:cs="Times New Roman"/>
          <w:sz w:val="24"/>
          <w:szCs w:val="24"/>
          <w:lang w:val="ro-RO"/>
        </w:rPr>
        <w:t>iului</w:t>
      </w:r>
      <w:proofErr w:type="spellEnd"/>
      <w:r w:rsidR="004441C6" w:rsidRPr="0093627C">
        <w:rPr>
          <w:rFonts w:ascii="Times New Roman" w:hAnsi="Times New Roman" w:cs="Times New Roman"/>
          <w:sz w:val="24"/>
          <w:szCs w:val="24"/>
          <w:lang w:val="ro-RO"/>
        </w:rPr>
        <w:t xml:space="preserve"> </w:t>
      </w:r>
      <w:r w:rsidR="00FF5A8E" w:rsidRPr="0093627C">
        <w:rPr>
          <w:rFonts w:ascii="Times New Roman" w:hAnsi="Times New Roman" w:cs="Times New Roman"/>
          <w:sz w:val="24"/>
          <w:szCs w:val="24"/>
          <w:lang w:val="ro-RO"/>
        </w:rPr>
        <w:t xml:space="preserve"> nr.119/2014 cu modificările și completările ulterioare</w:t>
      </w:r>
      <w:r w:rsidR="004441C6" w:rsidRPr="0093627C">
        <w:rPr>
          <w:rFonts w:ascii="Times New Roman" w:hAnsi="Times New Roman" w:cs="Times New Roman"/>
          <w:sz w:val="24"/>
          <w:szCs w:val="24"/>
          <w:lang w:val="ro-RO"/>
        </w:rPr>
        <w:t xml:space="preserve"> și a </w:t>
      </w:r>
      <w:r w:rsidR="00FF5A8E" w:rsidRPr="0093627C">
        <w:rPr>
          <w:rFonts w:ascii="Times New Roman" w:hAnsi="Times New Roman" w:cs="Times New Roman"/>
          <w:sz w:val="24"/>
          <w:szCs w:val="24"/>
          <w:lang w:val="ro-RO"/>
        </w:rPr>
        <w:t>Leg</w:t>
      </w:r>
      <w:r w:rsidR="004441C6" w:rsidRPr="0093627C">
        <w:rPr>
          <w:rFonts w:ascii="Times New Roman" w:hAnsi="Times New Roman" w:cs="Times New Roman"/>
          <w:sz w:val="24"/>
          <w:szCs w:val="24"/>
          <w:lang w:val="ro-RO"/>
        </w:rPr>
        <w:t>ii</w:t>
      </w:r>
      <w:r w:rsidR="00FF5A8E" w:rsidRPr="0093627C">
        <w:rPr>
          <w:rFonts w:ascii="Times New Roman" w:hAnsi="Times New Roman" w:cs="Times New Roman"/>
          <w:sz w:val="24"/>
          <w:szCs w:val="24"/>
          <w:lang w:val="ro-RO"/>
        </w:rPr>
        <w:t xml:space="preserve"> nr. 204/2008 privind protejarea exploatațiilor agricole.</w:t>
      </w:r>
      <w:r w:rsidRPr="0093627C">
        <w:rPr>
          <w:rFonts w:ascii="Times New Roman" w:eastAsia="Calibri" w:hAnsi="Times New Roman" w:cs="Times New Roman"/>
          <w:sz w:val="24"/>
          <w:szCs w:val="24"/>
          <w:lang w:val="ro-RO"/>
        </w:rPr>
        <w:t xml:space="preserve"> Spațiile agricole sunt în mod explicit permise. Locuirea în zone exterioare nedezvoltate antrenează un nivel mai scăzut d</w:t>
      </w:r>
      <w:r w:rsidR="00B71D7D" w:rsidRPr="0093627C">
        <w:rPr>
          <w:rFonts w:ascii="Times New Roman" w:eastAsia="Calibri" w:hAnsi="Times New Roman" w:cs="Times New Roman"/>
          <w:sz w:val="24"/>
          <w:szCs w:val="24"/>
          <w:lang w:val="ro-RO"/>
        </w:rPr>
        <w:t>e protecție față de mediul ambia</w:t>
      </w:r>
      <w:r w:rsidRPr="0093627C">
        <w:rPr>
          <w:rFonts w:ascii="Times New Roman" w:eastAsia="Calibri" w:hAnsi="Times New Roman" w:cs="Times New Roman"/>
          <w:sz w:val="24"/>
          <w:szCs w:val="24"/>
          <w:lang w:val="ro-RO"/>
        </w:rPr>
        <w:t>nt poluat. Prin urmare, este posibil să se stabilească o limită de până la 0,25 pentru mirosurile agricole din exteriorul zonelor neamenajate.</w:t>
      </w:r>
    </w:p>
    <w:p w14:paraId="63EB8E8E" w14:textId="77777777" w:rsidR="000848AA" w:rsidRPr="0093627C" w:rsidRDefault="000848AA"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Pentru terenurile de tabără, grădinițe, școli și case de bătrâni, deoarece expunerea la mirosuri nu prezintă riscuri pentru sănătate</w:t>
      </w:r>
      <w:r w:rsidR="00822905" w:rsidRPr="0093627C">
        <w:rPr>
          <w:rFonts w:ascii="Times New Roman" w:eastAsia="Calibri" w:hAnsi="Times New Roman" w:cs="Times New Roman"/>
          <w:sz w:val="24"/>
          <w:szCs w:val="24"/>
          <w:lang w:val="ro-RO"/>
        </w:rPr>
        <w:t>,</w:t>
      </w:r>
      <w:r w:rsidRPr="0093627C">
        <w:rPr>
          <w:rFonts w:ascii="Times New Roman" w:eastAsia="Calibri" w:hAnsi="Times New Roman" w:cs="Times New Roman"/>
          <w:sz w:val="24"/>
          <w:szCs w:val="24"/>
          <w:lang w:val="ro-RO"/>
        </w:rPr>
        <w:t xml:space="preserve"> limita este ace</w:t>
      </w:r>
      <w:r w:rsidR="00822905" w:rsidRPr="0093627C">
        <w:rPr>
          <w:rFonts w:ascii="Times New Roman" w:eastAsia="Calibri" w:hAnsi="Times New Roman" w:cs="Times New Roman"/>
          <w:sz w:val="24"/>
          <w:szCs w:val="24"/>
          <w:lang w:val="ro-RO"/>
        </w:rPr>
        <w:t>eași ca a zonelor rezidențiale de</w:t>
      </w:r>
      <w:r w:rsidRPr="0093627C">
        <w:rPr>
          <w:rFonts w:ascii="Times New Roman" w:eastAsia="Calibri" w:hAnsi="Times New Roman" w:cs="Times New Roman"/>
          <w:sz w:val="24"/>
          <w:szCs w:val="24"/>
          <w:lang w:val="ro-RO"/>
        </w:rPr>
        <w:t xml:space="preserve"> 0,10.</w:t>
      </w:r>
    </w:p>
    <w:p w14:paraId="5EC8D1F3" w14:textId="77777777" w:rsidR="000848AA" w:rsidRPr="0093627C" w:rsidRDefault="000848AA"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Zonele pentru casele de vacanță trebuie în general tratate ca zone rezidențiale, cu excepția cazului în care sunt individuale.</w:t>
      </w:r>
    </w:p>
    <w:p w14:paraId="592B347D" w14:textId="77777777" w:rsidR="000848AA" w:rsidRPr="0093627C" w:rsidRDefault="000848AA"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Zonele de grădină alocate trebuie, în general, tratate ca zone comerciale.</w:t>
      </w:r>
    </w:p>
    <w:p w14:paraId="698977C0" w14:textId="77777777" w:rsidR="006F621A" w:rsidRPr="0093627C" w:rsidRDefault="000848AA" w:rsidP="006F621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Compararea doar cu valorile limită </w:t>
      </w:r>
      <w:proofErr w:type="spellStart"/>
      <w:r w:rsidRPr="0093627C">
        <w:rPr>
          <w:rFonts w:ascii="Times New Roman" w:eastAsia="Calibri" w:hAnsi="Times New Roman" w:cs="Times New Roman"/>
          <w:sz w:val="24"/>
          <w:szCs w:val="24"/>
          <w:lang w:val="ro-RO"/>
        </w:rPr>
        <w:t>EXPlim</w:t>
      </w:r>
      <w:proofErr w:type="spellEnd"/>
      <w:r w:rsidRPr="0093627C">
        <w:rPr>
          <w:rFonts w:ascii="Times New Roman" w:eastAsia="Calibri" w:hAnsi="Times New Roman" w:cs="Times New Roman"/>
          <w:sz w:val="24"/>
          <w:szCs w:val="24"/>
          <w:lang w:val="ro-RO"/>
        </w:rPr>
        <w:t xml:space="preserve"> nu este întotdeauna suficientă pentru a evalua severitatea unui disconfort. </w:t>
      </w:r>
      <w:r w:rsidR="00B71D7D" w:rsidRPr="0093627C">
        <w:rPr>
          <w:rFonts w:ascii="Times New Roman" w:eastAsia="Calibri" w:hAnsi="Times New Roman" w:cs="Times New Roman"/>
          <w:sz w:val="24"/>
          <w:szCs w:val="24"/>
          <w:lang w:val="ro-RO"/>
        </w:rPr>
        <w:t xml:space="preserve">Tipul de miros ambiental poate fi identificat prin descrierea mirosului. Nivelul mirosului ambiental este cuantificat prin detectarea mirosurilor peste pragul de identificare și prin intermediul conceptului oră-miros. </w:t>
      </w:r>
      <w:r w:rsidR="006F621A" w:rsidRPr="0093627C">
        <w:rPr>
          <w:rFonts w:ascii="Times New Roman" w:eastAsia="Calibri" w:hAnsi="Times New Roman" w:cs="Times New Roman"/>
          <w:sz w:val="24"/>
          <w:szCs w:val="24"/>
          <w:lang w:val="ro-RO"/>
        </w:rPr>
        <w:t xml:space="preserve">Expunerea suplimentară așteptată este </w:t>
      </w:r>
      <w:proofErr w:type="spellStart"/>
      <w:r w:rsidR="006F621A" w:rsidRPr="0093627C">
        <w:rPr>
          <w:rFonts w:ascii="Times New Roman" w:eastAsia="Calibri" w:hAnsi="Times New Roman" w:cs="Times New Roman"/>
          <w:sz w:val="24"/>
          <w:szCs w:val="24"/>
          <w:lang w:val="ro-RO"/>
        </w:rPr>
        <w:t>EXPadd</w:t>
      </w:r>
      <w:proofErr w:type="spellEnd"/>
      <w:r w:rsidR="006F621A" w:rsidRPr="0093627C">
        <w:rPr>
          <w:rFonts w:ascii="Times New Roman" w:eastAsia="Calibri" w:hAnsi="Times New Roman" w:cs="Times New Roman"/>
          <w:sz w:val="24"/>
          <w:szCs w:val="24"/>
          <w:lang w:val="ro-RO"/>
        </w:rPr>
        <w:t>&gt; 0,02.</w:t>
      </w:r>
    </w:p>
    <w:p w14:paraId="59C3E082" w14:textId="022EF722" w:rsidR="00976FBD" w:rsidRPr="0093627C" w:rsidRDefault="006F621A" w:rsidP="000848AA">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Percepțiile mirosului sunt înregistrate în formularele de colectare a datelor în conformitate cu Anexa nr. 4</w:t>
      </w:r>
      <w:r w:rsidR="00D145AE" w:rsidRPr="0093627C">
        <w:rPr>
          <w:rFonts w:ascii="Times New Roman" w:eastAsia="Calibri" w:hAnsi="Times New Roman" w:cs="Times New Roman"/>
          <w:sz w:val="24"/>
          <w:szCs w:val="24"/>
          <w:lang w:val="ro-RO"/>
        </w:rPr>
        <w:t xml:space="preserve"> la Metodologie</w:t>
      </w:r>
      <w:r w:rsidRPr="0093627C">
        <w:rPr>
          <w:rFonts w:ascii="Times New Roman" w:eastAsia="Calibri" w:hAnsi="Times New Roman" w:cs="Times New Roman"/>
          <w:sz w:val="24"/>
          <w:szCs w:val="24"/>
          <w:lang w:val="ro-RO"/>
        </w:rPr>
        <w:t xml:space="preserve"> (exemplu)</w:t>
      </w:r>
      <w:r w:rsidR="00B71D7D" w:rsidRPr="0093627C">
        <w:rPr>
          <w:rFonts w:ascii="Times New Roman" w:eastAsia="Calibri" w:hAnsi="Times New Roman" w:cs="Times New Roman"/>
          <w:sz w:val="24"/>
          <w:szCs w:val="24"/>
          <w:lang w:val="ro-RO"/>
        </w:rPr>
        <w:t>.</w:t>
      </w:r>
    </w:p>
    <w:p w14:paraId="1EC6CBE5" w14:textId="77777777" w:rsidR="00627751" w:rsidRPr="0093627C" w:rsidRDefault="00627751" w:rsidP="000848AA">
      <w:pPr>
        <w:spacing w:line="276" w:lineRule="auto"/>
        <w:jc w:val="both"/>
        <w:rPr>
          <w:rFonts w:ascii="Times New Roman" w:eastAsia="Calibri" w:hAnsi="Times New Roman" w:cs="Times New Roman"/>
          <w:sz w:val="24"/>
          <w:szCs w:val="24"/>
          <w:lang w:val="ro-RO"/>
        </w:rPr>
      </w:pPr>
    </w:p>
    <w:p w14:paraId="191FE13D" w14:textId="73E6966C" w:rsidR="001D5FCB" w:rsidRPr="00C7715E" w:rsidRDefault="001D5FCB" w:rsidP="001D5FCB">
      <w:pPr>
        <w:pStyle w:val="Caption"/>
        <w:keepNext/>
        <w:rPr>
          <w:rFonts w:ascii="Times New Roman" w:hAnsi="Times New Roman" w:cs="Times New Roman"/>
          <w:color w:val="auto"/>
          <w:sz w:val="24"/>
          <w:szCs w:val="24"/>
          <w:lang w:val="it-IT"/>
        </w:rPr>
      </w:pPr>
      <w:bookmarkStart w:id="49" w:name="_Toc206747729"/>
      <w:r w:rsidRPr="00C7715E">
        <w:rPr>
          <w:rFonts w:ascii="Times New Roman" w:hAnsi="Times New Roman" w:cs="Times New Roman"/>
          <w:color w:val="auto"/>
          <w:sz w:val="24"/>
          <w:szCs w:val="24"/>
          <w:lang w:val="it-IT"/>
        </w:rPr>
        <w:t xml:space="preserve">Tabelul nr.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14</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Limitele de expunere (</w:t>
      </w:r>
      <w:proofErr w:type="spellStart"/>
      <w:r w:rsidRPr="0093627C">
        <w:rPr>
          <w:rFonts w:ascii="Times New Roman" w:hAnsi="Times New Roman" w:cs="Times New Roman"/>
          <w:color w:val="auto"/>
          <w:sz w:val="24"/>
          <w:szCs w:val="24"/>
          <w:lang w:val="ro-RO"/>
        </w:rPr>
        <w:t>EXPlim</w:t>
      </w:r>
      <w:proofErr w:type="spellEnd"/>
      <w:r w:rsidRPr="0093627C">
        <w:rPr>
          <w:rFonts w:ascii="Times New Roman" w:hAnsi="Times New Roman" w:cs="Times New Roman"/>
          <w:color w:val="auto"/>
          <w:sz w:val="24"/>
          <w:szCs w:val="24"/>
          <w:lang w:val="ro-RO"/>
        </w:rPr>
        <w:t>) pentru zonele cu diferite specificități</w:t>
      </w:r>
      <w:bookmarkEnd w:id="49"/>
    </w:p>
    <w:tbl>
      <w:tblPr>
        <w:tblStyle w:val="TableGrid"/>
        <w:tblW w:w="0" w:type="auto"/>
        <w:tblLook w:val="04A0" w:firstRow="1" w:lastRow="0" w:firstColumn="1" w:lastColumn="0" w:noHBand="0" w:noVBand="1"/>
      </w:tblPr>
      <w:tblGrid>
        <w:gridCol w:w="3657"/>
        <w:gridCol w:w="5963"/>
      </w:tblGrid>
      <w:tr w:rsidR="0093627C" w:rsidRPr="00C7715E" w14:paraId="0D67BC48" w14:textId="77777777" w:rsidTr="00BE69A5">
        <w:tc>
          <w:tcPr>
            <w:tcW w:w="3685" w:type="dxa"/>
            <w:shd w:val="clear" w:color="auto" w:fill="9CC2E5" w:themeFill="accent1" w:themeFillTint="99"/>
          </w:tcPr>
          <w:p w14:paraId="7A6055CB" w14:textId="77777777" w:rsidR="00976FBD" w:rsidRPr="0093627C" w:rsidRDefault="00976FBD" w:rsidP="00976FBD">
            <w:pPr>
              <w:rPr>
                <w:rFonts w:ascii="Times New Roman" w:hAnsi="Times New Roman" w:cs="Times New Roman"/>
                <w:b/>
                <w:sz w:val="24"/>
                <w:szCs w:val="24"/>
                <w:lang w:val="ro-RO"/>
              </w:rPr>
            </w:pPr>
            <w:r w:rsidRPr="0093627C">
              <w:rPr>
                <w:rFonts w:ascii="Times New Roman" w:hAnsi="Times New Roman" w:cs="Times New Roman"/>
                <w:b/>
                <w:sz w:val="24"/>
                <w:szCs w:val="24"/>
                <w:lang w:val="ro-RO"/>
              </w:rPr>
              <w:t>Zona</w:t>
            </w:r>
          </w:p>
        </w:tc>
        <w:tc>
          <w:tcPr>
            <w:tcW w:w="6030" w:type="dxa"/>
            <w:shd w:val="clear" w:color="auto" w:fill="9CC2E5" w:themeFill="accent1" w:themeFillTint="99"/>
          </w:tcPr>
          <w:p w14:paraId="5CC83891" w14:textId="77777777" w:rsidR="00976FBD" w:rsidRPr="0093627C" w:rsidRDefault="00976FBD" w:rsidP="00B71D7D">
            <w:pPr>
              <w:jc w:val="both"/>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Limite de expunere </w:t>
            </w:r>
            <w:r w:rsidR="00246478" w:rsidRPr="0093627C">
              <w:rPr>
                <w:rFonts w:ascii="Times New Roman" w:hAnsi="Times New Roman" w:cs="Times New Roman"/>
                <w:b/>
                <w:sz w:val="24"/>
                <w:szCs w:val="24"/>
                <w:lang w:val="ro-RO"/>
              </w:rPr>
              <w:t>pentru zone cu diferite specificități</w:t>
            </w:r>
          </w:p>
          <w:p w14:paraId="082EFB34" w14:textId="77777777" w:rsidR="00246478" w:rsidRPr="0093627C" w:rsidRDefault="00246478" w:rsidP="00B71D7D">
            <w:pPr>
              <w:jc w:val="both"/>
              <w:rPr>
                <w:rFonts w:ascii="Times New Roman" w:hAnsi="Times New Roman" w:cs="Times New Roman"/>
                <w:b/>
                <w:sz w:val="24"/>
                <w:szCs w:val="24"/>
                <w:lang w:val="ro-RO"/>
              </w:rPr>
            </w:pPr>
          </w:p>
        </w:tc>
      </w:tr>
      <w:tr w:rsidR="0093627C" w:rsidRPr="00C7715E" w14:paraId="757166C9" w14:textId="77777777" w:rsidTr="00BE69A5">
        <w:tc>
          <w:tcPr>
            <w:tcW w:w="3685" w:type="dxa"/>
          </w:tcPr>
          <w:p w14:paraId="5FAEC715" w14:textId="77777777" w:rsidR="00976FBD" w:rsidRPr="0093627C" w:rsidRDefault="00976FBD" w:rsidP="00976FBD">
            <w:pPr>
              <w:rPr>
                <w:rFonts w:ascii="Times New Roman" w:hAnsi="Times New Roman" w:cs="Times New Roman"/>
                <w:sz w:val="24"/>
                <w:szCs w:val="24"/>
                <w:lang w:val="ro-RO"/>
              </w:rPr>
            </w:pPr>
            <w:r w:rsidRPr="0093627C">
              <w:rPr>
                <w:rFonts w:ascii="Times New Roman" w:eastAsia="Calibri" w:hAnsi="Times New Roman" w:cs="Times New Roman"/>
                <w:sz w:val="24"/>
                <w:szCs w:val="24"/>
                <w:lang w:val="ro-RO"/>
              </w:rPr>
              <w:t>Zone neamenajate</w:t>
            </w:r>
          </w:p>
        </w:tc>
        <w:tc>
          <w:tcPr>
            <w:tcW w:w="6030" w:type="dxa"/>
          </w:tcPr>
          <w:p w14:paraId="4F1861EB" w14:textId="77777777" w:rsidR="00976FBD" w:rsidRPr="0093627C" w:rsidRDefault="00BE6D2F" w:rsidP="00976FBD">
            <w:pPr>
              <w:rPr>
                <w:rFonts w:ascii="Times New Roman" w:hAnsi="Times New Roman" w:cs="Times New Roman"/>
                <w:sz w:val="24"/>
                <w:szCs w:val="24"/>
                <w:lang w:val="ro-RO"/>
              </w:rPr>
            </w:pPr>
            <w:r w:rsidRPr="0093627C">
              <w:rPr>
                <w:rFonts w:ascii="Times New Roman" w:hAnsi="Times New Roman" w:cs="Times New Roman"/>
                <w:sz w:val="24"/>
                <w:szCs w:val="24"/>
                <w:lang w:val="ro-RO"/>
              </w:rPr>
              <w:t>V</w:t>
            </w:r>
            <w:r w:rsidR="00976FBD" w:rsidRPr="0093627C">
              <w:rPr>
                <w:rFonts w:ascii="Times New Roman" w:hAnsi="Times New Roman" w:cs="Times New Roman"/>
                <w:sz w:val="24"/>
                <w:szCs w:val="24"/>
                <w:lang w:val="ro-RO"/>
              </w:rPr>
              <w:t>alori de până la 0,20 la periferia unui sat (limită de referință/ de expunere 0,15).</w:t>
            </w:r>
          </w:p>
        </w:tc>
      </w:tr>
      <w:tr w:rsidR="0093627C" w:rsidRPr="00C7715E" w14:paraId="5ECC74E7" w14:textId="77777777" w:rsidTr="00BE69A5">
        <w:tc>
          <w:tcPr>
            <w:tcW w:w="3685" w:type="dxa"/>
          </w:tcPr>
          <w:p w14:paraId="1A8114DF" w14:textId="77777777" w:rsidR="00976FBD" w:rsidRPr="0093627C" w:rsidRDefault="00976FBD" w:rsidP="00976FBD">
            <w:pPr>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Zona tranzitorie</w:t>
            </w:r>
          </w:p>
        </w:tc>
        <w:tc>
          <w:tcPr>
            <w:tcW w:w="6030" w:type="dxa"/>
          </w:tcPr>
          <w:p w14:paraId="650A7F8F" w14:textId="77777777" w:rsidR="00976FBD" w:rsidRPr="0093627C" w:rsidRDefault="00976FBD" w:rsidP="00976FBD">
            <w:pPr>
              <w:rPr>
                <w:rFonts w:ascii="Times New Roman" w:hAnsi="Times New Roman" w:cs="Times New Roman"/>
                <w:sz w:val="24"/>
                <w:szCs w:val="24"/>
                <w:lang w:val="ro-RO"/>
              </w:rPr>
            </w:pPr>
            <w:r w:rsidRPr="0093627C">
              <w:rPr>
                <w:rFonts w:ascii="Times New Roman" w:hAnsi="Times New Roman" w:cs="Times New Roman"/>
                <w:sz w:val="24"/>
                <w:szCs w:val="24"/>
                <w:lang w:val="ro-RO"/>
              </w:rPr>
              <w:t>Zona tranzitorie trebuie definită exact. Dacă o zonă rurală (sat) a devenit o zonă rezidențială, va fi clasificată pentru o zonă rezidențială mixtă (</w:t>
            </w:r>
            <w:proofErr w:type="spellStart"/>
            <w:r w:rsidRPr="0093627C">
              <w:rPr>
                <w:rFonts w:ascii="Times New Roman" w:hAnsi="Times New Roman" w:cs="Times New Roman"/>
                <w:sz w:val="24"/>
                <w:szCs w:val="24"/>
                <w:lang w:val="ro-RO"/>
              </w:rPr>
              <w:t>EXPlim</w:t>
            </w:r>
            <w:proofErr w:type="spellEnd"/>
            <w:r w:rsidRPr="0093627C">
              <w:rPr>
                <w:rFonts w:ascii="Times New Roman" w:hAnsi="Times New Roman" w:cs="Times New Roman"/>
                <w:sz w:val="24"/>
                <w:szCs w:val="24"/>
                <w:lang w:val="ro-RO"/>
              </w:rPr>
              <w:t xml:space="preserve"> = 0,10).</w:t>
            </w:r>
          </w:p>
        </w:tc>
      </w:tr>
      <w:tr w:rsidR="0093627C" w:rsidRPr="00C7715E" w14:paraId="1D556CEC" w14:textId="77777777" w:rsidTr="00BE69A5">
        <w:tc>
          <w:tcPr>
            <w:tcW w:w="3685" w:type="dxa"/>
          </w:tcPr>
          <w:p w14:paraId="64ADA798" w14:textId="77777777" w:rsidR="00976FBD" w:rsidRPr="0093627C" w:rsidRDefault="00976FBD" w:rsidP="00976FBD">
            <w:pPr>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Zonă construită/Clădire</w:t>
            </w:r>
          </w:p>
        </w:tc>
        <w:tc>
          <w:tcPr>
            <w:tcW w:w="6030" w:type="dxa"/>
          </w:tcPr>
          <w:p w14:paraId="75035EB6" w14:textId="77777777" w:rsidR="00976FBD" w:rsidRPr="0093627C" w:rsidRDefault="00246478" w:rsidP="00BE6D2F">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Pentru p</w:t>
            </w:r>
            <w:r w:rsidR="00BE6D2F" w:rsidRPr="0093627C">
              <w:rPr>
                <w:rFonts w:ascii="Times New Roman" w:eastAsia="Calibri" w:hAnsi="Times New Roman" w:cs="Times New Roman"/>
                <w:sz w:val="24"/>
                <w:szCs w:val="24"/>
                <w:lang w:val="ro-RO"/>
              </w:rPr>
              <w:t>roiecte</w:t>
            </w:r>
            <w:r w:rsidRPr="0093627C">
              <w:rPr>
                <w:rFonts w:ascii="Times New Roman" w:eastAsia="Calibri" w:hAnsi="Times New Roman" w:cs="Times New Roman"/>
                <w:sz w:val="24"/>
                <w:szCs w:val="24"/>
                <w:lang w:val="ro-RO"/>
              </w:rPr>
              <w:t>le</w:t>
            </w:r>
            <w:r w:rsidR="00BE6D2F" w:rsidRPr="0093627C">
              <w:rPr>
                <w:rFonts w:ascii="Times New Roman" w:eastAsia="Calibri" w:hAnsi="Times New Roman" w:cs="Times New Roman"/>
                <w:sz w:val="24"/>
                <w:szCs w:val="24"/>
                <w:lang w:val="ro-RO"/>
              </w:rPr>
              <w:t xml:space="preserve"> în zone exterioare nedezvoltate se impune o limită de până la 0,25 pentru mirosurile agricole din exterior, în funcție de condițiile specific</w:t>
            </w:r>
            <w:r w:rsidRPr="0093627C">
              <w:rPr>
                <w:rFonts w:ascii="Times New Roman" w:eastAsia="Calibri" w:hAnsi="Times New Roman" w:cs="Times New Roman"/>
                <w:sz w:val="24"/>
                <w:szCs w:val="24"/>
                <w:lang w:val="ro-RO"/>
              </w:rPr>
              <w:t>e</w:t>
            </w:r>
            <w:r w:rsidR="00BE6D2F" w:rsidRPr="0093627C">
              <w:rPr>
                <w:rFonts w:ascii="Times New Roman" w:eastAsia="Calibri" w:hAnsi="Times New Roman" w:cs="Times New Roman"/>
                <w:sz w:val="24"/>
                <w:szCs w:val="24"/>
                <w:lang w:val="ro-RO"/>
              </w:rPr>
              <w:t xml:space="preserve"> ale fiecărui caz în parte.</w:t>
            </w:r>
          </w:p>
        </w:tc>
      </w:tr>
      <w:tr w:rsidR="0093627C" w:rsidRPr="00C7715E" w14:paraId="4DB754DD" w14:textId="77777777" w:rsidTr="00BE69A5">
        <w:tc>
          <w:tcPr>
            <w:tcW w:w="3685" w:type="dxa"/>
          </w:tcPr>
          <w:p w14:paraId="71405680" w14:textId="77777777" w:rsidR="00BE6D2F" w:rsidRPr="0093627C" w:rsidRDefault="00BE6D2F" w:rsidP="00976FBD">
            <w:pPr>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Zonele protejate (grădinițe, școli, tab</w:t>
            </w:r>
            <w:r w:rsidR="00246478" w:rsidRPr="0093627C">
              <w:rPr>
                <w:rFonts w:ascii="Times New Roman" w:eastAsia="Calibri" w:hAnsi="Times New Roman" w:cs="Times New Roman"/>
                <w:sz w:val="24"/>
                <w:szCs w:val="24"/>
                <w:lang w:val="ro-RO"/>
              </w:rPr>
              <w:t>ere de copii, spitale, aziluri</w:t>
            </w:r>
            <w:r w:rsidRPr="0093627C">
              <w:rPr>
                <w:rFonts w:ascii="Times New Roman" w:eastAsia="Calibri" w:hAnsi="Times New Roman" w:cs="Times New Roman"/>
                <w:sz w:val="24"/>
                <w:szCs w:val="24"/>
                <w:lang w:val="ro-RO"/>
              </w:rPr>
              <w:t xml:space="preserve"> de bătrâni, etc)</w:t>
            </w:r>
          </w:p>
        </w:tc>
        <w:tc>
          <w:tcPr>
            <w:tcW w:w="6030" w:type="dxa"/>
          </w:tcPr>
          <w:p w14:paraId="4C435241" w14:textId="77777777" w:rsidR="00BE6D2F" w:rsidRPr="0093627C" w:rsidRDefault="00BE6D2F" w:rsidP="00BE6D2F">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Se păstrează același nivel de protecție ca în cazul zonelor rezidențiale (</w:t>
            </w:r>
            <w:proofErr w:type="spellStart"/>
            <w:r w:rsidRPr="0093627C">
              <w:rPr>
                <w:rFonts w:ascii="Times New Roman" w:eastAsia="Calibri" w:hAnsi="Times New Roman" w:cs="Times New Roman"/>
                <w:sz w:val="24"/>
                <w:szCs w:val="24"/>
                <w:lang w:val="ro-RO"/>
              </w:rPr>
              <w:t>EXPlim</w:t>
            </w:r>
            <w:proofErr w:type="spellEnd"/>
            <w:r w:rsidRPr="0093627C">
              <w:rPr>
                <w:rFonts w:ascii="Times New Roman" w:eastAsia="Calibri" w:hAnsi="Times New Roman" w:cs="Times New Roman"/>
                <w:sz w:val="24"/>
                <w:szCs w:val="24"/>
                <w:lang w:val="ro-RO"/>
              </w:rPr>
              <w:t xml:space="preserve"> = 0,10), cu </w:t>
            </w:r>
            <w:r w:rsidR="00246478" w:rsidRPr="0093627C">
              <w:rPr>
                <w:rFonts w:ascii="Times New Roman" w:eastAsia="Calibri" w:hAnsi="Times New Roman" w:cs="Times New Roman"/>
                <w:sz w:val="24"/>
                <w:szCs w:val="24"/>
                <w:lang w:val="ro-RO"/>
              </w:rPr>
              <w:t>excepția</w:t>
            </w:r>
            <w:r w:rsidRPr="0093627C">
              <w:rPr>
                <w:rFonts w:ascii="Times New Roman" w:eastAsia="Calibri" w:hAnsi="Times New Roman" w:cs="Times New Roman"/>
                <w:sz w:val="24"/>
                <w:szCs w:val="24"/>
                <w:lang w:val="ro-RO"/>
              </w:rPr>
              <w:t xml:space="preserve"> cazurilor individuale cu condiții speciale, care vor necesita o protecție suplimentară (ex. sanatorii TBC, etc). Se recomandă o investigație suplimentară în cazul </w:t>
            </w:r>
            <w:r w:rsidR="00246478" w:rsidRPr="0093627C">
              <w:rPr>
                <w:rFonts w:ascii="Times New Roman" w:eastAsia="Calibri" w:hAnsi="Times New Roman" w:cs="Times New Roman"/>
                <w:sz w:val="24"/>
                <w:szCs w:val="24"/>
                <w:lang w:val="ro-RO"/>
              </w:rPr>
              <w:t>reclamațiilor acestor persoane/</w:t>
            </w:r>
            <w:r w:rsidRPr="0093627C">
              <w:rPr>
                <w:rFonts w:ascii="Times New Roman" w:eastAsia="Calibri" w:hAnsi="Times New Roman" w:cs="Times New Roman"/>
                <w:sz w:val="24"/>
                <w:szCs w:val="24"/>
                <w:lang w:val="ro-RO"/>
              </w:rPr>
              <w:t xml:space="preserve">așezări sensibile (grădinițe, școli, cămine pentru bătrâni, etc). </w:t>
            </w:r>
          </w:p>
        </w:tc>
      </w:tr>
      <w:tr w:rsidR="0093627C" w:rsidRPr="00C7715E" w14:paraId="4A333469" w14:textId="77777777" w:rsidTr="00BE69A5">
        <w:tc>
          <w:tcPr>
            <w:tcW w:w="3685" w:type="dxa"/>
          </w:tcPr>
          <w:p w14:paraId="0D3F868B" w14:textId="77777777" w:rsidR="00BE6D2F" w:rsidRPr="0093627C" w:rsidRDefault="00BE6D2F" w:rsidP="00BE6D2F">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lastRenderedPageBreak/>
              <w:t xml:space="preserve">Zonele pentru casele de vacanță </w:t>
            </w:r>
          </w:p>
          <w:p w14:paraId="59193752" w14:textId="77777777" w:rsidR="00BE6D2F" w:rsidRPr="0093627C" w:rsidRDefault="00BE6D2F" w:rsidP="00976FBD">
            <w:pPr>
              <w:rPr>
                <w:rFonts w:ascii="Times New Roman" w:eastAsia="Calibri" w:hAnsi="Times New Roman" w:cs="Times New Roman"/>
                <w:sz w:val="24"/>
                <w:szCs w:val="24"/>
                <w:lang w:val="ro-RO"/>
              </w:rPr>
            </w:pPr>
          </w:p>
        </w:tc>
        <w:tc>
          <w:tcPr>
            <w:tcW w:w="6030" w:type="dxa"/>
          </w:tcPr>
          <w:p w14:paraId="376C20CD" w14:textId="77777777" w:rsidR="00BE6D2F" w:rsidRPr="0093627C" w:rsidRDefault="00246478" w:rsidP="00246478">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În general t</w:t>
            </w:r>
            <w:r w:rsidR="00BE6D2F" w:rsidRPr="0093627C">
              <w:rPr>
                <w:rFonts w:ascii="Times New Roman" w:eastAsia="Calibri" w:hAnsi="Times New Roman" w:cs="Times New Roman"/>
                <w:sz w:val="24"/>
                <w:szCs w:val="24"/>
                <w:lang w:val="ro-RO"/>
              </w:rPr>
              <w:t>rebuie tratate ca zone rezidențiale, cu excepția cazului în care sunt individuale (</w:t>
            </w:r>
            <w:proofErr w:type="spellStart"/>
            <w:r w:rsidR="00BE6D2F" w:rsidRPr="0093627C">
              <w:rPr>
                <w:rFonts w:ascii="Times New Roman" w:eastAsia="Calibri" w:hAnsi="Times New Roman" w:cs="Times New Roman"/>
                <w:sz w:val="24"/>
                <w:szCs w:val="24"/>
                <w:lang w:val="ro-RO"/>
              </w:rPr>
              <w:t>EXPlim</w:t>
            </w:r>
            <w:proofErr w:type="spellEnd"/>
            <w:r w:rsidR="00BE6D2F" w:rsidRPr="0093627C">
              <w:rPr>
                <w:rFonts w:ascii="Times New Roman" w:eastAsia="Calibri" w:hAnsi="Times New Roman" w:cs="Times New Roman"/>
                <w:sz w:val="24"/>
                <w:szCs w:val="24"/>
                <w:lang w:val="ro-RO"/>
              </w:rPr>
              <w:t xml:space="preserve"> = 0,10).</w:t>
            </w:r>
          </w:p>
        </w:tc>
      </w:tr>
      <w:tr w:rsidR="001C6AEF" w:rsidRPr="00C7715E" w14:paraId="78F62057" w14:textId="77777777" w:rsidTr="00BE69A5">
        <w:tc>
          <w:tcPr>
            <w:tcW w:w="3685" w:type="dxa"/>
          </w:tcPr>
          <w:p w14:paraId="296E751D" w14:textId="77777777" w:rsidR="001C6AEF" w:rsidRPr="0093627C" w:rsidRDefault="001C6AEF" w:rsidP="001C6AEF">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Zonele de grădină alocate </w:t>
            </w:r>
          </w:p>
          <w:p w14:paraId="0D8FB2A1" w14:textId="77777777" w:rsidR="001C6AEF" w:rsidRPr="0093627C" w:rsidRDefault="001C6AEF" w:rsidP="00BE6D2F">
            <w:pPr>
              <w:spacing w:after="200" w:line="276" w:lineRule="auto"/>
              <w:contextualSpacing/>
              <w:jc w:val="both"/>
              <w:rPr>
                <w:rFonts w:ascii="Times New Roman" w:eastAsia="Calibri" w:hAnsi="Times New Roman" w:cs="Times New Roman"/>
                <w:sz w:val="24"/>
                <w:szCs w:val="24"/>
                <w:lang w:val="ro-RO"/>
              </w:rPr>
            </w:pPr>
          </w:p>
        </w:tc>
        <w:tc>
          <w:tcPr>
            <w:tcW w:w="6030" w:type="dxa"/>
          </w:tcPr>
          <w:p w14:paraId="5CC47CD7" w14:textId="77777777" w:rsidR="001C6AEF" w:rsidRPr="0093627C" w:rsidRDefault="001C6AEF" w:rsidP="00BE6D2F">
            <w:p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Sunt, în general, tratate ca zone comerciale</w:t>
            </w:r>
            <w:r w:rsidR="00246478" w:rsidRPr="0093627C">
              <w:rPr>
                <w:rFonts w:ascii="Times New Roman" w:eastAsia="Calibri" w:hAnsi="Times New Roman" w:cs="Times New Roman"/>
                <w:sz w:val="24"/>
                <w:szCs w:val="24"/>
                <w:lang w:val="ro-RO"/>
              </w:rPr>
              <w:t xml:space="preserve"> (</w:t>
            </w:r>
            <w:proofErr w:type="spellStart"/>
            <w:r w:rsidR="00246478" w:rsidRPr="0093627C">
              <w:rPr>
                <w:rFonts w:ascii="Times New Roman" w:eastAsia="Calibri" w:hAnsi="Times New Roman" w:cs="Times New Roman"/>
                <w:sz w:val="24"/>
                <w:szCs w:val="24"/>
                <w:lang w:val="ro-RO"/>
              </w:rPr>
              <w:t>EXPlim</w:t>
            </w:r>
            <w:proofErr w:type="spellEnd"/>
            <w:r w:rsidR="00246478" w:rsidRPr="0093627C">
              <w:rPr>
                <w:rFonts w:ascii="Times New Roman" w:eastAsia="Calibri" w:hAnsi="Times New Roman" w:cs="Times New Roman"/>
                <w:sz w:val="24"/>
                <w:szCs w:val="24"/>
                <w:lang w:val="ro-RO"/>
              </w:rPr>
              <w:t xml:space="preserve"> = 0,15)</w:t>
            </w:r>
            <w:r w:rsidRPr="0093627C">
              <w:rPr>
                <w:rFonts w:ascii="Times New Roman" w:eastAsia="Calibri" w:hAnsi="Times New Roman" w:cs="Times New Roman"/>
                <w:sz w:val="24"/>
                <w:szCs w:val="24"/>
                <w:lang w:val="ro-RO"/>
              </w:rPr>
              <w:t>.</w:t>
            </w:r>
          </w:p>
        </w:tc>
      </w:tr>
    </w:tbl>
    <w:p w14:paraId="15439A73" w14:textId="77777777" w:rsidR="00976FBD" w:rsidRPr="0093627C" w:rsidRDefault="00976FBD" w:rsidP="00976FBD">
      <w:pPr>
        <w:rPr>
          <w:rFonts w:ascii="Times New Roman" w:hAnsi="Times New Roman" w:cs="Times New Roman"/>
          <w:sz w:val="24"/>
          <w:szCs w:val="24"/>
          <w:lang w:val="ro-RO"/>
        </w:rPr>
      </w:pPr>
    </w:p>
    <w:p w14:paraId="7DB0FA8D" w14:textId="215CFBEA" w:rsidR="00CE5754" w:rsidRPr="0093627C" w:rsidRDefault="00CE5754" w:rsidP="001D5FCB">
      <w:pPr>
        <w:pStyle w:val="Heading2"/>
        <w:rPr>
          <w:rFonts w:cs="Times New Roman"/>
          <w:color w:val="auto"/>
          <w:szCs w:val="24"/>
          <w:lang w:val="ro-RO"/>
        </w:rPr>
      </w:pPr>
      <w:bookmarkStart w:id="50" w:name="_Toc66102043"/>
      <w:bookmarkStart w:id="51" w:name="_Toc206746256"/>
      <w:bookmarkStart w:id="52" w:name="_Toc206746619"/>
      <w:r w:rsidRPr="0093627C">
        <w:rPr>
          <w:rFonts w:cs="Times New Roman"/>
          <w:color w:val="auto"/>
          <w:szCs w:val="24"/>
          <w:lang w:val="ro-RO"/>
        </w:rPr>
        <w:t>4.</w:t>
      </w:r>
      <w:r w:rsidR="00385E42" w:rsidRPr="0093627C">
        <w:rPr>
          <w:rFonts w:cs="Times New Roman"/>
          <w:color w:val="auto"/>
          <w:szCs w:val="24"/>
          <w:lang w:val="ro-RO"/>
        </w:rPr>
        <w:t>4</w:t>
      </w:r>
      <w:r w:rsidRPr="0093627C">
        <w:rPr>
          <w:rFonts w:cs="Times New Roman"/>
          <w:color w:val="auto"/>
          <w:szCs w:val="24"/>
          <w:lang w:val="ro-RO"/>
        </w:rPr>
        <w:t xml:space="preserve"> Estimarea emisiilor de miros</w:t>
      </w:r>
      <w:bookmarkEnd w:id="50"/>
      <w:bookmarkEnd w:id="51"/>
      <w:bookmarkEnd w:id="52"/>
    </w:p>
    <w:p w14:paraId="0988FF91"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Atunci când nu este posibil să se măsoare emisiile de miros, acestea pot fi estimate prin utilizarea:</w:t>
      </w:r>
    </w:p>
    <w:p w14:paraId="67C11964" w14:textId="77777777" w:rsidR="00CE5754" w:rsidRPr="0093627C" w:rsidRDefault="00CE5754" w:rsidP="00CE5754">
      <w:pPr>
        <w:numPr>
          <w:ilvl w:val="0"/>
          <w:numId w:val="60"/>
        </w:numPr>
        <w:spacing w:line="240" w:lineRule="auto"/>
        <w:contextual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măsurătorilor realizate la o instalație similară (similaritatea trebuie justificată);</w:t>
      </w:r>
    </w:p>
    <w:p w14:paraId="75F8089C" w14:textId="77777777" w:rsidR="00CE5754" w:rsidRPr="0093627C" w:rsidRDefault="00CE5754" w:rsidP="00CE5754">
      <w:pPr>
        <w:numPr>
          <w:ilvl w:val="0"/>
          <w:numId w:val="60"/>
        </w:numPr>
        <w:spacing w:line="240" w:lineRule="auto"/>
        <w:contextual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factorilor de emisie, acolo unde sunt disponibili.</w:t>
      </w:r>
    </w:p>
    <w:p w14:paraId="476F4F78"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Factorii de emisie pentru miros sunt valori numerice care pot reprezenta un substitut pentru emisiile măsurate. Aceștia sunt derivați din evaluări ale probelor prin olfactometrie. Cu toate că valorile sunt bazate pe date limitate și pot fi imprecise, factorii de emisie pentru miros pot fi utili în aproximarea emisiilor de miros care pot fi ulterior modelate pentru a estima impactul potențial. Din cauza incertitudinii, este o practică bună să se compare orice măsurători specifice ale emisiilor de miros cu valori din literatură/studii de specialitate.  </w:t>
      </w:r>
    </w:p>
    <w:p w14:paraId="14487FBE"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În vederea asigurării unui cadru unitar pentru evaluarea disconfortului olfactiv la nivel național, se constituie registrul factorilor de emisie pentru miros (RFEM) în forma prevăzută în Anexa nr. 5 la Metodologie.</w:t>
      </w:r>
    </w:p>
    <w:p w14:paraId="3C596B00"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Persoanele fizice sau juridice care efectuează studii de dispersie pentru evaluarea concentrației de miros trebuie ca înaintea efectuării studiilor respective să completeze informațiile cu privire la factorii de emisie pentru miros utilizați, în forma prevăzută la Anexa nr. 5 la Metodologie, inclusiv documentele care fundamentează referințele bibliografice în formă completă.</w:t>
      </w:r>
    </w:p>
    <w:p w14:paraId="4D6AA3B5"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Responsabilitatea alegerii și utilizării unui anumit factor de emisie pentru studiile de evaluare a concentrației de miros în cazul anumitor activități/instalații/ procese revine persoanei care realizează studiul respectiv.</w:t>
      </w:r>
    </w:p>
    <w:p w14:paraId="0F174640"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Evaluarea impactului emisiilor de miros de pe un amplasament asupra populației din zona potențial afectată se poate realiza pe baza modelării dispersiei. </w:t>
      </w:r>
    </w:p>
    <w:p w14:paraId="0AEEC385"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Atunci când emisia de miros dintr-o sursă este măsurată sau este estimată, concentrația mirosului în vecinătate poate fi prognozată prin modelare matematică.</w:t>
      </w:r>
    </w:p>
    <w:p w14:paraId="04CF76A0"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Un model de dispersie încearcă să descrie efectele turbulențelor atmosferice asupra emisiilor de miros pe măsură ce acestea sunt supuse diluției și dispersiei în mediul dintre sursă și receptor. Concentrația este unul din factorii care determină impactul unui miros asupra receptorilor sensibili.</w:t>
      </w:r>
    </w:p>
    <w:p w14:paraId="2606792C"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Modelarea dispersiei emisiilor de miros este, alături de măsurarea sau estimarea emisiilor de miros, parte din evaluarea impactului mirosului.</w:t>
      </w:r>
    </w:p>
    <w:p w14:paraId="6163446E"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Odată ce emisiile de miros generate de instalație au caracterizate (prin măsurare sau estimare), aceste date pot fi utilizate pentru investigarea nivelului de expunere la miros care este posibil să apară pe termen lung în jurul amplasamentului.</w:t>
      </w:r>
    </w:p>
    <w:p w14:paraId="384519B0"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Acest lucru se realizează prin utilizarea unor modele matematice care simulează efectul dispersiei atmosferice care apare pe măsură ce mirosurile se deplasează de la punctul de eliberare la receptor.</w:t>
      </w:r>
    </w:p>
    <w:p w14:paraId="4DF733BA"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 xml:space="preserve">Evaluarea riscului de impact se realizează prin compararea rezultatelor modelului de dispersie la un criteriu adecvat de impact al mirosului. Criteriul de impact asupra mirosului definește în esență o doză statistică de miros la care există riscul dezvoltării unui disconfort. </w:t>
      </w:r>
    </w:p>
    <w:p w14:paraId="1F8848A7" w14:textId="77777777" w:rsidR="00CE5754" w:rsidRPr="0093627C" w:rsidRDefault="00CE5754" w:rsidP="00CE5754">
      <w:pPr>
        <w:spacing w:line="240" w:lineRule="auto"/>
        <w:jc w:val="both"/>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Percentilele</w:t>
      </w:r>
      <w:proofErr w:type="spellEnd"/>
      <w:r w:rsidRPr="0093627C">
        <w:rPr>
          <w:rFonts w:ascii="Times New Roman" w:hAnsi="Times New Roman" w:cs="Times New Roman"/>
          <w:sz w:val="24"/>
          <w:szCs w:val="24"/>
          <w:lang w:val="ro-RO"/>
        </w:rPr>
        <w:t xml:space="preserve"> concentrației de miros au fost dezvoltate pe baza cercetărilor doză/efect corelând concentrațiile modelate cu deranjarea populației</w:t>
      </w:r>
    </w:p>
    <w:p w14:paraId="4A57FF97"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Această doză este de obicei descrisă utilizând notația tehnică:</w:t>
      </w:r>
    </w:p>
    <w:p w14:paraId="2CF5244A" w14:textId="77777777" w:rsidR="00CE5754" w:rsidRPr="0093627C" w:rsidRDefault="00CE5754" w:rsidP="00CE5754">
      <w:pPr>
        <w:spacing w:line="240" w:lineRule="auto"/>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C</w:t>
      </w:r>
      <w:r w:rsidRPr="0093627C">
        <w:rPr>
          <w:rFonts w:ascii="Times New Roman" w:hAnsi="Times New Roman" w:cs="Times New Roman"/>
          <w:b/>
          <w:sz w:val="24"/>
          <w:szCs w:val="24"/>
          <w:vertAlign w:val="subscript"/>
          <w:lang w:val="ro-RO"/>
        </w:rPr>
        <w:t xml:space="preserve">98,1 oră </w:t>
      </w:r>
      <w:r w:rsidRPr="0093627C">
        <w:rPr>
          <w:rFonts w:ascii="Times New Roman" w:hAnsi="Times New Roman" w:cs="Times New Roman"/>
          <w:b/>
          <w:sz w:val="24"/>
          <w:szCs w:val="24"/>
          <w:lang w:val="ro-RO"/>
        </w:rPr>
        <w:t xml:space="preserve">= x </w:t>
      </w:r>
      <w:proofErr w:type="spellStart"/>
      <w:r w:rsidRPr="0093627C">
        <w:rPr>
          <w:rFonts w:ascii="Times New Roman" w:hAnsi="Times New Roman" w:cs="Times New Roman"/>
          <w:b/>
          <w:sz w:val="24"/>
          <w:szCs w:val="24"/>
          <w:lang w:val="ro-RO"/>
        </w:rPr>
        <w:t>ouE</w:t>
      </w:r>
      <w:proofErr w:type="spellEnd"/>
      <w:r w:rsidRPr="0093627C">
        <w:rPr>
          <w:rFonts w:ascii="Times New Roman" w:hAnsi="Times New Roman" w:cs="Times New Roman"/>
          <w:b/>
          <w:sz w:val="24"/>
          <w:szCs w:val="24"/>
          <w:lang w:val="ro-RO"/>
        </w:rPr>
        <w:t>/m</w:t>
      </w:r>
      <w:r w:rsidRPr="0093627C">
        <w:rPr>
          <w:rFonts w:ascii="Times New Roman" w:hAnsi="Times New Roman" w:cs="Times New Roman"/>
          <w:b/>
          <w:sz w:val="24"/>
          <w:szCs w:val="24"/>
          <w:vertAlign w:val="superscript"/>
          <w:lang w:val="ro-RO"/>
        </w:rPr>
        <w:t>3</w:t>
      </w:r>
      <w:r w:rsidRPr="0093627C">
        <w:rPr>
          <w:rFonts w:ascii="Times New Roman" w:hAnsi="Times New Roman" w:cs="Times New Roman"/>
          <w:b/>
          <w:sz w:val="24"/>
          <w:szCs w:val="24"/>
          <w:lang w:val="ro-RO"/>
        </w:rPr>
        <w:t xml:space="preserve"> </w:t>
      </w:r>
    </w:p>
    <w:p w14:paraId="537DFBF4" w14:textId="77777777" w:rsidR="00CE5754" w:rsidRPr="0093627C" w:rsidRDefault="00CE5754" w:rsidP="00CE5754">
      <w:pPr>
        <w:spacing w:line="240"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unde:</w:t>
      </w:r>
    </w:p>
    <w:p w14:paraId="2337AE03" w14:textId="77777777" w:rsidR="00CE5754" w:rsidRPr="0093627C" w:rsidRDefault="00CE5754" w:rsidP="00CE5754">
      <w:pPr>
        <w:numPr>
          <w:ilvl w:val="0"/>
          <w:numId w:val="61"/>
        </w:numPr>
        <w:spacing w:line="240" w:lineRule="auto"/>
        <w:contextual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x este concentrația limită (în unități de miros europene);</w:t>
      </w:r>
    </w:p>
    <w:p w14:paraId="2A1B71EC" w14:textId="77777777" w:rsidR="00CE5754" w:rsidRPr="0093627C" w:rsidRDefault="00CE5754" w:rsidP="00CE5754">
      <w:pPr>
        <w:numPr>
          <w:ilvl w:val="0"/>
          <w:numId w:val="61"/>
        </w:numPr>
        <w:spacing w:line="240" w:lineRule="auto"/>
        <w:contextual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Indicele „1 oră” se referă la timpul mediu pentru care se calculează concentrația.</w:t>
      </w:r>
    </w:p>
    <w:p w14:paraId="79EE337D" w14:textId="77777777" w:rsidR="00CE5754" w:rsidRPr="0093627C" w:rsidRDefault="00CE5754" w:rsidP="00CE5754">
      <w:pPr>
        <w:numPr>
          <w:ilvl w:val="0"/>
          <w:numId w:val="61"/>
        </w:numPr>
        <w:spacing w:line="240" w:lineRule="auto"/>
        <w:contextualSpacing/>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Indicele 98 se referă la baza statistică care ar trebui utilizată pentru a obține valori ale concentrației din datele modelate (</w:t>
      </w:r>
      <w:proofErr w:type="spellStart"/>
      <w:r w:rsidRPr="0093627C">
        <w:rPr>
          <w:rFonts w:ascii="Times New Roman" w:hAnsi="Times New Roman" w:cs="Times New Roman"/>
          <w:sz w:val="24"/>
          <w:szCs w:val="24"/>
          <w:lang w:val="ro-RO"/>
        </w:rPr>
        <w:t>percentilă</w:t>
      </w:r>
      <w:proofErr w:type="spellEnd"/>
      <w:r w:rsidRPr="0093627C">
        <w:rPr>
          <w:rFonts w:ascii="Times New Roman" w:hAnsi="Times New Roman" w:cs="Times New Roman"/>
          <w:sz w:val="24"/>
          <w:szCs w:val="24"/>
          <w:lang w:val="ro-RO"/>
        </w:rPr>
        <w:t>)</w:t>
      </w:r>
      <w:r w:rsidRPr="0093627C">
        <w:rPr>
          <w:rFonts w:ascii="Times New Roman" w:hAnsi="Times New Roman" w:cs="Times New Roman"/>
          <w:sz w:val="24"/>
          <w:szCs w:val="24"/>
          <w:vertAlign w:val="superscript"/>
          <w:lang w:val="ro-RO"/>
        </w:rPr>
        <w:footnoteReference w:id="3"/>
      </w:r>
      <w:r w:rsidRPr="0093627C">
        <w:rPr>
          <w:rFonts w:ascii="Times New Roman" w:hAnsi="Times New Roman" w:cs="Times New Roman"/>
          <w:sz w:val="24"/>
          <w:szCs w:val="24"/>
          <w:lang w:val="ro-RO"/>
        </w:rPr>
        <w:t>.</w:t>
      </w:r>
    </w:p>
    <w:p w14:paraId="423A2A90" w14:textId="77777777" w:rsidR="00CE5754" w:rsidRPr="0093627C" w:rsidRDefault="00CE5754" w:rsidP="00CE5754">
      <w:pPr>
        <w:spacing w:line="240" w:lineRule="auto"/>
        <w:rPr>
          <w:rFonts w:ascii="Times New Roman" w:hAnsi="Times New Roman" w:cs="Times New Roman"/>
          <w:sz w:val="24"/>
          <w:szCs w:val="24"/>
          <w:lang w:val="ro-RO"/>
        </w:rPr>
      </w:pPr>
      <w:r w:rsidRPr="0093627C">
        <w:rPr>
          <w:rFonts w:ascii="Times New Roman" w:hAnsi="Times New Roman" w:cs="Times New Roman"/>
          <w:sz w:val="24"/>
          <w:szCs w:val="24"/>
          <w:lang w:val="ro-RO"/>
        </w:rPr>
        <w:t>Modelarea dispersiei emisiilor de miros ia în considerare următorii parametri:</w:t>
      </w:r>
    </w:p>
    <w:p w14:paraId="4C7F9C5F" w14:textId="77777777" w:rsidR="00CE5754" w:rsidRPr="0093627C" w:rsidRDefault="00CE5754" w:rsidP="00CE5754">
      <w:pPr>
        <w:numPr>
          <w:ilvl w:val="0"/>
          <w:numId w:val="62"/>
        </w:numPr>
        <w:spacing w:line="240" w:lineRule="auto"/>
        <w:contextualSpacing/>
        <w:rPr>
          <w:rFonts w:ascii="Times New Roman" w:hAnsi="Times New Roman" w:cs="Times New Roman"/>
          <w:sz w:val="24"/>
          <w:szCs w:val="24"/>
          <w:lang w:val="ro-RO"/>
        </w:rPr>
      </w:pPr>
      <w:r w:rsidRPr="0093627C">
        <w:rPr>
          <w:rFonts w:ascii="Times New Roman" w:hAnsi="Times New Roman" w:cs="Times New Roman"/>
          <w:sz w:val="24"/>
          <w:szCs w:val="24"/>
          <w:lang w:val="ro-RO"/>
        </w:rPr>
        <w:t>parametrii amplasamentului;</w:t>
      </w:r>
    </w:p>
    <w:p w14:paraId="569EBBFB" w14:textId="77777777" w:rsidR="00CE5754" w:rsidRPr="0093627C" w:rsidRDefault="00CE5754" w:rsidP="00CE5754">
      <w:pPr>
        <w:numPr>
          <w:ilvl w:val="0"/>
          <w:numId w:val="62"/>
        </w:numPr>
        <w:spacing w:line="240" w:lineRule="auto"/>
        <w:contextualSpacing/>
        <w:rPr>
          <w:rFonts w:ascii="Times New Roman" w:hAnsi="Times New Roman" w:cs="Times New Roman"/>
          <w:sz w:val="24"/>
          <w:szCs w:val="24"/>
          <w:lang w:val="ro-RO"/>
        </w:rPr>
      </w:pPr>
      <w:r w:rsidRPr="0093627C">
        <w:rPr>
          <w:rFonts w:ascii="Times New Roman" w:hAnsi="Times New Roman" w:cs="Times New Roman"/>
          <w:sz w:val="24"/>
          <w:szCs w:val="24"/>
          <w:lang w:val="ro-RO"/>
        </w:rPr>
        <w:t>criteriul de evaluare;</w:t>
      </w:r>
    </w:p>
    <w:p w14:paraId="229E735D" w14:textId="77777777" w:rsidR="00CE5754" w:rsidRPr="0093627C" w:rsidRDefault="00CE5754" w:rsidP="00CE5754">
      <w:pPr>
        <w:numPr>
          <w:ilvl w:val="0"/>
          <w:numId w:val="62"/>
        </w:numPr>
        <w:spacing w:line="240" w:lineRule="auto"/>
        <w:contextualSpacing/>
        <w:rPr>
          <w:rFonts w:ascii="Times New Roman" w:hAnsi="Times New Roman" w:cs="Times New Roman"/>
          <w:sz w:val="24"/>
          <w:szCs w:val="24"/>
          <w:lang w:val="ro-RO"/>
        </w:rPr>
      </w:pPr>
      <w:r w:rsidRPr="0093627C">
        <w:rPr>
          <w:rFonts w:ascii="Times New Roman" w:hAnsi="Times New Roman" w:cs="Times New Roman"/>
          <w:sz w:val="24"/>
          <w:szCs w:val="24"/>
          <w:lang w:val="ro-RO"/>
        </w:rPr>
        <w:t>parametrii de emisie;</w:t>
      </w:r>
    </w:p>
    <w:p w14:paraId="33BC6ED5" w14:textId="77777777" w:rsidR="00CE5754" w:rsidRPr="0093627C" w:rsidRDefault="00CE5754" w:rsidP="00CE5754">
      <w:pPr>
        <w:numPr>
          <w:ilvl w:val="0"/>
          <w:numId w:val="62"/>
        </w:numPr>
        <w:spacing w:line="240" w:lineRule="auto"/>
        <w:contextualSpacing/>
        <w:rPr>
          <w:rFonts w:ascii="Times New Roman" w:hAnsi="Times New Roman" w:cs="Times New Roman"/>
          <w:sz w:val="24"/>
          <w:szCs w:val="24"/>
          <w:lang w:val="ro-RO"/>
        </w:rPr>
      </w:pPr>
      <w:r w:rsidRPr="0093627C">
        <w:rPr>
          <w:rFonts w:ascii="Times New Roman" w:hAnsi="Times New Roman" w:cs="Times New Roman"/>
          <w:sz w:val="24"/>
          <w:szCs w:val="24"/>
          <w:lang w:val="ro-RO"/>
        </w:rPr>
        <w:t>domeniul de modelare;</w:t>
      </w:r>
    </w:p>
    <w:p w14:paraId="5EF4B61F" w14:textId="77777777" w:rsidR="00CE5754" w:rsidRPr="0093627C" w:rsidRDefault="00CE5754" w:rsidP="00CE5754">
      <w:pPr>
        <w:numPr>
          <w:ilvl w:val="0"/>
          <w:numId w:val="62"/>
        </w:numPr>
        <w:spacing w:line="240" w:lineRule="auto"/>
        <w:contextualSpacing/>
        <w:rPr>
          <w:rFonts w:ascii="Times New Roman" w:hAnsi="Times New Roman" w:cs="Times New Roman"/>
          <w:sz w:val="24"/>
          <w:szCs w:val="24"/>
          <w:lang w:val="ro-RO"/>
        </w:rPr>
      </w:pPr>
      <w:r w:rsidRPr="0093627C">
        <w:rPr>
          <w:rFonts w:ascii="Times New Roman" w:hAnsi="Times New Roman" w:cs="Times New Roman"/>
          <w:sz w:val="24"/>
          <w:szCs w:val="24"/>
          <w:lang w:val="ro-RO"/>
        </w:rPr>
        <w:t>meteorologia.</w:t>
      </w:r>
    </w:p>
    <w:p w14:paraId="027E3DEB" w14:textId="0A01DC6C" w:rsidR="00DE63A3" w:rsidRPr="0093627C" w:rsidRDefault="00DE63A3" w:rsidP="003C1CCB">
      <w:pPr>
        <w:spacing w:line="276" w:lineRule="auto"/>
        <w:jc w:val="both"/>
        <w:rPr>
          <w:rFonts w:ascii="Times New Roman" w:hAnsi="Times New Roman" w:cs="Times New Roman"/>
          <w:sz w:val="24"/>
          <w:szCs w:val="24"/>
          <w:lang w:val="ro-RO"/>
        </w:rPr>
      </w:pPr>
    </w:p>
    <w:p w14:paraId="1EF3F832" w14:textId="6A95CEB5" w:rsidR="00CE5754" w:rsidRPr="0093627C" w:rsidRDefault="009C7153" w:rsidP="003C1CCB">
      <w:pPr>
        <w:spacing w:line="276" w:lineRule="auto"/>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In Figura nr. 2 de mai jos se prezintă schematic e</w:t>
      </w:r>
      <w:r w:rsidR="00CE5754" w:rsidRPr="0093627C">
        <w:rPr>
          <w:rFonts w:ascii="Times New Roman" w:hAnsi="Times New Roman" w:cs="Times New Roman"/>
          <w:sz w:val="24"/>
          <w:szCs w:val="24"/>
          <w:lang w:val="ro-RO"/>
        </w:rPr>
        <w:t>valuarea impactului disconfortului olfactiv</w:t>
      </w:r>
      <w:r w:rsidRPr="0093627C">
        <w:rPr>
          <w:rFonts w:ascii="Times New Roman" w:hAnsi="Times New Roman" w:cs="Times New Roman"/>
          <w:sz w:val="24"/>
          <w:szCs w:val="24"/>
          <w:lang w:val="ro-RO"/>
        </w:rPr>
        <w:t>.</w:t>
      </w:r>
      <w:r w:rsidR="00CE5754" w:rsidRPr="0093627C">
        <w:rPr>
          <w:rFonts w:ascii="Times New Roman" w:hAnsi="Times New Roman" w:cs="Times New Roman"/>
          <w:sz w:val="24"/>
          <w:szCs w:val="24"/>
          <w:lang w:val="ro-RO"/>
        </w:rPr>
        <w:t xml:space="preserve"> </w:t>
      </w:r>
    </w:p>
    <w:p w14:paraId="694185B5" w14:textId="77777777" w:rsidR="00BE69A5" w:rsidRPr="0093627C" w:rsidRDefault="00BE69A5" w:rsidP="003C1CCB">
      <w:pPr>
        <w:spacing w:line="276" w:lineRule="auto"/>
        <w:jc w:val="both"/>
        <w:rPr>
          <w:rFonts w:ascii="Times New Roman" w:hAnsi="Times New Roman" w:cs="Times New Roman"/>
          <w:sz w:val="24"/>
          <w:szCs w:val="24"/>
          <w:lang w:val="ro-RO"/>
        </w:rPr>
      </w:pPr>
    </w:p>
    <w:p w14:paraId="2BFB78F0" w14:textId="77777777" w:rsidR="00BE69A5" w:rsidRPr="0093627C" w:rsidRDefault="00BE69A5" w:rsidP="003C1CCB">
      <w:pPr>
        <w:spacing w:line="276" w:lineRule="auto"/>
        <w:jc w:val="both"/>
        <w:rPr>
          <w:rFonts w:ascii="Times New Roman" w:hAnsi="Times New Roman" w:cs="Times New Roman"/>
          <w:sz w:val="24"/>
          <w:szCs w:val="24"/>
          <w:lang w:val="ro-RO"/>
        </w:rPr>
      </w:pPr>
    </w:p>
    <w:p w14:paraId="6E4437FA" w14:textId="77777777" w:rsidR="00BE69A5" w:rsidRPr="0093627C" w:rsidRDefault="00BE69A5" w:rsidP="003C1CCB">
      <w:pPr>
        <w:spacing w:line="276" w:lineRule="auto"/>
        <w:jc w:val="both"/>
        <w:rPr>
          <w:rFonts w:ascii="Times New Roman" w:hAnsi="Times New Roman" w:cs="Times New Roman"/>
          <w:sz w:val="24"/>
          <w:szCs w:val="24"/>
          <w:lang w:val="ro-RO"/>
        </w:rPr>
      </w:pPr>
    </w:p>
    <w:p w14:paraId="7228EE15" w14:textId="77777777" w:rsidR="00BE69A5" w:rsidRPr="0093627C" w:rsidRDefault="00BE69A5" w:rsidP="003C1CCB">
      <w:pPr>
        <w:spacing w:line="276" w:lineRule="auto"/>
        <w:jc w:val="both"/>
        <w:rPr>
          <w:rFonts w:ascii="Times New Roman" w:hAnsi="Times New Roman" w:cs="Times New Roman"/>
          <w:sz w:val="24"/>
          <w:szCs w:val="24"/>
          <w:lang w:val="ro-RO"/>
        </w:rPr>
      </w:pPr>
    </w:p>
    <w:p w14:paraId="3D2B1C8C" w14:textId="77777777" w:rsidR="00BE69A5" w:rsidRPr="0093627C" w:rsidRDefault="00BE69A5" w:rsidP="003C1CCB">
      <w:pPr>
        <w:spacing w:line="276" w:lineRule="auto"/>
        <w:jc w:val="both"/>
        <w:rPr>
          <w:rFonts w:ascii="Times New Roman" w:hAnsi="Times New Roman" w:cs="Times New Roman"/>
          <w:sz w:val="24"/>
          <w:szCs w:val="24"/>
          <w:lang w:val="ro-RO"/>
        </w:rPr>
      </w:pPr>
    </w:p>
    <w:p w14:paraId="3BFE32B9" w14:textId="77777777" w:rsidR="00BE69A5" w:rsidRPr="0093627C" w:rsidRDefault="00BE69A5" w:rsidP="003C1CCB">
      <w:pPr>
        <w:spacing w:line="276" w:lineRule="auto"/>
        <w:jc w:val="both"/>
        <w:rPr>
          <w:rFonts w:ascii="Times New Roman" w:hAnsi="Times New Roman" w:cs="Times New Roman"/>
          <w:sz w:val="24"/>
          <w:szCs w:val="24"/>
          <w:lang w:val="ro-RO"/>
        </w:rPr>
      </w:pPr>
    </w:p>
    <w:p w14:paraId="1270A349" w14:textId="77777777" w:rsidR="00BE69A5" w:rsidRPr="0093627C" w:rsidRDefault="00BE69A5" w:rsidP="003C1CCB">
      <w:pPr>
        <w:spacing w:line="276" w:lineRule="auto"/>
        <w:jc w:val="both"/>
        <w:rPr>
          <w:rFonts w:ascii="Times New Roman" w:hAnsi="Times New Roman" w:cs="Times New Roman"/>
          <w:sz w:val="24"/>
          <w:szCs w:val="24"/>
          <w:lang w:val="ro-RO"/>
        </w:rPr>
      </w:pPr>
    </w:p>
    <w:p w14:paraId="340762B7" w14:textId="77777777" w:rsidR="00BE69A5" w:rsidRPr="0093627C" w:rsidRDefault="00BE69A5" w:rsidP="003C1CCB">
      <w:pPr>
        <w:spacing w:line="276" w:lineRule="auto"/>
        <w:jc w:val="both"/>
        <w:rPr>
          <w:rFonts w:ascii="Times New Roman" w:hAnsi="Times New Roman" w:cs="Times New Roman"/>
          <w:sz w:val="24"/>
          <w:szCs w:val="24"/>
          <w:lang w:val="ro-RO"/>
        </w:rPr>
      </w:pPr>
    </w:p>
    <w:p w14:paraId="5E195D66" w14:textId="77777777" w:rsidR="00BE69A5" w:rsidRPr="0093627C" w:rsidRDefault="00BE69A5" w:rsidP="003C1CCB">
      <w:pPr>
        <w:spacing w:line="276" w:lineRule="auto"/>
        <w:jc w:val="both"/>
        <w:rPr>
          <w:rFonts w:ascii="Times New Roman" w:hAnsi="Times New Roman" w:cs="Times New Roman"/>
          <w:sz w:val="24"/>
          <w:szCs w:val="24"/>
          <w:lang w:val="ro-RO"/>
        </w:rPr>
      </w:pPr>
    </w:p>
    <w:p w14:paraId="2378FA2A" w14:textId="77777777" w:rsidR="00BE69A5" w:rsidRPr="0093627C" w:rsidRDefault="00BE69A5" w:rsidP="003C1CCB">
      <w:pPr>
        <w:spacing w:line="276" w:lineRule="auto"/>
        <w:jc w:val="both"/>
        <w:rPr>
          <w:rFonts w:ascii="Times New Roman" w:hAnsi="Times New Roman" w:cs="Times New Roman"/>
          <w:sz w:val="24"/>
          <w:szCs w:val="24"/>
          <w:lang w:val="ro-RO"/>
        </w:rPr>
      </w:pPr>
    </w:p>
    <w:p w14:paraId="735FED52" w14:textId="77777777" w:rsidR="00BE69A5" w:rsidRPr="0093627C" w:rsidRDefault="00BE69A5" w:rsidP="003C1CCB">
      <w:pPr>
        <w:spacing w:line="276" w:lineRule="auto"/>
        <w:jc w:val="both"/>
        <w:rPr>
          <w:rFonts w:ascii="Times New Roman" w:hAnsi="Times New Roman" w:cs="Times New Roman"/>
          <w:sz w:val="24"/>
          <w:szCs w:val="24"/>
          <w:lang w:val="ro-RO"/>
        </w:rPr>
      </w:pPr>
    </w:p>
    <w:p w14:paraId="6C5DA03B" w14:textId="77777777" w:rsidR="00BE69A5" w:rsidRPr="0093627C" w:rsidRDefault="00BE69A5" w:rsidP="003C1CCB">
      <w:pPr>
        <w:spacing w:line="276" w:lineRule="auto"/>
        <w:jc w:val="both"/>
        <w:rPr>
          <w:rFonts w:ascii="Times New Roman" w:hAnsi="Times New Roman" w:cs="Times New Roman"/>
          <w:sz w:val="24"/>
          <w:szCs w:val="24"/>
          <w:lang w:val="ro-RO"/>
        </w:rPr>
      </w:pPr>
    </w:p>
    <w:p w14:paraId="087E4252" w14:textId="20F9EFE6" w:rsidR="00DE63A3" w:rsidRPr="0093627C" w:rsidRDefault="00DE63A3" w:rsidP="00DE63A3">
      <w:pPr>
        <w:tabs>
          <w:tab w:val="left" w:pos="3491"/>
        </w:tabs>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0A6EE2D2" wp14:editId="5B005858">
                <wp:simplePos x="0" y="0"/>
                <wp:positionH relativeFrom="column">
                  <wp:posOffset>1880006</wp:posOffset>
                </wp:positionH>
                <wp:positionV relativeFrom="paragraph">
                  <wp:posOffset>-102413</wp:posOffset>
                </wp:positionV>
                <wp:extent cx="2465223" cy="526695"/>
                <wp:effectExtent l="0" t="0" r="11430" b="26035"/>
                <wp:wrapNone/>
                <wp:docPr id="2" name="Rectangle 2"/>
                <wp:cNvGraphicFramePr/>
                <a:graphic xmlns:a="http://schemas.openxmlformats.org/drawingml/2006/main">
                  <a:graphicData uri="http://schemas.microsoft.com/office/word/2010/wordprocessingShape">
                    <wps:wsp>
                      <wps:cNvSpPr/>
                      <wps:spPr>
                        <a:xfrm>
                          <a:off x="0" y="0"/>
                          <a:ext cx="2465223" cy="5266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96F4FF" w14:textId="77777777" w:rsidR="003D1B14" w:rsidRPr="00513859" w:rsidRDefault="003D1B14" w:rsidP="00DE63A3">
                            <w:pPr>
                              <w:jc w:val="center"/>
                              <w:rPr>
                                <w:b/>
                                <w:color w:val="000000" w:themeColor="text1"/>
                                <w:lang w:val="ro-RO"/>
                              </w:rPr>
                            </w:pPr>
                            <w:r w:rsidRPr="00513859">
                              <w:rPr>
                                <w:b/>
                                <w:color w:val="000000" w:themeColor="text1"/>
                                <w:lang w:val="ro-RO"/>
                              </w:rPr>
                              <w:t>Elaborare inventar surse de miros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6EE2D2" id="Rectangle 2" o:spid="_x0000_s1026" style="position:absolute;margin-left:148.05pt;margin-top:-8.05pt;width:194.1pt;height:4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n2aAIAACkFAAAOAAAAZHJzL2Uyb0RvYy54bWysVMFu2zAMvQ/YPwi6r068JFuDOkXQosOA&#10;og3WDj0rslQbkEWNUmJnXz9KdpyiLXYYloNCieQj9fyoi8uuMWyv0NdgCz49m3CmrISyts8F//l4&#10;8+krZz4IWwoDVhX8oDy/XH38cNG6pcqhAlMqZARi/bJ1Ba9CcMss87JSjfBn4JQlpwZsRKAtPmcl&#10;ipbQG5Plk8kiawFLhyCV93R63Tv5KuFrrWS419qrwEzBqbeQVkzrNq7Z6kIsn1G4qpZDG+IfumhE&#10;banoCHUtgmA7rN9ANbVE8KDDmYQmA61rqdId6DbTyavbPFTCqXQXIse7kSb//2Dl3f7BbZBoaJ1f&#10;ejLjLTqNTfyn/liXyDqMZKkuMEmH+Wwxz/PPnEnyzfPF4nwe2cxO2Q59+KagYdEoONLHSByJ/a0P&#10;fegxJBazcFMbE89PrSQrHIyKAcb+UJrVZSyegJJK1JVBthf0fYWUyoZp76pEqfrj+YR+Q2tjRmo0&#10;AUZkTYVH7AEgKvAtdt/2EB9TVRLZmDz5W2N98piRKoMNY3JTW8D3AAzdaqjcxx9J6qmJLIVu21FI&#10;NLdQHjbIEHq1eydvavoCt8KHjUCSNw0CjWy4p0UbaAsOg8VZBfj7vfMYT6ojL2ctjUvB/a+dQMWZ&#10;+W5Jj+fT2SzOV9rM5l9y2uBLz/alx+6aK6AvNqXHwclkxvhgjqZGaJ5ostexKrmElVS74DLgcXMV&#10;+jGmt0Gq9TqF0Uw5EW7tg5MRPBIcFfbYPQl0gwwDCfgOjqMllq/U2MfGTAvrXQBdJ6meeB2op3lM&#10;GhrejjjwL/cp6vTCrf4AAAD//wMAUEsDBBQABgAIAAAAIQAt7ruK4QAAAAoBAAAPAAAAZHJzL2Rv&#10;d25yZXYueG1sTI/BSsNAEIbvgu+wjOCt3aTqEmM2JRUEUSg0FtHbNpkmwexszG7b+PZOT3r7h/n4&#10;55tsOdleHHH0nSMN8TwCgVS5uqNGw/btaZaA8MFQbXpHqOEHPSzzy4vMpLU70QaPZWgEl5BPjYY2&#10;hCGV0lctWuPnbkDi3d6N1gQex0bWozlxue3lIoqUtKYjvtCaAR9brL7Kg9Xwvrnb42qltnL9WXwX&#10;cfk8vb58aH19NRUPIAJO4Q+Gsz6rQ85OO3eg2otew+JexYxqmMXnwIRKbm9A7DioBGSeyf8v5L8A&#10;AAD//wMAUEsBAi0AFAAGAAgAAAAhALaDOJL+AAAA4QEAABMAAAAAAAAAAAAAAAAAAAAAAFtDb250&#10;ZW50X1R5cGVzXS54bWxQSwECLQAUAAYACAAAACEAOP0h/9YAAACUAQAACwAAAAAAAAAAAAAAAAAv&#10;AQAAX3JlbHMvLnJlbHNQSwECLQAUAAYACAAAACEAwGZZ9mgCAAApBQAADgAAAAAAAAAAAAAAAAAu&#10;AgAAZHJzL2Uyb0RvYy54bWxQSwECLQAUAAYACAAAACEALe67iuEAAAAKAQAADwAAAAAAAAAAAAAA&#10;AADCBAAAZHJzL2Rvd25yZXYueG1sUEsFBgAAAAAEAAQA8wAAANAFAAAAAA==&#10;" filled="f" strokecolor="#1f4d78 [1604]" strokeweight="1pt">
                <v:textbox>
                  <w:txbxContent>
                    <w:p w14:paraId="5C96F4FF" w14:textId="77777777" w:rsidR="003D1B14" w:rsidRPr="00513859" w:rsidRDefault="003D1B14" w:rsidP="00DE63A3">
                      <w:pPr>
                        <w:jc w:val="center"/>
                        <w:rPr>
                          <w:b/>
                          <w:color w:val="000000" w:themeColor="text1"/>
                          <w:lang w:val="ro-RO"/>
                        </w:rPr>
                      </w:pPr>
                      <w:r w:rsidRPr="00513859">
                        <w:rPr>
                          <w:b/>
                          <w:color w:val="000000" w:themeColor="text1"/>
                          <w:lang w:val="ro-RO"/>
                        </w:rPr>
                        <w:t>Elaborare inventar surse de miros</w:t>
                      </w:r>
                    </w:p>
                  </w:txbxContent>
                </v:textbox>
              </v:rect>
            </w:pict>
          </mc:Fallback>
        </mc:AlternateContent>
      </w:r>
      <w:r w:rsidRPr="0093627C">
        <w:rPr>
          <w:rFonts w:ascii="Times New Roman" w:hAnsi="Times New Roman" w:cs="Times New Roman"/>
          <w:sz w:val="24"/>
          <w:szCs w:val="24"/>
          <w:lang w:val="ro-RO"/>
        </w:rPr>
        <w:tab/>
      </w:r>
    </w:p>
    <w:p w14:paraId="6EC30067" w14:textId="163AA3D2" w:rsidR="00DE63A3" w:rsidRPr="0093627C" w:rsidRDefault="00DE63A3" w:rsidP="00DE63A3">
      <w:pPr>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64384" behindDoc="0" locked="0" layoutInCell="1" allowOverlap="1" wp14:anchorId="374A21CE" wp14:editId="31FF9CA6">
                <wp:simplePos x="0" y="0"/>
                <wp:positionH relativeFrom="column">
                  <wp:posOffset>3159760</wp:posOffset>
                </wp:positionH>
                <wp:positionV relativeFrom="paragraph">
                  <wp:posOffset>161848</wp:posOffset>
                </wp:positionV>
                <wp:extent cx="7316" cy="614477"/>
                <wp:effectExtent l="95250" t="19050" r="69215" b="52705"/>
                <wp:wrapNone/>
                <wp:docPr id="7" name="Straight Arrow Connector 7"/>
                <wp:cNvGraphicFramePr/>
                <a:graphic xmlns:a="http://schemas.openxmlformats.org/drawingml/2006/main">
                  <a:graphicData uri="http://schemas.microsoft.com/office/word/2010/wordprocessingShape">
                    <wps:wsp>
                      <wps:cNvCnPr/>
                      <wps:spPr>
                        <a:xfrm>
                          <a:off x="0" y="0"/>
                          <a:ext cx="7316" cy="614477"/>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60CB12" id="_x0000_t32" coordsize="21600,21600" o:spt="32" o:oned="t" path="m,l21600,21600e" filled="f">
                <v:path arrowok="t" fillok="f" o:connecttype="none"/>
                <o:lock v:ext="edit" shapetype="t"/>
              </v:shapetype>
              <v:shape id="Straight Arrow Connector 7" o:spid="_x0000_s1026" type="#_x0000_t32" style="position:absolute;margin-left:248.8pt;margin-top:12.75pt;width:.6pt;height:48.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5jxQEAANcDAAAOAAAAZHJzL2Uyb0RvYy54bWysU9uO0zAQfUfiHyy/0yS7S4uipvvQBV4Q&#10;rFj4AK8zTiz5Jntokr9n4rQpWiQkEC8TX+acOXM82d+P1rATxKS9a3i1KTkDJ32rXdfw798+vHnH&#10;WULhWmG8g4ZPkPj94fWr/RBquPG9Ny1ERiQu1UNoeI8Y6qJIsgcr0sYHcHSpfLQCaRu7oo1iIHZr&#10;ipuy3BaDj22IXkJKdPqwXPJD5lcKJH5RKgEy03DShjnGHJ/nWBz2ou6iCL2WZxniH1RYoR0VXake&#10;BAr2I+rfqKyW0SevcCO9LbxSWkLugbqpyhfdPPUiQO6FzElhtSn9P1r5+XR0j5FsGEKqU3iMcxej&#10;inb+kj42ZrOm1SwYkUk63N1WW84kXWyru7vdbrayuEJDTPgRvGXzouEJo9Bdj0fvHD2Kj1W2S5w+&#10;JVyAF8Bc1zg2NPy22r0tcxoKbd67luEUaIYwauE6A+eKxlHhq/q8wsnAQvQVFNMt6V0K5sGCo4ns&#10;JGgkhJTgsFqZKHuGKW3MClwk/BF4zp+hkIfub8ArIlf2Dlew1c7HbMCL6jheJKsl/+LA0vdswbNv&#10;p/yu2Rqanvw650mfx/PXfYZf/8fDTwAAAP//AwBQSwMEFAAGAAgAAAAhAEYpT7PeAAAACgEAAA8A&#10;AABkcnMvZG93bnJldi54bWxMj01PwzAMhu9I/IfISFwQSynbaEvTqULahdsGu2eN6QeNUzXp1v57&#10;zAmOlh+/ft58N9teXHD0rSMFT6sIBFLlTEu1gs+P/WMCwgdNRveOUMGCHnbF7U2uM+OudMDLMdSC&#10;Q8hnWkETwpBJ6asGrfYrNyDx7suNVgcex1qaUV853PYyjqKttLol/tDoAd8arL6Pk2WNpXuQ++V0&#10;oqlOorI5dO9l2il1fzeXryACzuEPhl99voGCnc5uIuNFr2CdvmwZVRBvNiAYWKcJdzkzGcfPIItc&#10;/q9Q/AAAAP//AwBQSwECLQAUAAYACAAAACEAtoM4kv4AAADhAQAAEwAAAAAAAAAAAAAAAAAAAAAA&#10;W0NvbnRlbnRfVHlwZXNdLnhtbFBLAQItABQABgAIAAAAIQA4/SH/1gAAAJQBAAALAAAAAAAAAAAA&#10;AAAAAC8BAABfcmVscy8ucmVsc1BLAQItABQABgAIAAAAIQDV2x5jxQEAANcDAAAOAAAAAAAAAAAA&#10;AAAAAC4CAABkcnMvZTJvRG9jLnhtbFBLAQItABQABgAIAAAAIQBGKU+z3gAAAAoBAAAPAAAAAAAA&#10;AAAAAAAAAB8EAABkcnMvZG93bnJldi54bWxQSwUGAAAAAAQABADzAAAAKgUAAAAA&#10;" strokecolor="#5b9bd5 [3204]" strokeweight="2.5pt">
                <v:stroke endarrow="block" joinstyle="miter"/>
              </v:shape>
            </w:pict>
          </mc:Fallback>
        </mc:AlternateContent>
      </w:r>
    </w:p>
    <w:p w14:paraId="49F36D99" w14:textId="1D7FFF57" w:rsidR="00DE63A3" w:rsidRPr="0093627C" w:rsidRDefault="00DE63A3" w:rsidP="00DE63A3">
      <w:pPr>
        <w:rPr>
          <w:rFonts w:ascii="Times New Roman" w:hAnsi="Times New Roman" w:cs="Times New Roman"/>
          <w:sz w:val="24"/>
          <w:szCs w:val="24"/>
          <w:lang w:val="ro-RO"/>
        </w:rPr>
      </w:pPr>
    </w:p>
    <w:p w14:paraId="1AC05BEE" w14:textId="07E283E9" w:rsidR="00DE63A3" w:rsidRPr="0093627C" w:rsidRDefault="00DE63A3" w:rsidP="00DE63A3">
      <w:pPr>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36296AB7" wp14:editId="6DEFC339">
                <wp:simplePos x="0" y="0"/>
                <wp:positionH relativeFrom="column">
                  <wp:posOffset>1901952</wp:posOffset>
                </wp:positionH>
                <wp:positionV relativeFrom="paragraph">
                  <wp:posOffset>238075</wp:posOffset>
                </wp:positionV>
                <wp:extent cx="2538095" cy="819226"/>
                <wp:effectExtent l="0" t="0" r="14605" b="19050"/>
                <wp:wrapNone/>
                <wp:docPr id="3" name="Rectangle 3"/>
                <wp:cNvGraphicFramePr/>
                <a:graphic xmlns:a="http://schemas.openxmlformats.org/drawingml/2006/main">
                  <a:graphicData uri="http://schemas.microsoft.com/office/word/2010/wordprocessingShape">
                    <wps:wsp>
                      <wps:cNvSpPr/>
                      <wps:spPr>
                        <a:xfrm>
                          <a:off x="0" y="0"/>
                          <a:ext cx="2538095" cy="81922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1FADB2" w14:textId="77777777" w:rsidR="003D1B14" w:rsidRPr="00513859" w:rsidRDefault="003D1B14" w:rsidP="00DE63A3">
                            <w:pPr>
                              <w:jc w:val="center"/>
                              <w:rPr>
                                <w:b/>
                                <w:color w:val="000000" w:themeColor="text1"/>
                                <w:lang w:val="ro-RO"/>
                              </w:rPr>
                            </w:pPr>
                            <w:r w:rsidRPr="00513859">
                              <w:rPr>
                                <w:b/>
                                <w:color w:val="000000" w:themeColor="text1"/>
                                <w:lang w:val="ro-RO"/>
                              </w:rPr>
                              <w:t>Caracterizarea surselor de miros – atribuirea emisiei de miros prin măsurare sau pe baza ghidurilor/ publicațiilor de profil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96AB7" id="Rectangle 3" o:spid="_x0000_s1027" style="position:absolute;margin-left:149.75pt;margin-top:18.75pt;width:199.8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A/bQIAADAFAAAOAAAAZHJzL2Uyb0RvYy54bWysVFFP2zAQfp+0/2D5fSTtKIOqKapATJMQ&#10;IGDi2XVsEsnxeWe3Sffrd3bStAK0h2l5cGzf3Xfnz995cdk1hm0V+hpswScnOWfKSihr+1rwn883&#10;X84580HYUhiwquA75fnl8vOnRevmagoVmFIhIxDr560reBWCm2eZl5VqhD8BpywZNWAjAi3xNStR&#10;tITemGya52dZC1g6BKm8p93r3siXCV9rJcO91l4FZgpOtYU0YhrXccyWCzF/ReGqWg5liH+oohG1&#10;paQj1LUIgm2wfgfV1BLBgw4nEpoMtK6lSmeg00zyN6d5qoRT6SxEjncjTf7/wcq77ZN7QKKhdX7u&#10;aRpP0Wls4p/qY10iazeSpbrAJG1OZ1/P84sZZ5Js55OL6fQsspkdoh368F1Bw+Kk4EiXkTgS21sf&#10;ete9S0xm4aY2Ju4fSkmzsDMqOhj7qDSry5g8ASWVqCuDbCvofoWUyoZJb6pEqfrtWU7fUNoYkQpN&#10;gBFZU+IRewCICnyP3Zc9+MdQlUQ2Bud/K6wPHiNSZrBhDG5qC/gRgKFTDZl7/z1JPTWRpdCtO+KG&#10;ejB6xp01lLsHZAi96L2TNzVdxK3w4UEgqZz6gTo33NOgDbQFh2HGWQX4+6P96E/iIytnLXVNwf2v&#10;jUDFmflhSZYXk9PT2GZpcTr7NqUFHlvWxxa7aa6ALm5Cb4STaRr9g9lPNULzQg2+ilnJJKyk3AWX&#10;AfeLq9B3Mz0RUq1WyY1ay4lwa5+cjOCR5yi05+5FoBvUGEjHd7DvMDF/I8reN0ZaWG0C6Dop9sDr&#10;cAPUlklKwxMS+/54nbwOD93yDwAAAP//AwBQSwMEFAAGAAgAAAAhAMnRYwjhAAAACgEAAA8AAABk&#10;cnMvZG93bnJldi54bWxMj8FKw0AQhu+C77CM4M1uGkk0MZuSCoIoCI1F9LbNTpNgdjZmt218e8eT&#10;noZhPv75/mI120EccfK9IwXLRQQCqXGmp1bB9vXh6haED5qMHhyhgm/0sCrPzwqdG3eiDR7r0AoO&#10;IZ9rBV0IYy6lbzq02i/ciMS3vZusDrxOrTSTPnG4HWQcRam0uif+0OkR7ztsPuuDVfC2Sfa4Xqdb&#10;+fJRfVXL+nF+fnpX6vJiru5ABJzDHwy/+qwOJTvt3IGMF4OCOMsSRhVc3/BkIM2yGMSOyTRNQJaF&#10;/F+h/AEAAP//AwBQSwECLQAUAAYACAAAACEAtoM4kv4AAADhAQAAEwAAAAAAAAAAAAAAAAAAAAAA&#10;W0NvbnRlbnRfVHlwZXNdLnhtbFBLAQItABQABgAIAAAAIQA4/SH/1gAAAJQBAAALAAAAAAAAAAAA&#10;AAAAAC8BAABfcmVscy8ucmVsc1BLAQItABQABgAIAAAAIQBC8GA/bQIAADAFAAAOAAAAAAAAAAAA&#10;AAAAAC4CAABkcnMvZTJvRG9jLnhtbFBLAQItABQABgAIAAAAIQDJ0WMI4QAAAAoBAAAPAAAAAAAA&#10;AAAAAAAAAMcEAABkcnMvZG93bnJldi54bWxQSwUGAAAAAAQABADzAAAA1QUAAAAA&#10;" filled="f" strokecolor="#1f4d78 [1604]" strokeweight="1pt">
                <v:textbox>
                  <w:txbxContent>
                    <w:p w14:paraId="431FADB2" w14:textId="77777777" w:rsidR="003D1B14" w:rsidRPr="00513859" w:rsidRDefault="003D1B14" w:rsidP="00DE63A3">
                      <w:pPr>
                        <w:jc w:val="center"/>
                        <w:rPr>
                          <w:b/>
                          <w:color w:val="000000" w:themeColor="text1"/>
                          <w:lang w:val="ro-RO"/>
                        </w:rPr>
                      </w:pPr>
                      <w:r w:rsidRPr="00513859">
                        <w:rPr>
                          <w:b/>
                          <w:color w:val="000000" w:themeColor="text1"/>
                          <w:lang w:val="ro-RO"/>
                        </w:rPr>
                        <w:t>Caracterizarea surselor de miros – atribuirea emisiei de miros prin măsurare sau pe baza ghidurilor/ publicațiilor de profil</w:t>
                      </w:r>
                    </w:p>
                  </w:txbxContent>
                </v:textbox>
              </v:rect>
            </w:pict>
          </mc:Fallback>
        </mc:AlternateContent>
      </w:r>
    </w:p>
    <w:p w14:paraId="609368AA" w14:textId="085E0DC1" w:rsidR="00DE63A3" w:rsidRPr="0093627C" w:rsidRDefault="00DE63A3" w:rsidP="00DE63A3">
      <w:pPr>
        <w:rPr>
          <w:rFonts w:ascii="Times New Roman" w:hAnsi="Times New Roman" w:cs="Times New Roman"/>
          <w:sz w:val="24"/>
          <w:szCs w:val="24"/>
          <w:lang w:val="ro-RO"/>
        </w:rPr>
      </w:pPr>
    </w:p>
    <w:p w14:paraId="12232C3C" w14:textId="1B4252BF" w:rsidR="00DE63A3" w:rsidRPr="0093627C" w:rsidRDefault="00DE63A3" w:rsidP="00DE63A3">
      <w:pPr>
        <w:rPr>
          <w:rFonts w:ascii="Times New Roman" w:hAnsi="Times New Roman" w:cs="Times New Roman"/>
          <w:sz w:val="24"/>
          <w:szCs w:val="24"/>
          <w:lang w:val="ro-RO"/>
        </w:rPr>
      </w:pPr>
    </w:p>
    <w:p w14:paraId="6A64B18B" w14:textId="13A25D67" w:rsidR="00DE63A3" w:rsidRPr="0093627C" w:rsidRDefault="00DE63A3" w:rsidP="00DE63A3">
      <w:pPr>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67456" behindDoc="0" locked="0" layoutInCell="1" allowOverlap="1" wp14:anchorId="22214C42" wp14:editId="72773ED7">
                <wp:simplePos x="0" y="0"/>
                <wp:positionH relativeFrom="column">
                  <wp:posOffset>3143250</wp:posOffset>
                </wp:positionH>
                <wp:positionV relativeFrom="paragraph">
                  <wp:posOffset>261976</wp:posOffset>
                </wp:positionV>
                <wp:extent cx="7316" cy="614477"/>
                <wp:effectExtent l="95250" t="19050" r="69215" b="52705"/>
                <wp:wrapNone/>
                <wp:docPr id="10" name="Straight Arrow Connector 10"/>
                <wp:cNvGraphicFramePr/>
                <a:graphic xmlns:a="http://schemas.openxmlformats.org/drawingml/2006/main">
                  <a:graphicData uri="http://schemas.microsoft.com/office/word/2010/wordprocessingShape">
                    <wps:wsp>
                      <wps:cNvCnPr/>
                      <wps:spPr>
                        <a:xfrm>
                          <a:off x="0" y="0"/>
                          <a:ext cx="7316" cy="614477"/>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E91B0C" id="Straight Arrow Connector 10" o:spid="_x0000_s1026" type="#_x0000_t32" style="position:absolute;margin-left:247.5pt;margin-top:20.65pt;width:.6pt;height:48.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5jxQEAANcDAAAOAAAAZHJzL2Uyb0RvYy54bWysU9uO0zAQfUfiHyy/0yS7S4uipvvQBV4Q&#10;rFj4AK8zTiz5Jntokr9n4rQpWiQkEC8TX+acOXM82d+P1rATxKS9a3i1KTkDJ32rXdfw798+vHnH&#10;WULhWmG8g4ZPkPj94fWr/RBquPG9Ny1ERiQu1UNoeI8Y6qJIsgcr0sYHcHSpfLQCaRu7oo1iIHZr&#10;ipuy3BaDj22IXkJKdPqwXPJD5lcKJH5RKgEy03DShjnGHJ/nWBz2ou6iCL2WZxniH1RYoR0VXake&#10;BAr2I+rfqKyW0SevcCO9LbxSWkLugbqpyhfdPPUiQO6FzElhtSn9P1r5+XR0j5FsGEKqU3iMcxej&#10;inb+kj42ZrOm1SwYkUk63N1WW84kXWyru7vdbrayuEJDTPgRvGXzouEJo9Bdj0fvHD2Kj1W2S5w+&#10;JVyAF8Bc1zg2NPy22r0tcxoKbd67luEUaIYwauE6A+eKxlHhq/q8wsnAQvQVFNMt6V0K5sGCo4ns&#10;JGgkhJTgsFqZKHuGKW3MClwk/BF4zp+hkIfub8ArIlf2Dlew1c7HbMCL6jheJKsl/+LA0vdswbNv&#10;p/yu2Rqanvw650mfx/PXfYZf/8fDTwAAAP//AwBQSwMEFAAGAAgAAAAhAM59fS3fAAAACgEAAA8A&#10;AABkcnMvZG93bnJldi54bWxMj81OwzAQhO9IvIO1SFwQddKWKglxqgipF24t9O7GS36I11HstMnb&#10;s5zgtqudmf0m38+2F1ccfetIQbyKQCBVzrRUK/j8ODwnIHzQZHTvCBUs6GFf3N/lOjPuRke8nkIt&#10;OIR8phU0IQyZlL5q0Gq/cgMS377caHXgdaylGfWNw20v11G0k1a3xB8aPeBbg9X3abKMsXRP8rCc&#10;zzTVSVQ2x+69TDulHh/m8hVEwDn8ieEXnz1QMNPFTWS86BVs0xfuEniINyBYsE13axAXVm6SGGSR&#10;y/8Vih8AAAD//wMAUEsBAi0AFAAGAAgAAAAhALaDOJL+AAAA4QEAABMAAAAAAAAAAAAAAAAAAAAA&#10;AFtDb250ZW50X1R5cGVzXS54bWxQSwECLQAUAAYACAAAACEAOP0h/9YAAACUAQAACwAAAAAAAAAA&#10;AAAAAAAvAQAAX3JlbHMvLnJlbHNQSwECLQAUAAYACAAAACEA1dseY8UBAADXAwAADgAAAAAAAAAA&#10;AAAAAAAuAgAAZHJzL2Uyb0RvYy54bWxQSwECLQAUAAYACAAAACEAzn19Ld8AAAAKAQAADwAAAAAA&#10;AAAAAAAAAAAfBAAAZHJzL2Rvd25yZXYueG1sUEsFBgAAAAAEAAQA8wAAACsFAAAAAA==&#10;" strokecolor="#5b9bd5 [3204]" strokeweight="2.5pt">
                <v:stroke endarrow="block" joinstyle="miter"/>
              </v:shape>
            </w:pict>
          </mc:Fallback>
        </mc:AlternateContent>
      </w:r>
    </w:p>
    <w:p w14:paraId="33FC00BB" w14:textId="1DF3D74B" w:rsidR="00DE63A3" w:rsidRPr="0093627C" w:rsidRDefault="00DE63A3" w:rsidP="00DE63A3">
      <w:pPr>
        <w:rPr>
          <w:rFonts w:ascii="Times New Roman" w:hAnsi="Times New Roman" w:cs="Times New Roman"/>
          <w:sz w:val="24"/>
          <w:szCs w:val="24"/>
          <w:lang w:val="ro-RO"/>
        </w:rPr>
      </w:pPr>
    </w:p>
    <w:p w14:paraId="65B4DA9A" w14:textId="2E971F6E" w:rsidR="00DE63A3" w:rsidRPr="0093627C" w:rsidRDefault="00DE63A3" w:rsidP="00DE63A3">
      <w:pPr>
        <w:rPr>
          <w:rFonts w:ascii="Times New Roman" w:hAnsi="Times New Roman" w:cs="Times New Roman"/>
          <w:sz w:val="24"/>
          <w:szCs w:val="24"/>
          <w:lang w:val="ro-RO"/>
        </w:rPr>
      </w:pPr>
    </w:p>
    <w:p w14:paraId="66332986" w14:textId="0EFBACED" w:rsidR="00DE63A3" w:rsidRPr="0093627C" w:rsidRDefault="00DE63A3" w:rsidP="00DE63A3">
      <w:pPr>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63B2A727" wp14:editId="57C3767B">
                <wp:simplePos x="0" y="0"/>
                <wp:positionH relativeFrom="column">
                  <wp:posOffset>1865376</wp:posOffset>
                </wp:positionH>
                <wp:positionV relativeFrom="paragraph">
                  <wp:posOffset>70485</wp:posOffset>
                </wp:positionV>
                <wp:extent cx="2465223" cy="753466"/>
                <wp:effectExtent l="0" t="0" r="11430" b="27940"/>
                <wp:wrapNone/>
                <wp:docPr id="4" name="Rectangle 4"/>
                <wp:cNvGraphicFramePr/>
                <a:graphic xmlns:a="http://schemas.openxmlformats.org/drawingml/2006/main">
                  <a:graphicData uri="http://schemas.microsoft.com/office/word/2010/wordprocessingShape">
                    <wps:wsp>
                      <wps:cNvSpPr/>
                      <wps:spPr>
                        <a:xfrm>
                          <a:off x="0" y="0"/>
                          <a:ext cx="2465223" cy="7534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928B89" w14:textId="77777777" w:rsidR="003D1B14" w:rsidRPr="006802D1" w:rsidRDefault="003D1B14" w:rsidP="00DE63A3">
                            <w:pPr>
                              <w:jc w:val="center"/>
                              <w:rPr>
                                <w:b/>
                                <w:color w:val="000000" w:themeColor="text1"/>
                                <w:lang w:val="ro-RO"/>
                              </w:rPr>
                            </w:pPr>
                            <w:r w:rsidRPr="00513859">
                              <w:rPr>
                                <w:b/>
                                <w:color w:val="000000" w:themeColor="text1"/>
                                <w:lang w:val="ro-RO"/>
                              </w:rPr>
                              <w:t>Caracterizarea</w:t>
                            </w:r>
                            <w:r w:rsidRPr="006802D1">
                              <w:rPr>
                                <w:b/>
                                <w:color w:val="000000" w:themeColor="text1"/>
                                <w:lang w:val="ro-RO"/>
                              </w:rPr>
                              <w:t xml:space="preserve"> meteorologică și topografică a zon</w:t>
                            </w:r>
                            <w:r>
                              <w:rPr>
                                <w:b/>
                                <w:color w:val="000000" w:themeColor="text1"/>
                                <w:lang w:val="ro-RO"/>
                              </w:rPr>
                              <w:t>ei</w:t>
                            </w:r>
                            <w:r w:rsidRPr="006802D1">
                              <w:rPr>
                                <w:b/>
                                <w:color w:val="000000" w:themeColor="text1"/>
                                <w:lang w:val="ro-RO"/>
                              </w:rPr>
                              <w:t xml:space="preserve"> de impact a mirosului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2A727" id="Rectangle 4" o:spid="_x0000_s1028" style="position:absolute;margin-left:146.9pt;margin-top:5.55pt;width:194.1pt;height:5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p4bAIAADAFAAAOAAAAZHJzL2Uyb0RvYy54bWysVFFv2yAQfp+0/4B4X52kSbpFdaooVadJ&#10;VVu1nfpMMMSWMMcOEjv79Tuw41RttYdpfsDA3X13fHzH5VVbG7ZX6CuwOR+fjThTVkJR2W3Ofz7f&#10;fPnKmQ/CFsKAVTk/KM+vlp8/XTZuoSZQgikUMgKxftG4nJchuEWWeVmqWvgzcMqSUQPWItASt1mB&#10;oiH02mST0WieNYCFQ5DKe9q97ox8mfC1VjLca+1VYCbnVFtII6ZxE8dseSkWWxSurGRfhviHKmpR&#10;WUo6QF2LINgOq3dQdSURPOhwJqHOQOtKqnQGOs149OY0T6VwKp2FyPFuoMn/P1h5t39yD0g0NM4v&#10;PE3jKVqNdfxTfaxNZB0GslQbmKTNyXQ+m0zOOZNku5idT+fzyGZ2inbow3cFNYuTnCNdRuJI7G99&#10;6FyPLjGZhZvKmLh/KiXNwsGo6GDso9KsKmLyBJRUotYG2V7Q/QoplQ3jzlSKQnXbsxF9fWlDRCo0&#10;AUZkTYkH7B4gKvA9dld27x9DVRLZEDz6W2Fd8BCRMoMNQ3BdWcCPAAydqs/c+R9J6qiJLIV20xI3&#10;kRryjDsbKA4PyBA60Xsnbyq6iFvhw4NAUjn1A3VuuKdBG2hyDv2MsxLw90f70Z/ER1bOGuqanPtf&#10;O4GKM/PDkiy/jafT2GZpMZ1dTGiBry2b1xa7q9dAFzemN8LJNI3+wRynGqF+oQZfxaxkElZS7pzL&#10;gMfFOnTdTE+EVKtVcqPWciLc2icnI3jkOQrtuX0R6Ho1BtLxHRw7TCzeiLLzjZEWVrsAukqKPfHa&#10;3wC1ZZJS/4TEvn+9Tl6nh275BwAA//8DAFBLAwQUAAYACAAAACEAl/bm5uEAAAAKAQAADwAAAGRy&#10;cy9kb3ducmV2LnhtbEyPQUvDQBCF74L/YRnBm90kYkhjNiUVBFEQGovobZudJsHsbMxu2/jvnZ70&#10;OO893nyvWM12EEecfO9IQbyIQCA1zvTUKti+Pd5kIHzQZPTgCBX8oIdVeXlR6Ny4E23wWIdWcAn5&#10;XCvoQhhzKX3TodV+4UYk9vZusjrwObXSTPrE5XaQSRSl0uqe+EOnR3zosPmqD1bB++Zuj+t1upWv&#10;n9V3FddP88vzh1LXV3N1DyLgHP7CcMZndCiZaecOZLwYFCTLW0YPbMQxCA6kWcLjdiwkywxkWcj/&#10;E8pfAAAA//8DAFBLAQItABQABgAIAAAAIQC2gziS/gAAAOEBAAATAAAAAAAAAAAAAAAAAAAAAABb&#10;Q29udGVudF9UeXBlc10ueG1sUEsBAi0AFAAGAAgAAAAhADj9If/WAAAAlAEAAAsAAAAAAAAAAAAA&#10;AAAALwEAAF9yZWxzLy5yZWxzUEsBAi0AFAAGAAgAAAAhACuXmnhsAgAAMAUAAA4AAAAAAAAAAAAA&#10;AAAALgIAAGRycy9lMm9Eb2MueG1sUEsBAi0AFAAGAAgAAAAhAJf25ubhAAAACgEAAA8AAAAAAAAA&#10;AAAAAAAAxgQAAGRycy9kb3ducmV2LnhtbFBLBQYAAAAABAAEAPMAAADUBQAAAAA=&#10;" filled="f" strokecolor="#1f4d78 [1604]" strokeweight="1pt">
                <v:textbox>
                  <w:txbxContent>
                    <w:p w14:paraId="02928B89" w14:textId="77777777" w:rsidR="003D1B14" w:rsidRPr="006802D1" w:rsidRDefault="003D1B14" w:rsidP="00DE63A3">
                      <w:pPr>
                        <w:jc w:val="center"/>
                        <w:rPr>
                          <w:b/>
                          <w:color w:val="000000" w:themeColor="text1"/>
                          <w:lang w:val="ro-RO"/>
                        </w:rPr>
                      </w:pPr>
                      <w:r w:rsidRPr="00513859">
                        <w:rPr>
                          <w:b/>
                          <w:color w:val="000000" w:themeColor="text1"/>
                          <w:lang w:val="ro-RO"/>
                        </w:rPr>
                        <w:t>Caracterizarea</w:t>
                      </w:r>
                      <w:r w:rsidRPr="006802D1">
                        <w:rPr>
                          <w:b/>
                          <w:color w:val="000000" w:themeColor="text1"/>
                          <w:lang w:val="ro-RO"/>
                        </w:rPr>
                        <w:t xml:space="preserve"> meteorologică și topografică a zon</w:t>
                      </w:r>
                      <w:r>
                        <w:rPr>
                          <w:b/>
                          <w:color w:val="000000" w:themeColor="text1"/>
                          <w:lang w:val="ro-RO"/>
                        </w:rPr>
                        <w:t>ei</w:t>
                      </w:r>
                      <w:r w:rsidRPr="006802D1">
                        <w:rPr>
                          <w:b/>
                          <w:color w:val="000000" w:themeColor="text1"/>
                          <w:lang w:val="ro-RO"/>
                        </w:rPr>
                        <w:t xml:space="preserve"> de impact a mirosului</w:t>
                      </w:r>
                    </w:p>
                  </w:txbxContent>
                </v:textbox>
              </v:rect>
            </w:pict>
          </mc:Fallback>
        </mc:AlternateContent>
      </w:r>
    </w:p>
    <w:p w14:paraId="53CCE2E1" w14:textId="641CAB24" w:rsidR="00DE63A3" w:rsidRPr="0093627C" w:rsidRDefault="00DE63A3" w:rsidP="00DE63A3">
      <w:pPr>
        <w:rPr>
          <w:rFonts w:ascii="Times New Roman" w:hAnsi="Times New Roman" w:cs="Times New Roman"/>
          <w:sz w:val="24"/>
          <w:szCs w:val="24"/>
          <w:lang w:val="ro-RO"/>
        </w:rPr>
      </w:pPr>
    </w:p>
    <w:p w14:paraId="7628AC79" w14:textId="3ADE7AFD" w:rsidR="00DE63A3" w:rsidRPr="0093627C" w:rsidRDefault="00DE63A3" w:rsidP="00DE63A3">
      <w:pPr>
        <w:rPr>
          <w:rFonts w:ascii="Times New Roman" w:hAnsi="Times New Roman" w:cs="Times New Roman"/>
          <w:sz w:val="24"/>
          <w:szCs w:val="24"/>
          <w:lang w:val="ro-RO"/>
        </w:rPr>
      </w:pPr>
    </w:p>
    <w:p w14:paraId="116D9CE4" w14:textId="047ACC3F" w:rsidR="00DE63A3" w:rsidRPr="0093627C" w:rsidRDefault="00DE63A3" w:rsidP="00DE63A3">
      <w:pPr>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66432" behindDoc="0" locked="0" layoutInCell="1" allowOverlap="1" wp14:anchorId="00A53B6F" wp14:editId="5DE5B045">
                <wp:simplePos x="0" y="0"/>
                <wp:positionH relativeFrom="column">
                  <wp:posOffset>3158947</wp:posOffset>
                </wp:positionH>
                <wp:positionV relativeFrom="paragraph">
                  <wp:posOffset>29134</wp:posOffset>
                </wp:positionV>
                <wp:extent cx="7316" cy="614477"/>
                <wp:effectExtent l="95250" t="19050" r="69215" b="52705"/>
                <wp:wrapNone/>
                <wp:docPr id="9" name="Straight Arrow Connector 9"/>
                <wp:cNvGraphicFramePr/>
                <a:graphic xmlns:a="http://schemas.openxmlformats.org/drawingml/2006/main">
                  <a:graphicData uri="http://schemas.microsoft.com/office/word/2010/wordprocessingShape">
                    <wps:wsp>
                      <wps:cNvCnPr/>
                      <wps:spPr>
                        <a:xfrm>
                          <a:off x="0" y="0"/>
                          <a:ext cx="7316" cy="614477"/>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2C3883" id="Straight Arrow Connector 9" o:spid="_x0000_s1026" type="#_x0000_t32" style="position:absolute;margin-left:248.75pt;margin-top:2.3pt;width:.6pt;height:48.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5jxQEAANcDAAAOAAAAZHJzL2Uyb0RvYy54bWysU9uO0zAQfUfiHyy/0yS7S4uipvvQBV4Q&#10;rFj4AK8zTiz5Jntokr9n4rQpWiQkEC8TX+acOXM82d+P1rATxKS9a3i1KTkDJ32rXdfw798+vHnH&#10;WULhWmG8g4ZPkPj94fWr/RBquPG9Ny1ERiQu1UNoeI8Y6qJIsgcr0sYHcHSpfLQCaRu7oo1iIHZr&#10;ipuy3BaDj22IXkJKdPqwXPJD5lcKJH5RKgEy03DShjnGHJ/nWBz2ou6iCL2WZxniH1RYoR0VXake&#10;BAr2I+rfqKyW0SevcCO9LbxSWkLugbqpyhfdPPUiQO6FzElhtSn9P1r5+XR0j5FsGEKqU3iMcxej&#10;inb+kj42ZrOm1SwYkUk63N1WW84kXWyru7vdbrayuEJDTPgRvGXzouEJo9Bdj0fvHD2Kj1W2S5w+&#10;JVyAF8Bc1zg2NPy22r0tcxoKbd67luEUaIYwauE6A+eKxlHhq/q8wsnAQvQVFNMt6V0K5sGCo4ns&#10;JGgkhJTgsFqZKHuGKW3MClwk/BF4zp+hkIfub8ArIlf2Dlew1c7HbMCL6jheJKsl/+LA0vdswbNv&#10;p/yu2Rqanvw650mfx/PXfYZf/8fDTwAAAP//AwBQSwMEFAAGAAgAAAAhAJW7VDTdAAAACQEAAA8A&#10;AABkcnMvZG93bnJldi54bWxMj8FOwzAQRO9I/IO1SFwQtYtCm4Q4VYTUC7e29O7GJk6I11HstMnf&#10;s5zgtquZnX1T7GbXs6sZQ+tRwnolgBmsvW6xkfB52j+nwEJUqFXv0UhYTIBdeX9XqFz7Gx7M9Rgb&#10;RiEYciXBxjjknIfaGqfCyg8GSfvyo1OR1rHhelQ3Cnc9fxFiw51qkT5YNZh3a+rv4+QIY+me+H45&#10;n3FqUlHZQ/dRZZ2Ujw9z9QYsmjn+meEXn26gJKaLn1AH1ktIsu0rWWnYACM9ydItsAsZxToBXhb8&#10;f4PyBwAA//8DAFBLAQItABQABgAIAAAAIQC2gziS/gAAAOEBAAATAAAAAAAAAAAAAAAAAAAAAABb&#10;Q29udGVudF9UeXBlc10ueG1sUEsBAi0AFAAGAAgAAAAhADj9If/WAAAAlAEAAAsAAAAAAAAAAAAA&#10;AAAALwEAAF9yZWxzLy5yZWxzUEsBAi0AFAAGAAgAAAAhANXbHmPFAQAA1wMAAA4AAAAAAAAAAAAA&#10;AAAALgIAAGRycy9lMm9Eb2MueG1sUEsBAi0AFAAGAAgAAAAhAJW7VDTdAAAACQEAAA8AAAAAAAAA&#10;AAAAAAAAHwQAAGRycy9kb3ducmV2LnhtbFBLBQYAAAAABAAEAPMAAAApBQAAAAA=&#10;" strokecolor="#5b9bd5 [3204]" strokeweight="2.5pt">
                <v:stroke endarrow="block" joinstyle="miter"/>
              </v:shape>
            </w:pict>
          </mc:Fallback>
        </mc:AlternateContent>
      </w:r>
    </w:p>
    <w:p w14:paraId="35287EEA" w14:textId="4C9A7658" w:rsidR="00DE63A3" w:rsidRPr="0093627C" w:rsidRDefault="00DE63A3" w:rsidP="00DE63A3">
      <w:pPr>
        <w:rPr>
          <w:rFonts w:ascii="Times New Roman" w:hAnsi="Times New Roman" w:cs="Times New Roman"/>
          <w:sz w:val="24"/>
          <w:szCs w:val="24"/>
          <w:lang w:val="ro-RO"/>
        </w:rPr>
      </w:pPr>
    </w:p>
    <w:p w14:paraId="6D99B7AA" w14:textId="7670C232" w:rsidR="00DE63A3" w:rsidRPr="0093627C" w:rsidRDefault="00DE63A3" w:rsidP="00DE63A3">
      <w:pPr>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62336" behindDoc="0" locked="0" layoutInCell="1" allowOverlap="1" wp14:anchorId="4FA82195" wp14:editId="001D2042">
                <wp:simplePos x="0" y="0"/>
                <wp:positionH relativeFrom="margin">
                  <wp:posOffset>1872031</wp:posOffset>
                </wp:positionH>
                <wp:positionV relativeFrom="paragraph">
                  <wp:posOffset>126924</wp:posOffset>
                </wp:positionV>
                <wp:extent cx="2465223" cy="526695"/>
                <wp:effectExtent l="0" t="0" r="11430" b="26035"/>
                <wp:wrapNone/>
                <wp:docPr id="5" name="Rectangle 5"/>
                <wp:cNvGraphicFramePr/>
                <a:graphic xmlns:a="http://schemas.openxmlformats.org/drawingml/2006/main">
                  <a:graphicData uri="http://schemas.microsoft.com/office/word/2010/wordprocessingShape">
                    <wps:wsp>
                      <wps:cNvSpPr/>
                      <wps:spPr>
                        <a:xfrm>
                          <a:off x="0" y="0"/>
                          <a:ext cx="2465223" cy="5266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FA902A" w14:textId="77777777" w:rsidR="003D1B14" w:rsidRPr="006802D1" w:rsidRDefault="003D1B14" w:rsidP="00DE63A3">
                            <w:pPr>
                              <w:jc w:val="center"/>
                              <w:rPr>
                                <w:b/>
                                <w:color w:val="000000" w:themeColor="text1"/>
                                <w:lang w:val="ro-RO"/>
                              </w:rPr>
                            </w:pPr>
                            <w:r w:rsidRPr="006802D1">
                              <w:rPr>
                                <w:b/>
                                <w:color w:val="000000" w:themeColor="text1"/>
                                <w:lang w:val="ro-RO"/>
                              </w:rPr>
                              <w:t>Modelarea</w:t>
                            </w:r>
                            <w:r>
                              <w:rPr>
                                <w:b/>
                                <w:color w:val="000000" w:themeColor="text1"/>
                                <w:lang w:val="ro-RO"/>
                              </w:rPr>
                              <w:t>/ interpolarea</w:t>
                            </w:r>
                            <w:r w:rsidRPr="006802D1">
                              <w:rPr>
                                <w:b/>
                                <w:color w:val="000000" w:themeColor="text1"/>
                                <w:lang w:val="ro-RO"/>
                              </w:rPr>
                              <w:t xml:space="preserve"> </w:t>
                            </w:r>
                            <w:proofErr w:type="spellStart"/>
                            <w:r w:rsidRPr="006802D1">
                              <w:rPr>
                                <w:b/>
                                <w:color w:val="000000" w:themeColor="text1"/>
                                <w:lang w:val="ro-RO"/>
                              </w:rPr>
                              <w:t>georeferențială</w:t>
                            </w:r>
                            <w:proofErr w:type="spellEnd"/>
                            <w:r w:rsidRPr="006802D1">
                              <w:rPr>
                                <w:b/>
                                <w:color w:val="000000" w:themeColor="text1"/>
                                <w:lang w:val="ro-RO"/>
                              </w:rPr>
                              <w:t xml:space="preserve"> a emisiilor de miros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A82195" id="Rectangle 5" o:spid="_x0000_s1029" style="position:absolute;margin-left:147.4pt;margin-top:10pt;width:194.1pt;height:41.4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7MbQIAADAFAAAOAAAAZHJzL2Uyb0RvYy54bWysVFFP2zAQfp+0/2D5faQNbTcqUlSBmCYh&#10;QMDEs+vYJJLj885uk+7X7+ykKQK0h2l5cGzf3Xfnz9/5/KJrDNsp9DXYgk9PJpwpK6Gs7UvBfz5d&#10;f/nGmQ/ClsKAVQXfK88vVp8/nbduqXKowJQKGYFYv2xdwasQ3DLLvKxUI/wJOGXJqAEbEWiJL1mJ&#10;oiX0xmT5ZLLIWsDSIUjlPe1e9Ua+SvhaKxnutPYqMFNwqi2kEdO4iWO2OhfLFxSuquVQhviHKhpR&#10;W0o6Ql2JINgW63dQTS0RPOhwIqHJQOtaqnQGOs108uY0j5VwKp2FyPFupMn/P1h5u3t090g0tM4v&#10;PU3jKTqNTfxTfaxLZO1HslQXmKTNfLaY5/kpZ5Js83yxOJtHNrNjtEMfvitoWJwUHOkyEkdid+ND&#10;73pwicksXNfGxP1jKWkW9kZFB2MflGZ1GZMnoKQSdWmQ7QTdr5BS2TDtTZUoVb89n9A3lDZGpEIT&#10;YETWlHjEHgCiAt9j92UP/jFUJZGNwZO/FdYHjxEpM9gwBje1BfwIwNCphsy9/4GknprIUug2HXFT&#10;8NPoGXc2UO7vkSH0ovdOXtd0ETfCh3uBpHLqB+rccEeDNtAWHIYZZxXg74/2oz+Jj6yctdQ1Bfe/&#10;tgIVZ+aHJVmeTWez2GZpMZt/zWmBry2b1xa7bS6BLm5Kb4STaRr9gzlMNULzTA2+jlnJJKyk3AWX&#10;AQ+Ly9B3Mz0RUq3XyY1ay4lwYx+djOCR5yi0p+5ZoBvUGEjHt3DoMLF8I8reN0ZaWG8D6Dop9sjr&#10;cAPUlklKwxMS+/71OnkdH7rVHwAAAP//AwBQSwMEFAAGAAgAAAAhAFAHW/7gAAAACgEAAA8AAABk&#10;cnMvZG93bnJldi54bWxMj0FLw0AQhe+C/2EZwZvdbdTQxmxKKgiiIDQW0ds2O02C2dmY3bbx3zue&#10;9PYe83jzvXw1uV4ccQydJw3zmQKBVHvbUaNh+/pwtQARoiFrek+o4RsDrIrzs9xk1p9og8cqNoJL&#10;KGRGQxvjkEkZ6hadCTM/IPFt70dnItuxkXY0Jy53vUyUSqUzHfGH1gx432L9WR2chrfN7R7X63Qr&#10;Xz7Kr3JePU7PT+9aX15M5R2IiFP8C8MvPqNDwUw7fyAbRK8hWd4wemSheBMH0sU1ix0nVbIEWeTy&#10;/4TiBwAA//8DAFBLAQItABQABgAIAAAAIQC2gziS/gAAAOEBAAATAAAAAAAAAAAAAAAAAAAAAABb&#10;Q29udGVudF9UeXBlc10ueG1sUEsBAi0AFAAGAAgAAAAhADj9If/WAAAAlAEAAAsAAAAAAAAAAAAA&#10;AAAALwEAAF9yZWxzLy5yZWxzUEsBAi0AFAAGAAgAAAAhAKAmXsxtAgAAMAUAAA4AAAAAAAAAAAAA&#10;AAAALgIAAGRycy9lMm9Eb2MueG1sUEsBAi0AFAAGAAgAAAAhAFAHW/7gAAAACgEAAA8AAAAAAAAA&#10;AAAAAAAAxwQAAGRycy9kb3ducmV2LnhtbFBLBQYAAAAABAAEAPMAAADUBQAAAAA=&#10;" filled="f" strokecolor="#1f4d78 [1604]" strokeweight="1pt">
                <v:textbox>
                  <w:txbxContent>
                    <w:p w14:paraId="4FFA902A" w14:textId="77777777" w:rsidR="003D1B14" w:rsidRPr="006802D1" w:rsidRDefault="003D1B14" w:rsidP="00DE63A3">
                      <w:pPr>
                        <w:jc w:val="center"/>
                        <w:rPr>
                          <w:b/>
                          <w:color w:val="000000" w:themeColor="text1"/>
                          <w:lang w:val="ro-RO"/>
                        </w:rPr>
                      </w:pPr>
                      <w:r w:rsidRPr="006802D1">
                        <w:rPr>
                          <w:b/>
                          <w:color w:val="000000" w:themeColor="text1"/>
                          <w:lang w:val="ro-RO"/>
                        </w:rPr>
                        <w:t>Modelarea</w:t>
                      </w:r>
                      <w:r>
                        <w:rPr>
                          <w:b/>
                          <w:color w:val="000000" w:themeColor="text1"/>
                          <w:lang w:val="ro-RO"/>
                        </w:rPr>
                        <w:t>/ interpolarea</w:t>
                      </w:r>
                      <w:r w:rsidRPr="006802D1">
                        <w:rPr>
                          <w:b/>
                          <w:color w:val="000000" w:themeColor="text1"/>
                          <w:lang w:val="ro-RO"/>
                        </w:rPr>
                        <w:t xml:space="preserve"> </w:t>
                      </w:r>
                      <w:proofErr w:type="spellStart"/>
                      <w:r w:rsidRPr="006802D1">
                        <w:rPr>
                          <w:b/>
                          <w:color w:val="000000" w:themeColor="text1"/>
                          <w:lang w:val="ro-RO"/>
                        </w:rPr>
                        <w:t>georeferențială</w:t>
                      </w:r>
                      <w:proofErr w:type="spellEnd"/>
                      <w:r w:rsidRPr="006802D1">
                        <w:rPr>
                          <w:b/>
                          <w:color w:val="000000" w:themeColor="text1"/>
                          <w:lang w:val="ro-RO"/>
                        </w:rPr>
                        <w:t xml:space="preserve"> a emisiilor de miros</w:t>
                      </w:r>
                    </w:p>
                  </w:txbxContent>
                </v:textbox>
                <w10:wrap anchorx="margin"/>
              </v:rect>
            </w:pict>
          </mc:Fallback>
        </mc:AlternateContent>
      </w:r>
    </w:p>
    <w:p w14:paraId="3D27DABC" w14:textId="1AD18CF4" w:rsidR="00DE63A3" w:rsidRPr="0093627C" w:rsidRDefault="00DE63A3" w:rsidP="00DE63A3">
      <w:pPr>
        <w:rPr>
          <w:rFonts w:ascii="Times New Roman" w:hAnsi="Times New Roman" w:cs="Times New Roman"/>
          <w:sz w:val="24"/>
          <w:szCs w:val="24"/>
          <w:lang w:val="ro-RO"/>
        </w:rPr>
      </w:pPr>
    </w:p>
    <w:p w14:paraId="3CFF4061" w14:textId="7D5644DA" w:rsidR="00DE63A3" w:rsidRPr="0093627C" w:rsidRDefault="00DE63A3" w:rsidP="00DE63A3">
      <w:pPr>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65408" behindDoc="0" locked="0" layoutInCell="1" allowOverlap="1" wp14:anchorId="786B3042" wp14:editId="43273B3B">
                <wp:simplePos x="0" y="0"/>
                <wp:positionH relativeFrom="column">
                  <wp:posOffset>3173730</wp:posOffset>
                </wp:positionH>
                <wp:positionV relativeFrom="paragraph">
                  <wp:posOffset>154228</wp:posOffset>
                </wp:positionV>
                <wp:extent cx="7316" cy="614477"/>
                <wp:effectExtent l="95250" t="19050" r="69215" b="52705"/>
                <wp:wrapNone/>
                <wp:docPr id="8" name="Straight Arrow Connector 8"/>
                <wp:cNvGraphicFramePr/>
                <a:graphic xmlns:a="http://schemas.openxmlformats.org/drawingml/2006/main">
                  <a:graphicData uri="http://schemas.microsoft.com/office/word/2010/wordprocessingShape">
                    <wps:wsp>
                      <wps:cNvCnPr/>
                      <wps:spPr>
                        <a:xfrm>
                          <a:off x="0" y="0"/>
                          <a:ext cx="7316" cy="614477"/>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7973F9" id="Straight Arrow Connector 8" o:spid="_x0000_s1026" type="#_x0000_t32" style="position:absolute;margin-left:249.9pt;margin-top:12.15pt;width:.6pt;height:48.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5jxQEAANcDAAAOAAAAZHJzL2Uyb0RvYy54bWysU9uO0zAQfUfiHyy/0yS7S4uipvvQBV4Q&#10;rFj4AK8zTiz5Jntokr9n4rQpWiQkEC8TX+acOXM82d+P1rATxKS9a3i1KTkDJ32rXdfw798+vHnH&#10;WULhWmG8g4ZPkPj94fWr/RBquPG9Ny1ERiQu1UNoeI8Y6qJIsgcr0sYHcHSpfLQCaRu7oo1iIHZr&#10;ipuy3BaDj22IXkJKdPqwXPJD5lcKJH5RKgEy03DShjnGHJ/nWBz2ou6iCL2WZxniH1RYoR0VXake&#10;BAr2I+rfqKyW0SevcCO9LbxSWkLugbqpyhfdPPUiQO6FzElhtSn9P1r5+XR0j5FsGEKqU3iMcxej&#10;inb+kj42ZrOm1SwYkUk63N1WW84kXWyru7vdbrayuEJDTPgRvGXzouEJo9Bdj0fvHD2Kj1W2S5w+&#10;JVyAF8Bc1zg2NPy22r0tcxoKbd67luEUaIYwauE6A+eKxlHhq/q8wsnAQvQVFNMt6V0K5sGCo4ns&#10;JGgkhJTgsFqZKHuGKW3MClwk/BF4zp+hkIfub8ArIlf2Dlew1c7HbMCL6jheJKsl/+LA0vdswbNv&#10;p/yu2Rqanvw650mfx/PXfYZf/8fDTwAAAP//AwBQSwMEFAAGAAgAAAAhAFUjh2veAAAACgEAAA8A&#10;AABkcnMvZG93bnJldi54bWxMj8FOwzAMhu9IvENkJC6IJS0DrV3TqULahdsGu2dNaNo1TtWkW/v2&#10;mBMcLX/+/f3FbnY9u5oxtB4lJCsBzGDtdYuNhK/P/fMGWIgKteo9GgmLCbAr7+8KlWt/w4O5HmPD&#10;KARDriTYGIec81Bb41RY+cEg7b796FSkcWy4HtWNwl3PUyHeuFMt0gerBvNuTX05To40lu6J75fT&#10;CadmIyp76D6qrJPy8WGutsCimeMfDL/6dAMlOZ39hDqwXsI6y0g9SkjXL8AIeBUJlTsTmSYJ8LLg&#10;/yuUPwAAAP//AwBQSwECLQAUAAYACAAAACEAtoM4kv4AAADhAQAAEwAAAAAAAAAAAAAAAAAAAAAA&#10;W0NvbnRlbnRfVHlwZXNdLnhtbFBLAQItABQABgAIAAAAIQA4/SH/1gAAAJQBAAALAAAAAAAAAAAA&#10;AAAAAC8BAABfcmVscy8ucmVsc1BLAQItABQABgAIAAAAIQDV2x5jxQEAANcDAAAOAAAAAAAAAAAA&#10;AAAAAC4CAABkcnMvZTJvRG9jLnhtbFBLAQItABQABgAIAAAAIQBVI4dr3gAAAAoBAAAPAAAAAAAA&#10;AAAAAAAAAB8EAABkcnMvZG93bnJldi54bWxQSwUGAAAAAAQABADzAAAAKgUAAAAA&#10;" strokecolor="#5b9bd5 [3204]" strokeweight="2.5pt">
                <v:stroke endarrow="block" joinstyle="miter"/>
              </v:shape>
            </w:pict>
          </mc:Fallback>
        </mc:AlternateContent>
      </w:r>
    </w:p>
    <w:p w14:paraId="27559A2A" w14:textId="2B582872" w:rsidR="00DE63A3" w:rsidRPr="0093627C" w:rsidRDefault="00DE63A3" w:rsidP="00DE63A3">
      <w:pPr>
        <w:rPr>
          <w:rFonts w:ascii="Times New Roman" w:hAnsi="Times New Roman" w:cs="Times New Roman"/>
          <w:sz w:val="24"/>
          <w:szCs w:val="24"/>
          <w:lang w:val="ro-RO"/>
        </w:rPr>
      </w:pPr>
    </w:p>
    <w:p w14:paraId="1A07F754" w14:textId="70145D40" w:rsidR="00DE63A3" w:rsidRPr="0093627C" w:rsidRDefault="00DE63A3" w:rsidP="00DE63A3">
      <w:pPr>
        <w:rPr>
          <w:rFonts w:ascii="Times New Roman" w:hAnsi="Times New Roman" w:cs="Times New Roman"/>
          <w:sz w:val="24"/>
          <w:szCs w:val="24"/>
          <w:lang w:val="ro-RO"/>
        </w:rPr>
      </w:pPr>
    </w:p>
    <w:p w14:paraId="3EA82297" w14:textId="6B9AC00F" w:rsidR="00DE63A3" w:rsidRPr="0093627C" w:rsidRDefault="00DE63A3" w:rsidP="00DE63A3">
      <w:pPr>
        <w:rPr>
          <w:rFonts w:ascii="Times New Roman" w:hAnsi="Times New Roman" w:cs="Times New Roman"/>
          <w:sz w:val="24"/>
          <w:szCs w:val="24"/>
          <w:lang w:val="ro-RO"/>
        </w:rPr>
      </w:pPr>
      <w:r w:rsidRPr="0093627C">
        <w:rPr>
          <w:rFonts w:ascii="Times New Roman" w:hAnsi="Times New Roman" w:cs="Times New Roman"/>
          <w:noProof/>
          <w:sz w:val="24"/>
          <w:szCs w:val="24"/>
          <w:lang w:val="ro-RO" w:eastAsia="ro-RO"/>
        </w:rPr>
        <mc:AlternateContent>
          <mc:Choice Requires="wps">
            <w:drawing>
              <wp:anchor distT="0" distB="0" distL="114300" distR="114300" simplePos="0" relativeHeight="251663360" behindDoc="0" locked="0" layoutInCell="1" allowOverlap="1" wp14:anchorId="531813D5" wp14:editId="4B79E860">
                <wp:simplePos x="0" y="0"/>
                <wp:positionH relativeFrom="margin">
                  <wp:posOffset>1879600</wp:posOffset>
                </wp:positionH>
                <wp:positionV relativeFrom="paragraph">
                  <wp:posOffset>17602</wp:posOffset>
                </wp:positionV>
                <wp:extent cx="2465223" cy="855878"/>
                <wp:effectExtent l="0" t="0" r="11430" b="20955"/>
                <wp:wrapNone/>
                <wp:docPr id="6" name="Rectangle 6"/>
                <wp:cNvGraphicFramePr/>
                <a:graphic xmlns:a="http://schemas.openxmlformats.org/drawingml/2006/main">
                  <a:graphicData uri="http://schemas.microsoft.com/office/word/2010/wordprocessingShape">
                    <wps:wsp>
                      <wps:cNvSpPr/>
                      <wps:spPr>
                        <a:xfrm>
                          <a:off x="0" y="0"/>
                          <a:ext cx="2465223" cy="85587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2F3607" w14:textId="77777777" w:rsidR="003D1B14" w:rsidRPr="006802D1" w:rsidRDefault="003D1B14" w:rsidP="00DE63A3">
                            <w:pPr>
                              <w:jc w:val="center"/>
                              <w:rPr>
                                <w:b/>
                                <w:color w:val="000000" w:themeColor="text1"/>
                                <w:lang w:val="ro-RO"/>
                              </w:rPr>
                            </w:pPr>
                            <w:r w:rsidRPr="006802D1">
                              <w:rPr>
                                <w:b/>
                                <w:color w:val="000000" w:themeColor="text1"/>
                                <w:lang w:val="ro-RO"/>
                              </w:rPr>
                              <w:t>Elaborarea expunerii la miros (ex. prin elaborarea hărților concentrațiilor de miros pentru un anumit areal)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813D5" id="Rectangle 6" o:spid="_x0000_s1030" style="position:absolute;margin-left:148pt;margin-top:1.4pt;width:194.1pt;height:6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sPbQIAADAFAAAOAAAAZHJzL2Uyb0RvYy54bWysVFFv2yAQfp+0/4B4X51kSZtFdaooVadJ&#10;VVu1nfpMMMSWMMcOEjv79Tuw41RttYdpfsDA3X13fHzH5VVbG7ZX6CuwOR+fjThTVkJR2W3Ofz7f&#10;fJlz5oOwhTBgVc4PyvOr5edPl41bqAmUYAqFjECsXzQu52UIbpFlXpaqFv4MnLJk1IC1CLTEbVag&#10;aAi9NtlkNDrPGsDCIUjlPe1ed0a+TPhaKxnutfYqMJNzqi2kEdO4iWO2vBSLLQpXVrIvQ/xDFbWo&#10;LCUdoK5FEGyH1TuoupIIHnQ4k1BnoHUlVToDnWY8enOap1I4lc5C5Hg30OT/H6y82z+5ByQaGucX&#10;nqbxFK3GOv6pPtYmsg4DWaoNTNLmZHo+m0y+cibJNp/N5hfzyGZ2inbow3cFNYuTnCNdRuJI7G99&#10;6FyPLjGZhZvKmLh/KiXNwsGo6GDso9KsKmLyBJRUotYG2V7Q/QoplQ3jzlSKQnXbsxF9fWlDRCo0&#10;AUZkTYkH7B4gKvA9dld27x9DVRLZEDz6W2Fd8BCRMoMNQ3BdWcCPAAydqs/c+R9J6qiJLIV20xI3&#10;OZ9Gz7izgeLwgAyhE7138qaii7gVPjwIJJVTP1DnhnsatIEm59DPOCsBf3+0H/1JfGTlrKGuybn/&#10;tROoODM/LMny23g6jW2WFtPZxYQW+NqyeW2xu3oNdHFjeiOcTNPoH8xxqhHqF2rwVcxKJmEl5c65&#10;DHhcrEPXzfRESLVaJTdqLSfCrX1yMoJHnqPQntsXga5XYyAd38Gxw8TijSg73xhpYbULoKuk2BOv&#10;/Q1QWyYp9U9I7PvX6+R1euiWfwAAAP//AwBQSwMEFAAGAAgAAAAhAAwgsRDhAAAACQEAAA8AAABk&#10;cnMvZG93bnJldi54bWxMj0FLw0AQhe+C/2EZwZvdNOpaYzYlFQRREBqL6G2bnSbB7GzMbtv47x1P&#10;epvHe7x5X76cXC8OOIbOk4b5LAGBVHvbUaNh8/pwsQARoiFrek+o4RsDLIvTk9xk1h9pjYcqNoJL&#10;KGRGQxvjkEkZ6hadCTM/ILG386MzkeXYSDuaI5e7XqZJoqQzHfGH1gx432L9We2dhrf19Q5XK7WR&#10;Lx/lVzmvHqfnp3etz8+m8g5ExCn+heF3Pk+Hgjdt/Z5sEL2G9FYxS+SDCdhXi6sUxJaDlzcKZJHL&#10;/wTFDwAAAP//AwBQSwECLQAUAAYACAAAACEAtoM4kv4AAADhAQAAEwAAAAAAAAAAAAAAAAAAAAAA&#10;W0NvbnRlbnRfVHlwZXNdLnhtbFBLAQItABQABgAIAAAAIQA4/SH/1gAAAJQBAAALAAAAAAAAAAAA&#10;AAAAAC8BAABfcmVscy8ucmVsc1BLAQItABQABgAIAAAAIQAB4YsPbQIAADAFAAAOAAAAAAAAAAAA&#10;AAAAAC4CAABkcnMvZTJvRG9jLnhtbFBLAQItABQABgAIAAAAIQAMILEQ4QAAAAkBAAAPAAAAAAAA&#10;AAAAAAAAAMcEAABkcnMvZG93bnJldi54bWxQSwUGAAAAAAQABADzAAAA1QUAAAAA&#10;" filled="f" strokecolor="#1f4d78 [1604]" strokeweight="1pt">
                <v:textbox>
                  <w:txbxContent>
                    <w:p w14:paraId="002F3607" w14:textId="77777777" w:rsidR="003D1B14" w:rsidRPr="006802D1" w:rsidRDefault="003D1B14" w:rsidP="00DE63A3">
                      <w:pPr>
                        <w:jc w:val="center"/>
                        <w:rPr>
                          <w:b/>
                          <w:color w:val="000000" w:themeColor="text1"/>
                          <w:lang w:val="ro-RO"/>
                        </w:rPr>
                      </w:pPr>
                      <w:r w:rsidRPr="006802D1">
                        <w:rPr>
                          <w:b/>
                          <w:color w:val="000000" w:themeColor="text1"/>
                          <w:lang w:val="ro-RO"/>
                        </w:rPr>
                        <w:t>Elaborarea expunerii la miros (ex. prin elaborarea hărților concentrațiilor de miros pentru un anumit areal)</w:t>
                      </w:r>
                    </w:p>
                  </w:txbxContent>
                </v:textbox>
                <w10:wrap anchorx="margin"/>
              </v:rect>
            </w:pict>
          </mc:Fallback>
        </mc:AlternateContent>
      </w:r>
    </w:p>
    <w:p w14:paraId="5343C2DC" w14:textId="7D99081B" w:rsidR="00DE63A3" w:rsidRPr="0093627C" w:rsidRDefault="00DE63A3" w:rsidP="00DE63A3">
      <w:pPr>
        <w:rPr>
          <w:rFonts w:ascii="Times New Roman" w:hAnsi="Times New Roman" w:cs="Times New Roman"/>
          <w:sz w:val="24"/>
          <w:szCs w:val="24"/>
          <w:lang w:val="ro-RO"/>
        </w:rPr>
      </w:pPr>
    </w:p>
    <w:p w14:paraId="6997611D" w14:textId="72D8EFE3" w:rsidR="00DE63A3" w:rsidRPr="0093627C" w:rsidRDefault="00DE63A3" w:rsidP="00DE63A3">
      <w:pPr>
        <w:rPr>
          <w:rFonts w:ascii="Times New Roman" w:hAnsi="Times New Roman" w:cs="Times New Roman"/>
          <w:sz w:val="24"/>
          <w:szCs w:val="24"/>
          <w:lang w:val="ro-RO"/>
        </w:rPr>
      </w:pPr>
    </w:p>
    <w:p w14:paraId="6F7584A7" w14:textId="2AC6F8FC" w:rsidR="00DE63A3" w:rsidRPr="0093627C" w:rsidRDefault="001D5FCB" w:rsidP="00DE63A3">
      <w:pPr>
        <w:rPr>
          <w:rFonts w:ascii="Times New Roman" w:hAnsi="Times New Roman" w:cs="Times New Roman"/>
          <w:sz w:val="24"/>
          <w:szCs w:val="24"/>
          <w:lang w:val="ro-RO"/>
        </w:rPr>
      </w:pPr>
      <w:r w:rsidRPr="0093627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9F0B071" wp14:editId="5102A39E">
                <wp:simplePos x="0" y="0"/>
                <wp:positionH relativeFrom="column">
                  <wp:posOffset>198120</wp:posOffset>
                </wp:positionH>
                <wp:positionV relativeFrom="paragraph">
                  <wp:posOffset>55880</wp:posOffset>
                </wp:positionV>
                <wp:extent cx="5913120" cy="381000"/>
                <wp:effectExtent l="0" t="0" r="0" b="0"/>
                <wp:wrapNone/>
                <wp:docPr id="1923473351" name="Text Box 1"/>
                <wp:cNvGraphicFramePr/>
                <a:graphic xmlns:a="http://schemas.openxmlformats.org/drawingml/2006/main">
                  <a:graphicData uri="http://schemas.microsoft.com/office/word/2010/wordprocessingShape">
                    <wps:wsp>
                      <wps:cNvSpPr txBox="1"/>
                      <wps:spPr>
                        <a:xfrm>
                          <a:off x="0" y="0"/>
                          <a:ext cx="5913120" cy="381000"/>
                        </a:xfrm>
                        <a:prstGeom prst="rect">
                          <a:avLst/>
                        </a:prstGeom>
                        <a:solidFill>
                          <a:prstClr val="white"/>
                        </a:solidFill>
                        <a:ln>
                          <a:noFill/>
                        </a:ln>
                      </wps:spPr>
                      <wps:txbx>
                        <w:txbxContent>
                          <w:p w14:paraId="05A6BBD3" w14:textId="41870E37" w:rsidR="001D5FCB" w:rsidRPr="005E4FCA" w:rsidRDefault="001D5FCB" w:rsidP="001D5FCB">
                            <w:pPr>
                              <w:pStyle w:val="Caption"/>
                              <w:rPr>
                                <w:rFonts w:ascii="Times New Roman" w:hAnsi="Times New Roman" w:cs="Times New Roman"/>
                                <w:noProof/>
                                <w:lang w:val="ro-RO" w:eastAsia="ro-RO"/>
                              </w:rPr>
                            </w:pPr>
                            <w:bookmarkStart w:id="53" w:name="_Toc206746703"/>
                            <w:r w:rsidRPr="00C7715E">
                              <w:rPr>
                                <w:lang w:val="it-IT"/>
                              </w:rPr>
                              <w:t xml:space="preserve">Figura nr.  </w:t>
                            </w:r>
                            <w:r>
                              <w:fldChar w:fldCharType="begin"/>
                            </w:r>
                            <w:r w:rsidRPr="00C7715E">
                              <w:rPr>
                                <w:lang w:val="it-IT"/>
                              </w:rPr>
                              <w:instrText xml:space="preserve"> SEQ Figura_nr._ \* ARABIC </w:instrText>
                            </w:r>
                            <w:r>
                              <w:fldChar w:fldCharType="separate"/>
                            </w:r>
                            <w:r w:rsidRPr="00C7715E">
                              <w:rPr>
                                <w:noProof/>
                                <w:lang w:val="it-IT"/>
                              </w:rPr>
                              <w:t>2</w:t>
                            </w:r>
                            <w:r>
                              <w:rPr>
                                <w:noProof/>
                              </w:rPr>
                              <w:fldChar w:fldCharType="end"/>
                            </w:r>
                            <w:r w:rsidRPr="001D5FCB">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Diagrama</w:t>
                            </w:r>
                            <w:proofErr w:type="spellEnd"/>
                            <w:r w:rsidRPr="00BE69A5">
                              <w:rPr>
                                <w:rFonts w:ascii="Times New Roman" w:hAnsi="Times New Roman" w:cs="Times New Roman"/>
                                <w:color w:val="auto"/>
                                <w:sz w:val="24"/>
                                <w:szCs w:val="24"/>
                                <w:lang w:val="fr-FR"/>
                              </w:rPr>
                              <w:t xml:space="preserve"> bloc </w:t>
                            </w:r>
                            <w:proofErr w:type="spellStart"/>
                            <w:r w:rsidRPr="00BE69A5">
                              <w:rPr>
                                <w:rFonts w:ascii="Times New Roman" w:hAnsi="Times New Roman" w:cs="Times New Roman"/>
                                <w:color w:val="auto"/>
                                <w:sz w:val="24"/>
                                <w:szCs w:val="24"/>
                                <w:lang w:val="fr-FR"/>
                              </w:rPr>
                              <w:t>pentru</w:t>
                            </w:r>
                            <w:proofErr w:type="spellEnd"/>
                            <w:r w:rsidRPr="00BE69A5">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evaluarea</w:t>
                            </w:r>
                            <w:proofErr w:type="spellEnd"/>
                            <w:r w:rsidRPr="00BE69A5">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impactului</w:t>
                            </w:r>
                            <w:proofErr w:type="spellEnd"/>
                            <w:r w:rsidRPr="00BE69A5">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disconfortului</w:t>
                            </w:r>
                            <w:proofErr w:type="spellEnd"/>
                            <w:r w:rsidRPr="00BE69A5">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olfactiv</w:t>
                            </w:r>
                            <w:bookmarkEnd w:id="53"/>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0B071" id="_x0000_t202" coordsize="21600,21600" o:spt="202" path="m,l,21600r21600,l21600,xe">
                <v:stroke joinstyle="miter"/>
                <v:path gradientshapeok="t" o:connecttype="rect"/>
              </v:shapetype>
              <v:shape id="Text Box 1" o:spid="_x0000_s1031" type="#_x0000_t202" style="position:absolute;margin-left:15.6pt;margin-top:4.4pt;width:465.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2jbHQIAAEIEAAAOAAAAZHJzL2Uyb0RvYy54bWysU01v2zAMvQ/YfxB0X+yk2NAZcYosRYYB&#10;QVsgHXpWZCkWIIsapcTOfv0oO066bqdhF5kWKX689zi/6xrLjgqDAVfy6STnTDkJlXH7kn9/Xn+4&#10;5SxE4SphwamSn1Tgd4v37+atL9QMarCVQkZJXChaX/I6Rl9kWZC1akSYgFeOnBqwEZF+cZ9VKFrK&#10;3thsluefshaw8ghShUC394OTL/r8WisZH7UOKjJbcuot9if25y6d2WIuij0KXxt5bkP8QxeNMI6K&#10;XlLdiyjYAc0fqRojEQLoOJHQZKC1kaqfgaaZ5m+m2dbCq34WAif4C0zh/6WVD8etf0IWuy/QEYEJ&#10;kNaHItBlmqfT2KQvdcrITxCeLrCpLjJJlx8/T2+mM3JJ8t3cTvO8xzW7vvYY4lcFDUtGyZFo6dES&#10;x02IVJFCx5BULIA11dpYm36SY2WRHQVR2NYmqtQjvfgtyroU6yC9GtzpJruOkqzY7TpmKup4HHMH&#10;1YmmRxiEEbxcG6q3ESE+CSQl0FSk7vhIh7bQlhzOFmc14M+/3ad4Ioi8nLWkrJKHHweBijP7zRF1&#10;SYajgaOxGw13aFZAk05pb7zsTXqA0Y6mRmheSPTLVIVcwkmqVfI4mqs46JuWRqrlsg8isXkRN27r&#10;ZUo94vrcvQj0Z1Yi8fkAo+ZE8YacIXZAeXmIoE3PXMJ1QPEMNwm1p+e8VGkTXv/3UdfVX/wCAAD/&#10;/wMAUEsDBBQABgAIAAAAIQA7MioE3AAAAAcBAAAPAAAAZHJzL2Rvd25yZXYueG1sTI/BTsMwDIbv&#10;SLxDZCQuiKUrqBpd0wk2uMFhY9rZa7K2onGqJF27t8ec2NH+f33+XKwm24mz8aF1pGA+S0AYqpxu&#10;qVaw//54XIAIEUlj58gouJgAq/L2psBcu5G25ryLtWAIhRwVNDH2uZShaozFMHO9Ic5OzluMPPpa&#10;ao8jw20n0yTJpMWW+EKDvVk3pvrZDVZBtvHDuKX1w2b//olffZ0e3i4Hpe7vptcliGim+F+GP31W&#10;h5Kdjm4gHUSn4GmeclPBgh/g+CVLn0Ecmc0LWRby2r/8BQAA//8DAFBLAQItABQABgAIAAAAIQC2&#10;gziS/gAAAOEBAAATAAAAAAAAAAAAAAAAAAAAAABbQ29udGVudF9UeXBlc10ueG1sUEsBAi0AFAAG&#10;AAgAAAAhADj9If/WAAAAlAEAAAsAAAAAAAAAAAAAAAAALwEAAF9yZWxzLy5yZWxzUEsBAi0AFAAG&#10;AAgAAAAhAAeTaNsdAgAAQgQAAA4AAAAAAAAAAAAAAAAALgIAAGRycy9lMm9Eb2MueG1sUEsBAi0A&#10;FAAGAAgAAAAhADsyKgTcAAAABwEAAA8AAAAAAAAAAAAAAAAAdwQAAGRycy9kb3ducmV2LnhtbFBL&#10;BQYAAAAABAAEAPMAAACABQAAAAA=&#10;" stroked="f">
                <v:textbox inset="0,0,0,0">
                  <w:txbxContent>
                    <w:p w14:paraId="05A6BBD3" w14:textId="41870E37" w:rsidR="001D5FCB" w:rsidRPr="005E4FCA" w:rsidRDefault="001D5FCB" w:rsidP="001D5FCB">
                      <w:pPr>
                        <w:pStyle w:val="Caption"/>
                        <w:rPr>
                          <w:rFonts w:ascii="Times New Roman" w:hAnsi="Times New Roman" w:cs="Times New Roman"/>
                          <w:noProof/>
                          <w:lang w:val="ro-RO" w:eastAsia="ro-RO"/>
                        </w:rPr>
                      </w:pPr>
                      <w:bookmarkStart w:id="54" w:name="_Toc206746703"/>
                      <w:r w:rsidRPr="00C7715E">
                        <w:rPr>
                          <w:lang w:val="it-IT"/>
                        </w:rPr>
                        <w:t xml:space="preserve">Figura nr.  </w:t>
                      </w:r>
                      <w:r>
                        <w:fldChar w:fldCharType="begin"/>
                      </w:r>
                      <w:r w:rsidRPr="00C7715E">
                        <w:rPr>
                          <w:lang w:val="it-IT"/>
                        </w:rPr>
                        <w:instrText xml:space="preserve"> SEQ Figura_nr._ \* ARABIC </w:instrText>
                      </w:r>
                      <w:r>
                        <w:fldChar w:fldCharType="separate"/>
                      </w:r>
                      <w:r w:rsidRPr="00C7715E">
                        <w:rPr>
                          <w:noProof/>
                          <w:lang w:val="it-IT"/>
                        </w:rPr>
                        <w:t>2</w:t>
                      </w:r>
                      <w:r>
                        <w:rPr>
                          <w:noProof/>
                        </w:rPr>
                        <w:fldChar w:fldCharType="end"/>
                      </w:r>
                      <w:r w:rsidRPr="001D5FCB">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Diagrama</w:t>
                      </w:r>
                      <w:proofErr w:type="spellEnd"/>
                      <w:r w:rsidRPr="00BE69A5">
                        <w:rPr>
                          <w:rFonts w:ascii="Times New Roman" w:hAnsi="Times New Roman" w:cs="Times New Roman"/>
                          <w:color w:val="auto"/>
                          <w:sz w:val="24"/>
                          <w:szCs w:val="24"/>
                          <w:lang w:val="fr-FR"/>
                        </w:rPr>
                        <w:t xml:space="preserve"> bloc </w:t>
                      </w:r>
                      <w:proofErr w:type="spellStart"/>
                      <w:r w:rsidRPr="00BE69A5">
                        <w:rPr>
                          <w:rFonts w:ascii="Times New Roman" w:hAnsi="Times New Roman" w:cs="Times New Roman"/>
                          <w:color w:val="auto"/>
                          <w:sz w:val="24"/>
                          <w:szCs w:val="24"/>
                          <w:lang w:val="fr-FR"/>
                        </w:rPr>
                        <w:t>pentru</w:t>
                      </w:r>
                      <w:proofErr w:type="spellEnd"/>
                      <w:r w:rsidRPr="00BE69A5">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evaluarea</w:t>
                      </w:r>
                      <w:proofErr w:type="spellEnd"/>
                      <w:r w:rsidRPr="00BE69A5">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impactului</w:t>
                      </w:r>
                      <w:proofErr w:type="spellEnd"/>
                      <w:r w:rsidRPr="00BE69A5">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disconfortului</w:t>
                      </w:r>
                      <w:proofErr w:type="spellEnd"/>
                      <w:r w:rsidRPr="00BE69A5">
                        <w:rPr>
                          <w:rFonts w:ascii="Times New Roman" w:hAnsi="Times New Roman" w:cs="Times New Roman"/>
                          <w:color w:val="auto"/>
                          <w:sz w:val="24"/>
                          <w:szCs w:val="24"/>
                          <w:lang w:val="fr-FR"/>
                        </w:rPr>
                        <w:t xml:space="preserve"> </w:t>
                      </w:r>
                      <w:proofErr w:type="spellStart"/>
                      <w:r w:rsidRPr="00BE69A5">
                        <w:rPr>
                          <w:rFonts w:ascii="Times New Roman" w:hAnsi="Times New Roman" w:cs="Times New Roman"/>
                          <w:color w:val="auto"/>
                          <w:sz w:val="24"/>
                          <w:szCs w:val="24"/>
                          <w:lang w:val="fr-FR"/>
                        </w:rPr>
                        <w:t>olfactiv</w:t>
                      </w:r>
                      <w:bookmarkEnd w:id="54"/>
                      <w:proofErr w:type="spellEnd"/>
                    </w:p>
                  </w:txbxContent>
                </v:textbox>
              </v:shape>
            </w:pict>
          </mc:Fallback>
        </mc:AlternateContent>
      </w:r>
    </w:p>
    <w:p w14:paraId="32F7FEA5" w14:textId="77777777" w:rsidR="00385E42" w:rsidRPr="0093627C" w:rsidRDefault="00385E42" w:rsidP="00385E42">
      <w:pPr>
        <w:rPr>
          <w:rFonts w:ascii="Times New Roman" w:hAnsi="Times New Roman" w:cs="Times New Roman"/>
          <w:sz w:val="24"/>
          <w:szCs w:val="24"/>
          <w:lang w:val="fr-FR"/>
        </w:rPr>
      </w:pPr>
    </w:p>
    <w:p w14:paraId="2838E6D5" w14:textId="77777777" w:rsidR="00385E42" w:rsidRPr="0093627C" w:rsidRDefault="00385E42" w:rsidP="00385E42">
      <w:pPr>
        <w:rPr>
          <w:rFonts w:ascii="Times New Roman" w:hAnsi="Times New Roman" w:cs="Times New Roman"/>
          <w:sz w:val="24"/>
          <w:szCs w:val="24"/>
          <w:lang w:val="fr-FR"/>
        </w:rPr>
      </w:pPr>
    </w:p>
    <w:p w14:paraId="74D317C1" w14:textId="77777777" w:rsidR="00385E42" w:rsidRPr="0093627C" w:rsidRDefault="00385E42" w:rsidP="00385E42">
      <w:pPr>
        <w:rPr>
          <w:rFonts w:ascii="Times New Roman" w:hAnsi="Times New Roman" w:cs="Times New Roman"/>
          <w:sz w:val="24"/>
          <w:szCs w:val="24"/>
          <w:lang w:val="fr-FR"/>
        </w:rPr>
      </w:pPr>
    </w:p>
    <w:p w14:paraId="5A221ACE" w14:textId="53ADD741" w:rsidR="00BC783B" w:rsidRPr="00C7715E" w:rsidRDefault="00BC783B" w:rsidP="00C7715E">
      <w:pPr>
        <w:pStyle w:val="Heading1"/>
        <w:jc w:val="center"/>
        <w:rPr>
          <w:rFonts w:cs="Times New Roman"/>
          <w:color w:val="auto"/>
          <w:szCs w:val="24"/>
          <w:lang w:val="it-IT"/>
        </w:rPr>
      </w:pPr>
      <w:bookmarkStart w:id="55" w:name="_Toc206746257"/>
      <w:bookmarkStart w:id="56" w:name="_Toc206746620"/>
      <w:r w:rsidRPr="00C7715E">
        <w:rPr>
          <w:rFonts w:cs="Times New Roman"/>
          <w:color w:val="auto"/>
          <w:szCs w:val="24"/>
          <w:lang w:val="it-IT"/>
        </w:rPr>
        <w:lastRenderedPageBreak/>
        <w:t>Anexa nr. 1</w:t>
      </w:r>
      <w:r w:rsidR="00352C19" w:rsidRPr="00C7715E">
        <w:rPr>
          <w:rFonts w:cs="Times New Roman"/>
          <w:color w:val="auto"/>
          <w:szCs w:val="24"/>
          <w:lang w:val="it-IT"/>
        </w:rPr>
        <w:t xml:space="preserve"> la Metodologie</w:t>
      </w:r>
      <w:bookmarkStart w:id="57" w:name="_Toc206746258"/>
      <w:bookmarkEnd w:id="55"/>
      <w:r w:rsidR="0093627C" w:rsidRPr="00C7715E">
        <w:rPr>
          <w:rFonts w:cs="Times New Roman"/>
          <w:color w:val="auto"/>
          <w:szCs w:val="24"/>
          <w:lang w:val="it-IT"/>
        </w:rPr>
        <w:t xml:space="preserve"> </w:t>
      </w:r>
      <w:r w:rsidR="00C7715E">
        <w:rPr>
          <w:rFonts w:cs="Times New Roman"/>
          <w:color w:val="auto"/>
          <w:szCs w:val="24"/>
          <w:lang w:val="it-IT"/>
        </w:rPr>
        <w:t>–</w:t>
      </w:r>
      <w:r w:rsidR="0093627C" w:rsidRPr="00C7715E">
        <w:rPr>
          <w:rFonts w:cs="Times New Roman"/>
          <w:color w:val="auto"/>
          <w:szCs w:val="24"/>
          <w:lang w:val="it-IT"/>
        </w:rPr>
        <w:t xml:space="preserve"> </w:t>
      </w:r>
      <w:r w:rsidR="00C7715E">
        <w:rPr>
          <w:rFonts w:cs="Times New Roman"/>
          <w:color w:val="auto"/>
          <w:szCs w:val="24"/>
          <w:lang w:val="it-IT"/>
        </w:rPr>
        <w:t xml:space="preserve"> </w:t>
      </w:r>
      <w:r w:rsidRPr="00C7715E">
        <w:rPr>
          <w:rFonts w:cs="Times New Roman"/>
          <w:color w:val="auto"/>
          <w:szCs w:val="24"/>
          <w:lang w:val="it-IT"/>
        </w:rPr>
        <w:t>Descrierea și caracterizarea mirosului</w:t>
      </w:r>
      <w:bookmarkEnd w:id="56"/>
      <w:bookmarkEnd w:id="57"/>
    </w:p>
    <w:p w14:paraId="3969E341" w14:textId="3FB56D46" w:rsidR="001D5FCB" w:rsidRPr="0093627C" w:rsidRDefault="001D5FCB" w:rsidP="001D5FCB">
      <w:pPr>
        <w:pStyle w:val="Caption"/>
        <w:keepNext/>
        <w:rPr>
          <w:rFonts w:ascii="Times New Roman" w:hAnsi="Times New Roman" w:cs="Times New Roman"/>
          <w:color w:val="auto"/>
          <w:sz w:val="24"/>
          <w:szCs w:val="24"/>
        </w:rPr>
      </w:pPr>
      <w:bookmarkStart w:id="58" w:name="_Toc206746661"/>
      <w:proofErr w:type="spellStart"/>
      <w:r w:rsidRPr="0093627C">
        <w:rPr>
          <w:rFonts w:ascii="Times New Roman" w:hAnsi="Times New Roman" w:cs="Times New Roman"/>
          <w:color w:val="auto"/>
          <w:sz w:val="24"/>
          <w:szCs w:val="24"/>
        </w:rPr>
        <w:t>Tabelul</w:t>
      </w:r>
      <w:proofErr w:type="spellEnd"/>
      <w:r w:rsidRPr="0093627C">
        <w:rPr>
          <w:rFonts w:ascii="Times New Roman" w:hAnsi="Times New Roman" w:cs="Times New Roman"/>
          <w:color w:val="auto"/>
          <w:sz w:val="24"/>
          <w:szCs w:val="24"/>
        </w:rPr>
        <w:t xml:space="preserve"> nr. 1. </w:t>
      </w:r>
      <w:r w:rsidRPr="0093627C">
        <w:rPr>
          <w:rFonts w:ascii="Times New Roman" w:hAnsi="Times New Roman" w:cs="Times New Roman"/>
          <w:color w:val="auto"/>
          <w:sz w:val="24"/>
          <w:szCs w:val="24"/>
        </w:rPr>
        <w:fldChar w:fldCharType="begin"/>
      </w:r>
      <w:r w:rsidRPr="0093627C">
        <w:rPr>
          <w:rFonts w:ascii="Times New Roman" w:hAnsi="Times New Roman" w:cs="Times New Roman"/>
          <w:color w:val="auto"/>
          <w:sz w:val="24"/>
          <w:szCs w:val="24"/>
        </w:rPr>
        <w:instrText xml:space="preserve"> SEQ Tabelul_nr._1. \* ARABIC </w:instrText>
      </w:r>
      <w:r w:rsidRPr="0093627C">
        <w:rPr>
          <w:rFonts w:ascii="Times New Roman" w:hAnsi="Times New Roman" w:cs="Times New Roman"/>
          <w:color w:val="auto"/>
          <w:sz w:val="24"/>
          <w:szCs w:val="24"/>
        </w:rPr>
        <w:fldChar w:fldCharType="separate"/>
      </w:r>
      <w:r w:rsidRPr="0093627C">
        <w:rPr>
          <w:rFonts w:ascii="Times New Roman" w:hAnsi="Times New Roman" w:cs="Times New Roman"/>
          <w:noProof/>
          <w:color w:val="auto"/>
          <w:sz w:val="24"/>
          <w:szCs w:val="24"/>
        </w:rPr>
        <w:t>1</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Descrieri comune</w:t>
      </w:r>
      <w:bookmarkEnd w:id="58"/>
    </w:p>
    <w:tbl>
      <w:tblPr>
        <w:tblStyle w:val="TableGrid"/>
        <w:tblW w:w="9731" w:type="dxa"/>
        <w:tblLook w:val="04A0" w:firstRow="1" w:lastRow="0" w:firstColumn="1" w:lastColumn="0" w:noHBand="0" w:noVBand="1"/>
      </w:tblPr>
      <w:tblGrid>
        <w:gridCol w:w="1296"/>
        <w:gridCol w:w="1123"/>
        <w:gridCol w:w="1190"/>
        <w:gridCol w:w="1056"/>
        <w:gridCol w:w="1243"/>
        <w:gridCol w:w="1229"/>
        <w:gridCol w:w="1536"/>
        <w:gridCol w:w="1576"/>
      </w:tblGrid>
      <w:tr w:rsidR="0093627C" w:rsidRPr="0093627C" w14:paraId="287243FC" w14:textId="77777777" w:rsidTr="00BE69A5">
        <w:tc>
          <w:tcPr>
            <w:tcW w:w="1216" w:type="dxa"/>
            <w:shd w:val="clear" w:color="auto" w:fill="BDD6EE" w:themeFill="accent1" w:themeFillTint="66"/>
          </w:tcPr>
          <w:p w14:paraId="4234CEAD" w14:textId="77777777" w:rsidR="004C4215" w:rsidRPr="0093627C" w:rsidRDefault="004C4215" w:rsidP="009E36D9">
            <w:pPr>
              <w:rPr>
                <w:rFonts w:ascii="Times New Roman" w:hAnsi="Times New Roman" w:cs="Times New Roman"/>
                <w:b/>
                <w:sz w:val="24"/>
                <w:szCs w:val="24"/>
                <w:lang w:val="ro-RO"/>
              </w:rPr>
            </w:pPr>
            <w:r w:rsidRPr="0093627C">
              <w:rPr>
                <w:rFonts w:ascii="Times New Roman" w:hAnsi="Times New Roman" w:cs="Times New Roman"/>
                <w:b/>
                <w:sz w:val="24"/>
                <w:szCs w:val="24"/>
                <w:lang w:val="ro-RO"/>
              </w:rPr>
              <w:t>Miros floral</w:t>
            </w:r>
          </w:p>
        </w:tc>
        <w:tc>
          <w:tcPr>
            <w:tcW w:w="1056" w:type="dxa"/>
            <w:shd w:val="clear" w:color="auto" w:fill="BDD6EE" w:themeFill="accent1" w:themeFillTint="66"/>
          </w:tcPr>
          <w:p w14:paraId="7EE9A24E" w14:textId="77777777" w:rsidR="004C4215" w:rsidRPr="0093627C" w:rsidRDefault="004C4215" w:rsidP="009E36D9">
            <w:pPr>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Miros </w:t>
            </w:r>
            <w:proofErr w:type="spellStart"/>
            <w:r w:rsidRPr="0093627C">
              <w:rPr>
                <w:rFonts w:ascii="Times New Roman" w:hAnsi="Times New Roman" w:cs="Times New Roman"/>
                <w:b/>
                <w:sz w:val="24"/>
                <w:szCs w:val="24"/>
                <w:lang w:val="ro-RO"/>
              </w:rPr>
              <w:t>fructat</w:t>
            </w:r>
            <w:proofErr w:type="spellEnd"/>
          </w:p>
        </w:tc>
        <w:tc>
          <w:tcPr>
            <w:tcW w:w="1118" w:type="dxa"/>
            <w:shd w:val="clear" w:color="auto" w:fill="BDD6EE" w:themeFill="accent1" w:themeFillTint="66"/>
          </w:tcPr>
          <w:p w14:paraId="640473E8" w14:textId="77777777" w:rsidR="004C4215" w:rsidRPr="0093627C" w:rsidRDefault="004C4215" w:rsidP="009E36D9">
            <w:pPr>
              <w:rPr>
                <w:rFonts w:ascii="Times New Roman" w:hAnsi="Times New Roman" w:cs="Times New Roman"/>
                <w:b/>
                <w:sz w:val="24"/>
                <w:szCs w:val="24"/>
                <w:lang w:val="ro-RO"/>
              </w:rPr>
            </w:pPr>
            <w:r w:rsidRPr="0093627C">
              <w:rPr>
                <w:rFonts w:ascii="Times New Roman" w:hAnsi="Times New Roman" w:cs="Times New Roman"/>
                <w:b/>
                <w:sz w:val="24"/>
                <w:szCs w:val="24"/>
                <w:lang w:val="ro-RO"/>
              </w:rPr>
              <w:t>Miros de legume</w:t>
            </w:r>
          </w:p>
        </w:tc>
        <w:tc>
          <w:tcPr>
            <w:tcW w:w="1105" w:type="dxa"/>
            <w:shd w:val="clear" w:color="auto" w:fill="BDD6EE" w:themeFill="accent1" w:themeFillTint="66"/>
          </w:tcPr>
          <w:p w14:paraId="19DF88F0" w14:textId="77777777" w:rsidR="004C4215" w:rsidRPr="0093627C" w:rsidRDefault="004C4215" w:rsidP="00BE69A5">
            <w:pPr>
              <w:ind w:left="-86"/>
              <w:rPr>
                <w:rFonts w:ascii="Times New Roman" w:hAnsi="Times New Roman" w:cs="Times New Roman"/>
                <w:b/>
                <w:sz w:val="24"/>
                <w:szCs w:val="24"/>
                <w:lang w:val="ro-RO"/>
              </w:rPr>
            </w:pPr>
            <w:r w:rsidRPr="0093627C">
              <w:rPr>
                <w:rFonts w:ascii="Times New Roman" w:hAnsi="Times New Roman" w:cs="Times New Roman"/>
                <w:b/>
                <w:sz w:val="24"/>
                <w:szCs w:val="24"/>
                <w:lang w:val="ro-RO"/>
              </w:rPr>
              <w:t>Miros de pământ</w:t>
            </w:r>
          </w:p>
        </w:tc>
        <w:tc>
          <w:tcPr>
            <w:tcW w:w="1167" w:type="dxa"/>
            <w:shd w:val="clear" w:color="auto" w:fill="BDD6EE" w:themeFill="accent1" w:themeFillTint="66"/>
          </w:tcPr>
          <w:p w14:paraId="2F952A1E" w14:textId="77777777" w:rsidR="004C4215" w:rsidRPr="0093627C" w:rsidRDefault="004C4215" w:rsidP="009E36D9">
            <w:pPr>
              <w:rPr>
                <w:rFonts w:ascii="Times New Roman" w:hAnsi="Times New Roman" w:cs="Times New Roman"/>
                <w:b/>
                <w:sz w:val="24"/>
                <w:szCs w:val="24"/>
                <w:lang w:val="ro-RO"/>
              </w:rPr>
            </w:pPr>
            <w:r w:rsidRPr="0093627C">
              <w:rPr>
                <w:rFonts w:ascii="Times New Roman" w:hAnsi="Times New Roman" w:cs="Times New Roman"/>
                <w:b/>
                <w:sz w:val="24"/>
                <w:szCs w:val="24"/>
                <w:lang w:val="ro-RO"/>
              </w:rPr>
              <w:t>Miros ofensiv</w:t>
            </w:r>
          </w:p>
        </w:tc>
        <w:tc>
          <w:tcPr>
            <w:tcW w:w="1154" w:type="dxa"/>
            <w:shd w:val="clear" w:color="auto" w:fill="BDD6EE" w:themeFill="accent1" w:themeFillTint="66"/>
          </w:tcPr>
          <w:p w14:paraId="087D8CF4" w14:textId="77777777" w:rsidR="004C4215" w:rsidRPr="0093627C" w:rsidRDefault="004C4215" w:rsidP="009E36D9">
            <w:pPr>
              <w:rPr>
                <w:rFonts w:ascii="Times New Roman" w:hAnsi="Times New Roman" w:cs="Times New Roman"/>
                <w:b/>
                <w:sz w:val="24"/>
                <w:szCs w:val="24"/>
                <w:lang w:val="ro-RO"/>
              </w:rPr>
            </w:pPr>
            <w:r w:rsidRPr="0093627C">
              <w:rPr>
                <w:rFonts w:ascii="Times New Roman" w:hAnsi="Times New Roman" w:cs="Times New Roman"/>
                <w:b/>
                <w:sz w:val="24"/>
                <w:szCs w:val="24"/>
                <w:lang w:val="ro-RO"/>
              </w:rPr>
              <w:t>Miros de pește</w:t>
            </w:r>
          </w:p>
        </w:tc>
        <w:tc>
          <w:tcPr>
            <w:tcW w:w="1439" w:type="dxa"/>
            <w:shd w:val="clear" w:color="auto" w:fill="BDD6EE" w:themeFill="accent1" w:themeFillTint="66"/>
          </w:tcPr>
          <w:p w14:paraId="53952E21" w14:textId="77777777" w:rsidR="004C4215" w:rsidRPr="0093627C" w:rsidRDefault="004C4215" w:rsidP="009E36D9">
            <w:pPr>
              <w:rPr>
                <w:rFonts w:ascii="Times New Roman" w:hAnsi="Times New Roman" w:cs="Times New Roman"/>
                <w:b/>
                <w:sz w:val="24"/>
                <w:szCs w:val="24"/>
                <w:lang w:val="ro-RO"/>
              </w:rPr>
            </w:pPr>
            <w:r w:rsidRPr="0093627C">
              <w:rPr>
                <w:rFonts w:ascii="Times New Roman" w:hAnsi="Times New Roman" w:cs="Times New Roman"/>
                <w:b/>
                <w:sz w:val="24"/>
                <w:szCs w:val="24"/>
                <w:lang w:val="ro-RO"/>
              </w:rPr>
              <w:t>Miros de substanțe chimice</w:t>
            </w:r>
          </w:p>
        </w:tc>
        <w:tc>
          <w:tcPr>
            <w:tcW w:w="1476" w:type="dxa"/>
            <w:shd w:val="clear" w:color="auto" w:fill="BDD6EE" w:themeFill="accent1" w:themeFillTint="66"/>
          </w:tcPr>
          <w:p w14:paraId="1D177864" w14:textId="77777777" w:rsidR="004C4215" w:rsidRPr="0093627C" w:rsidRDefault="004C4215" w:rsidP="009E36D9">
            <w:pPr>
              <w:rPr>
                <w:rFonts w:ascii="Times New Roman" w:hAnsi="Times New Roman" w:cs="Times New Roman"/>
                <w:b/>
                <w:sz w:val="24"/>
                <w:szCs w:val="24"/>
                <w:lang w:val="ro-RO"/>
              </w:rPr>
            </w:pPr>
            <w:r w:rsidRPr="0093627C">
              <w:rPr>
                <w:rFonts w:ascii="Times New Roman" w:hAnsi="Times New Roman" w:cs="Times New Roman"/>
                <w:b/>
                <w:sz w:val="24"/>
                <w:szCs w:val="24"/>
                <w:lang w:val="ro-RO"/>
              </w:rPr>
              <w:t>Miros de medicamente</w:t>
            </w:r>
          </w:p>
        </w:tc>
      </w:tr>
      <w:tr w:rsidR="0093627C" w:rsidRPr="0093627C" w14:paraId="63B0B21B" w14:textId="77777777" w:rsidTr="00BE69A5">
        <w:tc>
          <w:tcPr>
            <w:tcW w:w="1216" w:type="dxa"/>
          </w:tcPr>
          <w:p w14:paraId="42A6E21B"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Migdale</w:t>
            </w:r>
          </w:p>
        </w:tc>
        <w:tc>
          <w:tcPr>
            <w:tcW w:w="1056" w:type="dxa"/>
          </w:tcPr>
          <w:p w14:paraId="173CEB32"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Mere</w:t>
            </w:r>
          </w:p>
        </w:tc>
        <w:tc>
          <w:tcPr>
            <w:tcW w:w="1118" w:type="dxa"/>
          </w:tcPr>
          <w:p w14:paraId="17179849"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Țelină</w:t>
            </w:r>
          </w:p>
        </w:tc>
        <w:tc>
          <w:tcPr>
            <w:tcW w:w="1105" w:type="dxa"/>
          </w:tcPr>
          <w:p w14:paraId="7F39E80E"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Cenușă</w:t>
            </w:r>
          </w:p>
        </w:tc>
        <w:tc>
          <w:tcPr>
            <w:tcW w:w="1167" w:type="dxa"/>
          </w:tcPr>
          <w:p w14:paraId="6B88627C" w14:textId="77777777" w:rsidR="0045180C" w:rsidRPr="0093627C" w:rsidRDefault="00DB4C61"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Sânge</w:t>
            </w:r>
          </w:p>
        </w:tc>
        <w:tc>
          <w:tcPr>
            <w:tcW w:w="1154" w:type="dxa"/>
          </w:tcPr>
          <w:p w14:paraId="6A37238F"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Amine</w:t>
            </w:r>
          </w:p>
        </w:tc>
        <w:tc>
          <w:tcPr>
            <w:tcW w:w="1439" w:type="dxa"/>
          </w:tcPr>
          <w:p w14:paraId="605C102C"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Plastic ars</w:t>
            </w:r>
          </w:p>
        </w:tc>
        <w:tc>
          <w:tcPr>
            <w:tcW w:w="1476" w:type="dxa"/>
          </w:tcPr>
          <w:p w14:paraId="46E53F0D"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Alcool</w:t>
            </w:r>
          </w:p>
        </w:tc>
      </w:tr>
      <w:tr w:rsidR="0093627C" w:rsidRPr="0093627C" w14:paraId="5ECF3BF7" w14:textId="77777777" w:rsidTr="00BE69A5">
        <w:tc>
          <w:tcPr>
            <w:tcW w:w="1216" w:type="dxa"/>
          </w:tcPr>
          <w:p w14:paraId="0CADB497"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Scorțișoară</w:t>
            </w:r>
          </w:p>
        </w:tc>
        <w:tc>
          <w:tcPr>
            <w:tcW w:w="1056" w:type="dxa"/>
          </w:tcPr>
          <w:p w14:paraId="7EF5C537"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Cireșe</w:t>
            </w:r>
          </w:p>
        </w:tc>
        <w:tc>
          <w:tcPr>
            <w:tcW w:w="1118" w:type="dxa"/>
          </w:tcPr>
          <w:p w14:paraId="359BD04F"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Porumb</w:t>
            </w:r>
          </w:p>
        </w:tc>
        <w:tc>
          <w:tcPr>
            <w:tcW w:w="1105" w:type="dxa"/>
          </w:tcPr>
          <w:p w14:paraId="35932DF5"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Lemn ars</w:t>
            </w:r>
          </w:p>
        </w:tc>
        <w:tc>
          <w:tcPr>
            <w:tcW w:w="1167" w:type="dxa"/>
          </w:tcPr>
          <w:p w14:paraId="6A56DFE0" w14:textId="77777777" w:rsidR="0045180C" w:rsidRPr="0093627C" w:rsidRDefault="004C5976"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Ars</w:t>
            </w:r>
          </w:p>
        </w:tc>
        <w:tc>
          <w:tcPr>
            <w:tcW w:w="1154" w:type="dxa"/>
          </w:tcPr>
          <w:p w14:paraId="21D78658"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Pește mort</w:t>
            </w:r>
          </w:p>
        </w:tc>
        <w:tc>
          <w:tcPr>
            <w:tcW w:w="1439" w:type="dxa"/>
          </w:tcPr>
          <w:p w14:paraId="64499C02"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Gaz de eșapament</w:t>
            </w:r>
          </w:p>
        </w:tc>
        <w:tc>
          <w:tcPr>
            <w:tcW w:w="1476" w:type="dxa"/>
          </w:tcPr>
          <w:p w14:paraId="76F2E1D9"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Amoniac</w:t>
            </w:r>
          </w:p>
        </w:tc>
      </w:tr>
      <w:tr w:rsidR="0093627C" w:rsidRPr="0093627C" w14:paraId="422A141A" w14:textId="77777777" w:rsidTr="00BE69A5">
        <w:tc>
          <w:tcPr>
            <w:tcW w:w="1216" w:type="dxa"/>
          </w:tcPr>
          <w:p w14:paraId="4F3C4F91"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Nucă de cocos</w:t>
            </w:r>
          </w:p>
        </w:tc>
        <w:tc>
          <w:tcPr>
            <w:tcW w:w="1056" w:type="dxa"/>
          </w:tcPr>
          <w:p w14:paraId="57C54989"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Citrice</w:t>
            </w:r>
          </w:p>
        </w:tc>
        <w:tc>
          <w:tcPr>
            <w:tcW w:w="1118" w:type="dxa"/>
          </w:tcPr>
          <w:p w14:paraId="46A30122" w14:textId="77777777" w:rsidR="0045180C" w:rsidRPr="0093627C" w:rsidRDefault="0045180C" w:rsidP="00BE69A5">
            <w:pPr>
              <w:ind w:right="-312"/>
              <w:rPr>
                <w:rFonts w:ascii="Times New Roman" w:hAnsi="Times New Roman" w:cs="Times New Roman"/>
                <w:sz w:val="24"/>
                <w:szCs w:val="24"/>
                <w:lang w:val="ro-RO"/>
              </w:rPr>
            </w:pPr>
            <w:r w:rsidRPr="0093627C">
              <w:rPr>
                <w:rFonts w:ascii="Times New Roman" w:hAnsi="Times New Roman" w:cs="Times New Roman"/>
                <w:sz w:val="24"/>
                <w:szCs w:val="24"/>
                <w:lang w:val="ro-RO"/>
              </w:rPr>
              <w:t>Castraveți</w:t>
            </w:r>
          </w:p>
        </w:tc>
        <w:tc>
          <w:tcPr>
            <w:tcW w:w="1105" w:type="dxa"/>
          </w:tcPr>
          <w:p w14:paraId="766F528F"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Cretă</w:t>
            </w:r>
          </w:p>
        </w:tc>
        <w:tc>
          <w:tcPr>
            <w:tcW w:w="1167" w:type="dxa"/>
          </w:tcPr>
          <w:p w14:paraId="27BF36A8" w14:textId="77777777" w:rsidR="0045180C" w:rsidRPr="0093627C" w:rsidRDefault="004C5976"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Cauciuc ars</w:t>
            </w:r>
          </w:p>
        </w:tc>
        <w:tc>
          <w:tcPr>
            <w:tcW w:w="1154" w:type="dxa"/>
          </w:tcPr>
          <w:p w14:paraId="6DA08480" w14:textId="77777777" w:rsidR="0045180C" w:rsidRPr="0093627C" w:rsidRDefault="003D52EA" w:rsidP="00BE69A5">
            <w:pPr>
              <w:ind w:right="-148"/>
              <w:rPr>
                <w:rFonts w:ascii="Times New Roman" w:hAnsi="Times New Roman" w:cs="Times New Roman"/>
                <w:sz w:val="24"/>
                <w:szCs w:val="24"/>
                <w:lang w:val="ro-RO"/>
              </w:rPr>
            </w:pPr>
            <w:r w:rsidRPr="0093627C">
              <w:rPr>
                <w:rFonts w:ascii="Times New Roman" w:hAnsi="Times New Roman" w:cs="Times New Roman"/>
                <w:sz w:val="24"/>
                <w:szCs w:val="24"/>
                <w:lang w:val="ro-RO"/>
              </w:rPr>
              <w:t>Soluție pentru permanent (utilizată în coafor)</w:t>
            </w:r>
          </w:p>
        </w:tc>
        <w:tc>
          <w:tcPr>
            <w:tcW w:w="1439" w:type="dxa"/>
          </w:tcPr>
          <w:p w14:paraId="4208088D"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Soluție de curățat</w:t>
            </w:r>
          </w:p>
        </w:tc>
        <w:tc>
          <w:tcPr>
            <w:tcW w:w="1476" w:type="dxa"/>
          </w:tcPr>
          <w:p w14:paraId="493CF259"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Anestezic</w:t>
            </w:r>
          </w:p>
        </w:tc>
      </w:tr>
      <w:tr w:rsidR="0093627C" w:rsidRPr="0093627C" w14:paraId="33DBD9DB" w14:textId="77777777" w:rsidTr="00BE69A5">
        <w:tc>
          <w:tcPr>
            <w:tcW w:w="1216" w:type="dxa"/>
          </w:tcPr>
          <w:p w14:paraId="63520621"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Eucalipt</w:t>
            </w:r>
          </w:p>
        </w:tc>
        <w:tc>
          <w:tcPr>
            <w:tcW w:w="1056" w:type="dxa"/>
          </w:tcPr>
          <w:p w14:paraId="5CC21447" w14:textId="77777777" w:rsidR="0045180C" w:rsidRPr="0093627C" w:rsidRDefault="0045180C" w:rsidP="00BE69A5">
            <w:pPr>
              <w:ind w:right="-76"/>
              <w:rPr>
                <w:rFonts w:ascii="Times New Roman" w:hAnsi="Times New Roman" w:cs="Times New Roman"/>
                <w:sz w:val="24"/>
                <w:szCs w:val="24"/>
                <w:lang w:val="ro-RO"/>
              </w:rPr>
            </w:pPr>
            <w:r w:rsidRPr="0093627C">
              <w:rPr>
                <w:rFonts w:ascii="Times New Roman" w:hAnsi="Times New Roman" w:cs="Times New Roman"/>
                <w:sz w:val="24"/>
                <w:szCs w:val="24"/>
                <w:lang w:val="ro-RO"/>
              </w:rPr>
              <w:t>Cuișoare</w:t>
            </w:r>
          </w:p>
        </w:tc>
        <w:tc>
          <w:tcPr>
            <w:tcW w:w="1118" w:type="dxa"/>
          </w:tcPr>
          <w:p w14:paraId="1C90BE0A"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Mărar</w:t>
            </w:r>
          </w:p>
        </w:tc>
        <w:tc>
          <w:tcPr>
            <w:tcW w:w="1105" w:type="dxa"/>
          </w:tcPr>
          <w:p w14:paraId="77D73BBA"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Cafea</w:t>
            </w:r>
          </w:p>
        </w:tc>
        <w:tc>
          <w:tcPr>
            <w:tcW w:w="1167" w:type="dxa"/>
          </w:tcPr>
          <w:p w14:paraId="171B5452" w14:textId="77777777" w:rsidR="0045180C" w:rsidRPr="0093627C" w:rsidRDefault="004C5976"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Putred</w:t>
            </w:r>
          </w:p>
        </w:tc>
        <w:tc>
          <w:tcPr>
            <w:tcW w:w="1154" w:type="dxa"/>
          </w:tcPr>
          <w:p w14:paraId="0E7E8A1C" w14:textId="77777777" w:rsidR="0045180C" w:rsidRPr="0093627C" w:rsidRDefault="0045180C" w:rsidP="0045180C">
            <w:pPr>
              <w:rPr>
                <w:rFonts w:ascii="Times New Roman" w:hAnsi="Times New Roman" w:cs="Times New Roman"/>
                <w:sz w:val="24"/>
                <w:szCs w:val="24"/>
                <w:lang w:val="ro-RO"/>
              </w:rPr>
            </w:pPr>
          </w:p>
        </w:tc>
        <w:tc>
          <w:tcPr>
            <w:tcW w:w="1439" w:type="dxa"/>
          </w:tcPr>
          <w:p w14:paraId="2785101E"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Cărbune</w:t>
            </w:r>
          </w:p>
        </w:tc>
        <w:tc>
          <w:tcPr>
            <w:tcW w:w="1476" w:type="dxa"/>
          </w:tcPr>
          <w:p w14:paraId="36C80E5D"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Camfor</w:t>
            </w:r>
          </w:p>
        </w:tc>
      </w:tr>
      <w:tr w:rsidR="0093627C" w:rsidRPr="0093627C" w14:paraId="4546B3EF" w14:textId="77777777" w:rsidTr="00BE69A5">
        <w:tc>
          <w:tcPr>
            <w:tcW w:w="1216" w:type="dxa"/>
          </w:tcPr>
          <w:p w14:paraId="144178C2"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Parfum</w:t>
            </w:r>
          </w:p>
        </w:tc>
        <w:tc>
          <w:tcPr>
            <w:tcW w:w="1056" w:type="dxa"/>
          </w:tcPr>
          <w:p w14:paraId="2EC267EB"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Struguri</w:t>
            </w:r>
          </w:p>
        </w:tc>
        <w:tc>
          <w:tcPr>
            <w:tcW w:w="1118" w:type="dxa"/>
          </w:tcPr>
          <w:p w14:paraId="73197A1C"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Usturoi</w:t>
            </w:r>
          </w:p>
        </w:tc>
        <w:tc>
          <w:tcPr>
            <w:tcW w:w="1105" w:type="dxa"/>
          </w:tcPr>
          <w:p w14:paraId="336E78E9"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Cereale din siloz</w:t>
            </w:r>
          </w:p>
        </w:tc>
        <w:tc>
          <w:tcPr>
            <w:tcW w:w="1167" w:type="dxa"/>
          </w:tcPr>
          <w:p w14:paraId="30215C7C" w14:textId="77777777" w:rsidR="0045180C" w:rsidRPr="0093627C" w:rsidRDefault="004C5976"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Fecale</w:t>
            </w:r>
          </w:p>
        </w:tc>
        <w:tc>
          <w:tcPr>
            <w:tcW w:w="1154" w:type="dxa"/>
          </w:tcPr>
          <w:p w14:paraId="0AE5D2B9" w14:textId="77777777" w:rsidR="0045180C" w:rsidRPr="0093627C" w:rsidRDefault="0045180C" w:rsidP="0045180C">
            <w:pPr>
              <w:rPr>
                <w:rFonts w:ascii="Times New Roman" w:hAnsi="Times New Roman" w:cs="Times New Roman"/>
                <w:sz w:val="24"/>
                <w:szCs w:val="24"/>
                <w:lang w:val="ro-RO"/>
              </w:rPr>
            </w:pPr>
          </w:p>
        </w:tc>
        <w:tc>
          <w:tcPr>
            <w:tcW w:w="1439" w:type="dxa"/>
          </w:tcPr>
          <w:p w14:paraId="2DD1B63C"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Creozot</w:t>
            </w:r>
          </w:p>
        </w:tc>
        <w:tc>
          <w:tcPr>
            <w:tcW w:w="1476" w:type="dxa"/>
          </w:tcPr>
          <w:p w14:paraId="6148EA05"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Clor</w:t>
            </w:r>
          </w:p>
        </w:tc>
      </w:tr>
      <w:tr w:rsidR="0093627C" w:rsidRPr="0093627C" w14:paraId="14B149A2" w14:textId="77777777" w:rsidTr="00BE69A5">
        <w:tc>
          <w:tcPr>
            <w:tcW w:w="1216" w:type="dxa"/>
          </w:tcPr>
          <w:p w14:paraId="4471A3CD"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Iarbă</w:t>
            </w:r>
          </w:p>
        </w:tc>
        <w:tc>
          <w:tcPr>
            <w:tcW w:w="1056" w:type="dxa"/>
          </w:tcPr>
          <w:p w14:paraId="56A5D05B"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Lămâi</w:t>
            </w:r>
          </w:p>
        </w:tc>
        <w:tc>
          <w:tcPr>
            <w:tcW w:w="1118" w:type="dxa"/>
          </w:tcPr>
          <w:p w14:paraId="32370794"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Piper verde</w:t>
            </w:r>
          </w:p>
        </w:tc>
        <w:tc>
          <w:tcPr>
            <w:tcW w:w="1105" w:type="dxa"/>
          </w:tcPr>
          <w:p w14:paraId="042A8E6A"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Iarbă proaspăt cosită</w:t>
            </w:r>
          </w:p>
        </w:tc>
        <w:tc>
          <w:tcPr>
            <w:tcW w:w="1167" w:type="dxa"/>
          </w:tcPr>
          <w:p w14:paraId="6FA61D38" w14:textId="77777777" w:rsidR="0045180C" w:rsidRPr="0093627C" w:rsidRDefault="004C5976"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Levigat depozit de deșeuri</w:t>
            </w:r>
          </w:p>
        </w:tc>
        <w:tc>
          <w:tcPr>
            <w:tcW w:w="1154" w:type="dxa"/>
          </w:tcPr>
          <w:p w14:paraId="52BBEDB2" w14:textId="77777777" w:rsidR="0045180C" w:rsidRPr="0093627C" w:rsidRDefault="0045180C" w:rsidP="0045180C">
            <w:pPr>
              <w:rPr>
                <w:rFonts w:ascii="Times New Roman" w:hAnsi="Times New Roman" w:cs="Times New Roman"/>
                <w:sz w:val="24"/>
                <w:szCs w:val="24"/>
                <w:lang w:val="ro-RO"/>
              </w:rPr>
            </w:pPr>
          </w:p>
        </w:tc>
        <w:tc>
          <w:tcPr>
            <w:tcW w:w="1439" w:type="dxa"/>
          </w:tcPr>
          <w:p w14:paraId="0E9AA55A"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Motorină</w:t>
            </w:r>
          </w:p>
        </w:tc>
        <w:tc>
          <w:tcPr>
            <w:tcW w:w="1476" w:type="dxa"/>
          </w:tcPr>
          <w:p w14:paraId="5DC61F72"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Dezinfectant</w:t>
            </w:r>
          </w:p>
        </w:tc>
      </w:tr>
      <w:tr w:rsidR="0093627C" w:rsidRPr="0093627C" w14:paraId="5C883EAD" w14:textId="77777777" w:rsidTr="00BE69A5">
        <w:tc>
          <w:tcPr>
            <w:tcW w:w="1216" w:type="dxa"/>
          </w:tcPr>
          <w:p w14:paraId="706290EF"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Lavandă</w:t>
            </w:r>
          </w:p>
        </w:tc>
        <w:tc>
          <w:tcPr>
            <w:tcW w:w="1056" w:type="dxa"/>
          </w:tcPr>
          <w:p w14:paraId="105F0CCD"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Arțar</w:t>
            </w:r>
          </w:p>
        </w:tc>
        <w:tc>
          <w:tcPr>
            <w:tcW w:w="1118" w:type="dxa"/>
          </w:tcPr>
          <w:p w14:paraId="297ABE36"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Nuci</w:t>
            </w:r>
          </w:p>
        </w:tc>
        <w:tc>
          <w:tcPr>
            <w:tcW w:w="1105" w:type="dxa"/>
          </w:tcPr>
          <w:p w14:paraId="64DFD7C2" w14:textId="77777777" w:rsidR="0045180C" w:rsidRPr="0093627C" w:rsidRDefault="0045180C" w:rsidP="00BE69A5">
            <w:pPr>
              <w:ind w:right="-41"/>
              <w:rPr>
                <w:rFonts w:ascii="Times New Roman" w:hAnsi="Times New Roman" w:cs="Times New Roman"/>
                <w:sz w:val="24"/>
                <w:szCs w:val="24"/>
                <w:lang w:val="ro-RO"/>
              </w:rPr>
            </w:pPr>
            <w:r w:rsidRPr="0093627C">
              <w:rPr>
                <w:rFonts w:ascii="Times New Roman" w:hAnsi="Times New Roman" w:cs="Times New Roman"/>
                <w:sz w:val="24"/>
                <w:szCs w:val="24"/>
                <w:lang w:val="ro-RO"/>
              </w:rPr>
              <w:t>Mucegai</w:t>
            </w:r>
          </w:p>
        </w:tc>
        <w:tc>
          <w:tcPr>
            <w:tcW w:w="1167" w:type="dxa"/>
          </w:tcPr>
          <w:p w14:paraId="7A652BE1"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Gunoi de grajd</w:t>
            </w:r>
          </w:p>
        </w:tc>
        <w:tc>
          <w:tcPr>
            <w:tcW w:w="1154" w:type="dxa"/>
          </w:tcPr>
          <w:p w14:paraId="165140FD" w14:textId="77777777" w:rsidR="0045180C" w:rsidRPr="0093627C" w:rsidRDefault="0045180C" w:rsidP="0045180C">
            <w:pPr>
              <w:rPr>
                <w:rFonts w:ascii="Times New Roman" w:hAnsi="Times New Roman" w:cs="Times New Roman"/>
                <w:sz w:val="24"/>
                <w:szCs w:val="24"/>
                <w:lang w:val="ro-RO"/>
              </w:rPr>
            </w:pPr>
          </w:p>
        </w:tc>
        <w:tc>
          <w:tcPr>
            <w:tcW w:w="1439" w:type="dxa"/>
          </w:tcPr>
          <w:p w14:paraId="4636F344"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Petrol</w:t>
            </w:r>
          </w:p>
        </w:tc>
        <w:tc>
          <w:tcPr>
            <w:tcW w:w="1476" w:type="dxa"/>
          </w:tcPr>
          <w:p w14:paraId="451F4AE0"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Mentol</w:t>
            </w:r>
          </w:p>
        </w:tc>
      </w:tr>
      <w:tr w:rsidR="0093627C" w:rsidRPr="0093627C" w14:paraId="12A57C76" w14:textId="77777777" w:rsidTr="00BE69A5">
        <w:tc>
          <w:tcPr>
            <w:tcW w:w="1216" w:type="dxa"/>
          </w:tcPr>
          <w:p w14:paraId="71D961BD"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Lemn dulce</w:t>
            </w:r>
          </w:p>
        </w:tc>
        <w:tc>
          <w:tcPr>
            <w:tcW w:w="1056" w:type="dxa"/>
          </w:tcPr>
          <w:p w14:paraId="3B878945"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Pepene</w:t>
            </w:r>
          </w:p>
        </w:tc>
        <w:tc>
          <w:tcPr>
            <w:tcW w:w="1118" w:type="dxa"/>
          </w:tcPr>
          <w:p w14:paraId="59A9EE69"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Cartofi</w:t>
            </w:r>
          </w:p>
        </w:tc>
        <w:tc>
          <w:tcPr>
            <w:tcW w:w="1105" w:type="dxa"/>
          </w:tcPr>
          <w:p w14:paraId="672C23E2" w14:textId="77777777" w:rsidR="0045180C" w:rsidRPr="0093627C" w:rsidRDefault="0045180C" w:rsidP="00BE69A5">
            <w:pPr>
              <w:ind w:right="-131"/>
              <w:rPr>
                <w:rFonts w:ascii="Times New Roman" w:hAnsi="Times New Roman" w:cs="Times New Roman"/>
                <w:sz w:val="24"/>
                <w:szCs w:val="24"/>
                <w:lang w:val="ro-RO"/>
              </w:rPr>
            </w:pPr>
            <w:r w:rsidRPr="0093627C">
              <w:rPr>
                <w:rFonts w:ascii="Times New Roman" w:hAnsi="Times New Roman" w:cs="Times New Roman"/>
                <w:sz w:val="24"/>
                <w:szCs w:val="24"/>
                <w:lang w:val="ro-RO"/>
              </w:rPr>
              <w:t>Ciuperci</w:t>
            </w:r>
          </w:p>
        </w:tc>
        <w:tc>
          <w:tcPr>
            <w:tcW w:w="1167" w:type="dxa"/>
          </w:tcPr>
          <w:p w14:paraId="23698AF7"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Mercaptan</w:t>
            </w:r>
          </w:p>
        </w:tc>
        <w:tc>
          <w:tcPr>
            <w:tcW w:w="1154" w:type="dxa"/>
          </w:tcPr>
          <w:p w14:paraId="2304F4DB" w14:textId="77777777" w:rsidR="0045180C" w:rsidRPr="0093627C" w:rsidRDefault="0045180C" w:rsidP="0045180C">
            <w:pPr>
              <w:rPr>
                <w:rFonts w:ascii="Times New Roman" w:hAnsi="Times New Roman" w:cs="Times New Roman"/>
                <w:sz w:val="24"/>
                <w:szCs w:val="24"/>
                <w:lang w:val="ro-RO"/>
              </w:rPr>
            </w:pPr>
          </w:p>
        </w:tc>
        <w:tc>
          <w:tcPr>
            <w:tcW w:w="1439" w:type="dxa"/>
          </w:tcPr>
          <w:p w14:paraId="10324835"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Grăsime</w:t>
            </w:r>
          </w:p>
        </w:tc>
        <w:tc>
          <w:tcPr>
            <w:tcW w:w="1476" w:type="dxa"/>
          </w:tcPr>
          <w:p w14:paraId="7408DA24"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Săpun</w:t>
            </w:r>
          </w:p>
        </w:tc>
      </w:tr>
      <w:tr w:rsidR="0093627C" w:rsidRPr="0093627C" w14:paraId="1922952C" w14:textId="77777777" w:rsidTr="00BE69A5">
        <w:tc>
          <w:tcPr>
            <w:tcW w:w="1216" w:type="dxa"/>
          </w:tcPr>
          <w:p w14:paraId="71A46533"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Gălbenele</w:t>
            </w:r>
          </w:p>
        </w:tc>
        <w:tc>
          <w:tcPr>
            <w:tcW w:w="1056" w:type="dxa"/>
          </w:tcPr>
          <w:p w14:paraId="4ACB476B"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Mentă</w:t>
            </w:r>
          </w:p>
        </w:tc>
        <w:tc>
          <w:tcPr>
            <w:tcW w:w="1118" w:type="dxa"/>
          </w:tcPr>
          <w:p w14:paraId="737FB14E"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Roșii</w:t>
            </w:r>
          </w:p>
        </w:tc>
        <w:tc>
          <w:tcPr>
            <w:tcW w:w="1105" w:type="dxa"/>
          </w:tcPr>
          <w:p w14:paraId="04C1EA96"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Mosc</w:t>
            </w:r>
          </w:p>
        </w:tc>
        <w:tc>
          <w:tcPr>
            <w:tcW w:w="1167" w:type="dxa"/>
          </w:tcPr>
          <w:p w14:paraId="1E5129AD"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Putred</w:t>
            </w:r>
          </w:p>
        </w:tc>
        <w:tc>
          <w:tcPr>
            <w:tcW w:w="1154" w:type="dxa"/>
          </w:tcPr>
          <w:p w14:paraId="2AB899A1" w14:textId="77777777" w:rsidR="0045180C" w:rsidRPr="0093627C" w:rsidRDefault="0045180C" w:rsidP="0045180C">
            <w:pPr>
              <w:rPr>
                <w:rFonts w:ascii="Times New Roman" w:hAnsi="Times New Roman" w:cs="Times New Roman"/>
                <w:sz w:val="24"/>
                <w:szCs w:val="24"/>
                <w:lang w:val="ro-RO"/>
              </w:rPr>
            </w:pPr>
          </w:p>
        </w:tc>
        <w:tc>
          <w:tcPr>
            <w:tcW w:w="1439" w:type="dxa"/>
          </w:tcPr>
          <w:p w14:paraId="06EA8FC8"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Topitorie</w:t>
            </w:r>
          </w:p>
        </w:tc>
        <w:tc>
          <w:tcPr>
            <w:tcW w:w="1476" w:type="dxa"/>
          </w:tcPr>
          <w:p w14:paraId="6F9A9A69" w14:textId="77777777" w:rsidR="0045180C" w:rsidRPr="0093627C" w:rsidRDefault="0013080B"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Oțet</w:t>
            </w:r>
          </w:p>
        </w:tc>
      </w:tr>
      <w:tr w:rsidR="0093627C" w:rsidRPr="0093627C" w14:paraId="2505D432" w14:textId="77777777" w:rsidTr="00BE69A5">
        <w:trPr>
          <w:trHeight w:val="70"/>
        </w:trPr>
        <w:tc>
          <w:tcPr>
            <w:tcW w:w="1216" w:type="dxa"/>
          </w:tcPr>
          <w:p w14:paraId="5EC18988"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Trandafiri</w:t>
            </w:r>
          </w:p>
        </w:tc>
        <w:tc>
          <w:tcPr>
            <w:tcW w:w="1056" w:type="dxa"/>
          </w:tcPr>
          <w:p w14:paraId="41C60A5C"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Portocală</w:t>
            </w:r>
          </w:p>
        </w:tc>
        <w:tc>
          <w:tcPr>
            <w:tcW w:w="1118" w:type="dxa"/>
          </w:tcPr>
          <w:p w14:paraId="65885119"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Ceapă</w:t>
            </w:r>
          </w:p>
        </w:tc>
        <w:tc>
          <w:tcPr>
            <w:tcW w:w="1105" w:type="dxa"/>
          </w:tcPr>
          <w:p w14:paraId="399C1894"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Turbă</w:t>
            </w:r>
          </w:p>
        </w:tc>
        <w:tc>
          <w:tcPr>
            <w:tcW w:w="1167" w:type="dxa"/>
          </w:tcPr>
          <w:p w14:paraId="3467C035"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Rânced</w:t>
            </w:r>
          </w:p>
        </w:tc>
        <w:tc>
          <w:tcPr>
            <w:tcW w:w="1154" w:type="dxa"/>
          </w:tcPr>
          <w:p w14:paraId="0B456DF3" w14:textId="77777777" w:rsidR="0045180C" w:rsidRPr="0093627C" w:rsidRDefault="0045180C" w:rsidP="0045180C">
            <w:pPr>
              <w:rPr>
                <w:rFonts w:ascii="Times New Roman" w:hAnsi="Times New Roman" w:cs="Times New Roman"/>
                <w:sz w:val="24"/>
                <w:szCs w:val="24"/>
                <w:lang w:val="ro-RO"/>
              </w:rPr>
            </w:pPr>
          </w:p>
        </w:tc>
        <w:tc>
          <w:tcPr>
            <w:tcW w:w="1439" w:type="dxa"/>
          </w:tcPr>
          <w:p w14:paraId="0197BBB4"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Kerosen</w:t>
            </w:r>
          </w:p>
        </w:tc>
        <w:tc>
          <w:tcPr>
            <w:tcW w:w="1476" w:type="dxa"/>
          </w:tcPr>
          <w:p w14:paraId="35089340" w14:textId="77777777" w:rsidR="0045180C" w:rsidRPr="0093627C" w:rsidRDefault="0045180C" w:rsidP="0045180C">
            <w:pPr>
              <w:rPr>
                <w:rFonts w:ascii="Times New Roman" w:hAnsi="Times New Roman" w:cs="Times New Roman"/>
                <w:sz w:val="24"/>
                <w:szCs w:val="24"/>
                <w:lang w:val="ro-RO"/>
              </w:rPr>
            </w:pPr>
          </w:p>
        </w:tc>
      </w:tr>
      <w:tr w:rsidR="0093627C" w:rsidRPr="0093627C" w14:paraId="0797244B" w14:textId="77777777" w:rsidTr="00BE69A5">
        <w:tc>
          <w:tcPr>
            <w:tcW w:w="1216" w:type="dxa"/>
          </w:tcPr>
          <w:p w14:paraId="6BAA4E40"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Picant</w:t>
            </w:r>
          </w:p>
        </w:tc>
        <w:tc>
          <w:tcPr>
            <w:tcW w:w="1056" w:type="dxa"/>
          </w:tcPr>
          <w:p w14:paraId="7F88EBC3"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Căpșuni</w:t>
            </w:r>
          </w:p>
        </w:tc>
        <w:tc>
          <w:tcPr>
            <w:tcW w:w="1118" w:type="dxa"/>
          </w:tcPr>
          <w:p w14:paraId="42C99FD6" w14:textId="77777777" w:rsidR="0045180C" w:rsidRPr="0093627C" w:rsidRDefault="0045180C" w:rsidP="0045180C">
            <w:pPr>
              <w:rPr>
                <w:rFonts w:ascii="Times New Roman" w:hAnsi="Times New Roman" w:cs="Times New Roman"/>
                <w:sz w:val="24"/>
                <w:szCs w:val="24"/>
                <w:lang w:val="ro-RO"/>
              </w:rPr>
            </w:pPr>
          </w:p>
        </w:tc>
        <w:tc>
          <w:tcPr>
            <w:tcW w:w="1105" w:type="dxa"/>
          </w:tcPr>
          <w:p w14:paraId="4C05A24B"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Pin</w:t>
            </w:r>
          </w:p>
        </w:tc>
        <w:tc>
          <w:tcPr>
            <w:tcW w:w="1167" w:type="dxa"/>
          </w:tcPr>
          <w:p w14:paraId="0F2FF103"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Carne crudă</w:t>
            </w:r>
          </w:p>
        </w:tc>
        <w:tc>
          <w:tcPr>
            <w:tcW w:w="1154" w:type="dxa"/>
          </w:tcPr>
          <w:p w14:paraId="3D3DCACB" w14:textId="77777777" w:rsidR="0045180C" w:rsidRPr="0093627C" w:rsidRDefault="0045180C" w:rsidP="0045180C">
            <w:pPr>
              <w:rPr>
                <w:rFonts w:ascii="Times New Roman" w:hAnsi="Times New Roman" w:cs="Times New Roman"/>
                <w:sz w:val="24"/>
                <w:szCs w:val="24"/>
                <w:lang w:val="ro-RO"/>
              </w:rPr>
            </w:pPr>
          </w:p>
        </w:tc>
        <w:tc>
          <w:tcPr>
            <w:tcW w:w="1439" w:type="dxa"/>
          </w:tcPr>
          <w:p w14:paraId="0699AB43"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Melasă</w:t>
            </w:r>
          </w:p>
        </w:tc>
        <w:tc>
          <w:tcPr>
            <w:tcW w:w="1476" w:type="dxa"/>
          </w:tcPr>
          <w:p w14:paraId="504BD0D4" w14:textId="77777777" w:rsidR="0045180C" w:rsidRPr="0093627C" w:rsidRDefault="0045180C" w:rsidP="0045180C">
            <w:pPr>
              <w:rPr>
                <w:rFonts w:ascii="Times New Roman" w:hAnsi="Times New Roman" w:cs="Times New Roman"/>
                <w:sz w:val="24"/>
                <w:szCs w:val="24"/>
                <w:lang w:val="ro-RO"/>
              </w:rPr>
            </w:pPr>
          </w:p>
        </w:tc>
      </w:tr>
      <w:tr w:rsidR="0093627C" w:rsidRPr="0093627C" w14:paraId="515B9E93" w14:textId="77777777" w:rsidTr="00BE69A5">
        <w:tc>
          <w:tcPr>
            <w:tcW w:w="1216" w:type="dxa"/>
          </w:tcPr>
          <w:p w14:paraId="4C580B77"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Vanilie</w:t>
            </w:r>
          </w:p>
        </w:tc>
        <w:tc>
          <w:tcPr>
            <w:tcW w:w="1056" w:type="dxa"/>
          </w:tcPr>
          <w:p w14:paraId="68BCB33D"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Dulce</w:t>
            </w:r>
          </w:p>
        </w:tc>
        <w:tc>
          <w:tcPr>
            <w:tcW w:w="1118" w:type="dxa"/>
          </w:tcPr>
          <w:p w14:paraId="2A35114A" w14:textId="77777777" w:rsidR="0045180C" w:rsidRPr="0093627C" w:rsidRDefault="0045180C" w:rsidP="0045180C">
            <w:pPr>
              <w:rPr>
                <w:rFonts w:ascii="Times New Roman" w:hAnsi="Times New Roman" w:cs="Times New Roman"/>
                <w:sz w:val="24"/>
                <w:szCs w:val="24"/>
                <w:lang w:val="ro-RO"/>
              </w:rPr>
            </w:pPr>
          </w:p>
        </w:tc>
        <w:tc>
          <w:tcPr>
            <w:tcW w:w="1105" w:type="dxa"/>
          </w:tcPr>
          <w:p w14:paraId="50E50D76" w14:textId="77777777" w:rsidR="0045180C" w:rsidRPr="0093627C" w:rsidRDefault="004518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Fum</w:t>
            </w:r>
          </w:p>
        </w:tc>
        <w:tc>
          <w:tcPr>
            <w:tcW w:w="1167" w:type="dxa"/>
          </w:tcPr>
          <w:p w14:paraId="7E424FF0"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Ouă alterate</w:t>
            </w:r>
          </w:p>
        </w:tc>
        <w:tc>
          <w:tcPr>
            <w:tcW w:w="1154" w:type="dxa"/>
          </w:tcPr>
          <w:p w14:paraId="5101B5DA" w14:textId="77777777" w:rsidR="0045180C" w:rsidRPr="0093627C" w:rsidRDefault="0045180C" w:rsidP="0045180C">
            <w:pPr>
              <w:rPr>
                <w:rFonts w:ascii="Times New Roman" w:hAnsi="Times New Roman" w:cs="Times New Roman"/>
                <w:sz w:val="24"/>
                <w:szCs w:val="24"/>
                <w:lang w:val="ro-RO"/>
              </w:rPr>
            </w:pPr>
          </w:p>
        </w:tc>
        <w:tc>
          <w:tcPr>
            <w:tcW w:w="1439" w:type="dxa"/>
          </w:tcPr>
          <w:p w14:paraId="49AA5C36"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Naftalină</w:t>
            </w:r>
          </w:p>
        </w:tc>
        <w:tc>
          <w:tcPr>
            <w:tcW w:w="1476" w:type="dxa"/>
          </w:tcPr>
          <w:p w14:paraId="27A072AA" w14:textId="77777777" w:rsidR="0045180C" w:rsidRPr="0093627C" w:rsidRDefault="0045180C" w:rsidP="0045180C">
            <w:pPr>
              <w:rPr>
                <w:rFonts w:ascii="Times New Roman" w:hAnsi="Times New Roman" w:cs="Times New Roman"/>
                <w:sz w:val="24"/>
                <w:szCs w:val="24"/>
                <w:lang w:val="ro-RO"/>
              </w:rPr>
            </w:pPr>
          </w:p>
        </w:tc>
      </w:tr>
      <w:tr w:rsidR="0093627C" w:rsidRPr="0093627C" w14:paraId="4C5B1390" w14:textId="77777777" w:rsidTr="00BE69A5">
        <w:tc>
          <w:tcPr>
            <w:tcW w:w="1216" w:type="dxa"/>
          </w:tcPr>
          <w:p w14:paraId="42DF5DCC" w14:textId="77777777" w:rsidR="0045180C" w:rsidRPr="0093627C" w:rsidRDefault="0045180C" w:rsidP="0045180C">
            <w:pPr>
              <w:rPr>
                <w:rFonts w:ascii="Times New Roman" w:hAnsi="Times New Roman" w:cs="Times New Roman"/>
                <w:sz w:val="24"/>
                <w:szCs w:val="24"/>
                <w:lang w:val="ro-RO"/>
              </w:rPr>
            </w:pPr>
          </w:p>
        </w:tc>
        <w:tc>
          <w:tcPr>
            <w:tcW w:w="1056" w:type="dxa"/>
          </w:tcPr>
          <w:p w14:paraId="0E1E2046" w14:textId="77777777" w:rsidR="0045180C" w:rsidRPr="0093627C" w:rsidRDefault="0045180C" w:rsidP="0045180C">
            <w:pPr>
              <w:rPr>
                <w:rFonts w:ascii="Times New Roman" w:hAnsi="Times New Roman" w:cs="Times New Roman"/>
                <w:sz w:val="24"/>
                <w:szCs w:val="24"/>
                <w:lang w:val="ro-RO"/>
              </w:rPr>
            </w:pPr>
          </w:p>
        </w:tc>
        <w:tc>
          <w:tcPr>
            <w:tcW w:w="1118" w:type="dxa"/>
          </w:tcPr>
          <w:p w14:paraId="34C8C3A5" w14:textId="77777777" w:rsidR="0045180C" w:rsidRPr="0093627C" w:rsidRDefault="0045180C" w:rsidP="0045180C">
            <w:pPr>
              <w:rPr>
                <w:rFonts w:ascii="Times New Roman" w:hAnsi="Times New Roman" w:cs="Times New Roman"/>
                <w:sz w:val="24"/>
                <w:szCs w:val="24"/>
                <w:lang w:val="ro-RO"/>
              </w:rPr>
            </w:pPr>
          </w:p>
        </w:tc>
        <w:tc>
          <w:tcPr>
            <w:tcW w:w="1105" w:type="dxa"/>
          </w:tcPr>
          <w:p w14:paraId="15065CD9" w14:textId="77777777" w:rsidR="0045180C" w:rsidRPr="0093627C" w:rsidRDefault="004E7414"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Rânced</w:t>
            </w:r>
          </w:p>
        </w:tc>
        <w:tc>
          <w:tcPr>
            <w:tcW w:w="1167" w:type="dxa"/>
          </w:tcPr>
          <w:p w14:paraId="3024A462" w14:textId="77777777" w:rsidR="004518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Septic</w:t>
            </w:r>
          </w:p>
        </w:tc>
        <w:tc>
          <w:tcPr>
            <w:tcW w:w="1154" w:type="dxa"/>
          </w:tcPr>
          <w:p w14:paraId="08C31C3F" w14:textId="77777777" w:rsidR="0045180C" w:rsidRPr="0093627C" w:rsidRDefault="0045180C" w:rsidP="0045180C">
            <w:pPr>
              <w:rPr>
                <w:rFonts w:ascii="Times New Roman" w:hAnsi="Times New Roman" w:cs="Times New Roman"/>
                <w:sz w:val="24"/>
                <w:szCs w:val="24"/>
                <w:lang w:val="ro-RO"/>
              </w:rPr>
            </w:pPr>
          </w:p>
        </w:tc>
        <w:tc>
          <w:tcPr>
            <w:tcW w:w="1439" w:type="dxa"/>
          </w:tcPr>
          <w:p w14:paraId="401F4BCB" w14:textId="77777777" w:rsidR="004518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Ulei</w:t>
            </w:r>
          </w:p>
        </w:tc>
        <w:tc>
          <w:tcPr>
            <w:tcW w:w="1476" w:type="dxa"/>
          </w:tcPr>
          <w:p w14:paraId="0BAB7959" w14:textId="77777777" w:rsidR="0045180C" w:rsidRPr="0093627C" w:rsidRDefault="0045180C" w:rsidP="0045180C">
            <w:pPr>
              <w:rPr>
                <w:rFonts w:ascii="Times New Roman" w:hAnsi="Times New Roman" w:cs="Times New Roman"/>
                <w:sz w:val="24"/>
                <w:szCs w:val="24"/>
                <w:lang w:val="ro-RO"/>
              </w:rPr>
            </w:pPr>
          </w:p>
        </w:tc>
      </w:tr>
      <w:tr w:rsidR="0093627C" w:rsidRPr="0093627C" w14:paraId="267D9FC7" w14:textId="77777777" w:rsidTr="00BE69A5">
        <w:tc>
          <w:tcPr>
            <w:tcW w:w="1216" w:type="dxa"/>
          </w:tcPr>
          <w:p w14:paraId="5D0A590C" w14:textId="77777777" w:rsidR="004E7414" w:rsidRPr="0093627C" w:rsidRDefault="004E7414" w:rsidP="0045180C">
            <w:pPr>
              <w:rPr>
                <w:rFonts w:ascii="Times New Roman" w:hAnsi="Times New Roman" w:cs="Times New Roman"/>
                <w:sz w:val="24"/>
                <w:szCs w:val="24"/>
                <w:lang w:val="ro-RO"/>
              </w:rPr>
            </w:pPr>
          </w:p>
        </w:tc>
        <w:tc>
          <w:tcPr>
            <w:tcW w:w="1056" w:type="dxa"/>
          </w:tcPr>
          <w:p w14:paraId="7107041D" w14:textId="77777777" w:rsidR="004E7414" w:rsidRPr="0093627C" w:rsidRDefault="004E7414" w:rsidP="0045180C">
            <w:pPr>
              <w:rPr>
                <w:rFonts w:ascii="Times New Roman" w:hAnsi="Times New Roman" w:cs="Times New Roman"/>
                <w:sz w:val="24"/>
                <w:szCs w:val="24"/>
                <w:lang w:val="ro-RO"/>
              </w:rPr>
            </w:pPr>
          </w:p>
        </w:tc>
        <w:tc>
          <w:tcPr>
            <w:tcW w:w="1118" w:type="dxa"/>
          </w:tcPr>
          <w:p w14:paraId="3535B5CF" w14:textId="77777777" w:rsidR="004E7414" w:rsidRPr="0093627C" w:rsidRDefault="004E7414" w:rsidP="0045180C">
            <w:pPr>
              <w:rPr>
                <w:rFonts w:ascii="Times New Roman" w:hAnsi="Times New Roman" w:cs="Times New Roman"/>
                <w:sz w:val="24"/>
                <w:szCs w:val="24"/>
                <w:lang w:val="ro-RO"/>
              </w:rPr>
            </w:pPr>
          </w:p>
        </w:tc>
        <w:tc>
          <w:tcPr>
            <w:tcW w:w="1105" w:type="dxa"/>
          </w:tcPr>
          <w:p w14:paraId="688CA7FA" w14:textId="77777777" w:rsidR="004E7414" w:rsidRPr="0093627C" w:rsidRDefault="004E7414"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Mlaștină</w:t>
            </w:r>
          </w:p>
        </w:tc>
        <w:tc>
          <w:tcPr>
            <w:tcW w:w="1167" w:type="dxa"/>
          </w:tcPr>
          <w:p w14:paraId="77152398" w14:textId="77777777" w:rsidR="004E7414"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Canalizare</w:t>
            </w:r>
          </w:p>
        </w:tc>
        <w:tc>
          <w:tcPr>
            <w:tcW w:w="1154" w:type="dxa"/>
          </w:tcPr>
          <w:p w14:paraId="01036F24" w14:textId="77777777" w:rsidR="004E7414" w:rsidRPr="0093627C" w:rsidRDefault="004E7414" w:rsidP="0045180C">
            <w:pPr>
              <w:rPr>
                <w:rFonts w:ascii="Times New Roman" w:hAnsi="Times New Roman" w:cs="Times New Roman"/>
                <w:sz w:val="24"/>
                <w:szCs w:val="24"/>
                <w:lang w:val="ro-RO"/>
              </w:rPr>
            </w:pPr>
          </w:p>
        </w:tc>
        <w:tc>
          <w:tcPr>
            <w:tcW w:w="1439" w:type="dxa"/>
          </w:tcPr>
          <w:p w14:paraId="7BCB615C" w14:textId="77777777" w:rsidR="004E7414"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Vopsea</w:t>
            </w:r>
          </w:p>
        </w:tc>
        <w:tc>
          <w:tcPr>
            <w:tcW w:w="1476" w:type="dxa"/>
          </w:tcPr>
          <w:p w14:paraId="446309D9" w14:textId="77777777" w:rsidR="004E7414" w:rsidRPr="0093627C" w:rsidRDefault="004E7414" w:rsidP="0045180C">
            <w:pPr>
              <w:rPr>
                <w:rFonts w:ascii="Times New Roman" w:hAnsi="Times New Roman" w:cs="Times New Roman"/>
                <w:sz w:val="24"/>
                <w:szCs w:val="24"/>
                <w:lang w:val="ro-RO"/>
              </w:rPr>
            </w:pPr>
          </w:p>
        </w:tc>
      </w:tr>
      <w:tr w:rsidR="0093627C" w:rsidRPr="0093627C" w14:paraId="4DAA40D4" w14:textId="77777777" w:rsidTr="00BE69A5">
        <w:tc>
          <w:tcPr>
            <w:tcW w:w="1216" w:type="dxa"/>
          </w:tcPr>
          <w:p w14:paraId="3C6755E2" w14:textId="77777777" w:rsidR="004D4A0C" w:rsidRPr="0093627C" w:rsidRDefault="004D4A0C" w:rsidP="0045180C">
            <w:pPr>
              <w:rPr>
                <w:rFonts w:ascii="Times New Roman" w:hAnsi="Times New Roman" w:cs="Times New Roman"/>
                <w:sz w:val="24"/>
                <w:szCs w:val="24"/>
                <w:lang w:val="ro-RO"/>
              </w:rPr>
            </w:pPr>
          </w:p>
        </w:tc>
        <w:tc>
          <w:tcPr>
            <w:tcW w:w="1056" w:type="dxa"/>
          </w:tcPr>
          <w:p w14:paraId="6356889B" w14:textId="77777777" w:rsidR="004D4A0C" w:rsidRPr="0093627C" w:rsidRDefault="004D4A0C" w:rsidP="0045180C">
            <w:pPr>
              <w:rPr>
                <w:rFonts w:ascii="Times New Roman" w:hAnsi="Times New Roman" w:cs="Times New Roman"/>
                <w:sz w:val="24"/>
                <w:szCs w:val="24"/>
                <w:lang w:val="ro-RO"/>
              </w:rPr>
            </w:pPr>
          </w:p>
        </w:tc>
        <w:tc>
          <w:tcPr>
            <w:tcW w:w="1118" w:type="dxa"/>
          </w:tcPr>
          <w:p w14:paraId="09C3836B" w14:textId="77777777" w:rsidR="004D4A0C" w:rsidRPr="0093627C" w:rsidRDefault="004D4A0C" w:rsidP="0045180C">
            <w:pPr>
              <w:rPr>
                <w:rFonts w:ascii="Times New Roman" w:hAnsi="Times New Roman" w:cs="Times New Roman"/>
                <w:sz w:val="24"/>
                <w:szCs w:val="24"/>
                <w:lang w:val="ro-RO"/>
              </w:rPr>
            </w:pPr>
          </w:p>
        </w:tc>
        <w:tc>
          <w:tcPr>
            <w:tcW w:w="1105" w:type="dxa"/>
          </w:tcPr>
          <w:p w14:paraId="2C9562EF" w14:textId="77777777" w:rsidR="004D4A0C" w:rsidRPr="0093627C" w:rsidRDefault="004D4A0C"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Drojdie</w:t>
            </w:r>
          </w:p>
        </w:tc>
        <w:tc>
          <w:tcPr>
            <w:tcW w:w="1167" w:type="dxa"/>
          </w:tcPr>
          <w:p w14:paraId="7A01341A" w14:textId="77777777" w:rsidR="004D4A0C"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Acru</w:t>
            </w:r>
          </w:p>
        </w:tc>
        <w:tc>
          <w:tcPr>
            <w:tcW w:w="1154" w:type="dxa"/>
          </w:tcPr>
          <w:p w14:paraId="1B38BC03" w14:textId="77777777" w:rsidR="004D4A0C" w:rsidRPr="0093627C" w:rsidRDefault="004D4A0C" w:rsidP="0045180C">
            <w:pPr>
              <w:rPr>
                <w:rFonts w:ascii="Times New Roman" w:hAnsi="Times New Roman" w:cs="Times New Roman"/>
                <w:sz w:val="24"/>
                <w:szCs w:val="24"/>
                <w:lang w:val="ro-RO"/>
              </w:rPr>
            </w:pPr>
          </w:p>
        </w:tc>
        <w:tc>
          <w:tcPr>
            <w:tcW w:w="1439" w:type="dxa"/>
          </w:tcPr>
          <w:p w14:paraId="6A918E96" w14:textId="77777777" w:rsidR="004D4A0C"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Țiței</w:t>
            </w:r>
          </w:p>
        </w:tc>
        <w:tc>
          <w:tcPr>
            <w:tcW w:w="1476" w:type="dxa"/>
          </w:tcPr>
          <w:p w14:paraId="6D1805FA" w14:textId="77777777" w:rsidR="004D4A0C" w:rsidRPr="0093627C" w:rsidRDefault="004D4A0C" w:rsidP="0045180C">
            <w:pPr>
              <w:rPr>
                <w:rFonts w:ascii="Times New Roman" w:hAnsi="Times New Roman" w:cs="Times New Roman"/>
                <w:sz w:val="24"/>
                <w:szCs w:val="24"/>
                <w:lang w:val="ro-RO"/>
              </w:rPr>
            </w:pPr>
          </w:p>
        </w:tc>
      </w:tr>
      <w:tr w:rsidR="0093627C" w:rsidRPr="0093627C" w14:paraId="4DBC27A2" w14:textId="77777777" w:rsidTr="00BE69A5">
        <w:tc>
          <w:tcPr>
            <w:tcW w:w="1216" w:type="dxa"/>
          </w:tcPr>
          <w:p w14:paraId="1785EC58" w14:textId="77777777" w:rsidR="003D52EA" w:rsidRPr="0093627C" w:rsidRDefault="003D52EA" w:rsidP="0045180C">
            <w:pPr>
              <w:rPr>
                <w:rFonts w:ascii="Times New Roman" w:hAnsi="Times New Roman" w:cs="Times New Roman"/>
                <w:sz w:val="24"/>
                <w:szCs w:val="24"/>
                <w:lang w:val="ro-RO"/>
              </w:rPr>
            </w:pPr>
          </w:p>
        </w:tc>
        <w:tc>
          <w:tcPr>
            <w:tcW w:w="1056" w:type="dxa"/>
          </w:tcPr>
          <w:p w14:paraId="07C8B1F5" w14:textId="77777777" w:rsidR="003D52EA" w:rsidRPr="0093627C" w:rsidRDefault="003D52EA" w:rsidP="0045180C">
            <w:pPr>
              <w:rPr>
                <w:rFonts w:ascii="Times New Roman" w:hAnsi="Times New Roman" w:cs="Times New Roman"/>
                <w:sz w:val="24"/>
                <w:szCs w:val="24"/>
                <w:lang w:val="ro-RO"/>
              </w:rPr>
            </w:pPr>
          </w:p>
        </w:tc>
        <w:tc>
          <w:tcPr>
            <w:tcW w:w="1118" w:type="dxa"/>
          </w:tcPr>
          <w:p w14:paraId="395FAA25" w14:textId="77777777" w:rsidR="003D52EA" w:rsidRPr="0093627C" w:rsidRDefault="003D52EA" w:rsidP="0045180C">
            <w:pPr>
              <w:rPr>
                <w:rFonts w:ascii="Times New Roman" w:hAnsi="Times New Roman" w:cs="Times New Roman"/>
                <w:sz w:val="24"/>
                <w:szCs w:val="24"/>
                <w:lang w:val="ro-RO"/>
              </w:rPr>
            </w:pPr>
          </w:p>
        </w:tc>
        <w:tc>
          <w:tcPr>
            <w:tcW w:w="1105" w:type="dxa"/>
          </w:tcPr>
          <w:p w14:paraId="260F1261" w14:textId="77777777" w:rsidR="003D52EA" w:rsidRPr="0093627C" w:rsidRDefault="003D52EA" w:rsidP="0045180C">
            <w:pPr>
              <w:rPr>
                <w:rFonts w:ascii="Times New Roman" w:hAnsi="Times New Roman" w:cs="Times New Roman"/>
                <w:sz w:val="24"/>
                <w:szCs w:val="24"/>
                <w:lang w:val="ro-RO"/>
              </w:rPr>
            </w:pPr>
          </w:p>
        </w:tc>
        <w:tc>
          <w:tcPr>
            <w:tcW w:w="1167" w:type="dxa"/>
          </w:tcPr>
          <w:p w14:paraId="2B40CAE9" w14:textId="77777777" w:rsidR="003D52EA"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Lapte alterat</w:t>
            </w:r>
          </w:p>
        </w:tc>
        <w:tc>
          <w:tcPr>
            <w:tcW w:w="1154" w:type="dxa"/>
          </w:tcPr>
          <w:p w14:paraId="6FB524E8" w14:textId="77777777" w:rsidR="003D52EA" w:rsidRPr="0093627C" w:rsidRDefault="003D52EA" w:rsidP="0045180C">
            <w:pPr>
              <w:rPr>
                <w:rFonts w:ascii="Times New Roman" w:hAnsi="Times New Roman" w:cs="Times New Roman"/>
                <w:sz w:val="24"/>
                <w:szCs w:val="24"/>
                <w:lang w:val="ro-RO"/>
              </w:rPr>
            </w:pPr>
          </w:p>
        </w:tc>
        <w:tc>
          <w:tcPr>
            <w:tcW w:w="1439" w:type="dxa"/>
          </w:tcPr>
          <w:p w14:paraId="1355D770" w14:textId="77777777" w:rsidR="003D52EA"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Plastic</w:t>
            </w:r>
          </w:p>
        </w:tc>
        <w:tc>
          <w:tcPr>
            <w:tcW w:w="1476" w:type="dxa"/>
          </w:tcPr>
          <w:p w14:paraId="5F36A09A" w14:textId="77777777" w:rsidR="003D52EA" w:rsidRPr="0093627C" w:rsidRDefault="003D52EA" w:rsidP="0045180C">
            <w:pPr>
              <w:rPr>
                <w:rFonts w:ascii="Times New Roman" w:hAnsi="Times New Roman" w:cs="Times New Roman"/>
                <w:sz w:val="24"/>
                <w:szCs w:val="24"/>
                <w:lang w:val="ro-RO"/>
              </w:rPr>
            </w:pPr>
          </w:p>
        </w:tc>
      </w:tr>
      <w:tr w:rsidR="0093627C" w:rsidRPr="0093627C" w14:paraId="46F61EC5" w14:textId="77777777" w:rsidTr="00BE69A5">
        <w:tc>
          <w:tcPr>
            <w:tcW w:w="1216" w:type="dxa"/>
          </w:tcPr>
          <w:p w14:paraId="46495D13" w14:textId="77777777" w:rsidR="003D52EA" w:rsidRPr="0093627C" w:rsidRDefault="003D52EA" w:rsidP="0045180C">
            <w:pPr>
              <w:rPr>
                <w:rFonts w:ascii="Times New Roman" w:hAnsi="Times New Roman" w:cs="Times New Roman"/>
                <w:sz w:val="24"/>
                <w:szCs w:val="24"/>
                <w:lang w:val="ro-RO"/>
              </w:rPr>
            </w:pPr>
          </w:p>
        </w:tc>
        <w:tc>
          <w:tcPr>
            <w:tcW w:w="1056" w:type="dxa"/>
          </w:tcPr>
          <w:p w14:paraId="078478F9" w14:textId="77777777" w:rsidR="003D52EA" w:rsidRPr="0093627C" w:rsidRDefault="003D52EA" w:rsidP="0045180C">
            <w:pPr>
              <w:rPr>
                <w:rFonts w:ascii="Times New Roman" w:hAnsi="Times New Roman" w:cs="Times New Roman"/>
                <w:sz w:val="24"/>
                <w:szCs w:val="24"/>
                <w:lang w:val="ro-RO"/>
              </w:rPr>
            </w:pPr>
          </w:p>
        </w:tc>
        <w:tc>
          <w:tcPr>
            <w:tcW w:w="1118" w:type="dxa"/>
          </w:tcPr>
          <w:p w14:paraId="00219E7C" w14:textId="77777777" w:rsidR="003D52EA" w:rsidRPr="0093627C" w:rsidRDefault="003D52EA" w:rsidP="0045180C">
            <w:pPr>
              <w:rPr>
                <w:rFonts w:ascii="Times New Roman" w:hAnsi="Times New Roman" w:cs="Times New Roman"/>
                <w:sz w:val="24"/>
                <w:szCs w:val="24"/>
                <w:lang w:val="ro-RO"/>
              </w:rPr>
            </w:pPr>
          </w:p>
        </w:tc>
        <w:tc>
          <w:tcPr>
            <w:tcW w:w="1105" w:type="dxa"/>
          </w:tcPr>
          <w:p w14:paraId="24C9AD1A" w14:textId="77777777" w:rsidR="003D52EA" w:rsidRPr="0093627C" w:rsidRDefault="003D52EA" w:rsidP="0045180C">
            <w:pPr>
              <w:rPr>
                <w:rFonts w:ascii="Times New Roman" w:hAnsi="Times New Roman" w:cs="Times New Roman"/>
                <w:sz w:val="24"/>
                <w:szCs w:val="24"/>
                <w:lang w:val="ro-RO"/>
              </w:rPr>
            </w:pPr>
          </w:p>
        </w:tc>
        <w:tc>
          <w:tcPr>
            <w:tcW w:w="1167" w:type="dxa"/>
          </w:tcPr>
          <w:p w14:paraId="68027ECF" w14:textId="77777777" w:rsidR="003D52EA"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Urină</w:t>
            </w:r>
          </w:p>
        </w:tc>
        <w:tc>
          <w:tcPr>
            <w:tcW w:w="1154" w:type="dxa"/>
          </w:tcPr>
          <w:p w14:paraId="42C7B48C" w14:textId="77777777" w:rsidR="003D52EA" w:rsidRPr="0093627C" w:rsidRDefault="003D52EA" w:rsidP="0045180C">
            <w:pPr>
              <w:rPr>
                <w:rFonts w:ascii="Times New Roman" w:hAnsi="Times New Roman" w:cs="Times New Roman"/>
                <w:sz w:val="24"/>
                <w:szCs w:val="24"/>
                <w:lang w:val="ro-RO"/>
              </w:rPr>
            </w:pPr>
          </w:p>
        </w:tc>
        <w:tc>
          <w:tcPr>
            <w:tcW w:w="1439" w:type="dxa"/>
          </w:tcPr>
          <w:p w14:paraId="0266478A" w14:textId="77777777" w:rsidR="003D52EA"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Rășini</w:t>
            </w:r>
          </w:p>
        </w:tc>
        <w:tc>
          <w:tcPr>
            <w:tcW w:w="1476" w:type="dxa"/>
          </w:tcPr>
          <w:p w14:paraId="28D32318" w14:textId="77777777" w:rsidR="003D52EA" w:rsidRPr="0093627C" w:rsidRDefault="003D52EA" w:rsidP="0045180C">
            <w:pPr>
              <w:rPr>
                <w:rFonts w:ascii="Times New Roman" w:hAnsi="Times New Roman" w:cs="Times New Roman"/>
                <w:sz w:val="24"/>
                <w:szCs w:val="24"/>
                <w:lang w:val="ro-RO"/>
              </w:rPr>
            </w:pPr>
          </w:p>
        </w:tc>
      </w:tr>
      <w:tr w:rsidR="0093627C" w:rsidRPr="0093627C" w14:paraId="542716F9" w14:textId="77777777" w:rsidTr="00BE69A5">
        <w:tc>
          <w:tcPr>
            <w:tcW w:w="1216" w:type="dxa"/>
          </w:tcPr>
          <w:p w14:paraId="6B074E3F" w14:textId="77777777" w:rsidR="003D52EA" w:rsidRPr="0093627C" w:rsidRDefault="003D52EA" w:rsidP="0045180C">
            <w:pPr>
              <w:rPr>
                <w:rFonts w:ascii="Times New Roman" w:hAnsi="Times New Roman" w:cs="Times New Roman"/>
                <w:sz w:val="24"/>
                <w:szCs w:val="24"/>
                <w:lang w:val="ro-RO"/>
              </w:rPr>
            </w:pPr>
          </w:p>
        </w:tc>
        <w:tc>
          <w:tcPr>
            <w:tcW w:w="1056" w:type="dxa"/>
          </w:tcPr>
          <w:p w14:paraId="1251A932" w14:textId="77777777" w:rsidR="003D52EA" w:rsidRPr="0093627C" w:rsidRDefault="003D52EA" w:rsidP="0045180C">
            <w:pPr>
              <w:rPr>
                <w:rFonts w:ascii="Times New Roman" w:hAnsi="Times New Roman" w:cs="Times New Roman"/>
                <w:sz w:val="24"/>
                <w:szCs w:val="24"/>
                <w:lang w:val="ro-RO"/>
              </w:rPr>
            </w:pPr>
          </w:p>
        </w:tc>
        <w:tc>
          <w:tcPr>
            <w:tcW w:w="1118" w:type="dxa"/>
          </w:tcPr>
          <w:p w14:paraId="61D4A2A0" w14:textId="77777777" w:rsidR="003D52EA" w:rsidRPr="0093627C" w:rsidRDefault="003D52EA" w:rsidP="0045180C">
            <w:pPr>
              <w:rPr>
                <w:rFonts w:ascii="Times New Roman" w:hAnsi="Times New Roman" w:cs="Times New Roman"/>
                <w:sz w:val="24"/>
                <w:szCs w:val="24"/>
                <w:lang w:val="ro-RO"/>
              </w:rPr>
            </w:pPr>
          </w:p>
        </w:tc>
        <w:tc>
          <w:tcPr>
            <w:tcW w:w="1105" w:type="dxa"/>
          </w:tcPr>
          <w:p w14:paraId="356FCE8F" w14:textId="77777777" w:rsidR="003D52EA" w:rsidRPr="0093627C" w:rsidRDefault="003D52EA" w:rsidP="0045180C">
            <w:pPr>
              <w:rPr>
                <w:rFonts w:ascii="Times New Roman" w:hAnsi="Times New Roman" w:cs="Times New Roman"/>
                <w:sz w:val="24"/>
                <w:szCs w:val="24"/>
                <w:lang w:val="ro-RO"/>
              </w:rPr>
            </w:pPr>
          </w:p>
        </w:tc>
        <w:tc>
          <w:tcPr>
            <w:tcW w:w="1167" w:type="dxa"/>
          </w:tcPr>
          <w:p w14:paraId="1D541626" w14:textId="77777777" w:rsidR="003D52EA" w:rsidRPr="0093627C" w:rsidRDefault="003D52EA"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Vomă</w:t>
            </w:r>
          </w:p>
        </w:tc>
        <w:tc>
          <w:tcPr>
            <w:tcW w:w="1154" w:type="dxa"/>
          </w:tcPr>
          <w:p w14:paraId="3DE26D3F" w14:textId="77777777" w:rsidR="003D52EA" w:rsidRPr="0093627C" w:rsidRDefault="003D52EA" w:rsidP="0045180C">
            <w:pPr>
              <w:rPr>
                <w:rFonts w:ascii="Times New Roman" w:hAnsi="Times New Roman" w:cs="Times New Roman"/>
                <w:sz w:val="24"/>
                <w:szCs w:val="24"/>
                <w:lang w:val="ro-RO"/>
              </w:rPr>
            </w:pPr>
          </w:p>
        </w:tc>
        <w:tc>
          <w:tcPr>
            <w:tcW w:w="1439" w:type="dxa"/>
          </w:tcPr>
          <w:p w14:paraId="3285E1A1" w14:textId="77777777" w:rsidR="003D52EA"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Cauciuc</w:t>
            </w:r>
          </w:p>
        </w:tc>
        <w:tc>
          <w:tcPr>
            <w:tcW w:w="1476" w:type="dxa"/>
          </w:tcPr>
          <w:p w14:paraId="552DABDD" w14:textId="77777777" w:rsidR="003D52EA" w:rsidRPr="0093627C" w:rsidRDefault="003D52EA" w:rsidP="0045180C">
            <w:pPr>
              <w:rPr>
                <w:rFonts w:ascii="Times New Roman" w:hAnsi="Times New Roman" w:cs="Times New Roman"/>
                <w:sz w:val="24"/>
                <w:szCs w:val="24"/>
                <w:lang w:val="ro-RO"/>
              </w:rPr>
            </w:pPr>
          </w:p>
        </w:tc>
      </w:tr>
      <w:tr w:rsidR="0093627C" w:rsidRPr="0093627C" w14:paraId="27F916C9" w14:textId="77777777" w:rsidTr="00BE69A5">
        <w:tc>
          <w:tcPr>
            <w:tcW w:w="1216" w:type="dxa"/>
          </w:tcPr>
          <w:p w14:paraId="7AA9388D" w14:textId="77777777" w:rsidR="007A57B8" w:rsidRPr="0093627C" w:rsidRDefault="007A57B8" w:rsidP="0045180C">
            <w:pPr>
              <w:rPr>
                <w:rFonts w:ascii="Times New Roman" w:hAnsi="Times New Roman" w:cs="Times New Roman"/>
                <w:sz w:val="24"/>
                <w:szCs w:val="24"/>
                <w:lang w:val="ro-RO"/>
              </w:rPr>
            </w:pPr>
          </w:p>
        </w:tc>
        <w:tc>
          <w:tcPr>
            <w:tcW w:w="1056" w:type="dxa"/>
          </w:tcPr>
          <w:p w14:paraId="48EB8138" w14:textId="77777777" w:rsidR="007A57B8" w:rsidRPr="0093627C" w:rsidRDefault="007A57B8" w:rsidP="0045180C">
            <w:pPr>
              <w:rPr>
                <w:rFonts w:ascii="Times New Roman" w:hAnsi="Times New Roman" w:cs="Times New Roman"/>
                <w:sz w:val="24"/>
                <w:szCs w:val="24"/>
                <w:lang w:val="ro-RO"/>
              </w:rPr>
            </w:pPr>
          </w:p>
        </w:tc>
        <w:tc>
          <w:tcPr>
            <w:tcW w:w="1118" w:type="dxa"/>
          </w:tcPr>
          <w:p w14:paraId="0DC90EE6" w14:textId="77777777" w:rsidR="007A57B8" w:rsidRPr="0093627C" w:rsidRDefault="007A57B8" w:rsidP="0045180C">
            <w:pPr>
              <w:rPr>
                <w:rFonts w:ascii="Times New Roman" w:hAnsi="Times New Roman" w:cs="Times New Roman"/>
                <w:sz w:val="24"/>
                <w:szCs w:val="24"/>
                <w:lang w:val="ro-RO"/>
              </w:rPr>
            </w:pPr>
          </w:p>
        </w:tc>
        <w:tc>
          <w:tcPr>
            <w:tcW w:w="1105" w:type="dxa"/>
          </w:tcPr>
          <w:p w14:paraId="754D40F4" w14:textId="77777777" w:rsidR="007A57B8" w:rsidRPr="0093627C" w:rsidRDefault="007A57B8" w:rsidP="0045180C">
            <w:pPr>
              <w:rPr>
                <w:rFonts w:ascii="Times New Roman" w:hAnsi="Times New Roman" w:cs="Times New Roman"/>
                <w:sz w:val="24"/>
                <w:szCs w:val="24"/>
                <w:lang w:val="ro-RO"/>
              </w:rPr>
            </w:pPr>
          </w:p>
        </w:tc>
        <w:tc>
          <w:tcPr>
            <w:tcW w:w="1167" w:type="dxa"/>
          </w:tcPr>
          <w:p w14:paraId="2FC1C1B5" w14:textId="77777777" w:rsidR="007A57B8" w:rsidRPr="0093627C" w:rsidRDefault="007A57B8" w:rsidP="0045180C">
            <w:pPr>
              <w:rPr>
                <w:rFonts w:ascii="Times New Roman" w:hAnsi="Times New Roman" w:cs="Times New Roman"/>
                <w:sz w:val="24"/>
                <w:szCs w:val="24"/>
                <w:lang w:val="ro-RO"/>
              </w:rPr>
            </w:pPr>
          </w:p>
        </w:tc>
        <w:tc>
          <w:tcPr>
            <w:tcW w:w="1154" w:type="dxa"/>
          </w:tcPr>
          <w:p w14:paraId="37311A57" w14:textId="77777777" w:rsidR="007A57B8" w:rsidRPr="0093627C" w:rsidRDefault="007A57B8" w:rsidP="0045180C">
            <w:pPr>
              <w:rPr>
                <w:rFonts w:ascii="Times New Roman" w:hAnsi="Times New Roman" w:cs="Times New Roman"/>
                <w:sz w:val="24"/>
                <w:szCs w:val="24"/>
                <w:lang w:val="ro-RO"/>
              </w:rPr>
            </w:pPr>
          </w:p>
        </w:tc>
        <w:tc>
          <w:tcPr>
            <w:tcW w:w="1439" w:type="dxa"/>
          </w:tcPr>
          <w:p w14:paraId="71CC506C"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Rășină</w:t>
            </w:r>
          </w:p>
        </w:tc>
        <w:tc>
          <w:tcPr>
            <w:tcW w:w="1476" w:type="dxa"/>
          </w:tcPr>
          <w:p w14:paraId="463630C0" w14:textId="77777777" w:rsidR="007A57B8" w:rsidRPr="0093627C" w:rsidRDefault="007A57B8" w:rsidP="0045180C">
            <w:pPr>
              <w:rPr>
                <w:rFonts w:ascii="Times New Roman" w:hAnsi="Times New Roman" w:cs="Times New Roman"/>
                <w:sz w:val="24"/>
                <w:szCs w:val="24"/>
                <w:lang w:val="ro-RO"/>
              </w:rPr>
            </w:pPr>
          </w:p>
        </w:tc>
      </w:tr>
      <w:tr w:rsidR="0093627C" w:rsidRPr="0093627C" w14:paraId="0226470D" w14:textId="77777777" w:rsidTr="00BE69A5">
        <w:tc>
          <w:tcPr>
            <w:tcW w:w="1216" w:type="dxa"/>
          </w:tcPr>
          <w:p w14:paraId="19EBD91D" w14:textId="77777777" w:rsidR="007A57B8" w:rsidRPr="0093627C" w:rsidRDefault="007A57B8" w:rsidP="0045180C">
            <w:pPr>
              <w:rPr>
                <w:rFonts w:ascii="Times New Roman" w:hAnsi="Times New Roman" w:cs="Times New Roman"/>
                <w:sz w:val="24"/>
                <w:szCs w:val="24"/>
                <w:lang w:val="ro-RO"/>
              </w:rPr>
            </w:pPr>
          </w:p>
        </w:tc>
        <w:tc>
          <w:tcPr>
            <w:tcW w:w="1056" w:type="dxa"/>
          </w:tcPr>
          <w:p w14:paraId="07F4FAF1" w14:textId="77777777" w:rsidR="007A57B8" w:rsidRPr="0093627C" w:rsidRDefault="007A57B8" w:rsidP="0045180C">
            <w:pPr>
              <w:rPr>
                <w:rFonts w:ascii="Times New Roman" w:hAnsi="Times New Roman" w:cs="Times New Roman"/>
                <w:sz w:val="24"/>
                <w:szCs w:val="24"/>
                <w:lang w:val="ro-RO"/>
              </w:rPr>
            </w:pPr>
          </w:p>
        </w:tc>
        <w:tc>
          <w:tcPr>
            <w:tcW w:w="1118" w:type="dxa"/>
          </w:tcPr>
          <w:p w14:paraId="5C4B9503" w14:textId="77777777" w:rsidR="007A57B8" w:rsidRPr="0093627C" w:rsidRDefault="007A57B8" w:rsidP="0045180C">
            <w:pPr>
              <w:rPr>
                <w:rFonts w:ascii="Times New Roman" w:hAnsi="Times New Roman" w:cs="Times New Roman"/>
                <w:sz w:val="24"/>
                <w:szCs w:val="24"/>
                <w:lang w:val="ro-RO"/>
              </w:rPr>
            </w:pPr>
          </w:p>
        </w:tc>
        <w:tc>
          <w:tcPr>
            <w:tcW w:w="1105" w:type="dxa"/>
          </w:tcPr>
          <w:p w14:paraId="5AA08D66" w14:textId="77777777" w:rsidR="007A57B8" w:rsidRPr="0093627C" w:rsidRDefault="007A57B8" w:rsidP="0045180C">
            <w:pPr>
              <w:rPr>
                <w:rFonts w:ascii="Times New Roman" w:hAnsi="Times New Roman" w:cs="Times New Roman"/>
                <w:sz w:val="24"/>
                <w:szCs w:val="24"/>
                <w:lang w:val="ro-RO"/>
              </w:rPr>
            </w:pPr>
          </w:p>
        </w:tc>
        <w:tc>
          <w:tcPr>
            <w:tcW w:w="1167" w:type="dxa"/>
          </w:tcPr>
          <w:p w14:paraId="5C5D5ED1" w14:textId="77777777" w:rsidR="007A57B8" w:rsidRPr="0093627C" w:rsidRDefault="007A57B8" w:rsidP="0045180C">
            <w:pPr>
              <w:rPr>
                <w:rFonts w:ascii="Times New Roman" w:hAnsi="Times New Roman" w:cs="Times New Roman"/>
                <w:sz w:val="24"/>
                <w:szCs w:val="24"/>
                <w:lang w:val="ro-RO"/>
              </w:rPr>
            </w:pPr>
          </w:p>
        </w:tc>
        <w:tc>
          <w:tcPr>
            <w:tcW w:w="1154" w:type="dxa"/>
          </w:tcPr>
          <w:p w14:paraId="050B4CD3" w14:textId="77777777" w:rsidR="007A57B8" w:rsidRPr="0093627C" w:rsidRDefault="007A57B8" w:rsidP="0045180C">
            <w:pPr>
              <w:rPr>
                <w:rFonts w:ascii="Times New Roman" w:hAnsi="Times New Roman" w:cs="Times New Roman"/>
                <w:sz w:val="24"/>
                <w:szCs w:val="24"/>
                <w:lang w:val="ro-RO"/>
              </w:rPr>
            </w:pPr>
          </w:p>
        </w:tc>
        <w:tc>
          <w:tcPr>
            <w:tcW w:w="1439" w:type="dxa"/>
          </w:tcPr>
          <w:p w14:paraId="1D8EE66A"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Solvent</w:t>
            </w:r>
          </w:p>
        </w:tc>
        <w:tc>
          <w:tcPr>
            <w:tcW w:w="1476" w:type="dxa"/>
          </w:tcPr>
          <w:p w14:paraId="0E2A26FC" w14:textId="77777777" w:rsidR="007A57B8" w:rsidRPr="0093627C" w:rsidRDefault="007A57B8" w:rsidP="0045180C">
            <w:pPr>
              <w:rPr>
                <w:rFonts w:ascii="Times New Roman" w:hAnsi="Times New Roman" w:cs="Times New Roman"/>
                <w:sz w:val="24"/>
                <w:szCs w:val="24"/>
                <w:lang w:val="ro-RO"/>
              </w:rPr>
            </w:pPr>
          </w:p>
        </w:tc>
      </w:tr>
      <w:tr w:rsidR="0093627C" w:rsidRPr="0093627C" w14:paraId="679C98DC" w14:textId="77777777" w:rsidTr="00BE69A5">
        <w:tc>
          <w:tcPr>
            <w:tcW w:w="1216" w:type="dxa"/>
          </w:tcPr>
          <w:p w14:paraId="1180655D" w14:textId="77777777" w:rsidR="007A57B8" w:rsidRPr="0093627C" w:rsidRDefault="007A57B8" w:rsidP="0045180C">
            <w:pPr>
              <w:rPr>
                <w:rFonts w:ascii="Times New Roman" w:hAnsi="Times New Roman" w:cs="Times New Roman"/>
                <w:sz w:val="24"/>
                <w:szCs w:val="24"/>
                <w:lang w:val="ro-RO"/>
              </w:rPr>
            </w:pPr>
          </w:p>
        </w:tc>
        <w:tc>
          <w:tcPr>
            <w:tcW w:w="1056" w:type="dxa"/>
          </w:tcPr>
          <w:p w14:paraId="05BD57A4" w14:textId="77777777" w:rsidR="007A57B8" w:rsidRPr="0093627C" w:rsidRDefault="007A57B8" w:rsidP="0045180C">
            <w:pPr>
              <w:rPr>
                <w:rFonts w:ascii="Times New Roman" w:hAnsi="Times New Roman" w:cs="Times New Roman"/>
                <w:sz w:val="24"/>
                <w:szCs w:val="24"/>
                <w:lang w:val="ro-RO"/>
              </w:rPr>
            </w:pPr>
          </w:p>
        </w:tc>
        <w:tc>
          <w:tcPr>
            <w:tcW w:w="1118" w:type="dxa"/>
          </w:tcPr>
          <w:p w14:paraId="4BD7D132" w14:textId="77777777" w:rsidR="007A57B8" w:rsidRPr="0093627C" w:rsidRDefault="007A57B8" w:rsidP="0045180C">
            <w:pPr>
              <w:rPr>
                <w:rFonts w:ascii="Times New Roman" w:hAnsi="Times New Roman" w:cs="Times New Roman"/>
                <w:sz w:val="24"/>
                <w:szCs w:val="24"/>
                <w:lang w:val="ro-RO"/>
              </w:rPr>
            </w:pPr>
          </w:p>
        </w:tc>
        <w:tc>
          <w:tcPr>
            <w:tcW w:w="1105" w:type="dxa"/>
          </w:tcPr>
          <w:p w14:paraId="318141DB" w14:textId="77777777" w:rsidR="007A57B8" w:rsidRPr="0093627C" w:rsidRDefault="007A57B8" w:rsidP="0045180C">
            <w:pPr>
              <w:rPr>
                <w:rFonts w:ascii="Times New Roman" w:hAnsi="Times New Roman" w:cs="Times New Roman"/>
                <w:sz w:val="24"/>
                <w:szCs w:val="24"/>
                <w:lang w:val="ro-RO"/>
              </w:rPr>
            </w:pPr>
          </w:p>
        </w:tc>
        <w:tc>
          <w:tcPr>
            <w:tcW w:w="1167" w:type="dxa"/>
          </w:tcPr>
          <w:p w14:paraId="46C84E77" w14:textId="77777777" w:rsidR="007A57B8" w:rsidRPr="0093627C" w:rsidRDefault="007A57B8" w:rsidP="0045180C">
            <w:pPr>
              <w:rPr>
                <w:rFonts w:ascii="Times New Roman" w:hAnsi="Times New Roman" w:cs="Times New Roman"/>
                <w:sz w:val="24"/>
                <w:szCs w:val="24"/>
                <w:lang w:val="ro-RO"/>
              </w:rPr>
            </w:pPr>
          </w:p>
        </w:tc>
        <w:tc>
          <w:tcPr>
            <w:tcW w:w="1154" w:type="dxa"/>
          </w:tcPr>
          <w:p w14:paraId="0D771841" w14:textId="77777777" w:rsidR="007A57B8" w:rsidRPr="0093627C" w:rsidRDefault="007A57B8" w:rsidP="0045180C">
            <w:pPr>
              <w:rPr>
                <w:rFonts w:ascii="Times New Roman" w:hAnsi="Times New Roman" w:cs="Times New Roman"/>
                <w:sz w:val="24"/>
                <w:szCs w:val="24"/>
                <w:lang w:val="ro-RO"/>
              </w:rPr>
            </w:pPr>
          </w:p>
        </w:tc>
        <w:tc>
          <w:tcPr>
            <w:tcW w:w="1439" w:type="dxa"/>
          </w:tcPr>
          <w:p w14:paraId="2CEA341B"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Stiren</w:t>
            </w:r>
          </w:p>
        </w:tc>
        <w:tc>
          <w:tcPr>
            <w:tcW w:w="1476" w:type="dxa"/>
          </w:tcPr>
          <w:p w14:paraId="2FDDB605" w14:textId="77777777" w:rsidR="007A57B8" w:rsidRPr="0093627C" w:rsidRDefault="007A57B8" w:rsidP="0045180C">
            <w:pPr>
              <w:rPr>
                <w:rFonts w:ascii="Times New Roman" w:hAnsi="Times New Roman" w:cs="Times New Roman"/>
                <w:sz w:val="24"/>
                <w:szCs w:val="24"/>
                <w:lang w:val="ro-RO"/>
              </w:rPr>
            </w:pPr>
          </w:p>
        </w:tc>
      </w:tr>
      <w:tr w:rsidR="0093627C" w:rsidRPr="0093627C" w14:paraId="412FFAC6" w14:textId="77777777" w:rsidTr="00BE69A5">
        <w:tc>
          <w:tcPr>
            <w:tcW w:w="1216" w:type="dxa"/>
          </w:tcPr>
          <w:p w14:paraId="7DA10EDA" w14:textId="77777777" w:rsidR="007A57B8" w:rsidRPr="0093627C" w:rsidRDefault="007A57B8" w:rsidP="0045180C">
            <w:pPr>
              <w:rPr>
                <w:rFonts w:ascii="Times New Roman" w:hAnsi="Times New Roman" w:cs="Times New Roman"/>
                <w:sz w:val="24"/>
                <w:szCs w:val="24"/>
                <w:lang w:val="ro-RO"/>
              </w:rPr>
            </w:pPr>
          </w:p>
        </w:tc>
        <w:tc>
          <w:tcPr>
            <w:tcW w:w="1056" w:type="dxa"/>
          </w:tcPr>
          <w:p w14:paraId="26C3C6B8" w14:textId="77777777" w:rsidR="007A57B8" w:rsidRPr="0093627C" w:rsidRDefault="007A57B8" w:rsidP="0045180C">
            <w:pPr>
              <w:rPr>
                <w:rFonts w:ascii="Times New Roman" w:hAnsi="Times New Roman" w:cs="Times New Roman"/>
                <w:sz w:val="24"/>
                <w:szCs w:val="24"/>
                <w:lang w:val="ro-RO"/>
              </w:rPr>
            </w:pPr>
          </w:p>
        </w:tc>
        <w:tc>
          <w:tcPr>
            <w:tcW w:w="1118" w:type="dxa"/>
          </w:tcPr>
          <w:p w14:paraId="3FAB4EB2" w14:textId="77777777" w:rsidR="007A57B8" w:rsidRPr="0093627C" w:rsidRDefault="007A57B8" w:rsidP="0045180C">
            <w:pPr>
              <w:rPr>
                <w:rFonts w:ascii="Times New Roman" w:hAnsi="Times New Roman" w:cs="Times New Roman"/>
                <w:sz w:val="24"/>
                <w:szCs w:val="24"/>
                <w:lang w:val="ro-RO"/>
              </w:rPr>
            </w:pPr>
          </w:p>
        </w:tc>
        <w:tc>
          <w:tcPr>
            <w:tcW w:w="1105" w:type="dxa"/>
          </w:tcPr>
          <w:p w14:paraId="29F6D1F1" w14:textId="77777777" w:rsidR="007A57B8" w:rsidRPr="0093627C" w:rsidRDefault="007A57B8" w:rsidP="0045180C">
            <w:pPr>
              <w:rPr>
                <w:rFonts w:ascii="Times New Roman" w:hAnsi="Times New Roman" w:cs="Times New Roman"/>
                <w:sz w:val="24"/>
                <w:szCs w:val="24"/>
                <w:lang w:val="ro-RO"/>
              </w:rPr>
            </w:pPr>
          </w:p>
        </w:tc>
        <w:tc>
          <w:tcPr>
            <w:tcW w:w="1167" w:type="dxa"/>
          </w:tcPr>
          <w:p w14:paraId="7CE0C4C4" w14:textId="77777777" w:rsidR="007A57B8" w:rsidRPr="0093627C" w:rsidRDefault="007A57B8" w:rsidP="0045180C">
            <w:pPr>
              <w:rPr>
                <w:rFonts w:ascii="Times New Roman" w:hAnsi="Times New Roman" w:cs="Times New Roman"/>
                <w:sz w:val="24"/>
                <w:szCs w:val="24"/>
                <w:lang w:val="ro-RO"/>
              </w:rPr>
            </w:pPr>
          </w:p>
        </w:tc>
        <w:tc>
          <w:tcPr>
            <w:tcW w:w="1154" w:type="dxa"/>
          </w:tcPr>
          <w:p w14:paraId="55E99893" w14:textId="77777777" w:rsidR="007A57B8" w:rsidRPr="0093627C" w:rsidRDefault="007A57B8" w:rsidP="0045180C">
            <w:pPr>
              <w:rPr>
                <w:rFonts w:ascii="Times New Roman" w:hAnsi="Times New Roman" w:cs="Times New Roman"/>
                <w:sz w:val="24"/>
                <w:szCs w:val="24"/>
                <w:lang w:val="ro-RO"/>
              </w:rPr>
            </w:pPr>
          </w:p>
        </w:tc>
        <w:tc>
          <w:tcPr>
            <w:tcW w:w="1439" w:type="dxa"/>
          </w:tcPr>
          <w:p w14:paraId="7D8F2587"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Sulf</w:t>
            </w:r>
          </w:p>
        </w:tc>
        <w:tc>
          <w:tcPr>
            <w:tcW w:w="1476" w:type="dxa"/>
          </w:tcPr>
          <w:p w14:paraId="779F9BFC" w14:textId="77777777" w:rsidR="007A57B8" w:rsidRPr="0093627C" w:rsidRDefault="007A57B8" w:rsidP="0045180C">
            <w:pPr>
              <w:rPr>
                <w:rFonts w:ascii="Times New Roman" w:hAnsi="Times New Roman" w:cs="Times New Roman"/>
                <w:sz w:val="24"/>
                <w:szCs w:val="24"/>
                <w:lang w:val="ro-RO"/>
              </w:rPr>
            </w:pPr>
          </w:p>
        </w:tc>
      </w:tr>
      <w:tr w:rsidR="0093627C" w:rsidRPr="0093627C" w14:paraId="7196CA17" w14:textId="77777777" w:rsidTr="00BE69A5">
        <w:tc>
          <w:tcPr>
            <w:tcW w:w="1216" w:type="dxa"/>
          </w:tcPr>
          <w:p w14:paraId="68B44AE1" w14:textId="77777777" w:rsidR="007A57B8" w:rsidRPr="0093627C" w:rsidRDefault="007A57B8" w:rsidP="0045180C">
            <w:pPr>
              <w:rPr>
                <w:rFonts w:ascii="Times New Roman" w:hAnsi="Times New Roman" w:cs="Times New Roman"/>
                <w:sz w:val="24"/>
                <w:szCs w:val="24"/>
                <w:lang w:val="ro-RO"/>
              </w:rPr>
            </w:pPr>
          </w:p>
        </w:tc>
        <w:tc>
          <w:tcPr>
            <w:tcW w:w="1056" w:type="dxa"/>
          </w:tcPr>
          <w:p w14:paraId="67A9887B" w14:textId="77777777" w:rsidR="007A57B8" w:rsidRPr="0093627C" w:rsidRDefault="007A57B8" w:rsidP="0045180C">
            <w:pPr>
              <w:rPr>
                <w:rFonts w:ascii="Times New Roman" w:hAnsi="Times New Roman" w:cs="Times New Roman"/>
                <w:sz w:val="24"/>
                <w:szCs w:val="24"/>
                <w:lang w:val="ro-RO"/>
              </w:rPr>
            </w:pPr>
          </w:p>
        </w:tc>
        <w:tc>
          <w:tcPr>
            <w:tcW w:w="1118" w:type="dxa"/>
          </w:tcPr>
          <w:p w14:paraId="6DE5C25A" w14:textId="77777777" w:rsidR="007A57B8" w:rsidRPr="0093627C" w:rsidRDefault="007A57B8" w:rsidP="0045180C">
            <w:pPr>
              <w:rPr>
                <w:rFonts w:ascii="Times New Roman" w:hAnsi="Times New Roman" w:cs="Times New Roman"/>
                <w:sz w:val="24"/>
                <w:szCs w:val="24"/>
                <w:lang w:val="ro-RO"/>
              </w:rPr>
            </w:pPr>
          </w:p>
        </w:tc>
        <w:tc>
          <w:tcPr>
            <w:tcW w:w="1105" w:type="dxa"/>
          </w:tcPr>
          <w:p w14:paraId="225DF793" w14:textId="77777777" w:rsidR="007A57B8" w:rsidRPr="0093627C" w:rsidRDefault="007A57B8" w:rsidP="0045180C">
            <w:pPr>
              <w:rPr>
                <w:rFonts w:ascii="Times New Roman" w:hAnsi="Times New Roman" w:cs="Times New Roman"/>
                <w:sz w:val="24"/>
                <w:szCs w:val="24"/>
                <w:lang w:val="ro-RO"/>
              </w:rPr>
            </w:pPr>
          </w:p>
        </w:tc>
        <w:tc>
          <w:tcPr>
            <w:tcW w:w="1167" w:type="dxa"/>
          </w:tcPr>
          <w:p w14:paraId="09EF8611" w14:textId="77777777" w:rsidR="007A57B8" w:rsidRPr="0093627C" w:rsidRDefault="007A57B8" w:rsidP="0045180C">
            <w:pPr>
              <w:rPr>
                <w:rFonts w:ascii="Times New Roman" w:hAnsi="Times New Roman" w:cs="Times New Roman"/>
                <w:sz w:val="24"/>
                <w:szCs w:val="24"/>
                <w:lang w:val="ro-RO"/>
              </w:rPr>
            </w:pPr>
          </w:p>
        </w:tc>
        <w:tc>
          <w:tcPr>
            <w:tcW w:w="1154" w:type="dxa"/>
          </w:tcPr>
          <w:p w14:paraId="44F6EE7A" w14:textId="77777777" w:rsidR="007A57B8" w:rsidRPr="0093627C" w:rsidRDefault="007A57B8" w:rsidP="0045180C">
            <w:pPr>
              <w:rPr>
                <w:rFonts w:ascii="Times New Roman" w:hAnsi="Times New Roman" w:cs="Times New Roman"/>
                <w:sz w:val="24"/>
                <w:szCs w:val="24"/>
                <w:lang w:val="ro-RO"/>
              </w:rPr>
            </w:pPr>
          </w:p>
        </w:tc>
        <w:tc>
          <w:tcPr>
            <w:tcW w:w="1439" w:type="dxa"/>
          </w:tcPr>
          <w:p w14:paraId="50278FEB"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Gudron/asfalt</w:t>
            </w:r>
          </w:p>
        </w:tc>
        <w:tc>
          <w:tcPr>
            <w:tcW w:w="1476" w:type="dxa"/>
          </w:tcPr>
          <w:p w14:paraId="18C8FCCC" w14:textId="77777777" w:rsidR="007A57B8" w:rsidRPr="0093627C" w:rsidRDefault="007A57B8" w:rsidP="0045180C">
            <w:pPr>
              <w:rPr>
                <w:rFonts w:ascii="Times New Roman" w:hAnsi="Times New Roman" w:cs="Times New Roman"/>
                <w:sz w:val="24"/>
                <w:szCs w:val="24"/>
                <w:lang w:val="ro-RO"/>
              </w:rPr>
            </w:pPr>
          </w:p>
        </w:tc>
      </w:tr>
      <w:tr w:rsidR="0093627C" w:rsidRPr="0093627C" w14:paraId="5D693539" w14:textId="77777777" w:rsidTr="00BE69A5">
        <w:tc>
          <w:tcPr>
            <w:tcW w:w="1216" w:type="dxa"/>
          </w:tcPr>
          <w:p w14:paraId="40D3C619" w14:textId="77777777" w:rsidR="007A57B8" w:rsidRPr="0093627C" w:rsidRDefault="007A57B8" w:rsidP="0045180C">
            <w:pPr>
              <w:rPr>
                <w:rFonts w:ascii="Times New Roman" w:hAnsi="Times New Roman" w:cs="Times New Roman"/>
                <w:sz w:val="24"/>
                <w:szCs w:val="24"/>
                <w:lang w:val="ro-RO"/>
              </w:rPr>
            </w:pPr>
          </w:p>
        </w:tc>
        <w:tc>
          <w:tcPr>
            <w:tcW w:w="1056" w:type="dxa"/>
          </w:tcPr>
          <w:p w14:paraId="17637CBC" w14:textId="77777777" w:rsidR="007A57B8" w:rsidRPr="0093627C" w:rsidRDefault="007A57B8" w:rsidP="0045180C">
            <w:pPr>
              <w:rPr>
                <w:rFonts w:ascii="Times New Roman" w:hAnsi="Times New Roman" w:cs="Times New Roman"/>
                <w:sz w:val="24"/>
                <w:szCs w:val="24"/>
                <w:lang w:val="ro-RO"/>
              </w:rPr>
            </w:pPr>
          </w:p>
        </w:tc>
        <w:tc>
          <w:tcPr>
            <w:tcW w:w="1118" w:type="dxa"/>
          </w:tcPr>
          <w:p w14:paraId="5EB4EEFE" w14:textId="77777777" w:rsidR="007A57B8" w:rsidRPr="0093627C" w:rsidRDefault="007A57B8" w:rsidP="0045180C">
            <w:pPr>
              <w:rPr>
                <w:rFonts w:ascii="Times New Roman" w:hAnsi="Times New Roman" w:cs="Times New Roman"/>
                <w:sz w:val="24"/>
                <w:szCs w:val="24"/>
                <w:lang w:val="ro-RO"/>
              </w:rPr>
            </w:pPr>
          </w:p>
        </w:tc>
        <w:tc>
          <w:tcPr>
            <w:tcW w:w="1105" w:type="dxa"/>
          </w:tcPr>
          <w:p w14:paraId="5E41770A" w14:textId="77777777" w:rsidR="007A57B8" w:rsidRPr="0093627C" w:rsidRDefault="007A57B8" w:rsidP="0045180C">
            <w:pPr>
              <w:rPr>
                <w:rFonts w:ascii="Times New Roman" w:hAnsi="Times New Roman" w:cs="Times New Roman"/>
                <w:sz w:val="24"/>
                <w:szCs w:val="24"/>
                <w:lang w:val="ro-RO"/>
              </w:rPr>
            </w:pPr>
          </w:p>
        </w:tc>
        <w:tc>
          <w:tcPr>
            <w:tcW w:w="1167" w:type="dxa"/>
          </w:tcPr>
          <w:p w14:paraId="1080A2A3" w14:textId="77777777" w:rsidR="007A57B8" w:rsidRPr="0093627C" w:rsidRDefault="007A57B8" w:rsidP="0045180C">
            <w:pPr>
              <w:rPr>
                <w:rFonts w:ascii="Times New Roman" w:hAnsi="Times New Roman" w:cs="Times New Roman"/>
                <w:sz w:val="24"/>
                <w:szCs w:val="24"/>
                <w:lang w:val="ro-RO"/>
              </w:rPr>
            </w:pPr>
          </w:p>
        </w:tc>
        <w:tc>
          <w:tcPr>
            <w:tcW w:w="1154" w:type="dxa"/>
          </w:tcPr>
          <w:p w14:paraId="31EBFF30" w14:textId="77777777" w:rsidR="007A57B8" w:rsidRPr="0093627C" w:rsidRDefault="007A57B8" w:rsidP="0045180C">
            <w:pPr>
              <w:rPr>
                <w:rFonts w:ascii="Times New Roman" w:hAnsi="Times New Roman" w:cs="Times New Roman"/>
                <w:sz w:val="24"/>
                <w:szCs w:val="24"/>
                <w:lang w:val="ro-RO"/>
              </w:rPr>
            </w:pPr>
          </w:p>
        </w:tc>
        <w:tc>
          <w:tcPr>
            <w:tcW w:w="1439" w:type="dxa"/>
          </w:tcPr>
          <w:p w14:paraId="45A9A237"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Terebentină</w:t>
            </w:r>
          </w:p>
        </w:tc>
        <w:tc>
          <w:tcPr>
            <w:tcW w:w="1476" w:type="dxa"/>
          </w:tcPr>
          <w:p w14:paraId="17C0E04A" w14:textId="77777777" w:rsidR="007A57B8" w:rsidRPr="0093627C" w:rsidRDefault="007A57B8" w:rsidP="0045180C">
            <w:pPr>
              <w:rPr>
                <w:rFonts w:ascii="Times New Roman" w:hAnsi="Times New Roman" w:cs="Times New Roman"/>
                <w:sz w:val="24"/>
                <w:szCs w:val="24"/>
                <w:lang w:val="ro-RO"/>
              </w:rPr>
            </w:pPr>
          </w:p>
        </w:tc>
      </w:tr>
      <w:tr w:rsidR="0093627C" w:rsidRPr="0093627C" w14:paraId="1E117489" w14:textId="77777777" w:rsidTr="00BE69A5">
        <w:tc>
          <w:tcPr>
            <w:tcW w:w="1216" w:type="dxa"/>
          </w:tcPr>
          <w:p w14:paraId="282BAA58" w14:textId="77777777" w:rsidR="007A57B8" w:rsidRPr="0093627C" w:rsidRDefault="007A57B8" w:rsidP="0045180C">
            <w:pPr>
              <w:rPr>
                <w:rFonts w:ascii="Times New Roman" w:hAnsi="Times New Roman" w:cs="Times New Roman"/>
                <w:sz w:val="24"/>
                <w:szCs w:val="24"/>
                <w:lang w:val="ro-RO"/>
              </w:rPr>
            </w:pPr>
          </w:p>
        </w:tc>
        <w:tc>
          <w:tcPr>
            <w:tcW w:w="1056" w:type="dxa"/>
          </w:tcPr>
          <w:p w14:paraId="2E32B541" w14:textId="77777777" w:rsidR="007A57B8" w:rsidRPr="0093627C" w:rsidRDefault="007A57B8" w:rsidP="0045180C">
            <w:pPr>
              <w:rPr>
                <w:rFonts w:ascii="Times New Roman" w:hAnsi="Times New Roman" w:cs="Times New Roman"/>
                <w:sz w:val="24"/>
                <w:szCs w:val="24"/>
                <w:lang w:val="ro-RO"/>
              </w:rPr>
            </w:pPr>
          </w:p>
        </w:tc>
        <w:tc>
          <w:tcPr>
            <w:tcW w:w="1118" w:type="dxa"/>
          </w:tcPr>
          <w:p w14:paraId="6A605CCC" w14:textId="77777777" w:rsidR="007A57B8" w:rsidRPr="0093627C" w:rsidRDefault="007A57B8" w:rsidP="0045180C">
            <w:pPr>
              <w:rPr>
                <w:rFonts w:ascii="Times New Roman" w:hAnsi="Times New Roman" w:cs="Times New Roman"/>
                <w:sz w:val="24"/>
                <w:szCs w:val="24"/>
                <w:lang w:val="ro-RO"/>
              </w:rPr>
            </w:pPr>
          </w:p>
        </w:tc>
        <w:tc>
          <w:tcPr>
            <w:tcW w:w="1105" w:type="dxa"/>
          </w:tcPr>
          <w:p w14:paraId="0DD4E451" w14:textId="77777777" w:rsidR="007A57B8" w:rsidRPr="0093627C" w:rsidRDefault="007A57B8" w:rsidP="0045180C">
            <w:pPr>
              <w:rPr>
                <w:rFonts w:ascii="Times New Roman" w:hAnsi="Times New Roman" w:cs="Times New Roman"/>
                <w:sz w:val="24"/>
                <w:szCs w:val="24"/>
                <w:lang w:val="ro-RO"/>
              </w:rPr>
            </w:pPr>
          </w:p>
        </w:tc>
        <w:tc>
          <w:tcPr>
            <w:tcW w:w="1167" w:type="dxa"/>
          </w:tcPr>
          <w:p w14:paraId="3B47A19C" w14:textId="77777777" w:rsidR="007A57B8" w:rsidRPr="0093627C" w:rsidRDefault="007A57B8" w:rsidP="0045180C">
            <w:pPr>
              <w:rPr>
                <w:rFonts w:ascii="Times New Roman" w:hAnsi="Times New Roman" w:cs="Times New Roman"/>
                <w:sz w:val="24"/>
                <w:szCs w:val="24"/>
                <w:lang w:val="ro-RO"/>
              </w:rPr>
            </w:pPr>
          </w:p>
        </w:tc>
        <w:tc>
          <w:tcPr>
            <w:tcW w:w="1154" w:type="dxa"/>
          </w:tcPr>
          <w:p w14:paraId="460FC1A0" w14:textId="77777777" w:rsidR="007A57B8" w:rsidRPr="0093627C" w:rsidRDefault="007A57B8" w:rsidP="0045180C">
            <w:pPr>
              <w:rPr>
                <w:rFonts w:ascii="Times New Roman" w:hAnsi="Times New Roman" w:cs="Times New Roman"/>
                <w:sz w:val="24"/>
                <w:szCs w:val="24"/>
                <w:lang w:val="ro-RO"/>
              </w:rPr>
            </w:pPr>
          </w:p>
        </w:tc>
        <w:tc>
          <w:tcPr>
            <w:tcW w:w="1439" w:type="dxa"/>
          </w:tcPr>
          <w:p w14:paraId="6583FCCD"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Lac/email</w:t>
            </w:r>
          </w:p>
        </w:tc>
        <w:tc>
          <w:tcPr>
            <w:tcW w:w="1476" w:type="dxa"/>
          </w:tcPr>
          <w:p w14:paraId="138630F9" w14:textId="77777777" w:rsidR="007A57B8" w:rsidRPr="0093627C" w:rsidRDefault="007A57B8" w:rsidP="0045180C">
            <w:pPr>
              <w:rPr>
                <w:rFonts w:ascii="Times New Roman" w:hAnsi="Times New Roman" w:cs="Times New Roman"/>
                <w:sz w:val="24"/>
                <w:szCs w:val="24"/>
                <w:lang w:val="ro-RO"/>
              </w:rPr>
            </w:pPr>
          </w:p>
        </w:tc>
      </w:tr>
      <w:tr w:rsidR="0093627C" w:rsidRPr="0093627C" w14:paraId="047E138D" w14:textId="77777777" w:rsidTr="00BE69A5">
        <w:tc>
          <w:tcPr>
            <w:tcW w:w="1216" w:type="dxa"/>
          </w:tcPr>
          <w:p w14:paraId="1EB06877" w14:textId="77777777" w:rsidR="007A57B8" w:rsidRPr="0093627C" w:rsidRDefault="007A57B8" w:rsidP="0045180C">
            <w:pPr>
              <w:rPr>
                <w:rFonts w:ascii="Times New Roman" w:hAnsi="Times New Roman" w:cs="Times New Roman"/>
                <w:sz w:val="24"/>
                <w:szCs w:val="24"/>
                <w:lang w:val="ro-RO"/>
              </w:rPr>
            </w:pPr>
          </w:p>
        </w:tc>
        <w:tc>
          <w:tcPr>
            <w:tcW w:w="1056" w:type="dxa"/>
          </w:tcPr>
          <w:p w14:paraId="70A455A6" w14:textId="77777777" w:rsidR="007A57B8" w:rsidRPr="0093627C" w:rsidRDefault="007A57B8" w:rsidP="0045180C">
            <w:pPr>
              <w:rPr>
                <w:rFonts w:ascii="Times New Roman" w:hAnsi="Times New Roman" w:cs="Times New Roman"/>
                <w:sz w:val="24"/>
                <w:szCs w:val="24"/>
                <w:lang w:val="ro-RO"/>
              </w:rPr>
            </w:pPr>
          </w:p>
        </w:tc>
        <w:tc>
          <w:tcPr>
            <w:tcW w:w="1118" w:type="dxa"/>
          </w:tcPr>
          <w:p w14:paraId="6B76B8E3" w14:textId="77777777" w:rsidR="007A57B8" w:rsidRPr="0093627C" w:rsidRDefault="007A57B8" w:rsidP="0045180C">
            <w:pPr>
              <w:rPr>
                <w:rFonts w:ascii="Times New Roman" w:hAnsi="Times New Roman" w:cs="Times New Roman"/>
                <w:sz w:val="24"/>
                <w:szCs w:val="24"/>
                <w:lang w:val="ro-RO"/>
              </w:rPr>
            </w:pPr>
          </w:p>
        </w:tc>
        <w:tc>
          <w:tcPr>
            <w:tcW w:w="1105" w:type="dxa"/>
          </w:tcPr>
          <w:p w14:paraId="449FD8C5" w14:textId="77777777" w:rsidR="007A57B8" w:rsidRPr="0093627C" w:rsidRDefault="007A57B8" w:rsidP="0045180C">
            <w:pPr>
              <w:rPr>
                <w:rFonts w:ascii="Times New Roman" w:hAnsi="Times New Roman" w:cs="Times New Roman"/>
                <w:sz w:val="24"/>
                <w:szCs w:val="24"/>
                <w:lang w:val="ro-RO"/>
              </w:rPr>
            </w:pPr>
          </w:p>
        </w:tc>
        <w:tc>
          <w:tcPr>
            <w:tcW w:w="1167" w:type="dxa"/>
          </w:tcPr>
          <w:p w14:paraId="434BE498" w14:textId="77777777" w:rsidR="007A57B8" w:rsidRPr="0093627C" w:rsidRDefault="007A57B8" w:rsidP="0045180C">
            <w:pPr>
              <w:rPr>
                <w:rFonts w:ascii="Times New Roman" w:hAnsi="Times New Roman" w:cs="Times New Roman"/>
                <w:sz w:val="24"/>
                <w:szCs w:val="24"/>
                <w:lang w:val="ro-RO"/>
              </w:rPr>
            </w:pPr>
          </w:p>
        </w:tc>
        <w:tc>
          <w:tcPr>
            <w:tcW w:w="1154" w:type="dxa"/>
          </w:tcPr>
          <w:p w14:paraId="518D6BB1" w14:textId="77777777" w:rsidR="007A57B8" w:rsidRPr="0093627C" w:rsidRDefault="007A57B8" w:rsidP="0045180C">
            <w:pPr>
              <w:rPr>
                <w:rFonts w:ascii="Times New Roman" w:hAnsi="Times New Roman" w:cs="Times New Roman"/>
                <w:sz w:val="24"/>
                <w:szCs w:val="24"/>
                <w:lang w:val="ro-RO"/>
              </w:rPr>
            </w:pPr>
          </w:p>
        </w:tc>
        <w:tc>
          <w:tcPr>
            <w:tcW w:w="1439" w:type="dxa"/>
          </w:tcPr>
          <w:p w14:paraId="3969424A"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Oțet</w:t>
            </w:r>
          </w:p>
        </w:tc>
        <w:tc>
          <w:tcPr>
            <w:tcW w:w="1476" w:type="dxa"/>
          </w:tcPr>
          <w:p w14:paraId="1620D452" w14:textId="77777777" w:rsidR="007A57B8" w:rsidRPr="0093627C" w:rsidRDefault="007A57B8" w:rsidP="0045180C">
            <w:pPr>
              <w:rPr>
                <w:rFonts w:ascii="Times New Roman" w:hAnsi="Times New Roman" w:cs="Times New Roman"/>
                <w:sz w:val="24"/>
                <w:szCs w:val="24"/>
                <w:lang w:val="ro-RO"/>
              </w:rPr>
            </w:pPr>
          </w:p>
        </w:tc>
      </w:tr>
      <w:tr w:rsidR="0093627C" w:rsidRPr="0093627C" w14:paraId="0131473E" w14:textId="77777777" w:rsidTr="00BE69A5">
        <w:tc>
          <w:tcPr>
            <w:tcW w:w="1216" w:type="dxa"/>
          </w:tcPr>
          <w:p w14:paraId="73C0BFD1" w14:textId="77777777" w:rsidR="007A57B8" w:rsidRPr="0093627C" w:rsidRDefault="007A57B8" w:rsidP="0045180C">
            <w:pPr>
              <w:rPr>
                <w:rFonts w:ascii="Times New Roman" w:hAnsi="Times New Roman" w:cs="Times New Roman"/>
                <w:sz w:val="24"/>
                <w:szCs w:val="24"/>
                <w:lang w:val="ro-RO"/>
              </w:rPr>
            </w:pPr>
          </w:p>
        </w:tc>
        <w:tc>
          <w:tcPr>
            <w:tcW w:w="1056" w:type="dxa"/>
          </w:tcPr>
          <w:p w14:paraId="448BAC96" w14:textId="77777777" w:rsidR="007A57B8" w:rsidRPr="0093627C" w:rsidRDefault="007A57B8" w:rsidP="0045180C">
            <w:pPr>
              <w:rPr>
                <w:rFonts w:ascii="Times New Roman" w:hAnsi="Times New Roman" w:cs="Times New Roman"/>
                <w:sz w:val="24"/>
                <w:szCs w:val="24"/>
                <w:lang w:val="ro-RO"/>
              </w:rPr>
            </w:pPr>
          </w:p>
        </w:tc>
        <w:tc>
          <w:tcPr>
            <w:tcW w:w="1118" w:type="dxa"/>
          </w:tcPr>
          <w:p w14:paraId="3D68D37B" w14:textId="77777777" w:rsidR="007A57B8" w:rsidRPr="0093627C" w:rsidRDefault="007A57B8" w:rsidP="0045180C">
            <w:pPr>
              <w:rPr>
                <w:rFonts w:ascii="Times New Roman" w:hAnsi="Times New Roman" w:cs="Times New Roman"/>
                <w:sz w:val="24"/>
                <w:szCs w:val="24"/>
                <w:lang w:val="ro-RO"/>
              </w:rPr>
            </w:pPr>
          </w:p>
        </w:tc>
        <w:tc>
          <w:tcPr>
            <w:tcW w:w="1105" w:type="dxa"/>
          </w:tcPr>
          <w:p w14:paraId="7985D91E" w14:textId="77777777" w:rsidR="007A57B8" w:rsidRPr="0093627C" w:rsidRDefault="007A57B8" w:rsidP="0045180C">
            <w:pPr>
              <w:rPr>
                <w:rFonts w:ascii="Times New Roman" w:hAnsi="Times New Roman" w:cs="Times New Roman"/>
                <w:sz w:val="24"/>
                <w:szCs w:val="24"/>
                <w:lang w:val="ro-RO"/>
              </w:rPr>
            </w:pPr>
          </w:p>
        </w:tc>
        <w:tc>
          <w:tcPr>
            <w:tcW w:w="1167" w:type="dxa"/>
          </w:tcPr>
          <w:p w14:paraId="1EE74006" w14:textId="77777777" w:rsidR="007A57B8" w:rsidRPr="0093627C" w:rsidRDefault="007A57B8" w:rsidP="0045180C">
            <w:pPr>
              <w:rPr>
                <w:rFonts w:ascii="Times New Roman" w:hAnsi="Times New Roman" w:cs="Times New Roman"/>
                <w:sz w:val="24"/>
                <w:szCs w:val="24"/>
                <w:lang w:val="ro-RO"/>
              </w:rPr>
            </w:pPr>
          </w:p>
        </w:tc>
        <w:tc>
          <w:tcPr>
            <w:tcW w:w="1154" w:type="dxa"/>
          </w:tcPr>
          <w:p w14:paraId="288FDDDA" w14:textId="77777777" w:rsidR="007A57B8" w:rsidRPr="0093627C" w:rsidRDefault="007A57B8" w:rsidP="0045180C">
            <w:pPr>
              <w:rPr>
                <w:rFonts w:ascii="Times New Roman" w:hAnsi="Times New Roman" w:cs="Times New Roman"/>
                <w:sz w:val="24"/>
                <w:szCs w:val="24"/>
                <w:lang w:val="ro-RO"/>
              </w:rPr>
            </w:pPr>
          </w:p>
        </w:tc>
        <w:tc>
          <w:tcPr>
            <w:tcW w:w="1439" w:type="dxa"/>
          </w:tcPr>
          <w:p w14:paraId="323ECC76" w14:textId="77777777" w:rsidR="007A57B8" w:rsidRPr="0093627C" w:rsidRDefault="007A57B8" w:rsidP="0045180C">
            <w:pPr>
              <w:rPr>
                <w:rFonts w:ascii="Times New Roman" w:hAnsi="Times New Roman" w:cs="Times New Roman"/>
                <w:sz w:val="24"/>
                <w:szCs w:val="24"/>
                <w:lang w:val="ro-RO"/>
              </w:rPr>
            </w:pPr>
            <w:r w:rsidRPr="0093627C">
              <w:rPr>
                <w:rFonts w:ascii="Times New Roman" w:hAnsi="Times New Roman" w:cs="Times New Roman"/>
                <w:sz w:val="24"/>
                <w:szCs w:val="24"/>
                <w:lang w:val="ro-RO"/>
              </w:rPr>
              <w:t>Vinil</w:t>
            </w:r>
          </w:p>
        </w:tc>
        <w:tc>
          <w:tcPr>
            <w:tcW w:w="1476" w:type="dxa"/>
          </w:tcPr>
          <w:p w14:paraId="2E36A3A9" w14:textId="77777777" w:rsidR="007A57B8" w:rsidRPr="0093627C" w:rsidRDefault="007A57B8" w:rsidP="0045180C">
            <w:pPr>
              <w:rPr>
                <w:rFonts w:ascii="Times New Roman" w:hAnsi="Times New Roman" w:cs="Times New Roman"/>
                <w:sz w:val="24"/>
                <w:szCs w:val="24"/>
                <w:lang w:val="ro-RO"/>
              </w:rPr>
            </w:pPr>
          </w:p>
        </w:tc>
      </w:tr>
    </w:tbl>
    <w:p w14:paraId="57C48B8C" w14:textId="77777777" w:rsidR="001D5FCB" w:rsidRPr="0093627C" w:rsidRDefault="001D5FCB" w:rsidP="001D5FCB">
      <w:pPr>
        <w:pStyle w:val="Caption"/>
        <w:keepNext/>
        <w:rPr>
          <w:rFonts w:ascii="Times New Roman" w:hAnsi="Times New Roman" w:cs="Times New Roman"/>
          <w:color w:val="auto"/>
          <w:sz w:val="24"/>
          <w:szCs w:val="24"/>
        </w:rPr>
      </w:pPr>
    </w:p>
    <w:p w14:paraId="3463FF77" w14:textId="4A5270F7" w:rsidR="001D5FCB" w:rsidRPr="00C7715E" w:rsidRDefault="001D5FCB" w:rsidP="001D5FCB">
      <w:pPr>
        <w:pStyle w:val="Caption"/>
        <w:keepNext/>
        <w:rPr>
          <w:rFonts w:ascii="Times New Roman" w:hAnsi="Times New Roman" w:cs="Times New Roman"/>
          <w:color w:val="auto"/>
          <w:sz w:val="24"/>
          <w:szCs w:val="24"/>
          <w:lang w:val="it-IT"/>
        </w:rPr>
      </w:pPr>
      <w:bookmarkStart w:id="59" w:name="_Toc206746662"/>
      <w:r w:rsidRPr="00C7715E">
        <w:rPr>
          <w:rFonts w:ascii="Times New Roman" w:hAnsi="Times New Roman" w:cs="Times New Roman"/>
          <w:color w:val="auto"/>
          <w:sz w:val="24"/>
          <w:szCs w:val="24"/>
          <w:lang w:val="it-IT"/>
        </w:rPr>
        <w:t xml:space="preserve">Tabelul nr. 1.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Tabelul_nr._1.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2</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Descriptori de miros pentru compuși frecvent întâlniți (după compus)</w:t>
      </w:r>
      <w:bookmarkEnd w:id="59"/>
    </w:p>
    <w:tbl>
      <w:tblPr>
        <w:tblStyle w:val="TableGrid"/>
        <w:tblW w:w="0" w:type="auto"/>
        <w:jc w:val="center"/>
        <w:tblLook w:val="04A0" w:firstRow="1" w:lastRow="0" w:firstColumn="1" w:lastColumn="0" w:noHBand="0" w:noVBand="1"/>
      </w:tblPr>
      <w:tblGrid>
        <w:gridCol w:w="2245"/>
        <w:gridCol w:w="3600"/>
      </w:tblGrid>
      <w:tr w:rsidR="0093627C" w:rsidRPr="0093627C" w14:paraId="130CD923" w14:textId="77777777" w:rsidTr="0000081C">
        <w:trPr>
          <w:jc w:val="center"/>
        </w:trPr>
        <w:tc>
          <w:tcPr>
            <w:tcW w:w="2245" w:type="dxa"/>
            <w:shd w:val="clear" w:color="auto" w:fill="BDD6EE" w:themeFill="accent1" w:themeFillTint="66"/>
          </w:tcPr>
          <w:p w14:paraId="3B0D803F" w14:textId="77777777" w:rsidR="00D5562B" w:rsidRPr="0093627C" w:rsidRDefault="00D5562B" w:rsidP="007B2EB1">
            <w:pPr>
              <w:rPr>
                <w:rFonts w:ascii="Times New Roman" w:hAnsi="Times New Roman" w:cs="Times New Roman"/>
                <w:b/>
                <w:sz w:val="24"/>
                <w:szCs w:val="24"/>
                <w:lang w:val="ro-RO"/>
              </w:rPr>
            </w:pPr>
            <w:r w:rsidRPr="0093627C">
              <w:rPr>
                <w:rFonts w:ascii="Times New Roman" w:hAnsi="Times New Roman" w:cs="Times New Roman"/>
                <w:b/>
                <w:sz w:val="24"/>
                <w:szCs w:val="24"/>
                <w:lang w:val="ro-RO"/>
              </w:rPr>
              <w:t>Substanță</w:t>
            </w:r>
          </w:p>
        </w:tc>
        <w:tc>
          <w:tcPr>
            <w:tcW w:w="3600" w:type="dxa"/>
            <w:shd w:val="clear" w:color="auto" w:fill="BDD6EE" w:themeFill="accent1" w:themeFillTint="66"/>
          </w:tcPr>
          <w:p w14:paraId="0FFDB4C6" w14:textId="77777777" w:rsidR="00D5562B" w:rsidRPr="0093627C" w:rsidRDefault="00D5562B" w:rsidP="007B2EB1">
            <w:pPr>
              <w:rPr>
                <w:rFonts w:ascii="Times New Roman" w:hAnsi="Times New Roman" w:cs="Times New Roman"/>
                <w:b/>
                <w:sz w:val="24"/>
                <w:szCs w:val="24"/>
                <w:lang w:val="ro-RO"/>
              </w:rPr>
            </w:pPr>
            <w:r w:rsidRPr="0093627C">
              <w:rPr>
                <w:rFonts w:ascii="Times New Roman" w:hAnsi="Times New Roman" w:cs="Times New Roman"/>
                <w:b/>
                <w:sz w:val="24"/>
                <w:szCs w:val="24"/>
                <w:lang w:val="ro-RO"/>
              </w:rPr>
              <w:t>Miros</w:t>
            </w:r>
          </w:p>
        </w:tc>
      </w:tr>
      <w:tr w:rsidR="0093627C" w:rsidRPr="0093627C" w14:paraId="59412782" w14:textId="77777777" w:rsidTr="0000081C">
        <w:trPr>
          <w:jc w:val="center"/>
        </w:trPr>
        <w:tc>
          <w:tcPr>
            <w:tcW w:w="2245" w:type="dxa"/>
          </w:tcPr>
          <w:p w14:paraId="6EF2D8F2" w14:textId="77777777" w:rsidR="00D5562B" w:rsidRPr="0093627C" w:rsidRDefault="0000081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Acetaldehidă</w:t>
            </w:r>
          </w:p>
        </w:tc>
        <w:tc>
          <w:tcPr>
            <w:tcW w:w="3600" w:type="dxa"/>
          </w:tcPr>
          <w:p w14:paraId="7579B5D2" w14:textId="77777777" w:rsidR="00D5562B" w:rsidRPr="0093627C" w:rsidRDefault="0000081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Măr</w:t>
            </w:r>
          </w:p>
        </w:tc>
      </w:tr>
      <w:tr w:rsidR="0093627C" w:rsidRPr="0093627C" w14:paraId="2AF3044A" w14:textId="77777777" w:rsidTr="0000081C">
        <w:trPr>
          <w:jc w:val="center"/>
        </w:trPr>
        <w:tc>
          <w:tcPr>
            <w:tcW w:w="2245" w:type="dxa"/>
          </w:tcPr>
          <w:p w14:paraId="3395878F" w14:textId="77777777" w:rsidR="00D5562B" w:rsidRPr="0093627C" w:rsidRDefault="0000081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Acid acetic</w:t>
            </w:r>
          </w:p>
        </w:tc>
        <w:tc>
          <w:tcPr>
            <w:tcW w:w="3600" w:type="dxa"/>
          </w:tcPr>
          <w:p w14:paraId="0A7E50EB" w14:textId="77777777" w:rsidR="00D5562B" w:rsidRPr="0093627C" w:rsidRDefault="0000081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Oțet</w:t>
            </w:r>
          </w:p>
        </w:tc>
      </w:tr>
      <w:tr w:rsidR="0093627C" w:rsidRPr="0093627C" w14:paraId="0D502364" w14:textId="77777777" w:rsidTr="0000081C">
        <w:trPr>
          <w:jc w:val="center"/>
        </w:trPr>
        <w:tc>
          <w:tcPr>
            <w:tcW w:w="2245" w:type="dxa"/>
          </w:tcPr>
          <w:p w14:paraId="47F85835" w14:textId="77777777" w:rsidR="00D5562B" w:rsidRPr="0093627C" w:rsidRDefault="0000081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Acetonă</w:t>
            </w:r>
          </w:p>
        </w:tc>
        <w:tc>
          <w:tcPr>
            <w:tcW w:w="3600" w:type="dxa"/>
          </w:tcPr>
          <w:p w14:paraId="1D5CD47B" w14:textId="77777777" w:rsidR="00D5562B" w:rsidRPr="0093627C" w:rsidRDefault="0000081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Substanță chimică/dulceag/solvent</w:t>
            </w:r>
          </w:p>
        </w:tc>
      </w:tr>
      <w:tr w:rsidR="0093627C" w:rsidRPr="0093627C" w14:paraId="1C516AE7" w14:textId="77777777" w:rsidTr="0000081C">
        <w:trPr>
          <w:jc w:val="center"/>
        </w:trPr>
        <w:tc>
          <w:tcPr>
            <w:tcW w:w="2245" w:type="dxa"/>
          </w:tcPr>
          <w:p w14:paraId="566A695A" w14:textId="77777777" w:rsidR="00D5562B" w:rsidRPr="0093627C" w:rsidRDefault="0000081C"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Acetonitril</w:t>
            </w:r>
            <w:proofErr w:type="spellEnd"/>
          </w:p>
        </w:tc>
        <w:tc>
          <w:tcPr>
            <w:tcW w:w="3600" w:type="dxa"/>
          </w:tcPr>
          <w:p w14:paraId="4B587A1C" w14:textId="77777777" w:rsidR="00D5562B" w:rsidRPr="0093627C" w:rsidRDefault="0000081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Eteric</w:t>
            </w:r>
          </w:p>
        </w:tc>
      </w:tr>
      <w:tr w:rsidR="0093627C" w:rsidRPr="0093627C" w14:paraId="4CF54C9C" w14:textId="77777777" w:rsidTr="0000081C">
        <w:trPr>
          <w:jc w:val="center"/>
        </w:trPr>
        <w:tc>
          <w:tcPr>
            <w:tcW w:w="2245" w:type="dxa"/>
          </w:tcPr>
          <w:p w14:paraId="7A7ED484" w14:textId="77777777" w:rsidR="00D5562B" w:rsidRPr="0093627C" w:rsidRDefault="0000081C"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Acrilaldehidă</w:t>
            </w:r>
            <w:proofErr w:type="spellEnd"/>
          </w:p>
        </w:tc>
        <w:tc>
          <w:tcPr>
            <w:tcW w:w="3600" w:type="dxa"/>
          </w:tcPr>
          <w:p w14:paraId="6EABB96C" w14:textId="77777777" w:rsidR="00D5562B" w:rsidRPr="0093627C" w:rsidRDefault="0000081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Grăsime arsă</w:t>
            </w:r>
          </w:p>
        </w:tc>
      </w:tr>
      <w:tr w:rsidR="0093627C" w:rsidRPr="0093627C" w14:paraId="6B3A7B32" w14:textId="77777777" w:rsidTr="0000081C">
        <w:trPr>
          <w:jc w:val="center"/>
        </w:trPr>
        <w:tc>
          <w:tcPr>
            <w:tcW w:w="2245" w:type="dxa"/>
          </w:tcPr>
          <w:p w14:paraId="7988D78F" w14:textId="77777777" w:rsidR="0000081C" w:rsidRPr="0093627C" w:rsidRDefault="00B0517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Acroleină</w:t>
            </w:r>
          </w:p>
        </w:tc>
        <w:tc>
          <w:tcPr>
            <w:tcW w:w="3600" w:type="dxa"/>
          </w:tcPr>
          <w:p w14:paraId="11C26F74" w14:textId="77777777" w:rsidR="0000081C" w:rsidRPr="0093627C" w:rsidRDefault="00B0517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Dulce ars/înțepător</w:t>
            </w:r>
          </w:p>
        </w:tc>
      </w:tr>
      <w:tr w:rsidR="0093627C" w:rsidRPr="0093627C" w14:paraId="643A28B6" w14:textId="77777777" w:rsidTr="0000081C">
        <w:trPr>
          <w:jc w:val="center"/>
        </w:trPr>
        <w:tc>
          <w:tcPr>
            <w:tcW w:w="2245" w:type="dxa"/>
          </w:tcPr>
          <w:p w14:paraId="3D9526FF" w14:textId="77777777" w:rsidR="00182089" w:rsidRPr="0093627C" w:rsidRDefault="00182089"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Acrilonitril</w:t>
            </w:r>
            <w:proofErr w:type="spellEnd"/>
          </w:p>
        </w:tc>
        <w:tc>
          <w:tcPr>
            <w:tcW w:w="3600" w:type="dxa"/>
          </w:tcPr>
          <w:p w14:paraId="1E05EBF7" w14:textId="77777777" w:rsidR="00182089" w:rsidRPr="0093627C" w:rsidRDefault="00182089"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Ceapă, usturoi, înțepător</w:t>
            </w:r>
          </w:p>
        </w:tc>
      </w:tr>
      <w:tr w:rsidR="0093627C" w:rsidRPr="0093627C" w14:paraId="24F974B8" w14:textId="77777777" w:rsidTr="0000081C">
        <w:trPr>
          <w:jc w:val="center"/>
        </w:trPr>
        <w:tc>
          <w:tcPr>
            <w:tcW w:w="2245" w:type="dxa"/>
          </w:tcPr>
          <w:p w14:paraId="2638C0FC" w14:textId="77777777" w:rsidR="00454B5A" w:rsidRPr="0093627C" w:rsidRDefault="00454B5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Aldehide C9</w:t>
            </w:r>
          </w:p>
        </w:tc>
        <w:tc>
          <w:tcPr>
            <w:tcW w:w="3600" w:type="dxa"/>
          </w:tcPr>
          <w:p w14:paraId="6A50487B" w14:textId="77777777" w:rsidR="00454B5A" w:rsidRPr="0093627C" w:rsidRDefault="00454B5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Floral, ceară</w:t>
            </w:r>
          </w:p>
        </w:tc>
      </w:tr>
      <w:tr w:rsidR="0093627C" w:rsidRPr="0093627C" w14:paraId="2E18A993" w14:textId="77777777" w:rsidTr="0000081C">
        <w:trPr>
          <w:jc w:val="center"/>
        </w:trPr>
        <w:tc>
          <w:tcPr>
            <w:tcW w:w="2245" w:type="dxa"/>
          </w:tcPr>
          <w:p w14:paraId="10FF8F1D" w14:textId="77777777" w:rsidR="00454B5A" w:rsidRPr="0093627C" w:rsidRDefault="00454B5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Aldehide C10</w:t>
            </w:r>
          </w:p>
        </w:tc>
        <w:tc>
          <w:tcPr>
            <w:tcW w:w="3600" w:type="dxa"/>
          </w:tcPr>
          <w:p w14:paraId="3721FDF6" w14:textId="77777777" w:rsidR="00454B5A" w:rsidRPr="0093627C" w:rsidRDefault="00454B5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Coajă de portocală</w:t>
            </w:r>
          </w:p>
        </w:tc>
      </w:tr>
      <w:tr w:rsidR="0093627C" w:rsidRPr="0093627C" w14:paraId="1DC3EDFC" w14:textId="77777777" w:rsidTr="0000081C">
        <w:trPr>
          <w:jc w:val="center"/>
        </w:trPr>
        <w:tc>
          <w:tcPr>
            <w:tcW w:w="2245" w:type="dxa"/>
          </w:tcPr>
          <w:p w14:paraId="032E32C4" w14:textId="77777777" w:rsidR="00454B5A" w:rsidRPr="0093627C" w:rsidRDefault="006C5D9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Alcool </w:t>
            </w:r>
            <w:proofErr w:type="spellStart"/>
            <w:r w:rsidRPr="0093627C">
              <w:rPr>
                <w:rFonts w:ascii="Times New Roman" w:hAnsi="Times New Roman" w:cs="Times New Roman"/>
                <w:sz w:val="24"/>
                <w:szCs w:val="24"/>
                <w:lang w:val="ro-RO"/>
              </w:rPr>
              <w:t>alilic</w:t>
            </w:r>
            <w:proofErr w:type="spellEnd"/>
          </w:p>
        </w:tc>
        <w:tc>
          <w:tcPr>
            <w:tcW w:w="3600" w:type="dxa"/>
          </w:tcPr>
          <w:p w14:paraId="1E5E2BD3" w14:textId="77777777" w:rsidR="00454B5A" w:rsidRPr="0093627C" w:rsidRDefault="006C5D9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Picant, gen muștar</w:t>
            </w:r>
          </w:p>
        </w:tc>
      </w:tr>
      <w:tr w:rsidR="0093627C" w:rsidRPr="0093627C" w14:paraId="7D818D29" w14:textId="77777777" w:rsidTr="0000081C">
        <w:trPr>
          <w:jc w:val="center"/>
        </w:trPr>
        <w:tc>
          <w:tcPr>
            <w:tcW w:w="2245" w:type="dxa"/>
          </w:tcPr>
          <w:p w14:paraId="008DAD19" w14:textId="77777777" w:rsidR="006C5D96" w:rsidRPr="0093627C" w:rsidRDefault="006C5D9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Clorură de </w:t>
            </w:r>
            <w:proofErr w:type="spellStart"/>
            <w:r w:rsidRPr="0093627C">
              <w:rPr>
                <w:rFonts w:ascii="Times New Roman" w:hAnsi="Times New Roman" w:cs="Times New Roman"/>
                <w:sz w:val="24"/>
                <w:szCs w:val="24"/>
                <w:lang w:val="ro-RO"/>
              </w:rPr>
              <w:t>alil</w:t>
            </w:r>
            <w:proofErr w:type="spellEnd"/>
          </w:p>
        </w:tc>
        <w:tc>
          <w:tcPr>
            <w:tcW w:w="3600" w:type="dxa"/>
          </w:tcPr>
          <w:p w14:paraId="563655AC" w14:textId="77777777" w:rsidR="006C5D96" w:rsidRPr="0093627C" w:rsidRDefault="006C5D9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Usturoi, ceapă, picant</w:t>
            </w:r>
          </w:p>
        </w:tc>
      </w:tr>
      <w:tr w:rsidR="0093627C" w:rsidRPr="0093627C" w14:paraId="63584379" w14:textId="77777777" w:rsidTr="0000081C">
        <w:trPr>
          <w:jc w:val="center"/>
        </w:trPr>
        <w:tc>
          <w:tcPr>
            <w:tcW w:w="2245" w:type="dxa"/>
          </w:tcPr>
          <w:p w14:paraId="6E1155DA" w14:textId="77777777" w:rsidR="006C5D96" w:rsidRPr="0093627C" w:rsidRDefault="006C5D9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Amine</w:t>
            </w:r>
          </w:p>
        </w:tc>
        <w:tc>
          <w:tcPr>
            <w:tcW w:w="3600" w:type="dxa"/>
          </w:tcPr>
          <w:p w14:paraId="2A17850E" w14:textId="77777777" w:rsidR="006C5D96" w:rsidRPr="0093627C" w:rsidRDefault="006C5D9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Pește, înțepător</w:t>
            </w:r>
          </w:p>
        </w:tc>
      </w:tr>
      <w:tr w:rsidR="0093627C" w:rsidRPr="0093627C" w14:paraId="4084D603" w14:textId="77777777" w:rsidTr="0000081C">
        <w:trPr>
          <w:jc w:val="center"/>
        </w:trPr>
        <w:tc>
          <w:tcPr>
            <w:tcW w:w="2245" w:type="dxa"/>
          </w:tcPr>
          <w:p w14:paraId="4C216D8C" w14:textId="77777777" w:rsidR="006C5D96"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Amoniac</w:t>
            </w:r>
          </w:p>
        </w:tc>
        <w:tc>
          <w:tcPr>
            <w:tcW w:w="3600" w:type="dxa"/>
          </w:tcPr>
          <w:p w14:paraId="39745F9D" w14:textId="77777777" w:rsidR="006C5D96"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Iute, înțepător</w:t>
            </w:r>
          </w:p>
        </w:tc>
      </w:tr>
      <w:tr w:rsidR="0093627C" w:rsidRPr="0093627C" w14:paraId="5A46B976" w14:textId="77777777" w:rsidTr="0000081C">
        <w:trPr>
          <w:jc w:val="center"/>
        </w:trPr>
        <w:tc>
          <w:tcPr>
            <w:tcW w:w="2245" w:type="dxa"/>
          </w:tcPr>
          <w:p w14:paraId="431311F9"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Anilină</w:t>
            </w:r>
          </w:p>
        </w:tc>
        <w:tc>
          <w:tcPr>
            <w:tcW w:w="3600" w:type="dxa"/>
          </w:tcPr>
          <w:p w14:paraId="4DA551FA"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Înțepător</w:t>
            </w:r>
          </w:p>
        </w:tc>
      </w:tr>
      <w:tr w:rsidR="0093627C" w:rsidRPr="0093627C" w14:paraId="63546C8B" w14:textId="77777777" w:rsidTr="0000081C">
        <w:trPr>
          <w:jc w:val="center"/>
        </w:trPr>
        <w:tc>
          <w:tcPr>
            <w:tcW w:w="2245" w:type="dxa"/>
          </w:tcPr>
          <w:p w14:paraId="6645D54E"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Benzen</w:t>
            </w:r>
          </w:p>
        </w:tc>
        <w:tc>
          <w:tcPr>
            <w:tcW w:w="3600" w:type="dxa"/>
          </w:tcPr>
          <w:p w14:paraId="201511B1"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Solvent</w:t>
            </w:r>
          </w:p>
        </w:tc>
      </w:tr>
      <w:tr w:rsidR="0093627C" w:rsidRPr="0093627C" w14:paraId="3F17D51A" w14:textId="77777777" w:rsidTr="0000081C">
        <w:trPr>
          <w:jc w:val="center"/>
        </w:trPr>
        <w:tc>
          <w:tcPr>
            <w:tcW w:w="2245" w:type="dxa"/>
          </w:tcPr>
          <w:p w14:paraId="38D50802" w14:textId="77777777" w:rsidR="00F153B7" w:rsidRPr="0093627C" w:rsidRDefault="00F153B7"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Benzaldehidă</w:t>
            </w:r>
            <w:proofErr w:type="spellEnd"/>
          </w:p>
        </w:tc>
        <w:tc>
          <w:tcPr>
            <w:tcW w:w="3600" w:type="dxa"/>
          </w:tcPr>
          <w:p w14:paraId="5FA103B3"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Migdale amare</w:t>
            </w:r>
          </w:p>
        </w:tc>
      </w:tr>
      <w:tr w:rsidR="0093627C" w:rsidRPr="0093627C" w14:paraId="71338D92" w14:textId="77777777" w:rsidTr="0000081C">
        <w:trPr>
          <w:jc w:val="center"/>
        </w:trPr>
        <w:tc>
          <w:tcPr>
            <w:tcW w:w="2245" w:type="dxa"/>
          </w:tcPr>
          <w:p w14:paraId="10570F94"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Acetat de </w:t>
            </w:r>
            <w:proofErr w:type="spellStart"/>
            <w:r w:rsidRPr="0093627C">
              <w:rPr>
                <w:rFonts w:ascii="Times New Roman" w:hAnsi="Times New Roman" w:cs="Times New Roman"/>
                <w:sz w:val="24"/>
                <w:szCs w:val="24"/>
                <w:lang w:val="ro-RO"/>
              </w:rPr>
              <w:t>benzil</w:t>
            </w:r>
            <w:proofErr w:type="spellEnd"/>
          </w:p>
        </w:tc>
        <w:tc>
          <w:tcPr>
            <w:tcW w:w="3600" w:type="dxa"/>
          </w:tcPr>
          <w:p w14:paraId="76FD5F07"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Floral (iasomie), </w:t>
            </w:r>
            <w:proofErr w:type="spellStart"/>
            <w:r w:rsidRPr="0093627C">
              <w:rPr>
                <w:rFonts w:ascii="Times New Roman" w:hAnsi="Times New Roman" w:cs="Times New Roman"/>
                <w:sz w:val="24"/>
                <w:szCs w:val="24"/>
                <w:lang w:val="ro-RO"/>
              </w:rPr>
              <w:t>fructat</w:t>
            </w:r>
            <w:proofErr w:type="spellEnd"/>
          </w:p>
        </w:tc>
      </w:tr>
      <w:tr w:rsidR="0093627C" w:rsidRPr="0093627C" w14:paraId="3FD3E01A" w14:textId="77777777" w:rsidTr="0000081C">
        <w:trPr>
          <w:jc w:val="center"/>
        </w:trPr>
        <w:tc>
          <w:tcPr>
            <w:tcW w:w="2245" w:type="dxa"/>
          </w:tcPr>
          <w:p w14:paraId="61CB07F5"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Clorură de </w:t>
            </w:r>
            <w:proofErr w:type="spellStart"/>
            <w:r w:rsidRPr="0093627C">
              <w:rPr>
                <w:rFonts w:ascii="Times New Roman" w:hAnsi="Times New Roman" w:cs="Times New Roman"/>
                <w:sz w:val="24"/>
                <w:szCs w:val="24"/>
                <w:lang w:val="ro-RO"/>
              </w:rPr>
              <w:t>benzil</w:t>
            </w:r>
            <w:proofErr w:type="spellEnd"/>
          </w:p>
        </w:tc>
        <w:tc>
          <w:tcPr>
            <w:tcW w:w="3600" w:type="dxa"/>
          </w:tcPr>
          <w:p w14:paraId="44FD2DD3"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Solvent</w:t>
            </w:r>
          </w:p>
        </w:tc>
      </w:tr>
      <w:tr w:rsidR="0093627C" w:rsidRPr="0093627C" w14:paraId="26F5DA9A" w14:textId="77777777" w:rsidTr="0000081C">
        <w:trPr>
          <w:jc w:val="center"/>
        </w:trPr>
        <w:tc>
          <w:tcPr>
            <w:tcW w:w="2245" w:type="dxa"/>
          </w:tcPr>
          <w:p w14:paraId="3E49273A"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Brom</w:t>
            </w:r>
          </w:p>
        </w:tc>
        <w:tc>
          <w:tcPr>
            <w:tcW w:w="3600" w:type="dxa"/>
          </w:tcPr>
          <w:p w14:paraId="1772B77C"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Înălbitor, înțepător</w:t>
            </w:r>
          </w:p>
        </w:tc>
      </w:tr>
      <w:tr w:rsidR="0093627C" w:rsidRPr="0093627C" w14:paraId="00FD3BAC" w14:textId="77777777" w:rsidTr="0000081C">
        <w:trPr>
          <w:jc w:val="center"/>
        </w:trPr>
        <w:tc>
          <w:tcPr>
            <w:tcW w:w="2245" w:type="dxa"/>
          </w:tcPr>
          <w:p w14:paraId="40D01585" w14:textId="77777777" w:rsidR="00F153B7" w:rsidRPr="0093627C" w:rsidRDefault="00F153B7"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Butil</w:t>
            </w:r>
            <w:proofErr w:type="spellEnd"/>
            <w:r w:rsidRPr="0093627C">
              <w:rPr>
                <w:rFonts w:ascii="Times New Roman" w:hAnsi="Times New Roman" w:cs="Times New Roman"/>
                <w:sz w:val="24"/>
                <w:szCs w:val="24"/>
                <w:lang w:val="ro-RO"/>
              </w:rPr>
              <w:t xml:space="preserve"> acetat</w:t>
            </w:r>
          </w:p>
        </w:tc>
        <w:tc>
          <w:tcPr>
            <w:tcW w:w="3600" w:type="dxa"/>
          </w:tcPr>
          <w:p w14:paraId="09D6656A" w14:textId="77777777" w:rsidR="00F153B7" w:rsidRPr="0093627C" w:rsidRDefault="00F153B7"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Fructat</w:t>
            </w:r>
            <w:proofErr w:type="spellEnd"/>
          </w:p>
        </w:tc>
      </w:tr>
      <w:tr w:rsidR="0093627C" w:rsidRPr="0093627C" w14:paraId="1A453B69" w14:textId="77777777" w:rsidTr="0000081C">
        <w:trPr>
          <w:jc w:val="center"/>
        </w:trPr>
        <w:tc>
          <w:tcPr>
            <w:tcW w:w="2245" w:type="dxa"/>
          </w:tcPr>
          <w:p w14:paraId="0DE6F6C0"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Acid butiric</w:t>
            </w:r>
          </w:p>
        </w:tc>
        <w:tc>
          <w:tcPr>
            <w:tcW w:w="3600" w:type="dxa"/>
          </w:tcPr>
          <w:p w14:paraId="7094DF3E"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Transpirație</w:t>
            </w:r>
          </w:p>
        </w:tc>
      </w:tr>
      <w:tr w:rsidR="0093627C" w:rsidRPr="0093627C" w14:paraId="0596157F" w14:textId="77777777" w:rsidTr="0000081C">
        <w:trPr>
          <w:jc w:val="center"/>
        </w:trPr>
        <w:tc>
          <w:tcPr>
            <w:tcW w:w="2245" w:type="dxa"/>
          </w:tcPr>
          <w:p w14:paraId="6D04D9F9"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Camfor</w:t>
            </w:r>
          </w:p>
        </w:tc>
        <w:tc>
          <w:tcPr>
            <w:tcW w:w="3600" w:type="dxa"/>
          </w:tcPr>
          <w:p w14:paraId="6E2B1373"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Medicamente</w:t>
            </w:r>
          </w:p>
        </w:tc>
      </w:tr>
      <w:tr w:rsidR="0093627C" w:rsidRPr="0093627C" w14:paraId="72EF07E4" w14:textId="77777777" w:rsidTr="0000081C">
        <w:trPr>
          <w:jc w:val="center"/>
        </w:trPr>
        <w:tc>
          <w:tcPr>
            <w:tcW w:w="2245" w:type="dxa"/>
          </w:tcPr>
          <w:p w14:paraId="69C36035"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Acid </w:t>
            </w:r>
            <w:proofErr w:type="spellStart"/>
            <w:r w:rsidRPr="0093627C">
              <w:rPr>
                <w:rFonts w:ascii="Times New Roman" w:hAnsi="Times New Roman" w:cs="Times New Roman"/>
                <w:sz w:val="24"/>
                <w:szCs w:val="24"/>
                <w:lang w:val="ro-RO"/>
              </w:rPr>
              <w:t>caprilic</w:t>
            </w:r>
            <w:proofErr w:type="spellEnd"/>
          </w:p>
        </w:tc>
        <w:tc>
          <w:tcPr>
            <w:tcW w:w="3600" w:type="dxa"/>
          </w:tcPr>
          <w:p w14:paraId="074EBE81"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Animale</w:t>
            </w:r>
          </w:p>
        </w:tc>
      </w:tr>
      <w:tr w:rsidR="0093627C" w:rsidRPr="0093627C" w14:paraId="221E89DD" w14:textId="77777777" w:rsidTr="0000081C">
        <w:trPr>
          <w:jc w:val="center"/>
        </w:trPr>
        <w:tc>
          <w:tcPr>
            <w:tcW w:w="2245" w:type="dxa"/>
          </w:tcPr>
          <w:p w14:paraId="570EBC66" w14:textId="77777777" w:rsidR="00F153B7" w:rsidRPr="0093627C" w:rsidRDefault="00F153B7"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Disulfură</w:t>
            </w:r>
            <w:proofErr w:type="spellEnd"/>
            <w:r w:rsidRPr="0093627C">
              <w:rPr>
                <w:rFonts w:ascii="Times New Roman" w:hAnsi="Times New Roman" w:cs="Times New Roman"/>
                <w:sz w:val="24"/>
                <w:szCs w:val="24"/>
                <w:lang w:val="ro-RO"/>
              </w:rPr>
              <w:t xml:space="preserve"> de carbon</w:t>
            </w:r>
          </w:p>
        </w:tc>
        <w:tc>
          <w:tcPr>
            <w:tcW w:w="3600" w:type="dxa"/>
          </w:tcPr>
          <w:p w14:paraId="6B5E7795"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Legume putrede</w:t>
            </w:r>
          </w:p>
        </w:tc>
      </w:tr>
      <w:tr w:rsidR="0093627C" w:rsidRPr="0093627C" w14:paraId="6B99653D" w14:textId="77777777" w:rsidTr="0000081C">
        <w:trPr>
          <w:jc w:val="center"/>
        </w:trPr>
        <w:tc>
          <w:tcPr>
            <w:tcW w:w="2245" w:type="dxa"/>
          </w:tcPr>
          <w:p w14:paraId="089BAB25"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Clor</w:t>
            </w:r>
          </w:p>
        </w:tc>
        <w:tc>
          <w:tcPr>
            <w:tcW w:w="3600" w:type="dxa"/>
          </w:tcPr>
          <w:p w14:paraId="57016555"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Iritant, înălbitor, înțepător</w:t>
            </w:r>
          </w:p>
        </w:tc>
      </w:tr>
      <w:tr w:rsidR="0093627C" w:rsidRPr="0093627C" w14:paraId="004ED22A" w14:textId="77777777" w:rsidTr="0000081C">
        <w:trPr>
          <w:jc w:val="center"/>
        </w:trPr>
        <w:tc>
          <w:tcPr>
            <w:tcW w:w="2245" w:type="dxa"/>
          </w:tcPr>
          <w:p w14:paraId="76CDBC8F" w14:textId="77777777" w:rsidR="00F153B7" w:rsidRPr="0093627C" w:rsidRDefault="00F153B7"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Clorobenzen</w:t>
            </w:r>
            <w:proofErr w:type="spellEnd"/>
          </w:p>
        </w:tc>
        <w:tc>
          <w:tcPr>
            <w:tcW w:w="3600" w:type="dxa"/>
          </w:tcPr>
          <w:p w14:paraId="4DC7AD43" w14:textId="77777777" w:rsidR="00F153B7" w:rsidRPr="0093627C" w:rsidRDefault="00F153B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Molii</w:t>
            </w:r>
          </w:p>
        </w:tc>
      </w:tr>
      <w:tr w:rsidR="0093627C" w:rsidRPr="0093627C" w14:paraId="0BE4A4BD" w14:textId="77777777" w:rsidTr="0000081C">
        <w:trPr>
          <w:jc w:val="center"/>
        </w:trPr>
        <w:tc>
          <w:tcPr>
            <w:tcW w:w="2245" w:type="dxa"/>
          </w:tcPr>
          <w:p w14:paraId="6AE13B2B" w14:textId="77777777" w:rsidR="00F153B7" w:rsidRPr="0093627C" w:rsidRDefault="0089580F"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2-Cloretanol</w:t>
            </w:r>
          </w:p>
        </w:tc>
        <w:tc>
          <w:tcPr>
            <w:tcW w:w="3600" w:type="dxa"/>
          </w:tcPr>
          <w:p w14:paraId="5DA7DD60" w14:textId="77777777" w:rsidR="00F153B7" w:rsidRPr="0093627C" w:rsidRDefault="0089580F"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Eteric</w:t>
            </w:r>
          </w:p>
        </w:tc>
      </w:tr>
      <w:tr w:rsidR="0093627C" w:rsidRPr="0093627C" w14:paraId="3959841F" w14:textId="77777777" w:rsidTr="0000081C">
        <w:trPr>
          <w:jc w:val="center"/>
        </w:trPr>
        <w:tc>
          <w:tcPr>
            <w:tcW w:w="2245" w:type="dxa"/>
          </w:tcPr>
          <w:p w14:paraId="5D90999C" w14:textId="77777777" w:rsidR="0089580F" w:rsidRPr="0093627C" w:rsidRDefault="0089580F"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Cloroform</w:t>
            </w:r>
          </w:p>
        </w:tc>
        <w:tc>
          <w:tcPr>
            <w:tcW w:w="3600" w:type="dxa"/>
          </w:tcPr>
          <w:p w14:paraId="0F61E34C" w14:textId="77777777" w:rsidR="0089580F" w:rsidRPr="0093627C" w:rsidRDefault="0089580F"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Dulce</w:t>
            </w:r>
          </w:p>
        </w:tc>
      </w:tr>
      <w:tr w:rsidR="0093627C" w:rsidRPr="0093627C" w14:paraId="596A8710" w14:textId="77777777" w:rsidTr="0000081C">
        <w:trPr>
          <w:jc w:val="center"/>
        </w:trPr>
        <w:tc>
          <w:tcPr>
            <w:tcW w:w="2245" w:type="dxa"/>
          </w:tcPr>
          <w:p w14:paraId="3A2E64DD" w14:textId="77777777" w:rsidR="0089580F" w:rsidRPr="0093627C" w:rsidRDefault="0089580F"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Clorofenol</w:t>
            </w:r>
            <w:proofErr w:type="spellEnd"/>
          </w:p>
        </w:tc>
        <w:tc>
          <w:tcPr>
            <w:tcW w:w="3600" w:type="dxa"/>
          </w:tcPr>
          <w:p w14:paraId="20E056B1" w14:textId="77777777" w:rsidR="0089580F" w:rsidRPr="0093627C" w:rsidRDefault="0089580F"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Medicamente</w:t>
            </w:r>
          </w:p>
        </w:tc>
      </w:tr>
      <w:tr w:rsidR="0093627C" w:rsidRPr="0093627C" w14:paraId="70A9F3D9" w14:textId="77777777" w:rsidTr="0000081C">
        <w:trPr>
          <w:jc w:val="center"/>
        </w:trPr>
        <w:tc>
          <w:tcPr>
            <w:tcW w:w="2245" w:type="dxa"/>
          </w:tcPr>
          <w:p w14:paraId="66CC4495" w14:textId="77777777" w:rsidR="0089580F" w:rsidRPr="0093627C" w:rsidRDefault="0089580F"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p-</w:t>
            </w:r>
            <w:proofErr w:type="spellStart"/>
            <w:r w:rsidRPr="0093627C">
              <w:rPr>
                <w:rFonts w:ascii="Times New Roman" w:hAnsi="Times New Roman" w:cs="Times New Roman"/>
                <w:sz w:val="24"/>
                <w:szCs w:val="24"/>
                <w:lang w:val="ro-RO"/>
              </w:rPr>
              <w:t>Cresol</w:t>
            </w:r>
            <w:proofErr w:type="spellEnd"/>
          </w:p>
        </w:tc>
        <w:tc>
          <w:tcPr>
            <w:tcW w:w="3600" w:type="dxa"/>
          </w:tcPr>
          <w:p w14:paraId="456FE4D1" w14:textId="77777777" w:rsidR="0089580F" w:rsidRPr="0093627C" w:rsidRDefault="0089580F"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Gudron, înțepător</w:t>
            </w:r>
          </w:p>
        </w:tc>
      </w:tr>
      <w:tr w:rsidR="0093627C" w:rsidRPr="00C7715E" w14:paraId="4B796A0F" w14:textId="77777777" w:rsidTr="0000081C">
        <w:trPr>
          <w:jc w:val="center"/>
        </w:trPr>
        <w:tc>
          <w:tcPr>
            <w:tcW w:w="2245" w:type="dxa"/>
          </w:tcPr>
          <w:p w14:paraId="42FCC870"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Ciclohexan</w:t>
            </w:r>
          </w:p>
        </w:tc>
        <w:tc>
          <w:tcPr>
            <w:tcW w:w="3600" w:type="dxa"/>
          </w:tcPr>
          <w:p w14:paraId="76A24D39"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Dulceag când este pur, picant/înțepător când este contaminat</w:t>
            </w:r>
          </w:p>
        </w:tc>
      </w:tr>
      <w:tr w:rsidR="0093627C" w:rsidRPr="0093627C" w14:paraId="4E5A94FA" w14:textId="77777777" w:rsidTr="0000081C">
        <w:trPr>
          <w:jc w:val="center"/>
        </w:trPr>
        <w:tc>
          <w:tcPr>
            <w:tcW w:w="2245" w:type="dxa"/>
          </w:tcPr>
          <w:p w14:paraId="0BE6A016"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Ciclohexanol</w:t>
            </w:r>
          </w:p>
        </w:tc>
        <w:tc>
          <w:tcPr>
            <w:tcW w:w="3600" w:type="dxa"/>
          </w:tcPr>
          <w:p w14:paraId="29982F48"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Camfor, metanol</w:t>
            </w:r>
          </w:p>
        </w:tc>
      </w:tr>
      <w:tr w:rsidR="0093627C" w:rsidRPr="0093627C" w14:paraId="2BC0CA87" w14:textId="77777777" w:rsidTr="0000081C">
        <w:trPr>
          <w:jc w:val="center"/>
        </w:trPr>
        <w:tc>
          <w:tcPr>
            <w:tcW w:w="2245" w:type="dxa"/>
          </w:tcPr>
          <w:p w14:paraId="04122107" w14:textId="77777777" w:rsidR="00626ADD" w:rsidRPr="0093627C" w:rsidRDefault="00626ADD"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Ciclohexanonă</w:t>
            </w:r>
            <w:proofErr w:type="spellEnd"/>
          </w:p>
        </w:tc>
        <w:tc>
          <w:tcPr>
            <w:tcW w:w="3600" w:type="dxa"/>
          </w:tcPr>
          <w:p w14:paraId="4689B3BA"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Acetonă</w:t>
            </w:r>
          </w:p>
        </w:tc>
      </w:tr>
      <w:tr w:rsidR="0093627C" w:rsidRPr="0093627C" w14:paraId="070C5107" w14:textId="77777777" w:rsidTr="0000081C">
        <w:trPr>
          <w:jc w:val="center"/>
        </w:trPr>
        <w:tc>
          <w:tcPr>
            <w:tcW w:w="2245" w:type="dxa"/>
          </w:tcPr>
          <w:p w14:paraId="1E265C5C" w14:textId="77777777" w:rsidR="00626ADD" w:rsidRPr="0093627C" w:rsidRDefault="00626ADD"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Diamine</w:t>
            </w:r>
            <w:proofErr w:type="spellEnd"/>
          </w:p>
        </w:tc>
        <w:tc>
          <w:tcPr>
            <w:tcW w:w="3600" w:type="dxa"/>
          </w:tcPr>
          <w:p w14:paraId="40B1FB8E"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Carne putrezită</w:t>
            </w:r>
          </w:p>
        </w:tc>
      </w:tr>
      <w:tr w:rsidR="0093627C" w:rsidRPr="0093627C" w14:paraId="1879776E" w14:textId="77777777" w:rsidTr="0000081C">
        <w:trPr>
          <w:jc w:val="center"/>
        </w:trPr>
        <w:tc>
          <w:tcPr>
            <w:tcW w:w="2245" w:type="dxa"/>
          </w:tcPr>
          <w:p w14:paraId="7E8D363B"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1,1- </w:t>
            </w:r>
            <w:proofErr w:type="spellStart"/>
            <w:r w:rsidRPr="0093627C">
              <w:rPr>
                <w:rFonts w:ascii="Times New Roman" w:hAnsi="Times New Roman" w:cs="Times New Roman"/>
                <w:sz w:val="24"/>
                <w:szCs w:val="24"/>
                <w:lang w:val="ro-RO"/>
              </w:rPr>
              <w:t>Dicloretan</w:t>
            </w:r>
            <w:proofErr w:type="spellEnd"/>
          </w:p>
        </w:tc>
        <w:tc>
          <w:tcPr>
            <w:tcW w:w="3600" w:type="dxa"/>
          </w:tcPr>
          <w:p w14:paraId="0A667A96"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Eter</w:t>
            </w:r>
          </w:p>
        </w:tc>
      </w:tr>
      <w:tr w:rsidR="0093627C" w:rsidRPr="0093627C" w14:paraId="5DF2C454" w14:textId="77777777" w:rsidTr="0000081C">
        <w:trPr>
          <w:jc w:val="center"/>
        </w:trPr>
        <w:tc>
          <w:tcPr>
            <w:tcW w:w="2245" w:type="dxa"/>
          </w:tcPr>
          <w:p w14:paraId="06E76D83"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1,2-Dicloretilenă</w:t>
            </w:r>
          </w:p>
        </w:tc>
        <w:tc>
          <w:tcPr>
            <w:tcW w:w="3600" w:type="dxa"/>
          </w:tcPr>
          <w:p w14:paraId="7760F70E"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Cloroform</w:t>
            </w:r>
          </w:p>
        </w:tc>
      </w:tr>
      <w:tr w:rsidR="0093627C" w:rsidRPr="0093627C" w14:paraId="70D149A3" w14:textId="77777777" w:rsidTr="0000081C">
        <w:trPr>
          <w:jc w:val="center"/>
        </w:trPr>
        <w:tc>
          <w:tcPr>
            <w:tcW w:w="2245" w:type="dxa"/>
          </w:tcPr>
          <w:p w14:paraId="4562A840" w14:textId="77777777" w:rsidR="00626ADD" w:rsidRPr="0093627C" w:rsidRDefault="00626ADD"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Dietil</w:t>
            </w:r>
            <w:proofErr w:type="spellEnd"/>
            <w:r w:rsidRPr="0093627C">
              <w:rPr>
                <w:rFonts w:ascii="Times New Roman" w:hAnsi="Times New Roman" w:cs="Times New Roman"/>
                <w:sz w:val="24"/>
                <w:szCs w:val="24"/>
                <w:lang w:val="ro-RO"/>
              </w:rPr>
              <w:t xml:space="preserve"> eter</w:t>
            </w:r>
          </w:p>
        </w:tc>
        <w:tc>
          <w:tcPr>
            <w:tcW w:w="3600" w:type="dxa"/>
          </w:tcPr>
          <w:p w14:paraId="74DD8201"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Înțepător</w:t>
            </w:r>
          </w:p>
        </w:tc>
      </w:tr>
      <w:tr w:rsidR="0093627C" w:rsidRPr="0093627C" w14:paraId="7E49D225" w14:textId="77777777" w:rsidTr="0000081C">
        <w:trPr>
          <w:jc w:val="center"/>
        </w:trPr>
        <w:tc>
          <w:tcPr>
            <w:tcW w:w="2245" w:type="dxa"/>
          </w:tcPr>
          <w:p w14:paraId="2802D400" w14:textId="77777777" w:rsidR="00626ADD" w:rsidRPr="0093627C" w:rsidRDefault="00626ADD"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Dimetilacetamidă</w:t>
            </w:r>
            <w:proofErr w:type="spellEnd"/>
          </w:p>
        </w:tc>
        <w:tc>
          <w:tcPr>
            <w:tcW w:w="3600" w:type="dxa"/>
          </w:tcPr>
          <w:p w14:paraId="0F8BB921" w14:textId="77777777" w:rsidR="00626ADD" w:rsidRPr="0093627C" w:rsidRDefault="00626ADD"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Amină, ars, uleios</w:t>
            </w:r>
          </w:p>
        </w:tc>
      </w:tr>
      <w:tr w:rsidR="0093627C" w:rsidRPr="0093627C" w14:paraId="364C915D" w14:textId="77777777" w:rsidTr="0000081C">
        <w:trPr>
          <w:jc w:val="center"/>
        </w:trPr>
        <w:tc>
          <w:tcPr>
            <w:tcW w:w="2245" w:type="dxa"/>
          </w:tcPr>
          <w:p w14:paraId="710FC741" w14:textId="77777777" w:rsidR="005C1E03" w:rsidRPr="0093627C" w:rsidRDefault="005C1E03"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Sulfură de </w:t>
            </w:r>
            <w:proofErr w:type="spellStart"/>
            <w:r w:rsidRPr="0093627C">
              <w:rPr>
                <w:rFonts w:ascii="Times New Roman" w:hAnsi="Times New Roman" w:cs="Times New Roman"/>
                <w:sz w:val="24"/>
                <w:szCs w:val="24"/>
                <w:lang w:val="ro-RO"/>
              </w:rPr>
              <w:t>dimetil</w:t>
            </w:r>
            <w:proofErr w:type="spellEnd"/>
          </w:p>
        </w:tc>
        <w:tc>
          <w:tcPr>
            <w:tcW w:w="3600" w:type="dxa"/>
          </w:tcPr>
          <w:p w14:paraId="055C0586" w14:textId="77777777" w:rsidR="005C1E03" w:rsidRPr="0093627C" w:rsidRDefault="005C1E03"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Vegetale putrezite</w:t>
            </w:r>
          </w:p>
        </w:tc>
      </w:tr>
      <w:tr w:rsidR="0093627C" w:rsidRPr="0093627C" w14:paraId="024AE44C" w14:textId="77777777" w:rsidTr="0000081C">
        <w:trPr>
          <w:jc w:val="center"/>
        </w:trPr>
        <w:tc>
          <w:tcPr>
            <w:tcW w:w="2245" w:type="dxa"/>
          </w:tcPr>
          <w:p w14:paraId="327172A7" w14:textId="77777777" w:rsidR="005C1E03" w:rsidRPr="0093627C" w:rsidRDefault="005C1E03"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lastRenderedPageBreak/>
              <w:t>Difeniamina</w:t>
            </w:r>
            <w:proofErr w:type="spellEnd"/>
          </w:p>
        </w:tc>
        <w:tc>
          <w:tcPr>
            <w:tcW w:w="3600" w:type="dxa"/>
          </w:tcPr>
          <w:p w14:paraId="454850A7" w14:textId="77777777" w:rsidR="005C1E03" w:rsidRPr="0093627C" w:rsidRDefault="005C1E03"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Floral</w:t>
            </w:r>
          </w:p>
        </w:tc>
      </w:tr>
      <w:tr w:rsidR="0093627C" w:rsidRPr="0093627C" w14:paraId="27188418" w14:textId="77777777" w:rsidTr="0000081C">
        <w:trPr>
          <w:jc w:val="center"/>
        </w:trPr>
        <w:tc>
          <w:tcPr>
            <w:tcW w:w="2245" w:type="dxa"/>
          </w:tcPr>
          <w:p w14:paraId="0E24F1FB" w14:textId="77777777" w:rsidR="005C1E03" w:rsidRPr="0093627C" w:rsidRDefault="005C1E03"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Sulfură de </w:t>
            </w:r>
            <w:proofErr w:type="spellStart"/>
            <w:r w:rsidRPr="0093627C">
              <w:rPr>
                <w:rFonts w:ascii="Times New Roman" w:hAnsi="Times New Roman" w:cs="Times New Roman"/>
                <w:sz w:val="24"/>
                <w:szCs w:val="24"/>
                <w:lang w:val="ro-RO"/>
              </w:rPr>
              <w:t>difenil</w:t>
            </w:r>
            <w:proofErr w:type="spellEnd"/>
          </w:p>
        </w:tc>
        <w:tc>
          <w:tcPr>
            <w:tcW w:w="3600" w:type="dxa"/>
          </w:tcPr>
          <w:p w14:paraId="3A63F0C5" w14:textId="77777777" w:rsidR="005C1E03" w:rsidRPr="0093627C" w:rsidRDefault="005C1E03"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Cauciuc ars</w:t>
            </w:r>
          </w:p>
        </w:tc>
      </w:tr>
      <w:tr w:rsidR="0093627C" w:rsidRPr="0093627C" w14:paraId="6A65FA29" w14:textId="77777777" w:rsidTr="0000081C">
        <w:trPr>
          <w:jc w:val="center"/>
        </w:trPr>
        <w:tc>
          <w:tcPr>
            <w:tcW w:w="2245" w:type="dxa"/>
          </w:tcPr>
          <w:p w14:paraId="72904DFB" w14:textId="77777777" w:rsidR="005C1E03" w:rsidRPr="0093627C" w:rsidRDefault="009B463B"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Etanol</w:t>
            </w:r>
          </w:p>
        </w:tc>
        <w:tc>
          <w:tcPr>
            <w:tcW w:w="3600" w:type="dxa"/>
          </w:tcPr>
          <w:p w14:paraId="250C780B" w14:textId="77777777" w:rsidR="005C1E03" w:rsidRPr="0093627C" w:rsidRDefault="00ED5E6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Plăcut, dulce</w:t>
            </w:r>
          </w:p>
        </w:tc>
      </w:tr>
      <w:tr w:rsidR="0093627C" w:rsidRPr="0093627C" w14:paraId="4020D27C" w14:textId="77777777" w:rsidTr="0000081C">
        <w:trPr>
          <w:jc w:val="center"/>
        </w:trPr>
        <w:tc>
          <w:tcPr>
            <w:tcW w:w="2245" w:type="dxa"/>
          </w:tcPr>
          <w:p w14:paraId="653AF1A0" w14:textId="77777777" w:rsidR="00ED5E6A" w:rsidRPr="0093627C" w:rsidRDefault="00ED5E6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Acetat de etil</w:t>
            </w:r>
          </w:p>
        </w:tc>
        <w:tc>
          <w:tcPr>
            <w:tcW w:w="3600" w:type="dxa"/>
          </w:tcPr>
          <w:p w14:paraId="21547532" w14:textId="77777777" w:rsidR="00ED5E6A" w:rsidRPr="0093627C" w:rsidRDefault="00ED5E6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Parfumat </w:t>
            </w:r>
          </w:p>
        </w:tc>
      </w:tr>
      <w:tr w:rsidR="0093627C" w:rsidRPr="0093627C" w14:paraId="093DFEFC" w14:textId="77777777" w:rsidTr="0000081C">
        <w:trPr>
          <w:jc w:val="center"/>
        </w:trPr>
        <w:tc>
          <w:tcPr>
            <w:tcW w:w="2245" w:type="dxa"/>
          </w:tcPr>
          <w:p w14:paraId="4637B849" w14:textId="77777777" w:rsidR="00ED5E6A" w:rsidRPr="0093627C" w:rsidRDefault="00ED5E6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Acrilat de etil</w:t>
            </w:r>
          </w:p>
        </w:tc>
        <w:tc>
          <w:tcPr>
            <w:tcW w:w="3600" w:type="dxa"/>
          </w:tcPr>
          <w:p w14:paraId="62A5AF2B" w14:textId="77777777" w:rsidR="00ED5E6A" w:rsidRPr="0093627C" w:rsidRDefault="00ED5E6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Plastic încins, pământ</w:t>
            </w:r>
          </w:p>
        </w:tc>
      </w:tr>
      <w:tr w:rsidR="0093627C" w:rsidRPr="0093627C" w14:paraId="54D0BBE8" w14:textId="77777777" w:rsidTr="0000081C">
        <w:trPr>
          <w:jc w:val="center"/>
        </w:trPr>
        <w:tc>
          <w:tcPr>
            <w:tcW w:w="2245" w:type="dxa"/>
          </w:tcPr>
          <w:p w14:paraId="2A6BAE6A" w14:textId="77777777" w:rsidR="00A40BA1" w:rsidRPr="0093627C" w:rsidRDefault="00A40BA1"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Etilbenzen</w:t>
            </w:r>
            <w:proofErr w:type="spellEnd"/>
          </w:p>
        </w:tc>
        <w:tc>
          <w:tcPr>
            <w:tcW w:w="3600" w:type="dxa"/>
          </w:tcPr>
          <w:p w14:paraId="000EDA13" w14:textId="77777777" w:rsidR="00A40BA1" w:rsidRPr="0093627C" w:rsidRDefault="00CD036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Aromatic</w:t>
            </w:r>
          </w:p>
        </w:tc>
      </w:tr>
      <w:tr w:rsidR="0093627C" w:rsidRPr="00C7715E" w14:paraId="1E248D45" w14:textId="77777777" w:rsidTr="0000081C">
        <w:trPr>
          <w:jc w:val="center"/>
        </w:trPr>
        <w:tc>
          <w:tcPr>
            <w:tcW w:w="2245" w:type="dxa"/>
          </w:tcPr>
          <w:p w14:paraId="66C5852D" w14:textId="77777777" w:rsidR="00CD0367" w:rsidRPr="0093627C" w:rsidRDefault="00CD036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Etil mercaptan</w:t>
            </w:r>
          </w:p>
        </w:tc>
        <w:tc>
          <w:tcPr>
            <w:tcW w:w="3600" w:type="dxa"/>
          </w:tcPr>
          <w:p w14:paraId="42930B47" w14:textId="77777777" w:rsidR="00CD0367" w:rsidRPr="0093627C" w:rsidRDefault="00CD036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Usturoi/ceapă, canalizare, </w:t>
            </w:r>
            <w:r w:rsidR="00583F14" w:rsidRPr="0093627C">
              <w:rPr>
                <w:rFonts w:ascii="Times New Roman" w:hAnsi="Times New Roman" w:cs="Times New Roman"/>
                <w:sz w:val="24"/>
                <w:szCs w:val="24"/>
                <w:lang w:val="ro-RO"/>
              </w:rPr>
              <w:t>varză putrezită</w:t>
            </w:r>
          </w:p>
        </w:tc>
      </w:tr>
      <w:tr w:rsidR="0093627C" w:rsidRPr="0093627C" w14:paraId="1BF5C7DB" w14:textId="77777777" w:rsidTr="0000081C">
        <w:trPr>
          <w:jc w:val="center"/>
        </w:trPr>
        <w:tc>
          <w:tcPr>
            <w:tcW w:w="2245" w:type="dxa"/>
          </w:tcPr>
          <w:p w14:paraId="7B4C47CF" w14:textId="77777777" w:rsidR="00583F14" w:rsidRPr="0093627C" w:rsidRDefault="00583F14"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Formaldehidă</w:t>
            </w:r>
          </w:p>
        </w:tc>
        <w:tc>
          <w:tcPr>
            <w:tcW w:w="3600" w:type="dxa"/>
          </w:tcPr>
          <w:p w14:paraId="386BD5CC" w14:textId="77777777" w:rsidR="00583F14" w:rsidRPr="0093627C" w:rsidRDefault="00583F14"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Dezinfectant, fân, înțepător</w:t>
            </w:r>
          </w:p>
        </w:tc>
      </w:tr>
      <w:tr w:rsidR="0093627C" w:rsidRPr="0093627C" w14:paraId="5A1BC68F" w14:textId="77777777" w:rsidTr="0000081C">
        <w:trPr>
          <w:jc w:val="center"/>
        </w:trPr>
        <w:tc>
          <w:tcPr>
            <w:tcW w:w="2245" w:type="dxa"/>
          </w:tcPr>
          <w:p w14:paraId="3F00E0BE" w14:textId="77777777" w:rsidR="00583F14" w:rsidRPr="0093627C" w:rsidRDefault="00776A4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Alcool </w:t>
            </w:r>
            <w:proofErr w:type="spellStart"/>
            <w:r w:rsidRPr="0093627C">
              <w:rPr>
                <w:rFonts w:ascii="Times New Roman" w:hAnsi="Times New Roman" w:cs="Times New Roman"/>
                <w:sz w:val="24"/>
                <w:szCs w:val="24"/>
                <w:lang w:val="ro-RO"/>
              </w:rPr>
              <w:t>furfurilic</w:t>
            </w:r>
            <w:proofErr w:type="spellEnd"/>
          </w:p>
        </w:tc>
        <w:tc>
          <w:tcPr>
            <w:tcW w:w="3600" w:type="dxa"/>
          </w:tcPr>
          <w:p w14:paraId="1FBABE1B" w14:textId="77777777" w:rsidR="00583F14" w:rsidRPr="0093627C" w:rsidRDefault="00776A4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Eteric</w:t>
            </w:r>
          </w:p>
        </w:tc>
      </w:tr>
      <w:tr w:rsidR="0093627C" w:rsidRPr="0093627C" w14:paraId="0A1571A0" w14:textId="77777777" w:rsidTr="0000081C">
        <w:trPr>
          <w:jc w:val="center"/>
        </w:trPr>
        <w:tc>
          <w:tcPr>
            <w:tcW w:w="2245" w:type="dxa"/>
          </w:tcPr>
          <w:p w14:paraId="769D30FD" w14:textId="77777777" w:rsidR="00776A46" w:rsidRPr="0093627C" w:rsidRDefault="00776A4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n-Hexan</w:t>
            </w:r>
          </w:p>
        </w:tc>
        <w:tc>
          <w:tcPr>
            <w:tcW w:w="3600" w:type="dxa"/>
          </w:tcPr>
          <w:p w14:paraId="076D6056" w14:textId="77777777" w:rsidR="00776A46" w:rsidRPr="0093627C" w:rsidRDefault="00776A4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Solvent</w:t>
            </w:r>
          </w:p>
        </w:tc>
      </w:tr>
      <w:tr w:rsidR="0093627C" w:rsidRPr="0093627C" w14:paraId="66BAFF7B" w14:textId="77777777" w:rsidTr="0000081C">
        <w:trPr>
          <w:jc w:val="center"/>
        </w:trPr>
        <w:tc>
          <w:tcPr>
            <w:tcW w:w="2245" w:type="dxa"/>
          </w:tcPr>
          <w:p w14:paraId="73B4CB4F" w14:textId="77777777" w:rsidR="00776A46" w:rsidRPr="0093627C" w:rsidRDefault="00776A4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Sulfat de hidrogen </w:t>
            </w:r>
          </w:p>
        </w:tc>
        <w:tc>
          <w:tcPr>
            <w:tcW w:w="3600" w:type="dxa"/>
          </w:tcPr>
          <w:p w14:paraId="79E87AC6" w14:textId="77777777" w:rsidR="00776A46" w:rsidRPr="0093627C" w:rsidRDefault="00776A46"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Ouă alterate</w:t>
            </w:r>
          </w:p>
        </w:tc>
      </w:tr>
      <w:tr w:rsidR="0093627C" w:rsidRPr="0093627C" w14:paraId="2608CFCE" w14:textId="77777777" w:rsidTr="0000081C">
        <w:trPr>
          <w:jc w:val="center"/>
        </w:trPr>
        <w:tc>
          <w:tcPr>
            <w:tcW w:w="2245" w:type="dxa"/>
          </w:tcPr>
          <w:p w14:paraId="2EE7EDC6" w14:textId="77777777" w:rsidR="00776A46" w:rsidRPr="0093627C" w:rsidRDefault="00813A8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Indol</w:t>
            </w:r>
          </w:p>
        </w:tc>
        <w:tc>
          <w:tcPr>
            <w:tcW w:w="3600" w:type="dxa"/>
          </w:tcPr>
          <w:p w14:paraId="1299817A" w14:textId="77777777" w:rsidR="00776A46" w:rsidRPr="0093627C" w:rsidRDefault="00813A8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Excremente</w:t>
            </w:r>
          </w:p>
        </w:tc>
      </w:tr>
      <w:tr w:rsidR="0093627C" w:rsidRPr="0093627C" w14:paraId="32173F41" w14:textId="77777777" w:rsidTr="0000081C">
        <w:trPr>
          <w:jc w:val="center"/>
        </w:trPr>
        <w:tc>
          <w:tcPr>
            <w:tcW w:w="2245" w:type="dxa"/>
          </w:tcPr>
          <w:p w14:paraId="3B18EB4D" w14:textId="77777777" w:rsidR="00813A8C" w:rsidRPr="0093627C" w:rsidRDefault="00813A8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Iodoform</w:t>
            </w:r>
          </w:p>
        </w:tc>
        <w:tc>
          <w:tcPr>
            <w:tcW w:w="3600" w:type="dxa"/>
          </w:tcPr>
          <w:p w14:paraId="4607BE2B" w14:textId="77777777" w:rsidR="00813A8C" w:rsidRPr="0093627C" w:rsidRDefault="00901DD1"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Antiseptic</w:t>
            </w:r>
          </w:p>
        </w:tc>
      </w:tr>
      <w:tr w:rsidR="0093627C" w:rsidRPr="0093627C" w14:paraId="1317E1A3" w14:textId="77777777" w:rsidTr="0000081C">
        <w:trPr>
          <w:jc w:val="center"/>
        </w:trPr>
        <w:tc>
          <w:tcPr>
            <w:tcW w:w="2245" w:type="dxa"/>
          </w:tcPr>
          <w:p w14:paraId="40E26CF7" w14:textId="77777777" w:rsidR="00901DD1" w:rsidRPr="0093627C" w:rsidRDefault="00901DD1"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Metanol</w:t>
            </w:r>
          </w:p>
        </w:tc>
        <w:tc>
          <w:tcPr>
            <w:tcW w:w="3600" w:type="dxa"/>
          </w:tcPr>
          <w:p w14:paraId="497B1D17" w14:textId="77777777" w:rsidR="00901DD1" w:rsidRPr="0093627C" w:rsidRDefault="00901DD1"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Medicamente, dulce</w:t>
            </w:r>
          </w:p>
        </w:tc>
      </w:tr>
      <w:tr w:rsidR="0093627C" w:rsidRPr="0093627C" w14:paraId="07E5773D" w14:textId="77777777" w:rsidTr="0000081C">
        <w:trPr>
          <w:jc w:val="center"/>
        </w:trPr>
        <w:tc>
          <w:tcPr>
            <w:tcW w:w="2245" w:type="dxa"/>
          </w:tcPr>
          <w:p w14:paraId="1637DB5F" w14:textId="77777777" w:rsidR="00901DD1" w:rsidRPr="0093627C" w:rsidRDefault="00901DD1"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Metil etil cetonă</w:t>
            </w:r>
          </w:p>
        </w:tc>
        <w:tc>
          <w:tcPr>
            <w:tcW w:w="3600" w:type="dxa"/>
          </w:tcPr>
          <w:p w14:paraId="77E784FB" w14:textId="77777777" w:rsidR="00901DD1" w:rsidRPr="0093627C" w:rsidRDefault="00901DD1"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Dulce</w:t>
            </w:r>
          </w:p>
        </w:tc>
      </w:tr>
      <w:tr w:rsidR="0093627C" w:rsidRPr="0093627C" w14:paraId="2D5AE78D" w14:textId="77777777" w:rsidTr="0000081C">
        <w:trPr>
          <w:jc w:val="center"/>
        </w:trPr>
        <w:tc>
          <w:tcPr>
            <w:tcW w:w="2245" w:type="dxa"/>
          </w:tcPr>
          <w:p w14:paraId="091C21ED" w14:textId="77777777" w:rsidR="00901DD1" w:rsidRPr="0093627C" w:rsidRDefault="00357874"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Metil </w:t>
            </w:r>
            <w:proofErr w:type="spellStart"/>
            <w:r w:rsidRPr="0093627C">
              <w:rPr>
                <w:rFonts w:ascii="Times New Roman" w:hAnsi="Times New Roman" w:cs="Times New Roman"/>
                <w:sz w:val="24"/>
                <w:szCs w:val="24"/>
                <w:lang w:val="ro-RO"/>
              </w:rPr>
              <w:t>isobutil</w:t>
            </w:r>
            <w:proofErr w:type="spellEnd"/>
            <w:r w:rsidRPr="0093627C">
              <w:rPr>
                <w:rFonts w:ascii="Times New Roman" w:hAnsi="Times New Roman" w:cs="Times New Roman"/>
                <w:sz w:val="24"/>
                <w:szCs w:val="24"/>
                <w:lang w:val="ro-RO"/>
              </w:rPr>
              <w:t xml:space="preserve"> cetonă</w:t>
            </w:r>
          </w:p>
        </w:tc>
        <w:tc>
          <w:tcPr>
            <w:tcW w:w="3600" w:type="dxa"/>
          </w:tcPr>
          <w:p w14:paraId="174E2E82" w14:textId="77777777" w:rsidR="00901DD1" w:rsidRPr="0093627C" w:rsidRDefault="004D4DA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Dulce</w:t>
            </w:r>
          </w:p>
        </w:tc>
      </w:tr>
      <w:tr w:rsidR="0093627C" w:rsidRPr="0093627C" w14:paraId="29503AD3" w14:textId="77777777" w:rsidTr="0000081C">
        <w:trPr>
          <w:jc w:val="center"/>
        </w:trPr>
        <w:tc>
          <w:tcPr>
            <w:tcW w:w="2245" w:type="dxa"/>
          </w:tcPr>
          <w:p w14:paraId="1371DA27" w14:textId="77777777" w:rsidR="004D4DAA" w:rsidRPr="0093627C" w:rsidRDefault="004D4DA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Metil mercaptan</w:t>
            </w:r>
          </w:p>
        </w:tc>
        <w:tc>
          <w:tcPr>
            <w:tcW w:w="3600" w:type="dxa"/>
          </w:tcPr>
          <w:p w14:paraId="11CABA0D" w14:textId="77777777" w:rsidR="004D4DAA" w:rsidRPr="0093627C" w:rsidRDefault="004D4DA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Sconcs, canalizare, varză putrezită</w:t>
            </w:r>
          </w:p>
        </w:tc>
      </w:tr>
      <w:tr w:rsidR="0093627C" w:rsidRPr="0093627C" w14:paraId="7A1E23B1" w14:textId="77777777" w:rsidTr="0000081C">
        <w:trPr>
          <w:jc w:val="center"/>
        </w:trPr>
        <w:tc>
          <w:tcPr>
            <w:tcW w:w="2245" w:type="dxa"/>
          </w:tcPr>
          <w:p w14:paraId="05ED69AD" w14:textId="77777777" w:rsidR="0030578A" w:rsidRPr="0093627C" w:rsidRDefault="0030578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Metacrilat de metil</w:t>
            </w:r>
          </w:p>
        </w:tc>
        <w:tc>
          <w:tcPr>
            <w:tcW w:w="3600" w:type="dxa"/>
          </w:tcPr>
          <w:p w14:paraId="7FFBCE16" w14:textId="77777777" w:rsidR="0030578A" w:rsidRPr="0093627C" w:rsidRDefault="0030578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Înțepător, asemănător sulfurilor</w:t>
            </w:r>
          </w:p>
        </w:tc>
      </w:tr>
      <w:tr w:rsidR="0093627C" w:rsidRPr="0093627C" w14:paraId="7AF08477" w14:textId="77777777" w:rsidTr="0000081C">
        <w:trPr>
          <w:jc w:val="center"/>
        </w:trPr>
        <w:tc>
          <w:tcPr>
            <w:tcW w:w="2245" w:type="dxa"/>
          </w:tcPr>
          <w:p w14:paraId="714C2752" w14:textId="77777777" w:rsidR="0030578A" w:rsidRPr="0093627C" w:rsidRDefault="0030578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Sulfură de metil</w:t>
            </w:r>
          </w:p>
        </w:tc>
        <w:tc>
          <w:tcPr>
            <w:tcW w:w="3600" w:type="dxa"/>
          </w:tcPr>
          <w:p w14:paraId="118D75E5" w14:textId="77777777" w:rsidR="0030578A" w:rsidRPr="0093627C" w:rsidRDefault="0030578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Legume alterate</w:t>
            </w:r>
          </w:p>
        </w:tc>
      </w:tr>
      <w:tr w:rsidR="0093627C" w:rsidRPr="0093627C" w14:paraId="207F2C84" w14:textId="77777777" w:rsidTr="0000081C">
        <w:trPr>
          <w:jc w:val="center"/>
        </w:trPr>
        <w:tc>
          <w:tcPr>
            <w:tcW w:w="2245" w:type="dxa"/>
          </w:tcPr>
          <w:p w14:paraId="7816C4DC" w14:textId="77777777" w:rsidR="0030578A" w:rsidRPr="0093627C" w:rsidRDefault="0030578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Naftalină </w:t>
            </w:r>
          </w:p>
        </w:tc>
        <w:tc>
          <w:tcPr>
            <w:tcW w:w="3600" w:type="dxa"/>
          </w:tcPr>
          <w:p w14:paraId="1C8B210A" w14:textId="77777777" w:rsidR="0030578A" w:rsidRPr="0093627C" w:rsidRDefault="0030578A"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Molii</w:t>
            </w:r>
          </w:p>
        </w:tc>
      </w:tr>
      <w:tr w:rsidR="0093627C" w:rsidRPr="0093627C" w14:paraId="2F04026A" w14:textId="77777777" w:rsidTr="0000081C">
        <w:trPr>
          <w:jc w:val="center"/>
        </w:trPr>
        <w:tc>
          <w:tcPr>
            <w:tcW w:w="2245" w:type="dxa"/>
          </w:tcPr>
          <w:p w14:paraId="49DB7A0D" w14:textId="77777777" w:rsidR="0030578A" w:rsidRPr="0093627C" w:rsidRDefault="00E66B4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Nitrobenzen</w:t>
            </w:r>
          </w:p>
        </w:tc>
        <w:tc>
          <w:tcPr>
            <w:tcW w:w="3600" w:type="dxa"/>
          </w:tcPr>
          <w:p w14:paraId="03E6241C" w14:textId="77777777" w:rsidR="0030578A" w:rsidRPr="0093627C" w:rsidRDefault="00E66B4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Migdale amare</w:t>
            </w:r>
          </w:p>
        </w:tc>
      </w:tr>
      <w:tr w:rsidR="0093627C" w:rsidRPr="0093627C" w14:paraId="69FD7390" w14:textId="77777777" w:rsidTr="0000081C">
        <w:trPr>
          <w:jc w:val="center"/>
        </w:trPr>
        <w:tc>
          <w:tcPr>
            <w:tcW w:w="2245" w:type="dxa"/>
          </w:tcPr>
          <w:p w14:paraId="47DD77D8" w14:textId="77777777" w:rsidR="00E66B47" w:rsidRPr="0093627C" w:rsidRDefault="00E66B4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Fenol</w:t>
            </w:r>
          </w:p>
        </w:tc>
        <w:tc>
          <w:tcPr>
            <w:tcW w:w="3600" w:type="dxa"/>
          </w:tcPr>
          <w:p w14:paraId="164B836C" w14:textId="77777777" w:rsidR="00E66B47" w:rsidRPr="0093627C" w:rsidRDefault="00E66B4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Dulce, acid carbolic</w:t>
            </w:r>
          </w:p>
        </w:tc>
      </w:tr>
      <w:tr w:rsidR="0093627C" w:rsidRPr="0093627C" w14:paraId="39C71B87" w14:textId="77777777" w:rsidTr="0000081C">
        <w:trPr>
          <w:jc w:val="center"/>
        </w:trPr>
        <w:tc>
          <w:tcPr>
            <w:tcW w:w="2245" w:type="dxa"/>
          </w:tcPr>
          <w:p w14:paraId="3B475765" w14:textId="77777777" w:rsidR="00E66B47" w:rsidRPr="0093627C" w:rsidRDefault="00E66B4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Propil mercaptan</w:t>
            </w:r>
          </w:p>
        </w:tc>
        <w:tc>
          <w:tcPr>
            <w:tcW w:w="3600" w:type="dxa"/>
          </w:tcPr>
          <w:p w14:paraId="3AF08FBD" w14:textId="77777777" w:rsidR="00E66B47" w:rsidRPr="0093627C" w:rsidRDefault="00E66B4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Sconcs</w:t>
            </w:r>
          </w:p>
        </w:tc>
      </w:tr>
      <w:tr w:rsidR="0093627C" w:rsidRPr="0093627C" w14:paraId="4F603E5A" w14:textId="77777777" w:rsidTr="0000081C">
        <w:trPr>
          <w:jc w:val="center"/>
        </w:trPr>
        <w:tc>
          <w:tcPr>
            <w:tcW w:w="2245" w:type="dxa"/>
          </w:tcPr>
          <w:p w14:paraId="2677EA07" w14:textId="77777777" w:rsidR="00E66B47" w:rsidRPr="0093627C" w:rsidRDefault="00E66B47"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Putrescine</w:t>
            </w:r>
            <w:proofErr w:type="spellEnd"/>
          </w:p>
        </w:tc>
        <w:tc>
          <w:tcPr>
            <w:tcW w:w="3600" w:type="dxa"/>
          </w:tcPr>
          <w:p w14:paraId="6159DC2B" w14:textId="77777777" w:rsidR="00E66B47" w:rsidRPr="0093627C" w:rsidRDefault="00E66B47"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Carne alterată</w:t>
            </w:r>
          </w:p>
        </w:tc>
      </w:tr>
      <w:tr w:rsidR="0093627C" w:rsidRPr="0093627C" w14:paraId="7C11538E" w14:textId="77777777" w:rsidTr="0000081C">
        <w:trPr>
          <w:jc w:val="center"/>
        </w:trPr>
        <w:tc>
          <w:tcPr>
            <w:tcW w:w="2245" w:type="dxa"/>
          </w:tcPr>
          <w:p w14:paraId="3A44EFA4" w14:textId="77777777" w:rsidR="00E66B47"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Piridină</w:t>
            </w:r>
          </w:p>
        </w:tc>
        <w:tc>
          <w:tcPr>
            <w:tcW w:w="3600" w:type="dxa"/>
          </w:tcPr>
          <w:p w14:paraId="01AA4478" w14:textId="77777777" w:rsidR="00E66B47"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Ars, grețos</w:t>
            </w:r>
          </w:p>
        </w:tc>
      </w:tr>
      <w:tr w:rsidR="0093627C" w:rsidRPr="0093627C" w14:paraId="2EC8ECEF" w14:textId="77777777" w:rsidTr="0000081C">
        <w:trPr>
          <w:jc w:val="center"/>
        </w:trPr>
        <w:tc>
          <w:tcPr>
            <w:tcW w:w="2245" w:type="dxa"/>
          </w:tcPr>
          <w:p w14:paraId="3FBF75FC" w14:textId="77777777" w:rsidR="00473F2E"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Stiren</w:t>
            </w:r>
          </w:p>
        </w:tc>
        <w:tc>
          <w:tcPr>
            <w:tcW w:w="3600" w:type="dxa"/>
          </w:tcPr>
          <w:p w14:paraId="2F1E0C41" w14:textId="77777777" w:rsidR="00473F2E"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Penetrant, cauciucat, plastic</w:t>
            </w:r>
          </w:p>
        </w:tc>
      </w:tr>
      <w:tr w:rsidR="0093627C" w:rsidRPr="0093627C" w14:paraId="37F95B60" w14:textId="77777777" w:rsidTr="0000081C">
        <w:trPr>
          <w:jc w:val="center"/>
        </w:trPr>
        <w:tc>
          <w:tcPr>
            <w:tcW w:w="2245" w:type="dxa"/>
          </w:tcPr>
          <w:p w14:paraId="6D366610" w14:textId="77777777" w:rsidR="00473F2E"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Dioxid de sulf</w:t>
            </w:r>
          </w:p>
        </w:tc>
        <w:tc>
          <w:tcPr>
            <w:tcW w:w="3600" w:type="dxa"/>
          </w:tcPr>
          <w:p w14:paraId="5AF65A77" w14:textId="77777777" w:rsidR="00473F2E"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Înțepător, iritant</w:t>
            </w:r>
          </w:p>
        </w:tc>
      </w:tr>
      <w:tr w:rsidR="0093627C" w:rsidRPr="0093627C" w14:paraId="2110619E" w14:textId="77777777" w:rsidTr="0000081C">
        <w:trPr>
          <w:jc w:val="center"/>
        </w:trPr>
        <w:tc>
          <w:tcPr>
            <w:tcW w:w="2245" w:type="dxa"/>
          </w:tcPr>
          <w:p w14:paraId="74334B09" w14:textId="77777777" w:rsidR="00473F2E" w:rsidRPr="0093627C" w:rsidRDefault="00473F2E"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Tiocrezol</w:t>
            </w:r>
            <w:proofErr w:type="spellEnd"/>
          </w:p>
        </w:tc>
        <w:tc>
          <w:tcPr>
            <w:tcW w:w="3600" w:type="dxa"/>
          </w:tcPr>
          <w:p w14:paraId="6ED29E50" w14:textId="77777777" w:rsidR="00473F2E"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Rânced</w:t>
            </w:r>
          </w:p>
        </w:tc>
      </w:tr>
      <w:tr w:rsidR="0093627C" w:rsidRPr="0093627C" w14:paraId="6FCFD15B" w14:textId="77777777" w:rsidTr="0000081C">
        <w:trPr>
          <w:jc w:val="center"/>
        </w:trPr>
        <w:tc>
          <w:tcPr>
            <w:tcW w:w="2245" w:type="dxa"/>
          </w:tcPr>
          <w:p w14:paraId="0C7DBC4C" w14:textId="77777777" w:rsidR="00473F2E"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Toluen</w:t>
            </w:r>
          </w:p>
        </w:tc>
        <w:tc>
          <w:tcPr>
            <w:tcW w:w="3600" w:type="dxa"/>
          </w:tcPr>
          <w:p w14:paraId="4EAD778A" w14:textId="77777777" w:rsidR="00473F2E" w:rsidRPr="0093627C" w:rsidRDefault="00473F2E"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Floral, înțepător</w:t>
            </w:r>
          </w:p>
        </w:tc>
      </w:tr>
      <w:tr w:rsidR="0093627C" w:rsidRPr="0093627C" w14:paraId="2E0B7923" w14:textId="77777777" w:rsidTr="0000081C">
        <w:trPr>
          <w:jc w:val="center"/>
        </w:trPr>
        <w:tc>
          <w:tcPr>
            <w:tcW w:w="2245" w:type="dxa"/>
          </w:tcPr>
          <w:p w14:paraId="129F834D" w14:textId="77777777" w:rsidR="00473F2E" w:rsidRPr="0093627C" w:rsidRDefault="00DC205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Tricloretilenă</w:t>
            </w:r>
          </w:p>
        </w:tc>
        <w:tc>
          <w:tcPr>
            <w:tcW w:w="3600" w:type="dxa"/>
          </w:tcPr>
          <w:p w14:paraId="0C7CE28A" w14:textId="77777777" w:rsidR="00473F2E" w:rsidRPr="0093627C" w:rsidRDefault="00DC205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Solvent</w:t>
            </w:r>
          </w:p>
        </w:tc>
      </w:tr>
      <w:tr w:rsidR="0093627C" w:rsidRPr="0093627C" w14:paraId="79B62EF4" w14:textId="77777777" w:rsidTr="0000081C">
        <w:trPr>
          <w:jc w:val="center"/>
        </w:trPr>
        <w:tc>
          <w:tcPr>
            <w:tcW w:w="2245" w:type="dxa"/>
          </w:tcPr>
          <w:p w14:paraId="0933059D" w14:textId="77777777" w:rsidR="00DC205C" w:rsidRPr="0093627C" w:rsidRDefault="00DC205C" w:rsidP="007B2EB1">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Trietilamină</w:t>
            </w:r>
            <w:proofErr w:type="spellEnd"/>
            <w:r w:rsidRPr="0093627C">
              <w:rPr>
                <w:rFonts w:ascii="Times New Roman" w:hAnsi="Times New Roman" w:cs="Times New Roman"/>
                <w:sz w:val="24"/>
                <w:szCs w:val="24"/>
                <w:lang w:val="ro-RO"/>
              </w:rPr>
              <w:t xml:space="preserve"> </w:t>
            </w:r>
          </w:p>
        </w:tc>
        <w:tc>
          <w:tcPr>
            <w:tcW w:w="3600" w:type="dxa"/>
          </w:tcPr>
          <w:p w14:paraId="056B1FF8" w14:textId="77777777" w:rsidR="00DC205C" w:rsidRPr="0093627C" w:rsidRDefault="00DC205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Pește, </w:t>
            </w:r>
            <w:r w:rsidR="00BC7EAF" w:rsidRPr="0093627C">
              <w:rPr>
                <w:rFonts w:ascii="Times New Roman" w:hAnsi="Times New Roman" w:cs="Times New Roman"/>
                <w:sz w:val="24"/>
                <w:szCs w:val="24"/>
                <w:lang w:val="ro-RO"/>
              </w:rPr>
              <w:t>înțepător</w:t>
            </w:r>
          </w:p>
        </w:tc>
      </w:tr>
      <w:tr w:rsidR="0093627C" w:rsidRPr="0093627C" w14:paraId="29C5D520" w14:textId="77777777" w:rsidTr="0000081C">
        <w:trPr>
          <w:jc w:val="center"/>
        </w:trPr>
        <w:tc>
          <w:tcPr>
            <w:tcW w:w="2245" w:type="dxa"/>
          </w:tcPr>
          <w:p w14:paraId="5D3439E1" w14:textId="77777777" w:rsidR="00BC7EAF" w:rsidRPr="0093627C" w:rsidRDefault="00BC7EAF"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Clorură de vinil</w:t>
            </w:r>
          </w:p>
        </w:tc>
        <w:tc>
          <w:tcPr>
            <w:tcW w:w="3600" w:type="dxa"/>
          </w:tcPr>
          <w:p w14:paraId="379D54AA" w14:textId="77777777" w:rsidR="00BC7EAF" w:rsidRPr="0093627C" w:rsidRDefault="005A577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Slab dulce</w:t>
            </w:r>
          </w:p>
        </w:tc>
      </w:tr>
      <w:tr w:rsidR="005A577C" w:rsidRPr="0093627C" w14:paraId="29BEA2E6" w14:textId="77777777" w:rsidTr="0000081C">
        <w:trPr>
          <w:jc w:val="center"/>
        </w:trPr>
        <w:tc>
          <w:tcPr>
            <w:tcW w:w="2245" w:type="dxa"/>
          </w:tcPr>
          <w:p w14:paraId="258DFE86" w14:textId="77777777" w:rsidR="005A577C" w:rsidRPr="0093627C" w:rsidRDefault="005A577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Xilen</w:t>
            </w:r>
          </w:p>
        </w:tc>
        <w:tc>
          <w:tcPr>
            <w:tcW w:w="3600" w:type="dxa"/>
          </w:tcPr>
          <w:p w14:paraId="536A229C" w14:textId="77777777" w:rsidR="005A577C" w:rsidRPr="0093627C" w:rsidRDefault="005A577C" w:rsidP="007B2EB1">
            <w:pPr>
              <w:rPr>
                <w:rFonts w:ascii="Times New Roman" w:hAnsi="Times New Roman" w:cs="Times New Roman"/>
                <w:sz w:val="24"/>
                <w:szCs w:val="24"/>
                <w:lang w:val="ro-RO"/>
              </w:rPr>
            </w:pPr>
            <w:r w:rsidRPr="0093627C">
              <w:rPr>
                <w:rFonts w:ascii="Times New Roman" w:hAnsi="Times New Roman" w:cs="Times New Roman"/>
                <w:sz w:val="24"/>
                <w:szCs w:val="24"/>
                <w:lang w:val="ro-RO"/>
              </w:rPr>
              <w:t>Aromatic, dulce</w:t>
            </w:r>
          </w:p>
        </w:tc>
      </w:tr>
    </w:tbl>
    <w:p w14:paraId="117C1E6F" w14:textId="77777777" w:rsidR="00D5562B" w:rsidRPr="0093627C" w:rsidRDefault="00D5562B" w:rsidP="007B2EB1">
      <w:pPr>
        <w:rPr>
          <w:rFonts w:ascii="Times New Roman" w:hAnsi="Times New Roman" w:cs="Times New Roman"/>
          <w:sz w:val="24"/>
          <w:szCs w:val="24"/>
          <w:lang w:val="ro-RO"/>
        </w:rPr>
      </w:pPr>
    </w:p>
    <w:p w14:paraId="61A849BC" w14:textId="77777777" w:rsidR="001C6AEF" w:rsidRPr="0093627C" w:rsidRDefault="001C6AEF" w:rsidP="00006B28">
      <w:pPr>
        <w:rPr>
          <w:rFonts w:ascii="Times New Roman" w:hAnsi="Times New Roman" w:cs="Times New Roman"/>
          <w:sz w:val="24"/>
          <w:szCs w:val="24"/>
          <w:lang w:val="ro-RO"/>
        </w:rPr>
      </w:pPr>
    </w:p>
    <w:p w14:paraId="1021A118" w14:textId="77777777" w:rsidR="007C75BD" w:rsidRPr="0093627C" w:rsidRDefault="007C75BD" w:rsidP="00006B28">
      <w:pPr>
        <w:rPr>
          <w:rFonts w:ascii="Times New Roman" w:hAnsi="Times New Roman" w:cs="Times New Roman"/>
          <w:sz w:val="24"/>
          <w:szCs w:val="24"/>
          <w:lang w:val="ro-RO"/>
        </w:rPr>
      </w:pPr>
    </w:p>
    <w:p w14:paraId="689EBA25" w14:textId="77777777" w:rsidR="000B192A" w:rsidRPr="0093627C" w:rsidRDefault="000B192A" w:rsidP="00006B28">
      <w:pPr>
        <w:rPr>
          <w:rFonts w:ascii="Times New Roman" w:hAnsi="Times New Roman" w:cs="Times New Roman"/>
          <w:sz w:val="24"/>
          <w:szCs w:val="24"/>
          <w:lang w:val="ro-RO"/>
        </w:rPr>
      </w:pPr>
    </w:p>
    <w:p w14:paraId="038200C6" w14:textId="17F5F486" w:rsidR="007C75BD" w:rsidRPr="0093627C" w:rsidRDefault="007C75BD" w:rsidP="0093627C">
      <w:pPr>
        <w:pStyle w:val="Heading1"/>
        <w:jc w:val="center"/>
        <w:rPr>
          <w:rFonts w:cs="Times New Roman"/>
          <w:color w:val="auto"/>
          <w:szCs w:val="24"/>
          <w:lang w:val="ro-RO"/>
        </w:rPr>
      </w:pPr>
      <w:bookmarkStart w:id="60" w:name="_Toc206746259"/>
      <w:bookmarkStart w:id="61" w:name="_Toc206746621"/>
      <w:r w:rsidRPr="0093627C">
        <w:rPr>
          <w:rFonts w:cs="Times New Roman"/>
          <w:color w:val="auto"/>
          <w:szCs w:val="24"/>
          <w:lang w:val="ro-RO"/>
        </w:rPr>
        <w:t>Anexa nr. 2</w:t>
      </w:r>
      <w:r w:rsidR="00352C19" w:rsidRPr="0093627C">
        <w:rPr>
          <w:rFonts w:cs="Times New Roman"/>
          <w:color w:val="auto"/>
          <w:szCs w:val="24"/>
          <w:lang w:val="ro-RO"/>
        </w:rPr>
        <w:t xml:space="preserve"> la Metodologie</w:t>
      </w:r>
      <w:bookmarkEnd w:id="60"/>
      <w:r w:rsidRPr="0093627C">
        <w:rPr>
          <w:rFonts w:cs="Times New Roman"/>
          <w:color w:val="auto"/>
          <w:szCs w:val="24"/>
          <w:lang w:val="ro-RO"/>
        </w:rPr>
        <w:t xml:space="preserve"> </w:t>
      </w:r>
      <w:bookmarkStart w:id="62" w:name="_Toc206746260"/>
      <w:r w:rsidR="0093627C">
        <w:rPr>
          <w:rFonts w:cs="Times New Roman"/>
          <w:color w:val="auto"/>
          <w:szCs w:val="24"/>
          <w:lang w:val="ro-RO"/>
        </w:rPr>
        <w:t xml:space="preserve">- </w:t>
      </w:r>
      <w:r w:rsidR="0001257F" w:rsidRPr="0093627C">
        <w:rPr>
          <w:rFonts w:cs="Times New Roman"/>
          <w:color w:val="auto"/>
          <w:szCs w:val="24"/>
          <w:lang w:val="ro-RO"/>
        </w:rPr>
        <w:t xml:space="preserve">Formularul pentru investigarea plângerii </w:t>
      </w:r>
      <w:r w:rsidR="00642361" w:rsidRPr="0093627C">
        <w:rPr>
          <w:rFonts w:cs="Times New Roman"/>
          <w:color w:val="auto"/>
          <w:szCs w:val="24"/>
          <w:lang w:val="ro-RO"/>
        </w:rPr>
        <w:t xml:space="preserve">(reclamației/sesizării) </w:t>
      </w:r>
      <w:r w:rsidR="0001257F" w:rsidRPr="0093627C">
        <w:rPr>
          <w:rFonts w:cs="Times New Roman"/>
          <w:color w:val="auto"/>
          <w:szCs w:val="24"/>
          <w:lang w:val="ro-RO"/>
        </w:rPr>
        <w:t>privind disconfortul olfactiv</w:t>
      </w:r>
      <w:bookmarkEnd w:id="61"/>
      <w:bookmarkEnd w:id="62"/>
    </w:p>
    <w:p w14:paraId="2D646A32" w14:textId="77777777" w:rsidR="0001257F" w:rsidRPr="0093627C" w:rsidRDefault="0001257F" w:rsidP="0001257F">
      <w:pPr>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84177B" w:rsidRPr="0093627C" w14:paraId="15017624" w14:textId="77777777" w:rsidTr="004423FA">
        <w:tc>
          <w:tcPr>
            <w:tcW w:w="1168" w:type="dxa"/>
            <w:shd w:val="clear" w:color="auto" w:fill="BDD6EE" w:themeFill="accent1" w:themeFillTint="66"/>
          </w:tcPr>
          <w:p w14:paraId="004AD7D6" w14:textId="77777777" w:rsidR="004423FA" w:rsidRPr="0093627C" w:rsidRDefault="004423FA" w:rsidP="0001257F">
            <w:pPr>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Locația</w:t>
            </w:r>
          </w:p>
        </w:tc>
        <w:tc>
          <w:tcPr>
            <w:tcW w:w="1168" w:type="dxa"/>
          </w:tcPr>
          <w:p w14:paraId="5246CDC9" w14:textId="77777777" w:rsidR="004423FA" w:rsidRPr="0093627C" w:rsidRDefault="004423FA" w:rsidP="0001257F">
            <w:pPr>
              <w:rPr>
                <w:rFonts w:ascii="Times New Roman" w:hAnsi="Times New Roman" w:cs="Times New Roman"/>
                <w:sz w:val="24"/>
                <w:szCs w:val="24"/>
                <w:lang w:val="ro-RO"/>
              </w:rPr>
            </w:pPr>
          </w:p>
        </w:tc>
        <w:tc>
          <w:tcPr>
            <w:tcW w:w="1169" w:type="dxa"/>
            <w:shd w:val="clear" w:color="auto" w:fill="BDD6EE" w:themeFill="accent1" w:themeFillTint="66"/>
          </w:tcPr>
          <w:p w14:paraId="015175D6" w14:textId="77777777" w:rsidR="004423FA" w:rsidRPr="0093627C" w:rsidRDefault="004423FA" w:rsidP="0001257F">
            <w:pPr>
              <w:rPr>
                <w:rFonts w:ascii="Times New Roman" w:hAnsi="Times New Roman" w:cs="Times New Roman"/>
                <w:sz w:val="24"/>
                <w:szCs w:val="24"/>
                <w:lang w:val="ro-RO"/>
              </w:rPr>
            </w:pPr>
            <w:proofErr w:type="spellStart"/>
            <w:r w:rsidRPr="0093627C">
              <w:rPr>
                <w:rFonts w:ascii="Times New Roman" w:hAnsi="Times New Roman" w:cs="Times New Roman"/>
                <w:sz w:val="24"/>
                <w:szCs w:val="24"/>
                <w:lang w:val="ro-RO"/>
              </w:rPr>
              <w:t>Ref</w:t>
            </w:r>
            <w:proofErr w:type="spellEnd"/>
            <w:r w:rsidRPr="0093627C">
              <w:rPr>
                <w:rFonts w:ascii="Times New Roman" w:hAnsi="Times New Roman" w:cs="Times New Roman"/>
                <w:sz w:val="24"/>
                <w:szCs w:val="24"/>
                <w:lang w:val="ro-RO"/>
              </w:rPr>
              <w:t>.</w:t>
            </w:r>
          </w:p>
        </w:tc>
        <w:tc>
          <w:tcPr>
            <w:tcW w:w="1169" w:type="dxa"/>
          </w:tcPr>
          <w:p w14:paraId="2D223E21" w14:textId="77777777" w:rsidR="004423FA" w:rsidRPr="0093627C" w:rsidRDefault="004423FA" w:rsidP="0001257F">
            <w:pPr>
              <w:rPr>
                <w:rFonts w:ascii="Times New Roman" w:hAnsi="Times New Roman" w:cs="Times New Roman"/>
                <w:sz w:val="24"/>
                <w:szCs w:val="24"/>
                <w:lang w:val="ro-RO"/>
              </w:rPr>
            </w:pPr>
          </w:p>
        </w:tc>
        <w:tc>
          <w:tcPr>
            <w:tcW w:w="1169" w:type="dxa"/>
            <w:shd w:val="clear" w:color="auto" w:fill="BDD6EE" w:themeFill="accent1" w:themeFillTint="66"/>
          </w:tcPr>
          <w:p w14:paraId="15B631FD" w14:textId="77777777" w:rsidR="004423FA" w:rsidRPr="0093627C" w:rsidRDefault="004423FA" w:rsidP="0001257F">
            <w:pPr>
              <w:rPr>
                <w:rFonts w:ascii="Times New Roman" w:hAnsi="Times New Roman" w:cs="Times New Roman"/>
                <w:sz w:val="24"/>
                <w:szCs w:val="24"/>
                <w:lang w:val="ro-RO"/>
              </w:rPr>
            </w:pPr>
            <w:r w:rsidRPr="0093627C">
              <w:rPr>
                <w:rFonts w:ascii="Times New Roman" w:hAnsi="Times New Roman" w:cs="Times New Roman"/>
                <w:sz w:val="24"/>
                <w:szCs w:val="24"/>
                <w:lang w:val="ro-RO"/>
              </w:rPr>
              <w:t>Data</w:t>
            </w:r>
          </w:p>
        </w:tc>
        <w:tc>
          <w:tcPr>
            <w:tcW w:w="1169" w:type="dxa"/>
          </w:tcPr>
          <w:p w14:paraId="09A86628" w14:textId="77777777" w:rsidR="004423FA" w:rsidRPr="0093627C" w:rsidRDefault="004423FA" w:rsidP="0001257F">
            <w:pPr>
              <w:rPr>
                <w:rFonts w:ascii="Times New Roman" w:hAnsi="Times New Roman" w:cs="Times New Roman"/>
                <w:sz w:val="24"/>
                <w:szCs w:val="24"/>
                <w:lang w:val="ro-RO"/>
              </w:rPr>
            </w:pPr>
          </w:p>
        </w:tc>
        <w:tc>
          <w:tcPr>
            <w:tcW w:w="1169" w:type="dxa"/>
            <w:shd w:val="clear" w:color="auto" w:fill="BDD6EE" w:themeFill="accent1" w:themeFillTint="66"/>
          </w:tcPr>
          <w:p w14:paraId="1C63C0F2" w14:textId="77777777" w:rsidR="004423FA" w:rsidRPr="0093627C" w:rsidRDefault="004423FA" w:rsidP="0001257F">
            <w:pPr>
              <w:rPr>
                <w:rFonts w:ascii="Times New Roman" w:hAnsi="Times New Roman" w:cs="Times New Roman"/>
                <w:sz w:val="24"/>
                <w:szCs w:val="24"/>
                <w:lang w:val="ro-RO"/>
              </w:rPr>
            </w:pPr>
            <w:r w:rsidRPr="0093627C">
              <w:rPr>
                <w:rFonts w:ascii="Times New Roman" w:hAnsi="Times New Roman" w:cs="Times New Roman"/>
                <w:sz w:val="24"/>
                <w:szCs w:val="24"/>
                <w:lang w:val="ro-RO"/>
              </w:rPr>
              <w:t>Ora</w:t>
            </w:r>
          </w:p>
        </w:tc>
        <w:tc>
          <w:tcPr>
            <w:tcW w:w="1169" w:type="dxa"/>
          </w:tcPr>
          <w:p w14:paraId="39EDCCC8" w14:textId="77777777" w:rsidR="004423FA" w:rsidRPr="0093627C" w:rsidRDefault="004423FA" w:rsidP="0001257F">
            <w:pPr>
              <w:rPr>
                <w:rFonts w:ascii="Times New Roman" w:hAnsi="Times New Roman" w:cs="Times New Roman"/>
                <w:sz w:val="24"/>
                <w:szCs w:val="24"/>
                <w:lang w:val="ro-RO"/>
              </w:rPr>
            </w:pPr>
          </w:p>
          <w:p w14:paraId="72D5F413" w14:textId="77777777" w:rsidR="00521EBE" w:rsidRPr="0093627C" w:rsidRDefault="00521EBE" w:rsidP="0001257F">
            <w:pPr>
              <w:rPr>
                <w:rFonts w:ascii="Times New Roman" w:hAnsi="Times New Roman" w:cs="Times New Roman"/>
                <w:sz w:val="24"/>
                <w:szCs w:val="24"/>
                <w:lang w:val="ro-RO"/>
              </w:rPr>
            </w:pPr>
          </w:p>
        </w:tc>
      </w:tr>
    </w:tbl>
    <w:p w14:paraId="741DF2A8" w14:textId="77777777" w:rsidR="004423FA" w:rsidRPr="0093627C" w:rsidRDefault="004423FA" w:rsidP="0001257F">
      <w:pPr>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2335"/>
        <w:gridCol w:w="781"/>
        <w:gridCol w:w="2369"/>
        <w:gridCol w:w="747"/>
        <w:gridCol w:w="2403"/>
        <w:gridCol w:w="715"/>
      </w:tblGrid>
      <w:tr w:rsidR="0093627C" w:rsidRPr="00C7715E" w14:paraId="36F17192" w14:textId="77777777" w:rsidTr="00521EBE">
        <w:tc>
          <w:tcPr>
            <w:tcW w:w="3116" w:type="dxa"/>
            <w:gridSpan w:val="2"/>
            <w:shd w:val="clear" w:color="auto" w:fill="BDD6EE" w:themeFill="accent1" w:themeFillTint="66"/>
          </w:tcPr>
          <w:p w14:paraId="3BF2FDFC" w14:textId="77777777" w:rsidR="00521EBE" w:rsidRPr="0093627C" w:rsidRDefault="00521EBE" w:rsidP="0001257F">
            <w:pPr>
              <w:rPr>
                <w:rFonts w:ascii="Times New Roman" w:hAnsi="Times New Roman" w:cs="Times New Roman"/>
                <w:sz w:val="24"/>
                <w:szCs w:val="24"/>
                <w:lang w:val="ro-RO"/>
              </w:rPr>
            </w:pPr>
            <w:r w:rsidRPr="0093627C">
              <w:rPr>
                <w:rFonts w:ascii="Times New Roman" w:hAnsi="Times New Roman" w:cs="Times New Roman"/>
                <w:sz w:val="24"/>
                <w:szCs w:val="24"/>
                <w:lang w:val="ro-RO"/>
              </w:rPr>
              <w:t>Nume și semnătură persoana desemnată să investigheze</w:t>
            </w:r>
          </w:p>
        </w:tc>
        <w:tc>
          <w:tcPr>
            <w:tcW w:w="6234" w:type="dxa"/>
            <w:gridSpan w:val="4"/>
          </w:tcPr>
          <w:p w14:paraId="74067633" w14:textId="77777777" w:rsidR="00521EBE" w:rsidRPr="0093627C" w:rsidRDefault="00521EBE" w:rsidP="0001257F">
            <w:pPr>
              <w:rPr>
                <w:rFonts w:ascii="Times New Roman" w:hAnsi="Times New Roman" w:cs="Times New Roman"/>
                <w:sz w:val="24"/>
                <w:szCs w:val="24"/>
                <w:lang w:val="ro-RO"/>
              </w:rPr>
            </w:pPr>
          </w:p>
        </w:tc>
      </w:tr>
      <w:tr w:rsidR="0093627C" w:rsidRPr="00C7715E" w14:paraId="0470F69B" w14:textId="77777777" w:rsidTr="00521EBE">
        <w:tc>
          <w:tcPr>
            <w:tcW w:w="3116" w:type="dxa"/>
            <w:gridSpan w:val="2"/>
            <w:shd w:val="clear" w:color="auto" w:fill="BDD6EE" w:themeFill="accent1" w:themeFillTint="66"/>
          </w:tcPr>
          <w:p w14:paraId="679ECF5E" w14:textId="77777777" w:rsidR="00521EBE" w:rsidRPr="0093627C" w:rsidRDefault="00521EBE" w:rsidP="0001257F">
            <w:pPr>
              <w:rPr>
                <w:rFonts w:ascii="Times New Roman" w:hAnsi="Times New Roman" w:cs="Times New Roman"/>
                <w:sz w:val="24"/>
                <w:szCs w:val="24"/>
                <w:lang w:val="ro-RO"/>
              </w:rPr>
            </w:pPr>
            <w:r w:rsidRPr="0093627C">
              <w:rPr>
                <w:rFonts w:ascii="Times New Roman" w:hAnsi="Times New Roman" w:cs="Times New Roman"/>
                <w:sz w:val="24"/>
                <w:szCs w:val="24"/>
                <w:lang w:val="ro-RO"/>
              </w:rPr>
              <w:t>Nume și semnătură persoana desemnată să investigheze</w:t>
            </w:r>
          </w:p>
        </w:tc>
        <w:tc>
          <w:tcPr>
            <w:tcW w:w="6234" w:type="dxa"/>
            <w:gridSpan w:val="4"/>
          </w:tcPr>
          <w:p w14:paraId="5286477A" w14:textId="77777777" w:rsidR="00521EBE" w:rsidRPr="0093627C" w:rsidRDefault="00521EBE" w:rsidP="0001257F">
            <w:pPr>
              <w:rPr>
                <w:rFonts w:ascii="Times New Roman" w:hAnsi="Times New Roman" w:cs="Times New Roman"/>
                <w:sz w:val="24"/>
                <w:szCs w:val="24"/>
                <w:lang w:val="ro-RO"/>
              </w:rPr>
            </w:pPr>
          </w:p>
        </w:tc>
      </w:tr>
      <w:tr w:rsidR="0084177B" w:rsidRPr="0093627C" w14:paraId="318AE0A5" w14:textId="77777777" w:rsidTr="00521EBE">
        <w:tc>
          <w:tcPr>
            <w:tcW w:w="2335" w:type="dxa"/>
            <w:shd w:val="clear" w:color="auto" w:fill="BDD6EE" w:themeFill="accent1" w:themeFillTint="66"/>
          </w:tcPr>
          <w:p w14:paraId="7CB13F45" w14:textId="77777777" w:rsidR="00521EBE" w:rsidRPr="0093627C" w:rsidRDefault="00521EBE" w:rsidP="0001257F">
            <w:pPr>
              <w:rPr>
                <w:rFonts w:ascii="Times New Roman" w:hAnsi="Times New Roman" w:cs="Times New Roman"/>
                <w:sz w:val="24"/>
                <w:szCs w:val="24"/>
                <w:lang w:val="ro-RO"/>
              </w:rPr>
            </w:pPr>
            <w:r w:rsidRPr="0093627C">
              <w:rPr>
                <w:rFonts w:ascii="Times New Roman" w:hAnsi="Times New Roman" w:cs="Times New Roman"/>
                <w:sz w:val="24"/>
                <w:szCs w:val="24"/>
                <w:lang w:val="ro-RO"/>
              </w:rPr>
              <w:t>A (Miros absent)</w:t>
            </w:r>
          </w:p>
        </w:tc>
        <w:tc>
          <w:tcPr>
            <w:tcW w:w="781" w:type="dxa"/>
          </w:tcPr>
          <w:p w14:paraId="36D5254A" w14:textId="77777777" w:rsidR="00521EBE" w:rsidRPr="0093627C" w:rsidRDefault="00521EBE" w:rsidP="0001257F">
            <w:pPr>
              <w:rPr>
                <w:rFonts w:ascii="Times New Roman" w:hAnsi="Times New Roman" w:cs="Times New Roman"/>
                <w:sz w:val="24"/>
                <w:szCs w:val="24"/>
                <w:lang w:val="ro-RO"/>
              </w:rPr>
            </w:pPr>
          </w:p>
        </w:tc>
        <w:tc>
          <w:tcPr>
            <w:tcW w:w="2369" w:type="dxa"/>
            <w:shd w:val="clear" w:color="auto" w:fill="BDD6EE" w:themeFill="accent1" w:themeFillTint="66"/>
          </w:tcPr>
          <w:p w14:paraId="2A045F07" w14:textId="77777777" w:rsidR="00521EBE" w:rsidRPr="0093627C" w:rsidRDefault="00521EBE" w:rsidP="0001257F">
            <w:pPr>
              <w:rPr>
                <w:rFonts w:ascii="Times New Roman" w:hAnsi="Times New Roman" w:cs="Times New Roman"/>
                <w:sz w:val="24"/>
                <w:szCs w:val="24"/>
                <w:lang w:val="ro-RO"/>
              </w:rPr>
            </w:pPr>
            <w:r w:rsidRPr="0093627C">
              <w:rPr>
                <w:rFonts w:ascii="Times New Roman" w:hAnsi="Times New Roman" w:cs="Times New Roman"/>
                <w:sz w:val="24"/>
                <w:szCs w:val="24"/>
                <w:lang w:val="ro-RO"/>
              </w:rPr>
              <w:t>B (Miros detectat)</w:t>
            </w:r>
          </w:p>
        </w:tc>
        <w:tc>
          <w:tcPr>
            <w:tcW w:w="747" w:type="dxa"/>
          </w:tcPr>
          <w:p w14:paraId="04BE4C8A" w14:textId="77777777" w:rsidR="00521EBE" w:rsidRPr="0093627C" w:rsidRDefault="00521EBE" w:rsidP="0001257F">
            <w:pPr>
              <w:rPr>
                <w:rFonts w:ascii="Times New Roman" w:hAnsi="Times New Roman" w:cs="Times New Roman"/>
                <w:sz w:val="24"/>
                <w:szCs w:val="24"/>
                <w:lang w:val="ro-RO"/>
              </w:rPr>
            </w:pPr>
          </w:p>
        </w:tc>
        <w:tc>
          <w:tcPr>
            <w:tcW w:w="2403" w:type="dxa"/>
            <w:shd w:val="clear" w:color="auto" w:fill="BDD6EE" w:themeFill="accent1" w:themeFillTint="66"/>
          </w:tcPr>
          <w:p w14:paraId="138AF811" w14:textId="77777777" w:rsidR="00521EBE" w:rsidRPr="0093627C" w:rsidRDefault="00521EBE" w:rsidP="0001257F">
            <w:pPr>
              <w:rPr>
                <w:rFonts w:ascii="Times New Roman" w:hAnsi="Times New Roman" w:cs="Times New Roman"/>
                <w:sz w:val="24"/>
                <w:szCs w:val="24"/>
                <w:lang w:val="ro-RO"/>
              </w:rPr>
            </w:pPr>
            <w:r w:rsidRPr="0093627C">
              <w:rPr>
                <w:rFonts w:ascii="Times New Roman" w:hAnsi="Times New Roman" w:cs="Times New Roman"/>
                <w:sz w:val="24"/>
                <w:szCs w:val="24"/>
                <w:lang w:val="ro-RO"/>
              </w:rPr>
              <w:t>C (Miros ofensiv)</w:t>
            </w:r>
          </w:p>
        </w:tc>
        <w:tc>
          <w:tcPr>
            <w:tcW w:w="715" w:type="dxa"/>
          </w:tcPr>
          <w:p w14:paraId="555B64EA" w14:textId="77777777" w:rsidR="00521EBE" w:rsidRPr="0093627C" w:rsidRDefault="00521EBE" w:rsidP="0001257F">
            <w:pPr>
              <w:rPr>
                <w:rFonts w:ascii="Times New Roman" w:hAnsi="Times New Roman" w:cs="Times New Roman"/>
                <w:sz w:val="24"/>
                <w:szCs w:val="24"/>
                <w:lang w:val="ro-RO"/>
              </w:rPr>
            </w:pPr>
          </w:p>
          <w:p w14:paraId="2E3B3C73" w14:textId="77777777" w:rsidR="00521EBE" w:rsidRPr="0093627C" w:rsidRDefault="00521EBE" w:rsidP="0001257F">
            <w:pPr>
              <w:rPr>
                <w:rFonts w:ascii="Times New Roman" w:hAnsi="Times New Roman" w:cs="Times New Roman"/>
                <w:sz w:val="24"/>
                <w:szCs w:val="24"/>
                <w:lang w:val="ro-RO"/>
              </w:rPr>
            </w:pPr>
          </w:p>
        </w:tc>
      </w:tr>
    </w:tbl>
    <w:p w14:paraId="37D8DDC1" w14:textId="77777777" w:rsidR="0001257F" w:rsidRPr="0093627C" w:rsidRDefault="0001257F" w:rsidP="0001257F">
      <w:pPr>
        <w:rPr>
          <w:rFonts w:ascii="Times New Roman" w:hAnsi="Times New Roman" w:cs="Times New Roman"/>
          <w:sz w:val="24"/>
          <w:szCs w:val="24"/>
          <w:lang w:val="ro-RO"/>
        </w:rPr>
      </w:pPr>
    </w:p>
    <w:p w14:paraId="15BFF75A" w14:textId="39BCDBF8" w:rsidR="0001257F" w:rsidRPr="0093627C" w:rsidRDefault="00521EBE" w:rsidP="00DE5B81">
      <w:pPr>
        <w:rPr>
          <w:rFonts w:ascii="Times New Roman" w:hAnsi="Times New Roman" w:cs="Times New Roman"/>
          <w:b/>
          <w:sz w:val="24"/>
          <w:szCs w:val="24"/>
          <w:lang w:val="ro-RO"/>
        </w:rPr>
      </w:pPr>
      <w:r w:rsidRPr="0093627C">
        <w:rPr>
          <w:rFonts w:ascii="Times New Roman" w:hAnsi="Times New Roman" w:cs="Times New Roman"/>
          <w:b/>
          <w:sz w:val="24"/>
          <w:szCs w:val="24"/>
          <w:lang w:val="ro-RO"/>
        </w:rPr>
        <w:t>Detaliile plângerii</w:t>
      </w:r>
      <w:r w:rsidR="00642361" w:rsidRPr="0093627C">
        <w:rPr>
          <w:rFonts w:ascii="Times New Roman" w:hAnsi="Times New Roman" w:cs="Times New Roman"/>
          <w:b/>
          <w:sz w:val="24"/>
          <w:szCs w:val="24"/>
          <w:lang w:val="ro-RO"/>
        </w:rPr>
        <w:t xml:space="preserve"> (reclamației/sesizării)</w:t>
      </w:r>
    </w:p>
    <w:tbl>
      <w:tblPr>
        <w:tblStyle w:val="TableGrid"/>
        <w:tblW w:w="0" w:type="auto"/>
        <w:tblLook w:val="04A0" w:firstRow="1" w:lastRow="0" w:firstColumn="1" w:lastColumn="0" w:noHBand="0" w:noVBand="1"/>
      </w:tblPr>
      <w:tblGrid>
        <w:gridCol w:w="2337"/>
        <w:gridCol w:w="2337"/>
        <w:gridCol w:w="2338"/>
        <w:gridCol w:w="2338"/>
      </w:tblGrid>
      <w:tr w:rsidR="0093627C" w:rsidRPr="0093627C" w14:paraId="2ECAAC31" w14:textId="77777777" w:rsidTr="00461290">
        <w:tc>
          <w:tcPr>
            <w:tcW w:w="2337" w:type="dxa"/>
            <w:shd w:val="clear" w:color="auto" w:fill="BDD6EE" w:themeFill="accent1" w:themeFillTint="66"/>
          </w:tcPr>
          <w:p w14:paraId="0081010E" w14:textId="77777777"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Numele reclamantului</w:t>
            </w:r>
          </w:p>
        </w:tc>
        <w:tc>
          <w:tcPr>
            <w:tcW w:w="2337" w:type="dxa"/>
          </w:tcPr>
          <w:p w14:paraId="701222E4" w14:textId="77777777" w:rsidR="006B004B" w:rsidRPr="0093627C" w:rsidRDefault="006B004B" w:rsidP="00C10683">
            <w:pPr>
              <w:rPr>
                <w:rFonts w:ascii="Times New Roman" w:hAnsi="Times New Roman" w:cs="Times New Roman"/>
                <w:sz w:val="24"/>
                <w:szCs w:val="24"/>
                <w:lang w:val="ro-RO"/>
              </w:rPr>
            </w:pPr>
          </w:p>
        </w:tc>
        <w:tc>
          <w:tcPr>
            <w:tcW w:w="2338" w:type="dxa"/>
          </w:tcPr>
          <w:p w14:paraId="02D17680" w14:textId="77777777"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Adresa reclamantului</w:t>
            </w:r>
          </w:p>
          <w:p w14:paraId="38BBBA48" w14:textId="77777777" w:rsidR="006B004B" w:rsidRPr="0093627C" w:rsidRDefault="006B004B" w:rsidP="00C10683">
            <w:pPr>
              <w:rPr>
                <w:rFonts w:ascii="Times New Roman" w:hAnsi="Times New Roman" w:cs="Times New Roman"/>
                <w:sz w:val="24"/>
                <w:szCs w:val="24"/>
                <w:lang w:val="ro-RO"/>
              </w:rPr>
            </w:pPr>
          </w:p>
        </w:tc>
        <w:tc>
          <w:tcPr>
            <w:tcW w:w="2338" w:type="dxa"/>
          </w:tcPr>
          <w:p w14:paraId="14E63554" w14:textId="77777777" w:rsidR="006B004B" w:rsidRPr="0093627C" w:rsidRDefault="006B004B" w:rsidP="00C10683">
            <w:pPr>
              <w:rPr>
                <w:rFonts w:ascii="Times New Roman" w:hAnsi="Times New Roman" w:cs="Times New Roman"/>
                <w:sz w:val="24"/>
                <w:szCs w:val="24"/>
                <w:lang w:val="ro-RO"/>
              </w:rPr>
            </w:pPr>
          </w:p>
          <w:p w14:paraId="5E988179" w14:textId="77777777" w:rsidR="006B004B" w:rsidRPr="0093627C" w:rsidRDefault="006B004B" w:rsidP="00C10683">
            <w:pPr>
              <w:rPr>
                <w:rFonts w:ascii="Times New Roman" w:hAnsi="Times New Roman" w:cs="Times New Roman"/>
                <w:sz w:val="24"/>
                <w:szCs w:val="24"/>
                <w:lang w:val="ro-RO"/>
              </w:rPr>
            </w:pPr>
          </w:p>
          <w:p w14:paraId="1BABF45F" w14:textId="77777777" w:rsidR="006B004B" w:rsidRPr="0093627C" w:rsidRDefault="006B004B" w:rsidP="00C10683">
            <w:pPr>
              <w:rPr>
                <w:rFonts w:ascii="Times New Roman" w:hAnsi="Times New Roman" w:cs="Times New Roman"/>
                <w:sz w:val="24"/>
                <w:szCs w:val="24"/>
                <w:lang w:val="ro-RO"/>
              </w:rPr>
            </w:pPr>
          </w:p>
        </w:tc>
      </w:tr>
      <w:tr w:rsidR="0093627C" w:rsidRPr="0093627C" w14:paraId="1F7894D9" w14:textId="77777777" w:rsidTr="00461290">
        <w:tc>
          <w:tcPr>
            <w:tcW w:w="2337" w:type="dxa"/>
            <w:shd w:val="clear" w:color="auto" w:fill="BDD6EE" w:themeFill="accent1" w:themeFillTint="66"/>
          </w:tcPr>
          <w:p w14:paraId="303C98D0" w14:textId="0E010D8F"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Locația pentru care</w:t>
            </w:r>
            <w:r w:rsidR="000536B1"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 xml:space="preserve"> s-a efectuat plângerea</w:t>
            </w:r>
            <w:r w:rsidR="00642361" w:rsidRPr="0093627C">
              <w:rPr>
                <w:rFonts w:ascii="Times New Roman" w:hAnsi="Times New Roman" w:cs="Times New Roman"/>
                <w:sz w:val="24"/>
                <w:szCs w:val="24"/>
                <w:lang w:val="ro-RO"/>
              </w:rPr>
              <w:t xml:space="preserve"> (reclamația/sesizarea)</w:t>
            </w:r>
          </w:p>
          <w:p w14:paraId="1FBF2234" w14:textId="77777777" w:rsidR="006B004B" w:rsidRPr="0093627C" w:rsidRDefault="006B004B" w:rsidP="00C10683">
            <w:pPr>
              <w:rPr>
                <w:rFonts w:ascii="Times New Roman" w:hAnsi="Times New Roman" w:cs="Times New Roman"/>
                <w:sz w:val="24"/>
                <w:szCs w:val="24"/>
                <w:lang w:val="ro-RO"/>
              </w:rPr>
            </w:pPr>
          </w:p>
        </w:tc>
        <w:tc>
          <w:tcPr>
            <w:tcW w:w="2337" w:type="dxa"/>
          </w:tcPr>
          <w:p w14:paraId="028FF90A" w14:textId="77777777" w:rsidR="006B004B" w:rsidRPr="0093627C" w:rsidRDefault="006B004B" w:rsidP="00C10683">
            <w:pPr>
              <w:rPr>
                <w:rFonts w:ascii="Times New Roman" w:hAnsi="Times New Roman" w:cs="Times New Roman"/>
                <w:sz w:val="24"/>
                <w:szCs w:val="24"/>
                <w:lang w:val="ro-RO"/>
              </w:rPr>
            </w:pPr>
          </w:p>
        </w:tc>
        <w:tc>
          <w:tcPr>
            <w:tcW w:w="2338" w:type="dxa"/>
          </w:tcPr>
          <w:p w14:paraId="6851A76F" w14:textId="77777777" w:rsidR="006B004B" w:rsidRPr="0093627C" w:rsidRDefault="006B004B" w:rsidP="00C10683">
            <w:pPr>
              <w:rPr>
                <w:rFonts w:ascii="Times New Roman" w:hAnsi="Times New Roman" w:cs="Times New Roman"/>
                <w:sz w:val="24"/>
                <w:szCs w:val="24"/>
                <w:lang w:val="ro-RO"/>
              </w:rPr>
            </w:pPr>
          </w:p>
        </w:tc>
        <w:tc>
          <w:tcPr>
            <w:tcW w:w="2338" w:type="dxa"/>
          </w:tcPr>
          <w:p w14:paraId="1F912D03" w14:textId="77777777" w:rsidR="006B004B" w:rsidRPr="0093627C" w:rsidRDefault="006B004B" w:rsidP="00C10683">
            <w:pPr>
              <w:rPr>
                <w:rFonts w:ascii="Times New Roman" w:hAnsi="Times New Roman" w:cs="Times New Roman"/>
                <w:sz w:val="24"/>
                <w:szCs w:val="24"/>
                <w:lang w:val="ro-RO"/>
              </w:rPr>
            </w:pPr>
          </w:p>
        </w:tc>
      </w:tr>
      <w:tr w:rsidR="0093627C" w:rsidRPr="0093627C" w14:paraId="06E3C98E" w14:textId="77777777" w:rsidTr="00461290">
        <w:tc>
          <w:tcPr>
            <w:tcW w:w="2337" w:type="dxa"/>
            <w:shd w:val="clear" w:color="auto" w:fill="BDD6EE" w:themeFill="accent1" w:themeFillTint="66"/>
          </w:tcPr>
          <w:p w14:paraId="6FF30A9E" w14:textId="77777777"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Ora apariției și durata mirosului</w:t>
            </w:r>
          </w:p>
        </w:tc>
        <w:tc>
          <w:tcPr>
            <w:tcW w:w="2337" w:type="dxa"/>
          </w:tcPr>
          <w:p w14:paraId="59EB3BAB" w14:textId="77777777" w:rsidR="006B004B" w:rsidRPr="0093627C" w:rsidRDefault="006B004B" w:rsidP="00C10683">
            <w:pPr>
              <w:rPr>
                <w:rFonts w:ascii="Times New Roman" w:hAnsi="Times New Roman" w:cs="Times New Roman"/>
                <w:sz w:val="24"/>
                <w:szCs w:val="24"/>
                <w:lang w:val="ro-RO"/>
              </w:rPr>
            </w:pPr>
          </w:p>
        </w:tc>
        <w:tc>
          <w:tcPr>
            <w:tcW w:w="2338" w:type="dxa"/>
          </w:tcPr>
          <w:p w14:paraId="305CFB18" w14:textId="77777777"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Data și ora primirii plângerii</w:t>
            </w:r>
          </w:p>
          <w:p w14:paraId="7A1997BD" w14:textId="77777777" w:rsidR="006B004B" w:rsidRPr="0093627C" w:rsidRDefault="006B004B" w:rsidP="00C10683">
            <w:pPr>
              <w:rPr>
                <w:rFonts w:ascii="Times New Roman" w:hAnsi="Times New Roman" w:cs="Times New Roman"/>
                <w:sz w:val="24"/>
                <w:szCs w:val="24"/>
                <w:lang w:val="ro-RO"/>
              </w:rPr>
            </w:pPr>
          </w:p>
        </w:tc>
        <w:tc>
          <w:tcPr>
            <w:tcW w:w="2338" w:type="dxa"/>
          </w:tcPr>
          <w:p w14:paraId="42DF2D90" w14:textId="77777777" w:rsidR="006B004B" w:rsidRPr="0093627C" w:rsidRDefault="006B004B" w:rsidP="00C10683">
            <w:pPr>
              <w:rPr>
                <w:rFonts w:ascii="Times New Roman" w:hAnsi="Times New Roman" w:cs="Times New Roman"/>
                <w:sz w:val="24"/>
                <w:szCs w:val="24"/>
                <w:lang w:val="ro-RO"/>
              </w:rPr>
            </w:pPr>
          </w:p>
        </w:tc>
      </w:tr>
      <w:tr w:rsidR="0093627C" w:rsidRPr="00C7715E" w14:paraId="430CBF02" w14:textId="77777777" w:rsidTr="00461290">
        <w:tc>
          <w:tcPr>
            <w:tcW w:w="2337" w:type="dxa"/>
            <w:shd w:val="clear" w:color="auto" w:fill="BDD6EE" w:themeFill="accent1" w:themeFillTint="66"/>
          </w:tcPr>
          <w:p w14:paraId="6BB7F0B3" w14:textId="77777777"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Efectul mirosului raportat de către reclamant*</w:t>
            </w:r>
          </w:p>
        </w:tc>
        <w:tc>
          <w:tcPr>
            <w:tcW w:w="2337" w:type="dxa"/>
          </w:tcPr>
          <w:p w14:paraId="0A99F200" w14:textId="77777777" w:rsidR="006B004B" w:rsidRPr="0093627C" w:rsidRDefault="006B004B" w:rsidP="00C10683">
            <w:pPr>
              <w:rPr>
                <w:rFonts w:ascii="Times New Roman" w:hAnsi="Times New Roman" w:cs="Times New Roman"/>
                <w:sz w:val="24"/>
                <w:szCs w:val="24"/>
                <w:lang w:val="ro-RO"/>
              </w:rPr>
            </w:pPr>
          </w:p>
        </w:tc>
        <w:tc>
          <w:tcPr>
            <w:tcW w:w="2338" w:type="dxa"/>
          </w:tcPr>
          <w:p w14:paraId="4EE59DED" w14:textId="77777777"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Sursa suspectă de emitere a mirosului (amplasament)</w:t>
            </w:r>
          </w:p>
        </w:tc>
        <w:tc>
          <w:tcPr>
            <w:tcW w:w="2338" w:type="dxa"/>
          </w:tcPr>
          <w:p w14:paraId="59E86237" w14:textId="77777777" w:rsidR="006B004B" w:rsidRPr="0093627C" w:rsidRDefault="006B004B" w:rsidP="00C10683">
            <w:pPr>
              <w:rPr>
                <w:rFonts w:ascii="Times New Roman" w:hAnsi="Times New Roman" w:cs="Times New Roman"/>
                <w:sz w:val="24"/>
                <w:szCs w:val="24"/>
                <w:lang w:val="ro-RO"/>
              </w:rPr>
            </w:pPr>
          </w:p>
        </w:tc>
      </w:tr>
      <w:tr w:rsidR="0093627C" w:rsidRPr="00C7715E" w14:paraId="5F886BE3" w14:textId="77777777" w:rsidTr="00461290">
        <w:tc>
          <w:tcPr>
            <w:tcW w:w="2337" w:type="dxa"/>
            <w:shd w:val="clear" w:color="auto" w:fill="BDD6EE" w:themeFill="accent1" w:themeFillTint="66"/>
          </w:tcPr>
          <w:p w14:paraId="5B088033" w14:textId="64ECF379"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Alte plângeri </w:t>
            </w:r>
            <w:r w:rsidR="00642361" w:rsidRPr="0093627C">
              <w:rPr>
                <w:rFonts w:ascii="Times New Roman" w:hAnsi="Times New Roman" w:cs="Times New Roman"/>
                <w:sz w:val="24"/>
                <w:szCs w:val="24"/>
                <w:lang w:val="ro-RO"/>
              </w:rPr>
              <w:t xml:space="preserve">(reclamații/sesizări) </w:t>
            </w:r>
            <w:r w:rsidRPr="0093627C">
              <w:rPr>
                <w:rFonts w:ascii="Times New Roman" w:hAnsi="Times New Roman" w:cs="Times New Roman"/>
                <w:sz w:val="24"/>
                <w:szCs w:val="24"/>
                <w:lang w:val="ro-RO"/>
              </w:rPr>
              <w:t>similare primite?</w:t>
            </w:r>
          </w:p>
          <w:p w14:paraId="702B0183" w14:textId="77777777" w:rsidR="006B004B" w:rsidRPr="0093627C" w:rsidRDefault="006B004B" w:rsidP="00C10683">
            <w:pPr>
              <w:rPr>
                <w:rFonts w:ascii="Times New Roman" w:hAnsi="Times New Roman" w:cs="Times New Roman"/>
                <w:sz w:val="24"/>
                <w:szCs w:val="24"/>
                <w:lang w:val="ro-RO"/>
              </w:rPr>
            </w:pPr>
          </w:p>
        </w:tc>
        <w:tc>
          <w:tcPr>
            <w:tcW w:w="2337" w:type="dxa"/>
          </w:tcPr>
          <w:p w14:paraId="3CE5E864" w14:textId="77777777" w:rsidR="006B004B" w:rsidRPr="0093627C" w:rsidRDefault="006B004B" w:rsidP="00C10683">
            <w:pPr>
              <w:rPr>
                <w:rFonts w:ascii="Times New Roman" w:hAnsi="Times New Roman" w:cs="Times New Roman"/>
                <w:sz w:val="24"/>
                <w:szCs w:val="24"/>
                <w:lang w:val="ro-RO"/>
              </w:rPr>
            </w:pPr>
          </w:p>
        </w:tc>
        <w:tc>
          <w:tcPr>
            <w:tcW w:w="2338" w:type="dxa"/>
          </w:tcPr>
          <w:p w14:paraId="5B110A16" w14:textId="77777777" w:rsidR="006B004B" w:rsidRPr="0093627C" w:rsidRDefault="006B004B"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Către cine s-a mai adresat reclamantul?</w:t>
            </w:r>
          </w:p>
          <w:p w14:paraId="37BCCBF4" w14:textId="77777777" w:rsidR="006B004B" w:rsidRPr="0093627C" w:rsidRDefault="006B004B" w:rsidP="00C10683">
            <w:pPr>
              <w:rPr>
                <w:rFonts w:ascii="Times New Roman" w:hAnsi="Times New Roman" w:cs="Times New Roman"/>
                <w:sz w:val="24"/>
                <w:szCs w:val="24"/>
                <w:lang w:val="ro-RO"/>
              </w:rPr>
            </w:pPr>
          </w:p>
        </w:tc>
        <w:tc>
          <w:tcPr>
            <w:tcW w:w="2338" w:type="dxa"/>
          </w:tcPr>
          <w:p w14:paraId="60E920F0" w14:textId="77777777" w:rsidR="006B004B" w:rsidRPr="0093627C" w:rsidRDefault="006B004B" w:rsidP="00C10683">
            <w:pPr>
              <w:rPr>
                <w:rFonts w:ascii="Times New Roman" w:hAnsi="Times New Roman" w:cs="Times New Roman"/>
                <w:sz w:val="24"/>
                <w:szCs w:val="24"/>
                <w:lang w:val="ro-RO"/>
              </w:rPr>
            </w:pPr>
          </w:p>
          <w:p w14:paraId="6AA17419" w14:textId="77777777" w:rsidR="006B004B" w:rsidRPr="0093627C" w:rsidRDefault="006B004B" w:rsidP="00C10683">
            <w:pPr>
              <w:rPr>
                <w:rFonts w:ascii="Times New Roman" w:hAnsi="Times New Roman" w:cs="Times New Roman"/>
                <w:sz w:val="24"/>
                <w:szCs w:val="24"/>
                <w:lang w:val="ro-RO"/>
              </w:rPr>
            </w:pPr>
          </w:p>
          <w:p w14:paraId="4EEFC5E9" w14:textId="77777777" w:rsidR="006B004B" w:rsidRPr="0093627C" w:rsidRDefault="006B004B" w:rsidP="00C10683">
            <w:pPr>
              <w:rPr>
                <w:rFonts w:ascii="Times New Roman" w:hAnsi="Times New Roman" w:cs="Times New Roman"/>
                <w:sz w:val="24"/>
                <w:szCs w:val="24"/>
                <w:lang w:val="ro-RO"/>
              </w:rPr>
            </w:pPr>
          </w:p>
        </w:tc>
      </w:tr>
    </w:tbl>
    <w:p w14:paraId="2CDBE4C9" w14:textId="2CE339E3" w:rsidR="008970C8" w:rsidRPr="0093627C" w:rsidRDefault="006B004B" w:rsidP="00826BFB">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*Dacă reclamantul a raportat anumite efecte asupra sănătății umane care ar fi putut fi cauzate de către miros (de ex. greața) sau daca a întreprins anumite acțiuni pentru reducerea impactului mirosului (de ex. închiderea ferestrelor, intrarea în locuință).</w:t>
      </w:r>
    </w:p>
    <w:p w14:paraId="55F573A6" w14:textId="3191DA64" w:rsidR="00AE1F90" w:rsidRPr="0093627C" w:rsidRDefault="00AE1F90" w:rsidP="00C10683">
      <w:pPr>
        <w:rPr>
          <w:rFonts w:ascii="Times New Roman" w:hAnsi="Times New Roman" w:cs="Times New Roman"/>
          <w:b/>
          <w:sz w:val="24"/>
          <w:szCs w:val="24"/>
          <w:lang w:val="ro-RO"/>
        </w:rPr>
      </w:pPr>
      <w:r w:rsidRPr="0093627C">
        <w:rPr>
          <w:rFonts w:ascii="Times New Roman" w:hAnsi="Times New Roman" w:cs="Times New Roman"/>
          <w:b/>
          <w:sz w:val="24"/>
          <w:szCs w:val="24"/>
          <w:lang w:val="ro-RO"/>
        </w:rPr>
        <w:t>Detaliile locației pentru care s-a efectuat plângerea</w:t>
      </w:r>
      <w:r w:rsidR="00642361" w:rsidRPr="0093627C">
        <w:rPr>
          <w:rFonts w:ascii="Times New Roman" w:hAnsi="Times New Roman" w:cs="Times New Roman"/>
          <w:b/>
          <w:sz w:val="24"/>
          <w:szCs w:val="24"/>
          <w:lang w:val="ro-RO"/>
        </w:rPr>
        <w:t xml:space="preserve"> (reclamația/sesizarea)</w:t>
      </w:r>
    </w:p>
    <w:tbl>
      <w:tblPr>
        <w:tblStyle w:val="TableGrid"/>
        <w:tblW w:w="0" w:type="auto"/>
        <w:tblLook w:val="04A0" w:firstRow="1" w:lastRow="0" w:firstColumn="1" w:lastColumn="0" w:noHBand="0" w:noVBand="1"/>
      </w:tblPr>
      <w:tblGrid>
        <w:gridCol w:w="2337"/>
        <w:gridCol w:w="2337"/>
        <w:gridCol w:w="2701"/>
        <w:gridCol w:w="1975"/>
      </w:tblGrid>
      <w:tr w:rsidR="0093627C" w:rsidRPr="0093627C" w14:paraId="42266454" w14:textId="77777777" w:rsidTr="000536B1">
        <w:tc>
          <w:tcPr>
            <w:tcW w:w="2337" w:type="dxa"/>
            <w:shd w:val="clear" w:color="auto" w:fill="BDD6EE" w:themeFill="accent1" w:themeFillTint="66"/>
          </w:tcPr>
          <w:p w14:paraId="44628856" w14:textId="77777777" w:rsidR="00AE1F90" w:rsidRPr="0093627C" w:rsidRDefault="00AE1F90"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Vremea</w:t>
            </w:r>
          </w:p>
        </w:tc>
        <w:tc>
          <w:tcPr>
            <w:tcW w:w="2337" w:type="dxa"/>
          </w:tcPr>
          <w:p w14:paraId="13152DB3" w14:textId="77777777" w:rsidR="00AE1F90" w:rsidRPr="0093627C" w:rsidRDefault="00AE1F90" w:rsidP="00C10683">
            <w:pPr>
              <w:rPr>
                <w:rFonts w:ascii="Times New Roman" w:hAnsi="Times New Roman" w:cs="Times New Roman"/>
                <w:sz w:val="24"/>
                <w:szCs w:val="24"/>
                <w:lang w:val="ro-RO"/>
              </w:rPr>
            </w:pPr>
          </w:p>
        </w:tc>
        <w:tc>
          <w:tcPr>
            <w:tcW w:w="2701" w:type="dxa"/>
            <w:shd w:val="clear" w:color="auto" w:fill="BDD6EE" w:themeFill="accent1" w:themeFillTint="66"/>
          </w:tcPr>
          <w:p w14:paraId="2E86F96E" w14:textId="77777777" w:rsidR="00AE1F90" w:rsidRPr="0093627C" w:rsidRDefault="00AE1F90"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 xml:space="preserve">Viteza și direcția vântului </w:t>
            </w:r>
          </w:p>
        </w:tc>
        <w:tc>
          <w:tcPr>
            <w:tcW w:w="1975" w:type="dxa"/>
          </w:tcPr>
          <w:p w14:paraId="0B1BBCCB" w14:textId="77777777" w:rsidR="00AE1F90" w:rsidRPr="0093627C" w:rsidRDefault="00AE1F90" w:rsidP="00C10683">
            <w:pPr>
              <w:rPr>
                <w:rFonts w:ascii="Times New Roman" w:hAnsi="Times New Roman" w:cs="Times New Roman"/>
                <w:sz w:val="24"/>
                <w:szCs w:val="24"/>
                <w:lang w:val="ro-RO"/>
              </w:rPr>
            </w:pPr>
          </w:p>
        </w:tc>
      </w:tr>
      <w:tr w:rsidR="0093627C" w:rsidRPr="00C7715E" w14:paraId="26A90962" w14:textId="77777777" w:rsidTr="000536B1">
        <w:tc>
          <w:tcPr>
            <w:tcW w:w="2337" w:type="dxa"/>
            <w:shd w:val="clear" w:color="auto" w:fill="BDD6EE" w:themeFill="accent1" w:themeFillTint="66"/>
          </w:tcPr>
          <w:p w14:paraId="55E3C747" w14:textId="77777777" w:rsidR="00AE1F90" w:rsidRPr="0093627C" w:rsidRDefault="00AE1F90"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Temperatura</w:t>
            </w:r>
          </w:p>
        </w:tc>
        <w:tc>
          <w:tcPr>
            <w:tcW w:w="2337" w:type="dxa"/>
          </w:tcPr>
          <w:p w14:paraId="1E60C3B0" w14:textId="77777777" w:rsidR="00AE1F90" w:rsidRPr="0093627C" w:rsidRDefault="00AE1F90" w:rsidP="00C10683">
            <w:pPr>
              <w:rPr>
                <w:rFonts w:ascii="Times New Roman" w:hAnsi="Times New Roman" w:cs="Times New Roman"/>
                <w:sz w:val="24"/>
                <w:szCs w:val="24"/>
                <w:lang w:val="ro-RO"/>
              </w:rPr>
            </w:pPr>
          </w:p>
        </w:tc>
        <w:tc>
          <w:tcPr>
            <w:tcW w:w="2701" w:type="dxa"/>
            <w:shd w:val="clear" w:color="auto" w:fill="BDD6EE" w:themeFill="accent1" w:themeFillTint="66"/>
          </w:tcPr>
          <w:p w14:paraId="01400910" w14:textId="77777777" w:rsidR="00AE1F90" w:rsidRPr="0093627C" w:rsidRDefault="00AE1F90"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Presiunea atmosferică (dacă se cunoaște)</w:t>
            </w:r>
          </w:p>
        </w:tc>
        <w:tc>
          <w:tcPr>
            <w:tcW w:w="1975" w:type="dxa"/>
          </w:tcPr>
          <w:p w14:paraId="10A8614A" w14:textId="77777777" w:rsidR="00AE1F90" w:rsidRPr="0093627C" w:rsidRDefault="00AE1F90" w:rsidP="00C10683">
            <w:pPr>
              <w:rPr>
                <w:rFonts w:ascii="Times New Roman" w:hAnsi="Times New Roman" w:cs="Times New Roman"/>
                <w:sz w:val="24"/>
                <w:szCs w:val="24"/>
                <w:lang w:val="ro-RO"/>
              </w:rPr>
            </w:pPr>
          </w:p>
        </w:tc>
      </w:tr>
      <w:tr w:rsidR="0084177B" w:rsidRPr="00C7715E" w14:paraId="0ADE51ED" w14:textId="77777777" w:rsidTr="000536B1">
        <w:tc>
          <w:tcPr>
            <w:tcW w:w="2337" w:type="dxa"/>
            <w:shd w:val="clear" w:color="auto" w:fill="BDD6EE" w:themeFill="accent1" w:themeFillTint="66"/>
          </w:tcPr>
          <w:p w14:paraId="3DD9CE1B" w14:textId="77777777" w:rsidR="00AE1F90" w:rsidRPr="0093627C" w:rsidRDefault="00AE1F90"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Distanța locuințelor față de sursa suspectată</w:t>
            </w:r>
          </w:p>
        </w:tc>
        <w:tc>
          <w:tcPr>
            <w:tcW w:w="2337" w:type="dxa"/>
          </w:tcPr>
          <w:p w14:paraId="67C4A74D" w14:textId="77777777" w:rsidR="00AE1F90" w:rsidRPr="0093627C" w:rsidRDefault="00AE1F90" w:rsidP="00C10683">
            <w:pPr>
              <w:rPr>
                <w:rFonts w:ascii="Times New Roman" w:hAnsi="Times New Roman" w:cs="Times New Roman"/>
                <w:sz w:val="24"/>
                <w:szCs w:val="24"/>
                <w:lang w:val="ro-RO"/>
              </w:rPr>
            </w:pPr>
          </w:p>
        </w:tc>
        <w:tc>
          <w:tcPr>
            <w:tcW w:w="2701" w:type="dxa"/>
            <w:shd w:val="clear" w:color="auto" w:fill="BDD6EE" w:themeFill="accent1" w:themeFillTint="66"/>
          </w:tcPr>
          <w:p w14:paraId="7E53340C" w14:textId="77777777" w:rsidR="00AE1F90" w:rsidRPr="0093627C" w:rsidRDefault="00AE1F90"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Alți receptori sensibili în zonă (și distanța până la aceștia)</w:t>
            </w:r>
          </w:p>
        </w:tc>
        <w:tc>
          <w:tcPr>
            <w:tcW w:w="1975" w:type="dxa"/>
          </w:tcPr>
          <w:p w14:paraId="5900B2F5" w14:textId="77777777" w:rsidR="00AE1F90" w:rsidRPr="0093627C" w:rsidRDefault="00AE1F90" w:rsidP="00C10683">
            <w:pPr>
              <w:rPr>
                <w:rFonts w:ascii="Times New Roman" w:hAnsi="Times New Roman" w:cs="Times New Roman"/>
                <w:sz w:val="24"/>
                <w:szCs w:val="24"/>
                <w:lang w:val="ro-RO"/>
              </w:rPr>
            </w:pPr>
          </w:p>
        </w:tc>
      </w:tr>
    </w:tbl>
    <w:p w14:paraId="38934A8C" w14:textId="77777777" w:rsidR="000536B1" w:rsidRPr="0093627C" w:rsidRDefault="000536B1" w:rsidP="00C10683">
      <w:pPr>
        <w:rPr>
          <w:rFonts w:ascii="Times New Roman" w:hAnsi="Times New Roman" w:cs="Times New Roman"/>
          <w:b/>
          <w:sz w:val="24"/>
          <w:szCs w:val="24"/>
          <w:lang w:val="ro-RO"/>
        </w:rPr>
      </w:pPr>
    </w:p>
    <w:p w14:paraId="3BA19ECB" w14:textId="25A4A67A" w:rsidR="007D70FD" w:rsidRPr="0093627C" w:rsidRDefault="007D70FD" w:rsidP="00C10683">
      <w:pPr>
        <w:rPr>
          <w:rFonts w:ascii="Times New Roman" w:hAnsi="Times New Roman" w:cs="Times New Roman"/>
          <w:b/>
          <w:sz w:val="24"/>
          <w:szCs w:val="24"/>
          <w:lang w:val="ro-RO"/>
        </w:rPr>
      </w:pPr>
      <w:r w:rsidRPr="0093627C">
        <w:rPr>
          <w:rFonts w:ascii="Times New Roman" w:hAnsi="Times New Roman" w:cs="Times New Roman"/>
          <w:b/>
          <w:sz w:val="24"/>
          <w:szCs w:val="24"/>
          <w:lang w:val="ro-RO"/>
        </w:rPr>
        <w:t>Evaluarea 1: Frecvența</w:t>
      </w:r>
    </w:p>
    <w:p w14:paraId="4255A045" w14:textId="77777777" w:rsidR="007D70FD" w:rsidRPr="0093627C" w:rsidRDefault="007D70FD"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t>Orice informație existentă privind frecvența incidentului</w:t>
      </w:r>
    </w:p>
    <w:tbl>
      <w:tblPr>
        <w:tblStyle w:val="TableGrid"/>
        <w:tblW w:w="0" w:type="auto"/>
        <w:tblLook w:val="04A0" w:firstRow="1" w:lastRow="0" w:firstColumn="1" w:lastColumn="0" w:noHBand="0" w:noVBand="1"/>
      </w:tblPr>
      <w:tblGrid>
        <w:gridCol w:w="9422"/>
      </w:tblGrid>
      <w:tr w:rsidR="007D70FD" w:rsidRPr="0093627C" w14:paraId="45AB8B52" w14:textId="77777777" w:rsidTr="000536B1">
        <w:trPr>
          <w:trHeight w:val="575"/>
        </w:trPr>
        <w:tc>
          <w:tcPr>
            <w:tcW w:w="9422" w:type="dxa"/>
          </w:tcPr>
          <w:p w14:paraId="69F25EB1" w14:textId="77777777" w:rsidR="007D70FD" w:rsidRPr="0093627C" w:rsidRDefault="007D70FD" w:rsidP="00C10683">
            <w:pPr>
              <w:rPr>
                <w:rFonts w:ascii="Times New Roman" w:hAnsi="Times New Roman" w:cs="Times New Roman"/>
                <w:sz w:val="24"/>
                <w:szCs w:val="24"/>
                <w:lang w:val="ro-RO"/>
              </w:rPr>
            </w:pPr>
            <w:r w:rsidRPr="0093627C">
              <w:rPr>
                <w:rFonts w:ascii="Times New Roman" w:hAnsi="Times New Roman" w:cs="Times New Roman"/>
                <w:sz w:val="24"/>
                <w:szCs w:val="24"/>
                <w:lang w:val="ro-RO"/>
              </w:rPr>
              <w:lastRenderedPageBreak/>
              <w:t>Comentarii:</w:t>
            </w:r>
          </w:p>
          <w:p w14:paraId="12278E29" w14:textId="77777777" w:rsidR="007D70FD" w:rsidRPr="0093627C" w:rsidRDefault="007D70FD" w:rsidP="00C10683">
            <w:pPr>
              <w:rPr>
                <w:rFonts w:ascii="Times New Roman" w:hAnsi="Times New Roman" w:cs="Times New Roman"/>
                <w:b/>
                <w:sz w:val="24"/>
                <w:szCs w:val="24"/>
                <w:lang w:val="ro-RO"/>
              </w:rPr>
            </w:pPr>
          </w:p>
          <w:p w14:paraId="128576EA" w14:textId="77777777" w:rsidR="007D70FD" w:rsidRPr="0093627C" w:rsidRDefault="007D70FD" w:rsidP="00C10683">
            <w:pPr>
              <w:rPr>
                <w:rFonts w:ascii="Times New Roman" w:hAnsi="Times New Roman" w:cs="Times New Roman"/>
                <w:b/>
                <w:sz w:val="24"/>
                <w:szCs w:val="24"/>
                <w:lang w:val="ro-RO"/>
              </w:rPr>
            </w:pPr>
          </w:p>
          <w:p w14:paraId="252FB571" w14:textId="77777777" w:rsidR="007D70FD" w:rsidRPr="0093627C" w:rsidRDefault="007D70FD" w:rsidP="00C10683">
            <w:pPr>
              <w:rPr>
                <w:rFonts w:ascii="Times New Roman" w:hAnsi="Times New Roman" w:cs="Times New Roman"/>
                <w:b/>
                <w:sz w:val="24"/>
                <w:szCs w:val="24"/>
                <w:lang w:val="ro-RO"/>
              </w:rPr>
            </w:pPr>
          </w:p>
          <w:p w14:paraId="32508000" w14:textId="77777777" w:rsidR="007D70FD" w:rsidRPr="0093627C" w:rsidRDefault="007D70FD" w:rsidP="00C10683">
            <w:pPr>
              <w:rPr>
                <w:rFonts w:ascii="Times New Roman" w:hAnsi="Times New Roman" w:cs="Times New Roman"/>
                <w:b/>
                <w:sz w:val="24"/>
                <w:szCs w:val="24"/>
                <w:lang w:val="ro-RO"/>
              </w:rPr>
            </w:pPr>
          </w:p>
          <w:p w14:paraId="554B5292" w14:textId="77777777" w:rsidR="007D70FD" w:rsidRPr="0093627C" w:rsidRDefault="007D70FD" w:rsidP="00C10683">
            <w:pPr>
              <w:rPr>
                <w:rFonts w:ascii="Times New Roman" w:hAnsi="Times New Roman" w:cs="Times New Roman"/>
                <w:b/>
                <w:sz w:val="24"/>
                <w:szCs w:val="24"/>
                <w:lang w:val="ro-RO"/>
              </w:rPr>
            </w:pPr>
          </w:p>
        </w:tc>
      </w:tr>
    </w:tbl>
    <w:p w14:paraId="1540F7DE" w14:textId="77777777" w:rsidR="00023E92" w:rsidRPr="0093627C" w:rsidRDefault="00023E92" w:rsidP="007D70FD">
      <w:pPr>
        <w:rPr>
          <w:rFonts w:ascii="Times New Roman" w:hAnsi="Times New Roman" w:cs="Times New Roman"/>
          <w:b/>
          <w:sz w:val="24"/>
          <w:szCs w:val="24"/>
          <w:lang w:val="ro-RO"/>
        </w:rPr>
      </w:pPr>
    </w:p>
    <w:p w14:paraId="3F209122" w14:textId="77777777" w:rsidR="007D70FD" w:rsidRPr="0093627C" w:rsidRDefault="007D70FD" w:rsidP="007D70FD">
      <w:pPr>
        <w:rPr>
          <w:rFonts w:ascii="Times New Roman" w:hAnsi="Times New Roman" w:cs="Times New Roman"/>
          <w:b/>
          <w:sz w:val="24"/>
          <w:szCs w:val="24"/>
          <w:lang w:val="ro-RO"/>
        </w:rPr>
      </w:pPr>
      <w:r w:rsidRPr="0093627C">
        <w:rPr>
          <w:rFonts w:ascii="Times New Roman" w:hAnsi="Times New Roman" w:cs="Times New Roman"/>
          <w:b/>
          <w:sz w:val="24"/>
          <w:szCs w:val="24"/>
          <w:lang w:val="ro-RO"/>
        </w:rPr>
        <w:t>Evaluarea 2: Intensitatea, durata și caracterul mirosului</w:t>
      </w:r>
    </w:p>
    <w:p w14:paraId="5F6C8D6E" w14:textId="77777777" w:rsidR="007D70FD" w:rsidRPr="0093627C" w:rsidRDefault="00033F62" w:rsidP="007D70FD">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Se e</w:t>
      </w:r>
      <w:r w:rsidR="001B2BC6" w:rsidRPr="0093627C">
        <w:rPr>
          <w:rFonts w:ascii="Times New Roman" w:hAnsi="Times New Roman" w:cs="Times New Roman"/>
          <w:sz w:val="24"/>
          <w:szCs w:val="24"/>
          <w:lang w:val="ro-RO"/>
        </w:rPr>
        <w:t>valuea</w:t>
      </w:r>
      <w:r w:rsidRPr="0093627C">
        <w:rPr>
          <w:rFonts w:ascii="Times New Roman" w:hAnsi="Times New Roman" w:cs="Times New Roman"/>
          <w:sz w:val="24"/>
          <w:szCs w:val="24"/>
          <w:lang w:val="ro-RO"/>
        </w:rPr>
        <w:t>ză locația reclamată,</w:t>
      </w:r>
      <w:r w:rsidR="007D70FD"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care include zona di</w:t>
      </w:r>
      <w:r w:rsidR="007D70FD" w:rsidRPr="0093627C">
        <w:rPr>
          <w:rFonts w:ascii="Times New Roman" w:hAnsi="Times New Roman" w:cs="Times New Roman"/>
          <w:sz w:val="24"/>
          <w:szCs w:val="24"/>
          <w:lang w:val="ro-RO"/>
        </w:rPr>
        <w:t xml:space="preserve">n afara proprietății reclamantului și </w:t>
      </w:r>
      <w:r w:rsidR="001A07C4" w:rsidRPr="0093627C">
        <w:rPr>
          <w:rFonts w:ascii="Times New Roman" w:hAnsi="Times New Roman" w:cs="Times New Roman"/>
          <w:sz w:val="24"/>
          <w:szCs w:val="24"/>
          <w:lang w:val="ro-RO"/>
        </w:rPr>
        <w:t xml:space="preserve">imediat în direcția vântului și </w:t>
      </w:r>
      <w:r w:rsidR="007D70FD" w:rsidRPr="0093627C">
        <w:rPr>
          <w:rFonts w:ascii="Times New Roman" w:hAnsi="Times New Roman" w:cs="Times New Roman"/>
          <w:sz w:val="24"/>
          <w:szCs w:val="24"/>
          <w:lang w:val="ro-RO"/>
        </w:rPr>
        <w:t xml:space="preserve">în </w:t>
      </w:r>
      <w:r w:rsidRPr="0093627C">
        <w:rPr>
          <w:rFonts w:ascii="Times New Roman" w:hAnsi="Times New Roman" w:cs="Times New Roman"/>
          <w:sz w:val="24"/>
          <w:szCs w:val="24"/>
          <w:lang w:val="ro-RO"/>
        </w:rPr>
        <w:t xml:space="preserve">direcția opusă </w:t>
      </w:r>
      <w:r w:rsidR="007D70FD" w:rsidRPr="0093627C">
        <w:rPr>
          <w:rFonts w:ascii="Times New Roman" w:hAnsi="Times New Roman" w:cs="Times New Roman"/>
          <w:sz w:val="24"/>
          <w:szCs w:val="24"/>
          <w:lang w:val="ro-RO"/>
        </w:rPr>
        <w:t>vântul</w:t>
      </w:r>
      <w:r w:rsidRPr="0093627C">
        <w:rPr>
          <w:rFonts w:ascii="Times New Roman" w:hAnsi="Times New Roman" w:cs="Times New Roman"/>
          <w:sz w:val="24"/>
          <w:szCs w:val="24"/>
          <w:lang w:val="ro-RO"/>
        </w:rPr>
        <w:t>ui față de sursei suspectată</w:t>
      </w:r>
      <w:r w:rsidR="007D70FD"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se realizarea</w:t>
      </w:r>
      <w:r w:rsidR="007D70FD" w:rsidRPr="0093627C">
        <w:rPr>
          <w:rFonts w:ascii="Times New Roman" w:hAnsi="Times New Roman" w:cs="Times New Roman"/>
          <w:sz w:val="24"/>
          <w:szCs w:val="24"/>
          <w:lang w:val="ro-RO"/>
        </w:rPr>
        <w:t xml:space="preserve"> mai întâi </w:t>
      </w:r>
      <w:r w:rsidRPr="0093627C">
        <w:rPr>
          <w:rFonts w:ascii="Times New Roman" w:hAnsi="Times New Roman" w:cs="Times New Roman"/>
          <w:sz w:val="24"/>
          <w:szCs w:val="24"/>
          <w:lang w:val="ro-RO"/>
        </w:rPr>
        <w:t>evaluarea</w:t>
      </w:r>
      <w:r w:rsidR="007D70FD" w:rsidRPr="0093627C">
        <w:rPr>
          <w:rFonts w:ascii="Times New Roman" w:hAnsi="Times New Roman" w:cs="Times New Roman"/>
          <w:sz w:val="24"/>
          <w:szCs w:val="24"/>
          <w:lang w:val="ro-RO"/>
        </w:rPr>
        <w:t xml:space="preserve"> în direcția vântului). </w:t>
      </w:r>
      <w:r w:rsidRPr="0093627C">
        <w:rPr>
          <w:rFonts w:ascii="Times New Roman" w:hAnsi="Times New Roman" w:cs="Times New Roman"/>
          <w:sz w:val="24"/>
          <w:szCs w:val="24"/>
          <w:lang w:val="ro-RO"/>
        </w:rPr>
        <w:t>Se utilizează</w:t>
      </w:r>
      <w:r w:rsidR="007D70FD" w:rsidRPr="0093627C">
        <w:rPr>
          <w:rFonts w:ascii="Times New Roman" w:hAnsi="Times New Roman" w:cs="Times New Roman"/>
          <w:sz w:val="24"/>
          <w:szCs w:val="24"/>
          <w:lang w:val="ro-RO"/>
        </w:rPr>
        <w:t xml:space="preserve"> tabelul de mai jos pentru a înregistra o</w:t>
      </w:r>
      <w:r w:rsidR="001A07C4" w:rsidRPr="0093627C">
        <w:rPr>
          <w:rFonts w:ascii="Times New Roman" w:hAnsi="Times New Roman" w:cs="Times New Roman"/>
          <w:sz w:val="24"/>
          <w:szCs w:val="24"/>
          <w:lang w:val="ro-RO"/>
        </w:rPr>
        <w:t xml:space="preserve">bservațiile </w:t>
      </w:r>
      <w:r w:rsidR="007D70FD" w:rsidRPr="0093627C">
        <w:rPr>
          <w:rFonts w:ascii="Times New Roman" w:hAnsi="Times New Roman" w:cs="Times New Roman"/>
          <w:sz w:val="24"/>
          <w:szCs w:val="24"/>
          <w:lang w:val="ro-RO"/>
        </w:rPr>
        <w:t xml:space="preserve">cu privire la </w:t>
      </w:r>
      <w:r w:rsidRPr="0093627C">
        <w:rPr>
          <w:rFonts w:ascii="Times New Roman" w:hAnsi="Times New Roman" w:cs="Times New Roman"/>
          <w:sz w:val="24"/>
          <w:szCs w:val="24"/>
          <w:lang w:val="ro-RO"/>
        </w:rPr>
        <w:t xml:space="preserve">intensitatea </w:t>
      </w:r>
      <w:r w:rsidR="007D70FD" w:rsidRPr="0093627C">
        <w:rPr>
          <w:rFonts w:ascii="Times New Roman" w:hAnsi="Times New Roman" w:cs="Times New Roman"/>
          <w:sz w:val="24"/>
          <w:szCs w:val="24"/>
          <w:lang w:val="ro-RO"/>
        </w:rPr>
        <w:t>mirosului pe o perioadă de până la 30 de minute (lungimea depinde de i</w:t>
      </w:r>
      <w:r w:rsidR="001A07C4" w:rsidRPr="0093627C">
        <w:rPr>
          <w:rFonts w:ascii="Times New Roman" w:hAnsi="Times New Roman" w:cs="Times New Roman"/>
          <w:sz w:val="24"/>
          <w:szCs w:val="24"/>
          <w:lang w:val="ro-RO"/>
        </w:rPr>
        <w:t xml:space="preserve">ntensitatea mirosului). </w:t>
      </w:r>
      <w:r w:rsidRPr="0093627C">
        <w:rPr>
          <w:rFonts w:ascii="Times New Roman" w:hAnsi="Times New Roman" w:cs="Times New Roman"/>
          <w:sz w:val="24"/>
          <w:szCs w:val="24"/>
          <w:lang w:val="ro-RO"/>
        </w:rPr>
        <w:t>Intensitatea m</w:t>
      </w:r>
      <w:r w:rsidR="001A07C4" w:rsidRPr="0093627C">
        <w:rPr>
          <w:rFonts w:ascii="Times New Roman" w:hAnsi="Times New Roman" w:cs="Times New Roman"/>
          <w:sz w:val="24"/>
          <w:szCs w:val="24"/>
          <w:lang w:val="ro-RO"/>
        </w:rPr>
        <w:t>irosul</w:t>
      </w:r>
      <w:r w:rsidRPr="0093627C">
        <w:rPr>
          <w:rFonts w:ascii="Times New Roman" w:hAnsi="Times New Roman" w:cs="Times New Roman"/>
          <w:sz w:val="24"/>
          <w:szCs w:val="24"/>
          <w:lang w:val="ro-RO"/>
        </w:rPr>
        <w:t>ui</w:t>
      </w:r>
      <w:r w:rsidR="001A07C4" w:rsidRPr="0093627C">
        <w:rPr>
          <w:rFonts w:ascii="Times New Roman" w:hAnsi="Times New Roman" w:cs="Times New Roman"/>
          <w:sz w:val="24"/>
          <w:szCs w:val="24"/>
          <w:lang w:val="ro-RO"/>
        </w:rPr>
        <w:t xml:space="preserve"> </w:t>
      </w:r>
      <w:r w:rsidR="007D70FD" w:rsidRPr="0093627C">
        <w:rPr>
          <w:rFonts w:ascii="Times New Roman" w:hAnsi="Times New Roman" w:cs="Times New Roman"/>
          <w:sz w:val="24"/>
          <w:szCs w:val="24"/>
          <w:lang w:val="ro-RO"/>
        </w:rPr>
        <w:t xml:space="preserve">poate varia rapid în perioade scurte de timp. </w:t>
      </w:r>
      <w:r w:rsidRPr="0093627C">
        <w:rPr>
          <w:rFonts w:ascii="Times New Roman" w:hAnsi="Times New Roman" w:cs="Times New Roman"/>
          <w:sz w:val="24"/>
          <w:szCs w:val="24"/>
          <w:lang w:val="ro-RO"/>
        </w:rPr>
        <w:t>Se înregistrează</w:t>
      </w:r>
      <w:r w:rsidR="007D70FD" w:rsidRPr="0093627C">
        <w:rPr>
          <w:rFonts w:ascii="Times New Roman" w:hAnsi="Times New Roman" w:cs="Times New Roman"/>
          <w:sz w:val="24"/>
          <w:szCs w:val="24"/>
          <w:lang w:val="ro-RO"/>
        </w:rPr>
        <w:t xml:space="preserve"> observațiile numărând de câte ori mirosu</w:t>
      </w:r>
      <w:r w:rsidR="001A07C4" w:rsidRPr="0093627C">
        <w:rPr>
          <w:rFonts w:ascii="Times New Roman" w:hAnsi="Times New Roman" w:cs="Times New Roman"/>
          <w:sz w:val="24"/>
          <w:szCs w:val="24"/>
          <w:lang w:val="ro-RO"/>
        </w:rPr>
        <w:t xml:space="preserve">rile </w:t>
      </w:r>
      <w:r w:rsidR="007D70FD" w:rsidRPr="0093627C">
        <w:rPr>
          <w:rFonts w:ascii="Times New Roman" w:hAnsi="Times New Roman" w:cs="Times New Roman"/>
          <w:sz w:val="24"/>
          <w:szCs w:val="24"/>
          <w:lang w:val="ro-RO"/>
        </w:rPr>
        <w:t xml:space="preserve">de intensitate diferită sunt experimentate în </w:t>
      </w:r>
      <w:r w:rsidRPr="0093627C">
        <w:rPr>
          <w:rFonts w:ascii="Times New Roman" w:hAnsi="Times New Roman" w:cs="Times New Roman"/>
          <w:sz w:val="24"/>
          <w:szCs w:val="24"/>
          <w:lang w:val="ro-RO"/>
        </w:rPr>
        <w:t>acest interval de timp</w:t>
      </w:r>
      <w:r w:rsidR="007D70FD" w:rsidRPr="0093627C">
        <w:rPr>
          <w:rFonts w:ascii="Times New Roman" w:hAnsi="Times New Roman" w:cs="Times New Roman"/>
          <w:sz w:val="24"/>
          <w:szCs w:val="24"/>
          <w:lang w:val="ro-RO"/>
        </w:rPr>
        <w:t xml:space="preserve">. </w:t>
      </w:r>
      <w:r w:rsidRPr="0093627C">
        <w:rPr>
          <w:rFonts w:ascii="Times New Roman" w:hAnsi="Times New Roman" w:cs="Times New Roman"/>
          <w:sz w:val="24"/>
          <w:szCs w:val="24"/>
          <w:lang w:val="ro-RO"/>
        </w:rPr>
        <w:t>Se completează câte</w:t>
      </w:r>
      <w:r w:rsidR="007D70FD" w:rsidRPr="0093627C">
        <w:rPr>
          <w:rFonts w:ascii="Times New Roman" w:hAnsi="Times New Roman" w:cs="Times New Roman"/>
          <w:sz w:val="24"/>
          <w:szCs w:val="24"/>
          <w:lang w:val="ro-RO"/>
        </w:rPr>
        <w:t xml:space="preserve"> un nou tab</w:t>
      </w:r>
      <w:r w:rsidR="001A07C4" w:rsidRPr="0093627C">
        <w:rPr>
          <w:rFonts w:ascii="Times New Roman" w:hAnsi="Times New Roman" w:cs="Times New Roman"/>
          <w:sz w:val="24"/>
          <w:szCs w:val="24"/>
          <w:lang w:val="ro-RO"/>
        </w:rPr>
        <w:t xml:space="preserve">el și un rezumat pentru fiecare </w:t>
      </w:r>
      <w:r w:rsidRPr="0093627C">
        <w:rPr>
          <w:rFonts w:ascii="Times New Roman" w:hAnsi="Times New Roman" w:cs="Times New Roman"/>
          <w:sz w:val="24"/>
          <w:szCs w:val="24"/>
          <w:lang w:val="ro-RO"/>
        </w:rPr>
        <w:t>locație evaluată</w:t>
      </w:r>
      <w:r w:rsidR="007D70FD" w:rsidRPr="0093627C">
        <w:rPr>
          <w:rFonts w:ascii="Times New Roman" w:hAnsi="Times New Roman" w:cs="Times New Roman"/>
          <w:sz w:val="24"/>
          <w:szCs w:val="24"/>
          <w:lang w:val="ro-RO"/>
        </w:rPr>
        <w:t>.</w:t>
      </w:r>
    </w:p>
    <w:tbl>
      <w:tblPr>
        <w:tblStyle w:val="TableGrid"/>
        <w:tblW w:w="0" w:type="auto"/>
        <w:tblLook w:val="04A0" w:firstRow="1" w:lastRow="0" w:firstColumn="1" w:lastColumn="0" w:noHBand="0" w:noVBand="1"/>
      </w:tblPr>
      <w:tblGrid>
        <w:gridCol w:w="1123"/>
        <w:gridCol w:w="992"/>
        <w:gridCol w:w="993"/>
        <w:gridCol w:w="993"/>
        <w:gridCol w:w="993"/>
        <w:gridCol w:w="993"/>
        <w:gridCol w:w="993"/>
        <w:gridCol w:w="955"/>
        <w:gridCol w:w="1315"/>
      </w:tblGrid>
      <w:tr w:rsidR="0093627C" w:rsidRPr="0093627C" w14:paraId="1775608B" w14:textId="77777777" w:rsidTr="00876745">
        <w:tc>
          <w:tcPr>
            <w:tcW w:w="1123" w:type="dxa"/>
            <w:shd w:val="clear" w:color="auto" w:fill="BDD6EE" w:themeFill="accent1" w:themeFillTint="66"/>
          </w:tcPr>
          <w:p w14:paraId="1703AF43" w14:textId="7777777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Locația</w:t>
            </w:r>
          </w:p>
        </w:tc>
        <w:tc>
          <w:tcPr>
            <w:tcW w:w="5957" w:type="dxa"/>
            <w:gridSpan w:val="6"/>
            <w:shd w:val="clear" w:color="auto" w:fill="BDD6EE" w:themeFill="accent1" w:themeFillTint="66"/>
          </w:tcPr>
          <w:p w14:paraId="03675F81" w14:textId="7777777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Intensitatea și durata mirosului</w:t>
            </w:r>
          </w:p>
        </w:tc>
        <w:tc>
          <w:tcPr>
            <w:tcW w:w="955" w:type="dxa"/>
            <w:shd w:val="clear" w:color="auto" w:fill="BDD6EE" w:themeFill="accent1" w:themeFillTint="66"/>
          </w:tcPr>
          <w:p w14:paraId="1FBD113B" w14:textId="77777777" w:rsidR="00D90497" w:rsidRPr="0093627C" w:rsidRDefault="00D90497" w:rsidP="00172945">
            <w:pPr>
              <w:jc w:val="center"/>
              <w:rPr>
                <w:rFonts w:ascii="Times New Roman" w:hAnsi="Times New Roman" w:cs="Times New Roman"/>
                <w:b/>
                <w:sz w:val="24"/>
                <w:szCs w:val="24"/>
                <w:lang w:val="ro-RO"/>
              </w:rPr>
            </w:pPr>
          </w:p>
        </w:tc>
        <w:tc>
          <w:tcPr>
            <w:tcW w:w="1315" w:type="dxa"/>
            <w:shd w:val="clear" w:color="auto" w:fill="BDD6EE" w:themeFill="accent1" w:themeFillTint="66"/>
          </w:tcPr>
          <w:p w14:paraId="2FC79A40" w14:textId="5957FE21"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Ora de start</w:t>
            </w:r>
          </w:p>
        </w:tc>
      </w:tr>
      <w:tr w:rsidR="0093627C" w:rsidRPr="0093627C" w14:paraId="445136BE" w14:textId="77777777" w:rsidTr="00876745">
        <w:tc>
          <w:tcPr>
            <w:tcW w:w="1123" w:type="dxa"/>
          </w:tcPr>
          <w:p w14:paraId="0D057F6E" w14:textId="77777777" w:rsidR="00D90497" w:rsidRPr="0093627C" w:rsidRDefault="00D90497" w:rsidP="00172945">
            <w:pPr>
              <w:jc w:val="center"/>
              <w:rPr>
                <w:rFonts w:ascii="Times New Roman" w:hAnsi="Times New Roman" w:cs="Times New Roman"/>
                <w:b/>
                <w:sz w:val="24"/>
                <w:szCs w:val="24"/>
                <w:lang w:val="ro-RO"/>
              </w:rPr>
            </w:pPr>
          </w:p>
        </w:tc>
        <w:tc>
          <w:tcPr>
            <w:tcW w:w="992" w:type="dxa"/>
            <w:shd w:val="clear" w:color="auto" w:fill="BDD6EE" w:themeFill="accent1" w:themeFillTint="66"/>
          </w:tcPr>
          <w:p w14:paraId="26F644A7" w14:textId="7777777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1-5 min.</w:t>
            </w:r>
          </w:p>
        </w:tc>
        <w:tc>
          <w:tcPr>
            <w:tcW w:w="993" w:type="dxa"/>
            <w:shd w:val="clear" w:color="auto" w:fill="BDD6EE" w:themeFill="accent1" w:themeFillTint="66"/>
          </w:tcPr>
          <w:p w14:paraId="50B47C28" w14:textId="7777777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6-10 min.</w:t>
            </w:r>
          </w:p>
        </w:tc>
        <w:tc>
          <w:tcPr>
            <w:tcW w:w="993" w:type="dxa"/>
            <w:shd w:val="clear" w:color="auto" w:fill="BDD6EE" w:themeFill="accent1" w:themeFillTint="66"/>
          </w:tcPr>
          <w:p w14:paraId="370BDAEE" w14:textId="7777777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11-15 min.</w:t>
            </w:r>
          </w:p>
        </w:tc>
        <w:tc>
          <w:tcPr>
            <w:tcW w:w="993" w:type="dxa"/>
            <w:shd w:val="clear" w:color="auto" w:fill="BDD6EE" w:themeFill="accent1" w:themeFillTint="66"/>
          </w:tcPr>
          <w:p w14:paraId="5CDAB27A" w14:textId="7777777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16-20 min.</w:t>
            </w:r>
          </w:p>
        </w:tc>
        <w:tc>
          <w:tcPr>
            <w:tcW w:w="993" w:type="dxa"/>
            <w:shd w:val="clear" w:color="auto" w:fill="BDD6EE" w:themeFill="accent1" w:themeFillTint="66"/>
          </w:tcPr>
          <w:p w14:paraId="4CFDE03D" w14:textId="7777777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21-25 min.</w:t>
            </w:r>
          </w:p>
        </w:tc>
        <w:tc>
          <w:tcPr>
            <w:tcW w:w="993" w:type="dxa"/>
            <w:shd w:val="clear" w:color="auto" w:fill="BDD6EE" w:themeFill="accent1" w:themeFillTint="66"/>
          </w:tcPr>
          <w:p w14:paraId="42906FE8" w14:textId="7777777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26-30 min.</w:t>
            </w:r>
          </w:p>
        </w:tc>
        <w:tc>
          <w:tcPr>
            <w:tcW w:w="955" w:type="dxa"/>
            <w:shd w:val="clear" w:color="auto" w:fill="BDD6EE" w:themeFill="accent1" w:themeFillTint="66"/>
          </w:tcPr>
          <w:p w14:paraId="5669C133" w14:textId="0FED73E7"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&gt;30 min.</w:t>
            </w:r>
          </w:p>
        </w:tc>
        <w:tc>
          <w:tcPr>
            <w:tcW w:w="1315" w:type="dxa"/>
            <w:shd w:val="clear" w:color="auto" w:fill="BDD6EE" w:themeFill="accent1" w:themeFillTint="66"/>
          </w:tcPr>
          <w:p w14:paraId="3A21F8C3" w14:textId="334AC4B9" w:rsidR="00D90497" w:rsidRPr="0093627C" w:rsidRDefault="00D90497" w:rsidP="00172945">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Descrierea mirosului</w:t>
            </w:r>
          </w:p>
        </w:tc>
      </w:tr>
      <w:tr w:rsidR="0093627C" w:rsidRPr="0093627C" w14:paraId="23808EA3" w14:textId="77777777" w:rsidTr="00876745">
        <w:tc>
          <w:tcPr>
            <w:tcW w:w="1123" w:type="dxa"/>
            <w:shd w:val="clear" w:color="auto" w:fill="BDD6EE" w:themeFill="accent1" w:themeFillTint="66"/>
          </w:tcPr>
          <w:p w14:paraId="7AADF20F" w14:textId="77777777" w:rsidR="00D90497" w:rsidRPr="0093627C" w:rsidRDefault="00D90497" w:rsidP="007D70FD">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Foarte puternic</w:t>
            </w:r>
          </w:p>
        </w:tc>
        <w:tc>
          <w:tcPr>
            <w:tcW w:w="992" w:type="dxa"/>
          </w:tcPr>
          <w:p w14:paraId="7E2C1DE2"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7D8371CA"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36B15AFA"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4CFC07C1"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7BC25645"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69748921" w14:textId="77777777" w:rsidR="00D90497" w:rsidRPr="0093627C" w:rsidRDefault="00D90497" w:rsidP="007D70FD">
            <w:pPr>
              <w:jc w:val="both"/>
              <w:rPr>
                <w:rFonts w:ascii="Times New Roman" w:hAnsi="Times New Roman" w:cs="Times New Roman"/>
                <w:sz w:val="24"/>
                <w:szCs w:val="24"/>
                <w:lang w:val="ro-RO"/>
              </w:rPr>
            </w:pPr>
          </w:p>
        </w:tc>
        <w:tc>
          <w:tcPr>
            <w:tcW w:w="955" w:type="dxa"/>
          </w:tcPr>
          <w:p w14:paraId="6B556DD2" w14:textId="77777777" w:rsidR="00D90497" w:rsidRPr="0093627C" w:rsidRDefault="00D90497" w:rsidP="007D70FD">
            <w:pPr>
              <w:jc w:val="both"/>
              <w:rPr>
                <w:rFonts w:ascii="Times New Roman" w:hAnsi="Times New Roman" w:cs="Times New Roman"/>
                <w:sz w:val="24"/>
                <w:szCs w:val="24"/>
                <w:lang w:val="ro-RO"/>
              </w:rPr>
            </w:pPr>
          </w:p>
        </w:tc>
        <w:tc>
          <w:tcPr>
            <w:tcW w:w="1315" w:type="dxa"/>
          </w:tcPr>
          <w:p w14:paraId="36BD9EC4" w14:textId="3225B31F" w:rsidR="00D90497" w:rsidRPr="0093627C" w:rsidRDefault="00D90497" w:rsidP="007D70FD">
            <w:pPr>
              <w:jc w:val="both"/>
              <w:rPr>
                <w:rFonts w:ascii="Times New Roman" w:hAnsi="Times New Roman" w:cs="Times New Roman"/>
                <w:sz w:val="24"/>
                <w:szCs w:val="24"/>
                <w:lang w:val="ro-RO"/>
              </w:rPr>
            </w:pPr>
          </w:p>
        </w:tc>
      </w:tr>
      <w:tr w:rsidR="0093627C" w:rsidRPr="0093627C" w14:paraId="460B98EF" w14:textId="77777777" w:rsidTr="00876745">
        <w:tc>
          <w:tcPr>
            <w:tcW w:w="1123" w:type="dxa"/>
            <w:shd w:val="clear" w:color="auto" w:fill="BDD6EE" w:themeFill="accent1" w:themeFillTint="66"/>
          </w:tcPr>
          <w:p w14:paraId="15ECB6FE" w14:textId="77777777" w:rsidR="00D90497" w:rsidRPr="0093627C" w:rsidRDefault="00D90497" w:rsidP="007D70FD">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Puternic</w:t>
            </w:r>
          </w:p>
        </w:tc>
        <w:tc>
          <w:tcPr>
            <w:tcW w:w="992" w:type="dxa"/>
          </w:tcPr>
          <w:p w14:paraId="3534F575"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4BB95269"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1F9B55DF"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253A09AE"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3E921E7E"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06A8B027" w14:textId="77777777" w:rsidR="00D90497" w:rsidRPr="0093627C" w:rsidRDefault="00D90497" w:rsidP="007D70FD">
            <w:pPr>
              <w:jc w:val="both"/>
              <w:rPr>
                <w:rFonts w:ascii="Times New Roman" w:hAnsi="Times New Roman" w:cs="Times New Roman"/>
                <w:sz w:val="24"/>
                <w:szCs w:val="24"/>
                <w:lang w:val="ro-RO"/>
              </w:rPr>
            </w:pPr>
          </w:p>
        </w:tc>
        <w:tc>
          <w:tcPr>
            <w:tcW w:w="955" w:type="dxa"/>
          </w:tcPr>
          <w:p w14:paraId="3E4404DD" w14:textId="77777777" w:rsidR="00D90497" w:rsidRPr="0093627C" w:rsidRDefault="00D90497" w:rsidP="007D70FD">
            <w:pPr>
              <w:jc w:val="both"/>
              <w:rPr>
                <w:rFonts w:ascii="Times New Roman" w:hAnsi="Times New Roman" w:cs="Times New Roman"/>
                <w:sz w:val="24"/>
                <w:szCs w:val="24"/>
                <w:lang w:val="ro-RO"/>
              </w:rPr>
            </w:pPr>
          </w:p>
        </w:tc>
        <w:tc>
          <w:tcPr>
            <w:tcW w:w="1315" w:type="dxa"/>
          </w:tcPr>
          <w:p w14:paraId="107A7C9F" w14:textId="47630F05" w:rsidR="00D90497" w:rsidRPr="0093627C" w:rsidRDefault="00D90497" w:rsidP="007D70FD">
            <w:pPr>
              <w:jc w:val="both"/>
              <w:rPr>
                <w:rFonts w:ascii="Times New Roman" w:hAnsi="Times New Roman" w:cs="Times New Roman"/>
                <w:sz w:val="24"/>
                <w:szCs w:val="24"/>
                <w:lang w:val="ro-RO"/>
              </w:rPr>
            </w:pPr>
          </w:p>
        </w:tc>
      </w:tr>
      <w:tr w:rsidR="0093627C" w:rsidRPr="0093627C" w14:paraId="4371FCF6" w14:textId="77777777" w:rsidTr="00876745">
        <w:tc>
          <w:tcPr>
            <w:tcW w:w="1123" w:type="dxa"/>
            <w:shd w:val="clear" w:color="auto" w:fill="BDD6EE" w:themeFill="accent1" w:themeFillTint="66"/>
          </w:tcPr>
          <w:p w14:paraId="45F6D301" w14:textId="77777777" w:rsidR="00D90497" w:rsidRPr="0093627C" w:rsidRDefault="00D90497" w:rsidP="007D70FD">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Moderat</w:t>
            </w:r>
          </w:p>
        </w:tc>
        <w:tc>
          <w:tcPr>
            <w:tcW w:w="992" w:type="dxa"/>
          </w:tcPr>
          <w:p w14:paraId="2909A076"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715D9333"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2DE4FE8B"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4505ED71"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0F72E4D1"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45C0D475" w14:textId="77777777" w:rsidR="00D90497" w:rsidRPr="0093627C" w:rsidRDefault="00D90497" w:rsidP="007D70FD">
            <w:pPr>
              <w:jc w:val="both"/>
              <w:rPr>
                <w:rFonts w:ascii="Times New Roman" w:hAnsi="Times New Roman" w:cs="Times New Roman"/>
                <w:sz w:val="24"/>
                <w:szCs w:val="24"/>
                <w:lang w:val="ro-RO"/>
              </w:rPr>
            </w:pPr>
          </w:p>
        </w:tc>
        <w:tc>
          <w:tcPr>
            <w:tcW w:w="955" w:type="dxa"/>
          </w:tcPr>
          <w:p w14:paraId="63578026" w14:textId="77777777" w:rsidR="00D90497" w:rsidRPr="0093627C" w:rsidRDefault="00D90497" w:rsidP="007D70FD">
            <w:pPr>
              <w:jc w:val="both"/>
              <w:rPr>
                <w:rFonts w:ascii="Times New Roman" w:hAnsi="Times New Roman" w:cs="Times New Roman"/>
                <w:sz w:val="24"/>
                <w:szCs w:val="24"/>
                <w:lang w:val="ro-RO"/>
              </w:rPr>
            </w:pPr>
          </w:p>
        </w:tc>
        <w:tc>
          <w:tcPr>
            <w:tcW w:w="1315" w:type="dxa"/>
          </w:tcPr>
          <w:p w14:paraId="11A35EA1" w14:textId="527B6827" w:rsidR="00D90497" w:rsidRPr="0093627C" w:rsidRDefault="00D90497" w:rsidP="007D70FD">
            <w:pPr>
              <w:jc w:val="both"/>
              <w:rPr>
                <w:rFonts w:ascii="Times New Roman" w:hAnsi="Times New Roman" w:cs="Times New Roman"/>
                <w:sz w:val="24"/>
                <w:szCs w:val="24"/>
                <w:lang w:val="ro-RO"/>
              </w:rPr>
            </w:pPr>
          </w:p>
        </w:tc>
      </w:tr>
      <w:tr w:rsidR="0093627C" w:rsidRPr="0093627C" w14:paraId="0E440799" w14:textId="77777777" w:rsidTr="00876745">
        <w:tc>
          <w:tcPr>
            <w:tcW w:w="1123" w:type="dxa"/>
            <w:shd w:val="clear" w:color="auto" w:fill="BDD6EE" w:themeFill="accent1" w:themeFillTint="66"/>
          </w:tcPr>
          <w:p w14:paraId="0702453C" w14:textId="77777777" w:rsidR="00D90497" w:rsidRPr="0093627C" w:rsidRDefault="00D90497" w:rsidP="007D70FD">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Slab</w:t>
            </w:r>
          </w:p>
        </w:tc>
        <w:tc>
          <w:tcPr>
            <w:tcW w:w="992" w:type="dxa"/>
          </w:tcPr>
          <w:p w14:paraId="7D26B66E"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51319D89"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7775691B"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6E4E36EE"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499E27B2"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5365AC68" w14:textId="77777777" w:rsidR="00D90497" w:rsidRPr="0093627C" w:rsidRDefault="00D90497" w:rsidP="007D70FD">
            <w:pPr>
              <w:jc w:val="both"/>
              <w:rPr>
                <w:rFonts w:ascii="Times New Roman" w:hAnsi="Times New Roman" w:cs="Times New Roman"/>
                <w:sz w:val="24"/>
                <w:szCs w:val="24"/>
                <w:lang w:val="ro-RO"/>
              </w:rPr>
            </w:pPr>
          </w:p>
        </w:tc>
        <w:tc>
          <w:tcPr>
            <w:tcW w:w="955" w:type="dxa"/>
          </w:tcPr>
          <w:p w14:paraId="4EA2BD7A" w14:textId="77777777" w:rsidR="00D90497" w:rsidRPr="0093627C" w:rsidRDefault="00D90497" w:rsidP="007D70FD">
            <w:pPr>
              <w:jc w:val="both"/>
              <w:rPr>
                <w:rFonts w:ascii="Times New Roman" w:hAnsi="Times New Roman" w:cs="Times New Roman"/>
                <w:sz w:val="24"/>
                <w:szCs w:val="24"/>
                <w:lang w:val="ro-RO"/>
              </w:rPr>
            </w:pPr>
          </w:p>
        </w:tc>
        <w:tc>
          <w:tcPr>
            <w:tcW w:w="1315" w:type="dxa"/>
          </w:tcPr>
          <w:p w14:paraId="7E93FC53" w14:textId="2EDC25CC" w:rsidR="00D90497" w:rsidRPr="0093627C" w:rsidRDefault="00D90497" w:rsidP="007D70FD">
            <w:pPr>
              <w:jc w:val="both"/>
              <w:rPr>
                <w:rFonts w:ascii="Times New Roman" w:hAnsi="Times New Roman" w:cs="Times New Roman"/>
                <w:sz w:val="24"/>
                <w:szCs w:val="24"/>
                <w:lang w:val="ro-RO"/>
              </w:rPr>
            </w:pPr>
          </w:p>
        </w:tc>
      </w:tr>
      <w:tr w:rsidR="00D90497" w:rsidRPr="0093627C" w14:paraId="7D764A37" w14:textId="77777777" w:rsidTr="00876745">
        <w:tc>
          <w:tcPr>
            <w:tcW w:w="1123" w:type="dxa"/>
            <w:shd w:val="clear" w:color="auto" w:fill="BDD6EE" w:themeFill="accent1" w:themeFillTint="66"/>
          </w:tcPr>
          <w:p w14:paraId="62E42D68" w14:textId="77777777" w:rsidR="00D90497" w:rsidRPr="0093627C" w:rsidRDefault="00D90497" w:rsidP="007D70FD">
            <w:pPr>
              <w:jc w:val="both"/>
              <w:rPr>
                <w:rFonts w:ascii="Times New Roman" w:hAnsi="Times New Roman" w:cs="Times New Roman"/>
                <w:sz w:val="24"/>
                <w:szCs w:val="24"/>
                <w:lang w:val="ro-RO"/>
              </w:rPr>
            </w:pPr>
            <w:r w:rsidRPr="0093627C">
              <w:rPr>
                <w:rFonts w:ascii="Times New Roman" w:hAnsi="Times New Roman" w:cs="Times New Roman"/>
                <w:sz w:val="24"/>
                <w:szCs w:val="24"/>
                <w:lang w:val="ro-RO"/>
              </w:rPr>
              <w:t>Nici un miros</w:t>
            </w:r>
          </w:p>
        </w:tc>
        <w:tc>
          <w:tcPr>
            <w:tcW w:w="992" w:type="dxa"/>
          </w:tcPr>
          <w:p w14:paraId="66AECACB"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5AA6A9AF"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46C8738B"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13057497"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53567735" w14:textId="77777777" w:rsidR="00D90497" w:rsidRPr="0093627C" w:rsidRDefault="00D90497" w:rsidP="007D70FD">
            <w:pPr>
              <w:jc w:val="both"/>
              <w:rPr>
                <w:rFonts w:ascii="Times New Roman" w:hAnsi="Times New Roman" w:cs="Times New Roman"/>
                <w:sz w:val="24"/>
                <w:szCs w:val="24"/>
                <w:lang w:val="ro-RO"/>
              </w:rPr>
            </w:pPr>
          </w:p>
        </w:tc>
        <w:tc>
          <w:tcPr>
            <w:tcW w:w="993" w:type="dxa"/>
          </w:tcPr>
          <w:p w14:paraId="3728087E" w14:textId="77777777" w:rsidR="00D90497" w:rsidRPr="0093627C" w:rsidRDefault="00D90497" w:rsidP="007D70FD">
            <w:pPr>
              <w:jc w:val="both"/>
              <w:rPr>
                <w:rFonts w:ascii="Times New Roman" w:hAnsi="Times New Roman" w:cs="Times New Roman"/>
                <w:sz w:val="24"/>
                <w:szCs w:val="24"/>
                <w:lang w:val="ro-RO"/>
              </w:rPr>
            </w:pPr>
          </w:p>
        </w:tc>
        <w:tc>
          <w:tcPr>
            <w:tcW w:w="955" w:type="dxa"/>
          </w:tcPr>
          <w:p w14:paraId="7D9AB496" w14:textId="77777777" w:rsidR="00D90497" w:rsidRPr="0093627C" w:rsidRDefault="00D90497" w:rsidP="007D70FD">
            <w:pPr>
              <w:jc w:val="both"/>
              <w:rPr>
                <w:rFonts w:ascii="Times New Roman" w:hAnsi="Times New Roman" w:cs="Times New Roman"/>
                <w:sz w:val="24"/>
                <w:szCs w:val="24"/>
                <w:lang w:val="ro-RO"/>
              </w:rPr>
            </w:pPr>
          </w:p>
        </w:tc>
        <w:tc>
          <w:tcPr>
            <w:tcW w:w="1315" w:type="dxa"/>
          </w:tcPr>
          <w:p w14:paraId="15DA9441" w14:textId="544BDE44" w:rsidR="00D90497" w:rsidRPr="0093627C" w:rsidRDefault="00D90497" w:rsidP="007D70FD">
            <w:pPr>
              <w:jc w:val="both"/>
              <w:rPr>
                <w:rFonts w:ascii="Times New Roman" w:hAnsi="Times New Roman" w:cs="Times New Roman"/>
                <w:sz w:val="24"/>
                <w:szCs w:val="24"/>
                <w:lang w:val="ro-RO"/>
              </w:rPr>
            </w:pPr>
          </w:p>
        </w:tc>
      </w:tr>
    </w:tbl>
    <w:p w14:paraId="263CD12D" w14:textId="77777777" w:rsidR="00984928" w:rsidRPr="0093627C" w:rsidRDefault="00984928" w:rsidP="007D70FD">
      <w:pPr>
        <w:jc w:val="both"/>
        <w:rPr>
          <w:rFonts w:ascii="Times New Roman" w:hAnsi="Times New Roman" w:cs="Times New Roman"/>
          <w:b/>
          <w:sz w:val="24"/>
          <w:szCs w:val="24"/>
          <w:lang w:val="ro-RO"/>
        </w:rPr>
      </w:pPr>
    </w:p>
    <w:p w14:paraId="258FDC1A" w14:textId="77777777" w:rsidR="00C96AE4" w:rsidRPr="0093627C" w:rsidRDefault="00C96AE4" w:rsidP="007D70FD">
      <w:pPr>
        <w:jc w:val="both"/>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Evaluarea 3: </w:t>
      </w:r>
      <w:proofErr w:type="spellStart"/>
      <w:r w:rsidRPr="0093627C">
        <w:rPr>
          <w:rFonts w:ascii="Times New Roman" w:hAnsi="Times New Roman" w:cs="Times New Roman"/>
          <w:b/>
          <w:sz w:val="24"/>
          <w:szCs w:val="24"/>
          <w:lang w:val="ro-RO"/>
        </w:rPr>
        <w:t>Ofensivitatea</w:t>
      </w:r>
      <w:proofErr w:type="spellEnd"/>
      <w:r w:rsidRPr="0093627C">
        <w:rPr>
          <w:rFonts w:ascii="Times New Roman" w:hAnsi="Times New Roman" w:cs="Times New Roman"/>
          <w:b/>
          <w:sz w:val="24"/>
          <w:szCs w:val="24"/>
          <w:lang w:val="ro-RO"/>
        </w:rPr>
        <w:t xml:space="preserve"> mirosului la locația reclamată</w:t>
      </w:r>
    </w:p>
    <w:tbl>
      <w:tblPr>
        <w:tblStyle w:val="TableGrid"/>
        <w:tblW w:w="0" w:type="auto"/>
        <w:tblInd w:w="-72" w:type="dxa"/>
        <w:tblLook w:val="04A0" w:firstRow="1" w:lastRow="0" w:firstColumn="1" w:lastColumn="0" w:noHBand="0" w:noVBand="1"/>
      </w:tblPr>
      <w:tblGrid>
        <w:gridCol w:w="7447"/>
        <w:gridCol w:w="1975"/>
      </w:tblGrid>
      <w:tr w:rsidR="0093627C" w:rsidRPr="0093627C" w14:paraId="000FB2EB" w14:textId="77777777" w:rsidTr="00023E92">
        <w:tc>
          <w:tcPr>
            <w:tcW w:w="7447" w:type="dxa"/>
            <w:shd w:val="clear" w:color="auto" w:fill="BDD6EE" w:themeFill="accent1" w:themeFillTint="66"/>
          </w:tcPr>
          <w:p w14:paraId="1AFB963B" w14:textId="77777777" w:rsidR="00C96AE4" w:rsidRPr="0093627C" w:rsidRDefault="00C96AE4" w:rsidP="007D70FD">
            <w:pPr>
              <w:jc w:val="both"/>
              <w:rPr>
                <w:rFonts w:ascii="Times New Roman" w:hAnsi="Times New Roman" w:cs="Times New Roman"/>
                <w:b/>
                <w:sz w:val="24"/>
                <w:szCs w:val="24"/>
                <w:lang w:val="ro-RO"/>
              </w:rPr>
            </w:pPr>
            <w:r w:rsidRPr="0093627C">
              <w:rPr>
                <w:rFonts w:ascii="Times New Roman" w:hAnsi="Times New Roman" w:cs="Times New Roman"/>
                <w:b/>
                <w:sz w:val="24"/>
                <w:szCs w:val="24"/>
                <w:lang w:val="ro-RO"/>
              </w:rPr>
              <w:t>Sumar al evaluării situației mirosului la locația reclamată</w:t>
            </w:r>
          </w:p>
        </w:tc>
        <w:tc>
          <w:tcPr>
            <w:tcW w:w="1975" w:type="dxa"/>
            <w:shd w:val="clear" w:color="auto" w:fill="BDD6EE" w:themeFill="accent1" w:themeFillTint="66"/>
          </w:tcPr>
          <w:p w14:paraId="40BF2588" w14:textId="77777777" w:rsidR="00C96AE4" w:rsidRPr="0093627C" w:rsidRDefault="00E41C27" w:rsidP="007D70FD">
            <w:pPr>
              <w:jc w:val="both"/>
              <w:rPr>
                <w:rFonts w:ascii="Times New Roman" w:hAnsi="Times New Roman" w:cs="Times New Roman"/>
                <w:b/>
                <w:sz w:val="24"/>
                <w:szCs w:val="24"/>
                <w:lang w:val="ro-RO"/>
              </w:rPr>
            </w:pPr>
            <w:r w:rsidRPr="0093627C">
              <w:rPr>
                <w:rFonts w:ascii="Times New Roman" w:hAnsi="Times New Roman" w:cs="Times New Roman"/>
                <w:b/>
                <w:sz w:val="24"/>
                <w:szCs w:val="24"/>
                <w:lang w:val="ro-RO"/>
              </w:rPr>
              <w:t>Ofensiv</w:t>
            </w:r>
            <w:r w:rsidR="00C96AE4" w:rsidRPr="0093627C">
              <w:rPr>
                <w:rFonts w:ascii="Times New Roman" w:hAnsi="Times New Roman" w:cs="Times New Roman"/>
                <w:b/>
                <w:sz w:val="24"/>
                <w:szCs w:val="24"/>
                <w:lang w:val="ro-RO"/>
              </w:rPr>
              <w:t>? (Da/Nu)</w:t>
            </w:r>
          </w:p>
        </w:tc>
      </w:tr>
      <w:tr w:rsidR="0093627C" w:rsidRPr="0093627C" w14:paraId="7249C761" w14:textId="77777777" w:rsidTr="00023E92">
        <w:trPr>
          <w:trHeight w:val="56"/>
        </w:trPr>
        <w:tc>
          <w:tcPr>
            <w:tcW w:w="7447" w:type="dxa"/>
          </w:tcPr>
          <w:p w14:paraId="43197D74" w14:textId="77777777" w:rsidR="00C96AE4" w:rsidRPr="0093627C" w:rsidRDefault="00C96AE4" w:rsidP="007D70FD">
            <w:pPr>
              <w:jc w:val="both"/>
              <w:rPr>
                <w:rFonts w:ascii="Times New Roman" w:hAnsi="Times New Roman" w:cs="Times New Roman"/>
                <w:sz w:val="24"/>
                <w:szCs w:val="24"/>
                <w:lang w:val="ro-RO"/>
              </w:rPr>
            </w:pPr>
          </w:p>
          <w:p w14:paraId="43EEA9C6" w14:textId="77777777" w:rsidR="00C96AE4" w:rsidRPr="0093627C" w:rsidRDefault="00C96AE4" w:rsidP="007D70FD">
            <w:pPr>
              <w:jc w:val="both"/>
              <w:rPr>
                <w:rFonts w:ascii="Times New Roman" w:hAnsi="Times New Roman" w:cs="Times New Roman"/>
                <w:sz w:val="24"/>
                <w:szCs w:val="24"/>
                <w:lang w:val="ro-RO"/>
              </w:rPr>
            </w:pPr>
          </w:p>
          <w:p w14:paraId="33C41EA5" w14:textId="77777777" w:rsidR="00C96AE4" w:rsidRPr="0093627C" w:rsidRDefault="00C96AE4" w:rsidP="007D70FD">
            <w:pPr>
              <w:jc w:val="both"/>
              <w:rPr>
                <w:rFonts w:ascii="Times New Roman" w:hAnsi="Times New Roman" w:cs="Times New Roman"/>
                <w:sz w:val="24"/>
                <w:szCs w:val="24"/>
                <w:lang w:val="ro-RO"/>
              </w:rPr>
            </w:pPr>
          </w:p>
          <w:p w14:paraId="05D86627" w14:textId="77777777" w:rsidR="00C96AE4" w:rsidRPr="0093627C" w:rsidRDefault="00C96AE4" w:rsidP="007D70FD">
            <w:pPr>
              <w:jc w:val="both"/>
              <w:rPr>
                <w:rFonts w:ascii="Times New Roman" w:hAnsi="Times New Roman" w:cs="Times New Roman"/>
                <w:sz w:val="24"/>
                <w:szCs w:val="24"/>
                <w:lang w:val="ro-RO"/>
              </w:rPr>
            </w:pPr>
          </w:p>
          <w:p w14:paraId="59D3A136" w14:textId="77777777" w:rsidR="00C96AE4" w:rsidRPr="0093627C" w:rsidRDefault="00C96AE4" w:rsidP="007D70FD">
            <w:pPr>
              <w:jc w:val="both"/>
              <w:rPr>
                <w:rFonts w:ascii="Times New Roman" w:hAnsi="Times New Roman" w:cs="Times New Roman"/>
                <w:sz w:val="24"/>
                <w:szCs w:val="24"/>
                <w:lang w:val="ro-RO"/>
              </w:rPr>
            </w:pPr>
          </w:p>
        </w:tc>
        <w:tc>
          <w:tcPr>
            <w:tcW w:w="1975" w:type="dxa"/>
          </w:tcPr>
          <w:p w14:paraId="26DC738E" w14:textId="77777777" w:rsidR="00C96AE4" w:rsidRPr="0093627C" w:rsidRDefault="00C96AE4" w:rsidP="007D70FD">
            <w:pPr>
              <w:jc w:val="both"/>
              <w:rPr>
                <w:rFonts w:ascii="Times New Roman" w:hAnsi="Times New Roman" w:cs="Times New Roman"/>
                <w:sz w:val="24"/>
                <w:szCs w:val="24"/>
                <w:lang w:val="ro-RO"/>
              </w:rPr>
            </w:pPr>
          </w:p>
        </w:tc>
      </w:tr>
    </w:tbl>
    <w:p w14:paraId="4A67B0AE" w14:textId="77777777" w:rsidR="00826BFB" w:rsidRDefault="00826BFB" w:rsidP="007D70FD">
      <w:pPr>
        <w:jc w:val="both"/>
        <w:rPr>
          <w:rFonts w:ascii="Times New Roman" w:hAnsi="Times New Roman" w:cs="Times New Roman"/>
          <w:sz w:val="24"/>
          <w:szCs w:val="24"/>
          <w:lang w:val="ro-RO"/>
        </w:rPr>
      </w:pPr>
    </w:p>
    <w:p w14:paraId="47EB89AC" w14:textId="77777777" w:rsidR="0093627C" w:rsidRPr="0093627C" w:rsidRDefault="0093627C" w:rsidP="007D70FD">
      <w:pPr>
        <w:jc w:val="both"/>
        <w:rPr>
          <w:rFonts w:ascii="Times New Roman" w:hAnsi="Times New Roman" w:cs="Times New Roman"/>
          <w:sz w:val="24"/>
          <w:szCs w:val="24"/>
          <w:lang w:val="ro-RO"/>
        </w:rPr>
      </w:pPr>
    </w:p>
    <w:p w14:paraId="7AC51946" w14:textId="55B02E7D" w:rsidR="00826BFB" w:rsidRPr="0093627C" w:rsidRDefault="001D5FCB" w:rsidP="001D5FCB">
      <w:pPr>
        <w:jc w:val="right"/>
        <w:rPr>
          <w:rFonts w:ascii="Times New Roman" w:hAnsi="Times New Roman" w:cs="Times New Roman"/>
          <w:b/>
          <w:bCs/>
          <w:sz w:val="24"/>
          <w:szCs w:val="24"/>
          <w:lang w:val="it-IT"/>
        </w:rPr>
      </w:pPr>
      <w:r w:rsidRPr="0093627C">
        <w:rPr>
          <w:rFonts w:ascii="Times New Roman" w:hAnsi="Times New Roman" w:cs="Times New Roman"/>
          <w:b/>
          <w:bCs/>
          <w:sz w:val="24"/>
          <w:szCs w:val="24"/>
          <w:lang w:val="it-IT"/>
        </w:rPr>
        <w:t>Anexa nr. 2 la Metodologie</w:t>
      </w:r>
      <w:r w:rsidR="00826BFB" w:rsidRPr="0093627C">
        <w:rPr>
          <w:rFonts w:ascii="Times New Roman" w:hAnsi="Times New Roman" w:cs="Times New Roman"/>
          <w:b/>
          <w:bCs/>
          <w:sz w:val="24"/>
          <w:szCs w:val="24"/>
          <w:lang w:val="it-IT"/>
        </w:rPr>
        <w:t xml:space="preserve">                                                        </w:t>
      </w:r>
    </w:p>
    <w:p w14:paraId="76679720" w14:textId="2B290530" w:rsidR="00826BFB" w:rsidRPr="0093627C" w:rsidRDefault="00826BFB" w:rsidP="0093627C">
      <w:pPr>
        <w:jc w:val="center"/>
        <w:rPr>
          <w:rFonts w:ascii="Times New Roman" w:hAnsi="Times New Roman" w:cs="Times New Roman"/>
          <w:b/>
          <w:bCs/>
          <w:sz w:val="24"/>
          <w:szCs w:val="24"/>
          <w:lang w:val="it-IT"/>
        </w:rPr>
      </w:pPr>
      <w:bookmarkStart w:id="63" w:name="_Toc97895984"/>
      <w:r w:rsidRPr="0093627C">
        <w:rPr>
          <w:rFonts w:ascii="Times New Roman" w:hAnsi="Times New Roman" w:cs="Times New Roman"/>
          <w:b/>
          <w:bCs/>
          <w:sz w:val="24"/>
          <w:szCs w:val="24"/>
          <w:lang w:val="it-IT"/>
        </w:rPr>
        <w:t>FIŞĂ CHESTIONAR EVALUARE A</w:t>
      </w:r>
      <w:bookmarkEnd w:id="63"/>
    </w:p>
    <w:p w14:paraId="7F1D9AD6" w14:textId="0D9D2250" w:rsidR="00826BFB" w:rsidRPr="0093627C" w:rsidRDefault="00826BFB" w:rsidP="0093627C">
      <w:pPr>
        <w:jc w:val="center"/>
        <w:rPr>
          <w:rFonts w:ascii="Times New Roman" w:hAnsi="Times New Roman" w:cs="Times New Roman"/>
          <w:b/>
          <w:bCs/>
          <w:sz w:val="24"/>
          <w:szCs w:val="24"/>
          <w:lang w:val="it-IT"/>
        </w:rPr>
      </w:pPr>
      <w:bookmarkStart w:id="64" w:name="_Toc97895985"/>
      <w:r w:rsidRPr="0093627C">
        <w:rPr>
          <w:rFonts w:ascii="Times New Roman" w:hAnsi="Times New Roman" w:cs="Times New Roman"/>
          <w:b/>
          <w:bCs/>
          <w:sz w:val="24"/>
          <w:szCs w:val="24"/>
          <w:lang w:val="it-IT"/>
        </w:rPr>
        <w:lastRenderedPageBreak/>
        <w:t>DISCONFORTULUI OLFACTIV</w:t>
      </w:r>
      <w:bookmarkEnd w:id="64"/>
    </w:p>
    <w:p w14:paraId="2DC9F975" w14:textId="77777777" w:rsidR="00826BFB" w:rsidRPr="0093627C" w:rsidRDefault="00826BFB" w:rsidP="00826BFB">
      <w:pPr>
        <w:spacing w:line="276" w:lineRule="auto"/>
        <w:rPr>
          <w:rFonts w:ascii="Times New Roman" w:hAnsi="Times New Roman" w:cs="Times New Roman"/>
          <w:b/>
          <w:sz w:val="24"/>
          <w:szCs w:val="24"/>
          <w:lang w:val="it-IT"/>
        </w:rPr>
      </w:pPr>
    </w:p>
    <w:p w14:paraId="3873BEC4" w14:textId="79C5AA6A" w:rsidR="00826BFB" w:rsidRPr="0093627C" w:rsidRDefault="00826BFB" w:rsidP="0093627C">
      <w:pPr>
        <w:rPr>
          <w:rFonts w:ascii="Times New Roman" w:hAnsi="Times New Roman" w:cs="Times New Roman"/>
          <w:b/>
          <w:bCs/>
          <w:sz w:val="24"/>
          <w:szCs w:val="24"/>
          <w:lang w:val="it-IT"/>
        </w:rPr>
      </w:pPr>
      <w:bookmarkStart w:id="65" w:name="_Toc97895986"/>
      <w:bookmarkStart w:id="66" w:name="_Toc206746261"/>
      <w:r w:rsidRPr="0093627C">
        <w:rPr>
          <w:rFonts w:ascii="Times New Roman" w:hAnsi="Times New Roman" w:cs="Times New Roman"/>
          <w:b/>
          <w:bCs/>
          <w:sz w:val="24"/>
          <w:szCs w:val="24"/>
          <w:lang w:val="it-IT"/>
        </w:rPr>
        <w:t>Nr. fişă …………. Data ……………</w:t>
      </w:r>
      <w:bookmarkEnd w:id="65"/>
      <w:bookmarkEnd w:id="66"/>
    </w:p>
    <w:p w14:paraId="4B6A470F" w14:textId="77777777" w:rsidR="00826BFB" w:rsidRPr="0093627C" w:rsidRDefault="00826BFB" w:rsidP="00826BFB">
      <w:pPr>
        <w:spacing w:line="276"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 xml:space="preserve">Localitate …………                                                </w:t>
      </w:r>
    </w:p>
    <w:p w14:paraId="4734ECD4" w14:textId="77777777" w:rsidR="00826BFB" w:rsidRPr="0093627C" w:rsidRDefault="00826BFB" w:rsidP="00826BFB">
      <w:pPr>
        <w:spacing w:line="276" w:lineRule="auto"/>
        <w:rPr>
          <w:rFonts w:ascii="Times New Roman" w:hAnsi="Times New Roman" w:cs="Times New Roman"/>
          <w:sz w:val="24"/>
          <w:szCs w:val="24"/>
          <w:lang w:val="it-IT"/>
        </w:rPr>
      </w:pPr>
      <w:r w:rsidRPr="0093627C">
        <w:rPr>
          <w:rFonts w:ascii="Times New Roman" w:hAnsi="Times New Roman" w:cs="Times New Roman"/>
          <w:sz w:val="24"/>
          <w:szCs w:val="24"/>
          <w:lang w:val="it-IT"/>
        </w:rPr>
        <w:t xml:space="preserve">Judeţ  …………… </w:t>
      </w:r>
    </w:p>
    <w:p w14:paraId="546E6DD0" w14:textId="77777777" w:rsidR="00826BFB" w:rsidRPr="0093627C" w:rsidRDefault="00826BFB" w:rsidP="00826BFB">
      <w:pPr>
        <w:spacing w:line="276" w:lineRule="auto"/>
        <w:rPr>
          <w:rFonts w:ascii="Times New Roman" w:hAnsi="Times New Roman" w:cs="Times New Roman"/>
          <w:sz w:val="24"/>
          <w:szCs w:val="24"/>
          <w:lang w:val="it-IT"/>
        </w:rPr>
      </w:pPr>
      <w:r w:rsidRPr="0093627C">
        <w:rPr>
          <w:rFonts w:ascii="Times New Roman" w:hAnsi="Times New Roman" w:cs="Times New Roman"/>
          <w:sz w:val="24"/>
          <w:szCs w:val="24"/>
          <w:lang w:val="it-IT"/>
        </w:rPr>
        <w:t>Vârstă………; Sex………</w:t>
      </w:r>
    </w:p>
    <w:p w14:paraId="2B779483" w14:textId="77777777" w:rsidR="00826BFB" w:rsidRPr="0093627C" w:rsidRDefault="00826BFB" w:rsidP="00664252">
      <w:pPr>
        <w:pStyle w:val="ListParagraph"/>
        <w:numPr>
          <w:ilvl w:val="0"/>
          <w:numId w:val="50"/>
        </w:numPr>
        <w:spacing w:after="0" w:line="36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Categoria / Tipul de obiectiv</w:t>
      </w:r>
      <w:r w:rsidRPr="0093627C">
        <w:rPr>
          <w:rFonts w:ascii="Times New Roman" w:hAnsi="Times New Roman" w:cs="Times New Roman"/>
          <w:sz w:val="24"/>
          <w:szCs w:val="24"/>
          <w:lang w:val="fr-FR"/>
        </w:rPr>
        <w:t xml:space="preserve"> (se </w:t>
      </w:r>
      <w:proofErr w:type="spellStart"/>
      <w:r w:rsidRPr="0093627C">
        <w:rPr>
          <w:rFonts w:ascii="Times New Roman" w:hAnsi="Times New Roman" w:cs="Times New Roman"/>
          <w:sz w:val="24"/>
          <w:szCs w:val="24"/>
          <w:lang w:val="fr-FR"/>
        </w:rPr>
        <w:t>specifică</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obiectivul</w:t>
      </w:r>
      <w:proofErr w:type="spellEnd"/>
      <w:r w:rsidRPr="0093627C">
        <w:rPr>
          <w:rFonts w:ascii="Times New Roman" w:hAnsi="Times New Roman" w:cs="Times New Roman"/>
          <w:sz w:val="24"/>
          <w:szCs w:val="24"/>
          <w:lang w:val="fr-FR"/>
        </w:rPr>
        <w:t>) :</w:t>
      </w:r>
    </w:p>
    <w:p w14:paraId="2589382A" w14:textId="552E2DF3" w:rsidR="00826BFB" w:rsidRPr="0093627C" w:rsidRDefault="00826BFB" w:rsidP="00826BFB">
      <w:pPr>
        <w:spacing w:line="360" w:lineRule="auto"/>
        <w:jc w:val="both"/>
        <w:rPr>
          <w:rFonts w:ascii="Times New Roman" w:hAnsi="Times New Roman" w:cs="Times New Roman"/>
          <w:sz w:val="24"/>
          <w:szCs w:val="24"/>
          <w:lang w:val="fr-FR"/>
        </w:rPr>
      </w:pPr>
      <w:r w:rsidRPr="0093627C">
        <w:rPr>
          <w:rFonts w:ascii="Times New Roman" w:hAnsi="Times New Roman" w:cs="Times New Roman"/>
          <w:sz w:val="24"/>
          <w:szCs w:val="24"/>
          <w:lang w:val="fr-FR"/>
        </w:rPr>
        <w:t xml:space="preserve">Socio - </w:t>
      </w:r>
      <w:proofErr w:type="spellStart"/>
      <w:r w:rsidRPr="0093627C">
        <w:rPr>
          <w:rFonts w:ascii="Times New Roman" w:hAnsi="Times New Roman" w:cs="Times New Roman"/>
          <w:sz w:val="24"/>
          <w:szCs w:val="24"/>
          <w:lang w:val="fr-FR"/>
        </w:rPr>
        <w:t>Economic</w:t>
      </w:r>
      <w:proofErr w:type="spellEnd"/>
      <w:r w:rsidRPr="0093627C">
        <w:rPr>
          <w:rFonts w:ascii="Times New Roman" w:hAnsi="Times New Roman" w:cs="Times New Roman"/>
          <w:sz w:val="24"/>
          <w:szCs w:val="24"/>
          <w:lang w:val="fr-FR"/>
        </w:rPr>
        <w:t xml:space="preserve"> □ Industrie □ </w:t>
      </w:r>
      <w:proofErr w:type="spellStart"/>
      <w:r w:rsidRPr="0093627C">
        <w:rPr>
          <w:rFonts w:ascii="Times New Roman" w:hAnsi="Times New Roman" w:cs="Times New Roman"/>
          <w:sz w:val="24"/>
          <w:szCs w:val="24"/>
          <w:lang w:val="fr-FR"/>
        </w:rPr>
        <w:t>Agrozootehnic</w:t>
      </w:r>
      <w:proofErr w:type="spellEnd"/>
      <w:r w:rsidRPr="0093627C">
        <w:rPr>
          <w:rFonts w:ascii="Times New Roman" w:hAnsi="Times New Roman" w:cs="Times New Roman"/>
          <w:sz w:val="24"/>
          <w:szCs w:val="24"/>
          <w:lang w:val="fr-FR"/>
        </w:rPr>
        <w:t xml:space="preserve"> □ </w:t>
      </w:r>
      <w:proofErr w:type="spellStart"/>
      <w:r w:rsidRPr="0093627C">
        <w:rPr>
          <w:rFonts w:ascii="Times New Roman" w:hAnsi="Times New Roman" w:cs="Times New Roman"/>
          <w:sz w:val="24"/>
          <w:szCs w:val="24"/>
          <w:lang w:val="fr-FR"/>
        </w:rPr>
        <w:t>Depozit</w:t>
      </w:r>
      <w:proofErr w:type="spellEnd"/>
      <w:r w:rsidRPr="0093627C">
        <w:rPr>
          <w:rFonts w:ascii="Times New Roman" w:hAnsi="Times New Roman" w:cs="Times New Roman"/>
          <w:sz w:val="24"/>
          <w:szCs w:val="24"/>
          <w:lang w:val="fr-FR"/>
        </w:rPr>
        <w:t xml:space="preserve"> de </w:t>
      </w:r>
      <w:proofErr w:type="spellStart"/>
      <w:r w:rsidRPr="0093627C">
        <w:rPr>
          <w:rFonts w:ascii="Times New Roman" w:hAnsi="Times New Roman" w:cs="Times New Roman"/>
          <w:sz w:val="24"/>
          <w:szCs w:val="24"/>
          <w:lang w:val="fr-FR"/>
        </w:rPr>
        <w:t>deşeuri</w:t>
      </w:r>
      <w:proofErr w:type="spellEnd"/>
      <w:r w:rsidRPr="0093627C">
        <w:rPr>
          <w:rFonts w:ascii="Times New Roman" w:hAnsi="Times New Roman" w:cs="Times New Roman"/>
          <w:sz w:val="24"/>
          <w:szCs w:val="24"/>
          <w:lang w:val="fr-FR"/>
        </w:rPr>
        <w:t>/</w:t>
      </w:r>
      <w:proofErr w:type="spellStart"/>
      <w:r w:rsidRPr="0093627C">
        <w:rPr>
          <w:rFonts w:ascii="Times New Roman" w:hAnsi="Times New Roman" w:cs="Times New Roman"/>
          <w:sz w:val="24"/>
          <w:szCs w:val="24"/>
          <w:lang w:val="fr-FR"/>
        </w:rPr>
        <w:t>platformă</w:t>
      </w:r>
      <w:proofErr w:type="spellEnd"/>
      <w:r w:rsidRPr="0093627C">
        <w:rPr>
          <w:rFonts w:ascii="Times New Roman" w:hAnsi="Times New Roman" w:cs="Times New Roman"/>
          <w:sz w:val="24"/>
          <w:szCs w:val="24"/>
          <w:lang w:val="fr-FR"/>
        </w:rPr>
        <w:t xml:space="preserve"> □, </w:t>
      </w:r>
      <w:proofErr w:type="spellStart"/>
      <w:r w:rsidRPr="0093627C">
        <w:rPr>
          <w:rFonts w:ascii="Times New Roman" w:hAnsi="Times New Roman" w:cs="Times New Roman"/>
          <w:sz w:val="24"/>
          <w:szCs w:val="24"/>
          <w:lang w:val="fr-FR"/>
        </w:rPr>
        <w:t>Altele</w:t>
      </w:r>
      <w:proofErr w:type="spellEnd"/>
      <w:r w:rsidRPr="0093627C">
        <w:rPr>
          <w:rFonts w:ascii="Times New Roman" w:hAnsi="Times New Roman" w:cs="Times New Roman"/>
          <w:sz w:val="24"/>
          <w:szCs w:val="24"/>
          <w:lang w:val="fr-FR"/>
        </w:rPr>
        <w:t xml:space="preserve"> □</w:t>
      </w:r>
    </w:p>
    <w:p w14:paraId="1C3C5D2E" w14:textId="185E76A6" w:rsidR="00826BFB" w:rsidRPr="0093627C" w:rsidRDefault="00826BFB" w:rsidP="00664252">
      <w:pPr>
        <w:pStyle w:val="ListParagraph"/>
        <w:numPr>
          <w:ilvl w:val="0"/>
          <w:numId w:val="50"/>
        </w:numPr>
        <w:spacing w:after="0" w:line="360" w:lineRule="auto"/>
        <w:jc w:val="both"/>
        <w:rPr>
          <w:rFonts w:ascii="Times New Roman" w:hAnsi="Times New Roman" w:cs="Times New Roman"/>
          <w:sz w:val="24"/>
          <w:szCs w:val="24"/>
          <w:lang w:val="fr-FR"/>
        </w:rPr>
      </w:pPr>
      <w:proofErr w:type="spellStart"/>
      <w:r w:rsidRPr="0093627C">
        <w:rPr>
          <w:rFonts w:ascii="Times New Roman" w:hAnsi="Times New Roman" w:cs="Times New Roman"/>
          <w:sz w:val="24"/>
          <w:szCs w:val="24"/>
          <w:lang w:val="fr-FR"/>
        </w:rPr>
        <w:t>Dac</w:t>
      </w:r>
      <w:r w:rsidR="00DA1B63" w:rsidRPr="0093627C">
        <w:rPr>
          <w:rFonts w:ascii="Times New Roman" w:hAnsi="Times New Roman" w:cs="Times New Roman"/>
          <w:sz w:val="24"/>
          <w:szCs w:val="24"/>
          <w:lang w:val="fr-FR"/>
        </w:rPr>
        <w:t>ă</w:t>
      </w:r>
      <w:proofErr w:type="spellEnd"/>
      <w:r w:rsidRPr="0093627C">
        <w:rPr>
          <w:rFonts w:ascii="Times New Roman" w:hAnsi="Times New Roman" w:cs="Times New Roman"/>
          <w:sz w:val="24"/>
          <w:szCs w:val="24"/>
          <w:lang w:val="fr-FR"/>
        </w:rPr>
        <w:t xml:space="preserve"> </w:t>
      </w:r>
      <w:proofErr w:type="spellStart"/>
      <w:r w:rsidR="00DA1B63" w:rsidRPr="0093627C">
        <w:rPr>
          <w:rFonts w:ascii="Times New Roman" w:hAnsi="Times New Roman" w:cs="Times New Roman"/>
          <w:sz w:val="24"/>
          <w:szCs w:val="24"/>
          <w:lang w:val="fr-FR"/>
        </w:rPr>
        <w:t>obiectivul</w:t>
      </w:r>
      <w:proofErr w:type="spellEnd"/>
      <w:r w:rsidR="00DA1B63" w:rsidRPr="0093627C">
        <w:rPr>
          <w:rFonts w:ascii="Times New Roman" w:hAnsi="Times New Roman" w:cs="Times New Roman"/>
          <w:sz w:val="24"/>
          <w:szCs w:val="24"/>
          <w:lang w:val="fr-FR"/>
        </w:rPr>
        <w:t xml:space="preserve"> este </w:t>
      </w:r>
      <w:proofErr w:type="spellStart"/>
      <w:r w:rsidR="00DA1B63" w:rsidRPr="0093627C">
        <w:rPr>
          <w:rFonts w:ascii="Times New Roman" w:hAnsi="Times New Roman" w:cs="Times New Roman"/>
          <w:sz w:val="24"/>
          <w:szCs w:val="24"/>
          <w:lang w:val="fr-FR"/>
        </w:rPr>
        <w:t>situat</w:t>
      </w:r>
      <w:proofErr w:type="spellEnd"/>
      <w:r w:rsidR="00DA1B63"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în</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vecinătatea</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locuinţei</w:t>
      </w:r>
      <w:proofErr w:type="spellEnd"/>
      <w:r w:rsidRPr="0093627C">
        <w:rPr>
          <w:rFonts w:ascii="Times New Roman" w:hAnsi="Times New Roman" w:cs="Times New Roman"/>
          <w:sz w:val="24"/>
          <w:szCs w:val="24"/>
          <w:lang w:val="fr-FR"/>
        </w:rPr>
        <w:t xml:space="preserve"> : Da/Nu ; </w:t>
      </w:r>
      <w:proofErr w:type="spellStart"/>
      <w:r w:rsidRPr="0093627C">
        <w:rPr>
          <w:rFonts w:ascii="Times New Roman" w:hAnsi="Times New Roman" w:cs="Times New Roman"/>
          <w:sz w:val="24"/>
          <w:szCs w:val="24"/>
          <w:lang w:val="fr-FR"/>
        </w:rPr>
        <w:t>Apreciaţi</w:t>
      </w:r>
      <w:proofErr w:type="spellEnd"/>
      <w:r w:rsidRPr="0093627C">
        <w:rPr>
          <w:rFonts w:ascii="Times New Roman" w:hAnsi="Times New Roman" w:cs="Times New Roman"/>
          <w:sz w:val="24"/>
          <w:szCs w:val="24"/>
          <w:lang w:val="fr-FR"/>
        </w:rPr>
        <w:t xml:space="preserve"> zona : </w:t>
      </w:r>
      <w:proofErr w:type="spellStart"/>
      <w:r w:rsidRPr="0093627C">
        <w:rPr>
          <w:rFonts w:ascii="Times New Roman" w:hAnsi="Times New Roman" w:cs="Times New Roman"/>
          <w:sz w:val="24"/>
          <w:szCs w:val="24"/>
          <w:lang w:val="fr-FR"/>
        </w:rPr>
        <w:t>intravilan</w:t>
      </w:r>
      <w:proofErr w:type="spellEnd"/>
      <w:r w:rsidRPr="0093627C">
        <w:rPr>
          <w:rFonts w:ascii="Times New Roman" w:hAnsi="Times New Roman" w:cs="Times New Roman"/>
          <w:sz w:val="24"/>
          <w:szCs w:val="24"/>
          <w:lang w:val="fr-FR"/>
        </w:rPr>
        <w:t xml:space="preserve"> □ ; </w:t>
      </w:r>
      <w:proofErr w:type="spellStart"/>
      <w:r w:rsidRPr="0093627C">
        <w:rPr>
          <w:rFonts w:ascii="Times New Roman" w:hAnsi="Times New Roman" w:cs="Times New Roman"/>
          <w:sz w:val="24"/>
          <w:szCs w:val="24"/>
          <w:lang w:val="fr-FR"/>
        </w:rPr>
        <w:t>extravilan</w:t>
      </w:r>
      <w:proofErr w:type="spellEnd"/>
      <w:r w:rsidRPr="0093627C">
        <w:rPr>
          <w:rFonts w:ascii="Times New Roman" w:hAnsi="Times New Roman" w:cs="Times New Roman"/>
          <w:sz w:val="24"/>
          <w:szCs w:val="24"/>
          <w:lang w:val="fr-FR"/>
        </w:rPr>
        <w:t xml:space="preserve"> □</w:t>
      </w:r>
      <w:r w:rsidR="00DA1B63" w:rsidRPr="0093627C">
        <w:rPr>
          <w:rFonts w:ascii="Times New Roman" w:hAnsi="Times New Roman" w:cs="Times New Roman"/>
          <w:sz w:val="24"/>
          <w:szCs w:val="24"/>
          <w:lang w:val="fr-FR"/>
        </w:rPr>
        <w:t xml:space="preserve"> </w:t>
      </w:r>
      <w:proofErr w:type="spellStart"/>
      <w:r w:rsidR="00DA1B63" w:rsidRPr="0093627C">
        <w:rPr>
          <w:rFonts w:ascii="Times New Roman" w:hAnsi="Times New Roman" w:cs="Times New Roman"/>
          <w:sz w:val="24"/>
          <w:szCs w:val="24"/>
          <w:lang w:val="fr-FR"/>
        </w:rPr>
        <w:t>Apreciați</w:t>
      </w:r>
      <w:proofErr w:type="spellEnd"/>
      <w:r w:rsidR="00DA1B63" w:rsidRPr="0093627C">
        <w:rPr>
          <w:rFonts w:ascii="Times New Roman" w:hAnsi="Times New Roman" w:cs="Times New Roman"/>
          <w:sz w:val="24"/>
          <w:szCs w:val="24"/>
          <w:lang w:val="fr-FR"/>
        </w:rPr>
        <w:t xml:space="preserve"> </w:t>
      </w:r>
      <w:proofErr w:type="spellStart"/>
      <w:r w:rsidR="00DA1B63" w:rsidRPr="0093627C">
        <w:rPr>
          <w:rFonts w:ascii="Times New Roman" w:hAnsi="Times New Roman" w:cs="Times New Roman"/>
          <w:sz w:val="24"/>
          <w:szCs w:val="24"/>
          <w:lang w:val="fr-FR"/>
        </w:rPr>
        <w:t>distanța</w:t>
      </w:r>
      <w:proofErr w:type="spellEnd"/>
      <w:r w:rsidR="00DA1B63" w:rsidRPr="0093627C">
        <w:rPr>
          <w:rFonts w:ascii="Times New Roman" w:hAnsi="Times New Roman" w:cs="Times New Roman"/>
          <w:sz w:val="24"/>
          <w:szCs w:val="24"/>
          <w:lang w:val="fr-FR"/>
        </w:rPr>
        <w:t xml:space="preserve"> </w:t>
      </w:r>
      <w:proofErr w:type="spellStart"/>
      <w:r w:rsidR="00DA1B63" w:rsidRPr="0093627C">
        <w:rPr>
          <w:rFonts w:ascii="Times New Roman" w:hAnsi="Times New Roman" w:cs="Times New Roman"/>
          <w:sz w:val="24"/>
          <w:szCs w:val="24"/>
          <w:lang w:val="fr-FR"/>
        </w:rPr>
        <w:t>dintre</w:t>
      </w:r>
      <w:proofErr w:type="spellEnd"/>
      <w:r w:rsidR="00DA1B63" w:rsidRPr="0093627C">
        <w:rPr>
          <w:rFonts w:ascii="Times New Roman" w:hAnsi="Times New Roman" w:cs="Times New Roman"/>
          <w:sz w:val="24"/>
          <w:szCs w:val="24"/>
          <w:lang w:val="fr-FR"/>
        </w:rPr>
        <w:t xml:space="preserve"> </w:t>
      </w:r>
      <w:proofErr w:type="spellStart"/>
      <w:r w:rsidR="00DA1B63" w:rsidRPr="0093627C">
        <w:rPr>
          <w:rFonts w:ascii="Times New Roman" w:hAnsi="Times New Roman" w:cs="Times New Roman"/>
          <w:sz w:val="24"/>
          <w:szCs w:val="24"/>
          <w:lang w:val="fr-FR"/>
        </w:rPr>
        <w:t>sursa</w:t>
      </w:r>
      <w:proofErr w:type="spellEnd"/>
      <w:r w:rsidR="00DA1B63" w:rsidRPr="0093627C">
        <w:rPr>
          <w:rFonts w:ascii="Times New Roman" w:hAnsi="Times New Roman" w:cs="Times New Roman"/>
          <w:sz w:val="24"/>
          <w:szCs w:val="24"/>
          <w:lang w:val="fr-FR"/>
        </w:rPr>
        <w:t xml:space="preserve"> </w:t>
      </w:r>
      <w:proofErr w:type="spellStart"/>
      <w:r w:rsidR="00DA1B63" w:rsidRPr="0093627C">
        <w:rPr>
          <w:rFonts w:ascii="Times New Roman" w:hAnsi="Times New Roman" w:cs="Times New Roman"/>
          <w:sz w:val="24"/>
          <w:szCs w:val="24"/>
          <w:lang w:val="fr-FR"/>
        </w:rPr>
        <w:t>mirosului</w:t>
      </w:r>
      <w:proofErr w:type="spellEnd"/>
      <w:r w:rsidR="00DA1B63" w:rsidRPr="0093627C">
        <w:rPr>
          <w:rFonts w:ascii="Times New Roman" w:hAnsi="Times New Roman" w:cs="Times New Roman"/>
          <w:sz w:val="24"/>
          <w:szCs w:val="24"/>
          <w:lang w:val="fr-FR"/>
        </w:rPr>
        <w:t xml:space="preserve"> </w:t>
      </w:r>
      <w:proofErr w:type="spellStart"/>
      <w:r w:rsidR="00DA1B63" w:rsidRPr="0093627C">
        <w:rPr>
          <w:rFonts w:ascii="Times New Roman" w:hAnsi="Times New Roman" w:cs="Times New Roman"/>
          <w:sz w:val="24"/>
          <w:szCs w:val="24"/>
          <w:lang w:val="fr-FR"/>
        </w:rPr>
        <w:t>și</w:t>
      </w:r>
      <w:proofErr w:type="spellEnd"/>
      <w:r w:rsidR="00DA1B63" w:rsidRPr="0093627C">
        <w:rPr>
          <w:rFonts w:ascii="Times New Roman" w:hAnsi="Times New Roman" w:cs="Times New Roman"/>
          <w:sz w:val="24"/>
          <w:szCs w:val="24"/>
          <w:lang w:val="fr-FR"/>
        </w:rPr>
        <w:t xml:space="preserve"> </w:t>
      </w:r>
      <w:proofErr w:type="spellStart"/>
      <w:r w:rsidR="00DA1B63" w:rsidRPr="0093627C">
        <w:rPr>
          <w:rFonts w:ascii="Times New Roman" w:hAnsi="Times New Roman" w:cs="Times New Roman"/>
          <w:sz w:val="24"/>
          <w:szCs w:val="24"/>
          <w:lang w:val="fr-FR"/>
        </w:rPr>
        <w:t>locuință</w:t>
      </w:r>
      <w:proofErr w:type="spellEnd"/>
    </w:p>
    <w:p w14:paraId="52CF70D9" w14:textId="67A5A0C9" w:rsidR="00826BFB" w:rsidRPr="0093627C" w:rsidRDefault="00826BFB" w:rsidP="00664252">
      <w:pPr>
        <w:pStyle w:val="BodyText"/>
        <w:numPr>
          <w:ilvl w:val="0"/>
          <w:numId w:val="50"/>
        </w:numPr>
        <w:spacing w:line="360" w:lineRule="auto"/>
        <w:rPr>
          <w:sz w:val="24"/>
          <w:szCs w:val="24"/>
        </w:rPr>
      </w:pPr>
      <w:r w:rsidRPr="0093627C">
        <w:rPr>
          <w:sz w:val="24"/>
          <w:szCs w:val="24"/>
        </w:rPr>
        <w:t xml:space="preserve">Nr. persoane afectate /existente în </w:t>
      </w:r>
      <w:proofErr w:type="spellStart"/>
      <w:r w:rsidRPr="0093627C">
        <w:rPr>
          <w:sz w:val="24"/>
          <w:szCs w:val="24"/>
        </w:rPr>
        <w:t>locuinţă</w:t>
      </w:r>
      <w:proofErr w:type="spellEnd"/>
      <w:r w:rsidRPr="0093627C">
        <w:rPr>
          <w:sz w:val="24"/>
          <w:szCs w:val="24"/>
        </w:rPr>
        <w:t xml:space="preserve"> □ □  </w:t>
      </w:r>
      <w:proofErr w:type="spellStart"/>
      <w:r w:rsidRPr="0093627C">
        <w:rPr>
          <w:sz w:val="24"/>
          <w:szCs w:val="24"/>
        </w:rPr>
        <w:t>Nr.copii</w:t>
      </w:r>
      <w:proofErr w:type="spellEnd"/>
      <w:r w:rsidRPr="0093627C">
        <w:rPr>
          <w:sz w:val="24"/>
          <w:szCs w:val="24"/>
        </w:rPr>
        <w:t xml:space="preserve"> din care: M&lt; 15 ani □ , F&lt;15.</w:t>
      </w:r>
      <w:r w:rsidRPr="0093627C">
        <w:rPr>
          <w:sz w:val="24"/>
          <w:szCs w:val="24"/>
          <w:lang w:val="fr-FR"/>
        </w:rPr>
        <w:t xml:space="preserve"> □ , M</w:t>
      </w:r>
      <w:r w:rsidRPr="0093627C">
        <w:rPr>
          <w:sz w:val="24"/>
          <w:szCs w:val="24"/>
        </w:rPr>
        <w:t xml:space="preserve">15 - 59 ani □ ; F15-59 ani □, M &gt;60ani □ F &gt;60ani □ </w:t>
      </w:r>
    </w:p>
    <w:p w14:paraId="7B290514" w14:textId="77777777" w:rsidR="00826BFB" w:rsidRPr="0093627C" w:rsidRDefault="00826BFB" w:rsidP="00664252">
      <w:pPr>
        <w:pStyle w:val="ListParagraph"/>
        <w:numPr>
          <w:ilvl w:val="0"/>
          <w:numId w:val="50"/>
        </w:numPr>
        <w:spacing w:after="0" w:line="360" w:lineRule="auto"/>
        <w:jc w:val="both"/>
        <w:rPr>
          <w:rFonts w:ascii="Times New Roman" w:hAnsi="Times New Roman" w:cs="Times New Roman"/>
          <w:sz w:val="24"/>
          <w:szCs w:val="24"/>
        </w:rPr>
      </w:pPr>
      <w:r w:rsidRPr="0093627C">
        <w:rPr>
          <w:rFonts w:ascii="Times New Roman" w:hAnsi="Times New Roman" w:cs="Times New Roman"/>
          <w:sz w:val="24"/>
          <w:szCs w:val="24"/>
          <w:lang w:val="it-IT"/>
        </w:rPr>
        <w:t xml:space="preserve">Cum apreciaţi senzaţia de miros în raport cu intensitatea/frecvenţa/ ofensivitatea şi sursa de miros ? (Bifaţi tipul de miros care vă deranjează astfel în raport cu : </w:t>
      </w:r>
    </w:p>
    <w:p w14:paraId="6FB4BEB5" w14:textId="77777777" w:rsidR="00826BFB" w:rsidRPr="0093627C" w:rsidRDefault="00826BFB" w:rsidP="00664252">
      <w:pPr>
        <w:pStyle w:val="ListParagraph"/>
        <w:numPr>
          <w:ilvl w:val="0"/>
          <w:numId w:val="51"/>
        </w:numPr>
        <w:spacing w:after="0" w:line="36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 xml:space="preserve">intensitatea de la o scală de 1– 6 : 1 – f.slab; 2 – slab: 3 – distinct; 4 – puternic; 5 – f. puternic; 6 – extrem de puternic ; </w:t>
      </w:r>
    </w:p>
    <w:p w14:paraId="04051C12" w14:textId="77777777" w:rsidR="00826BFB" w:rsidRPr="0093627C" w:rsidRDefault="00826BFB" w:rsidP="00664252">
      <w:pPr>
        <w:pStyle w:val="ListParagraph"/>
        <w:numPr>
          <w:ilvl w:val="0"/>
          <w:numId w:val="51"/>
        </w:numPr>
        <w:spacing w:after="0" w:line="36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frecvenţa de la 1- 5, astfel: 1- o zi; 2- zilnic; 3- săptămânal; 4 – lunar; 5- trimestrial);</w:t>
      </w:r>
    </w:p>
    <w:p w14:paraId="53128AD2" w14:textId="77777777" w:rsidR="00826BFB" w:rsidRPr="0093627C" w:rsidRDefault="00826BFB" w:rsidP="00664252">
      <w:pPr>
        <w:pStyle w:val="ListParagraph"/>
        <w:numPr>
          <w:ilvl w:val="0"/>
          <w:numId w:val="51"/>
        </w:numPr>
        <w:spacing w:after="0"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ofensivitatea</w:t>
      </w:r>
      <w:proofErr w:type="spellEnd"/>
      <w:r w:rsidRPr="0093627C">
        <w:rPr>
          <w:rFonts w:ascii="Times New Roman" w:hAnsi="Times New Roman" w:cs="Times New Roman"/>
          <w:sz w:val="24"/>
          <w:szCs w:val="24"/>
        </w:rPr>
        <w:t xml:space="preserve"> de la 1- 4, </w:t>
      </w:r>
      <w:proofErr w:type="spellStart"/>
      <w:r w:rsidRPr="0093627C">
        <w:rPr>
          <w:rFonts w:ascii="Times New Roman" w:hAnsi="Times New Roman" w:cs="Times New Roman"/>
          <w:sz w:val="24"/>
          <w:szCs w:val="24"/>
        </w:rPr>
        <w:t>astfel</w:t>
      </w:r>
      <w:proofErr w:type="spellEnd"/>
      <w:r w:rsidRPr="0093627C">
        <w:rPr>
          <w:rFonts w:ascii="Times New Roman" w:hAnsi="Times New Roman" w:cs="Times New Roman"/>
          <w:sz w:val="24"/>
          <w:szCs w:val="24"/>
        </w:rPr>
        <w:t xml:space="preserve">: 1- </w:t>
      </w:r>
      <w:proofErr w:type="spellStart"/>
      <w:r w:rsidRPr="0093627C">
        <w:rPr>
          <w:rFonts w:ascii="Times New Roman" w:hAnsi="Times New Roman" w:cs="Times New Roman"/>
          <w:sz w:val="24"/>
          <w:szCs w:val="24"/>
        </w:rPr>
        <w:t>placut</w:t>
      </w:r>
      <w:proofErr w:type="spellEnd"/>
      <w:r w:rsidRPr="0093627C">
        <w:rPr>
          <w:rFonts w:ascii="Times New Roman" w:hAnsi="Times New Roman" w:cs="Times New Roman"/>
          <w:sz w:val="24"/>
          <w:szCs w:val="24"/>
        </w:rPr>
        <w:t xml:space="preserve">; 2 – </w:t>
      </w:r>
      <w:proofErr w:type="spellStart"/>
      <w:r w:rsidRPr="0093627C">
        <w:rPr>
          <w:rFonts w:ascii="Times New Roman" w:hAnsi="Times New Roman" w:cs="Times New Roman"/>
          <w:sz w:val="24"/>
          <w:szCs w:val="24"/>
        </w:rPr>
        <w:t>neplăcut</w:t>
      </w:r>
      <w:proofErr w:type="spellEnd"/>
      <w:r w:rsidRPr="0093627C">
        <w:rPr>
          <w:rFonts w:ascii="Times New Roman" w:hAnsi="Times New Roman" w:cs="Times New Roman"/>
          <w:sz w:val="24"/>
          <w:szCs w:val="24"/>
        </w:rPr>
        <w:t xml:space="preserve">; 3 – </w:t>
      </w:r>
      <w:proofErr w:type="spellStart"/>
      <w:r w:rsidRPr="0093627C">
        <w:rPr>
          <w:rFonts w:ascii="Times New Roman" w:hAnsi="Times New Roman" w:cs="Times New Roman"/>
          <w:sz w:val="24"/>
          <w:szCs w:val="24"/>
        </w:rPr>
        <w:t>ofensiv</w:t>
      </w:r>
      <w:proofErr w:type="spellEnd"/>
      <w:r w:rsidRPr="0093627C">
        <w:rPr>
          <w:rFonts w:ascii="Times New Roman" w:hAnsi="Times New Roman" w:cs="Times New Roman"/>
          <w:sz w:val="24"/>
          <w:szCs w:val="24"/>
        </w:rPr>
        <w:t xml:space="preserve">; 4 – f. </w:t>
      </w:r>
      <w:proofErr w:type="spellStart"/>
      <w:r w:rsidRPr="0093627C">
        <w:rPr>
          <w:rFonts w:ascii="Times New Roman" w:hAnsi="Times New Roman" w:cs="Times New Roman"/>
          <w:sz w:val="24"/>
          <w:szCs w:val="24"/>
        </w:rPr>
        <w:t>ofensiv</w:t>
      </w:r>
      <w:proofErr w:type="spellEnd"/>
      <w:r w:rsidRPr="0093627C">
        <w:rPr>
          <w:rFonts w:ascii="Times New Roman" w:hAnsi="Times New Roman" w:cs="Times New Roman"/>
          <w:sz w:val="24"/>
          <w:szCs w:val="24"/>
        </w:rPr>
        <w:t>.</w:t>
      </w:r>
    </w:p>
    <w:p w14:paraId="09052FD5" w14:textId="77777777" w:rsidR="005B53D2" w:rsidRPr="0093627C" w:rsidRDefault="005B53D2" w:rsidP="00F51008">
      <w:pPr>
        <w:spacing w:after="0" w:line="360" w:lineRule="auto"/>
        <w:jc w:val="both"/>
        <w:rPr>
          <w:rFonts w:ascii="Times New Roman" w:hAnsi="Times New Roman" w:cs="Times New Roman"/>
          <w:sz w:val="24"/>
          <w:szCs w:val="24"/>
        </w:rPr>
      </w:pPr>
    </w:p>
    <w:p w14:paraId="06316FC3" w14:textId="77777777" w:rsidR="00984928" w:rsidRPr="0093627C" w:rsidRDefault="00984928" w:rsidP="00F51008">
      <w:pPr>
        <w:spacing w:after="0" w:line="360" w:lineRule="auto"/>
        <w:jc w:val="both"/>
        <w:rPr>
          <w:rFonts w:ascii="Times New Roman" w:hAnsi="Times New Roman" w:cs="Times New Roman"/>
          <w:sz w:val="24"/>
          <w:szCs w:val="24"/>
        </w:rPr>
      </w:pPr>
    </w:p>
    <w:tbl>
      <w:tblPr>
        <w:tblStyle w:val="TableGrid"/>
        <w:tblW w:w="9828" w:type="dxa"/>
        <w:tblLook w:val="04A0" w:firstRow="1" w:lastRow="0" w:firstColumn="1" w:lastColumn="0" w:noHBand="0" w:noVBand="1"/>
      </w:tblPr>
      <w:tblGrid>
        <w:gridCol w:w="1601"/>
        <w:gridCol w:w="986"/>
        <w:gridCol w:w="953"/>
        <w:gridCol w:w="843"/>
        <w:gridCol w:w="1374"/>
        <w:gridCol w:w="1840"/>
        <w:gridCol w:w="1150"/>
        <w:gridCol w:w="1081"/>
      </w:tblGrid>
      <w:tr w:rsidR="0093627C" w:rsidRPr="0093627C" w14:paraId="7479CC58" w14:textId="77777777" w:rsidTr="00ED0153">
        <w:trPr>
          <w:trHeight w:val="188"/>
        </w:trPr>
        <w:tc>
          <w:tcPr>
            <w:tcW w:w="1604" w:type="dxa"/>
            <w:vMerge w:val="restart"/>
          </w:tcPr>
          <w:p w14:paraId="0964818B" w14:textId="77777777" w:rsidR="00826BFB" w:rsidRPr="0093627C" w:rsidRDefault="00826BFB" w:rsidP="00ED0153">
            <w:pPr>
              <w:spacing w:line="360" w:lineRule="auto"/>
              <w:jc w:val="center"/>
              <w:rPr>
                <w:rFonts w:ascii="Times New Roman" w:hAnsi="Times New Roman" w:cs="Times New Roman"/>
                <w:sz w:val="24"/>
                <w:szCs w:val="24"/>
              </w:rPr>
            </w:pPr>
          </w:p>
          <w:p w14:paraId="6FCA7082" w14:textId="77777777" w:rsidR="00826BFB" w:rsidRPr="0093627C" w:rsidRDefault="00826BFB" w:rsidP="00ED0153">
            <w:pPr>
              <w:spacing w:line="360" w:lineRule="auto"/>
              <w:jc w:val="center"/>
              <w:rPr>
                <w:rFonts w:ascii="Times New Roman" w:hAnsi="Times New Roman" w:cs="Times New Roman"/>
                <w:sz w:val="24"/>
                <w:szCs w:val="24"/>
              </w:rPr>
            </w:pPr>
            <w:r w:rsidRPr="0093627C">
              <w:rPr>
                <w:rFonts w:ascii="Times New Roman" w:hAnsi="Times New Roman" w:cs="Times New Roman"/>
                <w:sz w:val="24"/>
                <w:szCs w:val="24"/>
              </w:rPr>
              <w:t xml:space="preserve">Tip de </w:t>
            </w:r>
            <w:proofErr w:type="spellStart"/>
            <w:r w:rsidRPr="0093627C">
              <w:rPr>
                <w:rFonts w:ascii="Times New Roman" w:hAnsi="Times New Roman" w:cs="Times New Roman"/>
                <w:sz w:val="24"/>
                <w:szCs w:val="24"/>
              </w:rPr>
              <w:t>miros</w:t>
            </w:r>
            <w:proofErr w:type="spellEnd"/>
          </w:p>
        </w:tc>
        <w:tc>
          <w:tcPr>
            <w:tcW w:w="1942" w:type="dxa"/>
            <w:gridSpan w:val="2"/>
            <w:vMerge w:val="restart"/>
          </w:tcPr>
          <w:p w14:paraId="444B2236" w14:textId="77777777" w:rsidR="00826BFB" w:rsidRPr="0093627C" w:rsidRDefault="00826BFB" w:rsidP="00ED0153">
            <w:pPr>
              <w:spacing w:line="360" w:lineRule="auto"/>
              <w:jc w:val="center"/>
              <w:rPr>
                <w:rFonts w:ascii="Times New Roman" w:hAnsi="Times New Roman" w:cs="Times New Roman"/>
                <w:sz w:val="24"/>
                <w:szCs w:val="24"/>
              </w:rPr>
            </w:pPr>
          </w:p>
          <w:p w14:paraId="116C5C8B"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Sursă</w:t>
            </w:r>
            <w:proofErr w:type="spellEnd"/>
            <w:r w:rsidRPr="0093627C">
              <w:rPr>
                <w:rFonts w:ascii="Times New Roman" w:hAnsi="Times New Roman" w:cs="Times New Roman"/>
                <w:sz w:val="24"/>
                <w:szCs w:val="24"/>
              </w:rPr>
              <w:t>/</w:t>
            </w:r>
            <w:proofErr w:type="spellStart"/>
            <w:r w:rsidRPr="0093627C">
              <w:rPr>
                <w:rFonts w:ascii="Times New Roman" w:hAnsi="Times New Roman" w:cs="Times New Roman"/>
                <w:sz w:val="24"/>
                <w:szCs w:val="24"/>
              </w:rPr>
              <w:t>zonă</w:t>
            </w:r>
            <w:proofErr w:type="spellEnd"/>
          </w:p>
        </w:tc>
        <w:tc>
          <w:tcPr>
            <w:tcW w:w="2223" w:type="dxa"/>
            <w:gridSpan w:val="2"/>
          </w:tcPr>
          <w:p w14:paraId="0526FBB2"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Intensitate</w:t>
            </w:r>
            <w:proofErr w:type="spellEnd"/>
          </w:p>
        </w:tc>
        <w:tc>
          <w:tcPr>
            <w:tcW w:w="1846" w:type="dxa"/>
          </w:tcPr>
          <w:p w14:paraId="43927BCF"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Frecvenţa</w:t>
            </w:r>
            <w:proofErr w:type="spellEnd"/>
          </w:p>
        </w:tc>
        <w:tc>
          <w:tcPr>
            <w:tcW w:w="2213" w:type="dxa"/>
            <w:gridSpan w:val="2"/>
          </w:tcPr>
          <w:p w14:paraId="65A48B1D"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Ofensivitatea</w:t>
            </w:r>
            <w:proofErr w:type="spellEnd"/>
          </w:p>
        </w:tc>
      </w:tr>
      <w:tr w:rsidR="0093627C" w:rsidRPr="0093627C" w14:paraId="2E70139A" w14:textId="77777777" w:rsidTr="00ED0153">
        <w:trPr>
          <w:trHeight w:val="188"/>
        </w:trPr>
        <w:tc>
          <w:tcPr>
            <w:tcW w:w="1604" w:type="dxa"/>
            <w:vMerge/>
          </w:tcPr>
          <w:p w14:paraId="7FA152FC" w14:textId="77777777" w:rsidR="00826BFB" w:rsidRPr="0093627C" w:rsidRDefault="00826BFB" w:rsidP="00ED0153">
            <w:pPr>
              <w:spacing w:line="360" w:lineRule="auto"/>
              <w:jc w:val="center"/>
              <w:rPr>
                <w:rFonts w:ascii="Times New Roman" w:hAnsi="Times New Roman" w:cs="Times New Roman"/>
                <w:sz w:val="24"/>
                <w:szCs w:val="24"/>
              </w:rPr>
            </w:pPr>
          </w:p>
        </w:tc>
        <w:tc>
          <w:tcPr>
            <w:tcW w:w="1942" w:type="dxa"/>
            <w:gridSpan w:val="2"/>
            <w:vMerge/>
          </w:tcPr>
          <w:p w14:paraId="6AF99A09" w14:textId="77777777" w:rsidR="00826BFB" w:rsidRPr="0093627C" w:rsidRDefault="00826BFB" w:rsidP="00ED0153">
            <w:pPr>
              <w:spacing w:line="360" w:lineRule="auto"/>
              <w:jc w:val="center"/>
              <w:rPr>
                <w:rFonts w:ascii="Times New Roman" w:hAnsi="Times New Roman" w:cs="Times New Roman"/>
                <w:sz w:val="24"/>
                <w:szCs w:val="24"/>
              </w:rPr>
            </w:pPr>
          </w:p>
        </w:tc>
        <w:tc>
          <w:tcPr>
            <w:tcW w:w="846" w:type="dxa"/>
          </w:tcPr>
          <w:p w14:paraId="04973B4B" w14:textId="77777777" w:rsidR="00826BFB" w:rsidRPr="0093627C" w:rsidRDefault="00826BFB" w:rsidP="00ED0153">
            <w:pPr>
              <w:spacing w:line="360" w:lineRule="auto"/>
              <w:jc w:val="center"/>
              <w:rPr>
                <w:rFonts w:ascii="Times New Roman" w:hAnsi="Times New Roman" w:cs="Times New Roman"/>
                <w:sz w:val="24"/>
                <w:szCs w:val="24"/>
              </w:rPr>
            </w:pPr>
            <w:r w:rsidRPr="0093627C">
              <w:rPr>
                <w:rFonts w:ascii="Times New Roman" w:hAnsi="Times New Roman" w:cs="Times New Roman"/>
                <w:sz w:val="24"/>
                <w:szCs w:val="24"/>
              </w:rPr>
              <w:t>Zi</w:t>
            </w:r>
          </w:p>
        </w:tc>
        <w:tc>
          <w:tcPr>
            <w:tcW w:w="1377" w:type="dxa"/>
          </w:tcPr>
          <w:p w14:paraId="38CA4EA4"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Noapte</w:t>
            </w:r>
            <w:proofErr w:type="spellEnd"/>
          </w:p>
        </w:tc>
        <w:tc>
          <w:tcPr>
            <w:tcW w:w="1846" w:type="dxa"/>
            <w:vMerge w:val="restart"/>
          </w:tcPr>
          <w:p w14:paraId="4437AB5E" w14:textId="77777777" w:rsidR="00826BFB" w:rsidRPr="0093627C" w:rsidRDefault="00826BFB" w:rsidP="00ED0153">
            <w:pPr>
              <w:spacing w:line="360" w:lineRule="auto"/>
              <w:ind w:left="720"/>
              <w:jc w:val="center"/>
              <w:rPr>
                <w:rFonts w:ascii="Times New Roman" w:hAnsi="Times New Roman" w:cs="Times New Roman"/>
                <w:sz w:val="24"/>
                <w:szCs w:val="24"/>
              </w:rPr>
            </w:pPr>
            <w:r w:rsidRPr="0093627C">
              <w:rPr>
                <w:rFonts w:ascii="Times New Roman" w:hAnsi="Times New Roman" w:cs="Times New Roman"/>
                <w:sz w:val="24"/>
                <w:szCs w:val="24"/>
              </w:rPr>
              <w:t>1 - 5</w:t>
            </w:r>
          </w:p>
        </w:tc>
        <w:tc>
          <w:tcPr>
            <w:tcW w:w="1131" w:type="dxa"/>
          </w:tcPr>
          <w:p w14:paraId="26B5FB0F" w14:textId="77777777" w:rsidR="00826BFB" w:rsidRPr="0093627C" w:rsidRDefault="00826BFB" w:rsidP="00ED0153">
            <w:pPr>
              <w:spacing w:line="360" w:lineRule="auto"/>
              <w:ind w:left="720"/>
              <w:jc w:val="center"/>
              <w:rPr>
                <w:rFonts w:ascii="Times New Roman" w:hAnsi="Times New Roman" w:cs="Times New Roman"/>
                <w:sz w:val="24"/>
                <w:szCs w:val="24"/>
              </w:rPr>
            </w:pPr>
            <w:r w:rsidRPr="0093627C">
              <w:rPr>
                <w:rFonts w:ascii="Times New Roman" w:hAnsi="Times New Roman" w:cs="Times New Roman"/>
                <w:sz w:val="24"/>
                <w:szCs w:val="24"/>
              </w:rPr>
              <w:t>Zi</w:t>
            </w:r>
          </w:p>
        </w:tc>
        <w:tc>
          <w:tcPr>
            <w:tcW w:w="1082" w:type="dxa"/>
          </w:tcPr>
          <w:p w14:paraId="2E6D33FC"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Noapte</w:t>
            </w:r>
            <w:proofErr w:type="spellEnd"/>
          </w:p>
        </w:tc>
      </w:tr>
      <w:tr w:rsidR="0093627C" w:rsidRPr="0093627C" w14:paraId="13671BFA" w14:textId="77777777" w:rsidTr="00ED0153">
        <w:trPr>
          <w:trHeight w:val="187"/>
        </w:trPr>
        <w:tc>
          <w:tcPr>
            <w:tcW w:w="1604" w:type="dxa"/>
            <w:vMerge/>
          </w:tcPr>
          <w:p w14:paraId="1CACD89C" w14:textId="77777777" w:rsidR="00826BFB" w:rsidRPr="0093627C" w:rsidRDefault="00826BFB" w:rsidP="00ED0153">
            <w:pPr>
              <w:spacing w:line="360" w:lineRule="auto"/>
              <w:jc w:val="center"/>
              <w:rPr>
                <w:rFonts w:ascii="Times New Roman" w:hAnsi="Times New Roman" w:cs="Times New Roman"/>
                <w:sz w:val="24"/>
                <w:szCs w:val="24"/>
              </w:rPr>
            </w:pPr>
          </w:p>
        </w:tc>
        <w:tc>
          <w:tcPr>
            <w:tcW w:w="1942" w:type="dxa"/>
            <w:gridSpan w:val="2"/>
            <w:vMerge/>
          </w:tcPr>
          <w:p w14:paraId="2DFE8E19" w14:textId="77777777" w:rsidR="00826BFB" w:rsidRPr="0093627C" w:rsidRDefault="00826BFB" w:rsidP="00ED0153">
            <w:pPr>
              <w:spacing w:line="360" w:lineRule="auto"/>
              <w:jc w:val="center"/>
              <w:rPr>
                <w:rFonts w:ascii="Times New Roman" w:hAnsi="Times New Roman" w:cs="Times New Roman"/>
                <w:sz w:val="24"/>
                <w:szCs w:val="24"/>
              </w:rPr>
            </w:pPr>
          </w:p>
        </w:tc>
        <w:tc>
          <w:tcPr>
            <w:tcW w:w="846" w:type="dxa"/>
          </w:tcPr>
          <w:p w14:paraId="199E1C1E" w14:textId="77777777" w:rsidR="00826BFB" w:rsidRPr="0093627C" w:rsidRDefault="00826BFB" w:rsidP="00ED0153">
            <w:pPr>
              <w:spacing w:line="360" w:lineRule="auto"/>
              <w:jc w:val="center"/>
              <w:rPr>
                <w:rFonts w:ascii="Times New Roman" w:hAnsi="Times New Roman" w:cs="Times New Roman"/>
                <w:sz w:val="24"/>
                <w:szCs w:val="24"/>
              </w:rPr>
            </w:pPr>
            <w:r w:rsidRPr="0093627C">
              <w:rPr>
                <w:rFonts w:ascii="Times New Roman" w:hAnsi="Times New Roman" w:cs="Times New Roman"/>
                <w:sz w:val="24"/>
                <w:szCs w:val="24"/>
              </w:rPr>
              <w:t>0 - 6</w:t>
            </w:r>
          </w:p>
        </w:tc>
        <w:tc>
          <w:tcPr>
            <w:tcW w:w="1377" w:type="dxa"/>
          </w:tcPr>
          <w:p w14:paraId="61A965DE" w14:textId="77777777" w:rsidR="00826BFB" w:rsidRPr="0093627C" w:rsidRDefault="00826BFB" w:rsidP="00664252">
            <w:pPr>
              <w:pStyle w:val="ListParagraph"/>
              <w:numPr>
                <w:ilvl w:val="0"/>
                <w:numId w:val="52"/>
              </w:numPr>
              <w:spacing w:line="360" w:lineRule="auto"/>
              <w:jc w:val="center"/>
              <w:rPr>
                <w:rFonts w:ascii="Times New Roman" w:hAnsi="Times New Roman" w:cs="Times New Roman"/>
                <w:sz w:val="24"/>
                <w:szCs w:val="24"/>
              </w:rPr>
            </w:pPr>
            <w:r w:rsidRPr="0093627C">
              <w:rPr>
                <w:rFonts w:ascii="Times New Roman" w:hAnsi="Times New Roman" w:cs="Times New Roman"/>
                <w:sz w:val="24"/>
                <w:szCs w:val="24"/>
              </w:rPr>
              <w:t>- 6</w:t>
            </w:r>
          </w:p>
        </w:tc>
        <w:tc>
          <w:tcPr>
            <w:tcW w:w="1846" w:type="dxa"/>
            <w:vMerge/>
          </w:tcPr>
          <w:p w14:paraId="3AB5CD9D" w14:textId="77777777" w:rsidR="00826BFB" w:rsidRPr="0093627C" w:rsidRDefault="00826BFB" w:rsidP="00ED0153">
            <w:pPr>
              <w:spacing w:line="360" w:lineRule="auto"/>
              <w:jc w:val="center"/>
              <w:rPr>
                <w:rFonts w:ascii="Times New Roman" w:hAnsi="Times New Roman" w:cs="Times New Roman"/>
                <w:sz w:val="24"/>
                <w:szCs w:val="24"/>
              </w:rPr>
            </w:pPr>
          </w:p>
        </w:tc>
        <w:tc>
          <w:tcPr>
            <w:tcW w:w="1131" w:type="dxa"/>
          </w:tcPr>
          <w:p w14:paraId="6B9DE350" w14:textId="77777777" w:rsidR="00826BFB" w:rsidRPr="0093627C" w:rsidRDefault="00826BFB" w:rsidP="00ED0153">
            <w:pPr>
              <w:spacing w:line="360" w:lineRule="auto"/>
              <w:jc w:val="center"/>
              <w:rPr>
                <w:rFonts w:ascii="Times New Roman" w:hAnsi="Times New Roman" w:cs="Times New Roman"/>
                <w:sz w:val="24"/>
                <w:szCs w:val="24"/>
              </w:rPr>
            </w:pPr>
            <w:r w:rsidRPr="0093627C">
              <w:rPr>
                <w:rFonts w:ascii="Times New Roman" w:hAnsi="Times New Roman" w:cs="Times New Roman"/>
                <w:sz w:val="24"/>
                <w:szCs w:val="24"/>
              </w:rPr>
              <w:t>1 - 4</w:t>
            </w:r>
          </w:p>
        </w:tc>
        <w:tc>
          <w:tcPr>
            <w:tcW w:w="1082" w:type="dxa"/>
          </w:tcPr>
          <w:p w14:paraId="232667C1" w14:textId="77777777" w:rsidR="00826BFB" w:rsidRPr="0093627C" w:rsidRDefault="00826BFB" w:rsidP="00ED0153">
            <w:pPr>
              <w:spacing w:line="360" w:lineRule="auto"/>
              <w:jc w:val="center"/>
              <w:rPr>
                <w:rFonts w:ascii="Times New Roman" w:hAnsi="Times New Roman" w:cs="Times New Roman"/>
                <w:sz w:val="24"/>
                <w:szCs w:val="24"/>
              </w:rPr>
            </w:pPr>
            <w:r w:rsidRPr="0093627C">
              <w:rPr>
                <w:rFonts w:ascii="Times New Roman" w:hAnsi="Times New Roman" w:cs="Times New Roman"/>
                <w:sz w:val="24"/>
                <w:szCs w:val="24"/>
              </w:rPr>
              <w:t>1 - 4</w:t>
            </w:r>
          </w:p>
        </w:tc>
      </w:tr>
      <w:tr w:rsidR="0093627C" w:rsidRPr="0093627C" w14:paraId="11A5A804" w14:textId="77777777" w:rsidTr="00ED0153">
        <w:trPr>
          <w:trHeight w:val="382"/>
        </w:trPr>
        <w:tc>
          <w:tcPr>
            <w:tcW w:w="1604" w:type="dxa"/>
            <w:vMerge/>
          </w:tcPr>
          <w:p w14:paraId="75A8F685" w14:textId="77777777" w:rsidR="00826BFB" w:rsidRPr="0093627C" w:rsidRDefault="00826BFB" w:rsidP="00ED0153">
            <w:pPr>
              <w:spacing w:line="360" w:lineRule="auto"/>
              <w:jc w:val="center"/>
              <w:rPr>
                <w:rFonts w:ascii="Times New Roman" w:hAnsi="Times New Roman" w:cs="Times New Roman"/>
                <w:sz w:val="24"/>
                <w:szCs w:val="24"/>
              </w:rPr>
            </w:pPr>
          </w:p>
        </w:tc>
        <w:tc>
          <w:tcPr>
            <w:tcW w:w="987" w:type="dxa"/>
          </w:tcPr>
          <w:p w14:paraId="6E064F10" w14:textId="77777777" w:rsidR="00826BFB" w:rsidRPr="0093627C" w:rsidRDefault="00826BFB" w:rsidP="00ED0153">
            <w:pPr>
              <w:spacing w:line="360" w:lineRule="auto"/>
              <w:jc w:val="center"/>
              <w:rPr>
                <w:rFonts w:ascii="Times New Roman" w:hAnsi="Times New Roman" w:cs="Times New Roman"/>
                <w:sz w:val="24"/>
                <w:szCs w:val="24"/>
              </w:rPr>
            </w:pPr>
            <w:r w:rsidRPr="0093627C">
              <w:rPr>
                <w:rFonts w:ascii="Times New Roman" w:hAnsi="Times New Roman" w:cs="Times New Roman"/>
                <w:sz w:val="24"/>
                <w:szCs w:val="24"/>
              </w:rPr>
              <w:t>Urban</w:t>
            </w:r>
          </w:p>
        </w:tc>
        <w:tc>
          <w:tcPr>
            <w:tcW w:w="955" w:type="dxa"/>
          </w:tcPr>
          <w:p w14:paraId="031417AC" w14:textId="77777777" w:rsidR="00826BFB" w:rsidRPr="0093627C" w:rsidRDefault="00826BFB" w:rsidP="00ED0153">
            <w:pPr>
              <w:spacing w:line="360" w:lineRule="auto"/>
              <w:jc w:val="center"/>
              <w:rPr>
                <w:rFonts w:ascii="Times New Roman" w:hAnsi="Times New Roman" w:cs="Times New Roman"/>
                <w:sz w:val="24"/>
                <w:szCs w:val="24"/>
              </w:rPr>
            </w:pPr>
            <w:r w:rsidRPr="0093627C">
              <w:rPr>
                <w:rFonts w:ascii="Times New Roman" w:hAnsi="Times New Roman" w:cs="Times New Roman"/>
                <w:sz w:val="24"/>
                <w:szCs w:val="24"/>
              </w:rPr>
              <w:t>Rural</w:t>
            </w:r>
          </w:p>
        </w:tc>
        <w:tc>
          <w:tcPr>
            <w:tcW w:w="846" w:type="dxa"/>
          </w:tcPr>
          <w:p w14:paraId="34DCC287" w14:textId="77777777" w:rsidR="00826BFB" w:rsidRPr="0093627C" w:rsidRDefault="00826BFB" w:rsidP="00ED0153">
            <w:pPr>
              <w:spacing w:line="360" w:lineRule="auto"/>
              <w:jc w:val="center"/>
              <w:rPr>
                <w:rFonts w:ascii="Times New Roman" w:hAnsi="Times New Roman" w:cs="Times New Roman"/>
                <w:sz w:val="24"/>
                <w:szCs w:val="24"/>
              </w:rPr>
            </w:pPr>
          </w:p>
        </w:tc>
        <w:tc>
          <w:tcPr>
            <w:tcW w:w="1377" w:type="dxa"/>
          </w:tcPr>
          <w:p w14:paraId="141F92DC" w14:textId="77777777" w:rsidR="00826BFB" w:rsidRPr="0093627C" w:rsidRDefault="00826BFB" w:rsidP="00ED0153">
            <w:pPr>
              <w:spacing w:line="360" w:lineRule="auto"/>
              <w:jc w:val="center"/>
              <w:rPr>
                <w:rFonts w:ascii="Times New Roman" w:hAnsi="Times New Roman" w:cs="Times New Roman"/>
                <w:sz w:val="24"/>
                <w:szCs w:val="24"/>
              </w:rPr>
            </w:pPr>
          </w:p>
        </w:tc>
        <w:tc>
          <w:tcPr>
            <w:tcW w:w="1846" w:type="dxa"/>
          </w:tcPr>
          <w:p w14:paraId="1A51B5ED" w14:textId="77777777" w:rsidR="00826BFB" w:rsidRPr="0093627C" w:rsidRDefault="00826BFB" w:rsidP="00ED0153">
            <w:pPr>
              <w:spacing w:line="360" w:lineRule="auto"/>
              <w:jc w:val="center"/>
              <w:rPr>
                <w:rFonts w:ascii="Times New Roman" w:hAnsi="Times New Roman" w:cs="Times New Roman"/>
                <w:sz w:val="24"/>
                <w:szCs w:val="24"/>
              </w:rPr>
            </w:pPr>
          </w:p>
        </w:tc>
        <w:tc>
          <w:tcPr>
            <w:tcW w:w="1131" w:type="dxa"/>
          </w:tcPr>
          <w:p w14:paraId="4BBCFAD2" w14:textId="77777777" w:rsidR="00826BFB" w:rsidRPr="0093627C" w:rsidRDefault="00826BFB" w:rsidP="00ED0153">
            <w:pPr>
              <w:spacing w:line="360" w:lineRule="auto"/>
              <w:jc w:val="center"/>
              <w:rPr>
                <w:rFonts w:ascii="Times New Roman" w:hAnsi="Times New Roman" w:cs="Times New Roman"/>
                <w:sz w:val="24"/>
                <w:szCs w:val="24"/>
              </w:rPr>
            </w:pPr>
          </w:p>
        </w:tc>
        <w:tc>
          <w:tcPr>
            <w:tcW w:w="1082" w:type="dxa"/>
          </w:tcPr>
          <w:p w14:paraId="2BEF2D32" w14:textId="77777777" w:rsidR="00826BFB" w:rsidRPr="0093627C" w:rsidRDefault="00826BFB" w:rsidP="00ED0153">
            <w:pPr>
              <w:spacing w:line="360" w:lineRule="auto"/>
              <w:jc w:val="center"/>
              <w:rPr>
                <w:rFonts w:ascii="Times New Roman" w:hAnsi="Times New Roman" w:cs="Times New Roman"/>
                <w:sz w:val="24"/>
                <w:szCs w:val="24"/>
              </w:rPr>
            </w:pPr>
          </w:p>
        </w:tc>
      </w:tr>
      <w:tr w:rsidR="0093627C" w:rsidRPr="0093627C" w14:paraId="749ABD4C" w14:textId="77777777" w:rsidTr="00ED0153">
        <w:trPr>
          <w:trHeight w:val="65"/>
        </w:trPr>
        <w:tc>
          <w:tcPr>
            <w:tcW w:w="1604" w:type="dxa"/>
          </w:tcPr>
          <w:p w14:paraId="1B2B548F" w14:textId="77777777" w:rsidR="00826BFB" w:rsidRPr="0093627C" w:rsidRDefault="00826BFB" w:rsidP="00ED0153">
            <w:pPr>
              <w:keepNext/>
              <w:tabs>
                <w:tab w:val="left" w:pos="2120"/>
                <w:tab w:val="left" w:pos="2828"/>
              </w:tabs>
              <w:spacing w:line="276" w:lineRule="auto"/>
              <w:contextualSpacing/>
              <w:jc w:val="both"/>
              <w:outlineLvl w:val="5"/>
              <w:rPr>
                <w:rFonts w:ascii="Times New Roman" w:eastAsia="Calibri" w:hAnsi="Times New Roman" w:cs="Times New Roman"/>
                <w:sz w:val="24"/>
                <w:szCs w:val="24"/>
              </w:rPr>
            </w:pPr>
            <w:proofErr w:type="spellStart"/>
            <w:r w:rsidRPr="0093627C">
              <w:rPr>
                <w:rFonts w:ascii="Times New Roman" w:eastAsia="Calibri" w:hAnsi="Times New Roman" w:cs="Times New Roman"/>
                <w:sz w:val="24"/>
                <w:szCs w:val="24"/>
              </w:rPr>
              <w:t>Înțepător</w:t>
            </w:r>
            <w:proofErr w:type="spellEnd"/>
          </w:p>
        </w:tc>
        <w:tc>
          <w:tcPr>
            <w:tcW w:w="987" w:type="dxa"/>
          </w:tcPr>
          <w:p w14:paraId="6857A0C7" w14:textId="77777777" w:rsidR="00826BFB" w:rsidRPr="0093627C" w:rsidRDefault="00826BFB" w:rsidP="00ED0153">
            <w:pPr>
              <w:spacing w:line="360" w:lineRule="auto"/>
              <w:jc w:val="center"/>
              <w:rPr>
                <w:rFonts w:ascii="Times New Roman" w:hAnsi="Times New Roman" w:cs="Times New Roman"/>
                <w:sz w:val="24"/>
                <w:szCs w:val="24"/>
              </w:rPr>
            </w:pPr>
          </w:p>
        </w:tc>
        <w:tc>
          <w:tcPr>
            <w:tcW w:w="955" w:type="dxa"/>
          </w:tcPr>
          <w:p w14:paraId="04BFE04B" w14:textId="77777777" w:rsidR="00826BFB" w:rsidRPr="0093627C" w:rsidRDefault="00826BFB" w:rsidP="00ED0153">
            <w:pPr>
              <w:spacing w:line="360" w:lineRule="auto"/>
              <w:jc w:val="center"/>
              <w:rPr>
                <w:rFonts w:ascii="Times New Roman" w:hAnsi="Times New Roman" w:cs="Times New Roman"/>
                <w:sz w:val="24"/>
                <w:szCs w:val="24"/>
              </w:rPr>
            </w:pPr>
          </w:p>
        </w:tc>
        <w:tc>
          <w:tcPr>
            <w:tcW w:w="846" w:type="dxa"/>
          </w:tcPr>
          <w:p w14:paraId="500C433C" w14:textId="77777777" w:rsidR="00826BFB" w:rsidRPr="0093627C" w:rsidRDefault="00826BFB" w:rsidP="00ED0153">
            <w:pPr>
              <w:spacing w:line="360" w:lineRule="auto"/>
              <w:jc w:val="center"/>
              <w:rPr>
                <w:rFonts w:ascii="Times New Roman" w:hAnsi="Times New Roman" w:cs="Times New Roman"/>
                <w:sz w:val="24"/>
                <w:szCs w:val="24"/>
              </w:rPr>
            </w:pPr>
          </w:p>
        </w:tc>
        <w:tc>
          <w:tcPr>
            <w:tcW w:w="1377" w:type="dxa"/>
          </w:tcPr>
          <w:p w14:paraId="017C3229" w14:textId="77777777" w:rsidR="00826BFB" w:rsidRPr="0093627C" w:rsidRDefault="00826BFB" w:rsidP="00ED0153">
            <w:pPr>
              <w:spacing w:line="360" w:lineRule="auto"/>
              <w:jc w:val="center"/>
              <w:rPr>
                <w:rFonts w:ascii="Times New Roman" w:hAnsi="Times New Roman" w:cs="Times New Roman"/>
                <w:sz w:val="24"/>
                <w:szCs w:val="24"/>
              </w:rPr>
            </w:pPr>
          </w:p>
        </w:tc>
        <w:tc>
          <w:tcPr>
            <w:tcW w:w="1846" w:type="dxa"/>
          </w:tcPr>
          <w:p w14:paraId="149D0ED0" w14:textId="77777777" w:rsidR="00826BFB" w:rsidRPr="0093627C" w:rsidRDefault="00826BFB" w:rsidP="00ED0153">
            <w:pPr>
              <w:spacing w:line="360" w:lineRule="auto"/>
              <w:jc w:val="center"/>
              <w:rPr>
                <w:rFonts w:ascii="Times New Roman" w:hAnsi="Times New Roman" w:cs="Times New Roman"/>
                <w:sz w:val="24"/>
                <w:szCs w:val="24"/>
              </w:rPr>
            </w:pPr>
          </w:p>
        </w:tc>
        <w:tc>
          <w:tcPr>
            <w:tcW w:w="1131" w:type="dxa"/>
          </w:tcPr>
          <w:p w14:paraId="684DF2B7" w14:textId="77777777" w:rsidR="00826BFB" w:rsidRPr="0093627C" w:rsidRDefault="00826BFB" w:rsidP="00ED0153">
            <w:pPr>
              <w:spacing w:line="360" w:lineRule="auto"/>
              <w:jc w:val="center"/>
              <w:rPr>
                <w:rFonts w:ascii="Times New Roman" w:hAnsi="Times New Roman" w:cs="Times New Roman"/>
                <w:sz w:val="24"/>
                <w:szCs w:val="24"/>
              </w:rPr>
            </w:pPr>
          </w:p>
        </w:tc>
        <w:tc>
          <w:tcPr>
            <w:tcW w:w="1082" w:type="dxa"/>
          </w:tcPr>
          <w:p w14:paraId="116541D2" w14:textId="77777777" w:rsidR="00826BFB" w:rsidRPr="0093627C" w:rsidRDefault="00826BFB" w:rsidP="00ED0153">
            <w:pPr>
              <w:spacing w:line="360" w:lineRule="auto"/>
              <w:jc w:val="center"/>
              <w:rPr>
                <w:rFonts w:ascii="Times New Roman" w:hAnsi="Times New Roman" w:cs="Times New Roman"/>
                <w:sz w:val="24"/>
                <w:szCs w:val="24"/>
              </w:rPr>
            </w:pPr>
          </w:p>
        </w:tc>
      </w:tr>
      <w:tr w:rsidR="0093627C" w:rsidRPr="0093627C" w14:paraId="376644EC" w14:textId="77777777" w:rsidTr="00ED0153">
        <w:trPr>
          <w:trHeight w:val="62"/>
        </w:trPr>
        <w:tc>
          <w:tcPr>
            <w:tcW w:w="1604" w:type="dxa"/>
          </w:tcPr>
          <w:p w14:paraId="6F5D0CA9" w14:textId="77777777" w:rsidR="00826BFB" w:rsidRPr="0093627C" w:rsidRDefault="00826BFB" w:rsidP="00ED0153">
            <w:pPr>
              <w:tabs>
                <w:tab w:val="left" w:pos="2120"/>
                <w:tab w:val="left" w:pos="2828"/>
              </w:tabs>
              <w:spacing w:line="276" w:lineRule="auto"/>
              <w:contextualSpacing/>
              <w:jc w:val="both"/>
              <w:rPr>
                <w:rFonts w:ascii="Times New Roman" w:eastAsia="Calibri" w:hAnsi="Times New Roman" w:cs="Times New Roman"/>
                <w:sz w:val="24"/>
                <w:szCs w:val="24"/>
              </w:rPr>
            </w:pPr>
            <w:proofErr w:type="spellStart"/>
            <w:r w:rsidRPr="0093627C">
              <w:rPr>
                <w:rFonts w:ascii="Times New Roman" w:eastAsia="Calibri" w:hAnsi="Times New Roman" w:cs="Times New Roman"/>
                <w:sz w:val="24"/>
                <w:szCs w:val="24"/>
              </w:rPr>
              <w:t>Pestilențial</w:t>
            </w:r>
            <w:proofErr w:type="spellEnd"/>
          </w:p>
        </w:tc>
        <w:tc>
          <w:tcPr>
            <w:tcW w:w="987" w:type="dxa"/>
          </w:tcPr>
          <w:p w14:paraId="5FBB9991" w14:textId="77777777" w:rsidR="00826BFB" w:rsidRPr="0093627C" w:rsidRDefault="00826BFB" w:rsidP="00ED0153">
            <w:pPr>
              <w:spacing w:line="360" w:lineRule="auto"/>
              <w:jc w:val="center"/>
              <w:rPr>
                <w:rFonts w:ascii="Times New Roman" w:hAnsi="Times New Roman" w:cs="Times New Roman"/>
                <w:sz w:val="24"/>
                <w:szCs w:val="24"/>
              </w:rPr>
            </w:pPr>
          </w:p>
        </w:tc>
        <w:tc>
          <w:tcPr>
            <w:tcW w:w="955" w:type="dxa"/>
          </w:tcPr>
          <w:p w14:paraId="3AFF385A" w14:textId="77777777" w:rsidR="00826BFB" w:rsidRPr="0093627C" w:rsidRDefault="00826BFB" w:rsidP="00ED0153">
            <w:pPr>
              <w:spacing w:line="360" w:lineRule="auto"/>
              <w:jc w:val="center"/>
              <w:rPr>
                <w:rFonts w:ascii="Times New Roman" w:hAnsi="Times New Roman" w:cs="Times New Roman"/>
                <w:sz w:val="24"/>
                <w:szCs w:val="24"/>
              </w:rPr>
            </w:pPr>
          </w:p>
        </w:tc>
        <w:tc>
          <w:tcPr>
            <w:tcW w:w="846" w:type="dxa"/>
          </w:tcPr>
          <w:p w14:paraId="6C21A504" w14:textId="77777777" w:rsidR="00826BFB" w:rsidRPr="0093627C" w:rsidRDefault="00826BFB" w:rsidP="00ED0153">
            <w:pPr>
              <w:spacing w:line="360" w:lineRule="auto"/>
              <w:jc w:val="center"/>
              <w:rPr>
                <w:rFonts w:ascii="Times New Roman" w:hAnsi="Times New Roman" w:cs="Times New Roman"/>
                <w:sz w:val="24"/>
                <w:szCs w:val="24"/>
              </w:rPr>
            </w:pPr>
          </w:p>
        </w:tc>
        <w:tc>
          <w:tcPr>
            <w:tcW w:w="1377" w:type="dxa"/>
          </w:tcPr>
          <w:p w14:paraId="61C47FDD" w14:textId="77777777" w:rsidR="00826BFB" w:rsidRPr="0093627C" w:rsidRDefault="00826BFB" w:rsidP="00ED0153">
            <w:pPr>
              <w:spacing w:line="360" w:lineRule="auto"/>
              <w:jc w:val="center"/>
              <w:rPr>
                <w:rFonts w:ascii="Times New Roman" w:hAnsi="Times New Roman" w:cs="Times New Roman"/>
                <w:sz w:val="24"/>
                <w:szCs w:val="24"/>
              </w:rPr>
            </w:pPr>
          </w:p>
        </w:tc>
        <w:tc>
          <w:tcPr>
            <w:tcW w:w="1846" w:type="dxa"/>
          </w:tcPr>
          <w:p w14:paraId="4A6A3367" w14:textId="77777777" w:rsidR="00826BFB" w:rsidRPr="0093627C" w:rsidRDefault="00826BFB" w:rsidP="00ED0153">
            <w:pPr>
              <w:spacing w:line="360" w:lineRule="auto"/>
              <w:jc w:val="center"/>
              <w:rPr>
                <w:rFonts w:ascii="Times New Roman" w:hAnsi="Times New Roman" w:cs="Times New Roman"/>
                <w:sz w:val="24"/>
                <w:szCs w:val="24"/>
              </w:rPr>
            </w:pPr>
          </w:p>
        </w:tc>
        <w:tc>
          <w:tcPr>
            <w:tcW w:w="1131" w:type="dxa"/>
          </w:tcPr>
          <w:p w14:paraId="6742C265" w14:textId="77777777" w:rsidR="00826BFB" w:rsidRPr="0093627C" w:rsidRDefault="00826BFB" w:rsidP="00ED0153">
            <w:pPr>
              <w:spacing w:line="360" w:lineRule="auto"/>
              <w:jc w:val="center"/>
              <w:rPr>
                <w:rFonts w:ascii="Times New Roman" w:hAnsi="Times New Roman" w:cs="Times New Roman"/>
                <w:sz w:val="24"/>
                <w:szCs w:val="24"/>
              </w:rPr>
            </w:pPr>
          </w:p>
        </w:tc>
        <w:tc>
          <w:tcPr>
            <w:tcW w:w="1082" w:type="dxa"/>
          </w:tcPr>
          <w:p w14:paraId="07287D94" w14:textId="77777777" w:rsidR="00826BFB" w:rsidRPr="0093627C" w:rsidRDefault="00826BFB" w:rsidP="00ED0153">
            <w:pPr>
              <w:spacing w:line="360" w:lineRule="auto"/>
              <w:jc w:val="center"/>
              <w:rPr>
                <w:rFonts w:ascii="Times New Roman" w:hAnsi="Times New Roman" w:cs="Times New Roman"/>
                <w:sz w:val="24"/>
                <w:szCs w:val="24"/>
              </w:rPr>
            </w:pPr>
          </w:p>
        </w:tc>
      </w:tr>
      <w:tr w:rsidR="0093627C" w:rsidRPr="0093627C" w14:paraId="3259AF32" w14:textId="77777777" w:rsidTr="00ED0153">
        <w:trPr>
          <w:trHeight w:val="62"/>
        </w:trPr>
        <w:tc>
          <w:tcPr>
            <w:tcW w:w="1604" w:type="dxa"/>
          </w:tcPr>
          <w:p w14:paraId="696EE760" w14:textId="77777777" w:rsidR="00826BFB" w:rsidRPr="0093627C" w:rsidRDefault="00826BFB" w:rsidP="00ED0153">
            <w:pPr>
              <w:tabs>
                <w:tab w:val="left" w:pos="2120"/>
                <w:tab w:val="left" w:pos="2828"/>
              </w:tabs>
              <w:spacing w:line="276" w:lineRule="auto"/>
              <w:contextualSpacing/>
              <w:jc w:val="both"/>
              <w:rPr>
                <w:rFonts w:ascii="Times New Roman" w:eastAsia="Calibri" w:hAnsi="Times New Roman" w:cs="Times New Roman"/>
                <w:sz w:val="24"/>
                <w:szCs w:val="24"/>
              </w:rPr>
            </w:pPr>
            <w:proofErr w:type="spellStart"/>
            <w:r w:rsidRPr="0093627C">
              <w:rPr>
                <w:rFonts w:ascii="Times New Roman" w:eastAsia="Calibri" w:hAnsi="Times New Roman" w:cs="Times New Roman"/>
                <w:sz w:val="24"/>
                <w:szCs w:val="24"/>
              </w:rPr>
              <w:t>Greţos</w:t>
            </w:r>
            <w:proofErr w:type="spellEnd"/>
          </w:p>
        </w:tc>
        <w:tc>
          <w:tcPr>
            <w:tcW w:w="987" w:type="dxa"/>
          </w:tcPr>
          <w:p w14:paraId="5EAF3F51" w14:textId="77777777" w:rsidR="00826BFB" w:rsidRPr="0093627C" w:rsidRDefault="00826BFB" w:rsidP="00ED0153">
            <w:pPr>
              <w:spacing w:line="360" w:lineRule="auto"/>
              <w:jc w:val="center"/>
              <w:rPr>
                <w:rFonts w:ascii="Times New Roman" w:hAnsi="Times New Roman" w:cs="Times New Roman"/>
                <w:sz w:val="24"/>
                <w:szCs w:val="24"/>
              </w:rPr>
            </w:pPr>
          </w:p>
        </w:tc>
        <w:tc>
          <w:tcPr>
            <w:tcW w:w="955" w:type="dxa"/>
          </w:tcPr>
          <w:p w14:paraId="041CE06B" w14:textId="77777777" w:rsidR="00826BFB" w:rsidRPr="0093627C" w:rsidRDefault="00826BFB" w:rsidP="00ED0153">
            <w:pPr>
              <w:spacing w:line="360" w:lineRule="auto"/>
              <w:jc w:val="center"/>
              <w:rPr>
                <w:rFonts w:ascii="Times New Roman" w:hAnsi="Times New Roman" w:cs="Times New Roman"/>
                <w:sz w:val="24"/>
                <w:szCs w:val="24"/>
              </w:rPr>
            </w:pPr>
          </w:p>
        </w:tc>
        <w:tc>
          <w:tcPr>
            <w:tcW w:w="846" w:type="dxa"/>
          </w:tcPr>
          <w:p w14:paraId="62DA221D" w14:textId="77777777" w:rsidR="00826BFB" w:rsidRPr="0093627C" w:rsidRDefault="00826BFB" w:rsidP="00ED0153">
            <w:pPr>
              <w:spacing w:line="360" w:lineRule="auto"/>
              <w:rPr>
                <w:rFonts w:ascii="Times New Roman" w:hAnsi="Times New Roman" w:cs="Times New Roman"/>
                <w:sz w:val="24"/>
                <w:szCs w:val="24"/>
              </w:rPr>
            </w:pPr>
          </w:p>
        </w:tc>
        <w:tc>
          <w:tcPr>
            <w:tcW w:w="1377" w:type="dxa"/>
          </w:tcPr>
          <w:p w14:paraId="655BAA0B" w14:textId="77777777" w:rsidR="00826BFB" w:rsidRPr="0093627C" w:rsidRDefault="00826BFB" w:rsidP="00ED0153">
            <w:pPr>
              <w:spacing w:line="360" w:lineRule="auto"/>
              <w:jc w:val="center"/>
              <w:rPr>
                <w:rFonts w:ascii="Times New Roman" w:hAnsi="Times New Roman" w:cs="Times New Roman"/>
                <w:sz w:val="24"/>
                <w:szCs w:val="24"/>
              </w:rPr>
            </w:pPr>
          </w:p>
        </w:tc>
        <w:tc>
          <w:tcPr>
            <w:tcW w:w="1846" w:type="dxa"/>
          </w:tcPr>
          <w:p w14:paraId="08975D56" w14:textId="77777777" w:rsidR="00826BFB" w:rsidRPr="0093627C" w:rsidRDefault="00826BFB" w:rsidP="00ED0153">
            <w:pPr>
              <w:spacing w:line="360" w:lineRule="auto"/>
              <w:jc w:val="center"/>
              <w:rPr>
                <w:rFonts w:ascii="Times New Roman" w:hAnsi="Times New Roman" w:cs="Times New Roman"/>
                <w:sz w:val="24"/>
                <w:szCs w:val="24"/>
              </w:rPr>
            </w:pPr>
          </w:p>
        </w:tc>
        <w:tc>
          <w:tcPr>
            <w:tcW w:w="1131" w:type="dxa"/>
          </w:tcPr>
          <w:p w14:paraId="31E470F4" w14:textId="77777777" w:rsidR="00826BFB" w:rsidRPr="0093627C" w:rsidRDefault="00826BFB" w:rsidP="00ED0153">
            <w:pPr>
              <w:spacing w:line="360" w:lineRule="auto"/>
              <w:jc w:val="center"/>
              <w:rPr>
                <w:rFonts w:ascii="Times New Roman" w:hAnsi="Times New Roman" w:cs="Times New Roman"/>
                <w:sz w:val="24"/>
                <w:szCs w:val="24"/>
              </w:rPr>
            </w:pPr>
          </w:p>
        </w:tc>
        <w:tc>
          <w:tcPr>
            <w:tcW w:w="1082" w:type="dxa"/>
          </w:tcPr>
          <w:p w14:paraId="23CE09C6" w14:textId="77777777" w:rsidR="00826BFB" w:rsidRPr="0093627C" w:rsidRDefault="00826BFB" w:rsidP="00ED0153">
            <w:pPr>
              <w:spacing w:line="360" w:lineRule="auto"/>
              <w:jc w:val="center"/>
              <w:rPr>
                <w:rFonts w:ascii="Times New Roman" w:hAnsi="Times New Roman" w:cs="Times New Roman"/>
                <w:sz w:val="24"/>
                <w:szCs w:val="24"/>
              </w:rPr>
            </w:pPr>
          </w:p>
        </w:tc>
      </w:tr>
      <w:tr w:rsidR="0093627C" w:rsidRPr="0093627C" w14:paraId="2F9C5FEB" w14:textId="77777777" w:rsidTr="00ED0153">
        <w:trPr>
          <w:trHeight w:val="62"/>
        </w:trPr>
        <w:tc>
          <w:tcPr>
            <w:tcW w:w="1604" w:type="dxa"/>
          </w:tcPr>
          <w:p w14:paraId="35A2E8D5" w14:textId="77777777" w:rsidR="00826BFB" w:rsidRPr="0093627C" w:rsidRDefault="00826BFB" w:rsidP="00ED0153">
            <w:pPr>
              <w:keepNext/>
              <w:tabs>
                <w:tab w:val="left" w:pos="2120"/>
                <w:tab w:val="left" w:pos="2828"/>
              </w:tabs>
              <w:spacing w:line="276" w:lineRule="auto"/>
              <w:contextualSpacing/>
              <w:jc w:val="both"/>
              <w:outlineLvl w:val="7"/>
              <w:rPr>
                <w:rFonts w:ascii="Times New Roman" w:eastAsia="Calibri" w:hAnsi="Times New Roman" w:cs="Times New Roman"/>
                <w:sz w:val="24"/>
                <w:szCs w:val="24"/>
              </w:rPr>
            </w:pPr>
            <w:proofErr w:type="spellStart"/>
            <w:r w:rsidRPr="0093627C">
              <w:rPr>
                <w:rFonts w:ascii="Times New Roman" w:eastAsia="Calibri" w:hAnsi="Times New Roman" w:cs="Times New Roman"/>
                <w:sz w:val="24"/>
                <w:szCs w:val="24"/>
              </w:rPr>
              <w:t>Mucegăit</w:t>
            </w:r>
            <w:proofErr w:type="spellEnd"/>
          </w:p>
        </w:tc>
        <w:tc>
          <w:tcPr>
            <w:tcW w:w="987" w:type="dxa"/>
          </w:tcPr>
          <w:p w14:paraId="45CAFAC9" w14:textId="77777777" w:rsidR="00826BFB" w:rsidRPr="0093627C" w:rsidRDefault="00826BFB" w:rsidP="00ED0153">
            <w:pPr>
              <w:spacing w:line="360" w:lineRule="auto"/>
              <w:jc w:val="center"/>
              <w:rPr>
                <w:rFonts w:ascii="Times New Roman" w:hAnsi="Times New Roman" w:cs="Times New Roman"/>
                <w:sz w:val="24"/>
                <w:szCs w:val="24"/>
              </w:rPr>
            </w:pPr>
          </w:p>
        </w:tc>
        <w:tc>
          <w:tcPr>
            <w:tcW w:w="955" w:type="dxa"/>
          </w:tcPr>
          <w:p w14:paraId="1703CED5" w14:textId="77777777" w:rsidR="00826BFB" w:rsidRPr="0093627C" w:rsidRDefault="00826BFB" w:rsidP="00ED0153">
            <w:pPr>
              <w:spacing w:line="360" w:lineRule="auto"/>
              <w:jc w:val="center"/>
              <w:rPr>
                <w:rFonts w:ascii="Times New Roman" w:hAnsi="Times New Roman" w:cs="Times New Roman"/>
                <w:sz w:val="24"/>
                <w:szCs w:val="24"/>
              </w:rPr>
            </w:pPr>
          </w:p>
        </w:tc>
        <w:tc>
          <w:tcPr>
            <w:tcW w:w="846" w:type="dxa"/>
          </w:tcPr>
          <w:p w14:paraId="082284BE" w14:textId="77777777" w:rsidR="00826BFB" w:rsidRPr="0093627C" w:rsidRDefault="00826BFB" w:rsidP="00ED0153">
            <w:pPr>
              <w:spacing w:line="360" w:lineRule="auto"/>
              <w:jc w:val="center"/>
              <w:rPr>
                <w:rFonts w:ascii="Times New Roman" w:hAnsi="Times New Roman" w:cs="Times New Roman"/>
                <w:sz w:val="24"/>
                <w:szCs w:val="24"/>
              </w:rPr>
            </w:pPr>
          </w:p>
        </w:tc>
        <w:tc>
          <w:tcPr>
            <w:tcW w:w="1377" w:type="dxa"/>
          </w:tcPr>
          <w:p w14:paraId="2F4B2BD1" w14:textId="77777777" w:rsidR="00826BFB" w:rsidRPr="0093627C" w:rsidRDefault="00826BFB" w:rsidP="00ED0153">
            <w:pPr>
              <w:spacing w:line="360" w:lineRule="auto"/>
              <w:jc w:val="center"/>
              <w:rPr>
                <w:rFonts w:ascii="Times New Roman" w:hAnsi="Times New Roman" w:cs="Times New Roman"/>
                <w:sz w:val="24"/>
                <w:szCs w:val="24"/>
              </w:rPr>
            </w:pPr>
          </w:p>
        </w:tc>
        <w:tc>
          <w:tcPr>
            <w:tcW w:w="1846" w:type="dxa"/>
          </w:tcPr>
          <w:p w14:paraId="71DCACA4" w14:textId="77777777" w:rsidR="00826BFB" w:rsidRPr="0093627C" w:rsidRDefault="00826BFB" w:rsidP="00ED0153">
            <w:pPr>
              <w:spacing w:line="360" w:lineRule="auto"/>
              <w:jc w:val="center"/>
              <w:rPr>
                <w:rFonts w:ascii="Times New Roman" w:hAnsi="Times New Roman" w:cs="Times New Roman"/>
                <w:sz w:val="24"/>
                <w:szCs w:val="24"/>
              </w:rPr>
            </w:pPr>
          </w:p>
        </w:tc>
        <w:tc>
          <w:tcPr>
            <w:tcW w:w="1131" w:type="dxa"/>
          </w:tcPr>
          <w:p w14:paraId="39D806DD" w14:textId="77777777" w:rsidR="00826BFB" w:rsidRPr="0093627C" w:rsidRDefault="00826BFB" w:rsidP="00ED0153">
            <w:pPr>
              <w:spacing w:line="360" w:lineRule="auto"/>
              <w:jc w:val="center"/>
              <w:rPr>
                <w:rFonts w:ascii="Times New Roman" w:hAnsi="Times New Roman" w:cs="Times New Roman"/>
                <w:sz w:val="24"/>
                <w:szCs w:val="24"/>
              </w:rPr>
            </w:pPr>
          </w:p>
        </w:tc>
        <w:tc>
          <w:tcPr>
            <w:tcW w:w="1082" w:type="dxa"/>
          </w:tcPr>
          <w:p w14:paraId="2F8C2CB8" w14:textId="77777777" w:rsidR="00826BFB" w:rsidRPr="0093627C" w:rsidRDefault="00826BFB" w:rsidP="00ED0153">
            <w:pPr>
              <w:spacing w:line="360" w:lineRule="auto"/>
              <w:jc w:val="center"/>
              <w:rPr>
                <w:rFonts w:ascii="Times New Roman" w:hAnsi="Times New Roman" w:cs="Times New Roman"/>
                <w:sz w:val="24"/>
                <w:szCs w:val="24"/>
              </w:rPr>
            </w:pPr>
          </w:p>
        </w:tc>
      </w:tr>
      <w:tr w:rsidR="0093627C" w:rsidRPr="0093627C" w14:paraId="6F3A752F" w14:textId="77777777" w:rsidTr="00ED0153">
        <w:trPr>
          <w:trHeight w:val="62"/>
        </w:trPr>
        <w:tc>
          <w:tcPr>
            <w:tcW w:w="1604" w:type="dxa"/>
          </w:tcPr>
          <w:p w14:paraId="1D188261" w14:textId="77777777" w:rsidR="00826BFB" w:rsidRPr="0093627C" w:rsidRDefault="00826BFB" w:rsidP="00ED0153">
            <w:pPr>
              <w:tabs>
                <w:tab w:val="left" w:pos="2120"/>
                <w:tab w:val="left" w:pos="2828"/>
              </w:tabs>
              <w:spacing w:line="276" w:lineRule="auto"/>
              <w:contextualSpacing/>
              <w:jc w:val="both"/>
              <w:rPr>
                <w:rFonts w:ascii="Times New Roman" w:eastAsia="Calibri" w:hAnsi="Times New Roman" w:cs="Times New Roman"/>
                <w:sz w:val="24"/>
                <w:szCs w:val="24"/>
              </w:rPr>
            </w:pPr>
            <w:proofErr w:type="spellStart"/>
            <w:r w:rsidRPr="0093627C">
              <w:rPr>
                <w:rFonts w:ascii="Times New Roman" w:eastAsia="Calibri" w:hAnsi="Times New Roman" w:cs="Times New Roman"/>
                <w:sz w:val="24"/>
                <w:szCs w:val="24"/>
              </w:rPr>
              <w:t>Proaspăt</w:t>
            </w:r>
            <w:proofErr w:type="spellEnd"/>
          </w:p>
        </w:tc>
        <w:tc>
          <w:tcPr>
            <w:tcW w:w="987" w:type="dxa"/>
          </w:tcPr>
          <w:p w14:paraId="504E8C11" w14:textId="77777777" w:rsidR="00826BFB" w:rsidRPr="0093627C" w:rsidRDefault="00826BFB" w:rsidP="00ED0153">
            <w:pPr>
              <w:spacing w:line="360" w:lineRule="auto"/>
              <w:jc w:val="center"/>
              <w:rPr>
                <w:rFonts w:ascii="Times New Roman" w:hAnsi="Times New Roman" w:cs="Times New Roman"/>
                <w:sz w:val="24"/>
                <w:szCs w:val="24"/>
              </w:rPr>
            </w:pPr>
          </w:p>
        </w:tc>
        <w:tc>
          <w:tcPr>
            <w:tcW w:w="955" w:type="dxa"/>
          </w:tcPr>
          <w:p w14:paraId="7060574B" w14:textId="77777777" w:rsidR="00826BFB" w:rsidRPr="0093627C" w:rsidRDefault="00826BFB" w:rsidP="00ED0153">
            <w:pPr>
              <w:spacing w:line="360" w:lineRule="auto"/>
              <w:jc w:val="center"/>
              <w:rPr>
                <w:rFonts w:ascii="Times New Roman" w:hAnsi="Times New Roman" w:cs="Times New Roman"/>
                <w:sz w:val="24"/>
                <w:szCs w:val="24"/>
              </w:rPr>
            </w:pPr>
          </w:p>
        </w:tc>
        <w:tc>
          <w:tcPr>
            <w:tcW w:w="846" w:type="dxa"/>
          </w:tcPr>
          <w:p w14:paraId="3B01C066" w14:textId="77777777" w:rsidR="00826BFB" w:rsidRPr="0093627C" w:rsidRDefault="00826BFB" w:rsidP="00ED0153">
            <w:pPr>
              <w:spacing w:line="360" w:lineRule="auto"/>
              <w:jc w:val="center"/>
              <w:rPr>
                <w:rFonts w:ascii="Times New Roman" w:hAnsi="Times New Roman" w:cs="Times New Roman"/>
                <w:sz w:val="24"/>
                <w:szCs w:val="24"/>
              </w:rPr>
            </w:pPr>
          </w:p>
        </w:tc>
        <w:tc>
          <w:tcPr>
            <w:tcW w:w="1377" w:type="dxa"/>
          </w:tcPr>
          <w:p w14:paraId="4D3ECF1D" w14:textId="77777777" w:rsidR="00826BFB" w:rsidRPr="0093627C" w:rsidRDefault="00826BFB" w:rsidP="00ED0153">
            <w:pPr>
              <w:spacing w:line="360" w:lineRule="auto"/>
              <w:jc w:val="center"/>
              <w:rPr>
                <w:rFonts w:ascii="Times New Roman" w:hAnsi="Times New Roman" w:cs="Times New Roman"/>
                <w:sz w:val="24"/>
                <w:szCs w:val="24"/>
              </w:rPr>
            </w:pPr>
          </w:p>
        </w:tc>
        <w:tc>
          <w:tcPr>
            <w:tcW w:w="1846" w:type="dxa"/>
          </w:tcPr>
          <w:p w14:paraId="7D9C5F00" w14:textId="77777777" w:rsidR="00826BFB" w:rsidRPr="0093627C" w:rsidRDefault="00826BFB" w:rsidP="00ED0153">
            <w:pPr>
              <w:spacing w:line="360" w:lineRule="auto"/>
              <w:jc w:val="center"/>
              <w:rPr>
                <w:rFonts w:ascii="Times New Roman" w:hAnsi="Times New Roman" w:cs="Times New Roman"/>
                <w:sz w:val="24"/>
                <w:szCs w:val="24"/>
              </w:rPr>
            </w:pPr>
          </w:p>
        </w:tc>
        <w:tc>
          <w:tcPr>
            <w:tcW w:w="1131" w:type="dxa"/>
          </w:tcPr>
          <w:p w14:paraId="72F59089" w14:textId="77777777" w:rsidR="00826BFB" w:rsidRPr="0093627C" w:rsidRDefault="00826BFB" w:rsidP="00ED0153">
            <w:pPr>
              <w:spacing w:line="360" w:lineRule="auto"/>
              <w:jc w:val="center"/>
              <w:rPr>
                <w:rFonts w:ascii="Times New Roman" w:hAnsi="Times New Roman" w:cs="Times New Roman"/>
                <w:sz w:val="24"/>
                <w:szCs w:val="24"/>
              </w:rPr>
            </w:pPr>
          </w:p>
        </w:tc>
        <w:tc>
          <w:tcPr>
            <w:tcW w:w="1082" w:type="dxa"/>
          </w:tcPr>
          <w:p w14:paraId="51B6DC9E" w14:textId="77777777" w:rsidR="00826BFB" w:rsidRPr="0093627C" w:rsidRDefault="00826BFB" w:rsidP="00ED0153">
            <w:pPr>
              <w:spacing w:line="360" w:lineRule="auto"/>
              <w:jc w:val="center"/>
              <w:rPr>
                <w:rFonts w:ascii="Times New Roman" w:hAnsi="Times New Roman" w:cs="Times New Roman"/>
                <w:sz w:val="24"/>
                <w:szCs w:val="24"/>
              </w:rPr>
            </w:pPr>
          </w:p>
        </w:tc>
      </w:tr>
      <w:tr w:rsidR="0093627C" w:rsidRPr="0093627C" w14:paraId="3B0D0B36" w14:textId="77777777" w:rsidTr="00ED0153">
        <w:trPr>
          <w:trHeight w:val="62"/>
        </w:trPr>
        <w:tc>
          <w:tcPr>
            <w:tcW w:w="1604" w:type="dxa"/>
          </w:tcPr>
          <w:p w14:paraId="30AE7979" w14:textId="5C261EC4" w:rsidR="00826BFB" w:rsidRPr="0093627C" w:rsidRDefault="00826BFB" w:rsidP="00ED0153">
            <w:pPr>
              <w:spacing w:line="360" w:lineRule="auto"/>
              <w:rPr>
                <w:rFonts w:ascii="Times New Roman" w:hAnsi="Times New Roman" w:cs="Times New Roman"/>
                <w:sz w:val="24"/>
                <w:szCs w:val="24"/>
              </w:rPr>
            </w:pPr>
            <w:proofErr w:type="spellStart"/>
            <w:r w:rsidRPr="0093627C">
              <w:rPr>
                <w:rFonts w:ascii="Times New Roman" w:hAnsi="Times New Roman" w:cs="Times New Roman"/>
                <w:sz w:val="24"/>
                <w:szCs w:val="24"/>
              </w:rPr>
              <w:lastRenderedPageBreak/>
              <w:t>Aromă</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migdale</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citrice</w:t>
            </w:r>
            <w:proofErr w:type="spellEnd"/>
            <w:r w:rsidRPr="0093627C">
              <w:rPr>
                <w:rFonts w:ascii="Times New Roman" w:hAnsi="Times New Roman" w:cs="Times New Roman"/>
                <w:sz w:val="24"/>
                <w:szCs w:val="24"/>
              </w:rPr>
              <w:t xml:space="preserve">, floral, </w:t>
            </w:r>
            <w:proofErr w:type="spellStart"/>
            <w:r w:rsidRPr="0093627C">
              <w:rPr>
                <w:rFonts w:ascii="Times New Roman" w:hAnsi="Times New Roman" w:cs="Times New Roman"/>
                <w:sz w:val="24"/>
                <w:szCs w:val="24"/>
              </w:rPr>
              <w:t>peşte</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acetonă</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alcool</w:t>
            </w:r>
            <w:proofErr w:type="spellEnd"/>
            <w:r w:rsidRPr="0093627C">
              <w:rPr>
                <w:rFonts w:ascii="Times New Roman" w:hAnsi="Times New Roman" w:cs="Times New Roman"/>
                <w:sz w:val="24"/>
                <w:szCs w:val="24"/>
              </w:rPr>
              <w:t>, etc.)</w:t>
            </w:r>
          </w:p>
        </w:tc>
        <w:tc>
          <w:tcPr>
            <w:tcW w:w="987" w:type="dxa"/>
          </w:tcPr>
          <w:p w14:paraId="3076D1ED" w14:textId="77777777" w:rsidR="00826BFB" w:rsidRPr="0093627C" w:rsidRDefault="00826BFB" w:rsidP="00ED0153">
            <w:pPr>
              <w:spacing w:line="360" w:lineRule="auto"/>
              <w:jc w:val="center"/>
              <w:rPr>
                <w:rFonts w:ascii="Times New Roman" w:hAnsi="Times New Roman" w:cs="Times New Roman"/>
                <w:sz w:val="24"/>
                <w:szCs w:val="24"/>
              </w:rPr>
            </w:pPr>
          </w:p>
        </w:tc>
        <w:tc>
          <w:tcPr>
            <w:tcW w:w="955" w:type="dxa"/>
          </w:tcPr>
          <w:p w14:paraId="59604910" w14:textId="77777777" w:rsidR="00826BFB" w:rsidRPr="0093627C" w:rsidRDefault="00826BFB" w:rsidP="00ED0153">
            <w:pPr>
              <w:spacing w:line="360" w:lineRule="auto"/>
              <w:jc w:val="center"/>
              <w:rPr>
                <w:rFonts w:ascii="Times New Roman" w:hAnsi="Times New Roman" w:cs="Times New Roman"/>
                <w:sz w:val="24"/>
                <w:szCs w:val="24"/>
              </w:rPr>
            </w:pPr>
          </w:p>
        </w:tc>
        <w:tc>
          <w:tcPr>
            <w:tcW w:w="846" w:type="dxa"/>
          </w:tcPr>
          <w:p w14:paraId="5DDFCE17" w14:textId="77777777" w:rsidR="00826BFB" w:rsidRPr="0093627C" w:rsidRDefault="00826BFB" w:rsidP="00ED0153">
            <w:pPr>
              <w:spacing w:line="360" w:lineRule="auto"/>
              <w:jc w:val="center"/>
              <w:rPr>
                <w:rFonts w:ascii="Times New Roman" w:hAnsi="Times New Roman" w:cs="Times New Roman"/>
                <w:sz w:val="24"/>
                <w:szCs w:val="24"/>
              </w:rPr>
            </w:pPr>
          </w:p>
        </w:tc>
        <w:tc>
          <w:tcPr>
            <w:tcW w:w="1377" w:type="dxa"/>
          </w:tcPr>
          <w:p w14:paraId="6DF23C0B" w14:textId="77777777" w:rsidR="00826BFB" w:rsidRPr="0093627C" w:rsidRDefault="00826BFB" w:rsidP="00ED0153">
            <w:pPr>
              <w:spacing w:line="360" w:lineRule="auto"/>
              <w:jc w:val="center"/>
              <w:rPr>
                <w:rFonts w:ascii="Times New Roman" w:hAnsi="Times New Roman" w:cs="Times New Roman"/>
                <w:sz w:val="24"/>
                <w:szCs w:val="24"/>
              </w:rPr>
            </w:pPr>
          </w:p>
        </w:tc>
        <w:tc>
          <w:tcPr>
            <w:tcW w:w="1846" w:type="dxa"/>
          </w:tcPr>
          <w:p w14:paraId="00F65D39" w14:textId="77777777" w:rsidR="00826BFB" w:rsidRPr="0093627C" w:rsidRDefault="00826BFB" w:rsidP="00ED0153">
            <w:pPr>
              <w:spacing w:line="360" w:lineRule="auto"/>
              <w:jc w:val="center"/>
              <w:rPr>
                <w:rFonts w:ascii="Times New Roman" w:hAnsi="Times New Roman" w:cs="Times New Roman"/>
                <w:sz w:val="24"/>
                <w:szCs w:val="24"/>
              </w:rPr>
            </w:pPr>
          </w:p>
        </w:tc>
        <w:tc>
          <w:tcPr>
            <w:tcW w:w="1131" w:type="dxa"/>
          </w:tcPr>
          <w:p w14:paraId="0663047D" w14:textId="77777777" w:rsidR="00826BFB" w:rsidRPr="0093627C" w:rsidRDefault="00826BFB" w:rsidP="00ED0153">
            <w:pPr>
              <w:spacing w:line="360" w:lineRule="auto"/>
              <w:jc w:val="center"/>
              <w:rPr>
                <w:rFonts w:ascii="Times New Roman" w:hAnsi="Times New Roman" w:cs="Times New Roman"/>
                <w:sz w:val="24"/>
                <w:szCs w:val="24"/>
              </w:rPr>
            </w:pPr>
          </w:p>
        </w:tc>
        <w:tc>
          <w:tcPr>
            <w:tcW w:w="1082" w:type="dxa"/>
          </w:tcPr>
          <w:p w14:paraId="1FAFEC68" w14:textId="77777777" w:rsidR="00826BFB" w:rsidRPr="0093627C" w:rsidRDefault="00826BFB" w:rsidP="00ED0153">
            <w:pPr>
              <w:spacing w:line="360" w:lineRule="auto"/>
              <w:jc w:val="center"/>
              <w:rPr>
                <w:rFonts w:ascii="Times New Roman" w:hAnsi="Times New Roman" w:cs="Times New Roman"/>
                <w:sz w:val="24"/>
                <w:szCs w:val="24"/>
              </w:rPr>
            </w:pPr>
          </w:p>
        </w:tc>
      </w:tr>
      <w:tr w:rsidR="0093627C" w:rsidRPr="0093627C" w14:paraId="23CFE7E2" w14:textId="77777777" w:rsidTr="00ED0153">
        <w:trPr>
          <w:trHeight w:val="188"/>
        </w:trPr>
        <w:tc>
          <w:tcPr>
            <w:tcW w:w="1604" w:type="dxa"/>
          </w:tcPr>
          <w:p w14:paraId="7E73DE5C" w14:textId="77777777" w:rsidR="00826BFB" w:rsidRPr="0093627C" w:rsidRDefault="00826BFB" w:rsidP="00ED0153">
            <w:pPr>
              <w:spacing w:line="360" w:lineRule="auto"/>
              <w:jc w:val="both"/>
              <w:rPr>
                <w:rFonts w:ascii="Times New Roman" w:hAnsi="Times New Roman" w:cs="Times New Roman"/>
                <w:sz w:val="24"/>
                <w:szCs w:val="24"/>
              </w:rPr>
            </w:pPr>
            <w:r w:rsidRPr="0093627C">
              <w:rPr>
                <w:rFonts w:ascii="Times New Roman" w:hAnsi="Times New Roman" w:cs="Times New Roman"/>
                <w:sz w:val="24"/>
                <w:szCs w:val="24"/>
              </w:rPr>
              <w:t xml:space="preserve">Detergent </w:t>
            </w:r>
          </w:p>
        </w:tc>
        <w:tc>
          <w:tcPr>
            <w:tcW w:w="987" w:type="dxa"/>
          </w:tcPr>
          <w:p w14:paraId="3E26595F" w14:textId="77777777" w:rsidR="00826BFB" w:rsidRPr="0093627C" w:rsidRDefault="00826BFB" w:rsidP="00ED0153">
            <w:pPr>
              <w:spacing w:line="360" w:lineRule="auto"/>
              <w:jc w:val="both"/>
              <w:rPr>
                <w:rFonts w:ascii="Times New Roman" w:hAnsi="Times New Roman" w:cs="Times New Roman"/>
                <w:sz w:val="24"/>
                <w:szCs w:val="24"/>
              </w:rPr>
            </w:pPr>
          </w:p>
        </w:tc>
        <w:tc>
          <w:tcPr>
            <w:tcW w:w="955" w:type="dxa"/>
          </w:tcPr>
          <w:p w14:paraId="603F655B" w14:textId="77777777" w:rsidR="00826BFB" w:rsidRPr="0093627C" w:rsidRDefault="00826BFB" w:rsidP="00ED0153">
            <w:pPr>
              <w:spacing w:line="360" w:lineRule="auto"/>
              <w:jc w:val="both"/>
              <w:rPr>
                <w:rFonts w:ascii="Times New Roman" w:hAnsi="Times New Roman" w:cs="Times New Roman"/>
                <w:sz w:val="24"/>
                <w:szCs w:val="24"/>
              </w:rPr>
            </w:pPr>
          </w:p>
        </w:tc>
        <w:tc>
          <w:tcPr>
            <w:tcW w:w="846" w:type="dxa"/>
          </w:tcPr>
          <w:p w14:paraId="7B2037B6" w14:textId="77777777" w:rsidR="00826BFB" w:rsidRPr="0093627C" w:rsidRDefault="00826BFB" w:rsidP="00ED0153">
            <w:pPr>
              <w:spacing w:line="360" w:lineRule="auto"/>
              <w:jc w:val="both"/>
              <w:rPr>
                <w:rFonts w:ascii="Times New Roman" w:hAnsi="Times New Roman" w:cs="Times New Roman"/>
                <w:sz w:val="24"/>
                <w:szCs w:val="24"/>
              </w:rPr>
            </w:pPr>
          </w:p>
        </w:tc>
        <w:tc>
          <w:tcPr>
            <w:tcW w:w="1377" w:type="dxa"/>
          </w:tcPr>
          <w:p w14:paraId="1E06314A" w14:textId="77777777" w:rsidR="00826BFB" w:rsidRPr="0093627C" w:rsidRDefault="00826BFB" w:rsidP="00ED0153">
            <w:pPr>
              <w:spacing w:line="360" w:lineRule="auto"/>
              <w:jc w:val="both"/>
              <w:rPr>
                <w:rFonts w:ascii="Times New Roman" w:hAnsi="Times New Roman" w:cs="Times New Roman"/>
                <w:sz w:val="24"/>
                <w:szCs w:val="24"/>
              </w:rPr>
            </w:pPr>
          </w:p>
        </w:tc>
        <w:tc>
          <w:tcPr>
            <w:tcW w:w="1846" w:type="dxa"/>
          </w:tcPr>
          <w:p w14:paraId="6E9D9436" w14:textId="77777777" w:rsidR="00826BFB" w:rsidRPr="0093627C" w:rsidRDefault="00826BFB" w:rsidP="00ED0153">
            <w:pPr>
              <w:spacing w:line="360" w:lineRule="auto"/>
              <w:jc w:val="both"/>
              <w:rPr>
                <w:rFonts w:ascii="Times New Roman" w:hAnsi="Times New Roman" w:cs="Times New Roman"/>
                <w:sz w:val="24"/>
                <w:szCs w:val="24"/>
              </w:rPr>
            </w:pPr>
          </w:p>
        </w:tc>
        <w:tc>
          <w:tcPr>
            <w:tcW w:w="1131" w:type="dxa"/>
          </w:tcPr>
          <w:p w14:paraId="2E4BBB87" w14:textId="77777777" w:rsidR="00826BFB" w:rsidRPr="0093627C" w:rsidRDefault="00826BFB" w:rsidP="00ED0153">
            <w:pPr>
              <w:spacing w:line="360" w:lineRule="auto"/>
              <w:jc w:val="both"/>
              <w:rPr>
                <w:rFonts w:ascii="Times New Roman" w:hAnsi="Times New Roman" w:cs="Times New Roman"/>
                <w:sz w:val="24"/>
                <w:szCs w:val="24"/>
              </w:rPr>
            </w:pPr>
          </w:p>
        </w:tc>
        <w:tc>
          <w:tcPr>
            <w:tcW w:w="1082" w:type="dxa"/>
          </w:tcPr>
          <w:p w14:paraId="2A65F0B4" w14:textId="77777777" w:rsidR="00826BFB" w:rsidRPr="0093627C" w:rsidRDefault="00826BFB" w:rsidP="00ED0153">
            <w:pPr>
              <w:spacing w:line="360" w:lineRule="auto"/>
              <w:jc w:val="both"/>
              <w:rPr>
                <w:rFonts w:ascii="Times New Roman" w:hAnsi="Times New Roman" w:cs="Times New Roman"/>
                <w:sz w:val="24"/>
                <w:szCs w:val="24"/>
              </w:rPr>
            </w:pPr>
          </w:p>
        </w:tc>
      </w:tr>
      <w:tr w:rsidR="00826BFB" w:rsidRPr="00C7715E" w14:paraId="3F0166F6" w14:textId="77777777" w:rsidTr="00ED0153">
        <w:trPr>
          <w:trHeight w:val="187"/>
        </w:trPr>
        <w:tc>
          <w:tcPr>
            <w:tcW w:w="1604" w:type="dxa"/>
          </w:tcPr>
          <w:p w14:paraId="79FF8F4E" w14:textId="3D772629" w:rsidR="00826BFB" w:rsidRPr="0093627C" w:rsidRDefault="00826BFB" w:rsidP="00ED0153">
            <w:pPr>
              <w:spacing w:line="36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Altele: enumeraţi tipul de simţ perceput (ex. bălegar, putred, rânced, etc.)</w:t>
            </w:r>
          </w:p>
        </w:tc>
        <w:tc>
          <w:tcPr>
            <w:tcW w:w="987" w:type="dxa"/>
          </w:tcPr>
          <w:p w14:paraId="5C29AB1B"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955" w:type="dxa"/>
          </w:tcPr>
          <w:p w14:paraId="459609BE"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846" w:type="dxa"/>
          </w:tcPr>
          <w:p w14:paraId="28009D2F"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377" w:type="dxa"/>
          </w:tcPr>
          <w:p w14:paraId="3A9AE1C7"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846" w:type="dxa"/>
          </w:tcPr>
          <w:p w14:paraId="62D450A1"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31" w:type="dxa"/>
          </w:tcPr>
          <w:p w14:paraId="06261951"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82" w:type="dxa"/>
          </w:tcPr>
          <w:p w14:paraId="7EA5F052" w14:textId="77777777" w:rsidR="00826BFB" w:rsidRPr="0093627C" w:rsidRDefault="00826BFB" w:rsidP="00ED0153">
            <w:pPr>
              <w:spacing w:line="360" w:lineRule="auto"/>
              <w:jc w:val="both"/>
              <w:rPr>
                <w:rFonts w:ascii="Times New Roman" w:hAnsi="Times New Roman" w:cs="Times New Roman"/>
                <w:sz w:val="24"/>
                <w:szCs w:val="24"/>
                <w:lang w:val="it-IT"/>
              </w:rPr>
            </w:pPr>
          </w:p>
        </w:tc>
      </w:tr>
    </w:tbl>
    <w:p w14:paraId="33D7B7DF" w14:textId="77777777" w:rsidR="00826BFB" w:rsidRPr="0093627C" w:rsidRDefault="00826BFB" w:rsidP="00826BFB">
      <w:pPr>
        <w:spacing w:line="360" w:lineRule="auto"/>
        <w:jc w:val="both"/>
        <w:rPr>
          <w:rFonts w:ascii="Times New Roman" w:hAnsi="Times New Roman" w:cs="Times New Roman"/>
          <w:sz w:val="24"/>
          <w:szCs w:val="24"/>
          <w:lang w:val="it-IT"/>
        </w:rPr>
      </w:pPr>
    </w:p>
    <w:p w14:paraId="75B5AAF1" w14:textId="77777777" w:rsidR="00826BFB" w:rsidRPr="0093627C" w:rsidRDefault="00826BFB" w:rsidP="00664252">
      <w:pPr>
        <w:pStyle w:val="ListParagraph"/>
        <w:numPr>
          <w:ilvl w:val="0"/>
          <w:numId w:val="50"/>
        </w:numPr>
        <w:spacing w:after="0" w:line="36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Sunteti deranjaţi de miros în locuinţă, când?:</w:t>
      </w:r>
    </w:p>
    <w:p w14:paraId="556BE3F3" w14:textId="77777777" w:rsidR="00826BFB" w:rsidRPr="0093627C" w:rsidRDefault="00826BFB" w:rsidP="00826BFB">
      <w:pPr>
        <w:spacing w:line="36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Dimineaţa: Da □  Nu □;  După-amiaza: Da □  Nu □; Seara: Da □  Nu □; Noaptea: Da □  Nu □; Toată ziua Da □  Nu □</w:t>
      </w:r>
    </w:p>
    <w:p w14:paraId="2714B99F" w14:textId="77777777" w:rsidR="00826BFB" w:rsidRPr="0093627C" w:rsidRDefault="00826BFB" w:rsidP="00664252">
      <w:pPr>
        <w:pStyle w:val="ListParagraph"/>
        <w:numPr>
          <w:ilvl w:val="0"/>
          <w:numId w:val="50"/>
        </w:numPr>
        <w:spacing w:after="0" w:line="36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fr-FR"/>
        </w:rPr>
        <w:t xml:space="preserve">Ce </w:t>
      </w:r>
      <w:proofErr w:type="spellStart"/>
      <w:r w:rsidRPr="0093627C">
        <w:rPr>
          <w:rFonts w:ascii="Times New Roman" w:hAnsi="Times New Roman" w:cs="Times New Roman"/>
          <w:sz w:val="24"/>
          <w:szCs w:val="24"/>
          <w:lang w:val="fr-FR"/>
        </w:rPr>
        <w:t>simptome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percepeţi</w:t>
      </w:r>
      <w:proofErr w:type="spellEnd"/>
      <w:r w:rsidRPr="0093627C">
        <w:rPr>
          <w:rFonts w:ascii="Times New Roman" w:hAnsi="Times New Roman" w:cs="Times New Roman"/>
          <w:sz w:val="24"/>
          <w:szCs w:val="24"/>
          <w:lang w:val="fr-FR"/>
        </w:rPr>
        <w:t xml:space="preserve"> la miros, </w:t>
      </w:r>
      <w:proofErr w:type="spellStart"/>
      <w:r w:rsidRPr="0093627C">
        <w:rPr>
          <w:rFonts w:ascii="Times New Roman" w:hAnsi="Times New Roman" w:cs="Times New Roman"/>
          <w:sz w:val="24"/>
          <w:szCs w:val="24"/>
          <w:lang w:val="fr-FR"/>
        </w:rPr>
        <w:t>răspundeţi</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cu</w:t>
      </w:r>
      <w:proofErr w:type="spellEnd"/>
      <w:r w:rsidRPr="0093627C">
        <w:rPr>
          <w:rFonts w:ascii="Times New Roman" w:hAnsi="Times New Roman" w:cs="Times New Roman"/>
          <w:sz w:val="24"/>
          <w:szCs w:val="24"/>
          <w:lang w:val="fr-FR"/>
        </w:rPr>
        <w:t xml:space="preserve"> (Da/Nu).</w:t>
      </w:r>
      <w:r w:rsidRPr="0093627C">
        <w:rPr>
          <w:rFonts w:ascii="Times New Roman" w:hAnsi="Times New Roman" w:cs="Times New Roman"/>
          <w:sz w:val="24"/>
          <w:szCs w:val="24"/>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440"/>
        <w:gridCol w:w="1260"/>
        <w:gridCol w:w="1440"/>
      </w:tblGrid>
      <w:tr w:rsidR="0093627C" w:rsidRPr="0093627C" w14:paraId="695DFDA6" w14:textId="77777777" w:rsidTr="00ED0153">
        <w:tc>
          <w:tcPr>
            <w:tcW w:w="4248" w:type="dxa"/>
          </w:tcPr>
          <w:p w14:paraId="6121C228" w14:textId="77777777" w:rsidR="00826BFB" w:rsidRPr="0093627C" w:rsidRDefault="00826BFB" w:rsidP="00ED0153">
            <w:pPr>
              <w:spacing w:line="360" w:lineRule="auto"/>
              <w:jc w:val="center"/>
              <w:rPr>
                <w:rFonts w:ascii="Times New Roman" w:hAnsi="Times New Roman" w:cs="Times New Roman"/>
                <w:sz w:val="24"/>
                <w:szCs w:val="24"/>
                <w:lang w:val="fr-FR"/>
              </w:rPr>
            </w:pPr>
            <w:proofErr w:type="spellStart"/>
            <w:r w:rsidRPr="0093627C">
              <w:rPr>
                <w:rFonts w:ascii="Times New Roman" w:hAnsi="Times New Roman" w:cs="Times New Roman"/>
                <w:sz w:val="24"/>
                <w:szCs w:val="24"/>
              </w:rPr>
              <w:t>Simptome</w:t>
            </w:r>
            <w:proofErr w:type="spellEnd"/>
          </w:p>
        </w:tc>
        <w:tc>
          <w:tcPr>
            <w:tcW w:w="1440" w:type="dxa"/>
          </w:tcPr>
          <w:p w14:paraId="6722579D" w14:textId="77777777" w:rsidR="00826BFB" w:rsidRPr="0093627C" w:rsidRDefault="00826BFB" w:rsidP="00ED0153">
            <w:pPr>
              <w:spacing w:line="360" w:lineRule="auto"/>
              <w:jc w:val="both"/>
              <w:rPr>
                <w:rFonts w:ascii="Times New Roman" w:hAnsi="Times New Roman" w:cs="Times New Roman"/>
                <w:sz w:val="24"/>
                <w:szCs w:val="24"/>
                <w:lang w:val="fr-FR"/>
              </w:rPr>
            </w:pPr>
            <w:proofErr w:type="spellStart"/>
            <w:r w:rsidRPr="0093627C">
              <w:rPr>
                <w:rFonts w:ascii="Times New Roman" w:hAnsi="Times New Roman" w:cs="Times New Roman"/>
                <w:sz w:val="24"/>
                <w:szCs w:val="24"/>
                <w:lang w:val="fr-FR"/>
              </w:rPr>
              <w:t>Ocazional</w:t>
            </w:r>
            <w:proofErr w:type="spellEnd"/>
            <w:r w:rsidRPr="0093627C">
              <w:rPr>
                <w:rFonts w:ascii="Times New Roman" w:hAnsi="Times New Roman" w:cs="Times New Roman"/>
                <w:sz w:val="24"/>
                <w:szCs w:val="24"/>
                <w:lang w:val="fr-FR"/>
              </w:rPr>
              <w:t xml:space="preserve"> </w:t>
            </w:r>
          </w:p>
        </w:tc>
        <w:tc>
          <w:tcPr>
            <w:tcW w:w="1260" w:type="dxa"/>
          </w:tcPr>
          <w:p w14:paraId="2B880F22" w14:textId="77777777" w:rsidR="00826BFB" w:rsidRPr="0093627C" w:rsidRDefault="00826BFB" w:rsidP="00ED0153">
            <w:pPr>
              <w:spacing w:line="360" w:lineRule="auto"/>
              <w:jc w:val="both"/>
              <w:rPr>
                <w:rFonts w:ascii="Times New Roman" w:hAnsi="Times New Roman" w:cs="Times New Roman"/>
                <w:sz w:val="24"/>
                <w:szCs w:val="24"/>
                <w:lang w:val="fr-FR"/>
              </w:rPr>
            </w:pPr>
            <w:proofErr w:type="spellStart"/>
            <w:r w:rsidRPr="0093627C">
              <w:rPr>
                <w:rFonts w:ascii="Times New Roman" w:hAnsi="Times New Roman" w:cs="Times New Roman"/>
                <w:sz w:val="24"/>
                <w:szCs w:val="24"/>
                <w:lang w:val="fr-FR"/>
              </w:rPr>
              <w:t>Frecvent</w:t>
            </w:r>
            <w:proofErr w:type="spellEnd"/>
            <w:r w:rsidRPr="0093627C">
              <w:rPr>
                <w:rFonts w:ascii="Times New Roman" w:hAnsi="Times New Roman" w:cs="Times New Roman"/>
                <w:sz w:val="24"/>
                <w:szCs w:val="24"/>
                <w:lang w:val="fr-FR"/>
              </w:rPr>
              <w:t xml:space="preserve"> </w:t>
            </w:r>
          </w:p>
        </w:tc>
        <w:tc>
          <w:tcPr>
            <w:tcW w:w="1440" w:type="dxa"/>
          </w:tcPr>
          <w:p w14:paraId="1DB950D0" w14:textId="77777777" w:rsidR="00826BFB" w:rsidRPr="0093627C" w:rsidRDefault="00826BFB" w:rsidP="00ED0153">
            <w:pPr>
              <w:spacing w:line="360" w:lineRule="auto"/>
              <w:jc w:val="both"/>
              <w:rPr>
                <w:rFonts w:ascii="Times New Roman" w:hAnsi="Times New Roman" w:cs="Times New Roman"/>
                <w:sz w:val="24"/>
                <w:szCs w:val="24"/>
                <w:lang w:val="fr-FR"/>
              </w:rPr>
            </w:pPr>
            <w:r w:rsidRPr="0093627C">
              <w:rPr>
                <w:rFonts w:ascii="Times New Roman" w:hAnsi="Times New Roman" w:cs="Times New Roman"/>
                <w:sz w:val="24"/>
                <w:szCs w:val="24"/>
                <w:lang w:val="fr-FR"/>
              </w:rPr>
              <w:t xml:space="preserve">Permanent </w:t>
            </w:r>
          </w:p>
        </w:tc>
      </w:tr>
      <w:tr w:rsidR="0093627C" w:rsidRPr="0093627C" w14:paraId="0D916FE4" w14:textId="77777777" w:rsidTr="00ED0153">
        <w:tc>
          <w:tcPr>
            <w:tcW w:w="4248" w:type="dxa"/>
          </w:tcPr>
          <w:p w14:paraId="55D8AB16"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Senzaţie</w:t>
            </w:r>
            <w:proofErr w:type="spellEnd"/>
            <w:r w:rsidRPr="0093627C">
              <w:rPr>
                <w:rFonts w:ascii="Times New Roman" w:hAnsi="Times New Roman" w:cs="Times New Roman"/>
                <w:sz w:val="24"/>
                <w:szCs w:val="24"/>
              </w:rPr>
              <w:t xml:space="preserve"> de </w:t>
            </w:r>
            <w:proofErr w:type="spellStart"/>
            <w:r w:rsidRPr="0093627C">
              <w:rPr>
                <w:rFonts w:ascii="Times New Roman" w:hAnsi="Times New Roman" w:cs="Times New Roman"/>
                <w:sz w:val="24"/>
                <w:szCs w:val="24"/>
              </w:rPr>
              <w:t>greaţă</w:t>
            </w:r>
            <w:proofErr w:type="spellEnd"/>
          </w:p>
        </w:tc>
        <w:tc>
          <w:tcPr>
            <w:tcW w:w="1440" w:type="dxa"/>
          </w:tcPr>
          <w:p w14:paraId="74284667"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4821CE56"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53F588E4"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2932604B" w14:textId="77777777" w:rsidTr="00ED0153">
        <w:tc>
          <w:tcPr>
            <w:tcW w:w="4248" w:type="dxa"/>
          </w:tcPr>
          <w:p w14:paraId="1F7E483C"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Vărsături</w:t>
            </w:r>
            <w:proofErr w:type="spellEnd"/>
          </w:p>
        </w:tc>
        <w:tc>
          <w:tcPr>
            <w:tcW w:w="1440" w:type="dxa"/>
          </w:tcPr>
          <w:p w14:paraId="4AA5E76F"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59AC6BA8"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46AB002C"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4F97213D" w14:textId="77777777" w:rsidTr="00ED0153">
        <w:tc>
          <w:tcPr>
            <w:tcW w:w="4248" w:type="dxa"/>
          </w:tcPr>
          <w:p w14:paraId="0CA4DB97"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lang w:val="fr-FR"/>
              </w:rPr>
              <w:t>Proastă</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dispoziţie</w:t>
            </w:r>
            <w:proofErr w:type="spellEnd"/>
          </w:p>
        </w:tc>
        <w:tc>
          <w:tcPr>
            <w:tcW w:w="1440" w:type="dxa"/>
          </w:tcPr>
          <w:p w14:paraId="2B88E821"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3E3DFD46"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6B2A449D"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1644BBBA" w14:textId="77777777" w:rsidTr="00ED0153">
        <w:tc>
          <w:tcPr>
            <w:tcW w:w="4248" w:type="dxa"/>
          </w:tcPr>
          <w:p w14:paraId="73E2F1B5"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Somnolenţă</w:t>
            </w:r>
            <w:proofErr w:type="spellEnd"/>
            <w:r w:rsidRPr="0093627C">
              <w:rPr>
                <w:rFonts w:ascii="Times New Roman" w:hAnsi="Times New Roman" w:cs="Times New Roman"/>
                <w:sz w:val="24"/>
                <w:szCs w:val="24"/>
              </w:rPr>
              <w:t xml:space="preserve"> </w:t>
            </w:r>
          </w:p>
        </w:tc>
        <w:tc>
          <w:tcPr>
            <w:tcW w:w="1440" w:type="dxa"/>
          </w:tcPr>
          <w:p w14:paraId="645F90B5"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413F5595"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35C30933"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49A33292" w14:textId="77777777" w:rsidTr="00ED0153">
        <w:tc>
          <w:tcPr>
            <w:tcW w:w="4248" w:type="dxa"/>
          </w:tcPr>
          <w:p w14:paraId="65E28C02" w14:textId="777CFB5A"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L</w:t>
            </w:r>
            <w:r w:rsidR="00C41925" w:rsidRPr="0093627C">
              <w:rPr>
                <w:rFonts w:ascii="Times New Roman" w:hAnsi="Times New Roman" w:cs="Times New Roman"/>
                <w:sz w:val="24"/>
                <w:szCs w:val="24"/>
              </w:rPr>
              <w:t>ă</w:t>
            </w:r>
            <w:r w:rsidRPr="0093627C">
              <w:rPr>
                <w:rFonts w:ascii="Times New Roman" w:hAnsi="Times New Roman" w:cs="Times New Roman"/>
                <w:sz w:val="24"/>
                <w:szCs w:val="24"/>
              </w:rPr>
              <w:t>crimarea</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ochilor</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iritaţia</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ochilor</w:t>
            </w:r>
            <w:proofErr w:type="spellEnd"/>
          </w:p>
        </w:tc>
        <w:tc>
          <w:tcPr>
            <w:tcW w:w="1440" w:type="dxa"/>
          </w:tcPr>
          <w:p w14:paraId="3F2226D5"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1C3887C2"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3FBCD0CE"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57A42FC3" w14:textId="77777777" w:rsidTr="00ED0153">
        <w:tc>
          <w:tcPr>
            <w:tcW w:w="4248" w:type="dxa"/>
          </w:tcPr>
          <w:p w14:paraId="14D7ECAC"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Cefalee</w:t>
            </w:r>
            <w:proofErr w:type="spellEnd"/>
          </w:p>
        </w:tc>
        <w:tc>
          <w:tcPr>
            <w:tcW w:w="1440" w:type="dxa"/>
          </w:tcPr>
          <w:p w14:paraId="3A9F4FF6"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0CCB632B"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71A81114"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3AC5975A" w14:textId="77777777" w:rsidTr="00ED0153">
        <w:tc>
          <w:tcPr>
            <w:tcW w:w="4248" w:type="dxa"/>
          </w:tcPr>
          <w:p w14:paraId="50C943A6" w14:textId="14AE1EFE"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Senza</w:t>
            </w:r>
            <w:r w:rsidR="00C41925" w:rsidRPr="0093627C">
              <w:rPr>
                <w:rFonts w:ascii="Times New Roman" w:hAnsi="Times New Roman" w:cs="Times New Roman"/>
                <w:sz w:val="24"/>
                <w:szCs w:val="24"/>
              </w:rPr>
              <w:t>ț</w:t>
            </w:r>
            <w:r w:rsidRPr="0093627C">
              <w:rPr>
                <w:rFonts w:ascii="Times New Roman" w:hAnsi="Times New Roman" w:cs="Times New Roman"/>
                <w:sz w:val="24"/>
                <w:szCs w:val="24"/>
              </w:rPr>
              <w:t>ie</w:t>
            </w:r>
            <w:proofErr w:type="spellEnd"/>
            <w:r w:rsidRPr="0093627C">
              <w:rPr>
                <w:rFonts w:ascii="Times New Roman" w:hAnsi="Times New Roman" w:cs="Times New Roman"/>
                <w:sz w:val="24"/>
                <w:szCs w:val="24"/>
              </w:rPr>
              <w:t xml:space="preserve"> de </w:t>
            </w:r>
            <w:proofErr w:type="spellStart"/>
            <w:r w:rsidRPr="0093627C">
              <w:rPr>
                <w:rFonts w:ascii="Times New Roman" w:hAnsi="Times New Roman" w:cs="Times New Roman"/>
                <w:sz w:val="24"/>
                <w:szCs w:val="24"/>
              </w:rPr>
              <w:t>oboseal</w:t>
            </w:r>
            <w:r w:rsidR="00C41925" w:rsidRPr="0093627C">
              <w:rPr>
                <w:rFonts w:ascii="Times New Roman" w:hAnsi="Times New Roman" w:cs="Times New Roman"/>
                <w:sz w:val="24"/>
                <w:szCs w:val="24"/>
              </w:rPr>
              <w:t>ă</w:t>
            </w:r>
            <w:proofErr w:type="spellEnd"/>
          </w:p>
        </w:tc>
        <w:tc>
          <w:tcPr>
            <w:tcW w:w="1440" w:type="dxa"/>
          </w:tcPr>
          <w:p w14:paraId="54352227"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156C0CC2"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6D32391A"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3BBF602C" w14:textId="77777777" w:rsidTr="00ED0153">
        <w:tc>
          <w:tcPr>
            <w:tcW w:w="4248" w:type="dxa"/>
          </w:tcPr>
          <w:p w14:paraId="494C29BE"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lastRenderedPageBreak/>
              <w:t>Irascibilitate</w:t>
            </w:r>
            <w:proofErr w:type="spellEnd"/>
          </w:p>
        </w:tc>
        <w:tc>
          <w:tcPr>
            <w:tcW w:w="1440" w:type="dxa"/>
          </w:tcPr>
          <w:p w14:paraId="09EA33E5"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78D591CF"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3447A630"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6D13CB20" w14:textId="77777777" w:rsidTr="00ED0153">
        <w:tc>
          <w:tcPr>
            <w:tcW w:w="4248" w:type="dxa"/>
          </w:tcPr>
          <w:p w14:paraId="37D93E91" w14:textId="3580CB3A"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lang w:val="fr-FR"/>
              </w:rPr>
              <w:t>Tulbur</w:t>
            </w:r>
            <w:r w:rsidR="00C41925" w:rsidRPr="0093627C">
              <w:rPr>
                <w:rFonts w:ascii="Times New Roman" w:hAnsi="Times New Roman" w:cs="Times New Roman"/>
                <w:sz w:val="24"/>
                <w:szCs w:val="24"/>
                <w:lang w:val="fr-FR"/>
              </w:rPr>
              <w:t>ă</w:t>
            </w:r>
            <w:r w:rsidRPr="0093627C">
              <w:rPr>
                <w:rFonts w:ascii="Times New Roman" w:hAnsi="Times New Roman" w:cs="Times New Roman"/>
                <w:sz w:val="24"/>
                <w:szCs w:val="24"/>
                <w:lang w:val="fr-FR"/>
              </w:rPr>
              <w:t>ri</w:t>
            </w:r>
            <w:proofErr w:type="spellEnd"/>
            <w:r w:rsidRPr="0093627C">
              <w:rPr>
                <w:rFonts w:ascii="Times New Roman" w:hAnsi="Times New Roman" w:cs="Times New Roman"/>
                <w:sz w:val="24"/>
                <w:szCs w:val="24"/>
                <w:lang w:val="fr-FR"/>
              </w:rPr>
              <w:t xml:space="preserve"> de </w:t>
            </w:r>
            <w:proofErr w:type="spellStart"/>
            <w:r w:rsidRPr="0093627C">
              <w:rPr>
                <w:rFonts w:ascii="Times New Roman" w:hAnsi="Times New Roman" w:cs="Times New Roman"/>
                <w:sz w:val="24"/>
                <w:szCs w:val="24"/>
                <w:lang w:val="fr-FR"/>
              </w:rPr>
              <w:t>echilibru</w:t>
            </w:r>
            <w:proofErr w:type="spellEnd"/>
            <w:r w:rsidRPr="0093627C">
              <w:rPr>
                <w:rFonts w:ascii="Times New Roman" w:hAnsi="Times New Roman" w:cs="Times New Roman"/>
                <w:sz w:val="24"/>
                <w:szCs w:val="24"/>
                <w:lang w:val="fr-FR"/>
              </w:rPr>
              <w:t>/</w:t>
            </w:r>
            <w:proofErr w:type="spellStart"/>
            <w:r w:rsidRPr="0093627C">
              <w:rPr>
                <w:rFonts w:ascii="Times New Roman" w:hAnsi="Times New Roman" w:cs="Times New Roman"/>
                <w:sz w:val="24"/>
                <w:szCs w:val="24"/>
                <w:lang w:val="fr-FR"/>
              </w:rPr>
              <w:t>ame</w:t>
            </w:r>
            <w:r w:rsidR="00C41925" w:rsidRPr="0093627C">
              <w:rPr>
                <w:rFonts w:ascii="Times New Roman" w:hAnsi="Times New Roman" w:cs="Times New Roman"/>
                <w:sz w:val="24"/>
                <w:szCs w:val="24"/>
                <w:lang w:val="fr-FR"/>
              </w:rPr>
              <w:t>ț</w:t>
            </w:r>
            <w:r w:rsidRPr="0093627C">
              <w:rPr>
                <w:rFonts w:ascii="Times New Roman" w:hAnsi="Times New Roman" w:cs="Times New Roman"/>
                <w:sz w:val="24"/>
                <w:szCs w:val="24"/>
                <w:lang w:val="fr-FR"/>
              </w:rPr>
              <w:t>eli</w:t>
            </w:r>
            <w:proofErr w:type="spellEnd"/>
          </w:p>
        </w:tc>
        <w:tc>
          <w:tcPr>
            <w:tcW w:w="1440" w:type="dxa"/>
          </w:tcPr>
          <w:p w14:paraId="24421E90"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179B44A5"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3AA5289C"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5CC59AB9" w14:textId="77777777" w:rsidTr="00ED0153">
        <w:tc>
          <w:tcPr>
            <w:tcW w:w="4248" w:type="dxa"/>
          </w:tcPr>
          <w:p w14:paraId="2B647E64"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Anxietate</w:t>
            </w:r>
            <w:proofErr w:type="spellEnd"/>
          </w:p>
        </w:tc>
        <w:tc>
          <w:tcPr>
            <w:tcW w:w="1440" w:type="dxa"/>
          </w:tcPr>
          <w:p w14:paraId="49518E3B"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58CA4759"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631FF9F8"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32964D13" w14:textId="77777777" w:rsidTr="00ED0153">
        <w:tc>
          <w:tcPr>
            <w:tcW w:w="4248" w:type="dxa"/>
          </w:tcPr>
          <w:p w14:paraId="23CDA02C"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Depresie</w:t>
            </w:r>
            <w:proofErr w:type="spellEnd"/>
          </w:p>
        </w:tc>
        <w:tc>
          <w:tcPr>
            <w:tcW w:w="1440" w:type="dxa"/>
          </w:tcPr>
          <w:p w14:paraId="22868038"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1CF19BB8"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7BEF9E3C"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186B6701" w14:textId="77777777" w:rsidTr="00ED0153">
        <w:tc>
          <w:tcPr>
            <w:tcW w:w="4248" w:type="dxa"/>
          </w:tcPr>
          <w:p w14:paraId="4B178D52"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Stres</w:t>
            </w:r>
            <w:proofErr w:type="spellEnd"/>
            <w:r w:rsidRPr="0093627C">
              <w:rPr>
                <w:rFonts w:ascii="Times New Roman" w:hAnsi="Times New Roman" w:cs="Times New Roman"/>
                <w:sz w:val="24"/>
                <w:szCs w:val="24"/>
              </w:rPr>
              <w:t>/</w:t>
            </w:r>
            <w:proofErr w:type="spellStart"/>
            <w:r w:rsidRPr="0093627C">
              <w:rPr>
                <w:rFonts w:ascii="Times New Roman" w:hAnsi="Times New Roman" w:cs="Times New Roman"/>
                <w:sz w:val="24"/>
                <w:szCs w:val="24"/>
              </w:rPr>
              <w:t>frustrare</w:t>
            </w:r>
            <w:proofErr w:type="spellEnd"/>
          </w:p>
        </w:tc>
        <w:tc>
          <w:tcPr>
            <w:tcW w:w="1440" w:type="dxa"/>
          </w:tcPr>
          <w:p w14:paraId="61955E33"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3A4BBB72"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0662D3FE"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93627C" w:rsidRPr="0093627C" w14:paraId="74002152" w14:textId="77777777" w:rsidTr="00ED0153">
        <w:tc>
          <w:tcPr>
            <w:tcW w:w="4248" w:type="dxa"/>
          </w:tcPr>
          <w:p w14:paraId="6B5B5FE3" w14:textId="77777777" w:rsidR="00826BFB" w:rsidRPr="0093627C" w:rsidRDefault="00826BFB" w:rsidP="00ED0153">
            <w:pPr>
              <w:spacing w:line="360"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Dificultăţi</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în</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respiraţie</w:t>
            </w:r>
            <w:proofErr w:type="spellEnd"/>
          </w:p>
        </w:tc>
        <w:tc>
          <w:tcPr>
            <w:tcW w:w="1440" w:type="dxa"/>
          </w:tcPr>
          <w:p w14:paraId="2B7A6F18"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1304A74A"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349284DF" w14:textId="77777777" w:rsidR="00826BFB" w:rsidRPr="0093627C" w:rsidRDefault="00826BFB" w:rsidP="00ED0153">
            <w:pPr>
              <w:spacing w:line="360" w:lineRule="auto"/>
              <w:jc w:val="both"/>
              <w:rPr>
                <w:rFonts w:ascii="Times New Roman" w:hAnsi="Times New Roman" w:cs="Times New Roman"/>
                <w:sz w:val="24"/>
                <w:szCs w:val="24"/>
                <w:lang w:val="fr-FR"/>
              </w:rPr>
            </w:pPr>
          </w:p>
        </w:tc>
      </w:tr>
      <w:tr w:rsidR="00826BFB" w:rsidRPr="0093627C" w14:paraId="1C145DF2" w14:textId="77777777" w:rsidTr="00ED0153">
        <w:tc>
          <w:tcPr>
            <w:tcW w:w="4248" w:type="dxa"/>
          </w:tcPr>
          <w:p w14:paraId="440B3D7A" w14:textId="77777777" w:rsidR="00826BFB" w:rsidRPr="0093627C" w:rsidRDefault="00826BFB" w:rsidP="00ED0153">
            <w:pPr>
              <w:spacing w:line="360" w:lineRule="auto"/>
              <w:jc w:val="both"/>
              <w:rPr>
                <w:rFonts w:ascii="Times New Roman" w:hAnsi="Times New Roman" w:cs="Times New Roman"/>
                <w:sz w:val="24"/>
                <w:szCs w:val="24"/>
                <w:lang w:val="fr-FR"/>
              </w:rPr>
            </w:pPr>
            <w:proofErr w:type="spellStart"/>
            <w:r w:rsidRPr="0093627C">
              <w:rPr>
                <w:rFonts w:ascii="Times New Roman" w:hAnsi="Times New Roman" w:cs="Times New Roman"/>
                <w:sz w:val="24"/>
                <w:szCs w:val="24"/>
                <w:lang w:val="fr-FR"/>
              </w:rPr>
              <w:t>Altele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specificați</w:t>
            </w:r>
            <w:proofErr w:type="spellEnd"/>
            <w:r w:rsidRPr="0093627C">
              <w:rPr>
                <w:rFonts w:ascii="Times New Roman" w:hAnsi="Times New Roman" w:cs="Times New Roman"/>
                <w:sz w:val="24"/>
                <w:szCs w:val="24"/>
                <w:lang w:val="fr-FR"/>
              </w:rPr>
              <w:t>)</w:t>
            </w:r>
          </w:p>
        </w:tc>
        <w:tc>
          <w:tcPr>
            <w:tcW w:w="1440" w:type="dxa"/>
          </w:tcPr>
          <w:p w14:paraId="7E42405E"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260" w:type="dxa"/>
          </w:tcPr>
          <w:p w14:paraId="4EAC4830" w14:textId="77777777" w:rsidR="00826BFB" w:rsidRPr="0093627C" w:rsidRDefault="00826BFB" w:rsidP="00ED0153">
            <w:pPr>
              <w:spacing w:line="360" w:lineRule="auto"/>
              <w:jc w:val="both"/>
              <w:rPr>
                <w:rFonts w:ascii="Times New Roman" w:hAnsi="Times New Roman" w:cs="Times New Roman"/>
                <w:sz w:val="24"/>
                <w:szCs w:val="24"/>
                <w:lang w:val="fr-FR"/>
              </w:rPr>
            </w:pPr>
          </w:p>
        </w:tc>
        <w:tc>
          <w:tcPr>
            <w:tcW w:w="1440" w:type="dxa"/>
          </w:tcPr>
          <w:p w14:paraId="425A44F6" w14:textId="77777777" w:rsidR="00826BFB" w:rsidRPr="0093627C" w:rsidRDefault="00826BFB" w:rsidP="00ED0153">
            <w:pPr>
              <w:spacing w:line="360" w:lineRule="auto"/>
              <w:jc w:val="both"/>
              <w:rPr>
                <w:rFonts w:ascii="Times New Roman" w:hAnsi="Times New Roman" w:cs="Times New Roman"/>
                <w:sz w:val="24"/>
                <w:szCs w:val="24"/>
                <w:lang w:val="fr-FR"/>
              </w:rPr>
            </w:pPr>
          </w:p>
        </w:tc>
      </w:tr>
    </w:tbl>
    <w:p w14:paraId="5464D8D1" w14:textId="77777777" w:rsidR="00826BFB" w:rsidRPr="0093627C" w:rsidRDefault="00826BFB" w:rsidP="00826BFB">
      <w:pPr>
        <w:spacing w:line="360" w:lineRule="auto"/>
        <w:jc w:val="both"/>
        <w:rPr>
          <w:rFonts w:ascii="Times New Roman" w:hAnsi="Times New Roman" w:cs="Times New Roman"/>
          <w:sz w:val="24"/>
          <w:szCs w:val="24"/>
          <w:lang w:val="fr-FR"/>
        </w:rPr>
      </w:pPr>
    </w:p>
    <w:p w14:paraId="3BDEA3D7" w14:textId="77777777" w:rsidR="00826BFB" w:rsidRPr="0093627C" w:rsidRDefault="00826BFB" w:rsidP="00664252">
      <w:pPr>
        <w:pStyle w:val="ListParagraph"/>
        <w:numPr>
          <w:ilvl w:val="0"/>
          <w:numId w:val="50"/>
        </w:numPr>
        <w:spacing w:after="0" w:line="36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Ce boli diagnosticate aveţi dintre cele enumerate şi consideraţi că sunt influenţate/favorizate de miros: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7"/>
        <w:gridCol w:w="876"/>
        <w:gridCol w:w="877"/>
        <w:gridCol w:w="1248"/>
        <w:gridCol w:w="1350"/>
      </w:tblGrid>
      <w:tr w:rsidR="0093627C" w:rsidRPr="0093627C" w14:paraId="32BE087D" w14:textId="77777777" w:rsidTr="00ED0153">
        <w:trPr>
          <w:trHeight w:val="467"/>
        </w:trPr>
        <w:tc>
          <w:tcPr>
            <w:tcW w:w="4937" w:type="dxa"/>
            <w:vMerge w:val="restart"/>
          </w:tcPr>
          <w:p w14:paraId="674047BE" w14:textId="77777777" w:rsidR="00826BFB" w:rsidRPr="0093627C" w:rsidRDefault="00826BFB" w:rsidP="004576DA">
            <w:pPr>
              <w:spacing w:line="276" w:lineRule="auto"/>
              <w:rPr>
                <w:rFonts w:ascii="Times New Roman" w:hAnsi="Times New Roman" w:cs="Times New Roman"/>
                <w:sz w:val="24"/>
                <w:szCs w:val="24"/>
                <w:lang w:val="it-IT"/>
              </w:rPr>
            </w:pPr>
          </w:p>
          <w:p w14:paraId="280D3FA8" w14:textId="77777777" w:rsidR="00826BFB" w:rsidRPr="0093627C" w:rsidRDefault="00826BFB" w:rsidP="004576DA">
            <w:pPr>
              <w:spacing w:line="276" w:lineRule="auto"/>
              <w:jc w:val="center"/>
              <w:rPr>
                <w:rFonts w:ascii="Times New Roman" w:hAnsi="Times New Roman" w:cs="Times New Roman"/>
                <w:sz w:val="24"/>
                <w:szCs w:val="24"/>
                <w:lang w:val="it-IT"/>
              </w:rPr>
            </w:pPr>
            <w:r w:rsidRPr="0093627C">
              <w:rPr>
                <w:rFonts w:ascii="Times New Roman" w:hAnsi="Times New Roman" w:cs="Times New Roman"/>
                <w:sz w:val="24"/>
                <w:szCs w:val="24"/>
                <w:lang w:val="it-IT"/>
              </w:rPr>
              <w:t>Afecţiuni în antecedente</w:t>
            </w:r>
          </w:p>
        </w:tc>
        <w:tc>
          <w:tcPr>
            <w:tcW w:w="876" w:type="dxa"/>
            <w:vMerge w:val="restart"/>
          </w:tcPr>
          <w:p w14:paraId="1F4FDEA2" w14:textId="77777777" w:rsidR="00826BFB" w:rsidRPr="0093627C" w:rsidRDefault="00826BFB" w:rsidP="004576DA">
            <w:pPr>
              <w:spacing w:line="276" w:lineRule="auto"/>
              <w:jc w:val="center"/>
              <w:rPr>
                <w:rFonts w:ascii="Times New Roman" w:hAnsi="Times New Roman" w:cs="Times New Roman"/>
                <w:sz w:val="24"/>
                <w:szCs w:val="24"/>
                <w:lang w:val="it-IT"/>
              </w:rPr>
            </w:pPr>
          </w:p>
          <w:p w14:paraId="561CB515" w14:textId="77777777" w:rsidR="00826BFB" w:rsidRPr="0093627C" w:rsidRDefault="00826BFB" w:rsidP="004576DA">
            <w:pPr>
              <w:spacing w:line="276" w:lineRule="auto"/>
              <w:jc w:val="center"/>
              <w:rPr>
                <w:rFonts w:ascii="Times New Roman" w:hAnsi="Times New Roman" w:cs="Times New Roman"/>
                <w:sz w:val="24"/>
                <w:szCs w:val="24"/>
                <w:lang w:val="it-IT"/>
              </w:rPr>
            </w:pPr>
            <w:r w:rsidRPr="0093627C">
              <w:rPr>
                <w:rFonts w:ascii="Times New Roman" w:hAnsi="Times New Roman" w:cs="Times New Roman"/>
                <w:sz w:val="24"/>
                <w:szCs w:val="24"/>
                <w:lang w:val="it-IT"/>
              </w:rPr>
              <w:t>Da</w:t>
            </w:r>
          </w:p>
        </w:tc>
        <w:tc>
          <w:tcPr>
            <w:tcW w:w="877" w:type="dxa"/>
            <w:vMerge w:val="restart"/>
          </w:tcPr>
          <w:p w14:paraId="265BC45E" w14:textId="77777777" w:rsidR="00826BFB" w:rsidRPr="0093627C" w:rsidRDefault="00826BFB" w:rsidP="004576DA">
            <w:pPr>
              <w:spacing w:line="276" w:lineRule="auto"/>
              <w:jc w:val="center"/>
              <w:rPr>
                <w:rFonts w:ascii="Times New Roman" w:hAnsi="Times New Roman" w:cs="Times New Roman"/>
                <w:sz w:val="24"/>
                <w:szCs w:val="24"/>
                <w:lang w:val="it-IT"/>
              </w:rPr>
            </w:pPr>
          </w:p>
          <w:p w14:paraId="2989068B" w14:textId="77777777" w:rsidR="00826BFB" w:rsidRPr="0093627C" w:rsidRDefault="00826BFB" w:rsidP="004576DA">
            <w:pPr>
              <w:spacing w:line="276" w:lineRule="auto"/>
              <w:jc w:val="center"/>
              <w:rPr>
                <w:rFonts w:ascii="Times New Roman" w:hAnsi="Times New Roman" w:cs="Times New Roman"/>
                <w:sz w:val="24"/>
                <w:szCs w:val="24"/>
                <w:lang w:val="it-IT"/>
              </w:rPr>
            </w:pPr>
            <w:r w:rsidRPr="0093627C">
              <w:rPr>
                <w:rFonts w:ascii="Times New Roman" w:hAnsi="Times New Roman" w:cs="Times New Roman"/>
                <w:sz w:val="24"/>
                <w:szCs w:val="24"/>
                <w:lang w:val="it-IT"/>
              </w:rPr>
              <w:t>Nu</w:t>
            </w:r>
          </w:p>
        </w:tc>
        <w:tc>
          <w:tcPr>
            <w:tcW w:w="2598" w:type="dxa"/>
            <w:gridSpan w:val="2"/>
          </w:tcPr>
          <w:p w14:paraId="08CCC569" w14:textId="77777777" w:rsidR="00826BFB" w:rsidRPr="0093627C" w:rsidRDefault="00826BFB" w:rsidP="004576DA">
            <w:pPr>
              <w:spacing w:line="276" w:lineRule="auto"/>
              <w:jc w:val="center"/>
              <w:rPr>
                <w:rFonts w:ascii="Times New Roman" w:hAnsi="Times New Roman" w:cs="Times New Roman"/>
                <w:sz w:val="24"/>
                <w:szCs w:val="24"/>
                <w:lang w:val="it-IT"/>
              </w:rPr>
            </w:pPr>
            <w:r w:rsidRPr="0093627C">
              <w:rPr>
                <w:rFonts w:ascii="Times New Roman" w:hAnsi="Times New Roman" w:cs="Times New Roman"/>
                <w:sz w:val="24"/>
                <w:szCs w:val="24"/>
                <w:lang w:val="it-IT"/>
              </w:rPr>
              <w:t>Influenţate de miros</w:t>
            </w:r>
          </w:p>
        </w:tc>
      </w:tr>
      <w:tr w:rsidR="0093627C" w:rsidRPr="0093627C" w14:paraId="030017FF" w14:textId="77777777" w:rsidTr="00275A54">
        <w:trPr>
          <w:trHeight w:val="278"/>
        </w:trPr>
        <w:tc>
          <w:tcPr>
            <w:tcW w:w="4937" w:type="dxa"/>
            <w:vMerge/>
          </w:tcPr>
          <w:p w14:paraId="3F5877DB" w14:textId="77777777" w:rsidR="00826BFB" w:rsidRPr="0093627C" w:rsidRDefault="00826BFB" w:rsidP="004576DA">
            <w:pPr>
              <w:spacing w:line="276" w:lineRule="auto"/>
              <w:jc w:val="center"/>
              <w:rPr>
                <w:rFonts w:ascii="Times New Roman" w:hAnsi="Times New Roman" w:cs="Times New Roman"/>
                <w:sz w:val="24"/>
                <w:szCs w:val="24"/>
                <w:lang w:val="it-IT"/>
              </w:rPr>
            </w:pPr>
          </w:p>
        </w:tc>
        <w:tc>
          <w:tcPr>
            <w:tcW w:w="876" w:type="dxa"/>
            <w:vMerge/>
          </w:tcPr>
          <w:p w14:paraId="3FFADB3C" w14:textId="77777777" w:rsidR="00826BFB" w:rsidRPr="0093627C" w:rsidRDefault="00826BFB" w:rsidP="004576DA">
            <w:pPr>
              <w:spacing w:line="276" w:lineRule="auto"/>
              <w:jc w:val="center"/>
              <w:rPr>
                <w:rFonts w:ascii="Times New Roman" w:hAnsi="Times New Roman" w:cs="Times New Roman"/>
                <w:sz w:val="24"/>
                <w:szCs w:val="24"/>
                <w:lang w:val="it-IT"/>
              </w:rPr>
            </w:pPr>
          </w:p>
        </w:tc>
        <w:tc>
          <w:tcPr>
            <w:tcW w:w="877" w:type="dxa"/>
            <w:vMerge/>
          </w:tcPr>
          <w:p w14:paraId="15B95C00" w14:textId="77777777" w:rsidR="00826BFB" w:rsidRPr="0093627C" w:rsidRDefault="00826BFB" w:rsidP="004576DA">
            <w:pPr>
              <w:spacing w:line="276" w:lineRule="auto"/>
              <w:jc w:val="center"/>
              <w:rPr>
                <w:rFonts w:ascii="Times New Roman" w:hAnsi="Times New Roman" w:cs="Times New Roman"/>
                <w:sz w:val="24"/>
                <w:szCs w:val="24"/>
                <w:lang w:val="it-IT"/>
              </w:rPr>
            </w:pPr>
          </w:p>
        </w:tc>
        <w:tc>
          <w:tcPr>
            <w:tcW w:w="1248" w:type="dxa"/>
          </w:tcPr>
          <w:p w14:paraId="030B1F41" w14:textId="77777777" w:rsidR="00826BFB" w:rsidRPr="0093627C" w:rsidRDefault="00826BFB" w:rsidP="004576DA">
            <w:pPr>
              <w:spacing w:line="276" w:lineRule="auto"/>
              <w:jc w:val="center"/>
              <w:rPr>
                <w:rFonts w:ascii="Times New Roman" w:hAnsi="Times New Roman" w:cs="Times New Roman"/>
                <w:sz w:val="24"/>
                <w:szCs w:val="24"/>
                <w:lang w:val="it-IT"/>
              </w:rPr>
            </w:pPr>
            <w:r w:rsidRPr="0093627C">
              <w:rPr>
                <w:rFonts w:ascii="Times New Roman" w:hAnsi="Times New Roman" w:cs="Times New Roman"/>
                <w:sz w:val="24"/>
                <w:szCs w:val="24"/>
                <w:lang w:val="it-IT"/>
              </w:rPr>
              <w:t>Da</w:t>
            </w:r>
          </w:p>
        </w:tc>
        <w:tc>
          <w:tcPr>
            <w:tcW w:w="1350" w:type="dxa"/>
          </w:tcPr>
          <w:p w14:paraId="5CBABD61" w14:textId="77777777" w:rsidR="00826BFB" w:rsidRPr="0093627C" w:rsidRDefault="00826BFB" w:rsidP="004576DA">
            <w:pPr>
              <w:spacing w:line="276" w:lineRule="auto"/>
              <w:jc w:val="center"/>
              <w:rPr>
                <w:rFonts w:ascii="Times New Roman" w:hAnsi="Times New Roman" w:cs="Times New Roman"/>
                <w:sz w:val="24"/>
                <w:szCs w:val="24"/>
                <w:lang w:val="it-IT"/>
              </w:rPr>
            </w:pPr>
            <w:r w:rsidRPr="0093627C">
              <w:rPr>
                <w:rFonts w:ascii="Times New Roman" w:hAnsi="Times New Roman" w:cs="Times New Roman"/>
                <w:sz w:val="24"/>
                <w:szCs w:val="24"/>
                <w:lang w:val="it-IT"/>
              </w:rPr>
              <w:t>Nu</w:t>
            </w:r>
          </w:p>
        </w:tc>
      </w:tr>
      <w:tr w:rsidR="0093627C" w:rsidRPr="0093627C" w14:paraId="70123948" w14:textId="77777777" w:rsidTr="002E08CF">
        <w:trPr>
          <w:trHeight w:val="278"/>
        </w:trPr>
        <w:tc>
          <w:tcPr>
            <w:tcW w:w="4937" w:type="dxa"/>
          </w:tcPr>
          <w:p w14:paraId="35A54F61" w14:textId="77777777" w:rsidR="00826BFB" w:rsidRPr="0093627C" w:rsidRDefault="00826BFB" w:rsidP="004576DA">
            <w:pPr>
              <w:spacing w:line="276" w:lineRule="auto"/>
              <w:jc w:val="both"/>
              <w:rPr>
                <w:rFonts w:ascii="Times New Roman" w:hAnsi="Times New Roman" w:cs="Times New Roman"/>
                <w:sz w:val="24"/>
                <w:szCs w:val="24"/>
              </w:rPr>
            </w:pPr>
            <w:proofErr w:type="spellStart"/>
            <w:r w:rsidRPr="0093627C">
              <w:rPr>
                <w:rFonts w:ascii="Times New Roman" w:hAnsi="Times New Roman" w:cs="Times New Roman"/>
                <w:sz w:val="24"/>
                <w:szCs w:val="24"/>
              </w:rPr>
              <w:t>Tulburari</w:t>
            </w:r>
            <w:proofErr w:type="spellEnd"/>
            <w:r w:rsidRPr="0093627C">
              <w:rPr>
                <w:rFonts w:ascii="Times New Roman" w:hAnsi="Times New Roman" w:cs="Times New Roman"/>
                <w:sz w:val="24"/>
                <w:szCs w:val="24"/>
              </w:rPr>
              <w:t xml:space="preserve"> de </w:t>
            </w:r>
            <w:proofErr w:type="spellStart"/>
            <w:r w:rsidRPr="0093627C">
              <w:rPr>
                <w:rFonts w:ascii="Times New Roman" w:hAnsi="Times New Roman" w:cs="Times New Roman"/>
                <w:sz w:val="24"/>
                <w:szCs w:val="24"/>
              </w:rPr>
              <w:t>auz</w:t>
            </w:r>
            <w:proofErr w:type="spellEnd"/>
          </w:p>
        </w:tc>
        <w:tc>
          <w:tcPr>
            <w:tcW w:w="876" w:type="dxa"/>
          </w:tcPr>
          <w:p w14:paraId="21E3097E"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877" w:type="dxa"/>
          </w:tcPr>
          <w:p w14:paraId="1DEFFBAB"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248" w:type="dxa"/>
          </w:tcPr>
          <w:p w14:paraId="1A96A13F"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350" w:type="dxa"/>
          </w:tcPr>
          <w:p w14:paraId="1FB4A45D" w14:textId="77777777" w:rsidR="00826BFB" w:rsidRPr="0093627C" w:rsidRDefault="00826BFB" w:rsidP="004576DA">
            <w:pPr>
              <w:spacing w:line="276" w:lineRule="auto"/>
              <w:jc w:val="both"/>
              <w:rPr>
                <w:rFonts w:ascii="Times New Roman" w:hAnsi="Times New Roman" w:cs="Times New Roman"/>
                <w:sz w:val="24"/>
                <w:szCs w:val="24"/>
                <w:lang w:val="it-IT"/>
              </w:rPr>
            </w:pPr>
          </w:p>
        </w:tc>
      </w:tr>
      <w:tr w:rsidR="0093627C" w:rsidRPr="00C7715E" w14:paraId="0620F955" w14:textId="77777777" w:rsidTr="00ED0153">
        <w:trPr>
          <w:trHeight w:val="242"/>
        </w:trPr>
        <w:tc>
          <w:tcPr>
            <w:tcW w:w="4937" w:type="dxa"/>
          </w:tcPr>
          <w:p w14:paraId="062C7386" w14:textId="4295A463" w:rsidR="00826BFB" w:rsidRPr="0093627C" w:rsidRDefault="00826BFB" w:rsidP="004576DA">
            <w:pPr>
              <w:spacing w:line="276"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t>Boli psihice</w:t>
            </w:r>
            <w:r w:rsidR="00D90497" w:rsidRPr="0093627C">
              <w:rPr>
                <w:rFonts w:ascii="Times New Roman" w:hAnsi="Times New Roman" w:cs="Times New Roman"/>
                <w:sz w:val="24"/>
                <w:szCs w:val="24"/>
                <w:lang w:val="it-IT"/>
              </w:rPr>
              <w:t>(nevroze, tulburări de anxietate, tulburări obsesiv-compulsive, tulburări somatoforme, etc.)</w:t>
            </w:r>
          </w:p>
        </w:tc>
        <w:tc>
          <w:tcPr>
            <w:tcW w:w="876" w:type="dxa"/>
          </w:tcPr>
          <w:p w14:paraId="72589299"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877" w:type="dxa"/>
          </w:tcPr>
          <w:p w14:paraId="4AFCFD41"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248" w:type="dxa"/>
          </w:tcPr>
          <w:p w14:paraId="668C8240"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350" w:type="dxa"/>
          </w:tcPr>
          <w:p w14:paraId="376DB0B6" w14:textId="77777777" w:rsidR="00826BFB" w:rsidRPr="0093627C" w:rsidRDefault="00826BFB" w:rsidP="004576DA">
            <w:pPr>
              <w:spacing w:line="276" w:lineRule="auto"/>
              <w:jc w:val="both"/>
              <w:rPr>
                <w:rFonts w:ascii="Times New Roman" w:hAnsi="Times New Roman" w:cs="Times New Roman"/>
                <w:sz w:val="24"/>
                <w:szCs w:val="24"/>
                <w:lang w:val="it-IT"/>
              </w:rPr>
            </w:pPr>
          </w:p>
        </w:tc>
      </w:tr>
      <w:tr w:rsidR="0093627C" w:rsidRPr="0093627C" w14:paraId="75D2F886" w14:textId="77777777" w:rsidTr="00ED0153">
        <w:tc>
          <w:tcPr>
            <w:tcW w:w="4937" w:type="dxa"/>
          </w:tcPr>
          <w:p w14:paraId="3A09E2BC" w14:textId="7AFA87F5" w:rsidR="00826BFB" w:rsidRPr="0093627C" w:rsidRDefault="00D90497" w:rsidP="004576DA">
            <w:pPr>
              <w:spacing w:line="276" w:lineRule="auto"/>
              <w:jc w:val="both"/>
              <w:rPr>
                <w:rFonts w:ascii="Times New Roman" w:hAnsi="Times New Roman" w:cs="Times New Roman"/>
                <w:sz w:val="24"/>
                <w:szCs w:val="24"/>
              </w:rPr>
            </w:pPr>
            <w:r w:rsidRPr="0093627C">
              <w:rPr>
                <w:rFonts w:ascii="Times New Roman" w:hAnsi="Times New Roman" w:cs="Times New Roman"/>
                <w:sz w:val="24"/>
                <w:szCs w:val="24"/>
              </w:rPr>
              <w:t xml:space="preserve">Boli </w:t>
            </w:r>
            <w:proofErr w:type="spellStart"/>
            <w:r w:rsidRPr="0093627C">
              <w:rPr>
                <w:rFonts w:ascii="Times New Roman" w:hAnsi="Times New Roman" w:cs="Times New Roman"/>
                <w:sz w:val="24"/>
                <w:szCs w:val="24"/>
              </w:rPr>
              <w:t>respiratorii</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astm</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bronșic</w:t>
            </w:r>
            <w:proofErr w:type="spellEnd"/>
            <w:r w:rsidRPr="0093627C">
              <w:rPr>
                <w:rFonts w:ascii="Times New Roman" w:hAnsi="Times New Roman" w:cs="Times New Roman"/>
                <w:sz w:val="24"/>
                <w:szCs w:val="24"/>
              </w:rPr>
              <w:t>, BPOC, etc.)</w:t>
            </w:r>
          </w:p>
        </w:tc>
        <w:tc>
          <w:tcPr>
            <w:tcW w:w="876" w:type="dxa"/>
          </w:tcPr>
          <w:p w14:paraId="284C0A42"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877" w:type="dxa"/>
          </w:tcPr>
          <w:p w14:paraId="08325627"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248" w:type="dxa"/>
          </w:tcPr>
          <w:p w14:paraId="0E1FD749"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350" w:type="dxa"/>
          </w:tcPr>
          <w:p w14:paraId="7692B913" w14:textId="77777777" w:rsidR="00826BFB" w:rsidRPr="0093627C" w:rsidRDefault="00826BFB" w:rsidP="004576DA">
            <w:pPr>
              <w:spacing w:line="276" w:lineRule="auto"/>
              <w:jc w:val="both"/>
              <w:rPr>
                <w:rFonts w:ascii="Times New Roman" w:hAnsi="Times New Roman" w:cs="Times New Roman"/>
                <w:sz w:val="24"/>
                <w:szCs w:val="24"/>
                <w:lang w:val="it-IT"/>
              </w:rPr>
            </w:pPr>
          </w:p>
        </w:tc>
      </w:tr>
      <w:tr w:rsidR="0093627C" w:rsidRPr="00C7715E" w14:paraId="589B46AC" w14:textId="77777777" w:rsidTr="00ED0153">
        <w:tc>
          <w:tcPr>
            <w:tcW w:w="4937" w:type="dxa"/>
          </w:tcPr>
          <w:p w14:paraId="399518CD" w14:textId="77777777" w:rsidR="00826BFB" w:rsidRPr="0093627C" w:rsidRDefault="00826BFB" w:rsidP="004576DA">
            <w:pPr>
              <w:spacing w:line="276" w:lineRule="auto"/>
              <w:jc w:val="both"/>
              <w:rPr>
                <w:rFonts w:ascii="Times New Roman" w:hAnsi="Times New Roman" w:cs="Times New Roman"/>
                <w:sz w:val="24"/>
                <w:szCs w:val="24"/>
                <w:lang w:val="fr-FR"/>
              </w:rPr>
            </w:pPr>
            <w:proofErr w:type="spellStart"/>
            <w:r w:rsidRPr="0093627C">
              <w:rPr>
                <w:rFonts w:ascii="Times New Roman" w:hAnsi="Times New Roman" w:cs="Times New Roman"/>
                <w:sz w:val="24"/>
                <w:szCs w:val="24"/>
                <w:lang w:val="fr-FR"/>
              </w:rPr>
              <w:t>Boli</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neurologice</w:t>
            </w:r>
            <w:proofErr w:type="spellEnd"/>
            <w:r w:rsidRPr="0093627C">
              <w:rPr>
                <w:rFonts w:ascii="Times New Roman" w:hAnsi="Times New Roman" w:cs="Times New Roman"/>
                <w:sz w:val="24"/>
                <w:szCs w:val="24"/>
                <w:lang w:val="fr-FR"/>
              </w:rPr>
              <w:t xml:space="preserve"> (accidente </w:t>
            </w:r>
            <w:proofErr w:type="spellStart"/>
            <w:r w:rsidRPr="0093627C">
              <w:rPr>
                <w:rFonts w:ascii="Times New Roman" w:hAnsi="Times New Roman" w:cs="Times New Roman"/>
                <w:sz w:val="24"/>
                <w:szCs w:val="24"/>
                <w:lang w:val="fr-FR"/>
              </w:rPr>
              <w:t>vasculare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cerebrale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sindrom</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Parkison</w:t>
            </w:r>
            <w:proofErr w:type="spellEnd"/>
            <w:r w:rsidRPr="0093627C">
              <w:rPr>
                <w:rFonts w:ascii="Times New Roman" w:hAnsi="Times New Roman" w:cs="Times New Roman"/>
                <w:sz w:val="24"/>
                <w:szCs w:val="24"/>
                <w:lang w:val="fr-FR"/>
              </w:rPr>
              <w:t>, etc.)</w:t>
            </w:r>
          </w:p>
        </w:tc>
        <w:tc>
          <w:tcPr>
            <w:tcW w:w="876" w:type="dxa"/>
          </w:tcPr>
          <w:p w14:paraId="27E54E82"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877" w:type="dxa"/>
          </w:tcPr>
          <w:p w14:paraId="2301A97F"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248" w:type="dxa"/>
          </w:tcPr>
          <w:p w14:paraId="11D01F91"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350" w:type="dxa"/>
          </w:tcPr>
          <w:p w14:paraId="7857BA84" w14:textId="77777777" w:rsidR="00826BFB" w:rsidRPr="0093627C" w:rsidRDefault="00826BFB" w:rsidP="004576DA">
            <w:pPr>
              <w:spacing w:line="276" w:lineRule="auto"/>
              <w:jc w:val="both"/>
              <w:rPr>
                <w:rFonts w:ascii="Times New Roman" w:hAnsi="Times New Roman" w:cs="Times New Roman"/>
                <w:sz w:val="24"/>
                <w:szCs w:val="24"/>
                <w:lang w:val="it-IT"/>
              </w:rPr>
            </w:pPr>
          </w:p>
        </w:tc>
      </w:tr>
      <w:tr w:rsidR="0093627C" w:rsidRPr="00C7715E" w14:paraId="0A5A70E7" w14:textId="77777777" w:rsidTr="00ED0153">
        <w:tc>
          <w:tcPr>
            <w:tcW w:w="4937" w:type="dxa"/>
          </w:tcPr>
          <w:p w14:paraId="57F323E7" w14:textId="77777777" w:rsidR="00826BFB" w:rsidRPr="0093627C" w:rsidRDefault="00826BFB" w:rsidP="004576DA">
            <w:pPr>
              <w:spacing w:line="276" w:lineRule="auto"/>
              <w:rPr>
                <w:rFonts w:ascii="Times New Roman" w:hAnsi="Times New Roman" w:cs="Times New Roman"/>
                <w:sz w:val="24"/>
                <w:szCs w:val="24"/>
                <w:lang w:val="it-IT"/>
              </w:rPr>
            </w:pPr>
            <w:r w:rsidRPr="0093627C">
              <w:rPr>
                <w:rFonts w:ascii="Times New Roman" w:hAnsi="Times New Roman" w:cs="Times New Roman"/>
                <w:sz w:val="24"/>
                <w:szCs w:val="24"/>
                <w:lang w:val="it-IT"/>
              </w:rPr>
              <w:t>Boli cardio-vasculare (HTA, Cardiopatie ischemica, Infarct miocardic,etc):</w:t>
            </w:r>
          </w:p>
        </w:tc>
        <w:tc>
          <w:tcPr>
            <w:tcW w:w="876" w:type="dxa"/>
          </w:tcPr>
          <w:p w14:paraId="25B53295"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877" w:type="dxa"/>
          </w:tcPr>
          <w:p w14:paraId="3362338E"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248" w:type="dxa"/>
          </w:tcPr>
          <w:p w14:paraId="5960959E"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350" w:type="dxa"/>
          </w:tcPr>
          <w:p w14:paraId="6958AFBA" w14:textId="77777777" w:rsidR="00826BFB" w:rsidRPr="0093627C" w:rsidRDefault="00826BFB" w:rsidP="004576DA">
            <w:pPr>
              <w:spacing w:line="276" w:lineRule="auto"/>
              <w:jc w:val="both"/>
              <w:rPr>
                <w:rFonts w:ascii="Times New Roman" w:hAnsi="Times New Roman" w:cs="Times New Roman"/>
                <w:sz w:val="24"/>
                <w:szCs w:val="24"/>
                <w:lang w:val="it-IT"/>
              </w:rPr>
            </w:pPr>
          </w:p>
        </w:tc>
      </w:tr>
      <w:tr w:rsidR="0093627C" w:rsidRPr="0093627C" w14:paraId="7E06C39B" w14:textId="77777777" w:rsidTr="00ED0153">
        <w:tc>
          <w:tcPr>
            <w:tcW w:w="4937" w:type="dxa"/>
          </w:tcPr>
          <w:p w14:paraId="4AAA0AD6" w14:textId="77777777" w:rsidR="00826BFB" w:rsidRPr="0093627C" w:rsidRDefault="00826BFB" w:rsidP="004576DA">
            <w:pPr>
              <w:spacing w:line="276" w:lineRule="auto"/>
              <w:jc w:val="both"/>
              <w:rPr>
                <w:rFonts w:ascii="Times New Roman" w:hAnsi="Times New Roman" w:cs="Times New Roman"/>
                <w:sz w:val="24"/>
                <w:szCs w:val="24"/>
              </w:rPr>
            </w:pPr>
            <w:r w:rsidRPr="0093627C">
              <w:rPr>
                <w:rFonts w:ascii="Times New Roman" w:hAnsi="Times New Roman" w:cs="Times New Roman"/>
                <w:sz w:val="24"/>
                <w:szCs w:val="24"/>
              </w:rPr>
              <w:t>Boli endocrine</w:t>
            </w:r>
          </w:p>
        </w:tc>
        <w:tc>
          <w:tcPr>
            <w:tcW w:w="876" w:type="dxa"/>
          </w:tcPr>
          <w:p w14:paraId="786E8111"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877" w:type="dxa"/>
          </w:tcPr>
          <w:p w14:paraId="425A5466"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248" w:type="dxa"/>
          </w:tcPr>
          <w:p w14:paraId="1E64A433"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350" w:type="dxa"/>
          </w:tcPr>
          <w:p w14:paraId="15FBF586" w14:textId="77777777" w:rsidR="00826BFB" w:rsidRPr="0093627C" w:rsidRDefault="00826BFB" w:rsidP="004576DA">
            <w:pPr>
              <w:spacing w:line="276" w:lineRule="auto"/>
              <w:jc w:val="both"/>
              <w:rPr>
                <w:rFonts w:ascii="Times New Roman" w:hAnsi="Times New Roman" w:cs="Times New Roman"/>
                <w:sz w:val="24"/>
                <w:szCs w:val="24"/>
                <w:lang w:val="it-IT"/>
              </w:rPr>
            </w:pPr>
          </w:p>
        </w:tc>
      </w:tr>
      <w:tr w:rsidR="0093627C" w:rsidRPr="00C7715E" w14:paraId="4BB5A1B9" w14:textId="77777777" w:rsidTr="00ED0153">
        <w:tc>
          <w:tcPr>
            <w:tcW w:w="4937" w:type="dxa"/>
          </w:tcPr>
          <w:p w14:paraId="648B1EC5" w14:textId="17764C3F" w:rsidR="00826BFB" w:rsidRPr="0093627C" w:rsidRDefault="00826BFB" w:rsidP="004576DA">
            <w:pPr>
              <w:spacing w:line="276" w:lineRule="auto"/>
              <w:jc w:val="both"/>
              <w:rPr>
                <w:rFonts w:ascii="Times New Roman" w:hAnsi="Times New Roman" w:cs="Times New Roman"/>
                <w:sz w:val="24"/>
                <w:szCs w:val="24"/>
                <w:lang w:val="fr-FR"/>
              </w:rPr>
            </w:pPr>
            <w:proofErr w:type="spellStart"/>
            <w:r w:rsidRPr="0093627C">
              <w:rPr>
                <w:rFonts w:ascii="Times New Roman" w:hAnsi="Times New Roman" w:cs="Times New Roman"/>
                <w:sz w:val="24"/>
                <w:szCs w:val="24"/>
                <w:lang w:val="fr-FR"/>
              </w:rPr>
              <w:t>Boli</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hematologice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anemie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leucemie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policitemia</w:t>
            </w:r>
            <w:proofErr w:type="spellEnd"/>
            <w:r w:rsidRPr="0093627C">
              <w:rPr>
                <w:rFonts w:ascii="Times New Roman" w:hAnsi="Times New Roman" w:cs="Times New Roman"/>
                <w:sz w:val="24"/>
                <w:szCs w:val="24"/>
                <w:lang w:val="fr-FR"/>
              </w:rPr>
              <w:t xml:space="preserve"> Vera,</w:t>
            </w:r>
            <w:r w:rsidR="00C41925" w:rsidRPr="0093627C">
              <w:rPr>
                <w:rFonts w:ascii="Times New Roman" w:hAnsi="Times New Roman" w:cs="Times New Roman"/>
                <w:sz w:val="24"/>
                <w:szCs w:val="24"/>
                <w:lang w:val="fr-FR"/>
              </w:rPr>
              <w:t xml:space="preserve"> </w:t>
            </w:r>
            <w:r w:rsidRPr="0093627C">
              <w:rPr>
                <w:rFonts w:ascii="Times New Roman" w:hAnsi="Times New Roman" w:cs="Times New Roman"/>
                <w:sz w:val="24"/>
                <w:szCs w:val="24"/>
                <w:lang w:val="fr-FR"/>
              </w:rPr>
              <w:t>etc.)</w:t>
            </w:r>
          </w:p>
        </w:tc>
        <w:tc>
          <w:tcPr>
            <w:tcW w:w="876" w:type="dxa"/>
          </w:tcPr>
          <w:p w14:paraId="4828695F"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877" w:type="dxa"/>
          </w:tcPr>
          <w:p w14:paraId="515F3A60"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248" w:type="dxa"/>
          </w:tcPr>
          <w:p w14:paraId="4D4F5F0C" w14:textId="77777777" w:rsidR="00826BFB" w:rsidRPr="0093627C" w:rsidRDefault="00826BFB" w:rsidP="004576DA">
            <w:pPr>
              <w:spacing w:line="276" w:lineRule="auto"/>
              <w:jc w:val="both"/>
              <w:rPr>
                <w:rFonts w:ascii="Times New Roman" w:hAnsi="Times New Roman" w:cs="Times New Roman"/>
                <w:sz w:val="24"/>
                <w:szCs w:val="24"/>
                <w:lang w:val="it-IT"/>
              </w:rPr>
            </w:pPr>
          </w:p>
        </w:tc>
        <w:tc>
          <w:tcPr>
            <w:tcW w:w="1350" w:type="dxa"/>
          </w:tcPr>
          <w:p w14:paraId="78FE37F5" w14:textId="77777777" w:rsidR="00826BFB" w:rsidRPr="0093627C" w:rsidRDefault="00826BFB" w:rsidP="004576DA">
            <w:pPr>
              <w:spacing w:line="276" w:lineRule="auto"/>
              <w:jc w:val="both"/>
              <w:rPr>
                <w:rFonts w:ascii="Times New Roman" w:hAnsi="Times New Roman" w:cs="Times New Roman"/>
                <w:sz w:val="24"/>
                <w:szCs w:val="24"/>
                <w:lang w:val="it-IT"/>
              </w:rPr>
            </w:pPr>
          </w:p>
        </w:tc>
      </w:tr>
      <w:tr w:rsidR="00D90497" w:rsidRPr="0093627C" w14:paraId="29FCCDB6" w14:textId="77777777" w:rsidTr="00ED0153">
        <w:tc>
          <w:tcPr>
            <w:tcW w:w="4937" w:type="dxa"/>
          </w:tcPr>
          <w:p w14:paraId="71F31E68" w14:textId="5DE96EF0" w:rsidR="00D90497" w:rsidRPr="0093627C" w:rsidRDefault="00D90497" w:rsidP="004576DA">
            <w:pPr>
              <w:spacing w:line="276" w:lineRule="auto"/>
              <w:jc w:val="both"/>
              <w:rPr>
                <w:rFonts w:ascii="Times New Roman" w:hAnsi="Times New Roman" w:cs="Times New Roman"/>
                <w:sz w:val="24"/>
                <w:szCs w:val="24"/>
                <w:lang w:val="fr-FR"/>
              </w:rPr>
            </w:pPr>
            <w:proofErr w:type="spellStart"/>
            <w:r w:rsidRPr="0093627C">
              <w:rPr>
                <w:rFonts w:ascii="Times New Roman" w:hAnsi="Times New Roman" w:cs="Times New Roman"/>
                <w:sz w:val="24"/>
                <w:szCs w:val="24"/>
                <w:lang w:val="fr-FR"/>
              </w:rPr>
              <w:t>Altele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specificați</w:t>
            </w:r>
            <w:proofErr w:type="spellEnd"/>
            <w:r w:rsidRPr="0093627C">
              <w:rPr>
                <w:rFonts w:ascii="Times New Roman" w:hAnsi="Times New Roman" w:cs="Times New Roman"/>
                <w:sz w:val="24"/>
                <w:szCs w:val="24"/>
                <w:lang w:val="fr-FR"/>
              </w:rPr>
              <w:t>)</w:t>
            </w:r>
          </w:p>
        </w:tc>
        <w:tc>
          <w:tcPr>
            <w:tcW w:w="876" w:type="dxa"/>
          </w:tcPr>
          <w:p w14:paraId="16E277F1" w14:textId="77777777" w:rsidR="00D90497" w:rsidRPr="0093627C" w:rsidRDefault="00D90497" w:rsidP="004576DA">
            <w:pPr>
              <w:spacing w:line="276" w:lineRule="auto"/>
              <w:jc w:val="both"/>
              <w:rPr>
                <w:rFonts w:ascii="Times New Roman" w:hAnsi="Times New Roman" w:cs="Times New Roman"/>
                <w:sz w:val="24"/>
                <w:szCs w:val="24"/>
                <w:lang w:val="it-IT"/>
              </w:rPr>
            </w:pPr>
          </w:p>
        </w:tc>
        <w:tc>
          <w:tcPr>
            <w:tcW w:w="877" w:type="dxa"/>
          </w:tcPr>
          <w:p w14:paraId="09200B48" w14:textId="77777777" w:rsidR="00D90497" w:rsidRPr="0093627C" w:rsidRDefault="00D90497" w:rsidP="004576DA">
            <w:pPr>
              <w:spacing w:line="276" w:lineRule="auto"/>
              <w:jc w:val="both"/>
              <w:rPr>
                <w:rFonts w:ascii="Times New Roman" w:hAnsi="Times New Roman" w:cs="Times New Roman"/>
                <w:sz w:val="24"/>
                <w:szCs w:val="24"/>
                <w:lang w:val="it-IT"/>
              </w:rPr>
            </w:pPr>
          </w:p>
        </w:tc>
        <w:tc>
          <w:tcPr>
            <w:tcW w:w="1248" w:type="dxa"/>
          </w:tcPr>
          <w:p w14:paraId="2D5D7B82" w14:textId="77777777" w:rsidR="00D90497" w:rsidRPr="0093627C" w:rsidRDefault="00D90497" w:rsidP="004576DA">
            <w:pPr>
              <w:spacing w:line="276" w:lineRule="auto"/>
              <w:jc w:val="both"/>
              <w:rPr>
                <w:rFonts w:ascii="Times New Roman" w:hAnsi="Times New Roman" w:cs="Times New Roman"/>
                <w:sz w:val="24"/>
                <w:szCs w:val="24"/>
                <w:lang w:val="it-IT"/>
              </w:rPr>
            </w:pPr>
          </w:p>
        </w:tc>
        <w:tc>
          <w:tcPr>
            <w:tcW w:w="1350" w:type="dxa"/>
          </w:tcPr>
          <w:p w14:paraId="76580676" w14:textId="77777777" w:rsidR="00D90497" w:rsidRPr="0093627C" w:rsidRDefault="00D90497" w:rsidP="004576DA">
            <w:pPr>
              <w:spacing w:line="276" w:lineRule="auto"/>
              <w:jc w:val="both"/>
              <w:rPr>
                <w:rFonts w:ascii="Times New Roman" w:hAnsi="Times New Roman" w:cs="Times New Roman"/>
                <w:sz w:val="24"/>
                <w:szCs w:val="24"/>
                <w:lang w:val="it-IT"/>
              </w:rPr>
            </w:pPr>
          </w:p>
        </w:tc>
      </w:tr>
    </w:tbl>
    <w:p w14:paraId="483A670C" w14:textId="77777777" w:rsidR="000536B1" w:rsidRPr="0093627C" w:rsidRDefault="000536B1" w:rsidP="000536B1">
      <w:pPr>
        <w:pStyle w:val="ListParagraph"/>
        <w:spacing w:after="0" w:line="240" w:lineRule="auto"/>
        <w:ind w:left="360"/>
        <w:jc w:val="both"/>
        <w:rPr>
          <w:rFonts w:ascii="Times New Roman" w:hAnsi="Times New Roman" w:cs="Times New Roman"/>
          <w:sz w:val="24"/>
          <w:szCs w:val="24"/>
          <w:lang w:val="it-IT"/>
        </w:rPr>
      </w:pPr>
    </w:p>
    <w:p w14:paraId="3A539BEB" w14:textId="5165C4C4" w:rsidR="00826BFB" w:rsidRPr="0093627C" w:rsidRDefault="00826BFB" w:rsidP="0046323C">
      <w:pPr>
        <w:pStyle w:val="ListParagraph"/>
        <w:numPr>
          <w:ilvl w:val="0"/>
          <w:numId w:val="50"/>
        </w:numPr>
        <w:spacing w:after="0" w:line="240" w:lineRule="auto"/>
        <w:jc w:val="both"/>
        <w:rPr>
          <w:rFonts w:ascii="Times New Roman" w:hAnsi="Times New Roman" w:cs="Times New Roman"/>
          <w:sz w:val="24"/>
          <w:szCs w:val="24"/>
          <w:lang w:val="it-IT"/>
        </w:rPr>
      </w:pPr>
      <w:r w:rsidRPr="0093627C">
        <w:rPr>
          <w:rFonts w:ascii="Times New Roman" w:hAnsi="Times New Roman" w:cs="Times New Roman"/>
          <w:sz w:val="24"/>
          <w:szCs w:val="24"/>
          <w:lang w:val="it-IT"/>
        </w:rPr>
        <w:lastRenderedPageBreak/>
        <w:t>Apreciaţi apariţia simptomelor pe perioada de timp în raport cu gradul de ofensivitate a mirosurilor după următoarea scală: „VS” = mirosuri foarte puternice; „S” = mirosuri puternice; „M” = mirosuri moderate; „L” = mirosuri ușoare; „VL” = mirosuri foarte ușoare.</w:t>
      </w:r>
    </w:p>
    <w:p w14:paraId="349159FE" w14:textId="77777777" w:rsidR="00826BFB" w:rsidRPr="0093627C" w:rsidRDefault="00826BFB" w:rsidP="00826BFB">
      <w:pPr>
        <w:pStyle w:val="ListParagraph"/>
        <w:ind w:left="360"/>
        <w:jc w:val="both"/>
        <w:rPr>
          <w:rFonts w:ascii="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1180"/>
        <w:gridCol w:w="1016"/>
        <w:gridCol w:w="1620"/>
        <w:gridCol w:w="1170"/>
        <w:gridCol w:w="1513"/>
      </w:tblGrid>
      <w:tr w:rsidR="0093627C" w:rsidRPr="0093627C" w14:paraId="6C25FDC3" w14:textId="77777777" w:rsidTr="00ED0153">
        <w:trPr>
          <w:trHeight w:val="395"/>
        </w:trPr>
        <w:tc>
          <w:tcPr>
            <w:tcW w:w="2952" w:type="dxa"/>
            <w:vMerge w:val="restart"/>
          </w:tcPr>
          <w:p w14:paraId="47363406" w14:textId="77777777" w:rsidR="00826BFB" w:rsidRPr="0093627C" w:rsidRDefault="00826BFB" w:rsidP="00ED0153">
            <w:pPr>
              <w:pStyle w:val="Heading2"/>
              <w:spacing w:line="360" w:lineRule="auto"/>
              <w:rPr>
                <w:rFonts w:cs="Times New Roman"/>
                <w:i/>
                <w:iCs/>
                <w:color w:val="auto"/>
                <w:szCs w:val="24"/>
                <w:lang w:val="it-IT"/>
              </w:rPr>
            </w:pPr>
            <w:r w:rsidRPr="0093627C">
              <w:rPr>
                <w:rFonts w:cs="Times New Roman"/>
                <w:color w:val="auto"/>
                <w:szCs w:val="24"/>
                <w:lang w:val="it-IT"/>
              </w:rPr>
              <w:t xml:space="preserve">  </w:t>
            </w:r>
          </w:p>
          <w:p w14:paraId="0576A05A" w14:textId="77777777" w:rsidR="00826BFB" w:rsidRPr="0093627C" w:rsidRDefault="00826BFB" w:rsidP="00ED0153">
            <w:pPr>
              <w:pStyle w:val="Heading2"/>
              <w:spacing w:line="360" w:lineRule="auto"/>
              <w:rPr>
                <w:rFonts w:cs="Times New Roman"/>
                <w:i/>
                <w:iCs/>
                <w:color w:val="auto"/>
                <w:szCs w:val="24"/>
                <w:lang w:val="it-IT"/>
              </w:rPr>
            </w:pPr>
          </w:p>
          <w:p w14:paraId="32F24BD4" w14:textId="257ADF1C" w:rsidR="00826BFB" w:rsidRPr="00F87F16" w:rsidRDefault="00826BFB" w:rsidP="00F87F16">
            <w:pPr>
              <w:jc w:val="center"/>
              <w:rPr>
                <w:rFonts w:ascii="Times New Roman" w:hAnsi="Times New Roman" w:cs="Times New Roman"/>
                <w:b/>
                <w:bCs/>
                <w:i/>
                <w:sz w:val="24"/>
                <w:szCs w:val="24"/>
              </w:rPr>
            </w:pPr>
            <w:bookmarkStart w:id="67" w:name="_Toc97895987"/>
            <w:bookmarkStart w:id="68" w:name="_Toc206746262"/>
            <w:proofErr w:type="spellStart"/>
            <w:r w:rsidRPr="00F87F16">
              <w:rPr>
                <w:rFonts w:ascii="Times New Roman" w:hAnsi="Times New Roman" w:cs="Times New Roman"/>
                <w:b/>
                <w:bCs/>
                <w:sz w:val="24"/>
                <w:szCs w:val="24"/>
              </w:rPr>
              <w:t>Simptome</w:t>
            </w:r>
            <w:bookmarkEnd w:id="67"/>
            <w:bookmarkEnd w:id="68"/>
            <w:proofErr w:type="spellEnd"/>
          </w:p>
        </w:tc>
        <w:tc>
          <w:tcPr>
            <w:tcW w:w="6499" w:type="dxa"/>
            <w:gridSpan w:val="5"/>
          </w:tcPr>
          <w:p w14:paraId="1453C129" w14:textId="77777777" w:rsidR="00826BFB" w:rsidRPr="0093627C" w:rsidRDefault="00826BFB" w:rsidP="00ED0153">
            <w:pPr>
              <w:spacing w:line="360" w:lineRule="auto"/>
              <w:jc w:val="center"/>
              <w:rPr>
                <w:rFonts w:ascii="Times New Roman" w:hAnsi="Times New Roman" w:cs="Times New Roman"/>
                <w:b/>
                <w:sz w:val="24"/>
                <w:szCs w:val="24"/>
                <w:lang w:val="it-IT"/>
              </w:rPr>
            </w:pPr>
            <w:r w:rsidRPr="0093627C">
              <w:rPr>
                <w:rFonts w:ascii="Times New Roman" w:hAnsi="Times New Roman" w:cs="Times New Roman"/>
                <w:b/>
                <w:sz w:val="24"/>
                <w:szCs w:val="24"/>
                <w:lang w:val="it-IT"/>
              </w:rPr>
              <w:t>Frecvenţă</w:t>
            </w:r>
          </w:p>
        </w:tc>
      </w:tr>
      <w:tr w:rsidR="0093627C" w:rsidRPr="0093627C" w14:paraId="740BD571" w14:textId="77777777" w:rsidTr="00ED0153">
        <w:trPr>
          <w:trHeight w:val="557"/>
        </w:trPr>
        <w:tc>
          <w:tcPr>
            <w:tcW w:w="2952" w:type="dxa"/>
            <w:vMerge/>
          </w:tcPr>
          <w:p w14:paraId="088500B4" w14:textId="77777777" w:rsidR="00826BFB" w:rsidRPr="0093627C" w:rsidRDefault="00826BFB" w:rsidP="00ED0153">
            <w:pPr>
              <w:pStyle w:val="Heading2"/>
              <w:spacing w:line="360" w:lineRule="auto"/>
              <w:jc w:val="center"/>
              <w:rPr>
                <w:rFonts w:cs="Times New Roman"/>
                <w:i/>
                <w:iCs/>
                <w:color w:val="auto"/>
                <w:szCs w:val="24"/>
              </w:rPr>
            </w:pPr>
          </w:p>
        </w:tc>
        <w:tc>
          <w:tcPr>
            <w:tcW w:w="1180" w:type="dxa"/>
          </w:tcPr>
          <w:p w14:paraId="7178AB5D" w14:textId="77777777" w:rsidR="00826BFB" w:rsidRPr="0093627C" w:rsidRDefault="00826BFB" w:rsidP="00ED0153">
            <w:pPr>
              <w:jc w:val="center"/>
              <w:rPr>
                <w:rFonts w:ascii="Times New Roman" w:hAnsi="Times New Roman" w:cs="Times New Roman"/>
                <w:b/>
                <w:sz w:val="24"/>
                <w:szCs w:val="24"/>
              </w:rPr>
            </w:pPr>
            <w:r w:rsidRPr="0093627C">
              <w:rPr>
                <w:rFonts w:ascii="Times New Roman" w:hAnsi="Times New Roman" w:cs="Times New Roman"/>
                <w:b/>
                <w:sz w:val="24"/>
                <w:szCs w:val="24"/>
              </w:rPr>
              <w:t xml:space="preserve">O </w:t>
            </w:r>
            <w:proofErr w:type="spellStart"/>
            <w:r w:rsidRPr="0093627C">
              <w:rPr>
                <w:rFonts w:ascii="Times New Roman" w:hAnsi="Times New Roman" w:cs="Times New Roman"/>
                <w:b/>
                <w:sz w:val="24"/>
                <w:szCs w:val="24"/>
              </w:rPr>
              <w:t>singură</w:t>
            </w:r>
            <w:proofErr w:type="spellEnd"/>
            <w:r w:rsidRPr="0093627C">
              <w:rPr>
                <w:rFonts w:ascii="Times New Roman" w:hAnsi="Times New Roman" w:cs="Times New Roman"/>
                <w:b/>
                <w:sz w:val="24"/>
                <w:szCs w:val="24"/>
              </w:rPr>
              <w:t xml:space="preserve"> </w:t>
            </w:r>
            <w:proofErr w:type="spellStart"/>
            <w:r w:rsidRPr="0093627C">
              <w:rPr>
                <w:rFonts w:ascii="Times New Roman" w:hAnsi="Times New Roman" w:cs="Times New Roman"/>
                <w:b/>
                <w:sz w:val="24"/>
                <w:szCs w:val="24"/>
              </w:rPr>
              <w:t>apariție</w:t>
            </w:r>
            <w:proofErr w:type="spellEnd"/>
          </w:p>
        </w:tc>
        <w:tc>
          <w:tcPr>
            <w:tcW w:w="1016" w:type="dxa"/>
          </w:tcPr>
          <w:p w14:paraId="3D5314E8" w14:textId="77777777" w:rsidR="00826BFB" w:rsidRPr="0093627C" w:rsidRDefault="00826BFB" w:rsidP="00ED0153">
            <w:pPr>
              <w:jc w:val="center"/>
              <w:rPr>
                <w:rFonts w:ascii="Times New Roman" w:hAnsi="Times New Roman" w:cs="Times New Roman"/>
                <w:b/>
                <w:sz w:val="24"/>
                <w:szCs w:val="24"/>
              </w:rPr>
            </w:pPr>
            <w:proofErr w:type="spellStart"/>
            <w:r w:rsidRPr="0093627C">
              <w:rPr>
                <w:rFonts w:ascii="Times New Roman" w:hAnsi="Times New Roman" w:cs="Times New Roman"/>
                <w:b/>
                <w:sz w:val="24"/>
                <w:szCs w:val="24"/>
              </w:rPr>
              <w:t>Zilnic</w:t>
            </w:r>
            <w:proofErr w:type="spellEnd"/>
          </w:p>
        </w:tc>
        <w:tc>
          <w:tcPr>
            <w:tcW w:w="1620" w:type="dxa"/>
          </w:tcPr>
          <w:p w14:paraId="3755E784" w14:textId="77777777" w:rsidR="00826BFB" w:rsidRPr="0093627C" w:rsidRDefault="00826BFB" w:rsidP="00ED0153">
            <w:pPr>
              <w:jc w:val="center"/>
              <w:rPr>
                <w:rFonts w:ascii="Times New Roman" w:hAnsi="Times New Roman" w:cs="Times New Roman"/>
                <w:b/>
                <w:sz w:val="24"/>
                <w:szCs w:val="24"/>
              </w:rPr>
            </w:pPr>
            <w:proofErr w:type="spellStart"/>
            <w:r w:rsidRPr="0093627C">
              <w:rPr>
                <w:rFonts w:ascii="Times New Roman" w:hAnsi="Times New Roman" w:cs="Times New Roman"/>
                <w:b/>
                <w:sz w:val="24"/>
                <w:szCs w:val="24"/>
              </w:rPr>
              <w:t>Săptămânal</w:t>
            </w:r>
            <w:proofErr w:type="spellEnd"/>
          </w:p>
        </w:tc>
        <w:tc>
          <w:tcPr>
            <w:tcW w:w="1170" w:type="dxa"/>
          </w:tcPr>
          <w:p w14:paraId="759F879F" w14:textId="77777777" w:rsidR="00826BFB" w:rsidRPr="0093627C" w:rsidRDefault="00826BFB" w:rsidP="00ED0153">
            <w:pPr>
              <w:jc w:val="center"/>
              <w:rPr>
                <w:rFonts w:ascii="Times New Roman" w:hAnsi="Times New Roman" w:cs="Times New Roman"/>
                <w:b/>
                <w:sz w:val="24"/>
                <w:szCs w:val="24"/>
              </w:rPr>
            </w:pPr>
            <w:r w:rsidRPr="0093627C">
              <w:rPr>
                <w:rFonts w:ascii="Times New Roman" w:hAnsi="Times New Roman" w:cs="Times New Roman"/>
                <w:b/>
                <w:sz w:val="24"/>
                <w:szCs w:val="24"/>
              </w:rPr>
              <w:t>Lunar</w:t>
            </w:r>
          </w:p>
          <w:p w14:paraId="0422C258" w14:textId="77777777" w:rsidR="00826BFB" w:rsidRPr="0093627C" w:rsidRDefault="00826BFB" w:rsidP="00ED0153">
            <w:pPr>
              <w:jc w:val="center"/>
              <w:rPr>
                <w:rFonts w:ascii="Times New Roman" w:hAnsi="Times New Roman" w:cs="Times New Roman"/>
                <w:b/>
                <w:sz w:val="24"/>
                <w:szCs w:val="24"/>
              </w:rPr>
            </w:pPr>
          </w:p>
        </w:tc>
        <w:tc>
          <w:tcPr>
            <w:tcW w:w="1513" w:type="dxa"/>
          </w:tcPr>
          <w:p w14:paraId="44866CE1" w14:textId="77777777" w:rsidR="00826BFB" w:rsidRPr="0093627C" w:rsidRDefault="00826BFB" w:rsidP="00ED0153">
            <w:pPr>
              <w:jc w:val="center"/>
              <w:rPr>
                <w:rFonts w:ascii="Times New Roman" w:hAnsi="Times New Roman" w:cs="Times New Roman"/>
                <w:b/>
                <w:sz w:val="24"/>
                <w:szCs w:val="24"/>
              </w:rPr>
            </w:pPr>
            <w:proofErr w:type="spellStart"/>
            <w:r w:rsidRPr="0093627C">
              <w:rPr>
                <w:rFonts w:ascii="Times New Roman" w:hAnsi="Times New Roman" w:cs="Times New Roman"/>
                <w:b/>
                <w:sz w:val="24"/>
                <w:szCs w:val="24"/>
              </w:rPr>
              <w:t>Trimestrial</w:t>
            </w:r>
            <w:proofErr w:type="spellEnd"/>
          </w:p>
        </w:tc>
      </w:tr>
      <w:tr w:rsidR="0093627C" w:rsidRPr="0093627C" w14:paraId="132CE675" w14:textId="77777777" w:rsidTr="00ED0153">
        <w:tc>
          <w:tcPr>
            <w:tcW w:w="2952" w:type="dxa"/>
          </w:tcPr>
          <w:p w14:paraId="05084ADD"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Senzaţie</w:t>
            </w:r>
            <w:proofErr w:type="spellEnd"/>
            <w:r w:rsidRPr="0093627C">
              <w:rPr>
                <w:rFonts w:ascii="Times New Roman" w:hAnsi="Times New Roman" w:cs="Times New Roman"/>
                <w:sz w:val="24"/>
                <w:szCs w:val="24"/>
              </w:rPr>
              <w:t xml:space="preserve"> de </w:t>
            </w:r>
            <w:proofErr w:type="spellStart"/>
            <w:r w:rsidRPr="0093627C">
              <w:rPr>
                <w:rFonts w:ascii="Times New Roman" w:hAnsi="Times New Roman" w:cs="Times New Roman"/>
                <w:sz w:val="24"/>
                <w:szCs w:val="24"/>
              </w:rPr>
              <w:t>greaţă</w:t>
            </w:r>
            <w:proofErr w:type="spellEnd"/>
          </w:p>
        </w:tc>
        <w:tc>
          <w:tcPr>
            <w:tcW w:w="1180" w:type="dxa"/>
          </w:tcPr>
          <w:p w14:paraId="2A2CA8AC" w14:textId="77777777" w:rsidR="00826BFB" w:rsidRPr="0093627C" w:rsidRDefault="00826BFB" w:rsidP="00ED0153">
            <w:pPr>
              <w:jc w:val="center"/>
              <w:rPr>
                <w:rFonts w:ascii="Times New Roman" w:hAnsi="Times New Roman" w:cs="Times New Roman"/>
                <w:b/>
                <w:sz w:val="24"/>
                <w:szCs w:val="24"/>
              </w:rPr>
            </w:pPr>
          </w:p>
        </w:tc>
        <w:tc>
          <w:tcPr>
            <w:tcW w:w="1016" w:type="dxa"/>
          </w:tcPr>
          <w:p w14:paraId="0E4FA4A8"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206C702A"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7B17B865"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580A0349"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2053FCBA" w14:textId="77777777" w:rsidTr="00ED0153">
        <w:tc>
          <w:tcPr>
            <w:tcW w:w="2952" w:type="dxa"/>
          </w:tcPr>
          <w:p w14:paraId="3C91CF4D"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Vărsături</w:t>
            </w:r>
            <w:proofErr w:type="spellEnd"/>
          </w:p>
        </w:tc>
        <w:tc>
          <w:tcPr>
            <w:tcW w:w="1180" w:type="dxa"/>
          </w:tcPr>
          <w:p w14:paraId="40CA8AAC" w14:textId="77777777" w:rsidR="00826BFB" w:rsidRPr="0093627C" w:rsidRDefault="00826BFB" w:rsidP="00ED0153">
            <w:pPr>
              <w:jc w:val="center"/>
              <w:rPr>
                <w:rFonts w:ascii="Times New Roman" w:hAnsi="Times New Roman" w:cs="Times New Roman"/>
                <w:b/>
                <w:sz w:val="24"/>
                <w:szCs w:val="24"/>
              </w:rPr>
            </w:pPr>
          </w:p>
        </w:tc>
        <w:tc>
          <w:tcPr>
            <w:tcW w:w="1016" w:type="dxa"/>
          </w:tcPr>
          <w:p w14:paraId="3536D030"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12DD83E7"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5719ECD0"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189ED4BC"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207FE60B" w14:textId="77777777" w:rsidTr="00ED0153">
        <w:tc>
          <w:tcPr>
            <w:tcW w:w="2952" w:type="dxa"/>
          </w:tcPr>
          <w:p w14:paraId="51132989"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lang w:val="fr-FR"/>
              </w:rPr>
              <w:t>Proastă</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dispoziţie</w:t>
            </w:r>
            <w:proofErr w:type="spellEnd"/>
          </w:p>
        </w:tc>
        <w:tc>
          <w:tcPr>
            <w:tcW w:w="1180" w:type="dxa"/>
          </w:tcPr>
          <w:p w14:paraId="672D4EEC" w14:textId="77777777" w:rsidR="00826BFB" w:rsidRPr="0093627C" w:rsidRDefault="00826BFB" w:rsidP="00ED0153">
            <w:pPr>
              <w:jc w:val="center"/>
              <w:rPr>
                <w:rFonts w:ascii="Times New Roman" w:hAnsi="Times New Roman" w:cs="Times New Roman"/>
                <w:b/>
                <w:sz w:val="24"/>
                <w:szCs w:val="24"/>
              </w:rPr>
            </w:pPr>
          </w:p>
        </w:tc>
        <w:tc>
          <w:tcPr>
            <w:tcW w:w="1016" w:type="dxa"/>
          </w:tcPr>
          <w:p w14:paraId="5039B1FD"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506E1339"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29E44328"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34F11A04"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134CE2CB" w14:textId="77777777" w:rsidTr="00ED0153">
        <w:tc>
          <w:tcPr>
            <w:tcW w:w="2952" w:type="dxa"/>
          </w:tcPr>
          <w:p w14:paraId="65A8FE9F"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Somnolenţă</w:t>
            </w:r>
            <w:proofErr w:type="spellEnd"/>
          </w:p>
        </w:tc>
        <w:tc>
          <w:tcPr>
            <w:tcW w:w="1180" w:type="dxa"/>
          </w:tcPr>
          <w:p w14:paraId="1F3D16AB" w14:textId="77777777" w:rsidR="00826BFB" w:rsidRPr="0093627C" w:rsidRDefault="00826BFB" w:rsidP="00ED0153">
            <w:pPr>
              <w:jc w:val="center"/>
              <w:rPr>
                <w:rFonts w:ascii="Times New Roman" w:hAnsi="Times New Roman" w:cs="Times New Roman"/>
                <w:b/>
                <w:sz w:val="24"/>
                <w:szCs w:val="24"/>
              </w:rPr>
            </w:pPr>
          </w:p>
        </w:tc>
        <w:tc>
          <w:tcPr>
            <w:tcW w:w="1016" w:type="dxa"/>
          </w:tcPr>
          <w:p w14:paraId="059B7019"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3728179E"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181EEC81"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7563DE1D"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6DAFF20C" w14:textId="77777777" w:rsidTr="00ED0153">
        <w:trPr>
          <w:trHeight w:val="710"/>
        </w:trPr>
        <w:tc>
          <w:tcPr>
            <w:tcW w:w="2952" w:type="dxa"/>
          </w:tcPr>
          <w:p w14:paraId="07A53AB9" w14:textId="4CD70F8F"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L</w:t>
            </w:r>
            <w:r w:rsidR="00C41925" w:rsidRPr="0093627C">
              <w:rPr>
                <w:rFonts w:ascii="Times New Roman" w:hAnsi="Times New Roman" w:cs="Times New Roman"/>
                <w:sz w:val="24"/>
                <w:szCs w:val="24"/>
              </w:rPr>
              <w:t>ă</w:t>
            </w:r>
            <w:r w:rsidRPr="0093627C">
              <w:rPr>
                <w:rFonts w:ascii="Times New Roman" w:hAnsi="Times New Roman" w:cs="Times New Roman"/>
                <w:sz w:val="24"/>
                <w:szCs w:val="24"/>
              </w:rPr>
              <w:t>crimarea</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ochilor</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iritaţia</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ochilor</w:t>
            </w:r>
            <w:proofErr w:type="spellEnd"/>
          </w:p>
        </w:tc>
        <w:tc>
          <w:tcPr>
            <w:tcW w:w="1180" w:type="dxa"/>
          </w:tcPr>
          <w:p w14:paraId="68CA8ECA" w14:textId="77777777" w:rsidR="00826BFB" w:rsidRPr="0093627C" w:rsidRDefault="00826BFB" w:rsidP="00ED0153">
            <w:pPr>
              <w:jc w:val="center"/>
              <w:rPr>
                <w:rFonts w:ascii="Times New Roman" w:hAnsi="Times New Roman" w:cs="Times New Roman"/>
                <w:b/>
                <w:sz w:val="24"/>
                <w:szCs w:val="24"/>
              </w:rPr>
            </w:pPr>
          </w:p>
        </w:tc>
        <w:tc>
          <w:tcPr>
            <w:tcW w:w="1016" w:type="dxa"/>
          </w:tcPr>
          <w:p w14:paraId="3DD4D571"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290D25C5"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786EC89C"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4D1304E7"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4810A5AC" w14:textId="77777777" w:rsidTr="00ED0153">
        <w:tc>
          <w:tcPr>
            <w:tcW w:w="2952" w:type="dxa"/>
          </w:tcPr>
          <w:p w14:paraId="11E5B84A"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Cefalee</w:t>
            </w:r>
            <w:proofErr w:type="spellEnd"/>
          </w:p>
        </w:tc>
        <w:tc>
          <w:tcPr>
            <w:tcW w:w="1180" w:type="dxa"/>
          </w:tcPr>
          <w:p w14:paraId="34DBA129"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68C27729"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076254DD"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625E4427"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556969E7"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3AF6492B" w14:textId="77777777" w:rsidTr="00ED0153">
        <w:tc>
          <w:tcPr>
            <w:tcW w:w="2952" w:type="dxa"/>
          </w:tcPr>
          <w:p w14:paraId="41B0A0C2" w14:textId="158BE2B1"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Senza</w:t>
            </w:r>
            <w:r w:rsidR="00C41925" w:rsidRPr="0093627C">
              <w:rPr>
                <w:rFonts w:ascii="Times New Roman" w:hAnsi="Times New Roman" w:cs="Times New Roman"/>
                <w:sz w:val="24"/>
                <w:szCs w:val="24"/>
              </w:rPr>
              <w:t>ț</w:t>
            </w:r>
            <w:r w:rsidRPr="0093627C">
              <w:rPr>
                <w:rFonts w:ascii="Times New Roman" w:hAnsi="Times New Roman" w:cs="Times New Roman"/>
                <w:sz w:val="24"/>
                <w:szCs w:val="24"/>
              </w:rPr>
              <w:t>ie</w:t>
            </w:r>
            <w:proofErr w:type="spellEnd"/>
            <w:r w:rsidRPr="0093627C">
              <w:rPr>
                <w:rFonts w:ascii="Times New Roman" w:hAnsi="Times New Roman" w:cs="Times New Roman"/>
                <w:sz w:val="24"/>
                <w:szCs w:val="24"/>
              </w:rPr>
              <w:t xml:space="preserve"> de </w:t>
            </w:r>
            <w:proofErr w:type="spellStart"/>
            <w:r w:rsidRPr="0093627C">
              <w:rPr>
                <w:rFonts w:ascii="Times New Roman" w:hAnsi="Times New Roman" w:cs="Times New Roman"/>
                <w:sz w:val="24"/>
                <w:szCs w:val="24"/>
              </w:rPr>
              <w:t>oboseal</w:t>
            </w:r>
            <w:r w:rsidR="00C41925" w:rsidRPr="0093627C">
              <w:rPr>
                <w:rFonts w:ascii="Times New Roman" w:hAnsi="Times New Roman" w:cs="Times New Roman"/>
                <w:sz w:val="24"/>
                <w:szCs w:val="24"/>
              </w:rPr>
              <w:t>ă</w:t>
            </w:r>
            <w:proofErr w:type="spellEnd"/>
          </w:p>
        </w:tc>
        <w:tc>
          <w:tcPr>
            <w:tcW w:w="1180" w:type="dxa"/>
          </w:tcPr>
          <w:p w14:paraId="3014142F"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0D572386"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62FA73FD"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3D40A679"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743F4992"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7E065CA1" w14:textId="77777777" w:rsidTr="00ED0153">
        <w:tc>
          <w:tcPr>
            <w:tcW w:w="2952" w:type="dxa"/>
          </w:tcPr>
          <w:p w14:paraId="1561DC74"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Irascibilitate</w:t>
            </w:r>
            <w:proofErr w:type="spellEnd"/>
          </w:p>
        </w:tc>
        <w:tc>
          <w:tcPr>
            <w:tcW w:w="1180" w:type="dxa"/>
          </w:tcPr>
          <w:p w14:paraId="6652FBD8"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18948608"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14E69E5A"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6E559412"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641E6B47"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7AD84A81" w14:textId="77777777" w:rsidTr="00ED0153">
        <w:tc>
          <w:tcPr>
            <w:tcW w:w="2952" w:type="dxa"/>
          </w:tcPr>
          <w:p w14:paraId="551C8486" w14:textId="47DA2233"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lang w:val="fr-FR"/>
              </w:rPr>
              <w:t>Tulbur</w:t>
            </w:r>
            <w:r w:rsidR="00C41925" w:rsidRPr="0093627C">
              <w:rPr>
                <w:rFonts w:ascii="Times New Roman" w:hAnsi="Times New Roman" w:cs="Times New Roman"/>
                <w:sz w:val="24"/>
                <w:szCs w:val="24"/>
                <w:lang w:val="fr-FR"/>
              </w:rPr>
              <w:t>ă</w:t>
            </w:r>
            <w:r w:rsidRPr="0093627C">
              <w:rPr>
                <w:rFonts w:ascii="Times New Roman" w:hAnsi="Times New Roman" w:cs="Times New Roman"/>
                <w:sz w:val="24"/>
                <w:szCs w:val="24"/>
                <w:lang w:val="fr-FR"/>
              </w:rPr>
              <w:t>i</w:t>
            </w:r>
            <w:proofErr w:type="spellEnd"/>
            <w:r w:rsidRPr="0093627C">
              <w:rPr>
                <w:rFonts w:ascii="Times New Roman" w:hAnsi="Times New Roman" w:cs="Times New Roman"/>
                <w:sz w:val="24"/>
                <w:szCs w:val="24"/>
                <w:lang w:val="fr-FR"/>
              </w:rPr>
              <w:t xml:space="preserve"> de </w:t>
            </w:r>
            <w:proofErr w:type="spellStart"/>
            <w:r w:rsidRPr="0093627C">
              <w:rPr>
                <w:rFonts w:ascii="Times New Roman" w:hAnsi="Times New Roman" w:cs="Times New Roman"/>
                <w:sz w:val="24"/>
                <w:szCs w:val="24"/>
                <w:lang w:val="fr-FR"/>
              </w:rPr>
              <w:t>echilibru</w:t>
            </w:r>
            <w:proofErr w:type="spellEnd"/>
            <w:r w:rsidRPr="0093627C">
              <w:rPr>
                <w:rFonts w:ascii="Times New Roman" w:hAnsi="Times New Roman" w:cs="Times New Roman"/>
                <w:sz w:val="24"/>
                <w:szCs w:val="24"/>
                <w:lang w:val="fr-FR"/>
              </w:rPr>
              <w:t>/</w:t>
            </w:r>
            <w:proofErr w:type="spellStart"/>
            <w:r w:rsidRPr="0093627C">
              <w:rPr>
                <w:rFonts w:ascii="Times New Roman" w:hAnsi="Times New Roman" w:cs="Times New Roman"/>
                <w:sz w:val="24"/>
                <w:szCs w:val="24"/>
                <w:lang w:val="fr-FR"/>
              </w:rPr>
              <w:t>ame</w:t>
            </w:r>
            <w:r w:rsidR="00C41925" w:rsidRPr="0093627C">
              <w:rPr>
                <w:rFonts w:ascii="Times New Roman" w:hAnsi="Times New Roman" w:cs="Times New Roman"/>
                <w:sz w:val="24"/>
                <w:szCs w:val="24"/>
                <w:lang w:val="fr-FR"/>
              </w:rPr>
              <w:t>ț</w:t>
            </w:r>
            <w:r w:rsidRPr="0093627C">
              <w:rPr>
                <w:rFonts w:ascii="Times New Roman" w:hAnsi="Times New Roman" w:cs="Times New Roman"/>
                <w:sz w:val="24"/>
                <w:szCs w:val="24"/>
                <w:lang w:val="fr-FR"/>
              </w:rPr>
              <w:t>eli</w:t>
            </w:r>
            <w:proofErr w:type="spellEnd"/>
          </w:p>
        </w:tc>
        <w:tc>
          <w:tcPr>
            <w:tcW w:w="1180" w:type="dxa"/>
          </w:tcPr>
          <w:p w14:paraId="4214E238"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36375A82"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0497F0BE"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53FB4F63"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6B2162CD"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71DEC4F4" w14:textId="77777777" w:rsidTr="00ED0153">
        <w:tc>
          <w:tcPr>
            <w:tcW w:w="2952" w:type="dxa"/>
          </w:tcPr>
          <w:p w14:paraId="56AF36C4"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Anxietate</w:t>
            </w:r>
            <w:proofErr w:type="spellEnd"/>
          </w:p>
        </w:tc>
        <w:tc>
          <w:tcPr>
            <w:tcW w:w="1180" w:type="dxa"/>
          </w:tcPr>
          <w:p w14:paraId="1AD4D971"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72A68E87"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7AB6C002"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4FF10D61"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6D9B176E"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53BB88D9" w14:textId="77777777" w:rsidTr="00ED0153">
        <w:tc>
          <w:tcPr>
            <w:tcW w:w="2952" w:type="dxa"/>
          </w:tcPr>
          <w:p w14:paraId="0A36B75C"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Depresie</w:t>
            </w:r>
            <w:proofErr w:type="spellEnd"/>
          </w:p>
        </w:tc>
        <w:tc>
          <w:tcPr>
            <w:tcW w:w="1180" w:type="dxa"/>
          </w:tcPr>
          <w:p w14:paraId="7024FB7E"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55D0FE05"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4DADD95C"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21788C92"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28B570F7"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4B2A2A19" w14:textId="77777777" w:rsidTr="00ED0153">
        <w:tc>
          <w:tcPr>
            <w:tcW w:w="2952" w:type="dxa"/>
          </w:tcPr>
          <w:p w14:paraId="5C7DD3DB"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Stres</w:t>
            </w:r>
            <w:proofErr w:type="spellEnd"/>
            <w:r w:rsidRPr="0093627C">
              <w:rPr>
                <w:rFonts w:ascii="Times New Roman" w:hAnsi="Times New Roman" w:cs="Times New Roman"/>
                <w:sz w:val="24"/>
                <w:szCs w:val="24"/>
              </w:rPr>
              <w:t>/</w:t>
            </w:r>
            <w:proofErr w:type="spellStart"/>
            <w:r w:rsidRPr="0093627C">
              <w:rPr>
                <w:rFonts w:ascii="Times New Roman" w:hAnsi="Times New Roman" w:cs="Times New Roman"/>
                <w:sz w:val="24"/>
                <w:szCs w:val="24"/>
              </w:rPr>
              <w:t>frustrare</w:t>
            </w:r>
            <w:proofErr w:type="spellEnd"/>
          </w:p>
        </w:tc>
        <w:tc>
          <w:tcPr>
            <w:tcW w:w="1180" w:type="dxa"/>
          </w:tcPr>
          <w:p w14:paraId="62356F65"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36FF52AE"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7C13A0A5"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1806C611"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56E931D9"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4196A721" w14:textId="77777777" w:rsidTr="00ED0153">
        <w:tc>
          <w:tcPr>
            <w:tcW w:w="2952" w:type="dxa"/>
          </w:tcPr>
          <w:p w14:paraId="2B9DD9E0" w14:textId="77777777" w:rsidR="00826BFB" w:rsidRPr="0093627C" w:rsidRDefault="00826BFB" w:rsidP="00ED0153">
            <w:pPr>
              <w:spacing w:line="360" w:lineRule="auto"/>
              <w:jc w:val="center"/>
              <w:rPr>
                <w:rFonts w:ascii="Times New Roman" w:hAnsi="Times New Roman" w:cs="Times New Roman"/>
                <w:sz w:val="24"/>
                <w:szCs w:val="24"/>
              </w:rPr>
            </w:pPr>
            <w:proofErr w:type="spellStart"/>
            <w:r w:rsidRPr="0093627C">
              <w:rPr>
                <w:rFonts w:ascii="Times New Roman" w:hAnsi="Times New Roman" w:cs="Times New Roman"/>
                <w:sz w:val="24"/>
                <w:szCs w:val="24"/>
              </w:rPr>
              <w:t>Dificultăţi</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în</w:t>
            </w:r>
            <w:proofErr w:type="spellEnd"/>
            <w:r w:rsidRPr="0093627C">
              <w:rPr>
                <w:rFonts w:ascii="Times New Roman" w:hAnsi="Times New Roman" w:cs="Times New Roman"/>
                <w:sz w:val="24"/>
                <w:szCs w:val="24"/>
              </w:rPr>
              <w:t xml:space="preserve"> </w:t>
            </w:r>
            <w:proofErr w:type="spellStart"/>
            <w:r w:rsidRPr="0093627C">
              <w:rPr>
                <w:rFonts w:ascii="Times New Roman" w:hAnsi="Times New Roman" w:cs="Times New Roman"/>
                <w:sz w:val="24"/>
                <w:szCs w:val="24"/>
              </w:rPr>
              <w:t>respiraţie</w:t>
            </w:r>
            <w:proofErr w:type="spellEnd"/>
          </w:p>
        </w:tc>
        <w:tc>
          <w:tcPr>
            <w:tcW w:w="1180" w:type="dxa"/>
          </w:tcPr>
          <w:p w14:paraId="61BC2337"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099FE1B4"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55A27F5F"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55FD3634"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6E1548CC" w14:textId="77777777" w:rsidR="00826BFB" w:rsidRPr="0093627C" w:rsidRDefault="00826BFB" w:rsidP="00ED0153">
            <w:pPr>
              <w:spacing w:line="360" w:lineRule="auto"/>
              <w:jc w:val="both"/>
              <w:rPr>
                <w:rFonts w:ascii="Times New Roman" w:hAnsi="Times New Roman" w:cs="Times New Roman"/>
                <w:sz w:val="24"/>
                <w:szCs w:val="24"/>
                <w:lang w:val="it-IT"/>
              </w:rPr>
            </w:pPr>
          </w:p>
        </w:tc>
      </w:tr>
      <w:tr w:rsidR="0093627C" w:rsidRPr="0093627C" w14:paraId="2233F9CF" w14:textId="77777777" w:rsidTr="00ED0153">
        <w:tc>
          <w:tcPr>
            <w:tcW w:w="2952" w:type="dxa"/>
          </w:tcPr>
          <w:p w14:paraId="4B9681EB" w14:textId="77777777" w:rsidR="00826BFB" w:rsidRPr="0093627C" w:rsidRDefault="00826BFB" w:rsidP="00ED0153">
            <w:pPr>
              <w:spacing w:line="360" w:lineRule="auto"/>
              <w:jc w:val="center"/>
              <w:rPr>
                <w:rFonts w:ascii="Times New Roman" w:hAnsi="Times New Roman" w:cs="Times New Roman"/>
                <w:sz w:val="24"/>
                <w:szCs w:val="24"/>
                <w:lang w:val="fr-FR"/>
              </w:rPr>
            </w:pPr>
            <w:proofErr w:type="spellStart"/>
            <w:r w:rsidRPr="0093627C">
              <w:rPr>
                <w:rFonts w:ascii="Times New Roman" w:hAnsi="Times New Roman" w:cs="Times New Roman"/>
                <w:sz w:val="24"/>
                <w:szCs w:val="24"/>
                <w:lang w:val="fr-FR"/>
              </w:rPr>
              <w:t>Altele</w:t>
            </w:r>
            <w:proofErr w:type="spellEnd"/>
            <w:r w:rsidRPr="0093627C">
              <w:rPr>
                <w:rFonts w:ascii="Times New Roman" w:hAnsi="Times New Roman" w:cs="Times New Roman"/>
                <w:sz w:val="24"/>
                <w:szCs w:val="24"/>
                <w:lang w:val="fr-FR"/>
              </w:rPr>
              <w:t xml:space="preserve"> (</w:t>
            </w:r>
            <w:proofErr w:type="spellStart"/>
            <w:r w:rsidRPr="0093627C">
              <w:rPr>
                <w:rFonts w:ascii="Times New Roman" w:hAnsi="Times New Roman" w:cs="Times New Roman"/>
                <w:sz w:val="24"/>
                <w:szCs w:val="24"/>
                <w:lang w:val="fr-FR"/>
              </w:rPr>
              <w:t>specificați</w:t>
            </w:r>
            <w:proofErr w:type="spellEnd"/>
            <w:r w:rsidRPr="0093627C">
              <w:rPr>
                <w:rFonts w:ascii="Times New Roman" w:hAnsi="Times New Roman" w:cs="Times New Roman"/>
                <w:sz w:val="24"/>
                <w:szCs w:val="24"/>
                <w:lang w:val="fr-FR"/>
              </w:rPr>
              <w:t>)</w:t>
            </w:r>
          </w:p>
        </w:tc>
        <w:tc>
          <w:tcPr>
            <w:tcW w:w="1180" w:type="dxa"/>
          </w:tcPr>
          <w:p w14:paraId="6802E18C"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016" w:type="dxa"/>
          </w:tcPr>
          <w:p w14:paraId="51939525"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620" w:type="dxa"/>
          </w:tcPr>
          <w:p w14:paraId="25CD8BC1"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170" w:type="dxa"/>
          </w:tcPr>
          <w:p w14:paraId="59772063" w14:textId="77777777" w:rsidR="00826BFB" w:rsidRPr="0093627C" w:rsidRDefault="00826BFB" w:rsidP="00ED0153">
            <w:pPr>
              <w:spacing w:line="360" w:lineRule="auto"/>
              <w:jc w:val="both"/>
              <w:rPr>
                <w:rFonts w:ascii="Times New Roman" w:hAnsi="Times New Roman" w:cs="Times New Roman"/>
                <w:sz w:val="24"/>
                <w:szCs w:val="24"/>
                <w:lang w:val="it-IT"/>
              </w:rPr>
            </w:pPr>
          </w:p>
        </w:tc>
        <w:tc>
          <w:tcPr>
            <w:tcW w:w="1513" w:type="dxa"/>
          </w:tcPr>
          <w:p w14:paraId="4A22556C" w14:textId="77777777" w:rsidR="00826BFB" w:rsidRPr="0093627C" w:rsidRDefault="00826BFB" w:rsidP="00ED0153">
            <w:pPr>
              <w:spacing w:line="360" w:lineRule="auto"/>
              <w:jc w:val="both"/>
              <w:rPr>
                <w:rFonts w:ascii="Times New Roman" w:hAnsi="Times New Roman" w:cs="Times New Roman"/>
                <w:sz w:val="24"/>
                <w:szCs w:val="24"/>
                <w:lang w:val="it-IT"/>
              </w:rPr>
            </w:pPr>
          </w:p>
        </w:tc>
      </w:tr>
    </w:tbl>
    <w:p w14:paraId="06331EFD" w14:textId="77777777" w:rsidR="00826BFB" w:rsidRPr="0093627C" w:rsidRDefault="00826BFB" w:rsidP="007D70FD">
      <w:pPr>
        <w:jc w:val="both"/>
        <w:rPr>
          <w:rFonts w:ascii="Times New Roman" w:hAnsi="Times New Roman" w:cs="Times New Roman"/>
          <w:sz w:val="24"/>
          <w:szCs w:val="24"/>
          <w:lang w:val="ro-RO"/>
        </w:rPr>
        <w:sectPr w:rsidR="00826BFB" w:rsidRPr="0093627C" w:rsidSect="00BE69A5">
          <w:headerReference w:type="even" r:id="rId15"/>
          <w:headerReference w:type="default" r:id="rId16"/>
          <w:footerReference w:type="even" r:id="rId17"/>
          <w:footerReference w:type="default" r:id="rId18"/>
          <w:headerReference w:type="first" r:id="rId19"/>
          <w:footerReference w:type="first" r:id="rId20"/>
          <w:pgSz w:w="12240" w:h="15840"/>
          <w:pgMar w:top="1440" w:right="1170" w:bottom="1440" w:left="1440" w:header="720" w:footer="720" w:gutter="0"/>
          <w:cols w:space="720"/>
          <w:docGrid w:linePitch="360"/>
        </w:sectPr>
      </w:pPr>
    </w:p>
    <w:p w14:paraId="357B19C0" w14:textId="5F4352E0" w:rsidR="00C10683" w:rsidRPr="0093627C" w:rsidRDefault="00E06486" w:rsidP="0093627C">
      <w:pPr>
        <w:pStyle w:val="Heading1"/>
        <w:jc w:val="center"/>
        <w:rPr>
          <w:rFonts w:cs="Times New Roman"/>
          <w:color w:val="auto"/>
          <w:szCs w:val="24"/>
          <w:lang w:val="ro-RO"/>
        </w:rPr>
      </w:pPr>
      <w:bookmarkStart w:id="69" w:name="_Toc206746263"/>
      <w:bookmarkStart w:id="70" w:name="_Toc206746622"/>
      <w:r w:rsidRPr="0093627C">
        <w:rPr>
          <w:rFonts w:cs="Times New Roman"/>
          <w:color w:val="auto"/>
          <w:szCs w:val="24"/>
          <w:lang w:val="ro-RO"/>
        </w:rPr>
        <w:lastRenderedPageBreak/>
        <w:t>Anexa nr. 3</w:t>
      </w:r>
      <w:r w:rsidR="00352C19" w:rsidRPr="0093627C">
        <w:rPr>
          <w:rFonts w:cs="Times New Roman"/>
          <w:color w:val="auto"/>
          <w:szCs w:val="24"/>
          <w:lang w:val="ro-RO"/>
        </w:rPr>
        <w:t xml:space="preserve"> la Metodologie</w:t>
      </w:r>
      <w:bookmarkEnd w:id="69"/>
      <w:r w:rsidRPr="0093627C">
        <w:rPr>
          <w:rFonts w:cs="Times New Roman"/>
          <w:color w:val="auto"/>
          <w:szCs w:val="24"/>
          <w:lang w:val="ro-RO"/>
        </w:rPr>
        <w:t xml:space="preserve"> </w:t>
      </w:r>
      <w:bookmarkStart w:id="71" w:name="_Toc206746264"/>
      <w:r w:rsidR="0093627C">
        <w:rPr>
          <w:rFonts w:cs="Times New Roman"/>
          <w:color w:val="auto"/>
          <w:szCs w:val="24"/>
          <w:lang w:val="ro-RO"/>
        </w:rPr>
        <w:t xml:space="preserve">- </w:t>
      </w:r>
      <w:r w:rsidRPr="0093627C">
        <w:rPr>
          <w:rFonts w:cs="Times New Roman"/>
          <w:color w:val="auto"/>
          <w:szCs w:val="24"/>
          <w:lang w:val="ro-RO"/>
        </w:rPr>
        <w:t>Formularul pentru evaluarea și înregistrarea factorilor FIDOL</w:t>
      </w:r>
      <w:bookmarkEnd w:id="70"/>
      <w:bookmarkEnd w:id="71"/>
    </w:p>
    <w:p w14:paraId="4E97A42E" w14:textId="77777777" w:rsidR="00E06486" w:rsidRPr="0093627C" w:rsidRDefault="00E06486" w:rsidP="00E06486">
      <w:pPr>
        <w:rPr>
          <w:rFonts w:ascii="Times New Roman" w:hAnsi="Times New Roman" w:cs="Times New Roman"/>
          <w:sz w:val="24"/>
          <w:szCs w:val="24"/>
          <w:lang w:val="ro-RO"/>
        </w:rPr>
      </w:pPr>
    </w:p>
    <w:p w14:paraId="03B84C28" w14:textId="279BAB13" w:rsidR="00174C29" w:rsidRPr="00C7715E" w:rsidRDefault="00174C29" w:rsidP="00174C29">
      <w:pPr>
        <w:pStyle w:val="Caption"/>
        <w:rPr>
          <w:rFonts w:ascii="Times New Roman" w:hAnsi="Times New Roman" w:cs="Times New Roman"/>
          <w:color w:val="auto"/>
          <w:sz w:val="24"/>
          <w:szCs w:val="24"/>
          <w:lang w:val="it-IT"/>
        </w:rPr>
      </w:pPr>
      <w:bookmarkStart w:id="72" w:name="_Toc206746626"/>
      <w:r w:rsidRPr="00C7715E">
        <w:rPr>
          <w:rFonts w:ascii="Times New Roman" w:hAnsi="Times New Roman" w:cs="Times New Roman"/>
          <w:color w:val="auto"/>
          <w:sz w:val="24"/>
          <w:szCs w:val="24"/>
          <w:lang w:val="it-IT"/>
        </w:rPr>
        <w:t xml:space="preserve">Tabelul nr. 3. </w:t>
      </w:r>
      <w:r w:rsidRPr="0093627C">
        <w:rPr>
          <w:rFonts w:ascii="Times New Roman" w:hAnsi="Times New Roman" w:cs="Times New Roman"/>
          <w:color w:val="auto"/>
          <w:sz w:val="24"/>
          <w:szCs w:val="24"/>
        </w:rPr>
        <w:fldChar w:fldCharType="begin"/>
      </w:r>
      <w:r w:rsidRPr="00C7715E">
        <w:rPr>
          <w:rFonts w:ascii="Times New Roman" w:hAnsi="Times New Roman" w:cs="Times New Roman"/>
          <w:color w:val="auto"/>
          <w:sz w:val="24"/>
          <w:szCs w:val="24"/>
          <w:lang w:val="it-IT"/>
        </w:rPr>
        <w:instrText xml:space="preserve"> SEQ Tabelul_nr._3. \* ARABIC </w:instrText>
      </w:r>
      <w:r w:rsidRPr="0093627C">
        <w:rPr>
          <w:rFonts w:ascii="Times New Roman" w:hAnsi="Times New Roman" w:cs="Times New Roman"/>
          <w:color w:val="auto"/>
          <w:sz w:val="24"/>
          <w:szCs w:val="24"/>
        </w:rPr>
        <w:fldChar w:fldCharType="separate"/>
      </w:r>
      <w:r w:rsidRPr="00C7715E">
        <w:rPr>
          <w:rFonts w:ascii="Times New Roman" w:hAnsi="Times New Roman" w:cs="Times New Roman"/>
          <w:noProof/>
          <w:color w:val="auto"/>
          <w:sz w:val="24"/>
          <w:szCs w:val="24"/>
          <w:lang w:val="it-IT"/>
        </w:rPr>
        <w:t>1</w:t>
      </w:r>
      <w:r w:rsidRPr="0093627C">
        <w:rPr>
          <w:rFonts w:ascii="Times New Roman" w:hAnsi="Times New Roman" w:cs="Times New Roman"/>
          <w:color w:val="auto"/>
          <w:sz w:val="24"/>
          <w:szCs w:val="24"/>
        </w:rPr>
        <w:fldChar w:fldCharType="end"/>
      </w:r>
      <w:r w:rsidRPr="0093627C">
        <w:rPr>
          <w:rFonts w:ascii="Times New Roman" w:hAnsi="Times New Roman" w:cs="Times New Roman"/>
          <w:color w:val="auto"/>
          <w:sz w:val="24"/>
          <w:szCs w:val="24"/>
          <w:lang w:val="ro-RO"/>
        </w:rPr>
        <w:t xml:space="preserve"> Formularul pentru evaluarea și înregistrarea factorilor FIDOL</w:t>
      </w:r>
      <w:bookmarkEnd w:id="72"/>
    </w:p>
    <w:tbl>
      <w:tblPr>
        <w:tblStyle w:val="TableGrid"/>
        <w:tblW w:w="0" w:type="auto"/>
        <w:tblLook w:val="04A0" w:firstRow="1" w:lastRow="0" w:firstColumn="1" w:lastColumn="0" w:noHBand="0" w:noVBand="1"/>
      </w:tblPr>
      <w:tblGrid>
        <w:gridCol w:w="721"/>
        <w:gridCol w:w="721"/>
        <w:gridCol w:w="721"/>
        <w:gridCol w:w="721"/>
        <w:gridCol w:w="723"/>
        <w:gridCol w:w="723"/>
        <w:gridCol w:w="723"/>
        <w:gridCol w:w="723"/>
        <w:gridCol w:w="723"/>
        <w:gridCol w:w="723"/>
        <w:gridCol w:w="723"/>
        <w:gridCol w:w="723"/>
        <w:gridCol w:w="723"/>
        <w:gridCol w:w="723"/>
        <w:gridCol w:w="723"/>
        <w:gridCol w:w="723"/>
        <w:gridCol w:w="1390"/>
      </w:tblGrid>
      <w:tr w:rsidR="0093627C" w:rsidRPr="0093627C" w14:paraId="2948F751" w14:textId="77777777" w:rsidTr="000F7C3F">
        <w:trPr>
          <w:cantSplit/>
          <w:trHeight w:val="350"/>
        </w:trPr>
        <w:tc>
          <w:tcPr>
            <w:tcW w:w="761" w:type="dxa"/>
            <w:vMerge w:val="restart"/>
            <w:shd w:val="clear" w:color="auto" w:fill="BDD6EE" w:themeFill="accent1" w:themeFillTint="66"/>
            <w:textDirection w:val="btLr"/>
          </w:tcPr>
          <w:p w14:paraId="64B13C60" w14:textId="77777777" w:rsidR="000F7C3F" w:rsidRPr="0093627C" w:rsidRDefault="000F7C3F" w:rsidP="00C10683">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Data</w:t>
            </w:r>
          </w:p>
        </w:tc>
        <w:tc>
          <w:tcPr>
            <w:tcW w:w="761" w:type="dxa"/>
            <w:vMerge w:val="restart"/>
            <w:shd w:val="clear" w:color="auto" w:fill="BDD6EE" w:themeFill="accent1" w:themeFillTint="66"/>
            <w:textDirection w:val="btLr"/>
          </w:tcPr>
          <w:p w14:paraId="7E661E24" w14:textId="77777777" w:rsidR="000F7C3F" w:rsidRPr="0093627C" w:rsidRDefault="000F7C3F" w:rsidP="00C10683">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Ora</w:t>
            </w:r>
          </w:p>
        </w:tc>
        <w:tc>
          <w:tcPr>
            <w:tcW w:w="761" w:type="dxa"/>
            <w:vMerge w:val="restart"/>
            <w:shd w:val="clear" w:color="auto" w:fill="BDD6EE" w:themeFill="accent1" w:themeFillTint="66"/>
            <w:textDirection w:val="btLr"/>
          </w:tcPr>
          <w:p w14:paraId="2E9F412B" w14:textId="77777777" w:rsidR="000F7C3F" w:rsidRPr="0093627C" w:rsidRDefault="000F7C3F" w:rsidP="00C10683">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Cât timp a apărut mirosul?</w:t>
            </w:r>
          </w:p>
        </w:tc>
        <w:tc>
          <w:tcPr>
            <w:tcW w:w="761" w:type="dxa"/>
            <w:vMerge w:val="restart"/>
            <w:shd w:val="clear" w:color="auto" w:fill="BDD6EE" w:themeFill="accent1" w:themeFillTint="66"/>
            <w:textDirection w:val="btLr"/>
          </w:tcPr>
          <w:p w14:paraId="2E93CC4A" w14:textId="77777777" w:rsidR="000F7C3F" w:rsidRPr="0093627C" w:rsidRDefault="000F7C3F" w:rsidP="00C10683">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A fost mirosul intermitent? (Da/Nu)</w:t>
            </w:r>
          </w:p>
        </w:tc>
        <w:tc>
          <w:tcPr>
            <w:tcW w:w="2286" w:type="dxa"/>
            <w:gridSpan w:val="3"/>
            <w:shd w:val="clear" w:color="auto" w:fill="BDD6EE" w:themeFill="accent1" w:themeFillTint="66"/>
          </w:tcPr>
          <w:p w14:paraId="7710F92A" w14:textId="77777777" w:rsidR="000F7C3F" w:rsidRPr="0093627C" w:rsidRDefault="000F7C3F" w:rsidP="00C1068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Condiții meteo</w:t>
            </w:r>
          </w:p>
        </w:tc>
        <w:tc>
          <w:tcPr>
            <w:tcW w:w="3048" w:type="dxa"/>
            <w:gridSpan w:val="4"/>
            <w:shd w:val="clear" w:color="auto" w:fill="BDD6EE" w:themeFill="accent1" w:themeFillTint="66"/>
          </w:tcPr>
          <w:p w14:paraId="6133A8A2" w14:textId="77777777" w:rsidR="000F7C3F" w:rsidRPr="0093627C" w:rsidRDefault="000F7C3F" w:rsidP="00C10683">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Caracteristicile mirosului</w:t>
            </w:r>
          </w:p>
        </w:tc>
        <w:tc>
          <w:tcPr>
            <w:tcW w:w="3810" w:type="dxa"/>
            <w:gridSpan w:val="5"/>
            <w:shd w:val="clear" w:color="auto" w:fill="BDD6EE" w:themeFill="accent1" w:themeFillTint="66"/>
          </w:tcPr>
          <w:p w14:paraId="15D929BE" w14:textId="77777777" w:rsidR="000F7C3F" w:rsidRPr="0093627C" w:rsidRDefault="000F7C3F" w:rsidP="000F7C3F">
            <w:pPr>
              <w:jc w:val="center"/>
              <w:rPr>
                <w:rFonts w:ascii="Times New Roman" w:hAnsi="Times New Roman" w:cs="Times New Roman"/>
                <w:b/>
                <w:sz w:val="24"/>
                <w:szCs w:val="24"/>
                <w:lang w:val="ro-RO"/>
              </w:rPr>
            </w:pPr>
            <w:r w:rsidRPr="0093627C">
              <w:rPr>
                <w:rFonts w:ascii="Times New Roman" w:hAnsi="Times New Roman" w:cs="Times New Roman"/>
                <w:b/>
                <w:sz w:val="24"/>
                <w:szCs w:val="24"/>
                <w:lang w:val="ro-RO"/>
              </w:rPr>
              <w:t>Intensitatea mirosului</w:t>
            </w:r>
          </w:p>
        </w:tc>
        <w:tc>
          <w:tcPr>
            <w:tcW w:w="762" w:type="dxa"/>
            <w:shd w:val="clear" w:color="auto" w:fill="BDD6EE" w:themeFill="accent1" w:themeFillTint="66"/>
          </w:tcPr>
          <w:p w14:paraId="47231E29" w14:textId="77777777" w:rsidR="000F7C3F" w:rsidRPr="0093627C" w:rsidRDefault="000F7C3F" w:rsidP="00C10683">
            <w:pPr>
              <w:rPr>
                <w:rFonts w:ascii="Times New Roman" w:hAnsi="Times New Roman" w:cs="Times New Roman"/>
                <w:b/>
                <w:sz w:val="24"/>
                <w:szCs w:val="24"/>
                <w:lang w:val="ro-RO"/>
              </w:rPr>
            </w:pPr>
            <w:r w:rsidRPr="0093627C">
              <w:rPr>
                <w:rFonts w:ascii="Times New Roman" w:hAnsi="Times New Roman" w:cs="Times New Roman"/>
                <w:b/>
                <w:sz w:val="24"/>
                <w:szCs w:val="24"/>
                <w:lang w:val="ro-RO"/>
              </w:rPr>
              <w:t>Comentarii</w:t>
            </w:r>
          </w:p>
        </w:tc>
      </w:tr>
      <w:tr w:rsidR="0093627C" w:rsidRPr="0093627C" w14:paraId="7013B8DC" w14:textId="77777777" w:rsidTr="00E06486">
        <w:trPr>
          <w:cantSplit/>
          <w:trHeight w:val="1988"/>
        </w:trPr>
        <w:tc>
          <w:tcPr>
            <w:tcW w:w="761" w:type="dxa"/>
            <w:vMerge/>
            <w:shd w:val="clear" w:color="auto" w:fill="BDD6EE" w:themeFill="accent1" w:themeFillTint="66"/>
          </w:tcPr>
          <w:p w14:paraId="6F44B1E5" w14:textId="77777777" w:rsidR="00C10683" w:rsidRPr="0093627C" w:rsidRDefault="00C10683" w:rsidP="00C10683">
            <w:pPr>
              <w:rPr>
                <w:rFonts w:ascii="Times New Roman" w:hAnsi="Times New Roman" w:cs="Times New Roman"/>
                <w:b/>
                <w:sz w:val="24"/>
                <w:szCs w:val="24"/>
                <w:lang w:val="ro-RO"/>
              </w:rPr>
            </w:pPr>
          </w:p>
        </w:tc>
        <w:tc>
          <w:tcPr>
            <w:tcW w:w="761" w:type="dxa"/>
            <w:vMerge/>
            <w:shd w:val="clear" w:color="auto" w:fill="BDD6EE" w:themeFill="accent1" w:themeFillTint="66"/>
          </w:tcPr>
          <w:p w14:paraId="3969855E" w14:textId="77777777" w:rsidR="00C10683" w:rsidRPr="0093627C" w:rsidRDefault="00C10683" w:rsidP="00C10683">
            <w:pPr>
              <w:rPr>
                <w:rFonts w:ascii="Times New Roman" w:hAnsi="Times New Roman" w:cs="Times New Roman"/>
                <w:b/>
                <w:sz w:val="24"/>
                <w:szCs w:val="24"/>
                <w:lang w:val="ro-RO"/>
              </w:rPr>
            </w:pPr>
          </w:p>
        </w:tc>
        <w:tc>
          <w:tcPr>
            <w:tcW w:w="761" w:type="dxa"/>
            <w:vMerge/>
            <w:shd w:val="clear" w:color="auto" w:fill="BDD6EE" w:themeFill="accent1" w:themeFillTint="66"/>
          </w:tcPr>
          <w:p w14:paraId="202E45A3" w14:textId="77777777" w:rsidR="00C10683" w:rsidRPr="0093627C" w:rsidRDefault="00C10683" w:rsidP="00C10683">
            <w:pPr>
              <w:rPr>
                <w:rFonts w:ascii="Times New Roman" w:hAnsi="Times New Roman" w:cs="Times New Roman"/>
                <w:b/>
                <w:sz w:val="24"/>
                <w:szCs w:val="24"/>
                <w:lang w:val="ro-RO"/>
              </w:rPr>
            </w:pPr>
          </w:p>
        </w:tc>
        <w:tc>
          <w:tcPr>
            <w:tcW w:w="761" w:type="dxa"/>
            <w:vMerge/>
            <w:shd w:val="clear" w:color="auto" w:fill="BDD6EE" w:themeFill="accent1" w:themeFillTint="66"/>
          </w:tcPr>
          <w:p w14:paraId="2A323391" w14:textId="77777777" w:rsidR="00C10683" w:rsidRPr="0093627C" w:rsidRDefault="00C10683" w:rsidP="00C10683">
            <w:pPr>
              <w:rPr>
                <w:rFonts w:ascii="Times New Roman" w:hAnsi="Times New Roman" w:cs="Times New Roman"/>
                <w:b/>
                <w:sz w:val="24"/>
                <w:szCs w:val="24"/>
                <w:lang w:val="ro-RO"/>
              </w:rPr>
            </w:pPr>
          </w:p>
        </w:tc>
        <w:tc>
          <w:tcPr>
            <w:tcW w:w="762" w:type="dxa"/>
            <w:shd w:val="clear" w:color="auto" w:fill="BDD6EE" w:themeFill="accent1" w:themeFillTint="66"/>
            <w:textDirection w:val="btLr"/>
          </w:tcPr>
          <w:p w14:paraId="62F101BD" w14:textId="77777777" w:rsidR="00C10683" w:rsidRPr="0093627C" w:rsidRDefault="00C10683" w:rsidP="00C10683">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Direcția vântului</w:t>
            </w:r>
          </w:p>
        </w:tc>
        <w:tc>
          <w:tcPr>
            <w:tcW w:w="762" w:type="dxa"/>
            <w:shd w:val="clear" w:color="auto" w:fill="BDD6EE" w:themeFill="accent1" w:themeFillTint="66"/>
            <w:textDirection w:val="btLr"/>
          </w:tcPr>
          <w:p w14:paraId="52DC951D" w14:textId="77777777" w:rsidR="00C10683" w:rsidRPr="0093627C" w:rsidRDefault="00C10683" w:rsidP="00C10683">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Ploaie (Da/Nu)</w:t>
            </w:r>
          </w:p>
        </w:tc>
        <w:tc>
          <w:tcPr>
            <w:tcW w:w="762" w:type="dxa"/>
            <w:shd w:val="clear" w:color="auto" w:fill="BDD6EE" w:themeFill="accent1" w:themeFillTint="66"/>
            <w:textDirection w:val="btLr"/>
          </w:tcPr>
          <w:p w14:paraId="73515120" w14:textId="77777777" w:rsidR="00C10683" w:rsidRPr="0093627C" w:rsidRDefault="00C10683" w:rsidP="00C10683">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Temperatura (grade Celsius)</w:t>
            </w:r>
          </w:p>
        </w:tc>
        <w:tc>
          <w:tcPr>
            <w:tcW w:w="762" w:type="dxa"/>
            <w:shd w:val="clear" w:color="auto" w:fill="BDD6EE" w:themeFill="accent1" w:themeFillTint="66"/>
            <w:textDirection w:val="btLr"/>
          </w:tcPr>
          <w:p w14:paraId="11A21F6E"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Plăcut</w:t>
            </w:r>
          </w:p>
        </w:tc>
        <w:tc>
          <w:tcPr>
            <w:tcW w:w="762" w:type="dxa"/>
            <w:shd w:val="clear" w:color="auto" w:fill="BDD6EE" w:themeFill="accent1" w:themeFillTint="66"/>
            <w:textDirection w:val="btLr"/>
          </w:tcPr>
          <w:p w14:paraId="139C7A88"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 xml:space="preserve">Neplăcut </w:t>
            </w:r>
          </w:p>
        </w:tc>
        <w:tc>
          <w:tcPr>
            <w:tcW w:w="762" w:type="dxa"/>
            <w:shd w:val="clear" w:color="auto" w:fill="BDD6EE" w:themeFill="accent1" w:themeFillTint="66"/>
            <w:textDirection w:val="btLr"/>
          </w:tcPr>
          <w:p w14:paraId="75157664"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Ofensiv</w:t>
            </w:r>
          </w:p>
        </w:tc>
        <w:tc>
          <w:tcPr>
            <w:tcW w:w="762" w:type="dxa"/>
            <w:shd w:val="clear" w:color="auto" w:fill="BDD6EE" w:themeFill="accent1" w:themeFillTint="66"/>
            <w:textDirection w:val="btLr"/>
          </w:tcPr>
          <w:p w14:paraId="536BC301"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Foarte ofensiv</w:t>
            </w:r>
          </w:p>
        </w:tc>
        <w:tc>
          <w:tcPr>
            <w:tcW w:w="762" w:type="dxa"/>
            <w:shd w:val="clear" w:color="auto" w:fill="BDD6EE" w:themeFill="accent1" w:themeFillTint="66"/>
            <w:textDirection w:val="btLr"/>
          </w:tcPr>
          <w:p w14:paraId="6824CDC2"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Foarte slab</w:t>
            </w:r>
          </w:p>
        </w:tc>
        <w:tc>
          <w:tcPr>
            <w:tcW w:w="762" w:type="dxa"/>
            <w:shd w:val="clear" w:color="auto" w:fill="BDD6EE" w:themeFill="accent1" w:themeFillTint="66"/>
            <w:textDirection w:val="btLr"/>
          </w:tcPr>
          <w:p w14:paraId="66F687DB"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Slab</w:t>
            </w:r>
          </w:p>
        </w:tc>
        <w:tc>
          <w:tcPr>
            <w:tcW w:w="762" w:type="dxa"/>
            <w:shd w:val="clear" w:color="auto" w:fill="BDD6EE" w:themeFill="accent1" w:themeFillTint="66"/>
            <w:textDirection w:val="btLr"/>
          </w:tcPr>
          <w:p w14:paraId="1AC6CA7B"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Moderat</w:t>
            </w:r>
          </w:p>
        </w:tc>
        <w:tc>
          <w:tcPr>
            <w:tcW w:w="762" w:type="dxa"/>
            <w:shd w:val="clear" w:color="auto" w:fill="BDD6EE" w:themeFill="accent1" w:themeFillTint="66"/>
            <w:textDirection w:val="btLr"/>
          </w:tcPr>
          <w:p w14:paraId="57529611"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Puternic</w:t>
            </w:r>
          </w:p>
        </w:tc>
        <w:tc>
          <w:tcPr>
            <w:tcW w:w="762" w:type="dxa"/>
            <w:shd w:val="clear" w:color="auto" w:fill="BDD6EE" w:themeFill="accent1" w:themeFillTint="66"/>
            <w:textDirection w:val="btLr"/>
          </w:tcPr>
          <w:p w14:paraId="1653EBA9" w14:textId="77777777" w:rsidR="00C10683" w:rsidRPr="0093627C" w:rsidRDefault="000F7C3F" w:rsidP="000F7C3F">
            <w:pPr>
              <w:ind w:left="113" w:right="113"/>
              <w:rPr>
                <w:rFonts w:ascii="Times New Roman" w:hAnsi="Times New Roman" w:cs="Times New Roman"/>
                <w:b/>
                <w:sz w:val="24"/>
                <w:szCs w:val="24"/>
                <w:lang w:val="ro-RO"/>
              </w:rPr>
            </w:pPr>
            <w:r w:rsidRPr="0093627C">
              <w:rPr>
                <w:rFonts w:ascii="Times New Roman" w:hAnsi="Times New Roman" w:cs="Times New Roman"/>
                <w:b/>
                <w:sz w:val="24"/>
                <w:szCs w:val="24"/>
                <w:lang w:val="ro-RO"/>
              </w:rPr>
              <w:t>Foarte puternic</w:t>
            </w:r>
          </w:p>
        </w:tc>
        <w:tc>
          <w:tcPr>
            <w:tcW w:w="762" w:type="dxa"/>
            <w:shd w:val="clear" w:color="auto" w:fill="BDD6EE" w:themeFill="accent1" w:themeFillTint="66"/>
          </w:tcPr>
          <w:p w14:paraId="2C8471EF" w14:textId="77777777" w:rsidR="00C10683" w:rsidRPr="0093627C" w:rsidRDefault="00C10683" w:rsidP="00C10683">
            <w:pPr>
              <w:rPr>
                <w:rFonts w:ascii="Times New Roman" w:hAnsi="Times New Roman" w:cs="Times New Roman"/>
                <w:b/>
                <w:sz w:val="24"/>
                <w:szCs w:val="24"/>
                <w:lang w:val="ro-RO"/>
              </w:rPr>
            </w:pPr>
          </w:p>
        </w:tc>
      </w:tr>
      <w:tr w:rsidR="0093627C" w:rsidRPr="0093627C" w14:paraId="0F729455" w14:textId="77777777" w:rsidTr="00C10683">
        <w:tc>
          <w:tcPr>
            <w:tcW w:w="761" w:type="dxa"/>
          </w:tcPr>
          <w:p w14:paraId="3FA7C45C" w14:textId="77777777" w:rsidR="00C10683" w:rsidRPr="0093627C" w:rsidRDefault="00C10683" w:rsidP="00C10683">
            <w:pPr>
              <w:rPr>
                <w:rFonts w:ascii="Times New Roman" w:hAnsi="Times New Roman" w:cs="Times New Roman"/>
                <w:sz w:val="24"/>
                <w:szCs w:val="24"/>
                <w:lang w:val="ro-RO"/>
              </w:rPr>
            </w:pPr>
          </w:p>
        </w:tc>
        <w:tc>
          <w:tcPr>
            <w:tcW w:w="761" w:type="dxa"/>
          </w:tcPr>
          <w:p w14:paraId="2224E1C1" w14:textId="77777777" w:rsidR="00C10683" w:rsidRPr="0093627C" w:rsidRDefault="00C10683" w:rsidP="00C10683">
            <w:pPr>
              <w:rPr>
                <w:rFonts w:ascii="Times New Roman" w:hAnsi="Times New Roman" w:cs="Times New Roman"/>
                <w:sz w:val="24"/>
                <w:szCs w:val="24"/>
                <w:lang w:val="ro-RO"/>
              </w:rPr>
            </w:pPr>
          </w:p>
        </w:tc>
        <w:tc>
          <w:tcPr>
            <w:tcW w:w="761" w:type="dxa"/>
          </w:tcPr>
          <w:p w14:paraId="7BF564E7" w14:textId="77777777" w:rsidR="00C10683" w:rsidRPr="0093627C" w:rsidRDefault="00C10683" w:rsidP="00C10683">
            <w:pPr>
              <w:rPr>
                <w:rFonts w:ascii="Times New Roman" w:hAnsi="Times New Roman" w:cs="Times New Roman"/>
                <w:sz w:val="24"/>
                <w:szCs w:val="24"/>
                <w:lang w:val="ro-RO"/>
              </w:rPr>
            </w:pPr>
          </w:p>
        </w:tc>
        <w:tc>
          <w:tcPr>
            <w:tcW w:w="761" w:type="dxa"/>
          </w:tcPr>
          <w:p w14:paraId="102CF02D" w14:textId="77777777" w:rsidR="00C10683" w:rsidRPr="0093627C" w:rsidRDefault="00C10683" w:rsidP="00C10683">
            <w:pPr>
              <w:rPr>
                <w:rFonts w:ascii="Times New Roman" w:hAnsi="Times New Roman" w:cs="Times New Roman"/>
                <w:sz w:val="24"/>
                <w:szCs w:val="24"/>
                <w:lang w:val="ro-RO"/>
              </w:rPr>
            </w:pPr>
          </w:p>
        </w:tc>
        <w:tc>
          <w:tcPr>
            <w:tcW w:w="762" w:type="dxa"/>
          </w:tcPr>
          <w:p w14:paraId="2706A45F" w14:textId="77777777" w:rsidR="00C10683" w:rsidRPr="0093627C" w:rsidRDefault="00C10683" w:rsidP="00C10683">
            <w:pPr>
              <w:rPr>
                <w:rFonts w:ascii="Times New Roman" w:hAnsi="Times New Roman" w:cs="Times New Roman"/>
                <w:sz w:val="24"/>
                <w:szCs w:val="24"/>
                <w:lang w:val="ro-RO"/>
              </w:rPr>
            </w:pPr>
          </w:p>
        </w:tc>
        <w:tc>
          <w:tcPr>
            <w:tcW w:w="762" w:type="dxa"/>
          </w:tcPr>
          <w:p w14:paraId="44DCA8ED" w14:textId="77777777" w:rsidR="00C10683" w:rsidRPr="0093627C" w:rsidRDefault="00C10683" w:rsidP="00C10683">
            <w:pPr>
              <w:rPr>
                <w:rFonts w:ascii="Times New Roman" w:hAnsi="Times New Roman" w:cs="Times New Roman"/>
                <w:sz w:val="24"/>
                <w:szCs w:val="24"/>
                <w:lang w:val="ro-RO"/>
              </w:rPr>
            </w:pPr>
          </w:p>
        </w:tc>
        <w:tc>
          <w:tcPr>
            <w:tcW w:w="762" w:type="dxa"/>
          </w:tcPr>
          <w:p w14:paraId="604972D3" w14:textId="77777777" w:rsidR="00C10683" w:rsidRPr="0093627C" w:rsidRDefault="00C10683" w:rsidP="00C10683">
            <w:pPr>
              <w:rPr>
                <w:rFonts w:ascii="Times New Roman" w:hAnsi="Times New Roman" w:cs="Times New Roman"/>
                <w:sz w:val="24"/>
                <w:szCs w:val="24"/>
                <w:lang w:val="ro-RO"/>
              </w:rPr>
            </w:pPr>
          </w:p>
        </w:tc>
        <w:tc>
          <w:tcPr>
            <w:tcW w:w="762" w:type="dxa"/>
          </w:tcPr>
          <w:p w14:paraId="7CC6E39D" w14:textId="77777777" w:rsidR="00C10683" w:rsidRPr="0093627C" w:rsidRDefault="00C10683" w:rsidP="00C10683">
            <w:pPr>
              <w:rPr>
                <w:rFonts w:ascii="Times New Roman" w:hAnsi="Times New Roman" w:cs="Times New Roman"/>
                <w:sz w:val="24"/>
                <w:szCs w:val="24"/>
                <w:lang w:val="ro-RO"/>
              </w:rPr>
            </w:pPr>
          </w:p>
        </w:tc>
        <w:tc>
          <w:tcPr>
            <w:tcW w:w="762" w:type="dxa"/>
          </w:tcPr>
          <w:p w14:paraId="7516EB81" w14:textId="77777777" w:rsidR="00C10683" w:rsidRPr="0093627C" w:rsidRDefault="00C10683" w:rsidP="00C10683">
            <w:pPr>
              <w:rPr>
                <w:rFonts w:ascii="Times New Roman" w:hAnsi="Times New Roman" w:cs="Times New Roman"/>
                <w:sz w:val="24"/>
                <w:szCs w:val="24"/>
                <w:lang w:val="ro-RO"/>
              </w:rPr>
            </w:pPr>
          </w:p>
        </w:tc>
        <w:tc>
          <w:tcPr>
            <w:tcW w:w="762" w:type="dxa"/>
          </w:tcPr>
          <w:p w14:paraId="0B559C3E" w14:textId="77777777" w:rsidR="00C10683" w:rsidRPr="0093627C" w:rsidRDefault="00C10683" w:rsidP="00C10683">
            <w:pPr>
              <w:rPr>
                <w:rFonts w:ascii="Times New Roman" w:hAnsi="Times New Roman" w:cs="Times New Roman"/>
                <w:sz w:val="24"/>
                <w:szCs w:val="24"/>
                <w:lang w:val="ro-RO"/>
              </w:rPr>
            </w:pPr>
          </w:p>
        </w:tc>
        <w:tc>
          <w:tcPr>
            <w:tcW w:w="762" w:type="dxa"/>
          </w:tcPr>
          <w:p w14:paraId="6E57AB0C" w14:textId="77777777" w:rsidR="00C10683" w:rsidRPr="0093627C" w:rsidRDefault="00C10683" w:rsidP="00C10683">
            <w:pPr>
              <w:rPr>
                <w:rFonts w:ascii="Times New Roman" w:hAnsi="Times New Roman" w:cs="Times New Roman"/>
                <w:sz w:val="24"/>
                <w:szCs w:val="24"/>
                <w:lang w:val="ro-RO"/>
              </w:rPr>
            </w:pPr>
          </w:p>
        </w:tc>
        <w:tc>
          <w:tcPr>
            <w:tcW w:w="762" w:type="dxa"/>
          </w:tcPr>
          <w:p w14:paraId="3449D1DD" w14:textId="77777777" w:rsidR="00C10683" w:rsidRPr="0093627C" w:rsidRDefault="00C10683" w:rsidP="00C10683">
            <w:pPr>
              <w:rPr>
                <w:rFonts w:ascii="Times New Roman" w:hAnsi="Times New Roman" w:cs="Times New Roman"/>
                <w:sz w:val="24"/>
                <w:szCs w:val="24"/>
                <w:lang w:val="ro-RO"/>
              </w:rPr>
            </w:pPr>
          </w:p>
        </w:tc>
        <w:tc>
          <w:tcPr>
            <w:tcW w:w="762" w:type="dxa"/>
          </w:tcPr>
          <w:p w14:paraId="0F04D159" w14:textId="77777777" w:rsidR="00C10683" w:rsidRPr="0093627C" w:rsidRDefault="00C10683" w:rsidP="00C10683">
            <w:pPr>
              <w:rPr>
                <w:rFonts w:ascii="Times New Roman" w:hAnsi="Times New Roman" w:cs="Times New Roman"/>
                <w:sz w:val="24"/>
                <w:szCs w:val="24"/>
                <w:lang w:val="ro-RO"/>
              </w:rPr>
            </w:pPr>
          </w:p>
        </w:tc>
        <w:tc>
          <w:tcPr>
            <w:tcW w:w="762" w:type="dxa"/>
          </w:tcPr>
          <w:p w14:paraId="46DFF070" w14:textId="77777777" w:rsidR="00C10683" w:rsidRPr="0093627C" w:rsidRDefault="00C10683" w:rsidP="00C10683">
            <w:pPr>
              <w:rPr>
                <w:rFonts w:ascii="Times New Roman" w:hAnsi="Times New Roman" w:cs="Times New Roman"/>
                <w:sz w:val="24"/>
                <w:szCs w:val="24"/>
                <w:lang w:val="ro-RO"/>
              </w:rPr>
            </w:pPr>
          </w:p>
        </w:tc>
        <w:tc>
          <w:tcPr>
            <w:tcW w:w="762" w:type="dxa"/>
          </w:tcPr>
          <w:p w14:paraId="1817DFDE" w14:textId="77777777" w:rsidR="00C10683" w:rsidRPr="0093627C" w:rsidRDefault="00C10683" w:rsidP="00C10683">
            <w:pPr>
              <w:rPr>
                <w:rFonts w:ascii="Times New Roman" w:hAnsi="Times New Roman" w:cs="Times New Roman"/>
                <w:sz w:val="24"/>
                <w:szCs w:val="24"/>
                <w:lang w:val="ro-RO"/>
              </w:rPr>
            </w:pPr>
          </w:p>
        </w:tc>
        <w:tc>
          <w:tcPr>
            <w:tcW w:w="762" w:type="dxa"/>
          </w:tcPr>
          <w:p w14:paraId="66F3FFB1" w14:textId="77777777" w:rsidR="00C10683" w:rsidRPr="0093627C" w:rsidRDefault="00C10683" w:rsidP="00C10683">
            <w:pPr>
              <w:rPr>
                <w:rFonts w:ascii="Times New Roman" w:hAnsi="Times New Roman" w:cs="Times New Roman"/>
                <w:sz w:val="24"/>
                <w:szCs w:val="24"/>
                <w:lang w:val="ro-RO"/>
              </w:rPr>
            </w:pPr>
          </w:p>
        </w:tc>
        <w:tc>
          <w:tcPr>
            <w:tcW w:w="762" w:type="dxa"/>
          </w:tcPr>
          <w:p w14:paraId="39A52469" w14:textId="77777777" w:rsidR="00C10683" w:rsidRPr="0093627C" w:rsidRDefault="00C10683" w:rsidP="00C10683">
            <w:pPr>
              <w:rPr>
                <w:rFonts w:ascii="Times New Roman" w:hAnsi="Times New Roman" w:cs="Times New Roman"/>
                <w:sz w:val="24"/>
                <w:szCs w:val="24"/>
                <w:lang w:val="ro-RO"/>
              </w:rPr>
            </w:pPr>
          </w:p>
        </w:tc>
      </w:tr>
      <w:tr w:rsidR="0093627C" w:rsidRPr="0093627C" w14:paraId="3A8B7ECC" w14:textId="77777777" w:rsidTr="00C10683">
        <w:tc>
          <w:tcPr>
            <w:tcW w:w="761" w:type="dxa"/>
          </w:tcPr>
          <w:p w14:paraId="39B13F98" w14:textId="77777777" w:rsidR="00C10683" w:rsidRPr="0093627C" w:rsidRDefault="00C10683" w:rsidP="00C10683">
            <w:pPr>
              <w:rPr>
                <w:rFonts w:ascii="Times New Roman" w:hAnsi="Times New Roman" w:cs="Times New Roman"/>
                <w:sz w:val="24"/>
                <w:szCs w:val="24"/>
                <w:lang w:val="ro-RO"/>
              </w:rPr>
            </w:pPr>
          </w:p>
        </w:tc>
        <w:tc>
          <w:tcPr>
            <w:tcW w:w="761" w:type="dxa"/>
          </w:tcPr>
          <w:p w14:paraId="5FE18554" w14:textId="77777777" w:rsidR="00C10683" w:rsidRPr="0093627C" w:rsidRDefault="00C10683" w:rsidP="00C10683">
            <w:pPr>
              <w:rPr>
                <w:rFonts w:ascii="Times New Roman" w:hAnsi="Times New Roman" w:cs="Times New Roman"/>
                <w:sz w:val="24"/>
                <w:szCs w:val="24"/>
                <w:lang w:val="ro-RO"/>
              </w:rPr>
            </w:pPr>
          </w:p>
        </w:tc>
        <w:tc>
          <w:tcPr>
            <w:tcW w:w="761" w:type="dxa"/>
          </w:tcPr>
          <w:p w14:paraId="69C4E2EC" w14:textId="77777777" w:rsidR="00C10683" w:rsidRPr="0093627C" w:rsidRDefault="00C10683" w:rsidP="00C10683">
            <w:pPr>
              <w:rPr>
                <w:rFonts w:ascii="Times New Roman" w:hAnsi="Times New Roman" w:cs="Times New Roman"/>
                <w:sz w:val="24"/>
                <w:szCs w:val="24"/>
                <w:lang w:val="ro-RO"/>
              </w:rPr>
            </w:pPr>
          </w:p>
        </w:tc>
        <w:tc>
          <w:tcPr>
            <w:tcW w:w="761" w:type="dxa"/>
          </w:tcPr>
          <w:p w14:paraId="414257CB" w14:textId="77777777" w:rsidR="00C10683" w:rsidRPr="0093627C" w:rsidRDefault="00C10683" w:rsidP="00C10683">
            <w:pPr>
              <w:rPr>
                <w:rFonts w:ascii="Times New Roman" w:hAnsi="Times New Roman" w:cs="Times New Roman"/>
                <w:sz w:val="24"/>
                <w:szCs w:val="24"/>
                <w:lang w:val="ro-RO"/>
              </w:rPr>
            </w:pPr>
          </w:p>
        </w:tc>
        <w:tc>
          <w:tcPr>
            <w:tcW w:w="762" w:type="dxa"/>
          </w:tcPr>
          <w:p w14:paraId="292EDB58" w14:textId="77777777" w:rsidR="00C10683" w:rsidRPr="0093627C" w:rsidRDefault="00C10683" w:rsidP="00C10683">
            <w:pPr>
              <w:rPr>
                <w:rFonts w:ascii="Times New Roman" w:hAnsi="Times New Roman" w:cs="Times New Roman"/>
                <w:sz w:val="24"/>
                <w:szCs w:val="24"/>
                <w:lang w:val="ro-RO"/>
              </w:rPr>
            </w:pPr>
          </w:p>
        </w:tc>
        <w:tc>
          <w:tcPr>
            <w:tcW w:w="762" w:type="dxa"/>
          </w:tcPr>
          <w:p w14:paraId="05A17539" w14:textId="77777777" w:rsidR="00C10683" w:rsidRPr="0093627C" w:rsidRDefault="00C10683" w:rsidP="00C10683">
            <w:pPr>
              <w:rPr>
                <w:rFonts w:ascii="Times New Roman" w:hAnsi="Times New Roman" w:cs="Times New Roman"/>
                <w:sz w:val="24"/>
                <w:szCs w:val="24"/>
                <w:lang w:val="ro-RO"/>
              </w:rPr>
            </w:pPr>
          </w:p>
        </w:tc>
        <w:tc>
          <w:tcPr>
            <w:tcW w:w="762" w:type="dxa"/>
          </w:tcPr>
          <w:p w14:paraId="1E1AAC4E" w14:textId="77777777" w:rsidR="00C10683" w:rsidRPr="0093627C" w:rsidRDefault="00C10683" w:rsidP="00C10683">
            <w:pPr>
              <w:rPr>
                <w:rFonts w:ascii="Times New Roman" w:hAnsi="Times New Roman" w:cs="Times New Roman"/>
                <w:sz w:val="24"/>
                <w:szCs w:val="24"/>
                <w:lang w:val="ro-RO"/>
              </w:rPr>
            </w:pPr>
          </w:p>
        </w:tc>
        <w:tc>
          <w:tcPr>
            <w:tcW w:w="762" w:type="dxa"/>
          </w:tcPr>
          <w:p w14:paraId="0050E057" w14:textId="77777777" w:rsidR="00C10683" w:rsidRPr="0093627C" w:rsidRDefault="00C10683" w:rsidP="00C10683">
            <w:pPr>
              <w:rPr>
                <w:rFonts w:ascii="Times New Roman" w:hAnsi="Times New Roman" w:cs="Times New Roman"/>
                <w:sz w:val="24"/>
                <w:szCs w:val="24"/>
                <w:lang w:val="ro-RO"/>
              </w:rPr>
            </w:pPr>
          </w:p>
        </w:tc>
        <w:tc>
          <w:tcPr>
            <w:tcW w:w="762" w:type="dxa"/>
          </w:tcPr>
          <w:p w14:paraId="39BB1F54" w14:textId="77777777" w:rsidR="00C10683" w:rsidRPr="0093627C" w:rsidRDefault="00C10683" w:rsidP="00C10683">
            <w:pPr>
              <w:rPr>
                <w:rFonts w:ascii="Times New Roman" w:hAnsi="Times New Roman" w:cs="Times New Roman"/>
                <w:sz w:val="24"/>
                <w:szCs w:val="24"/>
                <w:lang w:val="ro-RO"/>
              </w:rPr>
            </w:pPr>
          </w:p>
        </w:tc>
        <w:tc>
          <w:tcPr>
            <w:tcW w:w="762" w:type="dxa"/>
          </w:tcPr>
          <w:p w14:paraId="5AADBC6C" w14:textId="77777777" w:rsidR="00C10683" w:rsidRPr="0093627C" w:rsidRDefault="00C10683" w:rsidP="00C10683">
            <w:pPr>
              <w:rPr>
                <w:rFonts w:ascii="Times New Roman" w:hAnsi="Times New Roman" w:cs="Times New Roman"/>
                <w:sz w:val="24"/>
                <w:szCs w:val="24"/>
                <w:lang w:val="ro-RO"/>
              </w:rPr>
            </w:pPr>
          </w:p>
        </w:tc>
        <w:tc>
          <w:tcPr>
            <w:tcW w:w="762" w:type="dxa"/>
          </w:tcPr>
          <w:p w14:paraId="56225A78" w14:textId="77777777" w:rsidR="00C10683" w:rsidRPr="0093627C" w:rsidRDefault="00C10683" w:rsidP="00C10683">
            <w:pPr>
              <w:rPr>
                <w:rFonts w:ascii="Times New Roman" w:hAnsi="Times New Roman" w:cs="Times New Roman"/>
                <w:sz w:val="24"/>
                <w:szCs w:val="24"/>
                <w:lang w:val="ro-RO"/>
              </w:rPr>
            </w:pPr>
          </w:p>
        </w:tc>
        <w:tc>
          <w:tcPr>
            <w:tcW w:w="762" w:type="dxa"/>
          </w:tcPr>
          <w:p w14:paraId="7EF58242" w14:textId="77777777" w:rsidR="00C10683" w:rsidRPr="0093627C" w:rsidRDefault="00C10683" w:rsidP="00C10683">
            <w:pPr>
              <w:rPr>
                <w:rFonts w:ascii="Times New Roman" w:hAnsi="Times New Roman" w:cs="Times New Roman"/>
                <w:sz w:val="24"/>
                <w:szCs w:val="24"/>
                <w:lang w:val="ro-RO"/>
              </w:rPr>
            </w:pPr>
          </w:p>
        </w:tc>
        <w:tc>
          <w:tcPr>
            <w:tcW w:w="762" w:type="dxa"/>
          </w:tcPr>
          <w:p w14:paraId="2B9327EC" w14:textId="77777777" w:rsidR="00C10683" w:rsidRPr="0093627C" w:rsidRDefault="00C10683" w:rsidP="00C10683">
            <w:pPr>
              <w:rPr>
                <w:rFonts w:ascii="Times New Roman" w:hAnsi="Times New Roman" w:cs="Times New Roman"/>
                <w:sz w:val="24"/>
                <w:szCs w:val="24"/>
                <w:lang w:val="ro-RO"/>
              </w:rPr>
            </w:pPr>
          </w:p>
        </w:tc>
        <w:tc>
          <w:tcPr>
            <w:tcW w:w="762" w:type="dxa"/>
          </w:tcPr>
          <w:p w14:paraId="476F4BA5" w14:textId="77777777" w:rsidR="00C10683" w:rsidRPr="0093627C" w:rsidRDefault="00C10683" w:rsidP="00C10683">
            <w:pPr>
              <w:rPr>
                <w:rFonts w:ascii="Times New Roman" w:hAnsi="Times New Roman" w:cs="Times New Roman"/>
                <w:sz w:val="24"/>
                <w:szCs w:val="24"/>
                <w:lang w:val="ro-RO"/>
              </w:rPr>
            </w:pPr>
          </w:p>
        </w:tc>
        <w:tc>
          <w:tcPr>
            <w:tcW w:w="762" w:type="dxa"/>
          </w:tcPr>
          <w:p w14:paraId="13B5DAA7" w14:textId="77777777" w:rsidR="00C10683" w:rsidRPr="0093627C" w:rsidRDefault="00C10683" w:rsidP="00C10683">
            <w:pPr>
              <w:rPr>
                <w:rFonts w:ascii="Times New Roman" w:hAnsi="Times New Roman" w:cs="Times New Roman"/>
                <w:sz w:val="24"/>
                <w:szCs w:val="24"/>
                <w:lang w:val="ro-RO"/>
              </w:rPr>
            </w:pPr>
          </w:p>
        </w:tc>
        <w:tc>
          <w:tcPr>
            <w:tcW w:w="762" w:type="dxa"/>
          </w:tcPr>
          <w:p w14:paraId="4291E6C0" w14:textId="77777777" w:rsidR="00C10683" w:rsidRPr="0093627C" w:rsidRDefault="00C10683" w:rsidP="00C10683">
            <w:pPr>
              <w:rPr>
                <w:rFonts w:ascii="Times New Roman" w:hAnsi="Times New Roman" w:cs="Times New Roman"/>
                <w:sz w:val="24"/>
                <w:szCs w:val="24"/>
                <w:lang w:val="ro-RO"/>
              </w:rPr>
            </w:pPr>
          </w:p>
        </w:tc>
        <w:tc>
          <w:tcPr>
            <w:tcW w:w="762" w:type="dxa"/>
          </w:tcPr>
          <w:p w14:paraId="724E226C" w14:textId="77777777" w:rsidR="00C10683" w:rsidRPr="0093627C" w:rsidRDefault="00C10683" w:rsidP="00C10683">
            <w:pPr>
              <w:rPr>
                <w:rFonts w:ascii="Times New Roman" w:hAnsi="Times New Roman" w:cs="Times New Roman"/>
                <w:sz w:val="24"/>
                <w:szCs w:val="24"/>
                <w:lang w:val="ro-RO"/>
              </w:rPr>
            </w:pPr>
          </w:p>
        </w:tc>
      </w:tr>
      <w:tr w:rsidR="0093627C" w:rsidRPr="0093627C" w14:paraId="281D3453" w14:textId="77777777" w:rsidTr="00C10683">
        <w:tc>
          <w:tcPr>
            <w:tcW w:w="761" w:type="dxa"/>
          </w:tcPr>
          <w:p w14:paraId="148C31CD" w14:textId="77777777" w:rsidR="00C10683" w:rsidRPr="0093627C" w:rsidRDefault="00C10683" w:rsidP="00C10683">
            <w:pPr>
              <w:rPr>
                <w:rFonts w:ascii="Times New Roman" w:hAnsi="Times New Roman" w:cs="Times New Roman"/>
                <w:sz w:val="24"/>
                <w:szCs w:val="24"/>
                <w:lang w:val="ro-RO"/>
              </w:rPr>
            </w:pPr>
          </w:p>
        </w:tc>
        <w:tc>
          <w:tcPr>
            <w:tcW w:w="761" w:type="dxa"/>
          </w:tcPr>
          <w:p w14:paraId="615F4935" w14:textId="77777777" w:rsidR="00C10683" w:rsidRPr="0093627C" w:rsidRDefault="00C10683" w:rsidP="00C10683">
            <w:pPr>
              <w:rPr>
                <w:rFonts w:ascii="Times New Roman" w:hAnsi="Times New Roman" w:cs="Times New Roman"/>
                <w:sz w:val="24"/>
                <w:szCs w:val="24"/>
                <w:lang w:val="ro-RO"/>
              </w:rPr>
            </w:pPr>
          </w:p>
        </w:tc>
        <w:tc>
          <w:tcPr>
            <w:tcW w:w="761" w:type="dxa"/>
          </w:tcPr>
          <w:p w14:paraId="1F8857E3" w14:textId="77777777" w:rsidR="00C10683" w:rsidRPr="0093627C" w:rsidRDefault="00C10683" w:rsidP="00C10683">
            <w:pPr>
              <w:rPr>
                <w:rFonts w:ascii="Times New Roman" w:hAnsi="Times New Roman" w:cs="Times New Roman"/>
                <w:sz w:val="24"/>
                <w:szCs w:val="24"/>
                <w:lang w:val="ro-RO"/>
              </w:rPr>
            </w:pPr>
          </w:p>
        </w:tc>
        <w:tc>
          <w:tcPr>
            <w:tcW w:w="761" w:type="dxa"/>
          </w:tcPr>
          <w:p w14:paraId="4CA06CF1" w14:textId="77777777" w:rsidR="00C10683" w:rsidRPr="0093627C" w:rsidRDefault="00C10683" w:rsidP="00C10683">
            <w:pPr>
              <w:rPr>
                <w:rFonts w:ascii="Times New Roman" w:hAnsi="Times New Roman" w:cs="Times New Roman"/>
                <w:sz w:val="24"/>
                <w:szCs w:val="24"/>
                <w:lang w:val="ro-RO"/>
              </w:rPr>
            </w:pPr>
          </w:p>
        </w:tc>
        <w:tc>
          <w:tcPr>
            <w:tcW w:w="762" w:type="dxa"/>
          </w:tcPr>
          <w:p w14:paraId="41802C59" w14:textId="77777777" w:rsidR="00C10683" w:rsidRPr="0093627C" w:rsidRDefault="00C10683" w:rsidP="00C10683">
            <w:pPr>
              <w:rPr>
                <w:rFonts w:ascii="Times New Roman" w:hAnsi="Times New Roman" w:cs="Times New Roman"/>
                <w:sz w:val="24"/>
                <w:szCs w:val="24"/>
                <w:lang w:val="ro-RO"/>
              </w:rPr>
            </w:pPr>
          </w:p>
        </w:tc>
        <w:tc>
          <w:tcPr>
            <w:tcW w:w="762" w:type="dxa"/>
          </w:tcPr>
          <w:p w14:paraId="6D322127" w14:textId="77777777" w:rsidR="00C10683" w:rsidRPr="0093627C" w:rsidRDefault="00C10683" w:rsidP="00C10683">
            <w:pPr>
              <w:rPr>
                <w:rFonts w:ascii="Times New Roman" w:hAnsi="Times New Roman" w:cs="Times New Roman"/>
                <w:sz w:val="24"/>
                <w:szCs w:val="24"/>
                <w:lang w:val="ro-RO"/>
              </w:rPr>
            </w:pPr>
          </w:p>
        </w:tc>
        <w:tc>
          <w:tcPr>
            <w:tcW w:w="762" w:type="dxa"/>
          </w:tcPr>
          <w:p w14:paraId="372ED8AB" w14:textId="77777777" w:rsidR="00C10683" w:rsidRPr="0093627C" w:rsidRDefault="00C10683" w:rsidP="00C10683">
            <w:pPr>
              <w:rPr>
                <w:rFonts w:ascii="Times New Roman" w:hAnsi="Times New Roman" w:cs="Times New Roman"/>
                <w:sz w:val="24"/>
                <w:szCs w:val="24"/>
                <w:lang w:val="ro-RO"/>
              </w:rPr>
            </w:pPr>
          </w:p>
        </w:tc>
        <w:tc>
          <w:tcPr>
            <w:tcW w:w="762" w:type="dxa"/>
          </w:tcPr>
          <w:p w14:paraId="1B3AE992" w14:textId="77777777" w:rsidR="00C10683" w:rsidRPr="0093627C" w:rsidRDefault="00C10683" w:rsidP="00C10683">
            <w:pPr>
              <w:rPr>
                <w:rFonts w:ascii="Times New Roman" w:hAnsi="Times New Roman" w:cs="Times New Roman"/>
                <w:sz w:val="24"/>
                <w:szCs w:val="24"/>
                <w:lang w:val="ro-RO"/>
              </w:rPr>
            </w:pPr>
          </w:p>
        </w:tc>
        <w:tc>
          <w:tcPr>
            <w:tcW w:w="762" w:type="dxa"/>
          </w:tcPr>
          <w:p w14:paraId="3E1F4A86" w14:textId="77777777" w:rsidR="00C10683" w:rsidRPr="0093627C" w:rsidRDefault="00C10683" w:rsidP="00C10683">
            <w:pPr>
              <w:rPr>
                <w:rFonts w:ascii="Times New Roman" w:hAnsi="Times New Roman" w:cs="Times New Roman"/>
                <w:sz w:val="24"/>
                <w:szCs w:val="24"/>
                <w:lang w:val="ro-RO"/>
              </w:rPr>
            </w:pPr>
          </w:p>
        </w:tc>
        <w:tc>
          <w:tcPr>
            <w:tcW w:w="762" w:type="dxa"/>
          </w:tcPr>
          <w:p w14:paraId="517AD144" w14:textId="77777777" w:rsidR="00C10683" w:rsidRPr="0093627C" w:rsidRDefault="00C10683" w:rsidP="00C10683">
            <w:pPr>
              <w:rPr>
                <w:rFonts w:ascii="Times New Roman" w:hAnsi="Times New Roman" w:cs="Times New Roman"/>
                <w:sz w:val="24"/>
                <w:szCs w:val="24"/>
                <w:lang w:val="ro-RO"/>
              </w:rPr>
            </w:pPr>
          </w:p>
        </w:tc>
        <w:tc>
          <w:tcPr>
            <w:tcW w:w="762" w:type="dxa"/>
          </w:tcPr>
          <w:p w14:paraId="6FBB0EB1" w14:textId="77777777" w:rsidR="00C10683" w:rsidRPr="0093627C" w:rsidRDefault="00C10683" w:rsidP="00C10683">
            <w:pPr>
              <w:rPr>
                <w:rFonts w:ascii="Times New Roman" w:hAnsi="Times New Roman" w:cs="Times New Roman"/>
                <w:sz w:val="24"/>
                <w:szCs w:val="24"/>
                <w:lang w:val="ro-RO"/>
              </w:rPr>
            </w:pPr>
          </w:p>
        </w:tc>
        <w:tc>
          <w:tcPr>
            <w:tcW w:w="762" w:type="dxa"/>
          </w:tcPr>
          <w:p w14:paraId="762F9934" w14:textId="77777777" w:rsidR="00C10683" w:rsidRPr="0093627C" w:rsidRDefault="00C10683" w:rsidP="00C10683">
            <w:pPr>
              <w:rPr>
                <w:rFonts w:ascii="Times New Roman" w:hAnsi="Times New Roman" w:cs="Times New Roman"/>
                <w:sz w:val="24"/>
                <w:szCs w:val="24"/>
                <w:lang w:val="ro-RO"/>
              </w:rPr>
            </w:pPr>
          </w:p>
        </w:tc>
        <w:tc>
          <w:tcPr>
            <w:tcW w:w="762" w:type="dxa"/>
          </w:tcPr>
          <w:p w14:paraId="1B15584E" w14:textId="77777777" w:rsidR="00C10683" w:rsidRPr="0093627C" w:rsidRDefault="00C10683" w:rsidP="00C10683">
            <w:pPr>
              <w:rPr>
                <w:rFonts w:ascii="Times New Roman" w:hAnsi="Times New Roman" w:cs="Times New Roman"/>
                <w:sz w:val="24"/>
                <w:szCs w:val="24"/>
                <w:lang w:val="ro-RO"/>
              </w:rPr>
            </w:pPr>
          </w:p>
        </w:tc>
        <w:tc>
          <w:tcPr>
            <w:tcW w:w="762" w:type="dxa"/>
          </w:tcPr>
          <w:p w14:paraId="1CE957EB" w14:textId="77777777" w:rsidR="00C10683" w:rsidRPr="0093627C" w:rsidRDefault="00C10683" w:rsidP="00C10683">
            <w:pPr>
              <w:rPr>
                <w:rFonts w:ascii="Times New Roman" w:hAnsi="Times New Roman" w:cs="Times New Roman"/>
                <w:sz w:val="24"/>
                <w:szCs w:val="24"/>
                <w:lang w:val="ro-RO"/>
              </w:rPr>
            </w:pPr>
          </w:p>
        </w:tc>
        <w:tc>
          <w:tcPr>
            <w:tcW w:w="762" w:type="dxa"/>
          </w:tcPr>
          <w:p w14:paraId="3EDE92F6" w14:textId="77777777" w:rsidR="00C10683" w:rsidRPr="0093627C" w:rsidRDefault="00C10683" w:rsidP="00C10683">
            <w:pPr>
              <w:rPr>
                <w:rFonts w:ascii="Times New Roman" w:hAnsi="Times New Roman" w:cs="Times New Roman"/>
                <w:sz w:val="24"/>
                <w:szCs w:val="24"/>
                <w:lang w:val="ro-RO"/>
              </w:rPr>
            </w:pPr>
          </w:p>
        </w:tc>
        <w:tc>
          <w:tcPr>
            <w:tcW w:w="762" w:type="dxa"/>
          </w:tcPr>
          <w:p w14:paraId="7BB8B0DE" w14:textId="77777777" w:rsidR="00C10683" w:rsidRPr="0093627C" w:rsidRDefault="00C10683" w:rsidP="00C10683">
            <w:pPr>
              <w:rPr>
                <w:rFonts w:ascii="Times New Roman" w:hAnsi="Times New Roman" w:cs="Times New Roman"/>
                <w:sz w:val="24"/>
                <w:szCs w:val="24"/>
                <w:lang w:val="ro-RO"/>
              </w:rPr>
            </w:pPr>
          </w:p>
        </w:tc>
        <w:tc>
          <w:tcPr>
            <w:tcW w:w="762" w:type="dxa"/>
          </w:tcPr>
          <w:p w14:paraId="77663C1E" w14:textId="77777777" w:rsidR="00C10683" w:rsidRPr="0093627C" w:rsidRDefault="00C10683" w:rsidP="00C10683">
            <w:pPr>
              <w:rPr>
                <w:rFonts w:ascii="Times New Roman" w:hAnsi="Times New Roman" w:cs="Times New Roman"/>
                <w:sz w:val="24"/>
                <w:szCs w:val="24"/>
                <w:lang w:val="ro-RO"/>
              </w:rPr>
            </w:pPr>
          </w:p>
        </w:tc>
      </w:tr>
      <w:tr w:rsidR="0093627C" w:rsidRPr="0093627C" w14:paraId="7C424FE8" w14:textId="77777777" w:rsidTr="00C10683">
        <w:tc>
          <w:tcPr>
            <w:tcW w:w="761" w:type="dxa"/>
          </w:tcPr>
          <w:p w14:paraId="036D1D83" w14:textId="77777777" w:rsidR="00C10683" w:rsidRPr="0093627C" w:rsidRDefault="00C10683" w:rsidP="00C10683">
            <w:pPr>
              <w:rPr>
                <w:rFonts w:ascii="Times New Roman" w:hAnsi="Times New Roman" w:cs="Times New Roman"/>
                <w:sz w:val="24"/>
                <w:szCs w:val="24"/>
                <w:lang w:val="ro-RO"/>
              </w:rPr>
            </w:pPr>
          </w:p>
        </w:tc>
        <w:tc>
          <w:tcPr>
            <w:tcW w:w="761" w:type="dxa"/>
          </w:tcPr>
          <w:p w14:paraId="0C11D767" w14:textId="77777777" w:rsidR="00C10683" w:rsidRPr="0093627C" w:rsidRDefault="00C10683" w:rsidP="00C10683">
            <w:pPr>
              <w:rPr>
                <w:rFonts w:ascii="Times New Roman" w:hAnsi="Times New Roman" w:cs="Times New Roman"/>
                <w:sz w:val="24"/>
                <w:szCs w:val="24"/>
                <w:lang w:val="ro-RO"/>
              </w:rPr>
            </w:pPr>
          </w:p>
        </w:tc>
        <w:tc>
          <w:tcPr>
            <w:tcW w:w="761" w:type="dxa"/>
          </w:tcPr>
          <w:p w14:paraId="23812F5C" w14:textId="77777777" w:rsidR="00C10683" w:rsidRPr="0093627C" w:rsidRDefault="00C10683" w:rsidP="00C10683">
            <w:pPr>
              <w:rPr>
                <w:rFonts w:ascii="Times New Roman" w:hAnsi="Times New Roman" w:cs="Times New Roman"/>
                <w:sz w:val="24"/>
                <w:szCs w:val="24"/>
                <w:lang w:val="ro-RO"/>
              </w:rPr>
            </w:pPr>
          </w:p>
        </w:tc>
        <w:tc>
          <w:tcPr>
            <w:tcW w:w="761" w:type="dxa"/>
          </w:tcPr>
          <w:p w14:paraId="2E02A4F4" w14:textId="77777777" w:rsidR="00C10683" w:rsidRPr="0093627C" w:rsidRDefault="00C10683" w:rsidP="00C10683">
            <w:pPr>
              <w:rPr>
                <w:rFonts w:ascii="Times New Roman" w:hAnsi="Times New Roman" w:cs="Times New Roman"/>
                <w:sz w:val="24"/>
                <w:szCs w:val="24"/>
                <w:lang w:val="ro-RO"/>
              </w:rPr>
            </w:pPr>
          </w:p>
        </w:tc>
        <w:tc>
          <w:tcPr>
            <w:tcW w:w="762" w:type="dxa"/>
          </w:tcPr>
          <w:p w14:paraId="367EF7E3" w14:textId="77777777" w:rsidR="00C10683" w:rsidRPr="0093627C" w:rsidRDefault="00C10683" w:rsidP="00C10683">
            <w:pPr>
              <w:rPr>
                <w:rFonts w:ascii="Times New Roman" w:hAnsi="Times New Roman" w:cs="Times New Roman"/>
                <w:sz w:val="24"/>
                <w:szCs w:val="24"/>
                <w:lang w:val="ro-RO"/>
              </w:rPr>
            </w:pPr>
          </w:p>
        </w:tc>
        <w:tc>
          <w:tcPr>
            <w:tcW w:w="762" w:type="dxa"/>
          </w:tcPr>
          <w:p w14:paraId="3FF891BD" w14:textId="77777777" w:rsidR="00C10683" w:rsidRPr="0093627C" w:rsidRDefault="00C10683" w:rsidP="00C10683">
            <w:pPr>
              <w:rPr>
                <w:rFonts w:ascii="Times New Roman" w:hAnsi="Times New Roman" w:cs="Times New Roman"/>
                <w:sz w:val="24"/>
                <w:szCs w:val="24"/>
                <w:lang w:val="ro-RO"/>
              </w:rPr>
            </w:pPr>
          </w:p>
        </w:tc>
        <w:tc>
          <w:tcPr>
            <w:tcW w:w="762" w:type="dxa"/>
          </w:tcPr>
          <w:p w14:paraId="3DFBC412" w14:textId="77777777" w:rsidR="00C10683" w:rsidRPr="0093627C" w:rsidRDefault="00C10683" w:rsidP="00C10683">
            <w:pPr>
              <w:rPr>
                <w:rFonts w:ascii="Times New Roman" w:hAnsi="Times New Roman" w:cs="Times New Roman"/>
                <w:sz w:val="24"/>
                <w:szCs w:val="24"/>
                <w:lang w:val="ro-RO"/>
              </w:rPr>
            </w:pPr>
          </w:p>
        </w:tc>
        <w:tc>
          <w:tcPr>
            <w:tcW w:w="762" w:type="dxa"/>
          </w:tcPr>
          <w:p w14:paraId="7E9DBA28" w14:textId="77777777" w:rsidR="00C10683" w:rsidRPr="0093627C" w:rsidRDefault="00C10683" w:rsidP="00C10683">
            <w:pPr>
              <w:rPr>
                <w:rFonts w:ascii="Times New Roman" w:hAnsi="Times New Roman" w:cs="Times New Roman"/>
                <w:sz w:val="24"/>
                <w:szCs w:val="24"/>
                <w:lang w:val="ro-RO"/>
              </w:rPr>
            </w:pPr>
          </w:p>
        </w:tc>
        <w:tc>
          <w:tcPr>
            <w:tcW w:w="762" w:type="dxa"/>
          </w:tcPr>
          <w:p w14:paraId="03FB85A6" w14:textId="77777777" w:rsidR="00C10683" w:rsidRPr="0093627C" w:rsidRDefault="00C10683" w:rsidP="00C10683">
            <w:pPr>
              <w:rPr>
                <w:rFonts w:ascii="Times New Roman" w:hAnsi="Times New Roman" w:cs="Times New Roman"/>
                <w:sz w:val="24"/>
                <w:szCs w:val="24"/>
                <w:lang w:val="ro-RO"/>
              </w:rPr>
            </w:pPr>
          </w:p>
        </w:tc>
        <w:tc>
          <w:tcPr>
            <w:tcW w:w="762" w:type="dxa"/>
          </w:tcPr>
          <w:p w14:paraId="6342E12F" w14:textId="77777777" w:rsidR="00C10683" w:rsidRPr="0093627C" w:rsidRDefault="00C10683" w:rsidP="00C10683">
            <w:pPr>
              <w:rPr>
                <w:rFonts w:ascii="Times New Roman" w:hAnsi="Times New Roman" w:cs="Times New Roman"/>
                <w:sz w:val="24"/>
                <w:szCs w:val="24"/>
                <w:lang w:val="ro-RO"/>
              </w:rPr>
            </w:pPr>
          </w:p>
        </w:tc>
        <w:tc>
          <w:tcPr>
            <w:tcW w:w="762" w:type="dxa"/>
          </w:tcPr>
          <w:p w14:paraId="17C5A48A" w14:textId="77777777" w:rsidR="00C10683" w:rsidRPr="0093627C" w:rsidRDefault="00C10683" w:rsidP="00C10683">
            <w:pPr>
              <w:rPr>
                <w:rFonts w:ascii="Times New Roman" w:hAnsi="Times New Roman" w:cs="Times New Roman"/>
                <w:sz w:val="24"/>
                <w:szCs w:val="24"/>
                <w:lang w:val="ro-RO"/>
              </w:rPr>
            </w:pPr>
          </w:p>
        </w:tc>
        <w:tc>
          <w:tcPr>
            <w:tcW w:w="762" w:type="dxa"/>
          </w:tcPr>
          <w:p w14:paraId="1445FB28" w14:textId="77777777" w:rsidR="00C10683" w:rsidRPr="0093627C" w:rsidRDefault="00C10683" w:rsidP="00C10683">
            <w:pPr>
              <w:rPr>
                <w:rFonts w:ascii="Times New Roman" w:hAnsi="Times New Roman" w:cs="Times New Roman"/>
                <w:sz w:val="24"/>
                <w:szCs w:val="24"/>
                <w:lang w:val="ro-RO"/>
              </w:rPr>
            </w:pPr>
          </w:p>
        </w:tc>
        <w:tc>
          <w:tcPr>
            <w:tcW w:w="762" w:type="dxa"/>
          </w:tcPr>
          <w:p w14:paraId="5BC0E9C6" w14:textId="77777777" w:rsidR="00C10683" w:rsidRPr="0093627C" w:rsidRDefault="00C10683" w:rsidP="00C10683">
            <w:pPr>
              <w:rPr>
                <w:rFonts w:ascii="Times New Roman" w:hAnsi="Times New Roman" w:cs="Times New Roman"/>
                <w:sz w:val="24"/>
                <w:szCs w:val="24"/>
                <w:lang w:val="ro-RO"/>
              </w:rPr>
            </w:pPr>
          </w:p>
        </w:tc>
        <w:tc>
          <w:tcPr>
            <w:tcW w:w="762" w:type="dxa"/>
          </w:tcPr>
          <w:p w14:paraId="12D52C45" w14:textId="77777777" w:rsidR="00C10683" w:rsidRPr="0093627C" w:rsidRDefault="00C10683" w:rsidP="00C10683">
            <w:pPr>
              <w:rPr>
                <w:rFonts w:ascii="Times New Roman" w:hAnsi="Times New Roman" w:cs="Times New Roman"/>
                <w:sz w:val="24"/>
                <w:szCs w:val="24"/>
                <w:lang w:val="ro-RO"/>
              </w:rPr>
            </w:pPr>
          </w:p>
        </w:tc>
        <w:tc>
          <w:tcPr>
            <w:tcW w:w="762" w:type="dxa"/>
          </w:tcPr>
          <w:p w14:paraId="171016A8" w14:textId="77777777" w:rsidR="00C10683" w:rsidRPr="0093627C" w:rsidRDefault="00C10683" w:rsidP="00C10683">
            <w:pPr>
              <w:rPr>
                <w:rFonts w:ascii="Times New Roman" w:hAnsi="Times New Roman" w:cs="Times New Roman"/>
                <w:sz w:val="24"/>
                <w:szCs w:val="24"/>
                <w:lang w:val="ro-RO"/>
              </w:rPr>
            </w:pPr>
          </w:p>
        </w:tc>
        <w:tc>
          <w:tcPr>
            <w:tcW w:w="762" w:type="dxa"/>
          </w:tcPr>
          <w:p w14:paraId="5F41D85C" w14:textId="77777777" w:rsidR="00C10683" w:rsidRPr="0093627C" w:rsidRDefault="00C10683" w:rsidP="00C10683">
            <w:pPr>
              <w:rPr>
                <w:rFonts w:ascii="Times New Roman" w:hAnsi="Times New Roman" w:cs="Times New Roman"/>
                <w:sz w:val="24"/>
                <w:szCs w:val="24"/>
                <w:lang w:val="ro-RO"/>
              </w:rPr>
            </w:pPr>
          </w:p>
        </w:tc>
        <w:tc>
          <w:tcPr>
            <w:tcW w:w="762" w:type="dxa"/>
          </w:tcPr>
          <w:p w14:paraId="7C163D80" w14:textId="77777777" w:rsidR="00C10683" w:rsidRPr="0093627C" w:rsidRDefault="00C10683" w:rsidP="00C10683">
            <w:pPr>
              <w:rPr>
                <w:rFonts w:ascii="Times New Roman" w:hAnsi="Times New Roman" w:cs="Times New Roman"/>
                <w:sz w:val="24"/>
                <w:szCs w:val="24"/>
                <w:lang w:val="ro-RO"/>
              </w:rPr>
            </w:pPr>
          </w:p>
        </w:tc>
      </w:tr>
      <w:tr w:rsidR="0093627C" w:rsidRPr="0093627C" w14:paraId="116AE88B" w14:textId="77777777" w:rsidTr="00C10683">
        <w:tc>
          <w:tcPr>
            <w:tcW w:w="761" w:type="dxa"/>
          </w:tcPr>
          <w:p w14:paraId="17007397" w14:textId="77777777" w:rsidR="00C10683" w:rsidRPr="0093627C" w:rsidRDefault="00C10683" w:rsidP="00C10683">
            <w:pPr>
              <w:rPr>
                <w:rFonts w:ascii="Times New Roman" w:hAnsi="Times New Roman" w:cs="Times New Roman"/>
                <w:sz w:val="24"/>
                <w:szCs w:val="24"/>
                <w:lang w:val="ro-RO"/>
              </w:rPr>
            </w:pPr>
          </w:p>
        </w:tc>
        <w:tc>
          <w:tcPr>
            <w:tcW w:w="761" w:type="dxa"/>
          </w:tcPr>
          <w:p w14:paraId="075F2886" w14:textId="77777777" w:rsidR="00C10683" w:rsidRPr="0093627C" w:rsidRDefault="00C10683" w:rsidP="00C10683">
            <w:pPr>
              <w:rPr>
                <w:rFonts w:ascii="Times New Roman" w:hAnsi="Times New Roman" w:cs="Times New Roman"/>
                <w:sz w:val="24"/>
                <w:szCs w:val="24"/>
                <w:lang w:val="ro-RO"/>
              </w:rPr>
            </w:pPr>
          </w:p>
        </w:tc>
        <w:tc>
          <w:tcPr>
            <w:tcW w:w="761" w:type="dxa"/>
          </w:tcPr>
          <w:p w14:paraId="68A246CA" w14:textId="77777777" w:rsidR="00C10683" w:rsidRPr="0093627C" w:rsidRDefault="00C10683" w:rsidP="00C10683">
            <w:pPr>
              <w:rPr>
                <w:rFonts w:ascii="Times New Roman" w:hAnsi="Times New Roman" w:cs="Times New Roman"/>
                <w:sz w:val="24"/>
                <w:szCs w:val="24"/>
                <w:lang w:val="ro-RO"/>
              </w:rPr>
            </w:pPr>
          </w:p>
        </w:tc>
        <w:tc>
          <w:tcPr>
            <w:tcW w:w="761" w:type="dxa"/>
          </w:tcPr>
          <w:p w14:paraId="3482905F" w14:textId="77777777" w:rsidR="00C10683" w:rsidRPr="0093627C" w:rsidRDefault="00C10683" w:rsidP="00C10683">
            <w:pPr>
              <w:rPr>
                <w:rFonts w:ascii="Times New Roman" w:hAnsi="Times New Roman" w:cs="Times New Roman"/>
                <w:sz w:val="24"/>
                <w:szCs w:val="24"/>
                <w:lang w:val="ro-RO"/>
              </w:rPr>
            </w:pPr>
          </w:p>
        </w:tc>
        <w:tc>
          <w:tcPr>
            <w:tcW w:w="762" w:type="dxa"/>
          </w:tcPr>
          <w:p w14:paraId="0FE94FF3" w14:textId="77777777" w:rsidR="00C10683" w:rsidRPr="0093627C" w:rsidRDefault="00C10683" w:rsidP="00C10683">
            <w:pPr>
              <w:rPr>
                <w:rFonts w:ascii="Times New Roman" w:hAnsi="Times New Roman" w:cs="Times New Roman"/>
                <w:sz w:val="24"/>
                <w:szCs w:val="24"/>
                <w:lang w:val="ro-RO"/>
              </w:rPr>
            </w:pPr>
          </w:p>
        </w:tc>
        <w:tc>
          <w:tcPr>
            <w:tcW w:w="762" w:type="dxa"/>
          </w:tcPr>
          <w:p w14:paraId="04ACE30A" w14:textId="77777777" w:rsidR="00C10683" w:rsidRPr="0093627C" w:rsidRDefault="00C10683" w:rsidP="00C10683">
            <w:pPr>
              <w:rPr>
                <w:rFonts w:ascii="Times New Roman" w:hAnsi="Times New Roman" w:cs="Times New Roman"/>
                <w:sz w:val="24"/>
                <w:szCs w:val="24"/>
                <w:lang w:val="ro-RO"/>
              </w:rPr>
            </w:pPr>
          </w:p>
        </w:tc>
        <w:tc>
          <w:tcPr>
            <w:tcW w:w="762" w:type="dxa"/>
          </w:tcPr>
          <w:p w14:paraId="778EAE3A" w14:textId="77777777" w:rsidR="00C10683" w:rsidRPr="0093627C" w:rsidRDefault="00C10683" w:rsidP="00C10683">
            <w:pPr>
              <w:rPr>
                <w:rFonts w:ascii="Times New Roman" w:hAnsi="Times New Roman" w:cs="Times New Roman"/>
                <w:sz w:val="24"/>
                <w:szCs w:val="24"/>
                <w:lang w:val="ro-RO"/>
              </w:rPr>
            </w:pPr>
          </w:p>
        </w:tc>
        <w:tc>
          <w:tcPr>
            <w:tcW w:w="762" w:type="dxa"/>
          </w:tcPr>
          <w:p w14:paraId="37BEDEBB" w14:textId="77777777" w:rsidR="00C10683" w:rsidRPr="0093627C" w:rsidRDefault="00C10683" w:rsidP="00C10683">
            <w:pPr>
              <w:rPr>
                <w:rFonts w:ascii="Times New Roman" w:hAnsi="Times New Roman" w:cs="Times New Roman"/>
                <w:sz w:val="24"/>
                <w:szCs w:val="24"/>
                <w:lang w:val="ro-RO"/>
              </w:rPr>
            </w:pPr>
          </w:p>
        </w:tc>
        <w:tc>
          <w:tcPr>
            <w:tcW w:w="762" w:type="dxa"/>
          </w:tcPr>
          <w:p w14:paraId="307388EC" w14:textId="77777777" w:rsidR="00C10683" w:rsidRPr="0093627C" w:rsidRDefault="00C10683" w:rsidP="00C10683">
            <w:pPr>
              <w:rPr>
                <w:rFonts w:ascii="Times New Roman" w:hAnsi="Times New Roman" w:cs="Times New Roman"/>
                <w:sz w:val="24"/>
                <w:szCs w:val="24"/>
                <w:lang w:val="ro-RO"/>
              </w:rPr>
            </w:pPr>
          </w:p>
        </w:tc>
        <w:tc>
          <w:tcPr>
            <w:tcW w:w="762" w:type="dxa"/>
          </w:tcPr>
          <w:p w14:paraId="5B58892B" w14:textId="77777777" w:rsidR="00C10683" w:rsidRPr="0093627C" w:rsidRDefault="00C10683" w:rsidP="00C10683">
            <w:pPr>
              <w:rPr>
                <w:rFonts w:ascii="Times New Roman" w:hAnsi="Times New Roman" w:cs="Times New Roman"/>
                <w:sz w:val="24"/>
                <w:szCs w:val="24"/>
                <w:lang w:val="ro-RO"/>
              </w:rPr>
            </w:pPr>
          </w:p>
        </w:tc>
        <w:tc>
          <w:tcPr>
            <w:tcW w:w="762" w:type="dxa"/>
          </w:tcPr>
          <w:p w14:paraId="6E9322BD" w14:textId="77777777" w:rsidR="00C10683" w:rsidRPr="0093627C" w:rsidRDefault="00C10683" w:rsidP="00C10683">
            <w:pPr>
              <w:rPr>
                <w:rFonts w:ascii="Times New Roman" w:hAnsi="Times New Roman" w:cs="Times New Roman"/>
                <w:sz w:val="24"/>
                <w:szCs w:val="24"/>
                <w:lang w:val="ro-RO"/>
              </w:rPr>
            </w:pPr>
          </w:p>
        </w:tc>
        <w:tc>
          <w:tcPr>
            <w:tcW w:w="762" w:type="dxa"/>
          </w:tcPr>
          <w:p w14:paraId="1DA8B0FC" w14:textId="77777777" w:rsidR="00C10683" w:rsidRPr="0093627C" w:rsidRDefault="00C10683" w:rsidP="00C10683">
            <w:pPr>
              <w:rPr>
                <w:rFonts w:ascii="Times New Roman" w:hAnsi="Times New Roman" w:cs="Times New Roman"/>
                <w:sz w:val="24"/>
                <w:szCs w:val="24"/>
                <w:lang w:val="ro-RO"/>
              </w:rPr>
            </w:pPr>
          </w:p>
        </w:tc>
        <w:tc>
          <w:tcPr>
            <w:tcW w:w="762" w:type="dxa"/>
          </w:tcPr>
          <w:p w14:paraId="6B9A84FE" w14:textId="77777777" w:rsidR="00C10683" w:rsidRPr="0093627C" w:rsidRDefault="00C10683" w:rsidP="00C10683">
            <w:pPr>
              <w:rPr>
                <w:rFonts w:ascii="Times New Roman" w:hAnsi="Times New Roman" w:cs="Times New Roman"/>
                <w:sz w:val="24"/>
                <w:szCs w:val="24"/>
                <w:lang w:val="ro-RO"/>
              </w:rPr>
            </w:pPr>
          </w:p>
        </w:tc>
        <w:tc>
          <w:tcPr>
            <w:tcW w:w="762" w:type="dxa"/>
          </w:tcPr>
          <w:p w14:paraId="21ECEF20" w14:textId="77777777" w:rsidR="00C10683" w:rsidRPr="0093627C" w:rsidRDefault="00C10683" w:rsidP="00C10683">
            <w:pPr>
              <w:rPr>
                <w:rFonts w:ascii="Times New Roman" w:hAnsi="Times New Roman" w:cs="Times New Roman"/>
                <w:sz w:val="24"/>
                <w:szCs w:val="24"/>
                <w:lang w:val="ro-RO"/>
              </w:rPr>
            </w:pPr>
          </w:p>
        </w:tc>
        <w:tc>
          <w:tcPr>
            <w:tcW w:w="762" w:type="dxa"/>
          </w:tcPr>
          <w:p w14:paraId="199E5301" w14:textId="77777777" w:rsidR="00C10683" w:rsidRPr="0093627C" w:rsidRDefault="00C10683" w:rsidP="00C10683">
            <w:pPr>
              <w:rPr>
                <w:rFonts w:ascii="Times New Roman" w:hAnsi="Times New Roman" w:cs="Times New Roman"/>
                <w:sz w:val="24"/>
                <w:szCs w:val="24"/>
                <w:lang w:val="ro-RO"/>
              </w:rPr>
            </w:pPr>
          </w:p>
        </w:tc>
        <w:tc>
          <w:tcPr>
            <w:tcW w:w="762" w:type="dxa"/>
          </w:tcPr>
          <w:p w14:paraId="69E2FF90" w14:textId="77777777" w:rsidR="00C10683" w:rsidRPr="0093627C" w:rsidRDefault="00C10683" w:rsidP="00C10683">
            <w:pPr>
              <w:rPr>
                <w:rFonts w:ascii="Times New Roman" w:hAnsi="Times New Roman" w:cs="Times New Roman"/>
                <w:sz w:val="24"/>
                <w:szCs w:val="24"/>
                <w:lang w:val="ro-RO"/>
              </w:rPr>
            </w:pPr>
          </w:p>
        </w:tc>
        <w:tc>
          <w:tcPr>
            <w:tcW w:w="762" w:type="dxa"/>
          </w:tcPr>
          <w:p w14:paraId="44732BFA" w14:textId="77777777" w:rsidR="00C10683" w:rsidRPr="0093627C" w:rsidRDefault="00C10683" w:rsidP="00C10683">
            <w:pPr>
              <w:rPr>
                <w:rFonts w:ascii="Times New Roman" w:hAnsi="Times New Roman" w:cs="Times New Roman"/>
                <w:sz w:val="24"/>
                <w:szCs w:val="24"/>
                <w:lang w:val="ro-RO"/>
              </w:rPr>
            </w:pPr>
          </w:p>
        </w:tc>
      </w:tr>
      <w:tr w:rsidR="0084177B" w:rsidRPr="0093627C" w14:paraId="102AB733" w14:textId="77777777" w:rsidTr="00C10683">
        <w:tc>
          <w:tcPr>
            <w:tcW w:w="761" w:type="dxa"/>
          </w:tcPr>
          <w:p w14:paraId="4D67E45A" w14:textId="77777777" w:rsidR="00C10683" w:rsidRPr="0093627C" w:rsidRDefault="00C10683" w:rsidP="00C10683">
            <w:pPr>
              <w:rPr>
                <w:rFonts w:ascii="Times New Roman" w:hAnsi="Times New Roman" w:cs="Times New Roman"/>
                <w:sz w:val="24"/>
                <w:szCs w:val="24"/>
                <w:lang w:val="ro-RO"/>
              </w:rPr>
            </w:pPr>
          </w:p>
        </w:tc>
        <w:tc>
          <w:tcPr>
            <w:tcW w:w="761" w:type="dxa"/>
          </w:tcPr>
          <w:p w14:paraId="25B031F4" w14:textId="77777777" w:rsidR="00C10683" w:rsidRPr="0093627C" w:rsidRDefault="00C10683" w:rsidP="00C10683">
            <w:pPr>
              <w:rPr>
                <w:rFonts w:ascii="Times New Roman" w:hAnsi="Times New Roman" w:cs="Times New Roman"/>
                <w:sz w:val="24"/>
                <w:szCs w:val="24"/>
                <w:lang w:val="ro-RO"/>
              </w:rPr>
            </w:pPr>
          </w:p>
        </w:tc>
        <w:tc>
          <w:tcPr>
            <w:tcW w:w="761" w:type="dxa"/>
          </w:tcPr>
          <w:p w14:paraId="73792EA3" w14:textId="77777777" w:rsidR="00C10683" w:rsidRPr="0093627C" w:rsidRDefault="00C10683" w:rsidP="00C10683">
            <w:pPr>
              <w:rPr>
                <w:rFonts w:ascii="Times New Roman" w:hAnsi="Times New Roman" w:cs="Times New Roman"/>
                <w:sz w:val="24"/>
                <w:szCs w:val="24"/>
                <w:lang w:val="ro-RO"/>
              </w:rPr>
            </w:pPr>
          </w:p>
        </w:tc>
        <w:tc>
          <w:tcPr>
            <w:tcW w:w="761" w:type="dxa"/>
          </w:tcPr>
          <w:p w14:paraId="0AFF0A9F" w14:textId="77777777" w:rsidR="00C10683" w:rsidRPr="0093627C" w:rsidRDefault="00C10683" w:rsidP="00C10683">
            <w:pPr>
              <w:rPr>
                <w:rFonts w:ascii="Times New Roman" w:hAnsi="Times New Roman" w:cs="Times New Roman"/>
                <w:sz w:val="24"/>
                <w:szCs w:val="24"/>
                <w:lang w:val="ro-RO"/>
              </w:rPr>
            </w:pPr>
          </w:p>
        </w:tc>
        <w:tc>
          <w:tcPr>
            <w:tcW w:w="762" w:type="dxa"/>
          </w:tcPr>
          <w:p w14:paraId="75471C59" w14:textId="77777777" w:rsidR="00C10683" w:rsidRPr="0093627C" w:rsidRDefault="00C10683" w:rsidP="00C10683">
            <w:pPr>
              <w:rPr>
                <w:rFonts w:ascii="Times New Roman" w:hAnsi="Times New Roman" w:cs="Times New Roman"/>
                <w:sz w:val="24"/>
                <w:szCs w:val="24"/>
                <w:lang w:val="ro-RO"/>
              </w:rPr>
            </w:pPr>
          </w:p>
        </w:tc>
        <w:tc>
          <w:tcPr>
            <w:tcW w:w="762" w:type="dxa"/>
          </w:tcPr>
          <w:p w14:paraId="44177113" w14:textId="77777777" w:rsidR="00C10683" w:rsidRPr="0093627C" w:rsidRDefault="00C10683" w:rsidP="00C10683">
            <w:pPr>
              <w:rPr>
                <w:rFonts w:ascii="Times New Roman" w:hAnsi="Times New Roman" w:cs="Times New Roman"/>
                <w:sz w:val="24"/>
                <w:szCs w:val="24"/>
                <w:lang w:val="ro-RO"/>
              </w:rPr>
            </w:pPr>
          </w:p>
        </w:tc>
        <w:tc>
          <w:tcPr>
            <w:tcW w:w="762" w:type="dxa"/>
          </w:tcPr>
          <w:p w14:paraId="5259D1B9" w14:textId="77777777" w:rsidR="00C10683" w:rsidRPr="0093627C" w:rsidRDefault="00C10683" w:rsidP="00C10683">
            <w:pPr>
              <w:rPr>
                <w:rFonts w:ascii="Times New Roman" w:hAnsi="Times New Roman" w:cs="Times New Roman"/>
                <w:sz w:val="24"/>
                <w:szCs w:val="24"/>
                <w:lang w:val="ro-RO"/>
              </w:rPr>
            </w:pPr>
          </w:p>
        </w:tc>
        <w:tc>
          <w:tcPr>
            <w:tcW w:w="762" w:type="dxa"/>
          </w:tcPr>
          <w:p w14:paraId="5ACF8EA8" w14:textId="77777777" w:rsidR="00C10683" w:rsidRPr="0093627C" w:rsidRDefault="00C10683" w:rsidP="00C10683">
            <w:pPr>
              <w:rPr>
                <w:rFonts w:ascii="Times New Roman" w:hAnsi="Times New Roman" w:cs="Times New Roman"/>
                <w:sz w:val="24"/>
                <w:szCs w:val="24"/>
                <w:lang w:val="ro-RO"/>
              </w:rPr>
            </w:pPr>
          </w:p>
        </w:tc>
        <w:tc>
          <w:tcPr>
            <w:tcW w:w="762" w:type="dxa"/>
          </w:tcPr>
          <w:p w14:paraId="67A0A4D0" w14:textId="77777777" w:rsidR="00C10683" w:rsidRPr="0093627C" w:rsidRDefault="00C10683" w:rsidP="00C10683">
            <w:pPr>
              <w:rPr>
                <w:rFonts w:ascii="Times New Roman" w:hAnsi="Times New Roman" w:cs="Times New Roman"/>
                <w:sz w:val="24"/>
                <w:szCs w:val="24"/>
                <w:lang w:val="ro-RO"/>
              </w:rPr>
            </w:pPr>
          </w:p>
        </w:tc>
        <w:tc>
          <w:tcPr>
            <w:tcW w:w="762" w:type="dxa"/>
          </w:tcPr>
          <w:p w14:paraId="18DF9AFA" w14:textId="77777777" w:rsidR="00C10683" w:rsidRPr="0093627C" w:rsidRDefault="00C10683" w:rsidP="00C10683">
            <w:pPr>
              <w:rPr>
                <w:rFonts w:ascii="Times New Roman" w:hAnsi="Times New Roman" w:cs="Times New Roman"/>
                <w:sz w:val="24"/>
                <w:szCs w:val="24"/>
                <w:lang w:val="ro-RO"/>
              </w:rPr>
            </w:pPr>
          </w:p>
        </w:tc>
        <w:tc>
          <w:tcPr>
            <w:tcW w:w="762" w:type="dxa"/>
          </w:tcPr>
          <w:p w14:paraId="5549335F" w14:textId="77777777" w:rsidR="00C10683" w:rsidRPr="0093627C" w:rsidRDefault="00C10683" w:rsidP="00C10683">
            <w:pPr>
              <w:rPr>
                <w:rFonts w:ascii="Times New Roman" w:hAnsi="Times New Roman" w:cs="Times New Roman"/>
                <w:sz w:val="24"/>
                <w:szCs w:val="24"/>
                <w:lang w:val="ro-RO"/>
              </w:rPr>
            </w:pPr>
          </w:p>
        </w:tc>
        <w:tc>
          <w:tcPr>
            <w:tcW w:w="762" w:type="dxa"/>
          </w:tcPr>
          <w:p w14:paraId="7444B972" w14:textId="77777777" w:rsidR="00C10683" w:rsidRPr="0093627C" w:rsidRDefault="00C10683" w:rsidP="00C10683">
            <w:pPr>
              <w:rPr>
                <w:rFonts w:ascii="Times New Roman" w:hAnsi="Times New Roman" w:cs="Times New Roman"/>
                <w:sz w:val="24"/>
                <w:szCs w:val="24"/>
                <w:lang w:val="ro-RO"/>
              </w:rPr>
            </w:pPr>
          </w:p>
        </w:tc>
        <w:tc>
          <w:tcPr>
            <w:tcW w:w="762" w:type="dxa"/>
          </w:tcPr>
          <w:p w14:paraId="0B8B46E0" w14:textId="77777777" w:rsidR="00C10683" w:rsidRPr="0093627C" w:rsidRDefault="00C10683" w:rsidP="00C10683">
            <w:pPr>
              <w:rPr>
                <w:rFonts w:ascii="Times New Roman" w:hAnsi="Times New Roman" w:cs="Times New Roman"/>
                <w:sz w:val="24"/>
                <w:szCs w:val="24"/>
                <w:lang w:val="ro-RO"/>
              </w:rPr>
            </w:pPr>
          </w:p>
        </w:tc>
        <w:tc>
          <w:tcPr>
            <w:tcW w:w="762" w:type="dxa"/>
          </w:tcPr>
          <w:p w14:paraId="792AA79C" w14:textId="77777777" w:rsidR="00C10683" w:rsidRPr="0093627C" w:rsidRDefault="00C10683" w:rsidP="00C10683">
            <w:pPr>
              <w:rPr>
                <w:rFonts w:ascii="Times New Roman" w:hAnsi="Times New Roman" w:cs="Times New Roman"/>
                <w:sz w:val="24"/>
                <w:szCs w:val="24"/>
                <w:lang w:val="ro-RO"/>
              </w:rPr>
            </w:pPr>
          </w:p>
        </w:tc>
        <w:tc>
          <w:tcPr>
            <w:tcW w:w="762" w:type="dxa"/>
          </w:tcPr>
          <w:p w14:paraId="746CFA43" w14:textId="77777777" w:rsidR="00C10683" w:rsidRPr="0093627C" w:rsidRDefault="00C10683" w:rsidP="00C10683">
            <w:pPr>
              <w:rPr>
                <w:rFonts w:ascii="Times New Roman" w:hAnsi="Times New Roman" w:cs="Times New Roman"/>
                <w:sz w:val="24"/>
                <w:szCs w:val="24"/>
                <w:lang w:val="ro-RO"/>
              </w:rPr>
            </w:pPr>
          </w:p>
        </w:tc>
        <w:tc>
          <w:tcPr>
            <w:tcW w:w="762" w:type="dxa"/>
          </w:tcPr>
          <w:p w14:paraId="13C9E071" w14:textId="77777777" w:rsidR="00C10683" w:rsidRPr="0093627C" w:rsidRDefault="00C10683" w:rsidP="00C10683">
            <w:pPr>
              <w:rPr>
                <w:rFonts w:ascii="Times New Roman" w:hAnsi="Times New Roman" w:cs="Times New Roman"/>
                <w:sz w:val="24"/>
                <w:szCs w:val="24"/>
                <w:lang w:val="ro-RO"/>
              </w:rPr>
            </w:pPr>
          </w:p>
        </w:tc>
        <w:tc>
          <w:tcPr>
            <w:tcW w:w="762" w:type="dxa"/>
          </w:tcPr>
          <w:p w14:paraId="42B40B85" w14:textId="77777777" w:rsidR="00C10683" w:rsidRPr="0093627C" w:rsidRDefault="00C10683" w:rsidP="00C10683">
            <w:pPr>
              <w:rPr>
                <w:rFonts w:ascii="Times New Roman" w:hAnsi="Times New Roman" w:cs="Times New Roman"/>
                <w:sz w:val="24"/>
                <w:szCs w:val="24"/>
                <w:lang w:val="ro-RO"/>
              </w:rPr>
            </w:pPr>
          </w:p>
        </w:tc>
      </w:tr>
    </w:tbl>
    <w:p w14:paraId="51C2D6C0" w14:textId="77777777" w:rsidR="0019680B" w:rsidRPr="0093627C" w:rsidRDefault="0019680B" w:rsidP="00C10683">
      <w:pPr>
        <w:rPr>
          <w:rFonts w:ascii="Times New Roman" w:hAnsi="Times New Roman" w:cs="Times New Roman"/>
          <w:sz w:val="24"/>
          <w:szCs w:val="24"/>
          <w:lang w:val="ro-RO"/>
        </w:rPr>
        <w:sectPr w:rsidR="0019680B" w:rsidRPr="0093627C" w:rsidSect="00C10683">
          <w:pgSz w:w="15840" w:h="12240" w:orient="landscape"/>
          <w:pgMar w:top="1440" w:right="1440" w:bottom="1440" w:left="1440" w:header="720" w:footer="720" w:gutter="0"/>
          <w:cols w:space="720"/>
          <w:docGrid w:linePitch="360"/>
        </w:sectPr>
      </w:pPr>
    </w:p>
    <w:p w14:paraId="5A13A431" w14:textId="624CBF27" w:rsidR="0019680B" w:rsidRPr="0093627C" w:rsidRDefault="0019680B" w:rsidP="00174C29">
      <w:pPr>
        <w:pStyle w:val="Heading1"/>
        <w:spacing w:line="276" w:lineRule="auto"/>
        <w:jc w:val="right"/>
        <w:rPr>
          <w:rFonts w:cs="Times New Roman"/>
          <w:color w:val="auto"/>
          <w:szCs w:val="24"/>
          <w:lang w:val="ro-RO"/>
        </w:rPr>
      </w:pPr>
      <w:bookmarkStart w:id="73" w:name="_Toc206746265"/>
      <w:bookmarkStart w:id="74" w:name="_Toc206746623"/>
      <w:r w:rsidRPr="0093627C">
        <w:rPr>
          <w:rFonts w:eastAsia="Calibri" w:cs="Times New Roman"/>
          <w:color w:val="auto"/>
          <w:szCs w:val="24"/>
          <w:lang w:val="ro-RO"/>
        </w:rPr>
        <w:lastRenderedPageBreak/>
        <w:t>Anexa nr. 4</w:t>
      </w:r>
      <w:r w:rsidR="00352C19" w:rsidRPr="0093627C">
        <w:rPr>
          <w:rFonts w:eastAsia="Calibri" w:cs="Times New Roman"/>
          <w:color w:val="auto"/>
          <w:szCs w:val="24"/>
          <w:lang w:val="ro-RO"/>
        </w:rPr>
        <w:t xml:space="preserve"> la Metodologie</w:t>
      </w:r>
      <w:bookmarkEnd w:id="73"/>
      <w:r w:rsidRPr="0093627C">
        <w:rPr>
          <w:rFonts w:eastAsia="Calibri" w:cs="Times New Roman"/>
          <w:color w:val="auto"/>
          <w:szCs w:val="24"/>
          <w:lang w:val="ro-RO"/>
        </w:rPr>
        <w:t xml:space="preserve"> </w:t>
      </w:r>
      <w:r w:rsidR="0093627C">
        <w:rPr>
          <w:rFonts w:eastAsia="Calibri" w:cs="Times New Roman"/>
          <w:color w:val="auto"/>
          <w:szCs w:val="24"/>
          <w:lang w:val="ro-RO"/>
        </w:rPr>
        <w:t xml:space="preserve">- </w:t>
      </w:r>
      <w:bookmarkStart w:id="75" w:name="_Hlk206680041"/>
      <w:bookmarkStart w:id="76" w:name="_Toc206746266"/>
      <w:r w:rsidRPr="0093627C">
        <w:rPr>
          <w:rFonts w:cs="Times New Roman"/>
          <w:color w:val="auto"/>
          <w:szCs w:val="24"/>
          <w:lang w:val="ro-RO"/>
        </w:rPr>
        <w:t xml:space="preserve">Colectarea datelor pentru măsurătorile mirosului </w:t>
      </w:r>
      <w:r w:rsidR="001C6AEF" w:rsidRPr="0093627C">
        <w:rPr>
          <w:rFonts w:cs="Times New Roman"/>
          <w:color w:val="auto"/>
          <w:szCs w:val="24"/>
          <w:lang w:val="ro-RO"/>
        </w:rPr>
        <w:t>în teren</w:t>
      </w:r>
      <w:bookmarkEnd w:id="74"/>
      <w:bookmarkEnd w:id="75"/>
      <w:bookmarkEnd w:id="76"/>
    </w:p>
    <w:p w14:paraId="346B1756" w14:textId="77777777" w:rsidR="00174C29" w:rsidRPr="0093627C" w:rsidRDefault="00174C29" w:rsidP="00174C29">
      <w:pPr>
        <w:spacing w:line="276" w:lineRule="auto"/>
        <w:rPr>
          <w:rFonts w:ascii="Times New Roman" w:hAnsi="Times New Roman" w:cs="Times New Roman"/>
          <w:sz w:val="24"/>
          <w:szCs w:val="24"/>
          <w:lang w:val="ro-RO"/>
        </w:rPr>
      </w:pPr>
    </w:p>
    <w:p w14:paraId="3E8ECCC2"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Numele membrului grupului:                            </w:t>
      </w:r>
      <w:r w:rsidR="003156FF" w:rsidRPr="0093627C">
        <w:rPr>
          <w:rFonts w:ascii="Times New Roman" w:eastAsia="Calibri" w:hAnsi="Times New Roman" w:cs="Times New Roman"/>
          <w:sz w:val="24"/>
          <w:szCs w:val="24"/>
          <w:lang w:val="ro-RO"/>
        </w:rPr>
        <w:t xml:space="preserve">          </w:t>
      </w:r>
      <w:r w:rsidRPr="0093627C">
        <w:rPr>
          <w:rFonts w:ascii="Times New Roman" w:eastAsia="Calibri" w:hAnsi="Times New Roman" w:cs="Times New Roman"/>
          <w:sz w:val="24"/>
          <w:szCs w:val="24"/>
          <w:lang w:val="ro-RO"/>
        </w:rPr>
        <w:t>Data:</w:t>
      </w:r>
    </w:p>
    <w:p w14:paraId="075209F8"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Nr. Punct de măsurare:</w:t>
      </w:r>
    </w:p>
    <w:tbl>
      <w:tblPr>
        <w:tblpPr w:leftFromText="180" w:rightFromText="180" w:vertAnchor="text" w:horzAnchor="page" w:tblpX="8870"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2"/>
      </w:tblGrid>
      <w:tr w:rsidR="0093627C" w:rsidRPr="00C7715E" w14:paraId="324EC1EB" w14:textId="77777777" w:rsidTr="00174C29">
        <w:trPr>
          <w:trHeight w:val="5565"/>
        </w:trPr>
        <w:tc>
          <w:tcPr>
            <w:tcW w:w="2792" w:type="dxa"/>
          </w:tcPr>
          <w:p w14:paraId="3CDA073D" w14:textId="77777777" w:rsidR="00174C29" w:rsidRPr="0093627C" w:rsidRDefault="00174C29" w:rsidP="00174C29">
            <w:pPr>
              <w:spacing w:line="276" w:lineRule="auto"/>
              <w:jc w:val="both"/>
              <w:rPr>
                <w:rFonts w:ascii="Times New Roman" w:eastAsia="Calibri" w:hAnsi="Times New Roman" w:cs="Times New Roman"/>
                <w:b/>
                <w:sz w:val="24"/>
                <w:szCs w:val="24"/>
                <w:vertAlign w:val="superscript"/>
                <w:lang w:val="ro-RO"/>
              </w:rPr>
            </w:pPr>
            <w:r w:rsidRPr="0093627C">
              <w:rPr>
                <w:rFonts w:ascii="Times New Roman" w:eastAsia="Calibri" w:hAnsi="Times New Roman" w:cs="Times New Roman"/>
                <w:b/>
                <w:sz w:val="24"/>
                <w:szCs w:val="24"/>
                <w:lang w:val="ro-RO"/>
              </w:rPr>
              <w:t>Descrierea calităților mirosului</w:t>
            </w:r>
            <w:r w:rsidRPr="0093627C">
              <w:rPr>
                <w:rFonts w:ascii="Times New Roman" w:eastAsia="Calibri" w:hAnsi="Times New Roman" w:cs="Times New Roman"/>
                <w:b/>
                <w:sz w:val="24"/>
                <w:szCs w:val="24"/>
                <w:vertAlign w:val="superscript"/>
                <w:lang w:val="ro-RO"/>
              </w:rPr>
              <w:t>1)</w:t>
            </w:r>
          </w:p>
          <w:p w14:paraId="135481CF"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0 - nici un miros perceptibil</w:t>
            </w:r>
          </w:p>
          <w:p w14:paraId="2C04A317"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1 - ...............................</w:t>
            </w:r>
          </w:p>
          <w:p w14:paraId="48F1685F"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2 - ...............................</w:t>
            </w:r>
          </w:p>
          <w:p w14:paraId="703DD522"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3 - ...............................</w:t>
            </w:r>
          </w:p>
          <w:p w14:paraId="0F266447"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4 - ...............................</w:t>
            </w:r>
          </w:p>
          <w:p w14:paraId="4EE1B310"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5 - ...............................</w:t>
            </w:r>
          </w:p>
          <w:p w14:paraId="439F3A4A"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6 - ...............................</w:t>
            </w:r>
          </w:p>
          <w:p w14:paraId="4E8BFBAE"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7 - ...............................</w:t>
            </w:r>
          </w:p>
          <w:p w14:paraId="6B431108"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8- mirosuri din alte instalații 2)</w:t>
            </w:r>
          </w:p>
          <w:p w14:paraId="06F16369"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9 - alte tipuri de mirosuri 3)</w:t>
            </w:r>
          </w:p>
          <w:p w14:paraId="757F5E3A"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p>
        </w:tc>
      </w:tr>
    </w:tbl>
    <w:p w14:paraId="71551A40" w14:textId="12722F1D" w:rsidR="0019680B" w:rsidRPr="0093627C" w:rsidRDefault="00174C29"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 </w:t>
      </w:r>
      <w:r w:rsidR="0019680B" w:rsidRPr="0093627C">
        <w:rPr>
          <w:rFonts w:ascii="Times New Roman" w:eastAsia="Calibri" w:hAnsi="Times New Roman" w:cs="Times New Roman"/>
          <w:sz w:val="24"/>
          <w:szCs w:val="24"/>
          <w:lang w:val="ro-RO"/>
        </w:rPr>
        <w:t xml:space="preserve">Începutul măsurării:                                  </w:t>
      </w:r>
      <w:r w:rsidR="003156FF" w:rsidRPr="0093627C">
        <w:rPr>
          <w:rFonts w:ascii="Times New Roman" w:eastAsia="Calibri" w:hAnsi="Times New Roman" w:cs="Times New Roman"/>
          <w:sz w:val="24"/>
          <w:szCs w:val="24"/>
          <w:lang w:val="ro-RO"/>
        </w:rPr>
        <w:t xml:space="preserve">               </w:t>
      </w:r>
      <w:r w:rsidR="0019680B" w:rsidRPr="0093627C">
        <w:rPr>
          <w:rFonts w:ascii="Times New Roman" w:eastAsia="Calibri" w:hAnsi="Times New Roman" w:cs="Times New Roman"/>
          <w:sz w:val="24"/>
          <w:szCs w:val="24"/>
          <w:lang w:val="ro-RO"/>
        </w:rPr>
        <w:t xml:space="preserve"> Sfârșitul măsurării:</w:t>
      </w:r>
    </w:p>
    <w:p w14:paraId="7B26402F"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               </w:t>
      </w:r>
      <w:r w:rsidRPr="0093627C">
        <w:rPr>
          <w:rFonts w:ascii="Times New Roman" w:eastAsia="Calibri" w:hAnsi="Times New Roman" w:cs="Times New Roman"/>
          <w:b/>
          <w:sz w:val="24"/>
          <w:szCs w:val="24"/>
          <w:lang w:val="ro-RO"/>
        </w:rPr>
        <w:t xml:space="preserve">1min                                            2 min                                              </w:t>
      </w:r>
    </w:p>
    <w:tbl>
      <w:tblPr>
        <w:tblStyle w:val="TableGrid"/>
        <w:tblW w:w="0" w:type="auto"/>
        <w:tblLook w:val="04A0" w:firstRow="1" w:lastRow="0" w:firstColumn="1" w:lastColumn="0" w:noHBand="0" w:noVBand="1"/>
      </w:tblPr>
      <w:tblGrid>
        <w:gridCol w:w="468"/>
        <w:gridCol w:w="540"/>
        <w:gridCol w:w="540"/>
        <w:gridCol w:w="540"/>
        <w:gridCol w:w="540"/>
        <w:gridCol w:w="540"/>
        <w:gridCol w:w="540"/>
        <w:gridCol w:w="540"/>
        <w:gridCol w:w="540"/>
        <w:gridCol w:w="540"/>
        <w:gridCol w:w="540"/>
        <w:gridCol w:w="450"/>
      </w:tblGrid>
      <w:tr w:rsidR="0093627C" w:rsidRPr="00C7715E" w14:paraId="52A9B266" w14:textId="77777777" w:rsidTr="00E53163">
        <w:tc>
          <w:tcPr>
            <w:tcW w:w="468" w:type="dxa"/>
          </w:tcPr>
          <w:p w14:paraId="05794E0E"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19B40FAF"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2BCA6093"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DE7C37E"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F437552"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29F87546"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3BB7D7E5"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16E24163"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0F33A9A"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E1BCBF0"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B6B6D2F"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450" w:type="dxa"/>
          </w:tcPr>
          <w:p w14:paraId="434895DA"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r>
    </w:tbl>
    <w:p w14:paraId="532DC39A"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            </w:t>
      </w:r>
      <w:r w:rsidRPr="0093627C">
        <w:rPr>
          <w:rFonts w:ascii="Times New Roman" w:eastAsia="Calibri" w:hAnsi="Times New Roman" w:cs="Times New Roman"/>
          <w:b/>
          <w:sz w:val="24"/>
          <w:szCs w:val="24"/>
          <w:lang w:val="ro-RO"/>
        </w:rPr>
        <w:t>2</w:t>
      </w:r>
      <w:r w:rsidRPr="0093627C">
        <w:rPr>
          <w:rFonts w:ascii="Times New Roman" w:eastAsia="Calibri" w:hAnsi="Times New Roman" w:cs="Times New Roman"/>
          <w:sz w:val="24"/>
          <w:szCs w:val="24"/>
          <w:lang w:val="ro-RO"/>
        </w:rPr>
        <w:t xml:space="preserve"> </w:t>
      </w:r>
      <w:r w:rsidRPr="0093627C">
        <w:rPr>
          <w:rFonts w:ascii="Times New Roman" w:eastAsia="Calibri" w:hAnsi="Times New Roman" w:cs="Times New Roman"/>
          <w:b/>
          <w:sz w:val="24"/>
          <w:szCs w:val="24"/>
          <w:lang w:val="ro-RO"/>
        </w:rPr>
        <w:t xml:space="preserve">min                                              3 min                                              </w:t>
      </w:r>
    </w:p>
    <w:tbl>
      <w:tblPr>
        <w:tblStyle w:val="TableGrid"/>
        <w:tblW w:w="0" w:type="auto"/>
        <w:tblLook w:val="04A0" w:firstRow="1" w:lastRow="0" w:firstColumn="1" w:lastColumn="0" w:noHBand="0" w:noVBand="1"/>
      </w:tblPr>
      <w:tblGrid>
        <w:gridCol w:w="468"/>
        <w:gridCol w:w="540"/>
        <w:gridCol w:w="540"/>
        <w:gridCol w:w="540"/>
        <w:gridCol w:w="540"/>
        <w:gridCol w:w="540"/>
        <w:gridCol w:w="540"/>
        <w:gridCol w:w="540"/>
        <w:gridCol w:w="540"/>
        <w:gridCol w:w="540"/>
        <w:gridCol w:w="540"/>
        <w:gridCol w:w="450"/>
      </w:tblGrid>
      <w:tr w:rsidR="0093627C" w:rsidRPr="0093627C" w14:paraId="27DB6414" w14:textId="77777777" w:rsidTr="00E53163">
        <w:tc>
          <w:tcPr>
            <w:tcW w:w="468" w:type="dxa"/>
          </w:tcPr>
          <w:p w14:paraId="1DB5CEE7"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62CF333B"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41ED4AEE"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476066E6"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858689C"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2B20775"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12D4E4BB"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C578984"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15434D8B"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2029700"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4867BC1B"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450" w:type="dxa"/>
          </w:tcPr>
          <w:p w14:paraId="4EA8413B"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r>
    </w:tbl>
    <w:p w14:paraId="269B1F78"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b/>
          <w:sz w:val="24"/>
          <w:szCs w:val="24"/>
          <w:lang w:val="ro-RO"/>
        </w:rPr>
        <w:t xml:space="preserve">            4min                                               5 min                                              </w:t>
      </w:r>
    </w:p>
    <w:tbl>
      <w:tblPr>
        <w:tblStyle w:val="TableGrid"/>
        <w:tblW w:w="0" w:type="auto"/>
        <w:tblLook w:val="04A0" w:firstRow="1" w:lastRow="0" w:firstColumn="1" w:lastColumn="0" w:noHBand="0" w:noVBand="1"/>
      </w:tblPr>
      <w:tblGrid>
        <w:gridCol w:w="468"/>
        <w:gridCol w:w="540"/>
        <w:gridCol w:w="540"/>
        <w:gridCol w:w="540"/>
        <w:gridCol w:w="540"/>
        <w:gridCol w:w="540"/>
        <w:gridCol w:w="540"/>
        <w:gridCol w:w="540"/>
        <w:gridCol w:w="540"/>
        <w:gridCol w:w="540"/>
        <w:gridCol w:w="540"/>
        <w:gridCol w:w="450"/>
      </w:tblGrid>
      <w:tr w:rsidR="0093627C" w:rsidRPr="0093627C" w14:paraId="37299660" w14:textId="77777777" w:rsidTr="00E53163">
        <w:tc>
          <w:tcPr>
            <w:tcW w:w="468" w:type="dxa"/>
          </w:tcPr>
          <w:p w14:paraId="28130E05"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7E0D9DF8"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6B723039"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16B0E1BC"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1AD0B9D9"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476776C"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FD04FE9"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5968A24"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B3E6185"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732FE801"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FE47384"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450" w:type="dxa"/>
          </w:tcPr>
          <w:p w14:paraId="4A3039E3"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r>
    </w:tbl>
    <w:p w14:paraId="517AC3B4"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            </w:t>
      </w:r>
      <w:r w:rsidRPr="0093627C">
        <w:rPr>
          <w:rFonts w:ascii="Times New Roman" w:eastAsia="Calibri" w:hAnsi="Times New Roman" w:cs="Times New Roman"/>
          <w:b/>
          <w:sz w:val="24"/>
          <w:szCs w:val="24"/>
          <w:lang w:val="ro-RO"/>
        </w:rPr>
        <w:t xml:space="preserve"> 6</w:t>
      </w:r>
      <w:r w:rsidRPr="0093627C">
        <w:rPr>
          <w:rFonts w:ascii="Times New Roman" w:eastAsia="Calibri" w:hAnsi="Times New Roman" w:cs="Times New Roman"/>
          <w:sz w:val="24"/>
          <w:szCs w:val="24"/>
          <w:lang w:val="ro-RO"/>
        </w:rPr>
        <w:t xml:space="preserve"> </w:t>
      </w:r>
      <w:r w:rsidRPr="0093627C">
        <w:rPr>
          <w:rFonts w:ascii="Times New Roman" w:eastAsia="Calibri" w:hAnsi="Times New Roman" w:cs="Times New Roman"/>
          <w:b/>
          <w:sz w:val="24"/>
          <w:szCs w:val="24"/>
          <w:lang w:val="ro-RO"/>
        </w:rPr>
        <w:t xml:space="preserve">min                                             7 min                                              </w:t>
      </w:r>
    </w:p>
    <w:tbl>
      <w:tblPr>
        <w:tblStyle w:val="TableGrid"/>
        <w:tblW w:w="0" w:type="auto"/>
        <w:tblLook w:val="04A0" w:firstRow="1" w:lastRow="0" w:firstColumn="1" w:lastColumn="0" w:noHBand="0" w:noVBand="1"/>
      </w:tblPr>
      <w:tblGrid>
        <w:gridCol w:w="468"/>
        <w:gridCol w:w="540"/>
        <w:gridCol w:w="540"/>
        <w:gridCol w:w="540"/>
        <w:gridCol w:w="540"/>
        <w:gridCol w:w="540"/>
        <w:gridCol w:w="540"/>
        <w:gridCol w:w="540"/>
        <w:gridCol w:w="540"/>
        <w:gridCol w:w="540"/>
        <w:gridCol w:w="540"/>
        <w:gridCol w:w="450"/>
      </w:tblGrid>
      <w:tr w:rsidR="0093627C" w:rsidRPr="0093627C" w14:paraId="1408E748" w14:textId="77777777" w:rsidTr="00E53163">
        <w:tc>
          <w:tcPr>
            <w:tcW w:w="468" w:type="dxa"/>
          </w:tcPr>
          <w:p w14:paraId="6DB2C0A1"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7D94E46F"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40C7195"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7C6E3352"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2AB3DAF5"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0E3C0BF"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4C662DC3"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6F66B88"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36880424"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1B13BAB6"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EEEA597"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450" w:type="dxa"/>
          </w:tcPr>
          <w:p w14:paraId="04538B05"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r>
    </w:tbl>
    <w:p w14:paraId="349D6BEE"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 xml:space="preserve">            </w:t>
      </w:r>
      <w:r w:rsidRPr="0093627C">
        <w:rPr>
          <w:rFonts w:ascii="Times New Roman" w:eastAsia="Calibri" w:hAnsi="Times New Roman" w:cs="Times New Roman"/>
          <w:b/>
          <w:sz w:val="24"/>
          <w:szCs w:val="24"/>
          <w:lang w:val="ro-RO"/>
        </w:rPr>
        <w:t xml:space="preserve">8 min                                             9 min                                              </w:t>
      </w:r>
    </w:p>
    <w:tbl>
      <w:tblPr>
        <w:tblStyle w:val="TableGrid"/>
        <w:tblW w:w="0" w:type="auto"/>
        <w:tblLook w:val="04A0" w:firstRow="1" w:lastRow="0" w:firstColumn="1" w:lastColumn="0" w:noHBand="0" w:noVBand="1"/>
      </w:tblPr>
      <w:tblGrid>
        <w:gridCol w:w="468"/>
        <w:gridCol w:w="540"/>
        <w:gridCol w:w="540"/>
        <w:gridCol w:w="540"/>
        <w:gridCol w:w="540"/>
        <w:gridCol w:w="540"/>
        <w:gridCol w:w="540"/>
        <w:gridCol w:w="540"/>
        <w:gridCol w:w="540"/>
        <w:gridCol w:w="540"/>
        <w:gridCol w:w="540"/>
        <w:gridCol w:w="450"/>
      </w:tblGrid>
      <w:tr w:rsidR="0093627C" w:rsidRPr="0093627C" w14:paraId="446AC6F5" w14:textId="77777777" w:rsidTr="00E53163">
        <w:tc>
          <w:tcPr>
            <w:tcW w:w="468" w:type="dxa"/>
          </w:tcPr>
          <w:p w14:paraId="16425AD6"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AA38143"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3DA29FB0"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22D4ED32"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5D9C4ADD"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4FF0E6DD"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67D5794F"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39BC16A"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957C0B3"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0688478E"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540" w:type="dxa"/>
          </w:tcPr>
          <w:p w14:paraId="352DD2BA"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c>
          <w:tcPr>
            <w:tcW w:w="450" w:type="dxa"/>
          </w:tcPr>
          <w:p w14:paraId="39F9EFA1"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p>
        </w:tc>
      </w:tr>
    </w:tbl>
    <w:p w14:paraId="22492030" w14:textId="77777777" w:rsidR="00174C29" w:rsidRPr="0093627C" w:rsidRDefault="00174C29" w:rsidP="00174C29">
      <w:pPr>
        <w:spacing w:line="276" w:lineRule="auto"/>
        <w:jc w:val="both"/>
        <w:rPr>
          <w:rFonts w:ascii="Times New Roman" w:eastAsia="Calibri" w:hAnsi="Times New Roman" w:cs="Times New Roman"/>
          <w:sz w:val="24"/>
          <w:szCs w:val="24"/>
          <w:lang w:val="ro-RO"/>
        </w:rPr>
      </w:pPr>
    </w:p>
    <w:p w14:paraId="1F919F1F" w14:textId="4F1EB7E9"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Unde:</w:t>
      </w:r>
    </w:p>
    <w:p w14:paraId="30923D02"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1) „Calitatea mirosului” - Descrierea calităților mirosului definite în funcție de condițiile cazului individual</w:t>
      </w:r>
    </w:p>
    <w:p w14:paraId="753B39E9"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2) „mirosuri din alte instalații” - Sursele acestor mirosuri trebuie găsite!</w:t>
      </w:r>
    </w:p>
    <w:p w14:paraId="7C2984B8"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3) „alte tipuri de mirosuri” trebuie să fie caracterizate mai jos în linia „Observații”</w:t>
      </w:r>
    </w:p>
    <w:p w14:paraId="5FD58865"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Observații: de ex. Grătare, lăcuire privată, asfaltarea unui drum</w:t>
      </w:r>
    </w:p>
    <w:p w14:paraId="1DDE66C8" w14:textId="77777777" w:rsidR="0019680B" w:rsidRPr="0093627C" w:rsidRDefault="0019680B" w:rsidP="00174C29">
      <w:pPr>
        <w:spacing w:line="276" w:lineRule="auto"/>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Se ține cont de Date meteo: de ex. vreme uscată, ceață, ploaie, temp</w:t>
      </w:r>
      <w:r w:rsidR="003156FF" w:rsidRPr="0093627C">
        <w:rPr>
          <w:rFonts w:ascii="Times New Roman" w:eastAsia="Calibri" w:hAnsi="Times New Roman" w:cs="Times New Roman"/>
          <w:sz w:val="24"/>
          <w:szCs w:val="24"/>
          <w:lang w:val="ro-RO"/>
        </w:rPr>
        <w:t xml:space="preserve">eratură, direcția vântului etc. </w:t>
      </w:r>
      <w:r w:rsidRPr="0093627C">
        <w:rPr>
          <w:rFonts w:ascii="Times New Roman" w:eastAsia="Calibri" w:hAnsi="Times New Roman" w:cs="Times New Roman"/>
          <w:sz w:val="24"/>
          <w:szCs w:val="24"/>
          <w:lang w:val="ro-RO"/>
        </w:rPr>
        <w:t>(Conform Ghidul VDI 3786 partea 9 (octombrie 1991) și anume:</w:t>
      </w:r>
    </w:p>
    <w:p w14:paraId="7819C332" w14:textId="77777777" w:rsidR="0019680B" w:rsidRPr="0093627C" w:rsidRDefault="003156FF" w:rsidP="00174C29">
      <w:pPr>
        <w:numPr>
          <w:ilvl w:val="0"/>
          <w:numId w:val="31"/>
        </w:num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f</w:t>
      </w:r>
      <w:r w:rsidR="0019680B" w:rsidRPr="0093627C">
        <w:rPr>
          <w:rFonts w:ascii="Times New Roman" w:eastAsia="Calibri" w:hAnsi="Times New Roman" w:cs="Times New Roman"/>
          <w:sz w:val="24"/>
          <w:szCs w:val="24"/>
          <w:lang w:val="ro-RO"/>
        </w:rPr>
        <w:t>orța vântului;</w:t>
      </w:r>
    </w:p>
    <w:p w14:paraId="0F624C61" w14:textId="228B19ED" w:rsidR="003156FF" w:rsidRPr="0093627C" w:rsidRDefault="003156FF" w:rsidP="00174C29">
      <w:pPr>
        <w:numPr>
          <w:ilvl w:val="0"/>
          <w:numId w:val="31"/>
        </w:num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d</w:t>
      </w:r>
      <w:r w:rsidR="0019680B" w:rsidRPr="0093627C">
        <w:rPr>
          <w:rFonts w:ascii="Times New Roman" w:eastAsia="Calibri" w:hAnsi="Times New Roman" w:cs="Times New Roman"/>
          <w:sz w:val="24"/>
          <w:szCs w:val="24"/>
          <w:lang w:val="ro-RO"/>
        </w:rPr>
        <w:t>irecția vântului de la: blând, moderat, puternic,</w:t>
      </w:r>
      <w:r w:rsidR="00174C29" w:rsidRPr="0093627C">
        <w:rPr>
          <w:rFonts w:ascii="Times New Roman" w:eastAsia="Calibri" w:hAnsi="Times New Roman" w:cs="Times New Roman"/>
          <w:sz w:val="24"/>
          <w:szCs w:val="24"/>
          <w:lang w:val="ro-RO"/>
        </w:rPr>
        <w:t xml:space="preserve"> </w:t>
      </w:r>
      <w:r w:rsidR="0019680B" w:rsidRPr="0093627C">
        <w:rPr>
          <w:rFonts w:ascii="Times New Roman" w:eastAsia="Calibri" w:hAnsi="Times New Roman" w:cs="Times New Roman"/>
          <w:sz w:val="24"/>
          <w:szCs w:val="24"/>
          <w:lang w:val="ro-RO"/>
        </w:rPr>
        <w:t>f</w:t>
      </w:r>
      <w:r w:rsidR="000536B1" w:rsidRPr="0093627C">
        <w:rPr>
          <w:rFonts w:ascii="Times New Roman" w:eastAsia="Calibri" w:hAnsi="Times New Roman" w:cs="Times New Roman"/>
          <w:sz w:val="24"/>
          <w:szCs w:val="24"/>
          <w:lang w:val="ro-RO"/>
        </w:rPr>
        <w:t>oarte</w:t>
      </w:r>
      <w:r w:rsidR="0019680B" w:rsidRPr="0093627C">
        <w:rPr>
          <w:rFonts w:ascii="Times New Roman" w:eastAsia="Calibri" w:hAnsi="Times New Roman" w:cs="Times New Roman"/>
          <w:sz w:val="24"/>
          <w:szCs w:val="24"/>
          <w:lang w:val="ro-RO"/>
        </w:rPr>
        <w:t xml:space="preserve"> puternic;</w:t>
      </w:r>
    </w:p>
    <w:p w14:paraId="4918D86A" w14:textId="77777777" w:rsidR="003156FF" w:rsidRPr="0093627C" w:rsidRDefault="0019680B" w:rsidP="00174C29">
      <w:pPr>
        <w:numPr>
          <w:ilvl w:val="0"/>
          <w:numId w:val="31"/>
        </w:num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nebulozitate;</w:t>
      </w:r>
    </w:p>
    <w:p w14:paraId="63B4CD57" w14:textId="77777777" w:rsidR="00174C29" w:rsidRPr="0093627C" w:rsidRDefault="0019680B" w:rsidP="00174C29">
      <w:pPr>
        <w:numPr>
          <w:ilvl w:val="0"/>
          <w:numId w:val="31"/>
        </w:numPr>
        <w:spacing w:after="200" w:line="276" w:lineRule="auto"/>
        <w:contextualSpacing/>
        <w:jc w:val="both"/>
        <w:rPr>
          <w:rFonts w:ascii="Times New Roman" w:eastAsia="Calibri" w:hAnsi="Times New Roman" w:cs="Times New Roman"/>
          <w:sz w:val="24"/>
          <w:szCs w:val="24"/>
          <w:lang w:val="ro-RO"/>
        </w:rPr>
      </w:pPr>
      <w:r w:rsidRPr="0093627C">
        <w:rPr>
          <w:rFonts w:ascii="Times New Roman" w:eastAsia="Calibri" w:hAnsi="Times New Roman" w:cs="Times New Roman"/>
          <w:sz w:val="24"/>
          <w:szCs w:val="24"/>
          <w:lang w:val="ro-RO"/>
        </w:rPr>
        <w:t>însorire;</w:t>
      </w:r>
      <w:r w:rsidR="00174C29" w:rsidRPr="0093627C">
        <w:rPr>
          <w:rFonts w:ascii="Times New Roman" w:eastAsia="Calibri" w:hAnsi="Times New Roman" w:cs="Times New Roman"/>
          <w:sz w:val="24"/>
          <w:szCs w:val="24"/>
          <w:lang w:val="ro-RO"/>
        </w:rPr>
        <w:t xml:space="preserve"> </w:t>
      </w:r>
    </w:p>
    <w:p w14:paraId="1CC527FF" w14:textId="4CB1FFF2" w:rsidR="0084177B" w:rsidRPr="0093627C" w:rsidRDefault="0019680B" w:rsidP="00174C29">
      <w:pPr>
        <w:numPr>
          <w:ilvl w:val="0"/>
          <w:numId w:val="31"/>
        </w:numPr>
        <w:spacing w:after="200" w:line="276" w:lineRule="auto"/>
        <w:contextualSpacing/>
        <w:jc w:val="both"/>
        <w:rPr>
          <w:rFonts w:ascii="Times New Roman" w:eastAsia="Calibri" w:hAnsi="Times New Roman" w:cs="Times New Roman"/>
          <w:sz w:val="24"/>
          <w:szCs w:val="24"/>
          <w:lang w:val="ro-RO"/>
        </w:rPr>
        <w:sectPr w:rsidR="0084177B" w:rsidRPr="0093627C" w:rsidSect="0019680B">
          <w:pgSz w:w="12240" w:h="15840"/>
          <w:pgMar w:top="1440" w:right="1440" w:bottom="1440" w:left="1440" w:header="720" w:footer="720" w:gutter="0"/>
          <w:cols w:space="720"/>
          <w:docGrid w:linePitch="360"/>
        </w:sectPr>
      </w:pPr>
      <w:r w:rsidRPr="0093627C">
        <w:rPr>
          <w:rFonts w:ascii="Times New Roman" w:eastAsia="Calibri" w:hAnsi="Times New Roman" w:cs="Times New Roman"/>
          <w:sz w:val="24"/>
          <w:szCs w:val="24"/>
          <w:lang w:val="ro-RO"/>
        </w:rPr>
        <w:t>precipitații, etc.</w:t>
      </w:r>
    </w:p>
    <w:p w14:paraId="529C2E5D" w14:textId="77777777" w:rsidR="002B0B5A" w:rsidRPr="0093627C" w:rsidRDefault="002B0B5A" w:rsidP="0084177B">
      <w:pPr>
        <w:spacing w:after="200" w:line="276" w:lineRule="auto"/>
        <w:contextualSpacing/>
        <w:jc w:val="both"/>
        <w:rPr>
          <w:rFonts w:ascii="Times New Roman" w:eastAsia="Calibri" w:hAnsi="Times New Roman" w:cs="Times New Roman"/>
          <w:sz w:val="24"/>
          <w:szCs w:val="24"/>
          <w:lang w:val="ro-RO"/>
        </w:rPr>
      </w:pPr>
    </w:p>
    <w:p w14:paraId="4CAB7FA0" w14:textId="6DC973E1" w:rsidR="002B0B5A" w:rsidRPr="0093627C" w:rsidRDefault="002B0B5A" w:rsidP="0093627C">
      <w:pPr>
        <w:pStyle w:val="Heading1"/>
        <w:jc w:val="center"/>
        <w:rPr>
          <w:rFonts w:cs="Times New Roman"/>
          <w:color w:val="auto"/>
          <w:szCs w:val="24"/>
          <w:lang w:val="ro-RO"/>
        </w:rPr>
      </w:pPr>
      <w:bookmarkStart w:id="77" w:name="_Toc206746267"/>
      <w:bookmarkStart w:id="78" w:name="_Toc206746624"/>
      <w:r w:rsidRPr="0093627C">
        <w:rPr>
          <w:rFonts w:eastAsia="Calibri" w:cs="Times New Roman"/>
          <w:color w:val="auto"/>
          <w:szCs w:val="24"/>
          <w:lang w:val="ro-RO"/>
        </w:rPr>
        <w:t>Anexa nr. 5</w:t>
      </w:r>
      <w:r w:rsidR="00352C19" w:rsidRPr="0093627C">
        <w:rPr>
          <w:rFonts w:eastAsia="Calibri" w:cs="Times New Roman"/>
          <w:color w:val="auto"/>
          <w:szCs w:val="24"/>
          <w:lang w:val="ro-RO"/>
        </w:rPr>
        <w:t xml:space="preserve"> la Metodologie</w:t>
      </w:r>
      <w:bookmarkEnd w:id="77"/>
      <w:r w:rsidRPr="0093627C">
        <w:rPr>
          <w:rFonts w:eastAsia="Calibri" w:cs="Times New Roman"/>
          <w:color w:val="auto"/>
          <w:szCs w:val="24"/>
          <w:lang w:val="ro-RO"/>
        </w:rPr>
        <w:t xml:space="preserve"> </w:t>
      </w:r>
      <w:r w:rsidR="0093627C">
        <w:rPr>
          <w:rFonts w:eastAsia="Calibri" w:cs="Times New Roman"/>
          <w:color w:val="auto"/>
          <w:szCs w:val="24"/>
          <w:lang w:val="ro-RO"/>
        </w:rPr>
        <w:t>-</w:t>
      </w:r>
      <w:bookmarkStart w:id="79" w:name="_Toc206746268"/>
      <w:r w:rsidR="0093627C">
        <w:rPr>
          <w:rFonts w:eastAsia="Calibri" w:cs="Times New Roman"/>
          <w:color w:val="auto"/>
          <w:szCs w:val="24"/>
          <w:lang w:val="ro-RO"/>
        </w:rPr>
        <w:t xml:space="preserve"> </w:t>
      </w:r>
      <w:r w:rsidRPr="0093627C">
        <w:rPr>
          <w:rFonts w:cs="Times New Roman"/>
          <w:color w:val="auto"/>
          <w:szCs w:val="24"/>
          <w:lang w:val="ro-RO"/>
        </w:rPr>
        <w:t>Formatul Registrului Factorilor de Emisie pentru Miros (RFEM)</w:t>
      </w:r>
      <w:bookmarkEnd w:id="78"/>
      <w:bookmarkEnd w:id="79"/>
    </w:p>
    <w:p w14:paraId="6A4BEECB" w14:textId="77777777" w:rsidR="002B0B5A" w:rsidRPr="0093627C" w:rsidRDefault="002B0B5A" w:rsidP="002B0B5A">
      <w:pPr>
        <w:rPr>
          <w:rFonts w:ascii="Times New Roman" w:hAnsi="Times New Roman" w:cs="Times New Roman"/>
          <w:sz w:val="24"/>
          <w:szCs w:val="24"/>
          <w:lang w:val="ro-RO"/>
        </w:rPr>
      </w:pPr>
    </w:p>
    <w:tbl>
      <w:tblPr>
        <w:tblStyle w:val="TableGrid"/>
        <w:tblW w:w="13050" w:type="dxa"/>
        <w:tblInd w:w="-5" w:type="dxa"/>
        <w:tblLook w:val="04A0" w:firstRow="1" w:lastRow="0" w:firstColumn="1" w:lastColumn="0" w:noHBand="0" w:noVBand="1"/>
      </w:tblPr>
      <w:tblGrid>
        <w:gridCol w:w="1160"/>
        <w:gridCol w:w="1385"/>
        <w:gridCol w:w="1685"/>
        <w:gridCol w:w="1800"/>
        <w:gridCol w:w="2340"/>
        <w:gridCol w:w="2340"/>
        <w:gridCol w:w="2340"/>
      </w:tblGrid>
      <w:tr w:rsidR="0093627C" w:rsidRPr="0093627C" w14:paraId="3D532441" w14:textId="77777777" w:rsidTr="00C945A0">
        <w:tc>
          <w:tcPr>
            <w:tcW w:w="1160" w:type="dxa"/>
            <w:shd w:val="clear" w:color="auto" w:fill="BDD6EE" w:themeFill="accent1" w:themeFillTint="66"/>
          </w:tcPr>
          <w:p w14:paraId="7E14E17F" w14:textId="77777777" w:rsidR="002B0B5A" w:rsidRPr="0093627C" w:rsidRDefault="002B0B5A" w:rsidP="00E00005">
            <w:pPr>
              <w:spacing w:line="360" w:lineRule="auto"/>
              <w:rPr>
                <w:rFonts w:ascii="Times New Roman" w:hAnsi="Times New Roman" w:cs="Times New Roman"/>
                <w:bCs/>
                <w:sz w:val="24"/>
                <w:szCs w:val="24"/>
                <w:lang w:val="ro-RO"/>
              </w:rPr>
            </w:pPr>
            <w:r w:rsidRPr="0093627C">
              <w:rPr>
                <w:rFonts w:ascii="Times New Roman" w:hAnsi="Times New Roman" w:cs="Times New Roman"/>
                <w:bCs/>
                <w:sz w:val="24"/>
                <w:szCs w:val="24"/>
                <w:lang w:val="ro-RO"/>
              </w:rPr>
              <w:t>Nr.crt.</w:t>
            </w:r>
          </w:p>
        </w:tc>
        <w:tc>
          <w:tcPr>
            <w:tcW w:w="1385" w:type="dxa"/>
            <w:shd w:val="clear" w:color="auto" w:fill="BDD6EE" w:themeFill="accent1" w:themeFillTint="66"/>
          </w:tcPr>
          <w:p w14:paraId="021BB9BB" w14:textId="77777777" w:rsidR="002B0B5A" w:rsidRPr="0093627C" w:rsidRDefault="002B0B5A" w:rsidP="002B0B5A">
            <w:pPr>
              <w:spacing w:line="360" w:lineRule="auto"/>
              <w:rPr>
                <w:rFonts w:ascii="Times New Roman" w:hAnsi="Times New Roman" w:cs="Times New Roman"/>
                <w:bCs/>
                <w:sz w:val="24"/>
                <w:szCs w:val="24"/>
                <w:lang w:val="ro-RO"/>
              </w:rPr>
            </w:pPr>
            <w:r w:rsidRPr="0093627C">
              <w:rPr>
                <w:rFonts w:ascii="Times New Roman" w:hAnsi="Times New Roman" w:cs="Times New Roman"/>
                <w:bCs/>
                <w:sz w:val="24"/>
                <w:szCs w:val="24"/>
                <w:lang w:val="ro-RO"/>
              </w:rPr>
              <w:t>Cod CAEN activitate economică generatoare de disconfort olfactiv</w:t>
            </w:r>
          </w:p>
        </w:tc>
        <w:tc>
          <w:tcPr>
            <w:tcW w:w="1685" w:type="dxa"/>
            <w:shd w:val="clear" w:color="auto" w:fill="BDD6EE" w:themeFill="accent1" w:themeFillTint="66"/>
          </w:tcPr>
          <w:p w14:paraId="7CB0E052" w14:textId="77777777" w:rsidR="002B0B5A" w:rsidRPr="0093627C" w:rsidRDefault="002B0B5A" w:rsidP="00E00005">
            <w:pPr>
              <w:spacing w:line="360" w:lineRule="auto"/>
              <w:rPr>
                <w:rFonts w:ascii="Times New Roman" w:hAnsi="Times New Roman" w:cs="Times New Roman"/>
                <w:bCs/>
                <w:sz w:val="24"/>
                <w:szCs w:val="24"/>
                <w:lang w:val="ro-RO"/>
              </w:rPr>
            </w:pPr>
            <w:r w:rsidRPr="0093627C">
              <w:rPr>
                <w:rFonts w:ascii="Times New Roman" w:hAnsi="Times New Roman" w:cs="Times New Roman"/>
                <w:bCs/>
                <w:sz w:val="24"/>
                <w:szCs w:val="24"/>
                <w:lang w:val="ro-RO"/>
              </w:rPr>
              <w:t>Procesul de producție/ prelucrare/ transport, etc. care generează mirosul</w:t>
            </w:r>
          </w:p>
        </w:tc>
        <w:tc>
          <w:tcPr>
            <w:tcW w:w="1800" w:type="dxa"/>
            <w:shd w:val="clear" w:color="auto" w:fill="BDD6EE" w:themeFill="accent1" w:themeFillTint="66"/>
          </w:tcPr>
          <w:p w14:paraId="289A9C22" w14:textId="77777777" w:rsidR="002B0B5A" w:rsidRPr="0093627C" w:rsidRDefault="002B0B5A" w:rsidP="002B0B5A">
            <w:pPr>
              <w:spacing w:line="360" w:lineRule="auto"/>
              <w:rPr>
                <w:rFonts w:ascii="Times New Roman" w:hAnsi="Times New Roman" w:cs="Times New Roman"/>
                <w:bCs/>
                <w:sz w:val="24"/>
                <w:szCs w:val="24"/>
                <w:lang w:val="ro-RO"/>
              </w:rPr>
            </w:pPr>
            <w:r w:rsidRPr="0093627C">
              <w:rPr>
                <w:rFonts w:ascii="Times New Roman" w:hAnsi="Times New Roman" w:cs="Times New Roman"/>
                <w:bCs/>
                <w:sz w:val="24"/>
                <w:szCs w:val="24"/>
                <w:lang w:val="ro-RO"/>
              </w:rPr>
              <w:t>Caracteristici proces/ instalație generatoare de disconfort olfactiv (UM produs/ unitate timp)</w:t>
            </w:r>
          </w:p>
        </w:tc>
        <w:tc>
          <w:tcPr>
            <w:tcW w:w="2340" w:type="dxa"/>
            <w:shd w:val="clear" w:color="auto" w:fill="BDD6EE" w:themeFill="accent1" w:themeFillTint="66"/>
          </w:tcPr>
          <w:p w14:paraId="4E6495F3" w14:textId="77777777" w:rsidR="002B0B5A" w:rsidRPr="0093627C" w:rsidRDefault="002B0B5A" w:rsidP="002B0B5A">
            <w:pPr>
              <w:spacing w:line="360" w:lineRule="auto"/>
              <w:rPr>
                <w:rFonts w:ascii="Times New Roman" w:hAnsi="Times New Roman" w:cs="Times New Roman"/>
                <w:bCs/>
                <w:sz w:val="24"/>
                <w:szCs w:val="24"/>
                <w:lang w:val="ro-RO"/>
              </w:rPr>
            </w:pPr>
            <w:r w:rsidRPr="0093627C">
              <w:rPr>
                <w:rFonts w:ascii="Times New Roman" w:hAnsi="Times New Roman" w:cs="Times New Roman"/>
                <w:bCs/>
                <w:sz w:val="24"/>
                <w:szCs w:val="24"/>
                <w:lang w:val="ro-RO"/>
              </w:rPr>
              <w:t>Valoare factor miros raportat la caracteristicile procesului care generează disconfort olfactiv (UM miros/unitate timp/ unitate proces)</w:t>
            </w:r>
          </w:p>
        </w:tc>
        <w:tc>
          <w:tcPr>
            <w:tcW w:w="2340" w:type="dxa"/>
            <w:shd w:val="clear" w:color="auto" w:fill="BDD6EE" w:themeFill="accent1" w:themeFillTint="66"/>
          </w:tcPr>
          <w:p w14:paraId="03D95DB4" w14:textId="77777777" w:rsidR="002B0B5A" w:rsidRPr="0093627C" w:rsidRDefault="002B0B5A" w:rsidP="00E00005">
            <w:pPr>
              <w:spacing w:line="360" w:lineRule="auto"/>
              <w:rPr>
                <w:rFonts w:ascii="Times New Roman" w:hAnsi="Times New Roman" w:cs="Times New Roman"/>
                <w:bCs/>
                <w:sz w:val="24"/>
                <w:szCs w:val="24"/>
                <w:lang w:val="ro-RO"/>
              </w:rPr>
            </w:pPr>
            <w:r w:rsidRPr="0093627C">
              <w:rPr>
                <w:rFonts w:ascii="Times New Roman" w:hAnsi="Times New Roman" w:cs="Times New Roman"/>
                <w:bCs/>
                <w:sz w:val="24"/>
                <w:szCs w:val="24"/>
                <w:lang w:val="ro-RO"/>
              </w:rPr>
              <w:t>Referințe informative/ bibliografice</w:t>
            </w:r>
          </w:p>
        </w:tc>
        <w:tc>
          <w:tcPr>
            <w:tcW w:w="2340" w:type="dxa"/>
            <w:shd w:val="clear" w:color="auto" w:fill="BDD6EE" w:themeFill="accent1" w:themeFillTint="66"/>
          </w:tcPr>
          <w:p w14:paraId="44EC6E60" w14:textId="77777777" w:rsidR="002B0B5A" w:rsidRPr="0093627C" w:rsidRDefault="002B0B5A" w:rsidP="00E00005">
            <w:pPr>
              <w:spacing w:line="360" w:lineRule="auto"/>
              <w:rPr>
                <w:rFonts w:ascii="Times New Roman" w:hAnsi="Times New Roman" w:cs="Times New Roman"/>
                <w:bCs/>
                <w:sz w:val="24"/>
                <w:szCs w:val="24"/>
                <w:lang w:val="ro-RO"/>
              </w:rPr>
            </w:pPr>
            <w:r w:rsidRPr="0093627C">
              <w:rPr>
                <w:rFonts w:ascii="Times New Roman" w:hAnsi="Times New Roman" w:cs="Times New Roman"/>
                <w:bCs/>
                <w:sz w:val="24"/>
                <w:szCs w:val="24"/>
                <w:lang w:val="ro-RO"/>
              </w:rPr>
              <w:t>Observații</w:t>
            </w:r>
          </w:p>
        </w:tc>
      </w:tr>
      <w:tr w:rsidR="0093627C" w:rsidRPr="0093627C" w14:paraId="255672F1" w14:textId="77777777" w:rsidTr="0084177B">
        <w:tc>
          <w:tcPr>
            <w:tcW w:w="1160" w:type="dxa"/>
          </w:tcPr>
          <w:p w14:paraId="39A2A11D" w14:textId="77777777" w:rsidR="002B0B5A" w:rsidRPr="0093627C" w:rsidRDefault="002B0B5A" w:rsidP="00E00005">
            <w:pPr>
              <w:spacing w:line="360" w:lineRule="auto"/>
              <w:rPr>
                <w:rFonts w:ascii="Times New Roman" w:hAnsi="Times New Roman" w:cs="Times New Roman"/>
                <w:sz w:val="24"/>
                <w:szCs w:val="24"/>
                <w:lang w:val="ro-RO"/>
              </w:rPr>
            </w:pPr>
          </w:p>
        </w:tc>
        <w:tc>
          <w:tcPr>
            <w:tcW w:w="1385" w:type="dxa"/>
          </w:tcPr>
          <w:p w14:paraId="2F0BA4A9" w14:textId="77777777" w:rsidR="002B0B5A" w:rsidRPr="0093627C" w:rsidRDefault="002B0B5A" w:rsidP="00E00005">
            <w:pPr>
              <w:spacing w:line="360" w:lineRule="auto"/>
              <w:rPr>
                <w:rFonts w:ascii="Times New Roman" w:hAnsi="Times New Roman" w:cs="Times New Roman"/>
                <w:sz w:val="24"/>
                <w:szCs w:val="24"/>
                <w:lang w:val="ro-RO"/>
              </w:rPr>
            </w:pPr>
          </w:p>
        </w:tc>
        <w:tc>
          <w:tcPr>
            <w:tcW w:w="1685" w:type="dxa"/>
          </w:tcPr>
          <w:p w14:paraId="6CB8BA0A" w14:textId="77777777" w:rsidR="002B0B5A" w:rsidRPr="0093627C" w:rsidRDefault="002B0B5A" w:rsidP="00E00005">
            <w:pPr>
              <w:spacing w:line="360" w:lineRule="auto"/>
              <w:rPr>
                <w:rFonts w:ascii="Times New Roman" w:hAnsi="Times New Roman" w:cs="Times New Roman"/>
                <w:sz w:val="24"/>
                <w:szCs w:val="24"/>
                <w:lang w:val="ro-RO"/>
              </w:rPr>
            </w:pPr>
          </w:p>
        </w:tc>
        <w:tc>
          <w:tcPr>
            <w:tcW w:w="1800" w:type="dxa"/>
          </w:tcPr>
          <w:p w14:paraId="05C5F8E3"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16E9DBA2"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249B8E0D"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7EA54509" w14:textId="77777777" w:rsidR="002B0B5A" w:rsidRPr="0093627C" w:rsidRDefault="002B0B5A" w:rsidP="00E00005">
            <w:pPr>
              <w:spacing w:line="360" w:lineRule="auto"/>
              <w:rPr>
                <w:rFonts w:ascii="Times New Roman" w:hAnsi="Times New Roman" w:cs="Times New Roman"/>
                <w:sz w:val="24"/>
                <w:szCs w:val="24"/>
                <w:lang w:val="ro-RO"/>
              </w:rPr>
            </w:pPr>
          </w:p>
        </w:tc>
      </w:tr>
      <w:tr w:rsidR="0093627C" w:rsidRPr="0093627C" w14:paraId="4600B7D1" w14:textId="77777777" w:rsidTr="0084177B">
        <w:tc>
          <w:tcPr>
            <w:tcW w:w="1160" w:type="dxa"/>
          </w:tcPr>
          <w:p w14:paraId="00844705" w14:textId="77777777" w:rsidR="002B0B5A" w:rsidRPr="0093627C" w:rsidRDefault="002B0B5A" w:rsidP="00E00005">
            <w:pPr>
              <w:spacing w:line="360" w:lineRule="auto"/>
              <w:rPr>
                <w:rFonts w:ascii="Times New Roman" w:hAnsi="Times New Roman" w:cs="Times New Roman"/>
                <w:sz w:val="24"/>
                <w:szCs w:val="24"/>
                <w:lang w:val="ro-RO"/>
              </w:rPr>
            </w:pPr>
          </w:p>
        </w:tc>
        <w:tc>
          <w:tcPr>
            <w:tcW w:w="1385" w:type="dxa"/>
          </w:tcPr>
          <w:p w14:paraId="6DA53885" w14:textId="77777777" w:rsidR="002B0B5A" w:rsidRPr="0093627C" w:rsidRDefault="002B0B5A" w:rsidP="00E00005">
            <w:pPr>
              <w:spacing w:line="360" w:lineRule="auto"/>
              <w:rPr>
                <w:rFonts w:ascii="Times New Roman" w:hAnsi="Times New Roman" w:cs="Times New Roman"/>
                <w:sz w:val="24"/>
                <w:szCs w:val="24"/>
                <w:lang w:val="ro-RO"/>
              </w:rPr>
            </w:pPr>
          </w:p>
        </w:tc>
        <w:tc>
          <w:tcPr>
            <w:tcW w:w="1685" w:type="dxa"/>
          </w:tcPr>
          <w:p w14:paraId="76763EE0" w14:textId="77777777" w:rsidR="002B0B5A" w:rsidRPr="0093627C" w:rsidRDefault="002B0B5A" w:rsidP="00E00005">
            <w:pPr>
              <w:spacing w:line="360" w:lineRule="auto"/>
              <w:rPr>
                <w:rFonts w:ascii="Times New Roman" w:hAnsi="Times New Roman" w:cs="Times New Roman"/>
                <w:sz w:val="24"/>
                <w:szCs w:val="24"/>
                <w:lang w:val="ro-RO"/>
              </w:rPr>
            </w:pPr>
          </w:p>
        </w:tc>
        <w:tc>
          <w:tcPr>
            <w:tcW w:w="1800" w:type="dxa"/>
          </w:tcPr>
          <w:p w14:paraId="315706CB"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72AC777B"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5D708C70"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41C88E1D" w14:textId="77777777" w:rsidR="002B0B5A" w:rsidRPr="0093627C" w:rsidRDefault="002B0B5A" w:rsidP="00E00005">
            <w:pPr>
              <w:spacing w:line="360" w:lineRule="auto"/>
              <w:rPr>
                <w:rFonts w:ascii="Times New Roman" w:hAnsi="Times New Roman" w:cs="Times New Roman"/>
                <w:sz w:val="24"/>
                <w:szCs w:val="24"/>
                <w:lang w:val="ro-RO"/>
              </w:rPr>
            </w:pPr>
          </w:p>
        </w:tc>
      </w:tr>
      <w:tr w:rsidR="0093627C" w:rsidRPr="0093627C" w14:paraId="5EC7678D" w14:textId="77777777" w:rsidTr="0084177B">
        <w:tc>
          <w:tcPr>
            <w:tcW w:w="1160" w:type="dxa"/>
          </w:tcPr>
          <w:p w14:paraId="24989921" w14:textId="77777777" w:rsidR="002B0B5A" w:rsidRPr="0093627C" w:rsidRDefault="002B0B5A" w:rsidP="00E00005">
            <w:pPr>
              <w:spacing w:line="360" w:lineRule="auto"/>
              <w:rPr>
                <w:rFonts w:ascii="Times New Roman" w:hAnsi="Times New Roman" w:cs="Times New Roman"/>
                <w:sz w:val="24"/>
                <w:szCs w:val="24"/>
                <w:lang w:val="ro-RO"/>
              </w:rPr>
            </w:pPr>
          </w:p>
        </w:tc>
        <w:tc>
          <w:tcPr>
            <w:tcW w:w="1385" w:type="dxa"/>
          </w:tcPr>
          <w:p w14:paraId="0D37566A" w14:textId="77777777" w:rsidR="002B0B5A" w:rsidRPr="0093627C" w:rsidRDefault="002B0B5A" w:rsidP="00E00005">
            <w:pPr>
              <w:spacing w:line="360" w:lineRule="auto"/>
              <w:rPr>
                <w:rFonts w:ascii="Times New Roman" w:hAnsi="Times New Roman" w:cs="Times New Roman"/>
                <w:sz w:val="24"/>
                <w:szCs w:val="24"/>
                <w:lang w:val="ro-RO"/>
              </w:rPr>
            </w:pPr>
          </w:p>
        </w:tc>
        <w:tc>
          <w:tcPr>
            <w:tcW w:w="1685" w:type="dxa"/>
          </w:tcPr>
          <w:p w14:paraId="1EFAE8AB" w14:textId="77777777" w:rsidR="002B0B5A" w:rsidRPr="0093627C" w:rsidRDefault="002B0B5A" w:rsidP="00E00005">
            <w:pPr>
              <w:spacing w:line="360" w:lineRule="auto"/>
              <w:rPr>
                <w:rFonts w:ascii="Times New Roman" w:hAnsi="Times New Roman" w:cs="Times New Roman"/>
                <w:sz w:val="24"/>
                <w:szCs w:val="24"/>
                <w:lang w:val="ro-RO"/>
              </w:rPr>
            </w:pPr>
          </w:p>
        </w:tc>
        <w:tc>
          <w:tcPr>
            <w:tcW w:w="1800" w:type="dxa"/>
          </w:tcPr>
          <w:p w14:paraId="1ABC9887"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5034338E"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7DAAB77B" w14:textId="77777777" w:rsidR="002B0B5A" w:rsidRPr="0093627C" w:rsidRDefault="002B0B5A" w:rsidP="00E00005">
            <w:pPr>
              <w:spacing w:line="360" w:lineRule="auto"/>
              <w:rPr>
                <w:rFonts w:ascii="Times New Roman" w:hAnsi="Times New Roman" w:cs="Times New Roman"/>
                <w:sz w:val="24"/>
                <w:szCs w:val="24"/>
                <w:lang w:val="ro-RO"/>
              </w:rPr>
            </w:pPr>
          </w:p>
        </w:tc>
        <w:tc>
          <w:tcPr>
            <w:tcW w:w="2340" w:type="dxa"/>
          </w:tcPr>
          <w:p w14:paraId="194DF547" w14:textId="77777777" w:rsidR="002B0B5A" w:rsidRPr="0093627C" w:rsidRDefault="002B0B5A" w:rsidP="00E00005">
            <w:pPr>
              <w:spacing w:line="360" w:lineRule="auto"/>
              <w:rPr>
                <w:rFonts w:ascii="Times New Roman" w:hAnsi="Times New Roman" w:cs="Times New Roman"/>
                <w:sz w:val="24"/>
                <w:szCs w:val="24"/>
                <w:lang w:val="ro-RO"/>
              </w:rPr>
            </w:pPr>
          </w:p>
        </w:tc>
      </w:tr>
    </w:tbl>
    <w:p w14:paraId="22DC865C" w14:textId="77777777" w:rsidR="002B0B5A" w:rsidRPr="0093627C" w:rsidRDefault="002B0B5A" w:rsidP="0084177B">
      <w:pPr>
        <w:pStyle w:val="Heading1"/>
        <w:rPr>
          <w:rFonts w:eastAsia="Calibri" w:cs="Times New Roman"/>
          <w:color w:val="auto"/>
          <w:szCs w:val="24"/>
          <w:lang w:val="ro-RO"/>
        </w:rPr>
      </w:pPr>
    </w:p>
    <w:sectPr w:rsidR="002B0B5A" w:rsidRPr="0093627C" w:rsidSect="0084177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E0C3" w14:textId="77777777" w:rsidR="009B6A6C" w:rsidRDefault="009B6A6C" w:rsidP="00DF0AB6">
      <w:pPr>
        <w:spacing w:after="0" w:line="240" w:lineRule="auto"/>
      </w:pPr>
      <w:r>
        <w:separator/>
      </w:r>
    </w:p>
  </w:endnote>
  <w:endnote w:type="continuationSeparator" w:id="0">
    <w:p w14:paraId="0EA8FD03" w14:textId="77777777" w:rsidR="009B6A6C" w:rsidRDefault="009B6A6C" w:rsidP="00DF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5333" w14:textId="77777777" w:rsidR="003D1B14" w:rsidRDefault="003D1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82518"/>
      <w:docPartObj>
        <w:docPartGallery w:val="Page Numbers (Bottom of Page)"/>
        <w:docPartUnique/>
      </w:docPartObj>
    </w:sdtPr>
    <w:sdtEndPr>
      <w:rPr>
        <w:noProof/>
      </w:rPr>
    </w:sdtEndPr>
    <w:sdtContent>
      <w:p w14:paraId="181D9394" w14:textId="77777777" w:rsidR="003D1B14" w:rsidRDefault="003D1B14">
        <w:pPr>
          <w:pStyle w:val="Footer"/>
          <w:jc w:val="right"/>
        </w:pPr>
        <w:r>
          <w:fldChar w:fldCharType="begin"/>
        </w:r>
        <w:r>
          <w:instrText xml:space="preserve"> PAGE   \* MERGEFORMAT </w:instrText>
        </w:r>
        <w:r>
          <w:fldChar w:fldCharType="separate"/>
        </w:r>
        <w:r w:rsidR="00101658">
          <w:rPr>
            <w:noProof/>
          </w:rPr>
          <w:t>1</w:t>
        </w:r>
        <w:r>
          <w:rPr>
            <w:noProof/>
          </w:rPr>
          <w:fldChar w:fldCharType="end"/>
        </w:r>
      </w:p>
    </w:sdtContent>
  </w:sdt>
  <w:p w14:paraId="41B35F05" w14:textId="77777777" w:rsidR="003D1B14" w:rsidRDefault="003D1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B7E" w14:textId="77777777" w:rsidR="003D1B14" w:rsidRDefault="003D1B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8FFB" w14:textId="77777777" w:rsidR="003D1B14" w:rsidRDefault="003D1B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296370"/>
      <w:docPartObj>
        <w:docPartGallery w:val="Page Numbers (Bottom of Page)"/>
        <w:docPartUnique/>
      </w:docPartObj>
    </w:sdtPr>
    <w:sdtEndPr>
      <w:rPr>
        <w:noProof/>
      </w:rPr>
    </w:sdtEndPr>
    <w:sdtContent>
      <w:p w14:paraId="18196B84" w14:textId="77777777" w:rsidR="003D1B14" w:rsidRDefault="003D1B14">
        <w:pPr>
          <w:pStyle w:val="Footer"/>
          <w:jc w:val="right"/>
        </w:pPr>
        <w:r>
          <w:fldChar w:fldCharType="begin"/>
        </w:r>
        <w:r>
          <w:instrText xml:space="preserve"> PAGE   \* MERGEFORMAT </w:instrText>
        </w:r>
        <w:r>
          <w:fldChar w:fldCharType="separate"/>
        </w:r>
        <w:r w:rsidR="00101658">
          <w:rPr>
            <w:noProof/>
          </w:rPr>
          <w:t>21</w:t>
        </w:r>
        <w:r>
          <w:rPr>
            <w:noProof/>
          </w:rPr>
          <w:fldChar w:fldCharType="end"/>
        </w:r>
      </w:p>
    </w:sdtContent>
  </w:sdt>
  <w:p w14:paraId="223E6392" w14:textId="77777777" w:rsidR="003D1B14" w:rsidRDefault="003D1B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07AC" w14:textId="77777777" w:rsidR="003D1B14" w:rsidRDefault="003D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6F7C" w14:textId="77777777" w:rsidR="009B6A6C" w:rsidRDefault="009B6A6C" w:rsidP="00DF0AB6">
      <w:pPr>
        <w:spacing w:after="0" w:line="240" w:lineRule="auto"/>
      </w:pPr>
      <w:r>
        <w:separator/>
      </w:r>
    </w:p>
  </w:footnote>
  <w:footnote w:type="continuationSeparator" w:id="0">
    <w:p w14:paraId="00A3C1B0" w14:textId="77777777" w:rsidR="009B6A6C" w:rsidRDefault="009B6A6C" w:rsidP="00DF0AB6">
      <w:pPr>
        <w:spacing w:after="0" w:line="240" w:lineRule="auto"/>
      </w:pPr>
      <w:r>
        <w:continuationSeparator/>
      </w:r>
    </w:p>
  </w:footnote>
  <w:footnote w:id="1">
    <w:p w14:paraId="1D785AF4" w14:textId="77777777" w:rsidR="003D1B14" w:rsidRPr="00DB1B34" w:rsidRDefault="003D1B14" w:rsidP="00015BB8">
      <w:pPr>
        <w:pStyle w:val="FootnoteText"/>
        <w:rPr>
          <w:rFonts w:ascii="Trebuchet MS" w:hAnsi="Trebuchet MS"/>
          <w:lang w:val="ro-RO"/>
        </w:rPr>
      </w:pPr>
      <w:r w:rsidRPr="00463BAD">
        <w:rPr>
          <w:rStyle w:val="FootnoteReference"/>
          <w:rFonts w:ascii="Trebuchet MS" w:hAnsi="Trebuchet MS"/>
          <w:sz w:val="18"/>
        </w:rPr>
        <w:footnoteRef/>
      </w:r>
      <w:r w:rsidRPr="00DB1B34">
        <w:rPr>
          <w:rFonts w:ascii="Trebuchet MS" w:hAnsi="Trebuchet MS"/>
          <w:sz w:val="18"/>
          <w:lang w:val="ro-RO"/>
        </w:rPr>
        <w:t xml:space="preserve"> Standardul german “</w:t>
      </w:r>
      <w:r w:rsidRPr="00463BAD">
        <w:rPr>
          <w:rFonts w:ascii="Trebuchet MS" w:hAnsi="Trebuchet MS"/>
          <w:sz w:val="18"/>
          <w:lang w:val="ro-RO"/>
        </w:rPr>
        <w:t>Determinarea olfactometriei intensității mirosului VDI 3882 Partea 1 (VDI, 1992)</w:t>
      </w:r>
      <w:r w:rsidRPr="00DB1B34">
        <w:rPr>
          <w:rFonts w:ascii="Trebuchet MS" w:hAnsi="Trebuchet MS"/>
          <w:sz w:val="18"/>
          <w:lang w:val="ro-RO"/>
        </w:rPr>
        <w:t>”</w:t>
      </w:r>
    </w:p>
  </w:footnote>
  <w:footnote w:id="2">
    <w:p w14:paraId="5C2FC91E" w14:textId="77777777" w:rsidR="003D1B14" w:rsidRPr="008F21DE" w:rsidRDefault="003D1B14" w:rsidP="000848AA">
      <w:pPr>
        <w:jc w:val="both"/>
        <w:rPr>
          <w:rFonts w:ascii="Trebuchet MS" w:hAnsi="Trebuchet MS"/>
          <w:sz w:val="18"/>
          <w:szCs w:val="20"/>
          <w:lang w:val="ro-RO"/>
        </w:rPr>
      </w:pPr>
      <w:r>
        <w:rPr>
          <w:rStyle w:val="FootnoteReference"/>
        </w:rPr>
        <w:footnoteRef/>
      </w:r>
      <w:r w:rsidRPr="008F21DE">
        <w:rPr>
          <w:rFonts w:ascii="Trebuchet MS" w:hAnsi="Trebuchet MS"/>
          <w:sz w:val="20"/>
          <w:lang w:val="ro-RO"/>
        </w:rPr>
        <w:t xml:space="preserve"> </w:t>
      </w:r>
      <w:r w:rsidRPr="008F21DE">
        <w:rPr>
          <w:rFonts w:ascii="Trebuchet MS" w:hAnsi="Trebuchet MS"/>
          <w:sz w:val="18"/>
          <w:szCs w:val="20"/>
          <w:lang w:val="ro-RO"/>
        </w:rPr>
        <w:t>Ref. 7D4 / 07.NE, a Înaltului Administrativ curtea din Renania de Nord Westfalia - Ghid privind mirosul în aerul amb</w:t>
      </w:r>
      <w:r>
        <w:rPr>
          <w:rFonts w:ascii="Trebuchet MS" w:hAnsi="Trebuchet MS"/>
          <w:sz w:val="18"/>
          <w:szCs w:val="20"/>
          <w:lang w:val="ro-RO"/>
        </w:rPr>
        <w:t>iant - GOAA</w:t>
      </w:r>
      <w:r w:rsidRPr="008F21DE">
        <w:rPr>
          <w:rFonts w:ascii="Trebuchet MS" w:hAnsi="Trebuchet MS"/>
          <w:sz w:val="18"/>
          <w:szCs w:val="20"/>
          <w:lang w:val="ro-RO"/>
        </w:rPr>
        <w:t xml:space="preserve"> din 29 februarie 2008 cu supliment din 10 septembrie 2008 inclusiv temeiuri și sfaturi privind interpretarea începând cu 29 februarie 2008</w:t>
      </w:r>
    </w:p>
    <w:p w14:paraId="3043763E" w14:textId="77777777" w:rsidR="003D1B14" w:rsidRPr="008F21DE" w:rsidRDefault="003D1B14" w:rsidP="000848AA">
      <w:pPr>
        <w:jc w:val="both"/>
        <w:rPr>
          <w:rFonts w:ascii="Trebuchet MS" w:hAnsi="Trebuchet MS"/>
          <w:sz w:val="18"/>
          <w:szCs w:val="20"/>
          <w:lang w:val="ro-RO"/>
        </w:rPr>
      </w:pPr>
    </w:p>
  </w:footnote>
  <w:footnote w:id="3">
    <w:p w14:paraId="6CFBADCF" w14:textId="77777777" w:rsidR="00CE5754" w:rsidRDefault="00CE5754" w:rsidP="00CE5754">
      <w:pPr>
        <w:pStyle w:val="FootnoteText"/>
        <w:rPr>
          <w:rFonts w:ascii="Trebuchet MS" w:hAnsi="Trebuchet MS"/>
          <w:lang w:val="ro-RO"/>
        </w:rPr>
      </w:pPr>
      <w:r>
        <w:rPr>
          <w:rStyle w:val="FootnoteReference"/>
          <w:rFonts w:ascii="Trebuchet MS" w:hAnsi="Trebuchet MS"/>
          <w:sz w:val="18"/>
        </w:rPr>
        <w:footnoteRef/>
      </w:r>
      <w:r>
        <w:rPr>
          <w:rFonts w:ascii="Trebuchet MS" w:hAnsi="Trebuchet MS"/>
          <w:sz w:val="18"/>
          <w:lang w:val="ro-RO"/>
        </w:rPr>
        <w:t xml:space="preserve"> </w:t>
      </w:r>
      <w:proofErr w:type="spellStart"/>
      <w:r>
        <w:rPr>
          <w:rFonts w:ascii="Trebuchet MS" w:hAnsi="Trebuchet MS"/>
          <w:sz w:val="18"/>
          <w:lang w:val="ro-RO"/>
        </w:rPr>
        <w:t>Procentila</w:t>
      </w:r>
      <w:proofErr w:type="spellEnd"/>
      <w:r>
        <w:rPr>
          <w:rFonts w:ascii="Trebuchet MS" w:hAnsi="Trebuchet MS"/>
          <w:sz w:val="18"/>
          <w:lang w:val="ro-RO"/>
        </w:rPr>
        <w:t xml:space="preserve"> de 98% este concentrația orară a mirosului care se atinge pentru 98% dintr-un 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06AC" w14:textId="4CB5830B" w:rsidR="003D1B14" w:rsidRDefault="00101658">
    <w:pPr>
      <w:pStyle w:val="Header"/>
    </w:pPr>
    <w:r>
      <w:rPr>
        <w:noProof/>
        <w:lang w:val="ro-RO" w:eastAsia="ro-RO"/>
      </w:rPr>
      <mc:AlternateContent>
        <mc:Choice Requires="wps">
          <w:drawing>
            <wp:anchor distT="0" distB="0" distL="114300" distR="114300" simplePos="0" relativeHeight="251666432" behindDoc="1" locked="0" layoutInCell="0" allowOverlap="1" wp14:anchorId="5695A143" wp14:editId="304B1D73">
              <wp:simplePos x="0" y="0"/>
              <wp:positionH relativeFrom="margin">
                <wp:align>center</wp:align>
              </wp:positionH>
              <wp:positionV relativeFrom="margin">
                <wp:align>center</wp:align>
              </wp:positionV>
              <wp:extent cx="5865495" cy="2513965"/>
              <wp:effectExtent l="0" t="1514475" r="0" b="1124585"/>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A8FE71" w14:textId="77777777" w:rsidR="00101658" w:rsidRDefault="00101658" w:rsidP="0010165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95A143" id="_x0000_t202" coordsize="21600,21600" o:spt="202" path="m,l,21600r21600,l21600,xe">
              <v:stroke joinstyle="miter"/>
              <v:path gradientshapeok="t" o:connecttype="rect"/>
            </v:shapetype>
            <v:shape id="WordArt 5" o:spid="_x0000_s1032" type="#_x0000_t202" style="position:absolute;margin-left:0;margin-top:0;width:461.85pt;height:197.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02A8FE71" w14:textId="77777777" w:rsidR="00101658" w:rsidRDefault="00101658" w:rsidP="0010165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PROIECT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89EB" w14:textId="714A7C90" w:rsidR="003D1B14" w:rsidRDefault="00101658">
    <w:pPr>
      <w:pStyle w:val="Header"/>
    </w:pPr>
    <w:r>
      <w:rPr>
        <w:noProof/>
        <w:lang w:val="ro-RO" w:eastAsia="ro-RO"/>
      </w:rPr>
      <mc:AlternateContent>
        <mc:Choice Requires="wps">
          <w:drawing>
            <wp:anchor distT="0" distB="0" distL="114300" distR="114300" simplePos="0" relativeHeight="251667456" behindDoc="1" locked="0" layoutInCell="0" allowOverlap="1" wp14:anchorId="45585E68" wp14:editId="4D3E7CE7">
              <wp:simplePos x="0" y="0"/>
              <wp:positionH relativeFrom="margin">
                <wp:align>center</wp:align>
              </wp:positionH>
              <wp:positionV relativeFrom="margin">
                <wp:align>center</wp:align>
              </wp:positionV>
              <wp:extent cx="5865495" cy="2513965"/>
              <wp:effectExtent l="0" t="1514475" r="0" b="1124585"/>
              <wp:wrapNone/>
              <wp:docPr id="1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2CE12B" w14:textId="77777777" w:rsidR="00101658" w:rsidRDefault="00101658" w:rsidP="0010165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585E68" id="_x0000_t202" coordsize="21600,21600" o:spt="202" path="m,l,21600r21600,l21600,xe">
              <v:stroke joinstyle="miter"/>
              <v:path gradientshapeok="t" o:connecttype="rect"/>
            </v:shapetype>
            <v:shape id="WordArt 6" o:spid="_x0000_s1033" type="#_x0000_t202" style="position:absolute;margin-left:0;margin-top:0;width:461.85pt;height:197.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6D2CE12B" w14:textId="77777777" w:rsidR="00101658" w:rsidRDefault="00101658" w:rsidP="0010165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PROIECT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CA50" w14:textId="4817C9EF" w:rsidR="003D1B14" w:rsidRDefault="00101658">
    <w:pPr>
      <w:pStyle w:val="Header"/>
    </w:pPr>
    <w:r>
      <w:rPr>
        <w:noProof/>
        <w:lang w:val="ro-RO" w:eastAsia="ro-RO"/>
      </w:rPr>
      <mc:AlternateContent>
        <mc:Choice Requires="wps">
          <w:drawing>
            <wp:anchor distT="0" distB="0" distL="114300" distR="114300" simplePos="0" relativeHeight="251665408" behindDoc="1" locked="0" layoutInCell="0" allowOverlap="1" wp14:anchorId="6A2A982A" wp14:editId="0C738DE9">
              <wp:simplePos x="0" y="0"/>
              <wp:positionH relativeFrom="margin">
                <wp:align>center</wp:align>
              </wp:positionH>
              <wp:positionV relativeFrom="margin">
                <wp:align>center</wp:align>
              </wp:positionV>
              <wp:extent cx="4187825" cy="4187825"/>
              <wp:effectExtent l="0" t="0" r="3175" b="3175"/>
              <wp:wrapNone/>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87825" cy="4187825"/>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76EBE4" id="_x0000_t202" coordsize="21600,21600" o:spt="202" path="m,l,21600r21600,l21600,xe">
              <v:stroke joinstyle="miter"/>
              <v:path gradientshapeok="t" o:connecttype="rect"/>
            </v:shapetype>
            <v:shape id="WordArt 4" o:spid="_x0000_s1026" type="#_x0000_t202" style="position:absolute;margin-left:0;margin-top:0;width:329.75pt;height:329.7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6x6wEAALoDAAAOAAAAZHJzL2Uyb0RvYy54bWysU02P0zAQvSPxHyzf2bQVCyVquiq7LJcF&#10;VtqiPbu20wRij5lxm/TfM3bSguCG6MGqx/b7mHlZ3QyuE0eL1IKv5PxqJoX1Gkzr95X8ur1/tZSC&#10;ovJGdeBtJU+W5M365YtVH0q7gAY6Y1EwiKeyD5VsYgxlUZBurFN0BcF6PqwBnYq8xX1hUPWM7rpi&#10;MZu9KXpAExC0JeLq3Xgo1xm/rq2OX+qabBRdJVlbzCvmdZfWYr1S5R5VaFo9yVD/oMKp1jPpBepO&#10;RSUO2P4F5VqNQFDHKw2ugLputc0e2M189oebp0YFm71wcyhc2kT/D1Z/Pj6FRxRxeA8DDzCboPAA&#10;+jsJD7eN8nu7QYS+scow8Vxeylne9hR4rLm6tUP8YFru8Tz1tegDlRN+mgeVlJh2/Scw/EQdImS2&#10;oUYnENKz5btZ+uUy90awIh7a6TIoJhCai6/ny7fLxbUUms/Om0SpyoSWBhGQ4kcLTqQ/lUROQoZV&#10;xweK49XzlUlqUjfq3IE5sdKeY1FJ+nFQaNn1wd0Cp4it1gjumXO3wez1TLcdnhWGiTCy1sfuHIvM&#10;mvNhhFcu2TffGMh1nLaj6sR19j3qmi6zmaRwRE1vKWy4Z/dtlp/6Oeqc5HNAcgOmMKcE/r7Pt359&#10;cuufAAAA//8DAFBLAwQUAAYACAAAACEAPP1SU9kAAAAFAQAADwAAAGRycy9kb3ducmV2LnhtbEyP&#10;QU/DMAyF70j7D5EncWPpQJugNJ0mKg47bkOcs8ZryxKna9K149djEBJcrGc9673P2Wp0VlywC40n&#10;BfNZAgKp9KahSsHb/vXuEUSImoy2nlDBFQOs8slNplPjB9riZRcrwSEUUq2gjrFNpQxljU6HmW+R&#10;2Dv6zunIa1dJ0+mBw52V90mylE43xA21bvGlxvK0650C83m8tg/DsN9stkV/tk1R4PuHUrfTcf0M&#10;IuIY/47hG5/RIWemg+/JBGEV8CPxZ7K3XDwtQBx+hcwz+Z8+/wIAAP//AwBQSwECLQAUAAYACAAA&#10;ACEAtoM4kv4AAADhAQAAEwAAAAAAAAAAAAAAAAAAAAAAW0NvbnRlbnRfVHlwZXNdLnhtbFBLAQIt&#10;ABQABgAIAAAAIQA4/SH/1gAAAJQBAAALAAAAAAAAAAAAAAAAAC8BAABfcmVscy8ucmVsc1BLAQIt&#10;ABQABgAIAAAAIQCEXm6x6wEAALoDAAAOAAAAAAAAAAAAAAAAAC4CAABkcnMvZTJvRG9jLnhtbFBL&#10;AQItABQABgAIAAAAIQA8/VJT2QAAAAUBAAAPAAAAAAAAAAAAAAAAAEUEAABkcnMvZG93bnJldi54&#10;bWxQSwUGAAAAAAQABADzAAAASwUAAAAA&#10;" o:allowincell="f" filled="f" stroked="f">
              <v:stroke joinstyle="round"/>
              <o:lock v:ext="edit" text="t" shapetype="t"/>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7CB9" w14:textId="09F94EFE" w:rsidR="003D1B14" w:rsidRDefault="003D1B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D100" w14:textId="3C580D63" w:rsidR="003D1B14" w:rsidRDefault="003D1B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39E6" w14:textId="60A73717" w:rsidR="003D1B14" w:rsidRDefault="003D1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3E0"/>
    <w:multiLevelType w:val="hybridMultilevel"/>
    <w:tmpl w:val="FE64D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B6544"/>
    <w:multiLevelType w:val="hybridMultilevel"/>
    <w:tmpl w:val="3CB0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C03FF"/>
    <w:multiLevelType w:val="hybridMultilevel"/>
    <w:tmpl w:val="1A30F1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C36FC7"/>
    <w:multiLevelType w:val="hybridMultilevel"/>
    <w:tmpl w:val="CFEE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4C67"/>
    <w:multiLevelType w:val="hybridMultilevel"/>
    <w:tmpl w:val="ED823974"/>
    <w:lvl w:ilvl="0" w:tplc="93605ACE">
      <w:numFmt w:val="bullet"/>
      <w:lvlText w:val="•"/>
      <w:lvlJc w:val="left"/>
      <w:pPr>
        <w:ind w:left="1080" w:hanging="72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858F3"/>
    <w:multiLevelType w:val="hybridMultilevel"/>
    <w:tmpl w:val="40882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2358C"/>
    <w:multiLevelType w:val="hybridMultilevel"/>
    <w:tmpl w:val="992E2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25C43"/>
    <w:multiLevelType w:val="hybridMultilevel"/>
    <w:tmpl w:val="73C0F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77DE5"/>
    <w:multiLevelType w:val="multilevel"/>
    <w:tmpl w:val="7062ECB6"/>
    <w:lvl w:ilvl="0">
      <w:start w:val="1"/>
      <w:numFmt w:val="decimal"/>
      <w:lvlText w:val="%1."/>
      <w:lvlJc w:val="left"/>
      <w:pPr>
        <w:ind w:left="720" w:hanging="360"/>
      </w:pPr>
      <w:rPr>
        <w:rFonts w:ascii="Trebuchet MS" w:hAnsi="Trebuchet MS" w:hint="default"/>
        <w:strike w:val="0"/>
        <w:color w:val="FF0000"/>
        <w:sz w:val="22"/>
        <w:szCs w:val="22"/>
      </w:rPr>
    </w:lvl>
    <w:lvl w:ilvl="1">
      <w:start w:val="1"/>
      <w:numFmt w:val="decimal"/>
      <w:isLgl/>
      <w:lvlText w:val="%1.%2"/>
      <w:lvlJc w:val="left"/>
      <w:pPr>
        <w:ind w:left="750" w:hanging="390"/>
      </w:pPr>
      <w:rPr>
        <w:rFonts w:hint="default"/>
        <w:strik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74B503D"/>
    <w:multiLevelType w:val="hybridMultilevel"/>
    <w:tmpl w:val="10FC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465FC"/>
    <w:multiLevelType w:val="hybridMultilevel"/>
    <w:tmpl w:val="64CA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61313"/>
    <w:multiLevelType w:val="hybridMultilevel"/>
    <w:tmpl w:val="EDB6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02268"/>
    <w:multiLevelType w:val="hybridMultilevel"/>
    <w:tmpl w:val="5762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B2FE6"/>
    <w:multiLevelType w:val="hybridMultilevel"/>
    <w:tmpl w:val="D4DEE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D50098"/>
    <w:multiLevelType w:val="hybridMultilevel"/>
    <w:tmpl w:val="E876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36B28"/>
    <w:multiLevelType w:val="hybridMultilevel"/>
    <w:tmpl w:val="317E31FC"/>
    <w:lvl w:ilvl="0" w:tplc="F57E7E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DA478E"/>
    <w:multiLevelType w:val="hybridMultilevel"/>
    <w:tmpl w:val="BFA8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A3E6E"/>
    <w:multiLevelType w:val="hybridMultilevel"/>
    <w:tmpl w:val="8CFE502E"/>
    <w:lvl w:ilvl="0" w:tplc="04090001">
      <w:start w:val="1"/>
      <w:numFmt w:val="bullet"/>
      <w:lvlText w:val=""/>
      <w:lvlJc w:val="left"/>
      <w:pPr>
        <w:ind w:left="720" w:hanging="360"/>
      </w:pPr>
      <w:rPr>
        <w:rFonts w:ascii="Symbol" w:hAnsi="Symbol" w:hint="default"/>
      </w:rPr>
    </w:lvl>
    <w:lvl w:ilvl="1" w:tplc="A01A72B0">
      <w:numFmt w:val="bullet"/>
      <w:lvlText w:val="•"/>
      <w:lvlJc w:val="left"/>
      <w:pPr>
        <w:ind w:left="1440" w:hanging="360"/>
      </w:pPr>
      <w:rPr>
        <w:rFonts w:ascii="Arial Black" w:eastAsia="Calibri" w:hAnsi="Arial Black"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86CB8"/>
    <w:multiLevelType w:val="multilevel"/>
    <w:tmpl w:val="468A6D7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8853AAF"/>
    <w:multiLevelType w:val="hybridMultilevel"/>
    <w:tmpl w:val="167E5E94"/>
    <w:lvl w:ilvl="0" w:tplc="45203DE6">
      <w:start w:val="4"/>
      <w:numFmt w:val="bullet"/>
      <w:lvlText w:val="-"/>
      <w:lvlJc w:val="left"/>
      <w:pPr>
        <w:ind w:left="360" w:hanging="360"/>
      </w:pPr>
      <w:rPr>
        <w:rFonts w:ascii="Trebuchet MS" w:eastAsiaTheme="minorHAnsi" w:hAnsi="Trebuchet M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A564D62"/>
    <w:multiLevelType w:val="hybridMultilevel"/>
    <w:tmpl w:val="E0BC4BC6"/>
    <w:lvl w:ilvl="0" w:tplc="45203DE6">
      <w:start w:val="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D56C31"/>
    <w:multiLevelType w:val="hybridMultilevel"/>
    <w:tmpl w:val="6B3C5B94"/>
    <w:lvl w:ilvl="0" w:tplc="7020F2A0">
      <w:start w:val="2"/>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342D08"/>
    <w:multiLevelType w:val="multilevel"/>
    <w:tmpl w:val="777C2F6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C8B1793"/>
    <w:multiLevelType w:val="hybridMultilevel"/>
    <w:tmpl w:val="9108451A"/>
    <w:lvl w:ilvl="0" w:tplc="1282591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FA306A"/>
    <w:multiLevelType w:val="hybridMultilevel"/>
    <w:tmpl w:val="37D0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BC3B58"/>
    <w:multiLevelType w:val="hybridMultilevel"/>
    <w:tmpl w:val="C770AF1E"/>
    <w:lvl w:ilvl="0" w:tplc="C10A1DF8">
      <w:start w:val="1"/>
      <w:numFmt w:val="lowerLetter"/>
      <w:lvlText w:val="%1)"/>
      <w:lvlJc w:val="left"/>
      <w:pPr>
        <w:ind w:left="720" w:hanging="360"/>
      </w:pPr>
      <w:rPr>
        <w:rFonts w:ascii="Trebuchet MS" w:eastAsiaTheme="minorHAnsi" w:hAnsi="Trebuchet MS"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5B0511"/>
    <w:multiLevelType w:val="hybridMultilevel"/>
    <w:tmpl w:val="D7FA33FA"/>
    <w:lvl w:ilvl="0" w:tplc="78DC34FC">
      <w:start w:val="1"/>
      <w:numFmt w:val="lowerLetter"/>
      <w:lvlText w:val="%1)"/>
      <w:lvlJc w:val="left"/>
      <w:pPr>
        <w:ind w:left="720" w:hanging="360"/>
      </w:pPr>
      <w:rPr>
        <w:rFonts w:ascii="Trebuchet MS" w:eastAsiaTheme="minorHAns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9C4924"/>
    <w:multiLevelType w:val="hybridMultilevel"/>
    <w:tmpl w:val="6574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DF2ADC"/>
    <w:multiLevelType w:val="hybridMultilevel"/>
    <w:tmpl w:val="01B016D6"/>
    <w:lvl w:ilvl="0" w:tplc="86D8A39E">
      <w:start w:val="1"/>
      <w:numFmt w:val="lowerLetter"/>
      <w:lvlText w:val="%1)"/>
      <w:lvlJc w:val="left"/>
      <w:pPr>
        <w:ind w:left="720" w:hanging="360"/>
      </w:pPr>
      <w:rPr>
        <w:rFonts w:ascii="Trebuchet MS" w:eastAsiaTheme="minorHAnsi" w:hAnsi="Trebuchet MS"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10F61"/>
    <w:multiLevelType w:val="hybridMultilevel"/>
    <w:tmpl w:val="8D6E3348"/>
    <w:lvl w:ilvl="0" w:tplc="CD06F0C6">
      <w:start w:val="1"/>
      <w:numFmt w:val="decimal"/>
      <w:lvlText w:val="%1."/>
      <w:lvlJc w:val="left"/>
      <w:pPr>
        <w:ind w:left="720" w:hanging="360"/>
      </w:pPr>
      <w:rPr>
        <w:rFonts w:ascii="Trebuchet MS" w:eastAsiaTheme="majorEastAsia"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4C6EFC"/>
    <w:multiLevelType w:val="hybridMultilevel"/>
    <w:tmpl w:val="FECC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75B39"/>
    <w:multiLevelType w:val="hybridMultilevel"/>
    <w:tmpl w:val="B6BE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77177C"/>
    <w:multiLevelType w:val="multilevel"/>
    <w:tmpl w:val="77708568"/>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3A8D7E55"/>
    <w:multiLevelType w:val="hybridMultilevel"/>
    <w:tmpl w:val="66BA7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20F9F"/>
    <w:multiLevelType w:val="hybridMultilevel"/>
    <w:tmpl w:val="A9D24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3C8334E1"/>
    <w:multiLevelType w:val="hybridMultilevel"/>
    <w:tmpl w:val="B6C652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022798"/>
    <w:multiLevelType w:val="hybridMultilevel"/>
    <w:tmpl w:val="1D324AC2"/>
    <w:lvl w:ilvl="0" w:tplc="45203DE6">
      <w:start w:val="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E133F1"/>
    <w:multiLevelType w:val="hybridMultilevel"/>
    <w:tmpl w:val="B6DC9338"/>
    <w:lvl w:ilvl="0" w:tplc="45203DE6">
      <w:start w:val="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784F30"/>
    <w:multiLevelType w:val="hybridMultilevel"/>
    <w:tmpl w:val="0E38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0427A9"/>
    <w:multiLevelType w:val="hybridMultilevel"/>
    <w:tmpl w:val="635C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C34820"/>
    <w:multiLevelType w:val="hybridMultilevel"/>
    <w:tmpl w:val="6B32F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59321A"/>
    <w:multiLevelType w:val="hybridMultilevel"/>
    <w:tmpl w:val="B7724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15E7BE0"/>
    <w:multiLevelType w:val="hybridMultilevel"/>
    <w:tmpl w:val="C34A9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E52F13"/>
    <w:multiLevelType w:val="multilevel"/>
    <w:tmpl w:val="5984B4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312271"/>
    <w:multiLevelType w:val="hybridMultilevel"/>
    <w:tmpl w:val="742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F75A6C"/>
    <w:multiLevelType w:val="hybridMultilevel"/>
    <w:tmpl w:val="515CA7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BD7DB3"/>
    <w:multiLevelType w:val="hybridMultilevel"/>
    <w:tmpl w:val="FD4A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580142"/>
    <w:multiLevelType w:val="multilevel"/>
    <w:tmpl w:val="2C48213E"/>
    <w:lvl w:ilvl="0">
      <w:start w:val="1"/>
      <w:numFmt w:val="lowerLetter"/>
      <w:lvlText w:val="%1)"/>
      <w:lvlJc w:val="left"/>
      <w:pPr>
        <w:ind w:left="360" w:hanging="360"/>
      </w:pPr>
      <w:rPr>
        <w:rFonts w:ascii="Trebuchet MS" w:eastAsiaTheme="minorHAnsi" w:hAnsi="Trebuchet MS" w:cstheme="minorBidi"/>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19573C"/>
    <w:multiLevelType w:val="hybridMultilevel"/>
    <w:tmpl w:val="DFC40770"/>
    <w:lvl w:ilvl="0" w:tplc="04090001">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F926679"/>
    <w:multiLevelType w:val="hybridMultilevel"/>
    <w:tmpl w:val="755A57B4"/>
    <w:lvl w:ilvl="0" w:tplc="04090001">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0E410F0"/>
    <w:multiLevelType w:val="hybridMultilevel"/>
    <w:tmpl w:val="862E34EE"/>
    <w:lvl w:ilvl="0" w:tplc="F356F10E">
      <w:start w:val="1"/>
      <w:numFmt w:val="decimal"/>
      <w:lvlText w:val="%1."/>
      <w:lvlJc w:val="left"/>
      <w:pPr>
        <w:ind w:left="360" w:hanging="360"/>
      </w:pPr>
      <w:rPr>
        <w:rFonts w:ascii="Trebuchet MS" w:hAnsi="Trebuchet MS"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64E25CB"/>
    <w:multiLevelType w:val="hybridMultilevel"/>
    <w:tmpl w:val="9A36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961F37"/>
    <w:multiLevelType w:val="hybridMultilevel"/>
    <w:tmpl w:val="D10AF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B52BB"/>
    <w:multiLevelType w:val="hybridMultilevel"/>
    <w:tmpl w:val="12C8FD12"/>
    <w:lvl w:ilvl="0" w:tplc="45203DE6">
      <w:start w:val="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D56483"/>
    <w:multiLevelType w:val="hybridMultilevel"/>
    <w:tmpl w:val="9374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5657E0"/>
    <w:multiLevelType w:val="hybridMultilevel"/>
    <w:tmpl w:val="C5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6D086C"/>
    <w:multiLevelType w:val="hybridMultilevel"/>
    <w:tmpl w:val="9B88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806241"/>
    <w:multiLevelType w:val="hybridMultilevel"/>
    <w:tmpl w:val="CBB2FF2A"/>
    <w:lvl w:ilvl="0" w:tplc="0AF24252">
      <w:start w:val="1"/>
      <w:numFmt w:val="bullet"/>
      <w:lvlText w:val="-"/>
      <w:lvlJc w:val="left"/>
      <w:pPr>
        <w:ind w:left="630" w:hanging="360"/>
      </w:pPr>
      <w:rPr>
        <w:rFonts w:ascii="Trebuchet MS" w:eastAsiaTheme="minorHAnsi" w:hAnsi="Trebuchet M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8" w15:restartNumberingAfterBreak="0">
    <w:nsid w:val="64C112ED"/>
    <w:multiLevelType w:val="hybridMultilevel"/>
    <w:tmpl w:val="9CF0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1D2CAE"/>
    <w:multiLevelType w:val="hybridMultilevel"/>
    <w:tmpl w:val="8732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0362D1"/>
    <w:multiLevelType w:val="hybridMultilevel"/>
    <w:tmpl w:val="16AC1346"/>
    <w:lvl w:ilvl="0" w:tplc="BA12BAF6">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D02090"/>
    <w:multiLevelType w:val="hybridMultilevel"/>
    <w:tmpl w:val="C4B86D4E"/>
    <w:lvl w:ilvl="0" w:tplc="04090017">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A837BFA"/>
    <w:multiLevelType w:val="hybridMultilevel"/>
    <w:tmpl w:val="0FEADD7C"/>
    <w:lvl w:ilvl="0" w:tplc="45203DE6">
      <w:start w:val="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AE73B3"/>
    <w:multiLevelType w:val="hybridMultilevel"/>
    <w:tmpl w:val="B72CBEF2"/>
    <w:lvl w:ilvl="0" w:tplc="0409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AE405C9"/>
    <w:multiLevelType w:val="hybridMultilevel"/>
    <w:tmpl w:val="AAE82B4C"/>
    <w:lvl w:ilvl="0" w:tplc="45203DE6">
      <w:start w:val="4"/>
      <w:numFmt w:val="bullet"/>
      <w:lvlText w:val="-"/>
      <w:lvlJc w:val="left"/>
      <w:pPr>
        <w:ind w:left="360" w:hanging="360"/>
      </w:pPr>
      <w:rPr>
        <w:rFonts w:ascii="Trebuchet MS" w:eastAsiaTheme="minorHAnsi" w:hAnsi="Trebuchet M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6CE96810"/>
    <w:multiLevelType w:val="hybridMultilevel"/>
    <w:tmpl w:val="FBF46C2C"/>
    <w:lvl w:ilvl="0" w:tplc="3B4E99EE">
      <w:start w:val="1"/>
      <w:numFmt w:val="lowerLetter"/>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0500E1C"/>
    <w:multiLevelType w:val="hybridMultilevel"/>
    <w:tmpl w:val="8E942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3A0A8B"/>
    <w:multiLevelType w:val="hybridMultilevel"/>
    <w:tmpl w:val="6338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570278"/>
    <w:multiLevelType w:val="hybridMultilevel"/>
    <w:tmpl w:val="C7DE1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92858B5"/>
    <w:multiLevelType w:val="hybridMultilevel"/>
    <w:tmpl w:val="CCA4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F60794"/>
    <w:multiLevelType w:val="hybridMultilevel"/>
    <w:tmpl w:val="AEEC0938"/>
    <w:lvl w:ilvl="0" w:tplc="45203DE6">
      <w:start w:val="4"/>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E4B5B80"/>
    <w:multiLevelType w:val="hybridMultilevel"/>
    <w:tmpl w:val="9E849BDE"/>
    <w:lvl w:ilvl="0" w:tplc="795411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407019">
    <w:abstractNumId w:val="8"/>
  </w:num>
  <w:num w:numId="2" w16cid:durableId="81030364">
    <w:abstractNumId w:val="17"/>
  </w:num>
  <w:num w:numId="3" w16cid:durableId="415712702">
    <w:abstractNumId w:val="48"/>
  </w:num>
  <w:num w:numId="4" w16cid:durableId="938680156">
    <w:abstractNumId w:val="49"/>
  </w:num>
  <w:num w:numId="5" w16cid:durableId="996497535">
    <w:abstractNumId w:val="44"/>
  </w:num>
  <w:num w:numId="6" w16cid:durableId="2040422991">
    <w:abstractNumId w:val="38"/>
  </w:num>
  <w:num w:numId="7" w16cid:durableId="409696120">
    <w:abstractNumId w:val="46"/>
  </w:num>
  <w:num w:numId="8" w16cid:durableId="184094930">
    <w:abstractNumId w:val="28"/>
  </w:num>
  <w:num w:numId="9" w16cid:durableId="1059785655">
    <w:abstractNumId w:val="58"/>
  </w:num>
  <w:num w:numId="10" w16cid:durableId="567809284">
    <w:abstractNumId w:val="10"/>
  </w:num>
  <w:num w:numId="11" w16cid:durableId="2093621242">
    <w:abstractNumId w:val="36"/>
  </w:num>
  <w:num w:numId="12" w16cid:durableId="1510950671">
    <w:abstractNumId w:val="41"/>
  </w:num>
  <w:num w:numId="13" w16cid:durableId="2050253150">
    <w:abstractNumId w:val="60"/>
  </w:num>
  <w:num w:numId="14" w16cid:durableId="1032732334">
    <w:abstractNumId w:val="32"/>
  </w:num>
  <w:num w:numId="15" w16cid:durableId="1592858029">
    <w:abstractNumId w:val="59"/>
  </w:num>
  <w:num w:numId="16" w16cid:durableId="301620108">
    <w:abstractNumId w:val="56"/>
  </w:num>
  <w:num w:numId="17" w16cid:durableId="1386484516">
    <w:abstractNumId w:val="31"/>
  </w:num>
  <w:num w:numId="18" w16cid:durableId="1523591240">
    <w:abstractNumId w:val="24"/>
  </w:num>
  <w:num w:numId="19" w16cid:durableId="1570505898">
    <w:abstractNumId w:val="30"/>
  </w:num>
  <w:num w:numId="20" w16cid:durableId="1275551520">
    <w:abstractNumId w:val="43"/>
  </w:num>
  <w:num w:numId="21" w16cid:durableId="1938249788">
    <w:abstractNumId w:val="47"/>
  </w:num>
  <w:num w:numId="22" w16cid:durableId="441343420">
    <w:abstractNumId w:val="26"/>
  </w:num>
  <w:num w:numId="23" w16cid:durableId="324557398">
    <w:abstractNumId w:val="51"/>
  </w:num>
  <w:num w:numId="24" w16cid:durableId="1912806237">
    <w:abstractNumId w:val="23"/>
  </w:num>
  <w:num w:numId="25" w16cid:durableId="80179972">
    <w:abstractNumId w:val="52"/>
  </w:num>
  <w:num w:numId="26" w16cid:durableId="832070670">
    <w:abstractNumId w:val="12"/>
  </w:num>
  <w:num w:numId="27" w16cid:durableId="870263148">
    <w:abstractNumId w:val="3"/>
  </w:num>
  <w:num w:numId="28" w16cid:durableId="1716419830">
    <w:abstractNumId w:val="29"/>
  </w:num>
  <w:num w:numId="29" w16cid:durableId="219480909">
    <w:abstractNumId w:val="2"/>
  </w:num>
  <w:num w:numId="30" w16cid:durableId="901017013">
    <w:abstractNumId w:val="27"/>
  </w:num>
  <w:num w:numId="31" w16cid:durableId="74280589">
    <w:abstractNumId w:val="34"/>
  </w:num>
  <w:num w:numId="32" w16cid:durableId="1663311478">
    <w:abstractNumId w:val="66"/>
  </w:num>
  <w:num w:numId="33" w16cid:durableId="1260067424">
    <w:abstractNumId w:val="25"/>
  </w:num>
  <w:num w:numId="34" w16cid:durableId="209465863">
    <w:abstractNumId w:val="55"/>
  </w:num>
  <w:num w:numId="35" w16cid:durableId="846093099">
    <w:abstractNumId w:val="16"/>
  </w:num>
  <w:num w:numId="36" w16cid:durableId="1866097265">
    <w:abstractNumId w:val="33"/>
  </w:num>
  <w:num w:numId="37" w16cid:durableId="1351444407">
    <w:abstractNumId w:val="1"/>
  </w:num>
  <w:num w:numId="38" w16cid:durableId="297497969">
    <w:abstractNumId w:val="22"/>
  </w:num>
  <w:num w:numId="39" w16cid:durableId="296766545">
    <w:abstractNumId w:val="11"/>
  </w:num>
  <w:num w:numId="40" w16cid:durableId="354968348">
    <w:abstractNumId w:val="14"/>
  </w:num>
  <w:num w:numId="41" w16cid:durableId="1811286330">
    <w:abstractNumId w:val="15"/>
  </w:num>
  <w:num w:numId="42" w16cid:durableId="93862083">
    <w:abstractNumId w:val="40"/>
  </w:num>
  <w:num w:numId="43" w16cid:durableId="1660621300">
    <w:abstractNumId w:val="21"/>
  </w:num>
  <w:num w:numId="44" w16cid:durableId="884951910">
    <w:abstractNumId w:val="6"/>
  </w:num>
  <w:num w:numId="45" w16cid:durableId="1744329949">
    <w:abstractNumId w:val="57"/>
  </w:num>
  <w:num w:numId="46" w16cid:durableId="1341204015">
    <w:abstractNumId w:val="65"/>
  </w:num>
  <w:num w:numId="47" w16cid:durableId="1372455210">
    <w:abstractNumId w:val="18"/>
  </w:num>
  <w:num w:numId="48" w16cid:durableId="1426073585">
    <w:abstractNumId w:val="54"/>
  </w:num>
  <w:num w:numId="49" w16cid:durableId="98188633">
    <w:abstractNumId w:val="42"/>
  </w:num>
  <w:num w:numId="50" w16cid:durableId="1119180423">
    <w:abstractNumId w:val="50"/>
  </w:num>
  <w:num w:numId="51" w16cid:durableId="120223151">
    <w:abstractNumId w:val="39"/>
  </w:num>
  <w:num w:numId="52" w16cid:durableId="1202131012">
    <w:abstractNumId w:val="71"/>
  </w:num>
  <w:num w:numId="53" w16cid:durableId="1797797485">
    <w:abstractNumId w:val="69"/>
  </w:num>
  <w:num w:numId="54" w16cid:durableId="1323896301">
    <w:abstractNumId w:val="45"/>
  </w:num>
  <w:num w:numId="55" w16cid:durableId="1692800749">
    <w:abstractNumId w:val="13"/>
  </w:num>
  <w:num w:numId="56" w16cid:durableId="432281645">
    <w:abstractNumId w:val="67"/>
  </w:num>
  <w:num w:numId="57" w16cid:durableId="2078241905">
    <w:abstractNumId w:val="5"/>
  </w:num>
  <w:num w:numId="58" w16cid:durableId="334262160">
    <w:abstractNumId w:val="35"/>
  </w:num>
  <w:num w:numId="59" w16cid:durableId="1286159146">
    <w:abstractNumId w:val="68"/>
  </w:num>
  <w:num w:numId="60" w16cid:durableId="1929998578">
    <w:abstractNumId w:val="56"/>
  </w:num>
  <w:num w:numId="61" w16cid:durableId="1034114064">
    <w:abstractNumId w:val="31"/>
  </w:num>
  <w:num w:numId="62" w16cid:durableId="1161193293">
    <w:abstractNumId w:val="24"/>
  </w:num>
  <w:num w:numId="63" w16cid:durableId="1872376898">
    <w:abstractNumId w:val="9"/>
  </w:num>
  <w:num w:numId="64" w16cid:durableId="1293637005">
    <w:abstractNumId w:val="4"/>
  </w:num>
  <w:num w:numId="65" w16cid:durableId="397901354">
    <w:abstractNumId w:val="64"/>
  </w:num>
  <w:num w:numId="66" w16cid:durableId="859977253">
    <w:abstractNumId w:val="53"/>
  </w:num>
  <w:num w:numId="67" w16cid:durableId="1817256629">
    <w:abstractNumId w:val="7"/>
  </w:num>
  <w:num w:numId="68" w16cid:durableId="1959991697">
    <w:abstractNumId w:val="70"/>
  </w:num>
  <w:num w:numId="69" w16cid:durableId="354843809">
    <w:abstractNumId w:val="0"/>
  </w:num>
  <w:num w:numId="70" w16cid:durableId="2047750584">
    <w:abstractNumId w:val="19"/>
  </w:num>
  <w:num w:numId="71" w16cid:durableId="1901743541">
    <w:abstractNumId w:val="63"/>
  </w:num>
  <w:num w:numId="72" w16cid:durableId="446656727">
    <w:abstractNumId w:val="20"/>
  </w:num>
  <w:num w:numId="73" w16cid:durableId="2099789159">
    <w:abstractNumId w:val="62"/>
  </w:num>
  <w:num w:numId="74" w16cid:durableId="514661702">
    <w:abstractNumId w:val="37"/>
  </w:num>
  <w:num w:numId="75" w16cid:durableId="1555265449">
    <w:abstractNumId w:val="6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D0"/>
    <w:rsid w:val="00000227"/>
    <w:rsid w:val="0000081C"/>
    <w:rsid w:val="000064FA"/>
    <w:rsid w:val="000065C8"/>
    <w:rsid w:val="00006B28"/>
    <w:rsid w:val="00007D6B"/>
    <w:rsid w:val="000100B2"/>
    <w:rsid w:val="000101C3"/>
    <w:rsid w:val="000109D3"/>
    <w:rsid w:val="00012298"/>
    <w:rsid w:val="0001257F"/>
    <w:rsid w:val="000133A3"/>
    <w:rsid w:val="000144D6"/>
    <w:rsid w:val="00015BB8"/>
    <w:rsid w:val="00017EE6"/>
    <w:rsid w:val="00021025"/>
    <w:rsid w:val="00021241"/>
    <w:rsid w:val="00023DFC"/>
    <w:rsid w:val="00023E92"/>
    <w:rsid w:val="000256F1"/>
    <w:rsid w:val="00025E23"/>
    <w:rsid w:val="0003100F"/>
    <w:rsid w:val="00033F62"/>
    <w:rsid w:val="00034F3F"/>
    <w:rsid w:val="00035C43"/>
    <w:rsid w:val="00037C6B"/>
    <w:rsid w:val="0004195C"/>
    <w:rsid w:val="00041E8B"/>
    <w:rsid w:val="0004250C"/>
    <w:rsid w:val="000435B6"/>
    <w:rsid w:val="0004645A"/>
    <w:rsid w:val="00051C0E"/>
    <w:rsid w:val="00052D5E"/>
    <w:rsid w:val="000536B1"/>
    <w:rsid w:val="0005488E"/>
    <w:rsid w:val="00054B95"/>
    <w:rsid w:val="0005591B"/>
    <w:rsid w:val="000563A0"/>
    <w:rsid w:val="0007213A"/>
    <w:rsid w:val="0007276E"/>
    <w:rsid w:val="00073351"/>
    <w:rsid w:val="00074610"/>
    <w:rsid w:val="000749FC"/>
    <w:rsid w:val="000813A3"/>
    <w:rsid w:val="00082168"/>
    <w:rsid w:val="0008382E"/>
    <w:rsid w:val="000848AA"/>
    <w:rsid w:val="00087397"/>
    <w:rsid w:val="00087D18"/>
    <w:rsid w:val="000901D5"/>
    <w:rsid w:val="00090745"/>
    <w:rsid w:val="00090E56"/>
    <w:rsid w:val="000927C6"/>
    <w:rsid w:val="00092E2E"/>
    <w:rsid w:val="00093250"/>
    <w:rsid w:val="0009539A"/>
    <w:rsid w:val="00095672"/>
    <w:rsid w:val="00095E62"/>
    <w:rsid w:val="00096804"/>
    <w:rsid w:val="000A14C9"/>
    <w:rsid w:val="000A2529"/>
    <w:rsid w:val="000A32B1"/>
    <w:rsid w:val="000A35D4"/>
    <w:rsid w:val="000A3ABC"/>
    <w:rsid w:val="000A4CA3"/>
    <w:rsid w:val="000A7258"/>
    <w:rsid w:val="000B192A"/>
    <w:rsid w:val="000B19A5"/>
    <w:rsid w:val="000B3CF9"/>
    <w:rsid w:val="000B3D46"/>
    <w:rsid w:val="000C210B"/>
    <w:rsid w:val="000C2591"/>
    <w:rsid w:val="000C2C72"/>
    <w:rsid w:val="000C2C90"/>
    <w:rsid w:val="000C46A5"/>
    <w:rsid w:val="000C4A66"/>
    <w:rsid w:val="000C6667"/>
    <w:rsid w:val="000C724A"/>
    <w:rsid w:val="000C77B3"/>
    <w:rsid w:val="000D3DE6"/>
    <w:rsid w:val="000D405E"/>
    <w:rsid w:val="000D4346"/>
    <w:rsid w:val="000D4EAB"/>
    <w:rsid w:val="000E07EB"/>
    <w:rsid w:val="000E0E81"/>
    <w:rsid w:val="000E53C1"/>
    <w:rsid w:val="000E5F94"/>
    <w:rsid w:val="000E7815"/>
    <w:rsid w:val="000F1025"/>
    <w:rsid w:val="000F18E5"/>
    <w:rsid w:val="000F1FDE"/>
    <w:rsid w:val="000F2F28"/>
    <w:rsid w:val="000F7C3F"/>
    <w:rsid w:val="001001C6"/>
    <w:rsid w:val="00101658"/>
    <w:rsid w:val="00105025"/>
    <w:rsid w:val="001050E8"/>
    <w:rsid w:val="00106ADC"/>
    <w:rsid w:val="00107057"/>
    <w:rsid w:val="00107DFC"/>
    <w:rsid w:val="00107FAB"/>
    <w:rsid w:val="001143BC"/>
    <w:rsid w:val="00114AEA"/>
    <w:rsid w:val="00116F40"/>
    <w:rsid w:val="0012078E"/>
    <w:rsid w:val="0012417F"/>
    <w:rsid w:val="0012514C"/>
    <w:rsid w:val="00125157"/>
    <w:rsid w:val="001306A5"/>
    <w:rsid w:val="0013080B"/>
    <w:rsid w:val="00130A60"/>
    <w:rsid w:val="00134AB5"/>
    <w:rsid w:val="00145932"/>
    <w:rsid w:val="0014597B"/>
    <w:rsid w:val="0015193D"/>
    <w:rsid w:val="0015268F"/>
    <w:rsid w:val="00154F19"/>
    <w:rsid w:val="00162382"/>
    <w:rsid w:val="00164024"/>
    <w:rsid w:val="001653B2"/>
    <w:rsid w:val="00165CDC"/>
    <w:rsid w:val="001665CB"/>
    <w:rsid w:val="0017277D"/>
    <w:rsid w:val="00172945"/>
    <w:rsid w:val="00173FD0"/>
    <w:rsid w:val="00174C29"/>
    <w:rsid w:val="0017529B"/>
    <w:rsid w:val="001818E7"/>
    <w:rsid w:val="00182089"/>
    <w:rsid w:val="00182A87"/>
    <w:rsid w:val="00185D9F"/>
    <w:rsid w:val="00187B51"/>
    <w:rsid w:val="00190599"/>
    <w:rsid w:val="00190A23"/>
    <w:rsid w:val="0019285E"/>
    <w:rsid w:val="0019294D"/>
    <w:rsid w:val="0019327A"/>
    <w:rsid w:val="00195F1F"/>
    <w:rsid w:val="0019680B"/>
    <w:rsid w:val="001973F6"/>
    <w:rsid w:val="001975C9"/>
    <w:rsid w:val="001A07C4"/>
    <w:rsid w:val="001A3A8A"/>
    <w:rsid w:val="001A503F"/>
    <w:rsid w:val="001B0476"/>
    <w:rsid w:val="001B0C3E"/>
    <w:rsid w:val="001B2BC6"/>
    <w:rsid w:val="001B45FD"/>
    <w:rsid w:val="001C3F06"/>
    <w:rsid w:val="001C40BB"/>
    <w:rsid w:val="001C5673"/>
    <w:rsid w:val="001C6AEF"/>
    <w:rsid w:val="001D035A"/>
    <w:rsid w:val="001D23A1"/>
    <w:rsid w:val="001D39FE"/>
    <w:rsid w:val="001D3AA8"/>
    <w:rsid w:val="001D4E61"/>
    <w:rsid w:val="001D5FCB"/>
    <w:rsid w:val="001E2BC6"/>
    <w:rsid w:val="001E3A78"/>
    <w:rsid w:val="001E5780"/>
    <w:rsid w:val="001E6A04"/>
    <w:rsid w:val="001F12C5"/>
    <w:rsid w:val="001F14D4"/>
    <w:rsid w:val="001F3F38"/>
    <w:rsid w:val="001F5BB6"/>
    <w:rsid w:val="002002F7"/>
    <w:rsid w:val="00200354"/>
    <w:rsid w:val="00201024"/>
    <w:rsid w:val="0020433B"/>
    <w:rsid w:val="00211593"/>
    <w:rsid w:val="00211C26"/>
    <w:rsid w:val="00212A36"/>
    <w:rsid w:val="00213C3A"/>
    <w:rsid w:val="00215F83"/>
    <w:rsid w:val="00216481"/>
    <w:rsid w:val="00221A9A"/>
    <w:rsid w:val="00224797"/>
    <w:rsid w:val="002248AD"/>
    <w:rsid w:val="00225731"/>
    <w:rsid w:val="002257AB"/>
    <w:rsid w:val="00225A17"/>
    <w:rsid w:val="00225CFA"/>
    <w:rsid w:val="002272CC"/>
    <w:rsid w:val="002278FB"/>
    <w:rsid w:val="0023083E"/>
    <w:rsid w:val="00231664"/>
    <w:rsid w:val="00235E49"/>
    <w:rsid w:val="0023723D"/>
    <w:rsid w:val="00240D07"/>
    <w:rsid w:val="00244AAB"/>
    <w:rsid w:val="00246478"/>
    <w:rsid w:val="002511E9"/>
    <w:rsid w:val="00254670"/>
    <w:rsid w:val="002567A2"/>
    <w:rsid w:val="00256A41"/>
    <w:rsid w:val="002600D2"/>
    <w:rsid w:val="002649C4"/>
    <w:rsid w:val="002676AF"/>
    <w:rsid w:val="00267904"/>
    <w:rsid w:val="00271EC0"/>
    <w:rsid w:val="0027205C"/>
    <w:rsid w:val="00275A54"/>
    <w:rsid w:val="002767E3"/>
    <w:rsid w:val="00276B99"/>
    <w:rsid w:val="00276ECF"/>
    <w:rsid w:val="00277041"/>
    <w:rsid w:val="00277623"/>
    <w:rsid w:val="00285256"/>
    <w:rsid w:val="00285B2F"/>
    <w:rsid w:val="002902B2"/>
    <w:rsid w:val="00291912"/>
    <w:rsid w:val="00292D62"/>
    <w:rsid w:val="00297EC8"/>
    <w:rsid w:val="002A02CF"/>
    <w:rsid w:val="002A0C8E"/>
    <w:rsid w:val="002A1217"/>
    <w:rsid w:val="002A2387"/>
    <w:rsid w:val="002A546B"/>
    <w:rsid w:val="002A5ED4"/>
    <w:rsid w:val="002B0B5A"/>
    <w:rsid w:val="002B1DBE"/>
    <w:rsid w:val="002B5FBE"/>
    <w:rsid w:val="002B7E41"/>
    <w:rsid w:val="002C4E95"/>
    <w:rsid w:val="002D0FF3"/>
    <w:rsid w:val="002D1816"/>
    <w:rsid w:val="002D6383"/>
    <w:rsid w:val="002E08CF"/>
    <w:rsid w:val="002E0BD0"/>
    <w:rsid w:val="002E0EAC"/>
    <w:rsid w:val="002E0F7E"/>
    <w:rsid w:val="002E20F0"/>
    <w:rsid w:val="002F32D2"/>
    <w:rsid w:val="002F5B92"/>
    <w:rsid w:val="002F6113"/>
    <w:rsid w:val="003007D3"/>
    <w:rsid w:val="0030171B"/>
    <w:rsid w:val="00302DEB"/>
    <w:rsid w:val="00303A66"/>
    <w:rsid w:val="0030578A"/>
    <w:rsid w:val="00307F5F"/>
    <w:rsid w:val="003119E6"/>
    <w:rsid w:val="003156FF"/>
    <w:rsid w:val="00317921"/>
    <w:rsid w:val="00321027"/>
    <w:rsid w:val="00324488"/>
    <w:rsid w:val="00324B6B"/>
    <w:rsid w:val="00330B10"/>
    <w:rsid w:val="003341C3"/>
    <w:rsid w:val="00334B12"/>
    <w:rsid w:val="00334C51"/>
    <w:rsid w:val="00335143"/>
    <w:rsid w:val="00335969"/>
    <w:rsid w:val="003423C5"/>
    <w:rsid w:val="00342733"/>
    <w:rsid w:val="00351E59"/>
    <w:rsid w:val="00352C19"/>
    <w:rsid w:val="003537E3"/>
    <w:rsid w:val="003542CD"/>
    <w:rsid w:val="0035477D"/>
    <w:rsid w:val="00357874"/>
    <w:rsid w:val="00357A9E"/>
    <w:rsid w:val="0036130E"/>
    <w:rsid w:val="00361B2B"/>
    <w:rsid w:val="00367DEA"/>
    <w:rsid w:val="0037189E"/>
    <w:rsid w:val="00376775"/>
    <w:rsid w:val="00377A59"/>
    <w:rsid w:val="003820F0"/>
    <w:rsid w:val="0038263E"/>
    <w:rsid w:val="00382B28"/>
    <w:rsid w:val="00383283"/>
    <w:rsid w:val="00384CCD"/>
    <w:rsid w:val="003859ED"/>
    <w:rsid w:val="00385D47"/>
    <w:rsid w:val="00385E42"/>
    <w:rsid w:val="003974BD"/>
    <w:rsid w:val="003A53EE"/>
    <w:rsid w:val="003A5508"/>
    <w:rsid w:val="003A7910"/>
    <w:rsid w:val="003B04AC"/>
    <w:rsid w:val="003B2D47"/>
    <w:rsid w:val="003B4F42"/>
    <w:rsid w:val="003B528B"/>
    <w:rsid w:val="003B5B7F"/>
    <w:rsid w:val="003C1891"/>
    <w:rsid w:val="003C1CCB"/>
    <w:rsid w:val="003C46A2"/>
    <w:rsid w:val="003C4A35"/>
    <w:rsid w:val="003C560D"/>
    <w:rsid w:val="003C7BEB"/>
    <w:rsid w:val="003C7BF9"/>
    <w:rsid w:val="003D0CB8"/>
    <w:rsid w:val="003D17AA"/>
    <w:rsid w:val="003D1B14"/>
    <w:rsid w:val="003D1D04"/>
    <w:rsid w:val="003D2028"/>
    <w:rsid w:val="003D38DB"/>
    <w:rsid w:val="003D40D3"/>
    <w:rsid w:val="003D52EA"/>
    <w:rsid w:val="003D5E9B"/>
    <w:rsid w:val="003D640A"/>
    <w:rsid w:val="003E1AD8"/>
    <w:rsid w:val="003E431A"/>
    <w:rsid w:val="003E4395"/>
    <w:rsid w:val="003E475A"/>
    <w:rsid w:val="003F1EEA"/>
    <w:rsid w:val="003F4327"/>
    <w:rsid w:val="003F6321"/>
    <w:rsid w:val="003F711D"/>
    <w:rsid w:val="00406CF0"/>
    <w:rsid w:val="00407140"/>
    <w:rsid w:val="00407347"/>
    <w:rsid w:val="0040778F"/>
    <w:rsid w:val="00410D8F"/>
    <w:rsid w:val="00412433"/>
    <w:rsid w:val="0041285A"/>
    <w:rsid w:val="00412DA1"/>
    <w:rsid w:val="004145B3"/>
    <w:rsid w:val="00414C50"/>
    <w:rsid w:val="00414F6D"/>
    <w:rsid w:val="00421A42"/>
    <w:rsid w:val="00421B31"/>
    <w:rsid w:val="00421BDE"/>
    <w:rsid w:val="0042252F"/>
    <w:rsid w:val="00431487"/>
    <w:rsid w:val="004328BA"/>
    <w:rsid w:val="00434534"/>
    <w:rsid w:val="00434EDC"/>
    <w:rsid w:val="00436D04"/>
    <w:rsid w:val="004423FA"/>
    <w:rsid w:val="004441C6"/>
    <w:rsid w:val="004447DD"/>
    <w:rsid w:val="00446F24"/>
    <w:rsid w:val="0045180C"/>
    <w:rsid w:val="00451FED"/>
    <w:rsid w:val="00452D8B"/>
    <w:rsid w:val="00454B5A"/>
    <w:rsid w:val="00454E29"/>
    <w:rsid w:val="004576DA"/>
    <w:rsid w:val="00460056"/>
    <w:rsid w:val="004611C4"/>
    <w:rsid w:val="00461290"/>
    <w:rsid w:val="00461942"/>
    <w:rsid w:val="00461BD9"/>
    <w:rsid w:val="0046323C"/>
    <w:rsid w:val="00463BAD"/>
    <w:rsid w:val="00466ECC"/>
    <w:rsid w:val="004673B3"/>
    <w:rsid w:val="0047123B"/>
    <w:rsid w:val="00473F2E"/>
    <w:rsid w:val="00474ED7"/>
    <w:rsid w:val="004765E2"/>
    <w:rsid w:val="004801F4"/>
    <w:rsid w:val="00481F06"/>
    <w:rsid w:val="00481F9B"/>
    <w:rsid w:val="00484DE1"/>
    <w:rsid w:val="0049026A"/>
    <w:rsid w:val="00492CD4"/>
    <w:rsid w:val="004A3D49"/>
    <w:rsid w:val="004A5DF4"/>
    <w:rsid w:val="004A73C4"/>
    <w:rsid w:val="004B1EF0"/>
    <w:rsid w:val="004B20A1"/>
    <w:rsid w:val="004B6584"/>
    <w:rsid w:val="004B6DFF"/>
    <w:rsid w:val="004C0187"/>
    <w:rsid w:val="004C14E6"/>
    <w:rsid w:val="004C18D4"/>
    <w:rsid w:val="004C2157"/>
    <w:rsid w:val="004C2342"/>
    <w:rsid w:val="004C4215"/>
    <w:rsid w:val="004C5976"/>
    <w:rsid w:val="004C639C"/>
    <w:rsid w:val="004C667F"/>
    <w:rsid w:val="004D4A0C"/>
    <w:rsid w:val="004D4DAA"/>
    <w:rsid w:val="004E2903"/>
    <w:rsid w:val="004E3113"/>
    <w:rsid w:val="004E52BD"/>
    <w:rsid w:val="004E6120"/>
    <w:rsid w:val="004E709F"/>
    <w:rsid w:val="004E7414"/>
    <w:rsid w:val="004F195F"/>
    <w:rsid w:val="004F4C2D"/>
    <w:rsid w:val="004F60EE"/>
    <w:rsid w:val="004F73A2"/>
    <w:rsid w:val="004F7D93"/>
    <w:rsid w:val="00500EAC"/>
    <w:rsid w:val="005045BC"/>
    <w:rsid w:val="0051138D"/>
    <w:rsid w:val="00511A25"/>
    <w:rsid w:val="0051220B"/>
    <w:rsid w:val="005145D1"/>
    <w:rsid w:val="005202DA"/>
    <w:rsid w:val="00521EBE"/>
    <w:rsid w:val="00523542"/>
    <w:rsid w:val="00524B41"/>
    <w:rsid w:val="00526E17"/>
    <w:rsid w:val="00527FB1"/>
    <w:rsid w:val="005305DC"/>
    <w:rsid w:val="00531857"/>
    <w:rsid w:val="00533159"/>
    <w:rsid w:val="00534E25"/>
    <w:rsid w:val="00535479"/>
    <w:rsid w:val="00535481"/>
    <w:rsid w:val="00535A16"/>
    <w:rsid w:val="00536EE8"/>
    <w:rsid w:val="005374D1"/>
    <w:rsid w:val="00537739"/>
    <w:rsid w:val="005378CC"/>
    <w:rsid w:val="00540B63"/>
    <w:rsid w:val="00541378"/>
    <w:rsid w:val="005413CB"/>
    <w:rsid w:val="00542E7C"/>
    <w:rsid w:val="005434D1"/>
    <w:rsid w:val="00545181"/>
    <w:rsid w:val="00546283"/>
    <w:rsid w:val="00551DCD"/>
    <w:rsid w:val="0055347D"/>
    <w:rsid w:val="00555F2D"/>
    <w:rsid w:val="00557AD9"/>
    <w:rsid w:val="00557F9E"/>
    <w:rsid w:val="00563BAA"/>
    <w:rsid w:val="005641B0"/>
    <w:rsid w:val="005647AE"/>
    <w:rsid w:val="00567DC1"/>
    <w:rsid w:val="005721A5"/>
    <w:rsid w:val="00580DBC"/>
    <w:rsid w:val="00582129"/>
    <w:rsid w:val="00583E88"/>
    <w:rsid w:val="00583F14"/>
    <w:rsid w:val="00591AC2"/>
    <w:rsid w:val="00595C54"/>
    <w:rsid w:val="00597277"/>
    <w:rsid w:val="00597D42"/>
    <w:rsid w:val="005A334D"/>
    <w:rsid w:val="005A577C"/>
    <w:rsid w:val="005B2C57"/>
    <w:rsid w:val="005B307A"/>
    <w:rsid w:val="005B3BB2"/>
    <w:rsid w:val="005B53D2"/>
    <w:rsid w:val="005B5892"/>
    <w:rsid w:val="005B6334"/>
    <w:rsid w:val="005B7637"/>
    <w:rsid w:val="005C1E03"/>
    <w:rsid w:val="005C422A"/>
    <w:rsid w:val="005C46F1"/>
    <w:rsid w:val="005C774D"/>
    <w:rsid w:val="005D089F"/>
    <w:rsid w:val="005D1666"/>
    <w:rsid w:val="005D1E27"/>
    <w:rsid w:val="005D30B5"/>
    <w:rsid w:val="005D7AC7"/>
    <w:rsid w:val="005E3816"/>
    <w:rsid w:val="005E662A"/>
    <w:rsid w:val="005E6B5A"/>
    <w:rsid w:val="005F14E3"/>
    <w:rsid w:val="00601348"/>
    <w:rsid w:val="00602ED5"/>
    <w:rsid w:val="0060497A"/>
    <w:rsid w:val="00606CD0"/>
    <w:rsid w:val="00607B9B"/>
    <w:rsid w:val="006107AC"/>
    <w:rsid w:val="0061080E"/>
    <w:rsid w:val="00610DBA"/>
    <w:rsid w:val="00611AF3"/>
    <w:rsid w:val="006125CA"/>
    <w:rsid w:val="00612E78"/>
    <w:rsid w:val="006130AC"/>
    <w:rsid w:val="00613BBE"/>
    <w:rsid w:val="00615243"/>
    <w:rsid w:val="006165FD"/>
    <w:rsid w:val="00616B35"/>
    <w:rsid w:val="006174CB"/>
    <w:rsid w:val="006200A6"/>
    <w:rsid w:val="00625D90"/>
    <w:rsid w:val="00626ADD"/>
    <w:rsid w:val="00627751"/>
    <w:rsid w:val="006308E3"/>
    <w:rsid w:val="00635174"/>
    <w:rsid w:val="006359A7"/>
    <w:rsid w:val="006365CE"/>
    <w:rsid w:val="006408E6"/>
    <w:rsid w:val="00641CEA"/>
    <w:rsid w:val="00642361"/>
    <w:rsid w:val="006451A1"/>
    <w:rsid w:val="00647CC2"/>
    <w:rsid w:val="006519D2"/>
    <w:rsid w:val="00651F1E"/>
    <w:rsid w:val="00654F14"/>
    <w:rsid w:val="0065717C"/>
    <w:rsid w:val="00657361"/>
    <w:rsid w:val="00657F10"/>
    <w:rsid w:val="00662033"/>
    <w:rsid w:val="00664252"/>
    <w:rsid w:val="00671BAF"/>
    <w:rsid w:val="00681BEA"/>
    <w:rsid w:val="00682656"/>
    <w:rsid w:val="00684BF6"/>
    <w:rsid w:val="00685DBE"/>
    <w:rsid w:val="0068634F"/>
    <w:rsid w:val="00691959"/>
    <w:rsid w:val="00691CA7"/>
    <w:rsid w:val="00693484"/>
    <w:rsid w:val="00694FF5"/>
    <w:rsid w:val="006A27E2"/>
    <w:rsid w:val="006A405C"/>
    <w:rsid w:val="006A4362"/>
    <w:rsid w:val="006A50AA"/>
    <w:rsid w:val="006B004B"/>
    <w:rsid w:val="006B0167"/>
    <w:rsid w:val="006B72AC"/>
    <w:rsid w:val="006B7AE6"/>
    <w:rsid w:val="006B7DB6"/>
    <w:rsid w:val="006C0875"/>
    <w:rsid w:val="006C5337"/>
    <w:rsid w:val="006C5D96"/>
    <w:rsid w:val="006D2540"/>
    <w:rsid w:val="006D62D7"/>
    <w:rsid w:val="006E4468"/>
    <w:rsid w:val="006E4DB8"/>
    <w:rsid w:val="006E5B5C"/>
    <w:rsid w:val="006E6C20"/>
    <w:rsid w:val="006E6CE4"/>
    <w:rsid w:val="006F4B68"/>
    <w:rsid w:val="006F621A"/>
    <w:rsid w:val="006F6D01"/>
    <w:rsid w:val="007030DE"/>
    <w:rsid w:val="00703C17"/>
    <w:rsid w:val="00704F37"/>
    <w:rsid w:val="0070532E"/>
    <w:rsid w:val="00705C22"/>
    <w:rsid w:val="00706794"/>
    <w:rsid w:val="00707D8F"/>
    <w:rsid w:val="00707DF8"/>
    <w:rsid w:val="00710365"/>
    <w:rsid w:val="00714B87"/>
    <w:rsid w:val="00722711"/>
    <w:rsid w:val="00722E11"/>
    <w:rsid w:val="00723A51"/>
    <w:rsid w:val="007243DB"/>
    <w:rsid w:val="00727ABC"/>
    <w:rsid w:val="00731916"/>
    <w:rsid w:val="007325BA"/>
    <w:rsid w:val="00732A6B"/>
    <w:rsid w:val="0073668E"/>
    <w:rsid w:val="007403D3"/>
    <w:rsid w:val="00741B99"/>
    <w:rsid w:val="007442C8"/>
    <w:rsid w:val="00744BFC"/>
    <w:rsid w:val="00744FBF"/>
    <w:rsid w:val="00745401"/>
    <w:rsid w:val="00746391"/>
    <w:rsid w:val="00747032"/>
    <w:rsid w:val="00752E30"/>
    <w:rsid w:val="007538B3"/>
    <w:rsid w:val="00754595"/>
    <w:rsid w:val="007603DD"/>
    <w:rsid w:val="007605BA"/>
    <w:rsid w:val="0076065C"/>
    <w:rsid w:val="00762C31"/>
    <w:rsid w:val="0076506C"/>
    <w:rsid w:val="00771C0A"/>
    <w:rsid w:val="007720A3"/>
    <w:rsid w:val="00773329"/>
    <w:rsid w:val="00774625"/>
    <w:rsid w:val="007755A0"/>
    <w:rsid w:val="00776A46"/>
    <w:rsid w:val="00777B9A"/>
    <w:rsid w:val="0078586A"/>
    <w:rsid w:val="00785D7D"/>
    <w:rsid w:val="00785E17"/>
    <w:rsid w:val="007864F8"/>
    <w:rsid w:val="00786D41"/>
    <w:rsid w:val="007948C5"/>
    <w:rsid w:val="00795115"/>
    <w:rsid w:val="007A0047"/>
    <w:rsid w:val="007A3758"/>
    <w:rsid w:val="007A3AD2"/>
    <w:rsid w:val="007A3F81"/>
    <w:rsid w:val="007A4D85"/>
    <w:rsid w:val="007A4E81"/>
    <w:rsid w:val="007A57B8"/>
    <w:rsid w:val="007A7BBE"/>
    <w:rsid w:val="007B0761"/>
    <w:rsid w:val="007B195C"/>
    <w:rsid w:val="007B20B2"/>
    <w:rsid w:val="007B2EB1"/>
    <w:rsid w:val="007B5304"/>
    <w:rsid w:val="007C2401"/>
    <w:rsid w:val="007C261C"/>
    <w:rsid w:val="007C32FF"/>
    <w:rsid w:val="007C3BF2"/>
    <w:rsid w:val="007C5A2C"/>
    <w:rsid w:val="007C662C"/>
    <w:rsid w:val="007C75BD"/>
    <w:rsid w:val="007D045C"/>
    <w:rsid w:val="007D07CD"/>
    <w:rsid w:val="007D1C15"/>
    <w:rsid w:val="007D2E6B"/>
    <w:rsid w:val="007D2EA1"/>
    <w:rsid w:val="007D70FD"/>
    <w:rsid w:val="007E530F"/>
    <w:rsid w:val="007E6B41"/>
    <w:rsid w:val="007E6EFD"/>
    <w:rsid w:val="007F0414"/>
    <w:rsid w:val="007F075A"/>
    <w:rsid w:val="007F0D00"/>
    <w:rsid w:val="007F0DD2"/>
    <w:rsid w:val="007F6D6D"/>
    <w:rsid w:val="00800287"/>
    <w:rsid w:val="00801068"/>
    <w:rsid w:val="00801DF5"/>
    <w:rsid w:val="00811B86"/>
    <w:rsid w:val="00813A8C"/>
    <w:rsid w:val="00814513"/>
    <w:rsid w:val="00817B03"/>
    <w:rsid w:val="00817E2A"/>
    <w:rsid w:val="00817FA4"/>
    <w:rsid w:val="00820396"/>
    <w:rsid w:val="00822905"/>
    <w:rsid w:val="00823492"/>
    <w:rsid w:val="0082630E"/>
    <w:rsid w:val="00826BFB"/>
    <w:rsid w:val="008279C6"/>
    <w:rsid w:val="00835589"/>
    <w:rsid w:val="0083754C"/>
    <w:rsid w:val="008406CF"/>
    <w:rsid w:val="0084177B"/>
    <w:rsid w:val="00847A43"/>
    <w:rsid w:val="008500BA"/>
    <w:rsid w:val="00852276"/>
    <w:rsid w:val="00854B0F"/>
    <w:rsid w:val="00856771"/>
    <w:rsid w:val="00856EA6"/>
    <w:rsid w:val="00860C9A"/>
    <w:rsid w:val="0086127F"/>
    <w:rsid w:val="008620B3"/>
    <w:rsid w:val="00864B92"/>
    <w:rsid w:val="008652FD"/>
    <w:rsid w:val="00865345"/>
    <w:rsid w:val="00865575"/>
    <w:rsid w:val="008659DC"/>
    <w:rsid w:val="00865AAD"/>
    <w:rsid w:val="00870717"/>
    <w:rsid w:val="00871BCC"/>
    <w:rsid w:val="00875226"/>
    <w:rsid w:val="00876745"/>
    <w:rsid w:val="00877860"/>
    <w:rsid w:val="0088336E"/>
    <w:rsid w:val="00883395"/>
    <w:rsid w:val="00885DA1"/>
    <w:rsid w:val="0088733B"/>
    <w:rsid w:val="00887405"/>
    <w:rsid w:val="0089580F"/>
    <w:rsid w:val="00895BAA"/>
    <w:rsid w:val="008970C8"/>
    <w:rsid w:val="00897BDD"/>
    <w:rsid w:val="008A348A"/>
    <w:rsid w:val="008A35C6"/>
    <w:rsid w:val="008A615E"/>
    <w:rsid w:val="008A6B0F"/>
    <w:rsid w:val="008B0502"/>
    <w:rsid w:val="008B5C22"/>
    <w:rsid w:val="008C1843"/>
    <w:rsid w:val="008C3AD8"/>
    <w:rsid w:val="008C620C"/>
    <w:rsid w:val="008C7399"/>
    <w:rsid w:val="008C772D"/>
    <w:rsid w:val="008D000C"/>
    <w:rsid w:val="008D23FF"/>
    <w:rsid w:val="008D72EF"/>
    <w:rsid w:val="008D78DB"/>
    <w:rsid w:val="008E17AE"/>
    <w:rsid w:val="008E52A9"/>
    <w:rsid w:val="008E6BFA"/>
    <w:rsid w:val="008F1F8C"/>
    <w:rsid w:val="008F21DE"/>
    <w:rsid w:val="008F387A"/>
    <w:rsid w:val="008F3892"/>
    <w:rsid w:val="008F4959"/>
    <w:rsid w:val="008F6495"/>
    <w:rsid w:val="008F6D94"/>
    <w:rsid w:val="008F7796"/>
    <w:rsid w:val="00900DB4"/>
    <w:rsid w:val="00901DD1"/>
    <w:rsid w:val="0090402D"/>
    <w:rsid w:val="00905788"/>
    <w:rsid w:val="00905C47"/>
    <w:rsid w:val="00907DD9"/>
    <w:rsid w:val="00910980"/>
    <w:rsid w:val="009111BD"/>
    <w:rsid w:val="0091404D"/>
    <w:rsid w:val="00920004"/>
    <w:rsid w:val="00925FAE"/>
    <w:rsid w:val="00925FD6"/>
    <w:rsid w:val="009261CE"/>
    <w:rsid w:val="00927C75"/>
    <w:rsid w:val="00934B1D"/>
    <w:rsid w:val="00934CE9"/>
    <w:rsid w:val="009354C0"/>
    <w:rsid w:val="0093627C"/>
    <w:rsid w:val="00940B70"/>
    <w:rsid w:val="009533EA"/>
    <w:rsid w:val="00961ECA"/>
    <w:rsid w:val="009636ED"/>
    <w:rsid w:val="009638ED"/>
    <w:rsid w:val="0096554D"/>
    <w:rsid w:val="009658BC"/>
    <w:rsid w:val="00970A75"/>
    <w:rsid w:val="00976C0C"/>
    <w:rsid w:val="00976FBD"/>
    <w:rsid w:val="0098437D"/>
    <w:rsid w:val="00984928"/>
    <w:rsid w:val="00986D04"/>
    <w:rsid w:val="0098749D"/>
    <w:rsid w:val="009A1C2D"/>
    <w:rsid w:val="009A32F1"/>
    <w:rsid w:val="009A40E1"/>
    <w:rsid w:val="009B10F6"/>
    <w:rsid w:val="009B26FF"/>
    <w:rsid w:val="009B27AF"/>
    <w:rsid w:val="009B2EEE"/>
    <w:rsid w:val="009B463B"/>
    <w:rsid w:val="009B51D8"/>
    <w:rsid w:val="009B6A6C"/>
    <w:rsid w:val="009C6DD9"/>
    <w:rsid w:val="009C7153"/>
    <w:rsid w:val="009C7583"/>
    <w:rsid w:val="009C774D"/>
    <w:rsid w:val="009C7E12"/>
    <w:rsid w:val="009D2616"/>
    <w:rsid w:val="009E0BBF"/>
    <w:rsid w:val="009E2079"/>
    <w:rsid w:val="009E246A"/>
    <w:rsid w:val="009E36D9"/>
    <w:rsid w:val="009E4E78"/>
    <w:rsid w:val="009F07E3"/>
    <w:rsid w:val="009F25FA"/>
    <w:rsid w:val="009F3DC5"/>
    <w:rsid w:val="009F7FAC"/>
    <w:rsid w:val="00A00DDE"/>
    <w:rsid w:val="00A01939"/>
    <w:rsid w:val="00A042C2"/>
    <w:rsid w:val="00A04735"/>
    <w:rsid w:val="00A10FF6"/>
    <w:rsid w:val="00A11650"/>
    <w:rsid w:val="00A12273"/>
    <w:rsid w:val="00A1273B"/>
    <w:rsid w:val="00A146F6"/>
    <w:rsid w:val="00A17165"/>
    <w:rsid w:val="00A204A7"/>
    <w:rsid w:val="00A22879"/>
    <w:rsid w:val="00A24632"/>
    <w:rsid w:val="00A2579B"/>
    <w:rsid w:val="00A26633"/>
    <w:rsid w:val="00A2680D"/>
    <w:rsid w:val="00A26CB0"/>
    <w:rsid w:val="00A270D9"/>
    <w:rsid w:val="00A339E3"/>
    <w:rsid w:val="00A346D3"/>
    <w:rsid w:val="00A34711"/>
    <w:rsid w:val="00A37BF6"/>
    <w:rsid w:val="00A40BA1"/>
    <w:rsid w:val="00A4251F"/>
    <w:rsid w:val="00A431F8"/>
    <w:rsid w:val="00A43862"/>
    <w:rsid w:val="00A53892"/>
    <w:rsid w:val="00A53C14"/>
    <w:rsid w:val="00A53D58"/>
    <w:rsid w:val="00A615AB"/>
    <w:rsid w:val="00A666E2"/>
    <w:rsid w:val="00A70279"/>
    <w:rsid w:val="00A7553C"/>
    <w:rsid w:val="00A76192"/>
    <w:rsid w:val="00A822AA"/>
    <w:rsid w:val="00A82CFE"/>
    <w:rsid w:val="00A8591C"/>
    <w:rsid w:val="00A86548"/>
    <w:rsid w:val="00A92045"/>
    <w:rsid w:val="00A92D19"/>
    <w:rsid w:val="00A9318E"/>
    <w:rsid w:val="00A936AF"/>
    <w:rsid w:val="00A95CE6"/>
    <w:rsid w:val="00AA017D"/>
    <w:rsid w:val="00AA46DA"/>
    <w:rsid w:val="00AB08EA"/>
    <w:rsid w:val="00AB31E0"/>
    <w:rsid w:val="00AB479E"/>
    <w:rsid w:val="00AB4BEF"/>
    <w:rsid w:val="00AC1CF7"/>
    <w:rsid w:val="00AC26C8"/>
    <w:rsid w:val="00AC389A"/>
    <w:rsid w:val="00AC664C"/>
    <w:rsid w:val="00AD20A4"/>
    <w:rsid w:val="00AD2B3B"/>
    <w:rsid w:val="00AD7A15"/>
    <w:rsid w:val="00AE0710"/>
    <w:rsid w:val="00AE0793"/>
    <w:rsid w:val="00AE1F90"/>
    <w:rsid w:val="00AE39F1"/>
    <w:rsid w:val="00AE3D50"/>
    <w:rsid w:val="00AE3F14"/>
    <w:rsid w:val="00AE43B4"/>
    <w:rsid w:val="00AE4DB8"/>
    <w:rsid w:val="00AE52A2"/>
    <w:rsid w:val="00AE6FB7"/>
    <w:rsid w:val="00AE72D8"/>
    <w:rsid w:val="00AE767B"/>
    <w:rsid w:val="00AF1D27"/>
    <w:rsid w:val="00AF2067"/>
    <w:rsid w:val="00AF75D5"/>
    <w:rsid w:val="00AF75FE"/>
    <w:rsid w:val="00B003BD"/>
    <w:rsid w:val="00B013C0"/>
    <w:rsid w:val="00B01980"/>
    <w:rsid w:val="00B02DBF"/>
    <w:rsid w:val="00B042FA"/>
    <w:rsid w:val="00B04E13"/>
    <w:rsid w:val="00B0517D"/>
    <w:rsid w:val="00B0532A"/>
    <w:rsid w:val="00B07F55"/>
    <w:rsid w:val="00B11714"/>
    <w:rsid w:val="00B11995"/>
    <w:rsid w:val="00B11F1E"/>
    <w:rsid w:val="00B3635D"/>
    <w:rsid w:val="00B45D1F"/>
    <w:rsid w:val="00B47D18"/>
    <w:rsid w:val="00B502CC"/>
    <w:rsid w:val="00B50BE6"/>
    <w:rsid w:val="00B514A7"/>
    <w:rsid w:val="00B52C30"/>
    <w:rsid w:val="00B531C9"/>
    <w:rsid w:val="00B56047"/>
    <w:rsid w:val="00B57AB1"/>
    <w:rsid w:val="00B6257F"/>
    <w:rsid w:val="00B668F7"/>
    <w:rsid w:val="00B71D7D"/>
    <w:rsid w:val="00B746AF"/>
    <w:rsid w:val="00B756F2"/>
    <w:rsid w:val="00B767E3"/>
    <w:rsid w:val="00B76DF6"/>
    <w:rsid w:val="00B81407"/>
    <w:rsid w:val="00B81FE9"/>
    <w:rsid w:val="00B820FE"/>
    <w:rsid w:val="00B843F7"/>
    <w:rsid w:val="00B8579A"/>
    <w:rsid w:val="00B85DBD"/>
    <w:rsid w:val="00B86B43"/>
    <w:rsid w:val="00B871BB"/>
    <w:rsid w:val="00B978ED"/>
    <w:rsid w:val="00BA06F2"/>
    <w:rsid w:val="00BA2925"/>
    <w:rsid w:val="00BA2D19"/>
    <w:rsid w:val="00BA40FD"/>
    <w:rsid w:val="00BA452A"/>
    <w:rsid w:val="00BA5D7F"/>
    <w:rsid w:val="00BA635B"/>
    <w:rsid w:val="00BA753C"/>
    <w:rsid w:val="00BB1F8E"/>
    <w:rsid w:val="00BB226A"/>
    <w:rsid w:val="00BB3C42"/>
    <w:rsid w:val="00BB5F5A"/>
    <w:rsid w:val="00BB73B7"/>
    <w:rsid w:val="00BC0297"/>
    <w:rsid w:val="00BC03F4"/>
    <w:rsid w:val="00BC1615"/>
    <w:rsid w:val="00BC33DF"/>
    <w:rsid w:val="00BC431A"/>
    <w:rsid w:val="00BC4DC0"/>
    <w:rsid w:val="00BC6AD4"/>
    <w:rsid w:val="00BC783B"/>
    <w:rsid w:val="00BC7EAF"/>
    <w:rsid w:val="00BD28D5"/>
    <w:rsid w:val="00BD33B2"/>
    <w:rsid w:val="00BD5BC9"/>
    <w:rsid w:val="00BE0DE6"/>
    <w:rsid w:val="00BE1197"/>
    <w:rsid w:val="00BE13CE"/>
    <w:rsid w:val="00BE6683"/>
    <w:rsid w:val="00BE69A5"/>
    <w:rsid w:val="00BE6D2F"/>
    <w:rsid w:val="00BE7574"/>
    <w:rsid w:val="00BE77BC"/>
    <w:rsid w:val="00BF6251"/>
    <w:rsid w:val="00BF6F6B"/>
    <w:rsid w:val="00BF73BE"/>
    <w:rsid w:val="00C00170"/>
    <w:rsid w:val="00C013E2"/>
    <w:rsid w:val="00C0206C"/>
    <w:rsid w:val="00C03CAB"/>
    <w:rsid w:val="00C078CC"/>
    <w:rsid w:val="00C1029D"/>
    <w:rsid w:val="00C10683"/>
    <w:rsid w:val="00C10ACA"/>
    <w:rsid w:val="00C13281"/>
    <w:rsid w:val="00C1426F"/>
    <w:rsid w:val="00C1504A"/>
    <w:rsid w:val="00C15648"/>
    <w:rsid w:val="00C160AD"/>
    <w:rsid w:val="00C16E87"/>
    <w:rsid w:val="00C17EB5"/>
    <w:rsid w:val="00C20359"/>
    <w:rsid w:val="00C227F8"/>
    <w:rsid w:val="00C23930"/>
    <w:rsid w:val="00C26926"/>
    <w:rsid w:val="00C26B72"/>
    <w:rsid w:val="00C277B8"/>
    <w:rsid w:val="00C27FB1"/>
    <w:rsid w:val="00C31496"/>
    <w:rsid w:val="00C347ED"/>
    <w:rsid w:val="00C4063D"/>
    <w:rsid w:val="00C41220"/>
    <w:rsid w:val="00C41506"/>
    <w:rsid w:val="00C41925"/>
    <w:rsid w:val="00C43C13"/>
    <w:rsid w:val="00C4477B"/>
    <w:rsid w:val="00C44B5B"/>
    <w:rsid w:val="00C4535A"/>
    <w:rsid w:val="00C507C5"/>
    <w:rsid w:val="00C50CBC"/>
    <w:rsid w:val="00C57BD0"/>
    <w:rsid w:val="00C6109A"/>
    <w:rsid w:val="00C63421"/>
    <w:rsid w:val="00C71A51"/>
    <w:rsid w:val="00C71AAC"/>
    <w:rsid w:val="00C73872"/>
    <w:rsid w:val="00C74B57"/>
    <w:rsid w:val="00C7715E"/>
    <w:rsid w:val="00C80323"/>
    <w:rsid w:val="00C804BE"/>
    <w:rsid w:val="00C805E2"/>
    <w:rsid w:val="00C81506"/>
    <w:rsid w:val="00C81BC4"/>
    <w:rsid w:val="00C8203B"/>
    <w:rsid w:val="00C840EB"/>
    <w:rsid w:val="00C87CD4"/>
    <w:rsid w:val="00C9054F"/>
    <w:rsid w:val="00C91AA6"/>
    <w:rsid w:val="00C926DD"/>
    <w:rsid w:val="00C93036"/>
    <w:rsid w:val="00C93CD6"/>
    <w:rsid w:val="00C945A0"/>
    <w:rsid w:val="00C968BA"/>
    <w:rsid w:val="00C96AE4"/>
    <w:rsid w:val="00CA126F"/>
    <w:rsid w:val="00CA2000"/>
    <w:rsid w:val="00CA2B49"/>
    <w:rsid w:val="00CA322A"/>
    <w:rsid w:val="00CA3E8D"/>
    <w:rsid w:val="00CA4138"/>
    <w:rsid w:val="00CB05BA"/>
    <w:rsid w:val="00CB1484"/>
    <w:rsid w:val="00CB1A11"/>
    <w:rsid w:val="00CB1B24"/>
    <w:rsid w:val="00CB206F"/>
    <w:rsid w:val="00CB2410"/>
    <w:rsid w:val="00CB6D14"/>
    <w:rsid w:val="00CC04E0"/>
    <w:rsid w:val="00CC66D7"/>
    <w:rsid w:val="00CD0367"/>
    <w:rsid w:val="00CD0756"/>
    <w:rsid w:val="00CD1FFD"/>
    <w:rsid w:val="00CD2379"/>
    <w:rsid w:val="00CD2721"/>
    <w:rsid w:val="00CD40E5"/>
    <w:rsid w:val="00CE1F9C"/>
    <w:rsid w:val="00CE23AA"/>
    <w:rsid w:val="00CE5754"/>
    <w:rsid w:val="00CE57EB"/>
    <w:rsid w:val="00CE5E6F"/>
    <w:rsid w:val="00CE66A4"/>
    <w:rsid w:val="00CF009F"/>
    <w:rsid w:val="00CF6840"/>
    <w:rsid w:val="00D06C27"/>
    <w:rsid w:val="00D07F9B"/>
    <w:rsid w:val="00D11ED8"/>
    <w:rsid w:val="00D121B1"/>
    <w:rsid w:val="00D145AE"/>
    <w:rsid w:val="00D17C64"/>
    <w:rsid w:val="00D210FC"/>
    <w:rsid w:val="00D22F48"/>
    <w:rsid w:val="00D2304D"/>
    <w:rsid w:val="00D245C4"/>
    <w:rsid w:val="00D24F23"/>
    <w:rsid w:val="00D259A6"/>
    <w:rsid w:val="00D27D84"/>
    <w:rsid w:val="00D316EB"/>
    <w:rsid w:val="00D33851"/>
    <w:rsid w:val="00D3559B"/>
    <w:rsid w:val="00D36231"/>
    <w:rsid w:val="00D37067"/>
    <w:rsid w:val="00D402C3"/>
    <w:rsid w:val="00D415B7"/>
    <w:rsid w:val="00D43961"/>
    <w:rsid w:val="00D44D75"/>
    <w:rsid w:val="00D45DD1"/>
    <w:rsid w:val="00D4643B"/>
    <w:rsid w:val="00D47FB0"/>
    <w:rsid w:val="00D515D7"/>
    <w:rsid w:val="00D52359"/>
    <w:rsid w:val="00D54048"/>
    <w:rsid w:val="00D54DDE"/>
    <w:rsid w:val="00D5562B"/>
    <w:rsid w:val="00D558D1"/>
    <w:rsid w:val="00D609E6"/>
    <w:rsid w:val="00D60FEA"/>
    <w:rsid w:val="00D6400A"/>
    <w:rsid w:val="00D657CB"/>
    <w:rsid w:val="00D71C56"/>
    <w:rsid w:val="00D725F8"/>
    <w:rsid w:val="00D72929"/>
    <w:rsid w:val="00D73000"/>
    <w:rsid w:val="00D759F9"/>
    <w:rsid w:val="00D81B03"/>
    <w:rsid w:val="00D81F2F"/>
    <w:rsid w:val="00D82E54"/>
    <w:rsid w:val="00D8665B"/>
    <w:rsid w:val="00D90497"/>
    <w:rsid w:val="00D93A1F"/>
    <w:rsid w:val="00D952F4"/>
    <w:rsid w:val="00D9613B"/>
    <w:rsid w:val="00D968BF"/>
    <w:rsid w:val="00DA1B39"/>
    <w:rsid w:val="00DA1B63"/>
    <w:rsid w:val="00DA2889"/>
    <w:rsid w:val="00DA4E41"/>
    <w:rsid w:val="00DA78B0"/>
    <w:rsid w:val="00DB0B63"/>
    <w:rsid w:val="00DB1B34"/>
    <w:rsid w:val="00DB4C61"/>
    <w:rsid w:val="00DC02C1"/>
    <w:rsid w:val="00DC155A"/>
    <w:rsid w:val="00DC205C"/>
    <w:rsid w:val="00DC4427"/>
    <w:rsid w:val="00DC5A98"/>
    <w:rsid w:val="00DC7C47"/>
    <w:rsid w:val="00DC7C50"/>
    <w:rsid w:val="00DD216F"/>
    <w:rsid w:val="00DE108F"/>
    <w:rsid w:val="00DE5B81"/>
    <w:rsid w:val="00DE6386"/>
    <w:rsid w:val="00DE63A3"/>
    <w:rsid w:val="00DE6662"/>
    <w:rsid w:val="00DE6CE9"/>
    <w:rsid w:val="00DE7A31"/>
    <w:rsid w:val="00DF0426"/>
    <w:rsid w:val="00DF0AB6"/>
    <w:rsid w:val="00DF46CA"/>
    <w:rsid w:val="00DF6033"/>
    <w:rsid w:val="00DF7A76"/>
    <w:rsid w:val="00E00005"/>
    <w:rsid w:val="00E01131"/>
    <w:rsid w:val="00E01841"/>
    <w:rsid w:val="00E0374E"/>
    <w:rsid w:val="00E06486"/>
    <w:rsid w:val="00E07803"/>
    <w:rsid w:val="00E1096F"/>
    <w:rsid w:val="00E11984"/>
    <w:rsid w:val="00E12C11"/>
    <w:rsid w:val="00E139F9"/>
    <w:rsid w:val="00E14CD9"/>
    <w:rsid w:val="00E2169F"/>
    <w:rsid w:val="00E25E6F"/>
    <w:rsid w:val="00E268D2"/>
    <w:rsid w:val="00E27D32"/>
    <w:rsid w:val="00E345A5"/>
    <w:rsid w:val="00E35B0E"/>
    <w:rsid w:val="00E368E3"/>
    <w:rsid w:val="00E372FA"/>
    <w:rsid w:val="00E37A20"/>
    <w:rsid w:val="00E37FA3"/>
    <w:rsid w:val="00E41C27"/>
    <w:rsid w:val="00E51D71"/>
    <w:rsid w:val="00E529AD"/>
    <w:rsid w:val="00E53163"/>
    <w:rsid w:val="00E53A0D"/>
    <w:rsid w:val="00E555E0"/>
    <w:rsid w:val="00E63452"/>
    <w:rsid w:val="00E6528D"/>
    <w:rsid w:val="00E66B47"/>
    <w:rsid w:val="00E66F45"/>
    <w:rsid w:val="00E67D0A"/>
    <w:rsid w:val="00E726F1"/>
    <w:rsid w:val="00E73B04"/>
    <w:rsid w:val="00E749B4"/>
    <w:rsid w:val="00E75242"/>
    <w:rsid w:val="00E76787"/>
    <w:rsid w:val="00E81D0E"/>
    <w:rsid w:val="00E851C8"/>
    <w:rsid w:val="00E858F4"/>
    <w:rsid w:val="00E92B84"/>
    <w:rsid w:val="00E966F9"/>
    <w:rsid w:val="00E979E3"/>
    <w:rsid w:val="00EA08FC"/>
    <w:rsid w:val="00EA34B5"/>
    <w:rsid w:val="00EA54F7"/>
    <w:rsid w:val="00EA6AFB"/>
    <w:rsid w:val="00EA7313"/>
    <w:rsid w:val="00EA7BED"/>
    <w:rsid w:val="00EB1B66"/>
    <w:rsid w:val="00EB21EE"/>
    <w:rsid w:val="00EB3DAA"/>
    <w:rsid w:val="00EB7438"/>
    <w:rsid w:val="00EC11B4"/>
    <w:rsid w:val="00EC32F1"/>
    <w:rsid w:val="00EC3580"/>
    <w:rsid w:val="00EC38D3"/>
    <w:rsid w:val="00EC6E7F"/>
    <w:rsid w:val="00EC74A3"/>
    <w:rsid w:val="00EC7C59"/>
    <w:rsid w:val="00ED0153"/>
    <w:rsid w:val="00ED040A"/>
    <w:rsid w:val="00ED04B1"/>
    <w:rsid w:val="00ED10E5"/>
    <w:rsid w:val="00ED5E6A"/>
    <w:rsid w:val="00ED5FC1"/>
    <w:rsid w:val="00ED72D4"/>
    <w:rsid w:val="00EE0912"/>
    <w:rsid w:val="00EE36F0"/>
    <w:rsid w:val="00EE706B"/>
    <w:rsid w:val="00EF51A6"/>
    <w:rsid w:val="00EF5F9D"/>
    <w:rsid w:val="00EF67A0"/>
    <w:rsid w:val="00EF6E69"/>
    <w:rsid w:val="00F0295F"/>
    <w:rsid w:val="00F02F97"/>
    <w:rsid w:val="00F05161"/>
    <w:rsid w:val="00F05A09"/>
    <w:rsid w:val="00F125D2"/>
    <w:rsid w:val="00F153B7"/>
    <w:rsid w:val="00F167BF"/>
    <w:rsid w:val="00F2014C"/>
    <w:rsid w:val="00F20C7E"/>
    <w:rsid w:val="00F20E65"/>
    <w:rsid w:val="00F20F61"/>
    <w:rsid w:val="00F21016"/>
    <w:rsid w:val="00F2166C"/>
    <w:rsid w:val="00F26610"/>
    <w:rsid w:val="00F27E33"/>
    <w:rsid w:val="00F303DF"/>
    <w:rsid w:val="00F305C5"/>
    <w:rsid w:val="00F30941"/>
    <w:rsid w:val="00F31D8D"/>
    <w:rsid w:val="00F3349D"/>
    <w:rsid w:val="00F33A44"/>
    <w:rsid w:val="00F362CE"/>
    <w:rsid w:val="00F37836"/>
    <w:rsid w:val="00F379F3"/>
    <w:rsid w:val="00F43372"/>
    <w:rsid w:val="00F4451F"/>
    <w:rsid w:val="00F44D91"/>
    <w:rsid w:val="00F51008"/>
    <w:rsid w:val="00F5599A"/>
    <w:rsid w:val="00F560D1"/>
    <w:rsid w:val="00F60C29"/>
    <w:rsid w:val="00F60F4A"/>
    <w:rsid w:val="00F65BD5"/>
    <w:rsid w:val="00F73676"/>
    <w:rsid w:val="00F75171"/>
    <w:rsid w:val="00F7553D"/>
    <w:rsid w:val="00F80CD5"/>
    <w:rsid w:val="00F83322"/>
    <w:rsid w:val="00F874DC"/>
    <w:rsid w:val="00F87F16"/>
    <w:rsid w:val="00F90CCB"/>
    <w:rsid w:val="00F91754"/>
    <w:rsid w:val="00F92A7B"/>
    <w:rsid w:val="00F95D43"/>
    <w:rsid w:val="00F96D5F"/>
    <w:rsid w:val="00F97A7E"/>
    <w:rsid w:val="00FA031C"/>
    <w:rsid w:val="00FA48D6"/>
    <w:rsid w:val="00FA606B"/>
    <w:rsid w:val="00FA755C"/>
    <w:rsid w:val="00FA788D"/>
    <w:rsid w:val="00FB3928"/>
    <w:rsid w:val="00FB4C4C"/>
    <w:rsid w:val="00FC0B9F"/>
    <w:rsid w:val="00FC1489"/>
    <w:rsid w:val="00FC353D"/>
    <w:rsid w:val="00FC4065"/>
    <w:rsid w:val="00FC4385"/>
    <w:rsid w:val="00FC4FC3"/>
    <w:rsid w:val="00FC51C7"/>
    <w:rsid w:val="00FC7017"/>
    <w:rsid w:val="00FD1D99"/>
    <w:rsid w:val="00FD3A82"/>
    <w:rsid w:val="00FD3B09"/>
    <w:rsid w:val="00FD5623"/>
    <w:rsid w:val="00FD79B2"/>
    <w:rsid w:val="00FE391A"/>
    <w:rsid w:val="00FE43F3"/>
    <w:rsid w:val="00FE6247"/>
    <w:rsid w:val="00FE7DEB"/>
    <w:rsid w:val="00FF2201"/>
    <w:rsid w:val="00FF30A5"/>
    <w:rsid w:val="00FF4559"/>
    <w:rsid w:val="00FF5573"/>
    <w:rsid w:val="00FF5A8E"/>
    <w:rsid w:val="00FF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DFABC"/>
  <w15:docId w15:val="{5CEF3F74-DA3D-4EF8-89AB-5195DADA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59"/>
  </w:style>
  <w:style w:type="paragraph" w:styleId="Heading1">
    <w:name w:val="heading 1"/>
    <w:basedOn w:val="Normal"/>
    <w:next w:val="Normal"/>
    <w:link w:val="Heading1Char"/>
    <w:uiPriority w:val="9"/>
    <w:qFormat/>
    <w:rsid w:val="00B843F7"/>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1D5FCB"/>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9E36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647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3F7"/>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1D5FCB"/>
    <w:rPr>
      <w:rFonts w:ascii="Times New Roman" w:eastAsiaTheme="majorEastAsia" w:hAnsi="Times New Roman" w:cstheme="majorBidi"/>
      <w:b/>
      <w:color w:val="000000" w:themeColor="text1"/>
      <w:sz w:val="24"/>
      <w:szCs w:val="26"/>
    </w:rPr>
  </w:style>
  <w:style w:type="paragraph" w:styleId="ListParagraph">
    <w:name w:val="List Paragraph"/>
    <w:basedOn w:val="Normal"/>
    <w:link w:val="ListParagraphChar"/>
    <w:uiPriority w:val="34"/>
    <w:qFormat/>
    <w:rsid w:val="00006B28"/>
    <w:pPr>
      <w:ind w:left="720"/>
      <w:contextualSpacing/>
    </w:pPr>
  </w:style>
  <w:style w:type="character" w:customStyle="1" w:styleId="Heading3Char">
    <w:name w:val="Heading 3 Char"/>
    <w:basedOn w:val="DefaultParagraphFont"/>
    <w:link w:val="Heading3"/>
    <w:uiPriority w:val="9"/>
    <w:rsid w:val="009E36D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F0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AB6"/>
  </w:style>
  <w:style w:type="paragraph" w:styleId="Footer">
    <w:name w:val="footer"/>
    <w:basedOn w:val="Normal"/>
    <w:link w:val="FooterChar"/>
    <w:uiPriority w:val="99"/>
    <w:unhideWhenUsed/>
    <w:rsid w:val="00DF0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AB6"/>
  </w:style>
  <w:style w:type="paragraph" w:styleId="FootnoteText">
    <w:name w:val="footnote text"/>
    <w:basedOn w:val="Normal"/>
    <w:link w:val="FootnoteTextChar"/>
    <w:uiPriority w:val="99"/>
    <w:semiHidden/>
    <w:unhideWhenUsed/>
    <w:rsid w:val="004E61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120"/>
    <w:rPr>
      <w:sz w:val="20"/>
      <w:szCs w:val="20"/>
    </w:rPr>
  </w:style>
  <w:style w:type="character" w:styleId="FootnoteReference">
    <w:name w:val="footnote reference"/>
    <w:basedOn w:val="DefaultParagraphFont"/>
    <w:uiPriority w:val="99"/>
    <w:unhideWhenUsed/>
    <w:rsid w:val="004E6120"/>
    <w:rPr>
      <w:vertAlign w:val="superscript"/>
    </w:rPr>
  </w:style>
  <w:style w:type="paragraph" w:styleId="Caption">
    <w:name w:val="caption"/>
    <w:basedOn w:val="Normal"/>
    <w:next w:val="Normal"/>
    <w:uiPriority w:val="35"/>
    <w:unhideWhenUsed/>
    <w:qFormat/>
    <w:rsid w:val="002511E9"/>
    <w:pPr>
      <w:spacing w:after="200" w:line="240" w:lineRule="auto"/>
    </w:pPr>
    <w:rPr>
      <w:i/>
      <w:iCs/>
      <w:color w:val="44546A" w:themeColor="text2"/>
      <w:sz w:val="18"/>
      <w:szCs w:val="18"/>
    </w:rPr>
  </w:style>
  <w:style w:type="table" w:styleId="TableGrid">
    <w:name w:val="Table Grid"/>
    <w:basedOn w:val="TableNormal"/>
    <w:uiPriority w:val="39"/>
    <w:rsid w:val="00251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647AE"/>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EC38D3"/>
    <w:pPr>
      <w:outlineLvl w:val="9"/>
    </w:pPr>
  </w:style>
  <w:style w:type="paragraph" w:styleId="TOC1">
    <w:name w:val="toc 1"/>
    <w:basedOn w:val="Normal"/>
    <w:next w:val="Normal"/>
    <w:autoRedefine/>
    <w:uiPriority w:val="39"/>
    <w:unhideWhenUsed/>
    <w:rsid w:val="00EC38D3"/>
    <w:pPr>
      <w:spacing w:after="100"/>
    </w:pPr>
  </w:style>
  <w:style w:type="paragraph" w:styleId="TOC2">
    <w:name w:val="toc 2"/>
    <w:basedOn w:val="Normal"/>
    <w:next w:val="Normal"/>
    <w:autoRedefine/>
    <w:uiPriority w:val="39"/>
    <w:unhideWhenUsed/>
    <w:rsid w:val="00EC38D3"/>
    <w:pPr>
      <w:spacing w:after="100"/>
      <w:ind w:left="220"/>
    </w:pPr>
  </w:style>
  <w:style w:type="paragraph" w:styleId="TOC3">
    <w:name w:val="toc 3"/>
    <w:basedOn w:val="Normal"/>
    <w:next w:val="Normal"/>
    <w:autoRedefine/>
    <w:uiPriority w:val="39"/>
    <w:unhideWhenUsed/>
    <w:rsid w:val="00EC38D3"/>
    <w:pPr>
      <w:spacing w:after="100"/>
      <w:ind w:left="440"/>
    </w:pPr>
  </w:style>
  <w:style w:type="character" w:styleId="Hyperlink">
    <w:name w:val="Hyperlink"/>
    <w:basedOn w:val="DefaultParagraphFont"/>
    <w:uiPriority w:val="99"/>
    <w:unhideWhenUsed/>
    <w:rsid w:val="00EC38D3"/>
    <w:rPr>
      <w:color w:val="0563C1" w:themeColor="hyperlink"/>
      <w:u w:val="single"/>
    </w:rPr>
  </w:style>
  <w:style w:type="paragraph" w:styleId="BalloonText">
    <w:name w:val="Balloon Text"/>
    <w:basedOn w:val="Normal"/>
    <w:link w:val="BalloonTextChar"/>
    <w:uiPriority w:val="99"/>
    <w:semiHidden/>
    <w:unhideWhenUsed/>
    <w:rsid w:val="00FF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73"/>
    <w:rPr>
      <w:rFonts w:ascii="Segoe UI" w:hAnsi="Segoe UI" w:cs="Segoe UI"/>
      <w:sz w:val="18"/>
      <w:szCs w:val="18"/>
    </w:rPr>
  </w:style>
  <w:style w:type="character" w:customStyle="1" w:styleId="ListParagraphChar">
    <w:name w:val="List Paragraph Char"/>
    <w:link w:val="ListParagraph"/>
    <w:uiPriority w:val="34"/>
    <w:locked/>
    <w:rsid w:val="00AB4BEF"/>
  </w:style>
  <w:style w:type="paragraph" w:styleId="NormalWeb">
    <w:name w:val="Normal (Web)"/>
    <w:basedOn w:val="Normal"/>
    <w:uiPriority w:val="99"/>
    <w:unhideWhenUsed/>
    <w:rsid w:val="00AB4BE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B4BEF"/>
    <w:pPr>
      <w:spacing w:after="0" w:line="240" w:lineRule="auto"/>
    </w:pPr>
  </w:style>
  <w:style w:type="character" w:styleId="Strong">
    <w:name w:val="Strong"/>
    <w:basedOn w:val="DefaultParagraphFont"/>
    <w:uiPriority w:val="22"/>
    <w:qFormat/>
    <w:rsid w:val="00E63452"/>
    <w:rPr>
      <w:b/>
      <w:bCs/>
    </w:rPr>
  </w:style>
  <w:style w:type="paragraph" w:styleId="PlainText">
    <w:name w:val="Plain Text"/>
    <w:basedOn w:val="Normal"/>
    <w:link w:val="PlainTextChar"/>
    <w:uiPriority w:val="99"/>
    <w:unhideWhenUsed/>
    <w:rsid w:val="00E6345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3452"/>
    <w:rPr>
      <w:rFonts w:ascii="Calibri" w:hAnsi="Calibri"/>
      <w:szCs w:val="21"/>
    </w:rPr>
  </w:style>
  <w:style w:type="paragraph" w:styleId="TableofFigures">
    <w:name w:val="table of figures"/>
    <w:basedOn w:val="Normal"/>
    <w:next w:val="Normal"/>
    <w:uiPriority w:val="99"/>
    <w:unhideWhenUsed/>
    <w:rsid w:val="00DE7A31"/>
    <w:pPr>
      <w:spacing w:after="0"/>
    </w:pPr>
  </w:style>
  <w:style w:type="character" w:styleId="CommentReference">
    <w:name w:val="annotation reference"/>
    <w:basedOn w:val="DefaultParagraphFont"/>
    <w:uiPriority w:val="99"/>
    <w:semiHidden/>
    <w:unhideWhenUsed/>
    <w:rsid w:val="00A43862"/>
    <w:rPr>
      <w:sz w:val="16"/>
      <w:szCs w:val="16"/>
    </w:rPr>
  </w:style>
  <w:style w:type="paragraph" w:styleId="CommentText">
    <w:name w:val="annotation text"/>
    <w:basedOn w:val="Normal"/>
    <w:link w:val="CommentTextChar"/>
    <w:uiPriority w:val="99"/>
    <w:semiHidden/>
    <w:unhideWhenUsed/>
    <w:rsid w:val="00A43862"/>
    <w:pPr>
      <w:spacing w:line="240" w:lineRule="auto"/>
    </w:pPr>
    <w:rPr>
      <w:sz w:val="20"/>
      <w:szCs w:val="20"/>
    </w:rPr>
  </w:style>
  <w:style w:type="character" w:customStyle="1" w:styleId="CommentTextChar">
    <w:name w:val="Comment Text Char"/>
    <w:basedOn w:val="DefaultParagraphFont"/>
    <w:link w:val="CommentText"/>
    <w:uiPriority w:val="99"/>
    <w:semiHidden/>
    <w:rsid w:val="00A43862"/>
    <w:rPr>
      <w:sz w:val="20"/>
      <w:szCs w:val="20"/>
    </w:rPr>
  </w:style>
  <w:style w:type="paragraph" w:styleId="CommentSubject">
    <w:name w:val="annotation subject"/>
    <w:basedOn w:val="CommentText"/>
    <w:next w:val="CommentText"/>
    <w:link w:val="CommentSubjectChar"/>
    <w:uiPriority w:val="99"/>
    <w:semiHidden/>
    <w:unhideWhenUsed/>
    <w:rsid w:val="00A43862"/>
    <w:rPr>
      <w:b/>
      <w:bCs/>
    </w:rPr>
  </w:style>
  <w:style w:type="character" w:customStyle="1" w:styleId="CommentSubjectChar">
    <w:name w:val="Comment Subject Char"/>
    <w:basedOn w:val="CommentTextChar"/>
    <w:link w:val="CommentSubject"/>
    <w:uiPriority w:val="99"/>
    <w:semiHidden/>
    <w:rsid w:val="00A43862"/>
    <w:rPr>
      <w:b/>
      <w:bCs/>
      <w:sz w:val="20"/>
      <w:szCs w:val="20"/>
    </w:rPr>
  </w:style>
  <w:style w:type="character" w:styleId="Emphasis">
    <w:name w:val="Emphasis"/>
    <w:basedOn w:val="DefaultParagraphFont"/>
    <w:uiPriority w:val="20"/>
    <w:qFormat/>
    <w:rsid w:val="00CF6840"/>
    <w:rPr>
      <w:i/>
      <w:iCs/>
    </w:rPr>
  </w:style>
  <w:style w:type="paragraph" w:styleId="BodyText">
    <w:name w:val="Body Text"/>
    <w:basedOn w:val="Normal"/>
    <w:link w:val="BodyTextChar"/>
    <w:rsid w:val="00826BFB"/>
    <w:pPr>
      <w:spacing w:after="0" w:line="240" w:lineRule="auto"/>
    </w:pPr>
    <w:rPr>
      <w:rFonts w:ascii="Times New Roman" w:eastAsia="Times New Roman" w:hAnsi="Times New Roman" w:cs="Times New Roman"/>
      <w:sz w:val="28"/>
      <w:szCs w:val="20"/>
      <w:lang w:val="ro-RO"/>
    </w:rPr>
  </w:style>
  <w:style w:type="character" w:customStyle="1" w:styleId="BodyTextChar">
    <w:name w:val="Body Text Char"/>
    <w:basedOn w:val="DefaultParagraphFont"/>
    <w:link w:val="BodyText"/>
    <w:rsid w:val="00826BFB"/>
    <w:rPr>
      <w:rFonts w:ascii="Times New Roman" w:eastAsia="Times New Roman" w:hAnsi="Times New Roman" w:cs="Times New Roman"/>
      <w:sz w:val="28"/>
      <w:szCs w:val="20"/>
      <w:lang w:val="ro-RO"/>
    </w:rPr>
  </w:style>
  <w:style w:type="paragraph" w:styleId="Revision">
    <w:name w:val="Revision"/>
    <w:hidden/>
    <w:uiPriority w:val="99"/>
    <w:semiHidden/>
    <w:rsid w:val="00934CE9"/>
    <w:pPr>
      <w:spacing w:after="0" w:line="240" w:lineRule="auto"/>
    </w:pPr>
  </w:style>
  <w:style w:type="character" w:customStyle="1" w:styleId="tlid-translation">
    <w:name w:val="tlid-translation"/>
    <w:basedOn w:val="DefaultParagraphFont"/>
    <w:rsid w:val="00E8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92202">
      <w:bodyDiv w:val="1"/>
      <w:marLeft w:val="0"/>
      <w:marRight w:val="0"/>
      <w:marTop w:val="0"/>
      <w:marBottom w:val="0"/>
      <w:divBdr>
        <w:top w:val="none" w:sz="0" w:space="0" w:color="auto"/>
        <w:left w:val="none" w:sz="0" w:space="0" w:color="auto"/>
        <w:bottom w:val="none" w:sz="0" w:space="0" w:color="auto"/>
        <w:right w:val="none" w:sz="0" w:space="0" w:color="auto"/>
      </w:divBdr>
      <w:divsChild>
        <w:div w:id="1756394948">
          <w:marLeft w:val="1166"/>
          <w:marRight w:val="0"/>
          <w:marTop w:val="200"/>
          <w:marBottom w:val="0"/>
          <w:divBdr>
            <w:top w:val="none" w:sz="0" w:space="0" w:color="auto"/>
            <w:left w:val="none" w:sz="0" w:space="0" w:color="auto"/>
            <w:bottom w:val="none" w:sz="0" w:space="0" w:color="auto"/>
            <w:right w:val="none" w:sz="0" w:space="0" w:color="auto"/>
          </w:divBdr>
        </w:div>
      </w:divsChild>
    </w:div>
    <w:div w:id="453410203">
      <w:bodyDiv w:val="1"/>
      <w:marLeft w:val="0"/>
      <w:marRight w:val="0"/>
      <w:marTop w:val="0"/>
      <w:marBottom w:val="0"/>
      <w:divBdr>
        <w:top w:val="none" w:sz="0" w:space="0" w:color="auto"/>
        <w:left w:val="none" w:sz="0" w:space="0" w:color="auto"/>
        <w:bottom w:val="none" w:sz="0" w:space="0" w:color="auto"/>
        <w:right w:val="none" w:sz="0" w:space="0" w:color="auto"/>
      </w:divBdr>
      <w:divsChild>
        <w:div w:id="960115933">
          <w:marLeft w:val="0"/>
          <w:marRight w:val="0"/>
          <w:marTop w:val="0"/>
          <w:marBottom w:val="0"/>
          <w:divBdr>
            <w:top w:val="none" w:sz="0" w:space="0" w:color="auto"/>
            <w:left w:val="none" w:sz="0" w:space="0" w:color="auto"/>
            <w:bottom w:val="none" w:sz="0" w:space="0" w:color="auto"/>
            <w:right w:val="none" w:sz="0" w:space="0" w:color="auto"/>
          </w:divBdr>
        </w:div>
      </w:divsChild>
    </w:div>
    <w:div w:id="472677269">
      <w:bodyDiv w:val="1"/>
      <w:marLeft w:val="0"/>
      <w:marRight w:val="0"/>
      <w:marTop w:val="0"/>
      <w:marBottom w:val="0"/>
      <w:divBdr>
        <w:top w:val="none" w:sz="0" w:space="0" w:color="auto"/>
        <w:left w:val="none" w:sz="0" w:space="0" w:color="auto"/>
        <w:bottom w:val="none" w:sz="0" w:space="0" w:color="auto"/>
        <w:right w:val="none" w:sz="0" w:space="0" w:color="auto"/>
      </w:divBdr>
      <w:divsChild>
        <w:div w:id="150490429">
          <w:marLeft w:val="0"/>
          <w:marRight w:val="0"/>
          <w:marTop w:val="0"/>
          <w:marBottom w:val="0"/>
          <w:divBdr>
            <w:top w:val="none" w:sz="0" w:space="0" w:color="auto"/>
            <w:left w:val="none" w:sz="0" w:space="0" w:color="auto"/>
            <w:bottom w:val="none" w:sz="0" w:space="0" w:color="auto"/>
            <w:right w:val="none" w:sz="0" w:space="0" w:color="auto"/>
          </w:divBdr>
          <w:divsChild>
            <w:div w:id="329449562">
              <w:marLeft w:val="0"/>
              <w:marRight w:val="0"/>
              <w:marTop w:val="0"/>
              <w:marBottom w:val="0"/>
              <w:divBdr>
                <w:top w:val="none" w:sz="0" w:space="0" w:color="auto"/>
                <w:left w:val="none" w:sz="0" w:space="0" w:color="auto"/>
                <w:bottom w:val="none" w:sz="0" w:space="0" w:color="auto"/>
                <w:right w:val="none" w:sz="0" w:space="0" w:color="auto"/>
              </w:divBdr>
              <w:divsChild>
                <w:div w:id="470556604">
                  <w:marLeft w:val="0"/>
                  <w:marRight w:val="0"/>
                  <w:marTop w:val="0"/>
                  <w:marBottom w:val="0"/>
                  <w:divBdr>
                    <w:top w:val="none" w:sz="0" w:space="0" w:color="auto"/>
                    <w:left w:val="none" w:sz="0" w:space="0" w:color="auto"/>
                    <w:bottom w:val="none" w:sz="0" w:space="0" w:color="auto"/>
                    <w:right w:val="none" w:sz="0" w:space="0" w:color="auto"/>
                  </w:divBdr>
                  <w:divsChild>
                    <w:div w:id="35588014">
                      <w:marLeft w:val="0"/>
                      <w:marRight w:val="0"/>
                      <w:marTop w:val="0"/>
                      <w:marBottom w:val="0"/>
                      <w:divBdr>
                        <w:top w:val="none" w:sz="0" w:space="0" w:color="auto"/>
                        <w:left w:val="none" w:sz="0" w:space="0" w:color="auto"/>
                        <w:bottom w:val="none" w:sz="0" w:space="0" w:color="auto"/>
                        <w:right w:val="none" w:sz="0" w:space="0" w:color="auto"/>
                      </w:divBdr>
                      <w:divsChild>
                        <w:div w:id="1364479672">
                          <w:marLeft w:val="0"/>
                          <w:marRight w:val="0"/>
                          <w:marTop w:val="0"/>
                          <w:marBottom w:val="0"/>
                          <w:divBdr>
                            <w:top w:val="none" w:sz="0" w:space="0" w:color="auto"/>
                            <w:left w:val="none" w:sz="0" w:space="0" w:color="auto"/>
                            <w:bottom w:val="none" w:sz="0" w:space="0" w:color="auto"/>
                            <w:right w:val="none" w:sz="0" w:space="0" w:color="auto"/>
                          </w:divBdr>
                          <w:divsChild>
                            <w:div w:id="382565370">
                              <w:marLeft w:val="0"/>
                              <w:marRight w:val="300"/>
                              <w:marTop w:val="180"/>
                              <w:marBottom w:val="0"/>
                              <w:divBdr>
                                <w:top w:val="none" w:sz="0" w:space="0" w:color="auto"/>
                                <w:left w:val="none" w:sz="0" w:space="0" w:color="auto"/>
                                <w:bottom w:val="none" w:sz="0" w:space="0" w:color="auto"/>
                                <w:right w:val="none" w:sz="0" w:space="0" w:color="auto"/>
                              </w:divBdr>
                              <w:divsChild>
                                <w:div w:id="13091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7029">
          <w:marLeft w:val="0"/>
          <w:marRight w:val="0"/>
          <w:marTop w:val="0"/>
          <w:marBottom w:val="0"/>
          <w:divBdr>
            <w:top w:val="none" w:sz="0" w:space="0" w:color="auto"/>
            <w:left w:val="none" w:sz="0" w:space="0" w:color="auto"/>
            <w:bottom w:val="none" w:sz="0" w:space="0" w:color="auto"/>
            <w:right w:val="none" w:sz="0" w:space="0" w:color="auto"/>
          </w:divBdr>
          <w:divsChild>
            <w:div w:id="1654941532">
              <w:marLeft w:val="0"/>
              <w:marRight w:val="0"/>
              <w:marTop w:val="0"/>
              <w:marBottom w:val="0"/>
              <w:divBdr>
                <w:top w:val="none" w:sz="0" w:space="0" w:color="auto"/>
                <w:left w:val="none" w:sz="0" w:space="0" w:color="auto"/>
                <w:bottom w:val="none" w:sz="0" w:space="0" w:color="auto"/>
                <w:right w:val="none" w:sz="0" w:space="0" w:color="auto"/>
              </w:divBdr>
              <w:divsChild>
                <w:div w:id="2006737015">
                  <w:marLeft w:val="0"/>
                  <w:marRight w:val="0"/>
                  <w:marTop w:val="0"/>
                  <w:marBottom w:val="0"/>
                  <w:divBdr>
                    <w:top w:val="none" w:sz="0" w:space="0" w:color="auto"/>
                    <w:left w:val="none" w:sz="0" w:space="0" w:color="auto"/>
                    <w:bottom w:val="none" w:sz="0" w:space="0" w:color="auto"/>
                    <w:right w:val="none" w:sz="0" w:space="0" w:color="auto"/>
                  </w:divBdr>
                  <w:divsChild>
                    <w:div w:id="830950495">
                      <w:marLeft w:val="0"/>
                      <w:marRight w:val="0"/>
                      <w:marTop w:val="0"/>
                      <w:marBottom w:val="0"/>
                      <w:divBdr>
                        <w:top w:val="none" w:sz="0" w:space="0" w:color="auto"/>
                        <w:left w:val="none" w:sz="0" w:space="0" w:color="auto"/>
                        <w:bottom w:val="none" w:sz="0" w:space="0" w:color="auto"/>
                        <w:right w:val="none" w:sz="0" w:space="0" w:color="auto"/>
                      </w:divBdr>
                      <w:divsChild>
                        <w:div w:id="9731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862752">
      <w:bodyDiv w:val="1"/>
      <w:marLeft w:val="0"/>
      <w:marRight w:val="0"/>
      <w:marTop w:val="0"/>
      <w:marBottom w:val="0"/>
      <w:divBdr>
        <w:top w:val="none" w:sz="0" w:space="0" w:color="auto"/>
        <w:left w:val="none" w:sz="0" w:space="0" w:color="auto"/>
        <w:bottom w:val="none" w:sz="0" w:space="0" w:color="auto"/>
        <w:right w:val="none" w:sz="0" w:space="0" w:color="auto"/>
      </w:divBdr>
      <w:divsChild>
        <w:div w:id="973213067">
          <w:marLeft w:val="0"/>
          <w:marRight w:val="0"/>
          <w:marTop w:val="0"/>
          <w:marBottom w:val="0"/>
          <w:divBdr>
            <w:top w:val="none" w:sz="0" w:space="0" w:color="auto"/>
            <w:left w:val="none" w:sz="0" w:space="0" w:color="auto"/>
            <w:bottom w:val="none" w:sz="0" w:space="0" w:color="auto"/>
            <w:right w:val="none" w:sz="0" w:space="0" w:color="auto"/>
          </w:divBdr>
        </w:div>
      </w:divsChild>
    </w:div>
    <w:div w:id="772941614">
      <w:bodyDiv w:val="1"/>
      <w:marLeft w:val="0"/>
      <w:marRight w:val="0"/>
      <w:marTop w:val="0"/>
      <w:marBottom w:val="0"/>
      <w:divBdr>
        <w:top w:val="none" w:sz="0" w:space="0" w:color="auto"/>
        <w:left w:val="none" w:sz="0" w:space="0" w:color="auto"/>
        <w:bottom w:val="none" w:sz="0" w:space="0" w:color="auto"/>
        <w:right w:val="none" w:sz="0" w:space="0" w:color="auto"/>
      </w:divBdr>
      <w:divsChild>
        <w:div w:id="1682927662">
          <w:marLeft w:val="1166"/>
          <w:marRight w:val="0"/>
          <w:marTop w:val="200"/>
          <w:marBottom w:val="0"/>
          <w:divBdr>
            <w:top w:val="none" w:sz="0" w:space="0" w:color="auto"/>
            <w:left w:val="none" w:sz="0" w:space="0" w:color="auto"/>
            <w:bottom w:val="none" w:sz="0" w:space="0" w:color="auto"/>
            <w:right w:val="none" w:sz="0" w:space="0" w:color="auto"/>
          </w:divBdr>
        </w:div>
      </w:divsChild>
    </w:div>
    <w:div w:id="784815340">
      <w:bodyDiv w:val="1"/>
      <w:marLeft w:val="0"/>
      <w:marRight w:val="0"/>
      <w:marTop w:val="0"/>
      <w:marBottom w:val="0"/>
      <w:divBdr>
        <w:top w:val="none" w:sz="0" w:space="0" w:color="auto"/>
        <w:left w:val="none" w:sz="0" w:space="0" w:color="auto"/>
        <w:bottom w:val="none" w:sz="0" w:space="0" w:color="auto"/>
        <w:right w:val="none" w:sz="0" w:space="0" w:color="auto"/>
      </w:divBdr>
      <w:divsChild>
        <w:div w:id="1659075690">
          <w:marLeft w:val="0"/>
          <w:marRight w:val="0"/>
          <w:marTop w:val="0"/>
          <w:marBottom w:val="0"/>
          <w:divBdr>
            <w:top w:val="none" w:sz="0" w:space="0" w:color="auto"/>
            <w:left w:val="none" w:sz="0" w:space="0" w:color="auto"/>
            <w:bottom w:val="none" w:sz="0" w:space="0" w:color="auto"/>
            <w:right w:val="none" w:sz="0" w:space="0" w:color="auto"/>
          </w:divBdr>
        </w:div>
      </w:divsChild>
    </w:div>
    <w:div w:id="866258255">
      <w:bodyDiv w:val="1"/>
      <w:marLeft w:val="0"/>
      <w:marRight w:val="0"/>
      <w:marTop w:val="0"/>
      <w:marBottom w:val="0"/>
      <w:divBdr>
        <w:top w:val="none" w:sz="0" w:space="0" w:color="auto"/>
        <w:left w:val="none" w:sz="0" w:space="0" w:color="auto"/>
        <w:bottom w:val="none" w:sz="0" w:space="0" w:color="auto"/>
        <w:right w:val="none" w:sz="0" w:space="0" w:color="auto"/>
      </w:divBdr>
      <w:divsChild>
        <w:div w:id="1132479728">
          <w:marLeft w:val="0"/>
          <w:marRight w:val="0"/>
          <w:marTop w:val="0"/>
          <w:marBottom w:val="0"/>
          <w:divBdr>
            <w:top w:val="none" w:sz="0" w:space="0" w:color="auto"/>
            <w:left w:val="none" w:sz="0" w:space="0" w:color="auto"/>
            <w:bottom w:val="none" w:sz="0" w:space="0" w:color="auto"/>
            <w:right w:val="none" w:sz="0" w:space="0" w:color="auto"/>
          </w:divBdr>
          <w:divsChild>
            <w:div w:id="1483934302">
              <w:marLeft w:val="0"/>
              <w:marRight w:val="0"/>
              <w:marTop w:val="0"/>
              <w:marBottom w:val="0"/>
              <w:divBdr>
                <w:top w:val="none" w:sz="0" w:space="0" w:color="auto"/>
                <w:left w:val="none" w:sz="0" w:space="0" w:color="auto"/>
                <w:bottom w:val="none" w:sz="0" w:space="0" w:color="auto"/>
                <w:right w:val="none" w:sz="0" w:space="0" w:color="auto"/>
              </w:divBdr>
              <w:divsChild>
                <w:div w:id="931468702">
                  <w:marLeft w:val="0"/>
                  <w:marRight w:val="0"/>
                  <w:marTop w:val="0"/>
                  <w:marBottom w:val="0"/>
                  <w:divBdr>
                    <w:top w:val="none" w:sz="0" w:space="0" w:color="auto"/>
                    <w:left w:val="none" w:sz="0" w:space="0" w:color="auto"/>
                    <w:bottom w:val="none" w:sz="0" w:space="0" w:color="auto"/>
                    <w:right w:val="none" w:sz="0" w:space="0" w:color="auto"/>
                  </w:divBdr>
                  <w:divsChild>
                    <w:div w:id="271515816">
                      <w:marLeft w:val="0"/>
                      <w:marRight w:val="0"/>
                      <w:marTop w:val="0"/>
                      <w:marBottom w:val="0"/>
                      <w:divBdr>
                        <w:top w:val="none" w:sz="0" w:space="0" w:color="auto"/>
                        <w:left w:val="none" w:sz="0" w:space="0" w:color="auto"/>
                        <w:bottom w:val="none" w:sz="0" w:space="0" w:color="auto"/>
                        <w:right w:val="none" w:sz="0" w:space="0" w:color="auto"/>
                      </w:divBdr>
                      <w:divsChild>
                        <w:div w:id="1169566403">
                          <w:marLeft w:val="0"/>
                          <w:marRight w:val="0"/>
                          <w:marTop w:val="0"/>
                          <w:marBottom w:val="0"/>
                          <w:divBdr>
                            <w:top w:val="none" w:sz="0" w:space="0" w:color="auto"/>
                            <w:left w:val="none" w:sz="0" w:space="0" w:color="auto"/>
                            <w:bottom w:val="none" w:sz="0" w:space="0" w:color="auto"/>
                            <w:right w:val="none" w:sz="0" w:space="0" w:color="auto"/>
                          </w:divBdr>
                          <w:divsChild>
                            <w:div w:id="1856117400">
                              <w:marLeft w:val="0"/>
                              <w:marRight w:val="300"/>
                              <w:marTop w:val="180"/>
                              <w:marBottom w:val="0"/>
                              <w:divBdr>
                                <w:top w:val="none" w:sz="0" w:space="0" w:color="auto"/>
                                <w:left w:val="none" w:sz="0" w:space="0" w:color="auto"/>
                                <w:bottom w:val="none" w:sz="0" w:space="0" w:color="auto"/>
                                <w:right w:val="none" w:sz="0" w:space="0" w:color="auto"/>
                              </w:divBdr>
                              <w:divsChild>
                                <w:div w:id="18127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196644">
          <w:marLeft w:val="0"/>
          <w:marRight w:val="0"/>
          <w:marTop w:val="0"/>
          <w:marBottom w:val="0"/>
          <w:divBdr>
            <w:top w:val="none" w:sz="0" w:space="0" w:color="auto"/>
            <w:left w:val="none" w:sz="0" w:space="0" w:color="auto"/>
            <w:bottom w:val="none" w:sz="0" w:space="0" w:color="auto"/>
            <w:right w:val="none" w:sz="0" w:space="0" w:color="auto"/>
          </w:divBdr>
          <w:divsChild>
            <w:div w:id="508981130">
              <w:marLeft w:val="0"/>
              <w:marRight w:val="0"/>
              <w:marTop w:val="0"/>
              <w:marBottom w:val="0"/>
              <w:divBdr>
                <w:top w:val="none" w:sz="0" w:space="0" w:color="auto"/>
                <w:left w:val="none" w:sz="0" w:space="0" w:color="auto"/>
                <w:bottom w:val="none" w:sz="0" w:space="0" w:color="auto"/>
                <w:right w:val="none" w:sz="0" w:space="0" w:color="auto"/>
              </w:divBdr>
              <w:divsChild>
                <w:div w:id="477763760">
                  <w:marLeft w:val="0"/>
                  <w:marRight w:val="0"/>
                  <w:marTop w:val="0"/>
                  <w:marBottom w:val="0"/>
                  <w:divBdr>
                    <w:top w:val="none" w:sz="0" w:space="0" w:color="auto"/>
                    <w:left w:val="none" w:sz="0" w:space="0" w:color="auto"/>
                    <w:bottom w:val="none" w:sz="0" w:space="0" w:color="auto"/>
                    <w:right w:val="none" w:sz="0" w:space="0" w:color="auto"/>
                  </w:divBdr>
                  <w:divsChild>
                    <w:div w:id="754934385">
                      <w:marLeft w:val="0"/>
                      <w:marRight w:val="0"/>
                      <w:marTop w:val="0"/>
                      <w:marBottom w:val="0"/>
                      <w:divBdr>
                        <w:top w:val="none" w:sz="0" w:space="0" w:color="auto"/>
                        <w:left w:val="none" w:sz="0" w:space="0" w:color="auto"/>
                        <w:bottom w:val="none" w:sz="0" w:space="0" w:color="auto"/>
                        <w:right w:val="none" w:sz="0" w:space="0" w:color="auto"/>
                      </w:divBdr>
                      <w:divsChild>
                        <w:div w:id="9377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578444">
      <w:bodyDiv w:val="1"/>
      <w:marLeft w:val="0"/>
      <w:marRight w:val="0"/>
      <w:marTop w:val="0"/>
      <w:marBottom w:val="0"/>
      <w:divBdr>
        <w:top w:val="none" w:sz="0" w:space="0" w:color="auto"/>
        <w:left w:val="none" w:sz="0" w:space="0" w:color="auto"/>
        <w:bottom w:val="none" w:sz="0" w:space="0" w:color="auto"/>
        <w:right w:val="none" w:sz="0" w:space="0" w:color="auto"/>
      </w:divBdr>
      <w:divsChild>
        <w:div w:id="869222216">
          <w:marLeft w:val="0"/>
          <w:marRight w:val="0"/>
          <w:marTop w:val="0"/>
          <w:marBottom w:val="0"/>
          <w:divBdr>
            <w:top w:val="none" w:sz="0" w:space="0" w:color="auto"/>
            <w:left w:val="none" w:sz="0" w:space="0" w:color="auto"/>
            <w:bottom w:val="none" w:sz="0" w:space="0" w:color="auto"/>
            <w:right w:val="none" w:sz="0" w:space="0" w:color="auto"/>
          </w:divBdr>
          <w:divsChild>
            <w:div w:id="1094404242">
              <w:marLeft w:val="0"/>
              <w:marRight w:val="0"/>
              <w:marTop w:val="0"/>
              <w:marBottom w:val="0"/>
              <w:divBdr>
                <w:top w:val="none" w:sz="0" w:space="0" w:color="auto"/>
                <w:left w:val="none" w:sz="0" w:space="0" w:color="auto"/>
                <w:bottom w:val="none" w:sz="0" w:space="0" w:color="auto"/>
                <w:right w:val="none" w:sz="0" w:space="0" w:color="auto"/>
              </w:divBdr>
              <w:divsChild>
                <w:div w:id="157158169">
                  <w:marLeft w:val="0"/>
                  <w:marRight w:val="0"/>
                  <w:marTop w:val="0"/>
                  <w:marBottom w:val="0"/>
                  <w:divBdr>
                    <w:top w:val="none" w:sz="0" w:space="0" w:color="auto"/>
                    <w:left w:val="none" w:sz="0" w:space="0" w:color="auto"/>
                    <w:bottom w:val="none" w:sz="0" w:space="0" w:color="auto"/>
                    <w:right w:val="none" w:sz="0" w:space="0" w:color="auto"/>
                  </w:divBdr>
                  <w:divsChild>
                    <w:div w:id="1087851165">
                      <w:marLeft w:val="0"/>
                      <w:marRight w:val="0"/>
                      <w:marTop w:val="0"/>
                      <w:marBottom w:val="0"/>
                      <w:divBdr>
                        <w:top w:val="none" w:sz="0" w:space="0" w:color="auto"/>
                        <w:left w:val="none" w:sz="0" w:space="0" w:color="auto"/>
                        <w:bottom w:val="none" w:sz="0" w:space="0" w:color="auto"/>
                        <w:right w:val="none" w:sz="0" w:space="0" w:color="auto"/>
                      </w:divBdr>
                      <w:divsChild>
                        <w:div w:id="644553501">
                          <w:marLeft w:val="0"/>
                          <w:marRight w:val="0"/>
                          <w:marTop w:val="0"/>
                          <w:marBottom w:val="0"/>
                          <w:divBdr>
                            <w:top w:val="none" w:sz="0" w:space="0" w:color="auto"/>
                            <w:left w:val="none" w:sz="0" w:space="0" w:color="auto"/>
                            <w:bottom w:val="none" w:sz="0" w:space="0" w:color="auto"/>
                            <w:right w:val="none" w:sz="0" w:space="0" w:color="auto"/>
                          </w:divBdr>
                          <w:divsChild>
                            <w:div w:id="2012944470">
                              <w:marLeft w:val="0"/>
                              <w:marRight w:val="300"/>
                              <w:marTop w:val="180"/>
                              <w:marBottom w:val="0"/>
                              <w:divBdr>
                                <w:top w:val="none" w:sz="0" w:space="0" w:color="auto"/>
                                <w:left w:val="none" w:sz="0" w:space="0" w:color="auto"/>
                                <w:bottom w:val="none" w:sz="0" w:space="0" w:color="auto"/>
                                <w:right w:val="none" w:sz="0" w:space="0" w:color="auto"/>
                              </w:divBdr>
                              <w:divsChild>
                                <w:div w:id="17877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586303">
          <w:marLeft w:val="0"/>
          <w:marRight w:val="0"/>
          <w:marTop w:val="0"/>
          <w:marBottom w:val="0"/>
          <w:divBdr>
            <w:top w:val="none" w:sz="0" w:space="0" w:color="auto"/>
            <w:left w:val="none" w:sz="0" w:space="0" w:color="auto"/>
            <w:bottom w:val="none" w:sz="0" w:space="0" w:color="auto"/>
            <w:right w:val="none" w:sz="0" w:space="0" w:color="auto"/>
          </w:divBdr>
          <w:divsChild>
            <w:div w:id="270284263">
              <w:marLeft w:val="0"/>
              <w:marRight w:val="0"/>
              <w:marTop w:val="0"/>
              <w:marBottom w:val="0"/>
              <w:divBdr>
                <w:top w:val="none" w:sz="0" w:space="0" w:color="auto"/>
                <w:left w:val="none" w:sz="0" w:space="0" w:color="auto"/>
                <w:bottom w:val="none" w:sz="0" w:space="0" w:color="auto"/>
                <w:right w:val="none" w:sz="0" w:space="0" w:color="auto"/>
              </w:divBdr>
              <w:divsChild>
                <w:div w:id="1592590900">
                  <w:marLeft w:val="0"/>
                  <w:marRight w:val="0"/>
                  <w:marTop w:val="0"/>
                  <w:marBottom w:val="0"/>
                  <w:divBdr>
                    <w:top w:val="none" w:sz="0" w:space="0" w:color="auto"/>
                    <w:left w:val="none" w:sz="0" w:space="0" w:color="auto"/>
                    <w:bottom w:val="none" w:sz="0" w:space="0" w:color="auto"/>
                    <w:right w:val="none" w:sz="0" w:space="0" w:color="auto"/>
                  </w:divBdr>
                  <w:divsChild>
                    <w:div w:id="776097440">
                      <w:marLeft w:val="0"/>
                      <w:marRight w:val="0"/>
                      <w:marTop w:val="0"/>
                      <w:marBottom w:val="0"/>
                      <w:divBdr>
                        <w:top w:val="none" w:sz="0" w:space="0" w:color="auto"/>
                        <w:left w:val="none" w:sz="0" w:space="0" w:color="auto"/>
                        <w:bottom w:val="none" w:sz="0" w:space="0" w:color="auto"/>
                        <w:right w:val="none" w:sz="0" w:space="0" w:color="auto"/>
                      </w:divBdr>
                      <w:divsChild>
                        <w:div w:id="11411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375789">
      <w:bodyDiv w:val="1"/>
      <w:marLeft w:val="0"/>
      <w:marRight w:val="0"/>
      <w:marTop w:val="0"/>
      <w:marBottom w:val="0"/>
      <w:divBdr>
        <w:top w:val="none" w:sz="0" w:space="0" w:color="auto"/>
        <w:left w:val="none" w:sz="0" w:space="0" w:color="auto"/>
        <w:bottom w:val="none" w:sz="0" w:space="0" w:color="auto"/>
        <w:right w:val="none" w:sz="0" w:space="0" w:color="auto"/>
      </w:divBdr>
      <w:divsChild>
        <w:div w:id="72976642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2537-B83A-4C70-8D33-0A7F2C603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11607</Words>
  <Characters>66162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 Claudia Paun</dc:creator>
  <cp:lastModifiedBy>Felicia Ioana</cp:lastModifiedBy>
  <cp:revision>2</cp:revision>
  <cp:lastPrinted>2025-08-21T11:36:00Z</cp:lastPrinted>
  <dcterms:created xsi:type="dcterms:W3CDTF">2025-08-22T06:41:00Z</dcterms:created>
  <dcterms:modified xsi:type="dcterms:W3CDTF">2025-08-22T06:41:00Z</dcterms:modified>
</cp:coreProperties>
</file>