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53C9A" w14:textId="1EB5FE48" w:rsidR="00242957" w:rsidRPr="00844CEA" w:rsidRDefault="00844CEA" w:rsidP="00844CEA">
      <w:pPr>
        <w:spacing w:line="276" w:lineRule="auto"/>
        <w:rPr>
          <w:rFonts w:ascii="Trebuchet MS" w:hAnsi="Trebuchet MS"/>
        </w:rPr>
      </w:pPr>
      <w:r w:rsidRPr="00844CEA">
        <w:rPr>
          <w:rFonts w:ascii="Trebuchet MS" w:hAnsi="Trebuchet MS"/>
          <w:noProof/>
          <w:lang w:val="it-IT"/>
        </w:rPr>
        <w:t xml:space="preserve"> </w:t>
      </w:r>
      <w:r w:rsidR="00242957" w:rsidRPr="00844CEA">
        <w:rPr>
          <w:rFonts w:ascii="Trebuchet MS" w:hAnsi="Trebuchet MS"/>
        </w:rPr>
        <w:t xml:space="preserve"> </w:t>
      </w:r>
    </w:p>
    <w:sdt>
      <w:sdtPr>
        <w:rPr>
          <w:rFonts w:ascii="Trebuchet MS" w:hAnsi="Trebuchet MS"/>
        </w:rPr>
        <w:id w:val="-313262606"/>
        <w:docPartObj>
          <w:docPartGallery w:val="Cover Pages"/>
          <w:docPartUnique/>
        </w:docPartObj>
      </w:sdtPr>
      <w:sdtEndPr/>
      <w:sdtContent>
        <w:p w14:paraId="2D507E5F" w14:textId="65C7B4B4" w:rsidR="005B60DD" w:rsidRPr="00844CEA" w:rsidRDefault="005B60DD" w:rsidP="00844CEA">
          <w:pPr>
            <w:spacing w:line="276" w:lineRule="auto"/>
            <w:rPr>
              <w:rFonts w:ascii="Trebuchet MS" w:hAnsi="Trebuchet MS"/>
            </w:rPr>
          </w:pPr>
        </w:p>
        <w:tbl>
          <w:tblPr>
            <w:tblpPr w:leftFromText="187" w:rightFromText="187" w:vertAnchor="page" w:horzAnchor="page" w:tblpX="1933" w:tblpY="12349"/>
            <w:tblW w:w="4000" w:type="pct"/>
            <w:tblBorders>
              <w:left w:val="single" w:sz="4" w:space="0" w:color="92D050"/>
            </w:tblBorders>
            <w:shd w:val="clear" w:color="auto" w:fill="92D050"/>
            <w:tblCellMar>
              <w:left w:w="144" w:type="dxa"/>
              <w:right w:w="115" w:type="dxa"/>
            </w:tblCellMar>
            <w:tblLook w:val="04A0" w:firstRow="1" w:lastRow="0" w:firstColumn="1" w:lastColumn="0" w:noHBand="0" w:noVBand="1"/>
          </w:tblPr>
          <w:tblGrid>
            <w:gridCol w:w="7217"/>
          </w:tblGrid>
          <w:tr w:rsidR="00844CEA" w:rsidRPr="00844CEA" w14:paraId="3DE856CB" w14:textId="77777777" w:rsidTr="001E1859">
            <w:tc>
              <w:tcPr>
                <w:tcW w:w="7217" w:type="dxa"/>
                <w:shd w:val="clear" w:color="auto" w:fill="92D050"/>
              </w:tcPr>
              <w:sdt>
                <w:sdtPr>
                  <w:rPr>
                    <w:rFonts w:ascii="Trebuchet MS" w:hAnsi="Trebuchet MS"/>
                    <w:color w:val="FFFF00"/>
                    <w:sz w:val="48"/>
                    <w:szCs w:val="14"/>
                    <w:lang w:val="it-IT"/>
                  </w:rPr>
                  <w:alias w:val="Title"/>
                  <w:id w:val="13406919"/>
                  <w:placeholder>
                    <w:docPart w:val="8E8AFD78EEA04EB7AB759918653602B5"/>
                  </w:placeholder>
                  <w:dataBinding w:prefixMappings="xmlns:ns0='http://schemas.openxmlformats.org/package/2006/metadata/core-properties' xmlns:ns1='http://purl.org/dc/elements/1.1/'" w:xpath="/ns0:coreProperties[1]/ns1:title[1]" w:storeItemID="{6C3C8BC8-F283-45AE-878A-BAB7291924A1}"/>
                  <w:text/>
                </w:sdtPr>
                <w:sdtEndPr/>
                <w:sdtContent>
                  <w:p w14:paraId="54EDB291" w14:textId="77777777" w:rsidR="00844CEA" w:rsidRPr="00844CEA" w:rsidRDefault="00844CEA" w:rsidP="001E1859">
                    <w:pPr>
                      <w:pStyle w:val="NoSpacing"/>
                      <w:spacing w:line="276" w:lineRule="auto"/>
                      <w:rPr>
                        <w:rFonts w:ascii="Trebuchet MS" w:hAnsi="Trebuchet MS"/>
                        <w:color w:val="FFFF00"/>
                        <w:sz w:val="48"/>
                        <w:szCs w:val="14"/>
                        <w:lang w:val="it-IT"/>
                      </w:rPr>
                    </w:pPr>
                    <w:r w:rsidRPr="00844CEA">
                      <w:rPr>
                        <w:rFonts w:ascii="Trebuchet MS" w:hAnsi="Trebuchet MS"/>
                        <w:color w:val="FFFF00"/>
                        <w:sz w:val="48"/>
                        <w:szCs w:val="14"/>
                        <w:lang w:val="it-IT"/>
                      </w:rPr>
                      <w:t>Componenta integrala a planului de selectie</w:t>
                    </w:r>
                  </w:p>
                </w:sdtContent>
              </w:sdt>
            </w:tc>
          </w:tr>
          <w:tr w:rsidR="00844CEA" w:rsidRPr="00844CEA" w14:paraId="30EF1B17" w14:textId="77777777" w:rsidTr="001E1859">
            <w:sdt>
              <w:sdtPr>
                <w:rPr>
                  <w:rFonts w:ascii="Trebuchet MS" w:hAnsi="Trebuchet MS"/>
                  <w:b/>
                  <w:bCs/>
                  <w:color w:val="FFFF00"/>
                  <w:sz w:val="28"/>
                  <w:szCs w:val="4"/>
                  <w:lang w:val="it-IT"/>
                </w:rPr>
                <w:alias w:val="Subtitle"/>
                <w:id w:val="13406923"/>
                <w:placeholder>
                  <w:docPart w:val="E2EB844F4DE54061B12CDECF6B0143AC"/>
                </w:placeholder>
                <w:dataBinding w:prefixMappings="xmlns:ns0='http://schemas.openxmlformats.org/package/2006/metadata/core-properties' xmlns:ns1='http://purl.org/dc/elements/1.1/'" w:xpath="/ns0:coreProperties[1]/ns1:subject[1]" w:storeItemID="{6C3C8BC8-F283-45AE-878A-BAB7291924A1}"/>
                <w:text/>
              </w:sdtPr>
              <w:sdtEndPr/>
              <w:sdtContent>
                <w:tc>
                  <w:tcPr>
                    <w:tcW w:w="7217" w:type="dxa"/>
                    <w:shd w:val="clear" w:color="auto" w:fill="92D050"/>
                    <w:tcMar>
                      <w:top w:w="216" w:type="dxa"/>
                      <w:left w:w="115" w:type="dxa"/>
                      <w:bottom w:w="216" w:type="dxa"/>
                      <w:right w:w="115" w:type="dxa"/>
                    </w:tcMar>
                  </w:tcPr>
                  <w:p w14:paraId="155675BA" w14:textId="77777777" w:rsidR="00844CEA" w:rsidRPr="00844CEA" w:rsidRDefault="00844CEA" w:rsidP="001E1859">
                    <w:pPr>
                      <w:pStyle w:val="NoSpacing"/>
                      <w:spacing w:line="276" w:lineRule="auto"/>
                      <w:rPr>
                        <w:rFonts w:ascii="Trebuchet MS" w:hAnsi="Trebuchet MS"/>
                        <w:b/>
                        <w:bCs/>
                        <w:color w:val="FFFF00"/>
                        <w:sz w:val="28"/>
                        <w:szCs w:val="4"/>
                        <w:lang w:val="it-IT"/>
                      </w:rPr>
                    </w:pPr>
                    <w:r w:rsidRPr="00844CEA">
                      <w:rPr>
                        <w:rFonts w:ascii="Trebuchet MS" w:hAnsi="Trebuchet MS"/>
                        <w:b/>
                        <w:bCs/>
                        <w:color w:val="FFFF00"/>
                        <w:sz w:val="28"/>
                        <w:szCs w:val="4"/>
                        <w:lang w:val="it-IT"/>
                      </w:rPr>
                      <w:t>Regia Nationala a Padurilor Romsilva</w:t>
                    </w:r>
                  </w:p>
                </w:tc>
              </w:sdtContent>
            </w:sdt>
          </w:tr>
        </w:tbl>
        <w:p w14:paraId="6393848A" w14:textId="4BC68310" w:rsidR="005B60DD" w:rsidRPr="00844CEA" w:rsidRDefault="00242957" w:rsidP="00844CEA">
          <w:pPr>
            <w:spacing w:line="276" w:lineRule="auto"/>
            <w:rPr>
              <w:rFonts w:ascii="Trebuchet MS" w:hAnsi="Trebuchet MS"/>
            </w:rPr>
          </w:pPr>
          <w:r w:rsidRPr="00844CEA">
            <w:rPr>
              <w:rFonts w:ascii="Trebuchet MS" w:hAnsi="Trebuchet MS"/>
              <w:lang w:val="it-IT"/>
            </w:rPr>
            <w:t xml:space="preserve"> </w:t>
          </w:r>
          <w:r w:rsidR="005B60DD" w:rsidRPr="00844CEA">
            <w:rPr>
              <w:rFonts w:ascii="Trebuchet MS" w:hAnsi="Trebuchet MS"/>
              <w:lang w:val="it-IT"/>
            </w:rPr>
            <w:br w:type="page"/>
          </w:r>
        </w:p>
      </w:sdtContent>
    </w:sdt>
    <w:p w14:paraId="2DEDB996" w14:textId="7637146B" w:rsidR="00985883" w:rsidRPr="00844CEA" w:rsidRDefault="00985883" w:rsidP="00844CEA">
      <w:pPr>
        <w:spacing w:line="276" w:lineRule="auto"/>
        <w:rPr>
          <w:rFonts w:ascii="Trebuchet MS" w:hAnsi="Trebuchet MS"/>
        </w:rPr>
      </w:pPr>
    </w:p>
    <w:p w14:paraId="6141D3C8" w14:textId="77777777" w:rsidR="00682918" w:rsidRPr="00844CEA" w:rsidRDefault="00682918" w:rsidP="00844CEA">
      <w:pPr>
        <w:spacing w:line="276" w:lineRule="auto"/>
        <w:jc w:val="center"/>
        <w:rPr>
          <w:rFonts w:ascii="Trebuchet MS" w:hAnsi="Trebuchet MS"/>
          <w:sz w:val="28"/>
          <w:szCs w:val="28"/>
          <w:lang w:val="pt-BR"/>
        </w:rPr>
      </w:pPr>
    </w:p>
    <w:p w14:paraId="384703B0" w14:textId="77777777" w:rsidR="00682918" w:rsidRPr="00844CEA" w:rsidRDefault="00682918" w:rsidP="00844CEA">
      <w:pPr>
        <w:spacing w:line="276" w:lineRule="auto"/>
        <w:jc w:val="center"/>
        <w:rPr>
          <w:rFonts w:ascii="Trebuchet MS" w:hAnsi="Trebuchet MS"/>
          <w:sz w:val="24"/>
          <w:szCs w:val="24"/>
          <w:lang w:val="pt-BR"/>
        </w:rPr>
      </w:pPr>
    </w:p>
    <w:p w14:paraId="41D21BB5" w14:textId="35667FF1" w:rsidR="004C0E24" w:rsidRPr="00844CEA" w:rsidRDefault="004C0E24" w:rsidP="00844CEA">
      <w:pPr>
        <w:spacing w:line="276" w:lineRule="auto"/>
        <w:jc w:val="center"/>
        <w:rPr>
          <w:rFonts w:ascii="Trebuchet MS" w:hAnsi="Trebuchet MS"/>
          <w:sz w:val="24"/>
          <w:szCs w:val="24"/>
          <w:lang w:val="pt-BR"/>
        </w:rPr>
      </w:pPr>
      <w:r w:rsidRPr="00844CEA">
        <w:rPr>
          <w:rFonts w:ascii="Trebuchet MS" w:hAnsi="Trebuchet MS"/>
          <w:sz w:val="24"/>
          <w:szCs w:val="24"/>
          <w:lang w:val="pt-BR"/>
        </w:rPr>
        <w:t>C U P R I N S</w:t>
      </w:r>
    </w:p>
    <w:p w14:paraId="2368C485" w14:textId="77777777" w:rsidR="00682918" w:rsidRPr="00844CEA" w:rsidRDefault="00682918" w:rsidP="00844CEA">
      <w:pPr>
        <w:spacing w:line="276" w:lineRule="auto"/>
        <w:jc w:val="center"/>
        <w:rPr>
          <w:rFonts w:ascii="Trebuchet MS" w:hAnsi="Trebuchet MS"/>
          <w:sz w:val="24"/>
          <w:szCs w:val="24"/>
          <w:lang w:val="pt-BR"/>
        </w:rPr>
      </w:pPr>
    </w:p>
    <w:p w14:paraId="34202D89" w14:textId="77777777" w:rsidR="00682918" w:rsidRPr="00844CEA" w:rsidRDefault="00682918" w:rsidP="00844CEA">
      <w:pPr>
        <w:spacing w:line="276" w:lineRule="auto"/>
        <w:jc w:val="center"/>
        <w:rPr>
          <w:rFonts w:ascii="Trebuchet MS" w:hAnsi="Trebuchet MS"/>
          <w:sz w:val="24"/>
          <w:szCs w:val="24"/>
          <w:lang w:val="pt-BR"/>
        </w:rPr>
      </w:pPr>
    </w:p>
    <w:sdt>
      <w:sdtPr>
        <w:rPr>
          <w:rFonts w:asciiTheme="minorHAnsi" w:eastAsiaTheme="minorHAnsi" w:hAnsiTheme="minorHAnsi" w:cstheme="minorBidi"/>
          <w:color w:val="auto"/>
          <w:kern w:val="2"/>
          <w:sz w:val="22"/>
          <w:szCs w:val="22"/>
          <w14:ligatures w14:val="standardContextual"/>
        </w:rPr>
        <w:id w:val="517123393"/>
        <w:docPartObj>
          <w:docPartGallery w:val="Table of Contents"/>
          <w:docPartUnique/>
        </w:docPartObj>
      </w:sdtPr>
      <w:sdtEndPr>
        <w:rPr>
          <w:b/>
          <w:bCs/>
          <w:noProof/>
        </w:rPr>
      </w:sdtEndPr>
      <w:sdtContent>
        <w:p w14:paraId="5219A285" w14:textId="776DC3ED" w:rsidR="00844CEA" w:rsidRDefault="00844CEA" w:rsidP="00844CEA">
          <w:pPr>
            <w:pStyle w:val="TOCHeading"/>
            <w:spacing w:line="276" w:lineRule="auto"/>
          </w:pPr>
        </w:p>
        <w:p w14:paraId="5BD0D19F" w14:textId="1D5BB04E" w:rsidR="00B0346D" w:rsidRDefault="00844CEA">
          <w:pPr>
            <w:pStyle w:val="TOC1"/>
            <w:tabs>
              <w:tab w:val="left" w:pos="480"/>
              <w:tab w:val="right" w:leader="dot" w:pos="9016"/>
            </w:tabs>
            <w:rPr>
              <w:rFonts w:eastAsiaTheme="minorEastAsia"/>
              <w:noProof/>
              <w:sz w:val="24"/>
              <w:szCs w:val="24"/>
              <w:lang w:val="ro-RO" w:eastAsia="ro-RO"/>
            </w:rPr>
          </w:pPr>
          <w:r>
            <w:fldChar w:fldCharType="begin"/>
          </w:r>
          <w:r>
            <w:instrText xml:space="preserve"> TOC \o "1-3" \h \z \u </w:instrText>
          </w:r>
          <w:r>
            <w:fldChar w:fldCharType="separate"/>
          </w:r>
          <w:hyperlink w:anchor="_Toc195195407" w:history="1">
            <w:r w:rsidR="00B0346D" w:rsidRPr="007904B7">
              <w:rPr>
                <w:rStyle w:val="Hyperlink"/>
                <w:rFonts w:ascii="Trebuchet MS" w:hAnsi="Trebuchet MS"/>
                <w:noProof/>
                <w:lang w:val="pt-BR"/>
              </w:rPr>
              <w:t>1.</w:t>
            </w:r>
            <w:r w:rsidR="00B0346D">
              <w:rPr>
                <w:rFonts w:eastAsiaTheme="minorEastAsia"/>
                <w:noProof/>
                <w:sz w:val="24"/>
                <w:szCs w:val="24"/>
                <w:lang w:val="ro-RO" w:eastAsia="ro-RO"/>
              </w:rPr>
              <w:tab/>
            </w:r>
            <w:r w:rsidR="00B0346D" w:rsidRPr="007904B7">
              <w:rPr>
                <w:rStyle w:val="Hyperlink"/>
                <w:rFonts w:ascii="Trebuchet MS" w:hAnsi="Trebuchet MS"/>
                <w:noProof/>
                <w:lang w:val="pt-BR"/>
              </w:rPr>
              <w:t>Cerințe contextuale</w:t>
            </w:r>
            <w:r w:rsidR="00B0346D">
              <w:rPr>
                <w:noProof/>
                <w:webHidden/>
              </w:rPr>
              <w:tab/>
            </w:r>
            <w:r w:rsidR="00B0346D">
              <w:rPr>
                <w:noProof/>
                <w:webHidden/>
              </w:rPr>
              <w:fldChar w:fldCharType="begin"/>
            </w:r>
            <w:r w:rsidR="00B0346D">
              <w:rPr>
                <w:noProof/>
                <w:webHidden/>
              </w:rPr>
              <w:instrText xml:space="preserve"> PAGEREF _Toc195195407 \h </w:instrText>
            </w:r>
            <w:r w:rsidR="00B0346D">
              <w:rPr>
                <w:noProof/>
                <w:webHidden/>
              </w:rPr>
            </w:r>
            <w:r w:rsidR="00B0346D">
              <w:rPr>
                <w:noProof/>
                <w:webHidden/>
              </w:rPr>
              <w:fldChar w:fldCharType="separate"/>
            </w:r>
            <w:r w:rsidR="00B0346D">
              <w:rPr>
                <w:noProof/>
                <w:webHidden/>
              </w:rPr>
              <w:t>3</w:t>
            </w:r>
            <w:r w:rsidR="00B0346D">
              <w:rPr>
                <w:noProof/>
                <w:webHidden/>
              </w:rPr>
              <w:fldChar w:fldCharType="end"/>
            </w:r>
          </w:hyperlink>
        </w:p>
        <w:p w14:paraId="75069E58" w14:textId="3682B59A" w:rsidR="00B0346D" w:rsidRDefault="00B0346D">
          <w:pPr>
            <w:pStyle w:val="TOC1"/>
            <w:tabs>
              <w:tab w:val="left" w:pos="480"/>
              <w:tab w:val="right" w:leader="dot" w:pos="9016"/>
            </w:tabs>
            <w:rPr>
              <w:rFonts w:eastAsiaTheme="minorEastAsia"/>
              <w:noProof/>
              <w:sz w:val="24"/>
              <w:szCs w:val="24"/>
              <w:lang w:val="ro-RO" w:eastAsia="ro-RO"/>
            </w:rPr>
          </w:pPr>
          <w:hyperlink w:anchor="_Toc195195408" w:history="1">
            <w:r w:rsidRPr="007904B7">
              <w:rPr>
                <w:rStyle w:val="Hyperlink"/>
                <w:rFonts w:ascii="Trebuchet MS" w:hAnsi="Trebuchet MS"/>
                <w:noProof/>
                <w:lang w:val="pt-BR"/>
              </w:rPr>
              <w:t>2.</w:t>
            </w:r>
            <w:r>
              <w:rPr>
                <w:rFonts w:eastAsiaTheme="minorEastAsia"/>
                <w:noProof/>
                <w:sz w:val="24"/>
                <w:szCs w:val="24"/>
                <w:lang w:val="ro-RO" w:eastAsia="ro-RO"/>
              </w:rPr>
              <w:tab/>
            </w:r>
            <w:r w:rsidRPr="007904B7">
              <w:rPr>
                <w:rStyle w:val="Hyperlink"/>
                <w:rFonts w:ascii="Trebuchet MS" w:hAnsi="Trebuchet MS"/>
                <w:noProof/>
                <w:lang w:val="pt-BR"/>
              </w:rPr>
              <w:t>Etapele procesului de selecție, calendarul, documentele și materialele ce urmează a fi verificate, respectiv elaborate,persoane de contact pentru informații și detalii suplimentare</w:t>
            </w:r>
            <w:r>
              <w:rPr>
                <w:noProof/>
                <w:webHidden/>
              </w:rPr>
              <w:tab/>
            </w:r>
            <w:r>
              <w:rPr>
                <w:noProof/>
                <w:webHidden/>
              </w:rPr>
              <w:fldChar w:fldCharType="begin"/>
            </w:r>
            <w:r>
              <w:rPr>
                <w:noProof/>
                <w:webHidden/>
              </w:rPr>
              <w:instrText xml:space="preserve"> PAGEREF _Toc195195408 \h </w:instrText>
            </w:r>
            <w:r>
              <w:rPr>
                <w:noProof/>
                <w:webHidden/>
              </w:rPr>
            </w:r>
            <w:r>
              <w:rPr>
                <w:noProof/>
                <w:webHidden/>
              </w:rPr>
              <w:fldChar w:fldCharType="separate"/>
            </w:r>
            <w:r>
              <w:rPr>
                <w:noProof/>
                <w:webHidden/>
              </w:rPr>
              <w:t>8</w:t>
            </w:r>
            <w:r>
              <w:rPr>
                <w:noProof/>
                <w:webHidden/>
              </w:rPr>
              <w:fldChar w:fldCharType="end"/>
            </w:r>
          </w:hyperlink>
        </w:p>
        <w:p w14:paraId="19F59127" w14:textId="7E0A74AC" w:rsidR="00B0346D" w:rsidRDefault="00B0346D">
          <w:pPr>
            <w:pStyle w:val="TOC1"/>
            <w:tabs>
              <w:tab w:val="left" w:pos="480"/>
              <w:tab w:val="right" w:leader="dot" w:pos="9016"/>
            </w:tabs>
            <w:rPr>
              <w:rFonts w:eastAsiaTheme="minorEastAsia"/>
              <w:noProof/>
              <w:sz w:val="24"/>
              <w:szCs w:val="24"/>
              <w:lang w:val="ro-RO" w:eastAsia="ro-RO"/>
            </w:rPr>
          </w:pPr>
          <w:hyperlink w:anchor="_Toc195195409" w:history="1">
            <w:r w:rsidRPr="007904B7">
              <w:rPr>
                <w:rStyle w:val="Hyperlink"/>
                <w:rFonts w:ascii="Trebuchet MS" w:hAnsi="Trebuchet MS"/>
                <w:noProof/>
                <w:lang w:val="pt-BR"/>
              </w:rPr>
              <w:t>3.</w:t>
            </w:r>
            <w:r>
              <w:rPr>
                <w:rFonts w:eastAsiaTheme="minorEastAsia"/>
                <w:noProof/>
                <w:sz w:val="24"/>
                <w:szCs w:val="24"/>
                <w:lang w:val="ro-RO" w:eastAsia="ro-RO"/>
              </w:rPr>
              <w:tab/>
            </w:r>
            <w:r w:rsidRPr="007904B7">
              <w:rPr>
                <w:rStyle w:val="Hyperlink"/>
                <w:rFonts w:ascii="Trebuchet MS" w:hAnsi="Trebuchet MS"/>
                <w:noProof/>
                <w:lang w:val="pt-BR"/>
              </w:rPr>
              <w:t>Lista detaliată a documentelor necesare în vederea depunerii candidaturii, în funcție de etapele procedurii de selecție administratorilor</w:t>
            </w:r>
            <w:r>
              <w:rPr>
                <w:noProof/>
                <w:webHidden/>
              </w:rPr>
              <w:tab/>
            </w:r>
            <w:r>
              <w:rPr>
                <w:noProof/>
                <w:webHidden/>
              </w:rPr>
              <w:fldChar w:fldCharType="begin"/>
            </w:r>
            <w:r>
              <w:rPr>
                <w:noProof/>
                <w:webHidden/>
              </w:rPr>
              <w:instrText xml:space="preserve"> PAGEREF _Toc195195409 \h </w:instrText>
            </w:r>
            <w:r>
              <w:rPr>
                <w:noProof/>
                <w:webHidden/>
              </w:rPr>
            </w:r>
            <w:r>
              <w:rPr>
                <w:noProof/>
                <w:webHidden/>
              </w:rPr>
              <w:fldChar w:fldCharType="separate"/>
            </w:r>
            <w:r>
              <w:rPr>
                <w:noProof/>
                <w:webHidden/>
              </w:rPr>
              <w:t>14</w:t>
            </w:r>
            <w:r>
              <w:rPr>
                <w:noProof/>
                <w:webHidden/>
              </w:rPr>
              <w:fldChar w:fldCharType="end"/>
            </w:r>
          </w:hyperlink>
        </w:p>
        <w:p w14:paraId="7CCE5051" w14:textId="0B1AE6E1" w:rsidR="00B0346D" w:rsidRDefault="00B0346D">
          <w:pPr>
            <w:pStyle w:val="TOC1"/>
            <w:tabs>
              <w:tab w:val="left" w:pos="480"/>
              <w:tab w:val="right" w:leader="dot" w:pos="9016"/>
            </w:tabs>
            <w:rPr>
              <w:rFonts w:eastAsiaTheme="minorEastAsia"/>
              <w:noProof/>
              <w:sz w:val="24"/>
              <w:szCs w:val="24"/>
              <w:lang w:val="ro-RO" w:eastAsia="ro-RO"/>
            </w:rPr>
          </w:pPr>
          <w:hyperlink w:anchor="_Toc195195410" w:history="1">
            <w:r w:rsidRPr="007904B7">
              <w:rPr>
                <w:rStyle w:val="Hyperlink"/>
                <w:rFonts w:ascii="Trebuchet MS" w:hAnsi="Trebuchet MS"/>
                <w:noProof/>
                <w:lang w:val="pt-BR"/>
              </w:rPr>
              <w:t>4.</w:t>
            </w:r>
            <w:r>
              <w:rPr>
                <w:rFonts w:eastAsiaTheme="minorEastAsia"/>
                <w:noProof/>
                <w:sz w:val="24"/>
                <w:szCs w:val="24"/>
                <w:lang w:val="ro-RO" w:eastAsia="ro-RO"/>
              </w:rPr>
              <w:tab/>
            </w:r>
            <w:r w:rsidRPr="007904B7">
              <w:rPr>
                <w:rStyle w:val="Hyperlink"/>
                <w:rFonts w:ascii="Trebuchet MS" w:hAnsi="Trebuchet MS"/>
                <w:noProof/>
                <w:lang w:val="pt-BR"/>
              </w:rPr>
              <w:t>Dispozițiile de confidențialitate și de acces la documente, lista elementelor confidențiale</w:t>
            </w:r>
            <w:r>
              <w:rPr>
                <w:noProof/>
                <w:webHidden/>
              </w:rPr>
              <w:tab/>
            </w:r>
            <w:r>
              <w:rPr>
                <w:noProof/>
                <w:webHidden/>
              </w:rPr>
              <w:fldChar w:fldCharType="begin"/>
            </w:r>
            <w:r>
              <w:rPr>
                <w:noProof/>
                <w:webHidden/>
              </w:rPr>
              <w:instrText xml:space="preserve"> PAGEREF _Toc195195410 \h </w:instrText>
            </w:r>
            <w:r>
              <w:rPr>
                <w:noProof/>
                <w:webHidden/>
              </w:rPr>
            </w:r>
            <w:r>
              <w:rPr>
                <w:noProof/>
                <w:webHidden/>
              </w:rPr>
              <w:fldChar w:fldCharType="separate"/>
            </w:r>
            <w:r>
              <w:rPr>
                <w:noProof/>
                <w:webHidden/>
              </w:rPr>
              <w:t>15</w:t>
            </w:r>
            <w:r>
              <w:rPr>
                <w:noProof/>
                <w:webHidden/>
              </w:rPr>
              <w:fldChar w:fldCharType="end"/>
            </w:r>
          </w:hyperlink>
        </w:p>
        <w:p w14:paraId="11EC3AC0" w14:textId="2F5FC61E" w:rsidR="00B0346D" w:rsidRDefault="00B0346D">
          <w:pPr>
            <w:pStyle w:val="TOC1"/>
            <w:tabs>
              <w:tab w:val="left" w:pos="480"/>
              <w:tab w:val="right" w:leader="dot" w:pos="9016"/>
            </w:tabs>
            <w:rPr>
              <w:rFonts w:eastAsiaTheme="minorEastAsia"/>
              <w:noProof/>
              <w:sz w:val="24"/>
              <w:szCs w:val="24"/>
              <w:lang w:val="ro-RO" w:eastAsia="ro-RO"/>
            </w:rPr>
          </w:pPr>
          <w:hyperlink w:anchor="_Toc195195411" w:history="1">
            <w:r w:rsidRPr="007904B7">
              <w:rPr>
                <w:rStyle w:val="Hyperlink"/>
                <w:rFonts w:ascii="Trebuchet MS" w:hAnsi="Trebuchet MS"/>
                <w:noProof/>
                <w:lang w:val="pt-BR"/>
              </w:rPr>
              <w:t>5.</w:t>
            </w:r>
            <w:r>
              <w:rPr>
                <w:rFonts w:eastAsiaTheme="minorEastAsia"/>
                <w:noProof/>
                <w:sz w:val="24"/>
                <w:szCs w:val="24"/>
                <w:lang w:val="ro-RO" w:eastAsia="ro-RO"/>
              </w:rPr>
              <w:tab/>
            </w:r>
            <w:r w:rsidRPr="007904B7">
              <w:rPr>
                <w:rStyle w:val="Hyperlink"/>
                <w:rFonts w:ascii="Trebuchet MS" w:hAnsi="Trebuchet MS"/>
                <w:noProof/>
                <w:lang w:val="pt-BR"/>
              </w:rPr>
              <w:t>Lista riscurilor posibile și a măsurilor ce vor fi luate pentru diminuarea acestor riscuri, asigurându-se că drepturile acționarilor sunt respectate și că interesele întreprinderii publice sunt asigurate</w:t>
            </w:r>
            <w:r>
              <w:rPr>
                <w:noProof/>
                <w:webHidden/>
              </w:rPr>
              <w:tab/>
            </w:r>
            <w:r>
              <w:rPr>
                <w:noProof/>
                <w:webHidden/>
              </w:rPr>
              <w:fldChar w:fldCharType="begin"/>
            </w:r>
            <w:r>
              <w:rPr>
                <w:noProof/>
                <w:webHidden/>
              </w:rPr>
              <w:instrText xml:space="preserve"> PAGEREF _Toc195195411 \h </w:instrText>
            </w:r>
            <w:r>
              <w:rPr>
                <w:noProof/>
                <w:webHidden/>
              </w:rPr>
            </w:r>
            <w:r>
              <w:rPr>
                <w:noProof/>
                <w:webHidden/>
              </w:rPr>
              <w:fldChar w:fldCharType="separate"/>
            </w:r>
            <w:r>
              <w:rPr>
                <w:noProof/>
                <w:webHidden/>
              </w:rPr>
              <w:t>16</w:t>
            </w:r>
            <w:r>
              <w:rPr>
                <w:noProof/>
                <w:webHidden/>
              </w:rPr>
              <w:fldChar w:fldCharType="end"/>
            </w:r>
          </w:hyperlink>
        </w:p>
        <w:p w14:paraId="2E968D07" w14:textId="5E340587" w:rsidR="00B0346D" w:rsidRDefault="00B0346D">
          <w:pPr>
            <w:pStyle w:val="TOC1"/>
            <w:tabs>
              <w:tab w:val="left" w:pos="480"/>
              <w:tab w:val="right" w:leader="dot" w:pos="9016"/>
            </w:tabs>
            <w:rPr>
              <w:rFonts w:eastAsiaTheme="minorEastAsia"/>
              <w:noProof/>
              <w:sz w:val="24"/>
              <w:szCs w:val="24"/>
              <w:lang w:val="ro-RO" w:eastAsia="ro-RO"/>
            </w:rPr>
          </w:pPr>
          <w:hyperlink w:anchor="_Toc195195412" w:history="1">
            <w:r w:rsidRPr="007904B7">
              <w:rPr>
                <w:rStyle w:val="Hyperlink"/>
                <w:rFonts w:ascii="Trebuchet MS" w:hAnsi="Trebuchet MS"/>
                <w:noProof/>
                <w:lang w:val="pt-BR"/>
              </w:rPr>
              <w:t>6.</w:t>
            </w:r>
            <w:r>
              <w:rPr>
                <w:rFonts w:eastAsiaTheme="minorEastAsia"/>
                <w:noProof/>
                <w:sz w:val="24"/>
                <w:szCs w:val="24"/>
                <w:lang w:val="ro-RO" w:eastAsia="ro-RO"/>
              </w:rPr>
              <w:tab/>
            </w:r>
            <w:r w:rsidRPr="007904B7">
              <w:rPr>
                <w:rStyle w:val="Hyperlink"/>
                <w:rFonts w:ascii="Trebuchet MS" w:hAnsi="Trebuchet MS"/>
                <w:noProof/>
                <w:lang w:val="pt-BR"/>
              </w:rPr>
              <w:t>Planul de inteviu</w:t>
            </w:r>
            <w:r>
              <w:rPr>
                <w:noProof/>
                <w:webHidden/>
              </w:rPr>
              <w:tab/>
            </w:r>
            <w:r>
              <w:rPr>
                <w:noProof/>
                <w:webHidden/>
              </w:rPr>
              <w:fldChar w:fldCharType="begin"/>
            </w:r>
            <w:r>
              <w:rPr>
                <w:noProof/>
                <w:webHidden/>
              </w:rPr>
              <w:instrText xml:space="preserve"> PAGEREF _Toc195195412 \h </w:instrText>
            </w:r>
            <w:r>
              <w:rPr>
                <w:noProof/>
                <w:webHidden/>
              </w:rPr>
            </w:r>
            <w:r>
              <w:rPr>
                <w:noProof/>
                <w:webHidden/>
              </w:rPr>
              <w:fldChar w:fldCharType="separate"/>
            </w:r>
            <w:r>
              <w:rPr>
                <w:noProof/>
                <w:webHidden/>
              </w:rPr>
              <w:t>18</w:t>
            </w:r>
            <w:r>
              <w:rPr>
                <w:noProof/>
                <w:webHidden/>
              </w:rPr>
              <w:fldChar w:fldCharType="end"/>
            </w:r>
          </w:hyperlink>
        </w:p>
        <w:p w14:paraId="60ACFEA3" w14:textId="2521529E" w:rsidR="00B0346D" w:rsidRDefault="00B0346D">
          <w:pPr>
            <w:pStyle w:val="TOC1"/>
            <w:tabs>
              <w:tab w:val="left" w:pos="480"/>
              <w:tab w:val="right" w:leader="dot" w:pos="9016"/>
            </w:tabs>
            <w:rPr>
              <w:rFonts w:eastAsiaTheme="minorEastAsia"/>
              <w:noProof/>
              <w:sz w:val="24"/>
              <w:szCs w:val="24"/>
              <w:lang w:val="ro-RO" w:eastAsia="ro-RO"/>
            </w:rPr>
          </w:pPr>
          <w:hyperlink w:anchor="_Toc195195413" w:history="1">
            <w:r w:rsidRPr="007904B7">
              <w:rPr>
                <w:rStyle w:val="Hyperlink"/>
                <w:rFonts w:ascii="Trebuchet MS" w:hAnsi="Trebuchet MS"/>
                <w:noProof/>
                <w:lang w:val="pt-BR"/>
              </w:rPr>
              <w:t>7.</w:t>
            </w:r>
            <w:r>
              <w:rPr>
                <w:rFonts w:eastAsiaTheme="minorEastAsia"/>
                <w:noProof/>
                <w:sz w:val="24"/>
                <w:szCs w:val="24"/>
                <w:lang w:val="ro-RO" w:eastAsia="ro-RO"/>
              </w:rPr>
              <w:tab/>
            </w:r>
            <w:r w:rsidRPr="007904B7">
              <w:rPr>
                <w:rStyle w:val="Hyperlink"/>
                <w:rFonts w:ascii="Trebuchet MS" w:hAnsi="Trebuchet MS"/>
                <w:noProof/>
                <w:lang w:val="pt-BR"/>
              </w:rPr>
              <w:t>Criterii de selectie</w:t>
            </w:r>
            <w:r>
              <w:rPr>
                <w:noProof/>
                <w:webHidden/>
              </w:rPr>
              <w:tab/>
            </w:r>
            <w:r>
              <w:rPr>
                <w:noProof/>
                <w:webHidden/>
              </w:rPr>
              <w:fldChar w:fldCharType="begin"/>
            </w:r>
            <w:r>
              <w:rPr>
                <w:noProof/>
                <w:webHidden/>
              </w:rPr>
              <w:instrText xml:space="preserve"> PAGEREF _Toc195195413 \h </w:instrText>
            </w:r>
            <w:r>
              <w:rPr>
                <w:noProof/>
                <w:webHidden/>
              </w:rPr>
            </w:r>
            <w:r>
              <w:rPr>
                <w:noProof/>
                <w:webHidden/>
              </w:rPr>
              <w:fldChar w:fldCharType="separate"/>
            </w:r>
            <w:r>
              <w:rPr>
                <w:noProof/>
                <w:webHidden/>
              </w:rPr>
              <w:t>21</w:t>
            </w:r>
            <w:r>
              <w:rPr>
                <w:noProof/>
                <w:webHidden/>
              </w:rPr>
              <w:fldChar w:fldCharType="end"/>
            </w:r>
          </w:hyperlink>
        </w:p>
        <w:p w14:paraId="67B19CC9" w14:textId="75C1AE00" w:rsidR="00B0346D" w:rsidRDefault="00B0346D">
          <w:pPr>
            <w:pStyle w:val="TOC1"/>
            <w:tabs>
              <w:tab w:val="left" w:pos="480"/>
              <w:tab w:val="right" w:leader="dot" w:pos="9016"/>
            </w:tabs>
            <w:rPr>
              <w:rFonts w:eastAsiaTheme="minorEastAsia"/>
              <w:noProof/>
              <w:sz w:val="24"/>
              <w:szCs w:val="24"/>
              <w:lang w:val="ro-RO" w:eastAsia="ro-RO"/>
            </w:rPr>
          </w:pPr>
          <w:hyperlink w:anchor="_Toc195195414" w:history="1">
            <w:r w:rsidRPr="007904B7">
              <w:rPr>
                <w:rStyle w:val="Hyperlink"/>
                <w:rFonts w:ascii="Trebuchet MS" w:hAnsi="Trebuchet MS"/>
                <w:noProof/>
                <w:lang w:val="pt-BR"/>
              </w:rPr>
              <w:t>8.</w:t>
            </w:r>
            <w:r>
              <w:rPr>
                <w:rFonts w:eastAsiaTheme="minorEastAsia"/>
                <w:noProof/>
                <w:sz w:val="24"/>
                <w:szCs w:val="24"/>
                <w:lang w:val="ro-RO" w:eastAsia="ro-RO"/>
              </w:rPr>
              <w:tab/>
            </w:r>
            <w:r w:rsidRPr="007904B7">
              <w:rPr>
                <w:rStyle w:val="Hyperlink"/>
                <w:rFonts w:ascii="Trebuchet MS" w:hAnsi="Trebuchet MS"/>
                <w:noProof/>
                <w:lang w:val="pt-BR"/>
              </w:rPr>
              <w:t>Modul de acordare a punctajului</w:t>
            </w:r>
            <w:r>
              <w:rPr>
                <w:noProof/>
                <w:webHidden/>
              </w:rPr>
              <w:tab/>
            </w:r>
            <w:r>
              <w:rPr>
                <w:noProof/>
                <w:webHidden/>
              </w:rPr>
              <w:fldChar w:fldCharType="begin"/>
            </w:r>
            <w:r>
              <w:rPr>
                <w:noProof/>
                <w:webHidden/>
              </w:rPr>
              <w:instrText xml:space="preserve"> PAGEREF _Toc195195414 \h </w:instrText>
            </w:r>
            <w:r>
              <w:rPr>
                <w:noProof/>
                <w:webHidden/>
              </w:rPr>
            </w:r>
            <w:r>
              <w:rPr>
                <w:noProof/>
                <w:webHidden/>
              </w:rPr>
              <w:fldChar w:fldCharType="separate"/>
            </w:r>
            <w:r>
              <w:rPr>
                <w:noProof/>
                <w:webHidden/>
              </w:rPr>
              <w:t>23</w:t>
            </w:r>
            <w:r>
              <w:rPr>
                <w:noProof/>
                <w:webHidden/>
              </w:rPr>
              <w:fldChar w:fldCharType="end"/>
            </w:r>
          </w:hyperlink>
        </w:p>
        <w:p w14:paraId="23D8C89A" w14:textId="5A440EE5" w:rsidR="00B0346D" w:rsidRDefault="00B0346D">
          <w:pPr>
            <w:pStyle w:val="TOC1"/>
            <w:tabs>
              <w:tab w:val="left" w:pos="480"/>
              <w:tab w:val="right" w:leader="dot" w:pos="9016"/>
            </w:tabs>
            <w:rPr>
              <w:rFonts w:eastAsiaTheme="minorEastAsia"/>
              <w:noProof/>
              <w:sz w:val="24"/>
              <w:szCs w:val="24"/>
              <w:lang w:val="ro-RO" w:eastAsia="ro-RO"/>
            </w:rPr>
          </w:pPr>
          <w:hyperlink w:anchor="_Toc195195415" w:history="1">
            <w:r w:rsidRPr="007904B7">
              <w:rPr>
                <w:rStyle w:val="Hyperlink"/>
                <w:rFonts w:ascii="Trebuchet MS" w:hAnsi="Trebuchet MS"/>
                <w:noProof/>
                <w:lang w:val="pt-BR"/>
              </w:rPr>
              <w:t>9.</w:t>
            </w:r>
            <w:r>
              <w:rPr>
                <w:rFonts w:eastAsiaTheme="minorEastAsia"/>
                <w:noProof/>
                <w:sz w:val="24"/>
                <w:szCs w:val="24"/>
                <w:lang w:val="ro-RO" w:eastAsia="ro-RO"/>
              </w:rPr>
              <w:tab/>
            </w:r>
            <w:r w:rsidRPr="007904B7">
              <w:rPr>
                <w:rStyle w:val="Hyperlink"/>
                <w:rFonts w:ascii="Trebuchet MS" w:hAnsi="Trebuchet MS"/>
                <w:noProof/>
                <w:lang w:val="pt-BR"/>
              </w:rPr>
              <w:t>Documente referitoare la Declarația de intenție</w:t>
            </w:r>
            <w:r>
              <w:rPr>
                <w:noProof/>
                <w:webHidden/>
              </w:rPr>
              <w:tab/>
            </w:r>
            <w:r>
              <w:rPr>
                <w:noProof/>
                <w:webHidden/>
              </w:rPr>
              <w:fldChar w:fldCharType="begin"/>
            </w:r>
            <w:r>
              <w:rPr>
                <w:noProof/>
                <w:webHidden/>
              </w:rPr>
              <w:instrText xml:space="preserve"> PAGEREF _Toc195195415 \h </w:instrText>
            </w:r>
            <w:r>
              <w:rPr>
                <w:noProof/>
                <w:webHidden/>
              </w:rPr>
            </w:r>
            <w:r>
              <w:rPr>
                <w:noProof/>
                <w:webHidden/>
              </w:rPr>
              <w:fldChar w:fldCharType="separate"/>
            </w:r>
            <w:r>
              <w:rPr>
                <w:noProof/>
                <w:webHidden/>
              </w:rPr>
              <w:t>24</w:t>
            </w:r>
            <w:r>
              <w:rPr>
                <w:noProof/>
                <w:webHidden/>
              </w:rPr>
              <w:fldChar w:fldCharType="end"/>
            </w:r>
          </w:hyperlink>
        </w:p>
        <w:p w14:paraId="4E947FE8" w14:textId="0C858B21" w:rsidR="00B0346D" w:rsidRDefault="00B0346D">
          <w:pPr>
            <w:pStyle w:val="TOC1"/>
            <w:tabs>
              <w:tab w:val="left" w:pos="720"/>
              <w:tab w:val="right" w:leader="dot" w:pos="9016"/>
            </w:tabs>
            <w:rPr>
              <w:rFonts w:eastAsiaTheme="minorEastAsia"/>
              <w:noProof/>
              <w:sz w:val="24"/>
              <w:szCs w:val="24"/>
              <w:lang w:val="ro-RO" w:eastAsia="ro-RO"/>
            </w:rPr>
          </w:pPr>
          <w:hyperlink w:anchor="_Toc195195416" w:history="1">
            <w:r w:rsidRPr="007904B7">
              <w:rPr>
                <w:rStyle w:val="Hyperlink"/>
                <w:rFonts w:ascii="Trebuchet MS" w:hAnsi="Trebuchet MS"/>
                <w:noProof/>
                <w:lang w:val="pt-BR"/>
              </w:rPr>
              <w:t>10.</w:t>
            </w:r>
            <w:r>
              <w:rPr>
                <w:rFonts w:eastAsiaTheme="minorEastAsia"/>
                <w:noProof/>
                <w:sz w:val="24"/>
                <w:szCs w:val="24"/>
                <w:lang w:val="ro-RO" w:eastAsia="ro-RO"/>
              </w:rPr>
              <w:tab/>
            </w:r>
            <w:r w:rsidRPr="007904B7">
              <w:rPr>
                <w:rStyle w:val="Hyperlink"/>
                <w:rFonts w:ascii="Trebuchet MS" w:hAnsi="Trebuchet MS"/>
                <w:noProof/>
                <w:lang w:val="pt-BR"/>
              </w:rPr>
              <w:t>Anexe</w:t>
            </w:r>
            <w:r>
              <w:rPr>
                <w:noProof/>
                <w:webHidden/>
              </w:rPr>
              <w:tab/>
            </w:r>
            <w:r>
              <w:rPr>
                <w:noProof/>
                <w:webHidden/>
              </w:rPr>
              <w:fldChar w:fldCharType="begin"/>
            </w:r>
            <w:r>
              <w:rPr>
                <w:noProof/>
                <w:webHidden/>
              </w:rPr>
              <w:instrText xml:space="preserve"> PAGEREF _Toc195195416 \h </w:instrText>
            </w:r>
            <w:r>
              <w:rPr>
                <w:noProof/>
                <w:webHidden/>
              </w:rPr>
            </w:r>
            <w:r>
              <w:rPr>
                <w:noProof/>
                <w:webHidden/>
              </w:rPr>
              <w:fldChar w:fldCharType="separate"/>
            </w:r>
            <w:r>
              <w:rPr>
                <w:noProof/>
                <w:webHidden/>
              </w:rPr>
              <w:t>26</w:t>
            </w:r>
            <w:r>
              <w:rPr>
                <w:noProof/>
                <w:webHidden/>
              </w:rPr>
              <w:fldChar w:fldCharType="end"/>
            </w:r>
          </w:hyperlink>
        </w:p>
        <w:p w14:paraId="3C7CB962" w14:textId="31FBB775" w:rsidR="00844CEA" w:rsidRDefault="00844CEA" w:rsidP="00844CEA">
          <w:pPr>
            <w:spacing w:line="276" w:lineRule="auto"/>
          </w:pPr>
          <w:r>
            <w:rPr>
              <w:b/>
              <w:bCs/>
              <w:noProof/>
            </w:rPr>
            <w:fldChar w:fldCharType="end"/>
          </w:r>
        </w:p>
      </w:sdtContent>
    </w:sdt>
    <w:p w14:paraId="0E033928" w14:textId="2A03C621" w:rsidR="004C0E24" w:rsidRPr="00844CEA" w:rsidRDefault="004C0E24" w:rsidP="00844CEA">
      <w:pPr>
        <w:spacing w:line="276" w:lineRule="auto"/>
        <w:rPr>
          <w:rFonts w:ascii="Trebuchet MS" w:hAnsi="Trebuchet MS"/>
          <w:lang w:val="pt-BR"/>
        </w:rPr>
      </w:pPr>
      <w:r w:rsidRPr="00844CEA">
        <w:rPr>
          <w:rFonts w:ascii="Trebuchet MS" w:hAnsi="Trebuchet MS"/>
          <w:lang w:val="pt-BR"/>
        </w:rPr>
        <w:br w:type="page"/>
      </w:r>
    </w:p>
    <w:p w14:paraId="3147B576" w14:textId="3732299A" w:rsidR="005B60DD" w:rsidRPr="00844CEA" w:rsidRDefault="005B60DD" w:rsidP="00844CEA">
      <w:pPr>
        <w:pStyle w:val="Heading1"/>
        <w:numPr>
          <w:ilvl w:val="0"/>
          <w:numId w:val="10"/>
        </w:numPr>
        <w:pBdr>
          <w:bottom w:val="single" w:sz="4" w:space="1" w:color="92D050"/>
        </w:pBdr>
        <w:spacing w:line="276" w:lineRule="auto"/>
        <w:ind w:left="426"/>
        <w:rPr>
          <w:rFonts w:ascii="Trebuchet MS" w:hAnsi="Trebuchet MS"/>
          <w:color w:val="92D050"/>
          <w:lang w:val="pt-BR"/>
        </w:rPr>
      </w:pPr>
      <w:bookmarkStart w:id="0" w:name="_Toc195195407"/>
      <w:r w:rsidRPr="00844CEA">
        <w:rPr>
          <w:rFonts w:ascii="Trebuchet MS" w:hAnsi="Trebuchet MS"/>
          <w:color w:val="92D050"/>
          <w:lang w:val="pt-BR"/>
        </w:rPr>
        <w:lastRenderedPageBreak/>
        <w:t>Cerințe contextuale</w:t>
      </w:r>
      <w:bookmarkEnd w:id="0"/>
    </w:p>
    <w:p w14:paraId="0CF5CD45" w14:textId="319B0FC0" w:rsidR="005B60DD" w:rsidRPr="00844CEA" w:rsidRDefault="005B60DD" w:rsidP="001E1859">
      <w:pPr>
        <w:pStyle w:val="NoSpacing"/>
        <w:rPr>
          <w:lang w:val="pt-BR"/>
        </w:rPr>
      </w:pPr>
    </w:p>
    <w:p w14:paraId="7BA128D4" w14:textId="35632926" w:rsidR="005B60DD" w:rsidRPr="00A65294" w:rsidRDefault="005B60DD" w:rsidP="00A65294">
      <w:pPr>
        <w:spacing w:line="276" w:lineRule="auto"/>
        <w:jc w:val="both"/>
        <w:rPr>
          <w:rFonts w:ascii="Trebuchet MS" w:hAnsi="Trebuchet MS"/>
          <w:b/>
          <w:bCs/>
          <w:color w:val="92D050"/>
          <w:sz w:val="24"/>
          <w:szCs w:val="24"/>
          <w:lang w:val="pt-BR"/>
        </w:rPr>
      </w:pPr>
      <w:r w:rsidRPr="00A65294">
        <w:rPr>
          <w:rFonts w:ascii="Trebuchet MS" w:hAnsi="Trebuchet MS"/>
          <w:b/>
          <w:bCs/>
          <w:color w:val="92D050"/>
          <w:sz w:val="24"/>
          <w:szCs w:val="24"/>
          <w:lang w:val="pt-BR"/>
        </w:rPr>
        <w:t>A.</w:t>
      </w:r>
      <w:r w:rsidR="00844CEA" w:rsidRPr="00A65294">
        <w:rPr>
          <w:rFonts w:ascii="Trebuchet MS" w:hAnsi="Trebuchet MS"/>
          <w:b/>
          <w:bCs/>
          <w:color w:val="92D050"/>
          <w:sz w:val="24"/>
          <w:szCs w:val="24"/>
          <w:lang w:val="pt-BR"/>
        </w:rPr>
        <w:t xml:space="preserve"> </w:t>
      </w:r>
      <w:r w:rsidRPr="00A65294">
        <w:rPr>
          <w:rFonts w:ascii="Trebuchet MS" w:hAnsi="Trebuchet MS"/>
          <w:b/>
          <w:bCs/>
          <w:color w:val="92D050"/>
          <w:sz w:val="24"/>
          <w:szCs w:val="24"/>
          <w:lang w:val="pt-BR"/>
        </w:rPr>
        <w:t>Legislație specifică</w:t>
      </w:r>
    </w:p>
    <w:p w14:paraId="70A835B0" w14:textId="77777777" w:rsidR="005B60DD" w:rsidRPr="00844CEA" w:rsidRDefault="005B60DD" w:rsidP="00844CEA">
      <w:pPr>
        <w:spacing w:line="276" w:lineRule="auto"/>
        <w:jc w:val="both"/>
        <w:rPr>
          <w:rFonts w:ascii="Trebuchet MS" w:hAnsi="Trebuchet MS"/>
          <w:sz w:val="24"/>
          <w:szCs w:val="24"/>
          <w:lang w:val="pt-BR"/>
        </w:rPr>
      </w:pPr>
      <w:r w:rsidRPr="00844CEA">
        <w:rPr>
          <w:rFonts w:ascii="Trebuchet MS" w:hAnsi="Trebuchet MS"/>
          <w:sz w:val="24"/>
          <w:szCs w:val="24"/>
          <w:lang w:val="pt-BR"/>
        </w:rPr>
        <w:t>Activitatea întreprinderii publice Regia Națională a Pădurilor - ROMSILVA este reglementată prin legislația aplicabilă regiilor autonome de interes național din România și a legislației cu specific silvic, respectiv:</w:t>
      </w:r>
    </w:p>
    <w:p w14:paraId="002097B4" w14:textId="35E97111" w:rsidR="005B60DD" w:rsidRPr="001E1859" w:rsidRDefault="005B60DD" w:rsidP="001E1859">
      <w:pPr>
        <w:pStyle w:val="ListParagraph"/>
        <w:numPr>
          <w:ilvl w:val="0"/>
          <w:numId w:val="16"/>
        </w:numPr>
        <w:spacing w:line="276" w:lineRule="auto"/>
        <w:jc w:val="both"/>
        <w:rPr>
          <w:rFonts w:ascii="Trebuchet MS" w:hAnsi="Trebuchet MS"/>
          <w:sz w:val="24"/>
          <w:szCs w:val="24"/>
          <w:lang w:val="pt-BR"/>
        </w:rPr>
      </w:pPr>
      <w:r w:rsidRPr="001E1859">
        <w:rPr>
          <w:rFonts w:ascii="Trebuchet MS" w:hAnsi="Trebuchet MS"/>
          <w:sz w:val="24"/>
          <w:szCs w:val="24"/>
          <w:lang w:val="pt-BR"/>
        </w:rPr>
        <w:t>Ordonanța de urgență a Guvernului nr.109/2011 privind guvernanța corporativă a întreprinderilor publice, aprobată cu modificări și completări prin Legea nr.111/2016, cu modificările și completările ulterioare, publicată în Monitorul Oficial, Partea I nr. 883 din 14 decembrie 2011, cu modificările și completările ulterioare;</w:t>
      </w:r>
    </w:p>
    <w:p w14:paraId="7D68841E" w14:textId="63A588A7" w:rsidR="005B60DD" w:rsidRPr="001E1859" w:rsidRDefault="005B60DD" w:rsidP="001E1859">
      <w:pPr>
        <w:pStyle w:val="ListParagraph"/>
        <w:numPr>
          <w:ilvl w:val="0"/>
          <w:numId w:val="16"/>
        </w:numPr>
        <w:spacing w:line="276" w:lineRule="auto"/>
        <w:jc w:val="both"/>
        <w:rPr>
          <w:rFonts w:ascii="Trebuchet MS" w:hAnsi="Trebuchet MS"/>
          <w:sz w:val="24"/>
          <w:szCs w:val="24"/>
          <w:lang w:val="pt-BR"/>
        </w:rPr>
      </w:pPr>
      <w:r w:rsidRPr="001E1859">
        <w:rPr>
          <w:rFonts w:ascii="Trebuchet MS" w:hAnsi="Trebuchet MS"/>
          <w:sz w:val="24"/>
          <w:szCs w:val="24"/>
          <w:lang w:val="pt-BR"/>
        </w:rPr>
        <w:t>Hotărârea Guvernului nr.639/2023 pentru aprobarea normelor metodologice de aplicare a Ordonanței de urgență a Guvernului nr.109/2011 privind guvernanța corporativă a întreprinderilor publice,  publicată în Monitorul Oficial, Partea I nr. 697 din 28 iulie 2023;</w:t>
      </w:r>
    </w:p>
    <w:p w14:paraId="2DA167CA" w14:textId="6816EF20" w:rsidR="005B60DD" w:rsidRPr="001E1859" w:rsidRDefault="005B60DD" w:rsidP="001E1859">
      <w:pPr>
        <w:pStyle w:val="ListParagraph"/>
        <w:numPr>
          <w:ilvl w:val="0"/>
          <w:numId w:val="16"/>
        </w:numPr>
        <w:spacing w:line="276" w:lineRule="auto"/>
        <w:jc w:val="both"/>
        <w:rPr>
          <w:rFonts w:ascii="Trebuchet MS" w:hAnsi="Trebuchet MS"/>
          <w:sz w:val="24"/>
          <w:szCs w:val="24"/>
          <w:lang w:val="pt-BR"/>
        </w:rPr>
      </w:pPr>
      <w:r w:rsidRPr="001E1859">
        <w:rPr>
          <w:rFonts w:ascii="Trebuchet MS" w:hAnsi="Trebuchet MS"/>
          <w:sz w:val="24"/>
          <w:szCs w:val="24"/>
          <w:lang w:val="pt-BR"/>
        </w:rPr>
        <w:t>Legea nr. 331/2024 privind Codul silvic, publicată în publicată în Monitorul Oficial, Partea I nr. 7 din 09 ianuarie 2025;</w:t>
      </w:r>
    </w:p>
    <w:p w14:paraId="24178009" w14:textId="0C44EA92" w:rsidR="005B60DD" w:rsidRPr="001E1859" w:rsidRDefault="005B60DD" w:rsidP="001E1859">
      <w:pPr>
        <w:pStyle w:val="ListParagraph"/>
        <w:numPr>
          <w:ilvl w:val="0"/>
          <w:numId w:val="16"/>
        </w:numPr>
        <w:spacing w:line="276" w:lineRule="auto"/>
        <w:jc w:val="both"/>
        <w:rPr>
          <w:rFonts w:ascii="Trebuchet MS" w:hAnsi="Trebuchet MS"/>
          <w:sz w:val="24"/>
          <w:szCs w:val="24"/>
          <w:lang w:val="pt-BR"/>
        </w:rPr>
      </w:pPr>
      <w:r w:rsidRPr="001E1859">
        <w:rPr>
          <w:rFonts w:ascii="Trebuchet MS" w:hAnsi="Trebuchet MS"/>
          <w:sz w:val="24"/>
          <w:szCs w:val="24"/>
          <w:lang w:val="pt-BR"/>
        </w:rPr>
        <w:t>Hotărârea Guvernului nr.229/2009 privind reorganizarea Regiei Naționale a Pădurilor - ROMSILVA și aprobare a regulamentului de organizare și funcționare publicată în Monitorul Oficial, Partea I nr. 162 din 16 martie 2009, cu modificările și completările ulterioare;</w:t>
      </w:r>
    </w:p>
    <w:p w14:paraId="34978FF8" w14:textId="3880608D" w:rsidR="005B60DD" w:rsidRPr="001E1859" w:rsidRDefault="005B60DD" w:rsidP="001E1859">
      <w:pPr>
        <w:pStyle w:val="ListParagraph"/>
        <w:numPr>
          <w:ilvl w:val="0"/>
          <w:numId w:val="16"/>
        </w:numPr>
        <w:spacing w:line="276" w:lineRule="auto"/>
        <w:jc w:val="both"/>
        <w:rPr>
          <w:rFonts w:ascii="Trebuchet MS" w:hAnsi="Trebuchet MS"/>
          <w:sz w:val="24"/>
          <w:szCs w:val="24"/>
          <w:lang w:val="pt-BR"/>
        </w:rPr>
      </w:pPr>
      <w:r w:rsidRPr="001E1859">
        <w:rPr>
          <w:rFonts w:ascii="Trebuchet MS" w:hAnsi="Trebuchet MS"/>
          <w:sz w:val="24"/>
          <w:szCs w:val="24"/>
          <w:lang w:val="pt-BR"/>
        </w:rPr>
        <w:t>Ordonanța de urgență a Guvernului nr.139/2002 privind desființarea Societății Naționale Cai de Rasă - S.A. și preluarea patrimoniului acesteia de către Regia Națională a Pădurilor, aprobată cu modificări pin Legea nr.24/2003, cu modificările și completările ulterioare, publicată în Monitorul Oficial, Partea I nr. 786 din 29 octombrie 2002, cu modificările și completările ulterioare;</w:t>
      </w:r>
    </w:p>
    <w:p w14:paraId="357AE780" w14:textId="4B8E0865" w:rsidR="005B60DD" w:rsidRPr="001E1859" w:rsidRDefault="005B60DD" w:rsidP="001E1859">
      <w:pPr>
        <w:pStyle w:val="ListParagraph"/>
        <w:numPr>
          <w:ilvl w:val="0"/>
          <w:numId w:val="16"/>
        </w:numPr>
        <w:spacing w:line="276" w:lineRule="auto"/>
        <w:jc w:val="both"/>
        <w:rPr>
          <w:rFonts w:ascii="Trebuchet MS" w:hAnsi="Trebuchet MS"/>
          <w:sz w:val="24"/>
          <w:szCs w:val="24"/>
          <w:lang w:val="pt-BR"/>
        </w:rPr>
      </w:pPr>
      <w:r w:rsidRPr="001E1859">
        <w:rPr>
          <w:rFonts w:ascii="Trebuchet MS" w:hAnsi="Trebuchet MS"/>
          <w:sz w:val="24"/>
          <w:szCs w:val="24"/>
          <w:lang w:val="pt-BR"/>
        </w:rPr>
        <w:t>Ordonanța de urgență a Guvernului nr. 57/2007 privind regimul ariilor naturale protejate, conservarea habitatelor naturale, a florei și faunei sălbatice aprobată cu modificări și completări prin Legea nr.49/2011, cu modificările și completările ulterioare, publicată în Monitorul Oficial, Partea I nr. 442 din 29 iunie 2007, cu modificările și completările ulterioare;</w:t>
      </w:r>
    </w:p>
    <w:p w14:paraId="470FDB23" w14:textId="55C4C337" w:rsidR="005B60DD" w:rsidRPr="001E1859" w:rsidRDefault="005B60DD" w:rsidP="001E1859">
      <w:pPr>
        <w:pStyle w:val="ListParagraph"/>
        <w:numPr>
          <w:ilvl w:val="0"/>
          <w:numId w:val="16"/>
        </w:numPr>
        <w:spacing w:line="276" w:lineRule="auto"/>
        <w:jc w:val="both"/>
        <w:rPr>
          <w:rFonts w:ascii="Trebuchet MS" w:hAnsi="Trebuchet MS"/>
          <w:sz w:val="24"/>
          <w:szCs w:val="24"/>
          <w:lang w:val="pt-BR"/>
        </w:rPr>
      </w:pPr>
      <w:r w:rsidRPr="001E1859">
        <w:rPr>
          <w:rFonts w:ascii="Trebuchet MS" w:hAnsi="Trebuchet MS"/>
          <w:sz w:val="24"/>
          <w:szCs w:val="24"/>
          <w:lang w:val="pt-BR"/>
        </w:rPr>
        <w:t>Hotărârea Guvernului nr.1227/2022 privind aprobarea Strategiei naţionale pentru păduri 2030;</w:t>
      </w:r>
    </w:p>
    <w:p w14:paraId="4656AC0D" w14:textId="47685EE1" w:rsidR="005B60DD" w:rsidRPr="001E1859" w:rsidRDefault="005B60DD" w:rsidP="001E1859">
      <w:pPr>
        <w:pStyle w:val="ListParagraph"/>
        <w:numPr>
          <w:ilvl w:val="0"/>
          <w:numId w:val="16"/>
        </w:numPr>
        <w:spacing w:line="276" w:lineRule="auto"/>
        <w:jc w:val="both"/>
        <w:rPr>
          <w:rFonts w:ascii="Trebuchet MS" w:hAnsi="Trebuchet MS"/>
          <w:sz w:val="24"/>
          <w:szCs w:val="24"/>
          <w:lang w:val="pt-BR"/>
        </w:rPr>
      </w:pPr>
      <w:r w:rsidRPr="001E1859">
        <w:rPr>
          <w:rFonts w:ascii="Trebuchet MS" w:hAnsi="Trebuchet MS"/>
          <w:sz w:val="24"/>
          <w:szCs w:val="24"/>
          <w:lang w:val="pt-BR"/>
        </w:rPr>
        <w:t>Legea nr. 187/2023 pentru modificarea şi completarea Ordonanței de urgență a Guvernului nr. 109/2011 privind guvernanța corporativă a întreprinderilor publice, publicată în Monitorul Oficial, Partea I nr. 594 din 29 iunie 2023, cu modificările și completările ulterioare.</w:t>
      </w:r>
    </w:p>
    <w:p w14:paraId="06133C81" w14:textId="77777777" w:rsidR="005B60DD" w:rsidRPr="00844CEA" w:rsidRDefault="005B60DD" w:rsidP="00844CEA">
      <w:pPr>
        <w:spacing w:line="276" w:lineRule="auto"/>
        <w:jc w:val="both"/>
        <w:rPr>
          <w:rFonts w:ascii="Trebuchet MS" w:hAnsi="Trebuchet MS"/>
          <w:sz w:val="24"/>
          <w:szCs w:val="24"/>
          <w:lang w:val="pt-BR"/>
        </w:rPr>
      </w:pPr>
      <w:r w:rsidRPr="00844CEA">
        <w:rPr>
          <w:rFonts w:ascii="Trebuchet MS" w:hAnsi="Trebuchet MS"/>
          <w:sz w:val="24"/>
          <w:szCs w:val="24"/>
          <w:lang w:val="pt-BR"/>
        </w:rPr>
        <w:t>Regia Națională a Pădurilor - ROMSILVA, este persoană juridică, cu sediul central în municipiul București, str. Petricani nr. 9 A, sectorul 2, și funcționează pe bază de gestiune economică și autonomie financiară.</w:t>
      </w:r>
    </w:p>
    <w:p w14:paraId="2B04C2CF" w14:textId="77777777" w:rsidR="005B60DD" w:rsidRPr="00844CEA" w:rsidRDefault="005B60DD" w:rsidP="00844CEA">
      <w:pPr>
        <w:spacing w:line="276" w:lineRule="auto"/>
        <w:jc w:val="both"/>
        <w:rPr>
          <w:rFonts w:ascii="Trebuchet MS" w:hAnsi="Trebuchet MS"/>
          <w:sz w:val="24"/>
          <w:szCs w:val="24"/>
          <w:lang w:val="pt-BR"/>
        </w:rPr>
      </w:pPr>
      <w:r w:rsidRPr="00844CEA">
        <w:rPr>
          <w:rFonts w:ascii="Trebuchet MS" w:hAnsi="Trebuchet MS"/>
          <w:sz w:val="24"/>
          <w:szCs w:val="24"/>
          <w:lang w:val="pt-BR"/>
        </w:rPr>
        <w:lastRenderedPageBreak/>
        <w:t>Regia Națională a Pădurilor - ROMSILVA este regie autonomă de interes național, aflată sub autoritatea statului, prin autoritatea publică centrală pentru silvicultură.</w:t>
      </w:r>
    </w:p>
    <w:p w14:paraId="70B23D89" w14:textId="77777777" w:rsidR="005B60DD" w:rsidRPr="00844CEA" w:rsidRDefault="005B60DD" w:rsidP="00844CEA">
      <w:pPr>
        <w:spacing w:line="276" w:lineRule="auto"/>
        <w:jc w:val="both"/>
        <w:rPr>
          <w:rFonts w:ascii="Trebuchet MS" w:hAnsi="Trebuchet MS"/>
          <w:sz w:val="24"/>
          <w:szCs w:val="24"/>
          <w:lang w:val="pt-BR"/>
        </w:rPr>
      </w:pPr>
      <w:r w:rsidRPr="00844CEA">
        <w:rPr>
          <w:rFonts w:ascii="Trebuchet MS" w:hAnsi="Trebuchet MS"/>
          <w:sz w:val="24"/>
          <w:szCs w:val="24"/>
          <w:lang w:val="pt-BR"/>
        </w:rPr>
        <w:t>Regia Națională a Pădurilor - ROMSILVA are ca scop principal gestionarea durabilă și unitară a fondului forestier proprietate publică a statului.</w:t>
      </w:r>
    </w:p>
    <w:p w14:paraId="00EFB5C5" w14:textId="77777777" w:rsidR="005B60DD" w:rsidRPr="00844CEA" w:rsidRDefault="005B60DD" w:rsidP="00844CEA">
      <w:pPr>
        <w:spacing w:line="276" w:lineRule="auto"/>
        <w:jc w:val="both"/>
        <w:rPr>
          <w:rFonts w:ascii="Trebuchet MS" w:hAnsi="Trebuchet MS"/>
          <w:sz w:val="24"/>
          <w:szCs w:val="24"/>
          <w:lang w:val="pt-BR"/>
        </w:rPr>
      </w:pPr>
      <w:r w:rsidRPr="00844CEA">
        <w:rPr>
          <w:rFonts w:ascii="Trebuchet MS" w:hAnsi="Trebuchet MS"/>
          <w:sz w:val="24"/>
          <w:szCs w:val="24"/>
          <w:lang w:val="pt-BR"/>
        </w:rPr>
        <w:t>Activitatea principală desfășurată de ROMSILVA este "Silvicultură și alte activități forestiere", clasa CAEN 0210.</w:t>
      </w:r>
    </w:p>
    <w:p w14:paraId="071D09EE" w14:textId="77777777" w:rsidR="005B60DD" w:rsidRPr="00844CEA" w:rsidRDefault="005B60DD" w:rsidP="00844CEA">
      <w:pPr>
        <w:spacing w:line="276" w:lineRule="auto"/>
        <w:jc w:val="both"/>
        <w:rPr>
          <w:rFonts w:ascii="Trebuchet MS" w:hAnsi="Trebuchet MS"/>
          <w:sz w:val="24"/>
          <w:szCs w:val="24"/>
          <w:lang w:val="pt-BR"/>
        </w:rPr>
      </w:pPr>
      <w:r w:rsidRPr="00844CEA">
        <w:rPr>
          <w:rFonts w:ascii="Trebuchet MS" w:hAnsi="Trebuchet MS"/>
          <w:sz w:val="24"/>
          <w:szCs w:val="24"/>
          <w:lang w:val="pt-BR"/>
        </w:rPr>
        <w:t>Prin activitățile pe care le desfășoară, ROMSILVA urmărește:</w:t>
      </w:r>
    </w:p>
    <w:p w14:paraId="0012AE42" w14:textId="0D8CBE6E" w:rsidR="005B60DD" w:rsidRPr="001E1859" w:rsidRDefault="005B60DD" w:rsidP="001E1859">
      <w:pPr>
        <w:pStyle w:val="ListParagraph"/>
        <w:numPr>
          <w:ilvl w:val="0"/>
          <w:numId w:val="14"/>
        </w:numPr>
        <w:spacing w:line="276" w:lineRule="auto"/>
        <w:jc w:val="both"/>
        <w:rPr>
          <w:rFonts w:ascii="Trebuchet MS" w:hAnsi="Trebuchet MS"/>
          <w:sz w:val="24"/>
          <w:szCs w:val="24"/>
          <w:lang w:val="pt-BR"/>
        </w:rPr>
      </w:pPr>
      <w:r w:rsidRPr="001E1859">
        <w:rPr>
          <w:rFonts w:ascii="Trebuchet MS" w:hAnsi="Trebuchet MS"/>
          <w:sz w:val="24"/>
          <w:szCs w:val="24"/>
          <w:lang w:val="pt-BR"/>
        </w:rPr>
        <w:t>gestionarea durabilă și unitară, în conformitate cu prevederile legale, a fondului forestier proprietate publică a statului și a celui pentru care are încheiate contracte de administrare/servicii silvice ;</w:t>
      </w:r>
    </w:p>
    <w:p w14:paraId="67B3BAD5" w14:textId="2219F901" w:rsidR="005B60DD" w:rsidRPr="001E1859" w:rsidRDefault="005B60DD" w:rsidP="001E1859">
      <w:pPr>
        <w:pStyle w:val="ListParagraph"/>
        <w:numPr>
          <w:ilvl w:val="0"/>
          <w:numId w:val="14"/>
        </w:numPr>
        <w:spacing w:line="276" w:lineRule="auto"/>
        <w:jc w:val="both"/>
        <w:rPr>
          <w:rFonts w:ascii="Trebuchet MS" w:hAnsi="Trebuchet MS"/>
          <w:sz w:val="24"/>
          <w:szCs w:val="24"/>
          <w:lang w:val="pt-BR"/>
        </w:rPr>
      </w:pPr>
      <w:r w:rsidRPr="001E1859">
        <w:rPr>
          <w:rFonts w:ascii="Trebuchet MS" w:hAnsi="Trebuchet MS"/>
          <w:sz w:val="24"/>
          <w:szCs w:val="24"/>
          <w:lang w:val="pt-BR"/>
        </w:rPr>
        <w:t>aplicarea strategiei naționale pentru păduri precum și a legislației naționale în domeniul silviculturii, acționând pentru apărarea, conservarea și dezvoltarea durabilă a fondului forestier proprietate publică a statului, respectiv a celui proprietate publică a unităților administrativ-teritoriale sau proprietate privată pe care îl administrează sau pentru care asigură servicii silvice, precum și pentru gestionarea fondurilor de vânătoare atribuite, pentru recoltarea, prelucrarea și valorificarea, prin acte și fapte de comerț, a produselor specifice fondului forestier, exercitând și atribuții de serviciu public cu specific silvic;</w:t>
      </w:r>
    </w:p>
    <w:p w14:paraId="75135CF3" w14:textId="038C75BB" w:rsidR="005B60DD" w:rsidRPr="001E1859" w:rsidRDefault="005B60DD" w:rsidP="001E1859">
      <w:pPr>
        <w:pStyle w:val="ListParagraph"/>
        <w:numPr>
          <w:ilvl w:val="0"/>
          <w:numId w:val="14"/>
        </w:numPr>
        <w:spacing w:line="276" w:lineRule="auto"/>
        <w:jc w:val="both"/>
        <w:rPr>
          <w:rFonts w:ascii="Trebuchet MS" w:hAnsi="Trebuchet MS"/>
          <w:sz w:val="24"/>
          <w:szCs w:val="24"/>
          <w:lang w:val="pt-BR"/>
        </w:rPr>
      </w:pPr>
      <w:r w:rsidRPr="001E1859">
        <w:rPr>
          <w:rFonts w:ascii="Trebuchet MS" w:hAnsi="Trebuchet MS"/>
          <w:sz w:val="24"/>
          <w:szCs w:val="24"/>
          <w:lang w:val="pt-BR"/>
        </w:rPr>
        <w:t>administrarea sau preluarea în administrare, în condițiile legii, a ariilor naturale protejate în care fondul forestier proprietate publică a statului are o pondere majoritară, asigurând conservarea biodiversității acestora;</w:t>
      </w:r>
    </w:p>
    <w:p w14:paraId="02E1C4CD" w14:textId="4F1BB30E" w:rsidR="005B60DD" w:rsidRPr="001E1859" w:rsidRDefault="005B60DD" w:rsidP="001E1859">
      <w:pPr>
        <w:pStyle w:val="ListParagraph"/>
        <w:numPr>
          <w:ilvl w:val="0"/>
          <w:numId w:val="14"/>
        </w:numPr>
        <w:spacing w:line="276" w:lineRule="auto"/>
        <w:jc w:val="both"/>
        <w:rPr>
          <w:rFonts w:ascii="Trebuchet MS" w:hAnsi="Trebuchet MS"/>
          <w:sz w:val="24"/>
          <w:szCs w:val="24"/>
          <w:lang w:val="pt-BR"/>
        </w:rPr>
      </w:pPr>
      <w:r w:rsidRPr="001E1859">
        <w:rPr>
          <w:rFonts w:ascii="Trebuchet MS" w:hAnsi="Trebuchet MS"/>
          <w:sz w:val="24"/>
          <w:szCs w:val="24"/>
          <w:lang w:val="pt-BR"/>
        </w:rPr>
        <w:t>aplicarea strategiei și implementarea programelor de ameliorare genetică a cabalinelor de rasă, creșterea, ameliorarea, calificarea și exploatarea efectivelor de cabaline din secțiile proprii, organizarea și desfășurarea de competiții hipice.</w:t>
      </w:r>
    </w:p>
    <w:p w14:paraId="2A479CF4" w14:textId="77777777" w:rsidR="005B60DD" w:rsidRPr="00844CEA" w:rsidRDefault="005B60DD" w:rsidP="00844CEA">
      <w:pPr>
        <w:spacing w:line="276" w:lineRule="auto"/>
        <w:jc w:val="both"/>
        <w:rPr>
          <w:rFonts w:ascii="Trebuchet MS" w:hAnsi="Trebuchet MS"/>
          <w:sz w:val="24"/>
          <w:szCs w:val="24"/>
          <w:lang w:val="pt-BR"/>
        </w:rPr>
      </w:pPr>
    </w:p>
    <w:p w14:paraId="185D0421" w14:textId="77777777" w:rsidR="005B60DD" w:rsidRPr="00A65294" w:rsidRDefault="005B60DD" w:rsidP="00A65294">
      <w:pPr>
        <w:spacing w:line="276" w:lineRule="auto"/>
        <w:jc w:val="both"/>
        <w:rPr>
          <w:rFonts w:ascii="Trebuchet MS" w:hAnsi="Trebuchet MS"/>
          <w:b/>
          <w:bCs/>
          <w:color w:val="92D050"/>
          <w:sz w:val="24"/>
          <w:szCs w:val="24"/>
          <w:lang w:val="pt-BR"/>
        </w:rPr>
      </w:pPr>
      <w:r w:rsidRPr="00A65294">
        <w:rPr>
          <w:rFonts w:ascii="Trebuchet MS" w:hAnsi="Trebuchet MS"/>
          <w:b/>
          <w:bCs/>
          <w:color w:val="92D050"/>
          <w:sz w:val="24"/>
          <w:szCs w:val="24"/>
          <w:lang w:val="pt-BR"/>
        </w:rPr>
        <w:t>B.</w:t>
      </w:r>
      <w:r w:rsidRPr="00A65294">
        <w:rPr>
          <w:rFonts w:ascii="Trebuchet MS" w:hAnsi="Trebuchet MS"/>
          <w:b/>
          <w:bCs/>
          <w:color w:val="92D050"/>
          <w:sz w:val="24"/>
          <w:szCs w:val="24"/>
          <w:lang w:val="pt-BR"/>
        </w:rPr>
        <w:tab/>
        <w:t>Strategia guvernamentală în domeniul de activitate al Regiei Naționale a Pădurilor – ROMSILVA</w:t>
      </w:r>
    </w:p>
    <w:p w14:paraId="57582388" w14:textId="4425193C" w:rsidR="005B60DD" w:rsidRPr="001E1859" w:rsidRDefault="005B60DD" w:rsidP="001E1859">
      <w:pPr>
        <w:pStyle w:val="ListParagraph"/>
        <w:numPr>
          <w:ilvl w:val="0"/>
          <w:numId w:val="19"/>
        </w:numPr>
        <w:spacing w:line="276" w:lineRule="auto"/>
        <w:jc w:val="both"/>
        <w:rPr>
          <w:rFonts w:ascii="Trebuchet MS" w:hAnsi="Trebuchet MS"/>
          <w:sz w:val="24"/>
          <w:szCs w:val="24"/>
          <w:lang w:val="pt-BR"/>
        </w:rPr>
      </w:pPr>
      <w:r w:rsidRPr="001E1859">
        <w:rPr>
          <w:rFonts w:ascii="Trebuchet MS" w:hAnsi="Trebuchet MS"/>
          <w:sz w:val="24"/>
          <w:szCs w:val="24"/>
          <w:lang w:val="pt-BR"/>
        </w:rPr>
        <w:t>Reducerea numărului direcțiilor silvice în funcție de eficiența activității lor propriu-zise;</w:t>
      </w:r>
    </w:p>
    <w:p w14:paraId="6B57FEC2" w14:textId="4292CBF8" w:rsidR="005B60DD" w:rsidRPr="001E1859" w:rsidRDefault="005B60DD" w:rsidP="001E1859">
      <w:pPr>
        <w:pStyle w:val="ListParagraph"/>
        <w:numPr>
          <w:ilvl w:val="0"/>
          <w:numId w:val="19"/>
        </w:numPr>
        <w:spacing w:line="276" w:lineRule="auto"/>
        <w:jc w:val="both"/>
        <w:rPr>
          <w:rFonts w:ascii="Trebuchet MS" w:hAnsi="Trebuchet MS"/>
          <w:sz w:val="24"/>
          <w:szCs w:val="24"/>
          <w:lang w:val="pt-BR"/>
        </w:rPr>
      </w:pPr>
      <w:r w:rsidRPr="001E1859">
        <w:rPr>
          <w:rFonts w:ascii="Trebuchet MS" w:hAnsi="Trebuchet MS"/>
          <w:sz w:val="24"/>
          <w:szCs w:val="24"/>
          <w:lang w:val="pt-BR"/>
        </w:rPr>
        <w:t>Înființarea unui Program Național pentru Curățarea Apelor și Pădurilor din România în primele 6 luni ale anului 2025. Va fi un program anual, cu un impact bugetar de minim 50 milioane de lei/an;</w:t>
      </w:r>
    </w:p>
    <w:p w14:paraId="29D536F6" w14:textId="585886EF" w:rsidR="005B60DD" w:rsidRPr="001E1859" w:rsidRDefault="005B60DD" w:rsidP="001E1859">
      <w:pPr>
        <w:pStyle w:val="ListParagraph"/>
        <w:numPr>
          <w:ilvl w:val="0"/>
          <w:numId w:val="19"/>
        </w:numPr>
        <w:spacing w:line="276" w:lineRule="auto"/>
        <w:jc w:val="both"/>
        <w:rPr>
          <w:rFonts w:ascii="Trebuchet MS" w:hAnsi="Trebuchet MS"/>
          <w:sz w:val="24"/>
          <w:szCs w:val="24"/>
          <w:lang w:val="pt-BR"/>
        </w:rPr>
      </w:pPr>
      <w:r w:rsidRPr="001E1859">
        <w:rPr>
          <w:rFonts w:ascii="Trebuchet MS" w:hAnsi="Trebuchet MS"/>
          <w:sz w:val="24"/>
          <w:szCs w:val="24"/>
          <w:lang w:val="pt-BR"/>
        </w:rPr>
        <w:t>Permanentizarea Programul Național de Împăduriri cu fonduri naționale sau surse europene post-PNRR, până la concurența sumei de 500 de milioane de euro, în vederea atingerii obiectivului de împăduriri asumat în Strategia Națională pentru Păduri 2030;</w:t>
      </w:r>
    </w:p>
    <w:p w14:paraId="73AA5727" w14:textId="6E5B7B0D" w:rsidR="005B60DD" w:rsidRPr="00844CEA" w:rsidRDefault="005B60DD" w:rsidP="00A65294">
      <w:pPr>
        <w:pStyle w:val="ListParagraph"/>
        <w:numPr>
          <w:ilvl w:val="0"/>
          <w:numId w:val="19"/>
        </w:numPr>
        <w:spacing w:line="276" w:lineRule="auto"/>
        <w:jc w:val="both"/>
        <w:rPr>
          <w:rFonts w:ascii="Trebuchet MS" w:hAnsi="Trebuchet MS"/>
          <w:sz w:val="24"/>
          <w:szCs w:val="24"/>
          <w:lang w:val="pt-BR"/>
        </w:rPr>
      </w:pPr>
      <w:r w:rsidRPr="00844CEA">
        <w:rPr>
          <w:rFonts w:ascii="Trebuchet MS" w:hAnsi="Trebuchet MS"/>
          <w:sz w:val="24"/>
          <w:szCs w:val="24"/>
          <w:lang w:val="pt-BR"/>
        </w:rPr>
        <w:t>Evaluarea populației de carnivore mari prin metode științifice moderne și consolidarea planului de acțiune pentru carnivore mari;</w:t>
      </w:r>
    </w:p>
    <w:p w14:paraId="378172E8" w14:textId="77777777" w:rsidR="005B60DD" w:rsidRPr="00A65294" w:rsidRDefault="005B60DD" w:rsidP="00A65294">
      <w:pPr>
        <w:spacing w:line="276" w:lineRule="auto"/>
        <w:jc w:val="both"/>
        <w:rPr>
          <w:rFonts w:ascii="Trebuchet MS" w:hAnsi="Trebuchet MS"/>
          <w:b/>
          <w:bCs/>
          <w:color w:val="92D050"/>
          <w:sz w:val="24"/>
          <w:szCs w:val="24"/>
          <w:lang w:val="pt-BR"/>
        </w:rPr>
      </w:pPr>
      <w:r w:rsidRPr="00A65294">
        <w:rPr>
          <w:rFonts w:ascii="Trebuchet MS" w:hAnsi="Trebuchet MS"/>
          <w:b/>
          <w:bCs/>
          <w:color w:val="92D050"/>
          <w:sz w:val="24"/>
          <w:szCs w:val="24"/>
          <w:lang w:val="pt-BR"/>
        </w:rPr>
        <w:lastRenderedPageBreak/>
        <w:t>C.</w:t>
      </w:r>
      <w:r w:rsidRPr="00A65294">
        <w:rPr>
          <w:rFonts w:ascii="Trebuchet MS" w:hAnsi="Trebuchet MS"/>
          <w:b/>
          <w:bCs/>
          <w:color w:val="92D050"/>
          <w:sz w:val="24"/>
          <w:szCs w:val="24"/>
          <w:lang w:val="pt-BR"/>
        </w:rPr>
        <w:tab/>
        <w:t>Viziunea generală a AUTORITĂȚII PUBLICE TUTELARE - Ministerul Mediului, Apelor și Pădurilor, cu privire la misiunea și obiectivele întreprinderii publice - Regia Națională a Pădurilor - ROMSILVA, desprinsă din politica guvernamentală din domeniul de activitate în care operează întreprinderea publică.</w:t>
      </w:r>
    </w:p>
    <w:p w14:paraId="42088EA4" w14:textId="77777777" w:rsidR="005B60DD" w:rsidRPr="00844CEA" w:rsidRDefault="005B60DD" w:rsidP="00844CEA">
      <w:pPr>
        <w:spacing w:line="276" w:lineRule="auto"/>
        <w:jc w:val="both"/>
        <w:rPr>
          <w:rFonts w:ascii="Trebuchet MS" w:hAnsi="Trebuchet MS"/>
          <w:sz w:val="24"/>
          <w:szCs w:val="24"/>
          <w:lang w:val="pt-BR"/>
        </w:rPr>
      </w:pPr>
      <w:r w:rsidRPr="00844CEA">
        <w:rPr>
          <w:rFonts w:ascii="Trebuchet MS" w:hAnsi="Trebuchet MS"/>
          <w:sz w:val="24"/>
          <w:szCs w:val="24"/>
          <w:lang w:val="pt-BR"/>
        </w:rPr>
        <w:t>Consiliul de administrație al Regiei Naționale a Pădurilor – ROMSILVA este chemat să asigure:</w:t>
      </w:r>
    </w:p>
    <w:p w14:paraId="1E4C15C2" w14:textId="6FAD0213"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gestionarea durabilă a pădurilor proprietate publică a statului și a altor proprietari de drept public sau privat pentru care Regia Națională a Pădurilor -ROMSILVA administrează sau prestează servicii silvice pe baza principiilor enunțate în  Codul Silvic;</w:t>
      </w:r>
    </w:p>
    <w:p w14:paraId="67EB697F" w14:textId="25BD39F0"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intabularea sau înscrierea provizorie a dreptului de proprietate publică a statului în sistemul integrat de cadastru și carte funciară a cel puțin 50% din pădurea proprietate publică a statului;</w:t>
      </w:r>
    </w:p>
    <w:p w14:paraId="4D3B2BEA" w14:textId="27D2A2E9" w:rsidR="005B60DD" w:rsidRPr="00A65294" w:rsidRDefault="00344596"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i</w:t>
      </w:r>
      <w:r w:rsidR="005B60DD" w:rsidRPr="00A65294">
        <w:rPr>
          <w:rFonts w:ascii="Trebuchet MS" w:hAnsi="Trebuchet MS"/>
          <w:sz w:val="24"/>
          <w:szCs w:val="24"/>
          <w:lang w:val="pt-BR"/>
        </w:rPr>
        <w:t>ntegritatea fondului forestier proprietate publică a statului, a altor proprietari de drept public sau privat pentru care Regia Națională a Pădurilor -ROMSILVA administrează sau prestează servicii silvice pe bază de contract, precum și a celui preluat în pază pe baza actului de constatare în condițiile Codului Silvic prin implementarea de tehnico-organizatorice de securizare a fondului forestier și de apărare împotriva incendiilor.</w:t>
      </w:r>
    </w:p>
    <w:p w14:paraId="721096BB" w14:textId="7F3F3874"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supravegherea cu ajutorul camerelor video, la specificații tehnice compatibile cu sistemul național dezvoltat prin Planul Național de Redresare și Reziliență, a transporturilor de material lemnos pentru cel puțin 40% din suprafața fondului forestier proprietate publică a statului.</w:t>
      </w:r>
    </w:p>
    <w:p w14:paraId="01738544" w14:textId="59F6FC2B"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încheierea de protocoale de colaborare cu instituțiile ce au responsabilități cu privire la integritatea fondului forestier și organizează acțiuni comune pentru a reduce riscurile privind integritatea fondului forestier;</w:t>
      </w:r>
    </w:p>
    <w:p w14:paraId="47CC2299" w14:textId="2D05DCCA"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elaborarea sau revizuirea, în termenele legale, a amenajamentelor silvice, cu respectarea normelor tehnice de amenajare și îl supune spre aprobare prin ordin al conducătorului autorității publice centrale pentru silvicultură;</w:t>
      </w:r>
    </w:p>
    <w:p w14:paraId="7D581774" w14:textId="3BB57AC3"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realizarea, în integralitate, a lucrărilor de regenerare artificială și de completare a regenerărilor naturale în termenele prevăzute de Codul Silvic, a lucrărilor de întreținere a semințișurilor și a plantațiilor, precum și a lucrărilor de îngrijire și conducere a arboretelor conform prevederilor amenajamentelor silvice aprobate și a normelor tehnice în vigoare;</w:t>
      </w:r>
    </w:p>
    <w:p w14:paraId="3788BA92" w14:textId="6F258906"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supravegherea stării de sănătate a pădurilor, realizarea lucrările de depistare, prognoză a atacurilor bolilor și dăunătorilor pădurii și executarea lucrărilor necesare pentru prevenirea și combaterea acestora, în conformitate cu normele tehnice privind protecția pădurilor;</w:t>
      </w:r>
    </w:p>
    <w:p w14:paraId="136A4F94" w14:textId="319908EB"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recoltarea și valorificarea masei lemnoase, ca lemn fasonat sau lemn pe picior, în conformitate cu prevederile amenajamentelor silvice și în condițiile, modalitățile și proporțiile stabilite de Codul Silvic și legislația subsecventă în vigoare;</w:t>
      </w:r>
    </w:p>
    <w:p w14:paraId="707BA0C0" w14:textId="37DDB2F6"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lastRenderedPageBreak/>
        <w:t>recoltarea masei lemnoase ca lemn fasonat preponderent prin contractarea de servicii de exploatare forestieră, sau în regie proprie unde nu se pot contracta servicii de exploatare;</w:t>
      </w:r>
    </w:p>
    <w:p w14:paraId="51D2EA99" w14:textId="25323F14"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accesul echitabil la lemn de foc și lemn de lucru pentru populație prin selecția corespunzătoare a partizilor ce vor fi valorificate ca lemn fasonat și asigurarea funcționării a cel puțin două depozite permanente de lemn în județele deficitare în păduri și dotarea corespunzătoare a acestora;</w:t>
      </w:r>
    </w:p>
    <w:p w14:paraId="237ECB5F" w14:textId="04ED37C6"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recoltarea și valorificarea produselor nelemnoase specifice fondului forestier proprietate publică a statului, în condițiile Codului Silvic și a legislației subsecvente.</w:t>
      </w:r>
    </w:p>
    <w:p w14:paraId="524CC28B" w14:textId="53FE3E91"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producerea, recoltarea, comercializarea și utilizarea materialelor forestiere de reproducere, în concordanță cu prevederile legale în domeniu, pentru asigurarea necesarului propriu, dar și pentru valorificarea pe piața liberă în condiții de profitabilitate economică;</w:t>
      </w:r>
    </w:p>
    <w:p w14:paraId="65D02FD3" w14:textId="34ACA48B"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înființarea și utilizarea fondului de conservare și regenerare a pădurilor, purtător de dobândă, neimpozabil, deductibil fiscal și având regimul rezervelor fiscal de Codul Silvic;</w:t>
      </w:r>
    </w:p>
    <w:p w14:paraId="7EC7AFFA" w14:textId="4A42CD13"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înființarea și utilizarea fondului de accesibilizare a pădurilor, purtător de dobândă, din sursele indicate și pentru destinațiile prevăzute de Codul Silvic și Legea nr. 56/2010;</w:t>
      </w:r>
    </w:p>
    <w:p w14:paraId="4DB71377" w14:textId="04742FA4"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îmbunătățirea gradului de accesibilizare a fondului forestier proprietate publică a statului prin proiectarea și construcția a cel puțin 100 km de drumuri forestiere noi, precum și prin întreținerea, repararea, repunerea provizorie în funcțiune sau reabilitarea celor existente în condițiile legislației specifice;</w:t>
      </w:r>
    </w:p>
    <w:p w14:paraId="037289A3" w14:textId="37C5D978"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efectuează lucrările de corectare a torenților și întreținerea investițiilor efectuate pentru corectarea torenților în fondul forestier cu fonduri alocate de la bugetul național sau european;</w:t>
      </w:r>
    </w:p>
    <w:p w14:paraId="5C16D7AD" w14:textId="29C03072"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înființarea perdelelor forestiere de protecție conform prevederilor din Legea nr. 289/2002 privind perdelele forestiere de protecție, republicată, cu modificările și completările ulterioare;</w:t>
      </w:r>
    </w:p>
    <w:p w14:paraId="735D0127" w14:textId="68FE6087"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fondurile necesare și pregătirea tuturor măsurilor organizatorice necesare pentru a exercita dreptul de preemțiune al Statului la vânzarea terenurilor din fondul forestier național, inclusiv al celor încadrate în categoria pădurilor virgine și cvasivirgine, în zonele strict protejate și de protecție integrală ale ariilor naturale protejate;</w:t>
      </w:r>
    </w:p>
    <w:p w14:paraId="5202384B" w14:textId="5F01EF43"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resursele logistice și financiare necesare pentru implementarea programelor de finanțare stabilite prin PNRR și contractarea altor fonduri europene;</w:t>
      </w:r>
    </w:p>
    <w:p w14:paraId="3A366A4A" w14:textId="3F88E9BA"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dezvoltarea și implementarea de sisteme digitale pentru gestionarea operațiunilor interne, vânzarea lemnului pe picior, de lucru și de foc și pentru prestarea serviciilor către beneficiarii persoane fizice și juridice;</w:t>
      </w:r>
    </w:p>
    <w:p w14:paraId="549878F1" w14:textId="2CFD57EF"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 xml:space="preserve">conservarea și ameliorarea biodiversității prin administrarea corespunzătoare a ariilor naturale protejate pentru care are încheiat contract de administrare </w:t>
      </w:r>
      <w:r w:rsidRPr="00A65294">
        <w:rPr>
          <w:rFonts w:ascii="Trebuchet MS" w:hAnsi="Trebuchet MS"/>
          <w:sz w:val="24"/>
          <w:szCs w:val="24"/>
          <w:lang w:val="pt-BR"/>
        </w:rPr>
        <w:lastRenderedPageBreak/>
        <w:t>cu Agenția Națională pentru Arii Naturale Protejate, potrivit legislației specifice în vigoare;</w:t>
      </w:r>
    </w:p>
    <w:p w14:paraId="78648A24" w14:textId="339A5935"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conservarea și ameliorarea patrimoniului genetic național, constituit din totalitatea populațiilor de cabaline de rasă cu valoare genetică ridicată; creșterea, ameliorarea, calificarea și perfecționarea efectivelor de cabaline în rasă pură, în cadrul hergheliilor, precum și alte activități specifice în conformitate cu prevederile Ordonanței de Urgență nr. 139/2002 cu modificările și completările ulterioare;</w:t>
      </w:r>
    </w:p>
    <w:p w14:paraId="44148A0E" w14:textId="6C9BCEE3"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respectarea reglementărilor, deciziilor, ordinelor emise de către AUTORITATEA PUBLICĂ TUTELARĂ prin reprezentantul legal al acesteia și le duce la îndeplinire în termenele, forma și modul de acțiune dispus de aceasta;</w:t>
      </w:r>
    </w:p>
    <w:p w14:paraId="6301020B" w14:textId="2DE2CB2E"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organizarea de acțiuni publice de popularizare și educare privind rolul și importanța pădurii și activități practice de împăduriri, lucrări de întreținere, conducere și regenerare a arboretelor;</w:t>
      </w:r>
    </w:p>
    <w:p w14:paraId="38B83A5C" w14:textId="30EC9F98"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sprijin pentru activitățile de practică de specialitate organizate de către instituțiile de învățământ liceal sau universitar;</w:t>
      </w:r>
    </w:p>
    <w:p w14:paraId="24B806D4" w14:textId="3A1215A7" w:rsidR="005B60DD" w:rsidRPr="00A65294" w:rsidRDefault="005B60DD" w:rsidP="00A65294">
      <w:pPr>
        <w:pStyle w:val="ListParagraph"/>
        <w:numPr>
          <w:ilvl w:val="1"/>
          <w:numId w:val="20"/>
        </w:numPr>
        <w:spacing w:line="276" w:lineRule="auto"/>
        <w:ind w:left="709"/>
        <w:jc w:val="both"/>
        <w:rPr>
          <w:rFonts w:ascii="Trebuchet MS" w:hAnsi="Trebuchet MS"/>
          <w:sz w:val="24"/>
          <w:szCs w:val="24"/>
          <w:lang w:val="pt-BR"/>
        </w:rPr>
      </w:pPr>
      <w:r w:rsidRPr="00A65294">
        <w:rPr>
          <w:rFonts w:ascii="Trebuchet MS" w:hAnsi="Trebuchet MS"/>
          <w:sz w:val="24"/>
          <w:szCs w:val="24"/>
          <w:lang w:val="pt-BR"/>
        </w:rPr>
        <w:t>transparența decizională prin publicarea deciziilor sau hotărârilor adoptate pe pagina proprie de internet.</w:t>
      </w:r>
    </w:p>
    <w:p w14:paraId="4828B573" w14:textId="44E9C0E8" w:rsidR="001E1859" w:rsidRPr="001E1859" w:rsidRDefault="001E1859" w:rsidP="001E1859">
      <w:pPr>
        <w:spacing w:line="276" w:lineRule="auto"/>
        <w:jc w:val="both"/>
        <w:rPr>
          <w:rFonts w:ascii="Trebuchet MS" w:hAnsi="Trebuchet MS"/>
          <w:sz w:val="24"/>
          <w:szCs w:val="24"/>
          <w:lang w:val="pt-BR"/>
        </w:rPr>
      </w:pPr>
      <w:r w:rsidRPr="001E1859">
        <w:rPr>
          <w:rFonts w:ascii="Trebuchet MS" w:hAnsi="Trebuchet MS"/>
          <w:sz w:val="24"/>
          <w:szCs w:val="24"/>
          <w:lang w:val="pt-BR"/>
        </w:rPr>
        <w:t xml:space="preserve">Din punct de vedere legislativ, </w:t>
      </w:r>
      <w:r w:rsidR="00A65294" w:rsidRPr="00844CEA">
        <w:rPr>
          <w:rFonts w:ascii="Trebuchet MS" w:hAnsi="Trebuchet MS"/>
          <w:sz w:val="24"/>
          <w:szCs w:val="24"/>
          <w:lang w:val="pt-BR"/>
        </w:rPr>
        <w:t>Regia Națională a Pădurilor - ROMSILVA</w:t>
      </w:r>
      <w:r w:rsidR="00A65294" w:rsidRPr="001E1859">
        <w:rPr>
          <w:rFonts w:ascii="Trebuchet MS" w:hAnsi="Trebuchet MS"/>
          <w:sz w:val="24"/>
          <w:szCs w:val="24"/>
          <w:lang w:val="pt-BR"/>
        </w:rPr>
        <w:t xml:space="preserve"> </w:t>
      </w:r>
      <w:r w:rsidRPr="001E1859">
        <w:rPr>
          <w:rFonts w:ascii="Trebuchet MS" w:hAnsi="Trebuchet MS"/>
          <w:sz w:val="24"/>
          <w:szCs w:val="24"/>
          <w:lang w:val="pt-BR"/>
        </w:rPr>
        <w:t>funcționează sub incidența unui cadru normativ complex, cu reglementări multiple și uneori suprapuse. Această pluralitate de surse juridice generează nevoia unui consiliu capabil să opereze într-un cadru cu multiple constrângeri și cerințe de conformitate, într-un climat public sensibil la orice disfuncție de ordin legal, economic sau ecologic. Se impune, așadar, integrarea în structura consiliului a unor profesioniști cu expertiză solidă în reglementare, politici publice și conformitate.</w:t>
      </w:r>
    </w:p>
    <w:p w14:paraId="2F1D222C" w14:textId="7FE84DC6" w:rsidR="001E1859" w:rsidRPr="001E1859" w:rsidRDefault="001E1859" w:rsidP="001E1859">
      <w:pPr>
        <w:spacing w:line="276" w:lineRule="auto"/>
        <w:jc w:val="both"/>
        <w:rPr>
          <w:rFonts w:ascii="Trebuchet MS" w:hAnsi="Trebuchet MS"/>
          <w:sz w:val="24"/>
          <w:szCs w:val="24"/>
          <w:lang w:val="pt-BR"/>
        </w:rPr>
      </w:pPr>
      <w:r w:rsidRPr="001E1859">
        <w:rPr>
          <w:rFonts w:ascii="Trebuchet MS" w:hAnsi="Trebuchet MS"/>
          <w:sz w:val="24"/>
          <w:szCs w:val="24"/>
          <w:lang w:val="pt-BR"/>
        </w:rPr>
        <w:t xml:space="preserve">La nivelul relației cu factorii interesați, </w:t>
      </w:r>
      <w:r w:rsidR="00A65294" w:rsidRPr="00844CEA">
        <w:rPr>
          <w:rFonts w:ascii="Trebuchet MS" w:hAnsi="Trebuchet MS"/>
          <w:sz w:val="24"/>
          <w:szCs w:val="24"/>
          <w:lang w:val="pt-BR"/>
        </w:rPr>
        <w:t>Regia Națională a Pădurilor - ROMSILVA</w:t>
      </w:r>
      <w:r w:rsidR="00A65294" w:rsidRPr="001E1859">
        <w:rPr>
          <w:rFonts w:ascii="Trebuchet MS" w:hAnsi="Trebuchet MS"/>
          <w:sz w:val="24"/>
          <w:szCs w:val="24"/>
          <w:lang w:val="pt-BR"/>
        </w:rPr>
        <w:t xml:space="preserve"> </w:t>
      </w:r>
      <w:r w:rsidRPr="001E1859">
        <w:rPr>
          <w:rFonts w:ascii="Trebuchet MS" w:hAnsi="Trebuchet MS"/>
          <w:sz w:val="24"/>
          <w:szCs w:val="24"/>
          <w:lang w:val="pt-BR"/>
        </w:rPr>
        <w:t xml:space="preserve">se află în centrul unui ecosistem complex, marcat de interese uneori divergente și presiuni constante. Ministerul Mediului, </w:t>
      </w:r>
      <w:r w:rsidR="00A65294">
        <w:rPr>
          <w:rFonts w:ascii="Trebuchet MS" w:hAnsi="Trebuchet MS"/>
          <w:sz w:val="24"/>
          <w:szCs w:val="24"/>
          <w:lang w:val="pt-BR"/>
        </w:rPr>
        <w:t xml:space="preserve">Apelor si Padurilor, </w:t>
      </w:r>
      <w:r w:rsidRPr="001E1859">
        <w:rPr>
          <w:rFonts w:ascii="Trebuchet MS" w:hAnsi="Trebuchet MS"/>
          <w:sz w:val="24"/>
          <w:szCs w:val="24"/>
          <w:lang w:val="pt-BR"/>
        </w:rPr>
        <w:t xml:space="preserve">în calitate de autoritate </w:t>
      </w:r>
      <w:r w:rsidR="00A65294">
        <w:rPr>
          <w:rFonts w:ascii="Trebuchet MS" w:hAnsi="Trebuchet MS"/>
          <w:sz w:val="24"/>
          <w:szCs w:val="24"/>
          <w:lang w:val="pt-BR"/>
        </w:rPr>
        <w:t xml:space="preserve">publica </w:t>
      </w:r>
      <w:r w:rsidRPr="001E1859">
        <w:rPr>
          <w:rFonts w:ascii="Trebuchet MS" w:hAnsi="Trebuchet MS"/>
          <w:sz w:val="24"/>
          <w:szCs w:val="24"/>
          <w:lang w:val="pt-BR"/>
        </w:rPr>
        <w:t>tutelară, urmărește transpunerea politicilor publice și buna execuție bugetară, în timp ce populația, în special din mediul rural, este interesată de accesul echitabil la resursele forestiere, în special la lemnul de foc. În plus, instituțiile europene urmăresc cu atenție conformitatea României cu obiectivele PNRR și Green Deal, iar autoritățile de control evaluează constant respectarea principiilor legalității și transparenței. În acest context, membrii consiliului trebuie să dispună de abilități avansate de negociere, management al stakeholderilor, comunicare strategică și gestionare a situațiilor de criză.</w:t>
      </w:r>
    </w:p>
    <w:p w14:paraId="2FF106DD" w14:textId="42B53B32" w:rsidR="001E1859" w:rsidRPr="001E1859" w:rsidRDefault="001E1859" w:rsidP="001E1859">
      <w:pPr>
        <w:spacing w:line="276" w:lineRule="auto"/>
        <w:jc w:val="both"/>
        <w:rPr>
          <w:rFonts w:ascii="Trebuchet MS" w:hAnsi="Trebuchet MS"/>
          <w:sz w:val="24"/>
          <w:szCs w:val="24"/>
          <w:lang w:val="pt-BR"/>
        </w:rPr>
      </w:pPr>
      <w:r w:rsidRPr="001E1859">
        <w:rPr>
          <w:rFonts w:ascii="Trebuchet MS" w:hAnsi="Trebuchet MS"/>
          <w:sz w:val="24"/>
          <w:szCs w:val="24"/>
          <w:lang w:val="pt-BR"/>
        </w:rPr>
        <w:t xml:space="preserve">Din punct de vedere operațional, </w:t>
      </w:r>
      <w:r w:rsidR="00A65294" w:rsidRPr="00844CEA">
        <w:rPr>
          <w:rFonts w:ascii="Trebuchet MS" w:hAnsi="Trebuchet MS"/>
          <w:sz w:val="24"/>
          <w:szCs w:val="24"/>
          <w:lang w:val="pt-BR"/>
        </w:rPr>
        <w:t>Regia Națională a Pădurilor - ROMSILVA</w:t>
      </w:r>
      <w:r w:rsidR="00A65294" w:rsidRPr="001E1859">
        <w:rPr>
          <w:rFonts w:ascii="Trebuchet MS" w:hAnsi="Trebuchet MS"/>
          <w:sz w:val="24"/>
          <w:szCs w:val="24"/>
          <w:lang w:val="pt-BR"/>
        </w:rPr>
        <w:t xml:space="preserve"> </w:t>
      </w:r>
      <w:r w:rsidRPr="001E1859">
        <w:rPr>
          <w:rFonts w:ascii="Trebuchet MS" w:hAnsi="Trebuchet MS"/>
          <w:sz w:val="24"/>
          <w:szCs w:val="24"/>
          <w:lang w:val="pt-BR"/>
        </w:rPr>
        <w:t xml:space="preserve">administrează un model de </w:t>
      </w:r>
      <w:r w:rsidR="00A65294">
        <w:rPr>
          <w:rFonts w:ascii="Trebuchet MS" w:hAnsi="Trebuchet MS"/>
          <w:sz w:val="24"/>
          <w:szCs w:val="24"/>
          <w:lang w:val="pt-BR"/>
        </w:rPr>
        <w:t>afaceri</w:t>
      </w:r>
      <w:r w:rsidRPr="001E1859">
        <w:rPr>
          <w:rFonts w:ascii="Trebuchet MS" w:hAnsi="Trebuchet MS"/>
          <w:sz w:val="24"/>
          <w:szCs w:val="24"/>
          <w:lang w:val="pt-BR"/>
        </w:rPr>
        <w:t xml:space="preserve"> complex, care cuprinde activități diverse precum amenajarea și exploatarea pădurilor, paza și intervenția silvică, gestionarea ariilor naturale protejate, administrarea fondului cinegetic și a hergheliilor de stat, dar și implementarea unor proiecte finanțate din fonduri europene. Toate aceste activități sunt supuse unor riscuri operaționale semnificative. Printre cele mai relevante </w:t>
      </w:r>
      <w:r w:rsidRPr="001E1859">
        <w:rPr>
          <w:rFonts w:ascii="Trebuchet MS" w:hAnsi="Trebuchet MS"/>
          <w:sz w:val="24"/>
          <w:szCs w:val="24"/>
          <w:lang w:val="pt-BR"/>
        </w:rPr>
        <w:lastRenderedPageBreak/>
        <w:t xml:space="preserve">provocări se numără absența unei digitalizări funcționale a proceselor, existența unor disfuncționalități în sistemul de control intern, volatilitatea pieței lemnului, tensiunile sociale și sindicale, precum și presiunile crescânde privind adaptarea la schimbările climatice. Un consiliu </w:t>
      </w:r>
      <w:r w:rsidR="00A65294">
        <w:rPr>
          <w:rFonts w:ascii="Trebuchet MS" w:hAnsi="Trebuchet MS"/>
          <w:sz w:val="24"/>
          <w:szCs w:val="24"/>
          <w:lang w:val="pt-BR"/>
        </w:rPr>
        <w:t xml:space="preserve">de administratie </w:t>
      </w:r>
      <w:r w:rsidRPr="001E1859">
        <w:rPr>
          <w:rFonts w:ascii="Trebuchet MS" w:hAnsi="Trebuchet MS"/>
          <w:sz w:val="24"/>
          <w:szCs w:val="24"/>
          <w:lang w:val="pt-BR"/>
        </w:rPr>
        <w:t>performant trebuie să includă membri care pot înțelege și analiza aceste procese operaționale, să identifice vulnerabilitățile sistemice și să susțină echipa executivă în inițierea reformelor esențiale privind eficientizarea, digitalizarea și transparentizarea activității regiei.</w:t>
      </w:r>
    </w:p>
    <w:p w14:paraId="62777DCD" w14:textId="6216791A" w:rsidR="001E1859" w:rsidRPr="001E1859" w:rsidRDefault="001E1859" w:rsidP="001E1859">
      <w:pPr>
        <w:spacing w:line="276" w:lineRule="auto"/>
        <w:jc w:val="both"/>
        <w:rPr>
          <w:rFonts w:ascii="Trebuchet MS" w:hAnsi="Trebuchet MS"/>
          <w:sz w:val="24"/>
          <w:szCs w:val="24"/>
          <w:lang w:val="pt-BR"/>
        </w:rPr>
      </w:pPr>
      <w:r w:rsidRPr="001E1859">
        <w:rPr>
          <w:rFonts w:ascii="Trebuchet MS" w:hAnsi="Trebuchet MS"/>
          <w:sz w:val="24"/>
          <w:szCs w:val="24"/>
          <w:lang w:val="pt-BR"/>
        </w:rPr>
        <w:t xml:space="preserve">În ceea ce privește cerințele funcționale, Consiliul de Administrație trebuie să exercite un rol activ și profesionist în elaborarea strategiei integrate a </w:t>
      </w:r>
      <w:r w:rsidR="00A65294">
        <w:rPr>
          <w:rFonts w:ascii="Trebuchet MS" w:hAnsi="Trebuchet MS"/>
          <w:sz w:val="24"/>
          <w:szCs w:val="24"/>
          <w:lang w:val="pt-BR"/>
        </w:rPr>
        <w:t>R</w:t>
      </w:r>
      <w:r w:rsidRPr="001E1859">
        <w:rPr>
          <w:rFonts w:ascii="Trebuchet MS" w:hAnsi="Trebuchet MS"/>
          <w:sz w:val="24"/>
          <w:szCs w:val="24"/>
          <w:lang w:val="pt-BR"/>
        </w:rPr>
        <w:t>egiei pentru perioada 2025–2030, să valideze și să monitorizeze îndeplinirea indicatorilor de performanță, să urmărească transpunerea Strategiei Forestiere Naționale și să asigure echilibrul între autonomia operațională și controlul public exercitat prin autoritatea tutelară. De asemenea, consiliul este responsabil pentru selectarea, evaluarea și susținerea echipei executive, în acord cu prevederile</w:t>
      </w:r>
      <w:r w:rsidR="00A65294">
        <w:rPr>
          <w:rFonts w:ascii="Trebuchet MS" w:hAnsi="Trebuchet MS"/>
          <w:sz w:val="24"/>
          <w:szCs w:val="24"/>
          <w:lang w:val="pt-BR"/>
        </w:rPr>
        <w:t xml:space="preserve"> legislatiei in domeniul</w:t>
      </w:r>
      <w:r w:rsidRPr="001E1859">
        <w:rPr>
          <w:rFonts w:ascii="Trebuchet MS" w:hAnsi="Trebuchet MS"/>
          <w:sz w:val="24"/>
          <w:szCs w:val="24"/>
          <w:lang w:val="pt-BR"/>
        </w:rPr>
        <w:t xml:space="preserve"> guvernanței corporative</w:t>
      </w:r>
      <w:r w:rsidR="00A65294">
        <w:rPr>
          <w:rFonts w:ascii="Trebuchet MS" w:hAnsi="Trebuchet MS"/>
          <w:sz w:val="24"/>
          <w:szCs w:val="24"/>
          <w:lang w:val="pt-BR"/>
        </w:rPr>
        <w:t xml:space="preserve"> a intreprinderilor publice.</w:t>
      </w:r>
    </w:p>
    <w:p w14:paraId="1D220A60" w14:textId="6CC9E0ED" w:rsidR="001E1859" w:rsidRPr="001E1859" w:rsidRDefault="001E1859" w:rsidP="001E1859">
      <w:pPr>
        <w:spacing w:line="276" w:lineRule="auto"/>
        <w:jc w:val="both"/>
        <w:rPr>
          <w:rFonts w:ascii="Trebuchet MS" w:hAnsi="Trebuchet MS"/>
          <w:sz w:val="24"/>
          <w:szCs w:val="24"/>
          <w:lang w:val="pt-BR"/>
        </w:rPr>
      </w:pPr>
      <w:r w:rsidRPr="001E1859">
        <w:rPr>
          <w:rFonts w:ascii="Trebuchet MS" w:hAnsi="Trebuchet MS"/>
          <w:sz w:val="24"/>
          <w:szCs w:val="24"/>
          <w:lang w:val="pt-BR"/>
        </w:rPr>
        <w:t>În concluzie, cerințele contextuale impun configurarea unui consiliu cu expertiză multidisciplinară, capabil să gestioneze simultan provocările legislative, operaționale, instituționale și reputaționale. Sunt necesare competențe avansate în guvernanță corporativă</w:t>
      </w:r>
      <w:r w:rsidR="00A65294">
        <w:rPr>
          <w:rFonts w:ascii="Trebuchet MS" w:hAnsi="Trebuchet MS"/>
          <w:sz w:val="24"/>
          <w:szCs w:val="24"/>
          <w:lang w:val="pt-BR"/>
        </w:rPr>
        <w:t xml:space="preserve"> a intreprinderilor publice</w:t>
      </w:r>
      <w:r w:rsidRPr="001E1859">
        <w:rPr>
          <w:rFonts w:ascii="Trebuchet MS" w:hAnsi="Trebuchet MS"/>
          <w:sz w:val="24"/>
          <w:szCs w:val="24"/>
          <w:lang w:val="pt-BR"/>
        </w:rPr>
        <w:t>, strategie, management al riscurilor, digitalizare, finanțe publice și relații instituționale. În egală măsură, profilul etic și reputația profesională a membrilor trebuie să fie ireproșabile, întrucât nivelul ridicat de expunere publică al regiei presupune o capacitate constantă de a inspira încredere și de a susține deciziile în mod argumentat și transparent.</w:t>
      </w:r>
    </w:p>
    <w:p w14:paraId="4E4AD4A8" w14:textId="578626FA" w:rsidR="00474427" w:rsidRPr="00844CEA" w:rsidRDefault="00474427" w:rsidP="00844CEA">
      <w:pPr>
        <w:spacing w:line="276" w:lineRule="auto"/>
        <w:rPr>
          <w:rFonts w:ascii="Trebuchet MS" w:hAnsi="Trebuchet MS"/>
          <w:lang w:val="ro-RO"/>
        </w:rPr>
      </w:pPr>
    </w:p>
    <w:p w14:paraId="0B570DB4" w14:textId="77777777" w:rsidR="005B60DD" w:rsidRPr="00844CEA" w:rsidRDefault="005B60DD" w:rsidP="00844CEA">
      <w:pPr>
        <w:pStyle w:val="Heading1"/>
        <w:numPr>
          <w:ilvl w:val="0"/>
          <w:numId w:val="10"/>
        </w:numPr>
        <w:pBdr>
          <w:bottom w:val="single" w:sz="4" w:space="1" w:color="92D050"/>
        </w:pBdr>
        <w:spacing w:line="276" w:lineRule="auto"/>
        <w:ind w:left="426"/>
        <w:jc w:val="both"/>
        <w:rPr>
          <w:rFonts w:ascii="Trebuchet MS" w:hAnsi="Trebuchet MS"/>
          <w:color w:val="92D050"/>
          <w:lang w:val="pt-BR"/>
        </w:rPr>
      </w:pPr>
      <w:bookmarkStart w:id="1" w:name="_Toc195195408"/>
      <w:r w:rsidRPr="00844CEA">
        <w:rPr>
          <w:rFonts w:ascii="Trebuchet MS" w:hAnsi="Trebuchet MS"/>
          <w:color w:val="92D050"/>
          <w:lang w:val="pt-BR"/>
        </w:rPr>
        <w:t>Etapele procesului de selecție, calendarul, documentele și materialele ce urmează a fi verificate, respectiv elaborate,persoane de contact pentru informații și detalii suplimentare</w:t>
      </w:r>
      <w:bookmarkEnd w:id="1"/>
    </w:p>
    <w:p w14:paraId="509228D9" w14:textId="77777777" w:rsidR="005B60DD" w:rsidRPr="00844CEA" w:rsidRDefault="005B60DD" w:rsidP="00844CEA">
      <w:pPr>
        <w:spacing w:line="276" w:lineRule="auto"/>
        <w:rPr>
          <w:rFonts w:ascii="Trebuchet MS" w:hAnsi="Trebuchet MS"/>
          <w:lang w:val="ro-RO"/>
        </w:rPr>
      </w:pPr>
    </w:p>
    <w:p w14:paraId="562A585B" w14:textId="4D1C8610" w:rsidR="00891DD7" w:rsidRPr="00A65294" w:rsidRDefault="00891DD7" w:rsidP="00A65294">
      <w:pPr>
        <w:spacing w:line="276" w:lineRule="auto"/>
        <w:jc w:val="both"/>
        <w:rPr>
          <w:rFonts w:ascii="Trebuchet MS" w:hAnsi="Trebuchet MS"/>
          <w:b/>
          <w:bCs/>
          <w:color w:val="92D050"/>
          <w:sz w:val="24"/>
          <w:szCs w:val="24"/>
          <w:lang w:val="pt-BR"/>
        </w:rPr>
      </w:pPr>
      <w:r w:rsidRPr="00A65294">
        <w:rPr>
          <w:rFonts w:ascii="Trebuchet MS" w:hAnsi="Trebuchet MS"/>
          <w:b/>
          <w:bCs/>
          <w:color w:val="92D050"/>
          <w:sz w:val="24"/>
          <w:szCs w:val="24"/>
          <w:lang w:val="pt-BR"/>
        </w:rPr>
        <w:t>Etapele procesului de selectie</w:t>
      </w:r>
    </w:p>
    <w:p w14:paraId="70E3B66F" w14:textId="5DB6AE2C" w:rsidR="0033178A" w:rsidRPr="00844CEA" w:rsidRDefault="0033178A" w:rsidP="00844CEA">
      <w:pPr>
        <w:pStyle w:val="ListParagraph"/>
        <w:spacing w:after="0" w:line="276" w:lineRule="auto"/>
        <w:ind w:left="0" w:right="14"/>
        <w:jc w:val="both"/>
        <w:rPr>
          <w:rFonts w:ascii="Trebuchet MS" w:hAnsi="Trebuchet MS"/>
          <w:bCs/>
          <w:sz w:val="24"/>
          <w:szCs w:val="24"/>
          <w:lang w:val="pt-BR"/>
        </w:rPr>
      </w:pPr>
      <w:r w:rsidRPr="00844CEA">
        <w:rPr>
          <w:rFonts w:ascii="Trebuchet MS" w:hAnsi="Trebuchet MS"/>
          <w:bCs/>
          <w:sz w:val="24"/>
          <w:szCs w:val="24"/>
          <w:lang w:val="pt-BR"/>
        </w:rPr>
        <w:t xml:space="preserve">Prin </w:t>
      </w:r>
      <w:r w:rsidR="005B60DD" w:rsidRPr="00844CEA">
        <w:rPr>
          <w:rFonts w:ascii="Trebuchet MS" w:hAnsi="Trebuchet MS"/>
          <w:bCs/>
          <w:sz w:val="24"/>
          <w:szCs w:val="24"/>
          <w:lang w:val="pt-BR"/>
        </w:rPr>
        <w:t xml:space="preserve">OMMAP nr. </w:t>
      </w:r>
      <w:r w:rsidR="00933091" w:rsidRPr="00844CEA">
        <w:rPr>
          <w:rFonts w:ascii="Trebuchet MS" w:hAnsi="Trebuchet MS"/>
          <w:bCs/>
          <w:sz w:val="24"/>
          <w:szCs w:val="24"/>
          <w:lang w:val="pt-BR"/>
        </w:rPr>
        <w:t>731/03.04.2024</w:t>
      </w:r>
      <w:r w:rsidR="005B60DD" w:rsidRPr="00844CEA">
        <w:rPr>
          <w:rFonts w:ascii="Trebuchet MS" w:hAnsi="Trebuchet MS"/>
          <w:bCs/>
          <w:sz w:val="24"/>
          <w:szCs w:val="24"/>
          <w:lang w:val="pt-BR"/>
        </w:rPr>
        <w:t xml:space="preserve"> s-a aprobat </w:t>
      </w:r>
      <w:r w:rsidRPr="00844CEA">
        <w:rPr>
          <w:rFonts w:ascii="Trebuchet MS" w:hAnsi="Trebuchet MS"/>
          <w:bCs/>
          <w:sz w:val="24"/>
          <w:szCs w:val="24"/>
          <w:lang w:val="pt-BR"/>
        </w:rPr>
        <w:t xml:space="preserve">declanșarea procedurii de selectie a administratorilor pentru </w:t>
      </w:r>
      <w:bookmarkStart w:id="2" w:name="OLE_LINK12"/>
      <w:r w:rsidR="005B60DD" w:rsidRPr="00844CEA">
        <w:rPr>
          <w:rFonts w:ascii="Trebuchet MS" w:hAnsi="Trebuchet MS"/>
          <w:bCs/>
          <w:sz w:val="24"/>
          <w:szCs w:val="24"/>
          <w:lang w:val="pt-BR"/>
        </w:rPr>
        <w:t>Regia Nationala a Padurilor</w:t>
      </w:r>
      <w:r w:rsidRPr="00844CEA">
        <w:rPr>
          <w:rFonts w:ascii="Trebuchet MS" w:hAnsi="Trebuchet MS"/>
          <w:bCs/>
          <w:sz w:val="24"/>
          <w:szCs w:val="24"/>
          <w:lang w:val="pt-BR"/>
        </w:rPr>
        <w:t xml:space="preserve"> </w:t>
      </w:r>
      <w:bookmarkEnd w:id="2"/>
      <w:r w:rsidR="005B60DD" w:rsidRPr="00844CEA">
        <w:rPr>
          <w:rFonts w:ascii="Trebuchet MS" w:hAnsi="Trebuchet MS"/>
          <w:bCs/>
          <w:sz w:val="24"/>
          <w:szCs w:val="24"/>
          <w:lang w:val="pt-BR"/>
        </w:rPr>
        <w:t xml:space="preserve">Romsilva </w:t>
      </w:r>
      <w:r w:rsidRPr="00844CEA">
        <w:rPr>
          <w:rFonts w:ascii="Trebuchet MS" w:hAnsi="Trebuchet MS"/>
          <w:bCs/>
          <w:sz w:val="24"/>
          <w:szCs w:val="24"/>
          <w:lang w:val="pt-BR"/>
        </w:rPr>
        <w:t xml:space="preserve">în conformitate cu prevederile Ordonanței de Urgență a Guvernului nr. 109/2011 </w:t>
      </w:r>
      <w:r w:rsidRPr="00844CEA">
        <w:rPr>
          <w:rFonts w:ascii="Trebuchet MS" w:hAnsi="Trebuchet MS"/>
          <w:bCs/>
          <w:i/>
          <w:iCs/>
          <w:sz w:val="24"/>
          <w:szCs w:val="24"/>
          <w:lang w:val="pt-BR"/>
        </w:rPr>
        <w:t>privind guvernanța corporativă a întreprinderilor publice</w:t>
      </w:r>
      <w:r w:rsidRPr="00844CEA">
        <w:rPr>
          <w:rFonts w:ascii="Trebuchet MS" w:hAnsi="Trebuchet MS"/>
          <w:bCs/>
          <w:sz w:val="24"/>
          <w:szCs w:val="24"/>
          <w:lang w:val="pt-BR"/>
        </w:rPr>
        <w:t xml:space="preserve">, aprobată cu modificări și completări prin Legea nr. 111/2016, cu modificările și completările ulterioare </w:t>
      </w:r>
      <w:bookmarkStart w:id="3" w:name="_Hlk177723689"/>
      <w:r w:rsidRPr="00844CEA">
        <w:rPr>
          <w:rFonts w:ascii="Trebuchet MS" w:hAnsi="Trebuchet MS"/>
          <w:bCs/>
          <w:sz w:val="24"/>
          <w:szCs w:val="24"/>
          <w:lang w:val="pt-BR"/>
        </w:rPr>
        <w:t>(</w:t>
      </w:r>
      <w:bookmarkStart w:id="4" w:name="_Hlk177724172"/>
      <w:r w:rsidRPr="00844CEA">
        <w:rPr>
          <w:rFonts w:ascii="Trebuchet MS" w:hAnsi="Trebuchet MS"/>
          <w:bCs/>
          <w:sz w:val="24"/>
          <w:szCs w:val="24"/>
          <w:lang w:val="pt-BR"/>
        </w:rPr>
        <w:t>denumită în continuare O.U.G. nr. 109/2011)</w:t>
      </w:r>
      <w:bookmarkEnd w:id="3"/>
      <w:bookmarkEnd w:id="4"/>
      <w:r w:rsidRPr="00844CEA">
        <w:rPr>
          <w:rFonts w:ascii="Trebuchet MS" w:hAnsi="Trebuchet MS"/>
          <w:bCs/>
          <w:sz w:val="24"/>
          <w:szCs w:val="24"/>
          <w:lang w:val="pt-BR"/>
        </w:rPr>
        <w:t>.</w:t>
      </w:r>
    </w:p>
    <w:p w14:paraId="2A7CF0F3" w14:textId="77777777" w:rsidR="00CE5991" w:rsidRPr="00844CEA" w:rsidRDefault="00CE5991" w:rsidP="00844CEA">
      <w:pPr>
        <w:pStyle w:val="ListParagraph"/>
        <w:spacing w:after="0" w:line="276" w:lineRule="auto"/>
        <w:ind w:left="0" w:right="14"/>
        <w:jc w:val="both"/>
        <w:rPr>
          <w:rFonts w:ascii="Trebuchet MS" w:hAnsi="Trebuchet MS"/>
          <w:bCs/>
          <w:sz w:val="24"/>
          <w:szCs w:val="24"/>
          <w:lang w:val="pt-BR"/>
        </w:rPr>
      </w:pPr>
    </w:p>
    <w:p w14:paraId="2FB10B15" w14:textId="31E9E0B3" w:rsidR="00891DD7" w:rsidRPr="00844CEA" w:rsidRDefault="00891DD7" w:rsidP="00844CEA">
      <w:pPr>
        <w:pStyle w:val="ListParagraph"/>
        <w:spacing w:after="0" w:line="276" w:lineRule="auto"/>
        <w:ind w:left="0" w:right="14"/>
        <w:jc w:val="both"/>
        <w:rPr>
          <w:rFonts w:ascii="Trebuchet MS" w:hAnsi="Trebuchet MS"/>
          <w:bCs/>
          <w:color w:val="FF0000"/>
          <w:sz w:val="24"/>
          <w:szCs w:val="24"/>
          <w:lang w:val="pt-BR"/>
        </w:rPr>
      </w:pPr>
      <w:r w:rsidRPr="00844CEA">
        <w:rPr>
          <w:rFonts w:ascii="Trebuchet MS" w:hAnsi="Trebuchet MS"/>
          <w:bCs/>
          <w:sz w:val="24"/>
          <w:szCs w:val="24"/>
          <w:lang w:val="pt-BR"/>
        </w:rPr>
        <w:t>Agenția pentru Monitorizarea și Evaluarea Performanțelor Întreprinderilor Publice a desemnat, prin ordin al președintelui, doi membri în Comisia de selecție și nominalizare, a desemnat Expertul independent și a comunicat autorității publice</w:t>
      </w:r>
      <w:r w:rsidR="00682918" w:rsidRPr="00844CEA">
        <w:rPr>
          <w:rFonts w:ascii="Trebuchet MS" w:hAnsi="Trebuchet MS"/>
          <w:bCs/>
          <w:sz w:val="24"/>
          <w:szCs w:val="24"/>
          <w:lang w:val="pt-BR"/>
        </w:rPr>
        <w:t xml:space="preserve"> </w:t>
      </w:r>
      <w:r w:rsidRPr="00844CEA">
        <w:rPr>
          <w:rFonts w:ascii="Trebuchet MS" w:hAnsi="Trebuchet MS"/>
          <w:bCs/>
          <w:sz w:val="24"/>
          <w:szCs w:val="24"/>
          <w:lang w:val="pt-BR"/>
        </w:rPr>
        <w:t>tutelare, respectiv întreprinderii publice ordinul președintelui și informarea cu privire</w:t>
      </w:r>
      <w:r w:rsidR="00682918" w:rsidRPr="00844CEA">
        <w:rPr>
          <w:rFonts w:ascii="Trebuchet MS" w:hAnsi="Trebuchet MS"/>
          <w:bCs/>
          <w:sz w:val="24"/>
          <w:szCs w:val="24"/>
          <w:lang w:val="pt-BR"/>
        </w:rPr>
        <w:t xml:space="preserve"> </w:t>
      </w:r>
      <w:r w:rsidRPr="00844CEA">
        <w:rPr>
          <w:rFonts w:ascii="Trebuchet MS" w:hAnsi="Trebuchet MS"/>
          <w:bCs/>
          <w:sz w:val="24"/>
          <w:szCs w:val="24"/>
          <w:lang w:val="pt-BR"/>
        </w:rPr>
        <w:t>la nominalizarea Expertului independent</w:t>
      </w:r>
      <w:r w:rsidRPr="00844CEA">
        <w:rPr>
          <w:rFonts w:ascii="Trebuchet MS" w:hAnsi="Trebuchet MS"/>
          <w:bCs/>
          <w:color w:val="FF0000"/>
          <w:sz w:val="24"/>
          <w:szCs w:val="24"/>
          <w:lang w:val="pt-BR"/>
        </w:rPr>
        <w:t>.</w:t>
      </w:r>
    </w:p>
    <w:p w14:paraId="749C9CF9" w14:textId="77777777" w:rsidR="00CE5991" w:rsidRPr="00844CEA" w:rsidRDefault="00CE5991" w:rsidP="00844CEA">
      <w:pPr>
        <w:pStyle w:val="ListParagraph"/>
        <w:spacing w:after="0" w:line="276" w:lineRule="auto"/>
        <w:ind w:left="0" w:right="14"/>
        <w:jc w:val="both"/>
        <w:rPr>
          <w:rFonts w:ascii="Trebuchet MS" w:hAnsi="Trebuchet MS"/>
          <w:bCs/>
          <w:color w:val="FF0000"/>
          <w:sz w:val="24"/>
          <w:szCs w:val="24"/>
          <w:lang w:val="pt-BR"/>
        </w:rPr>
      </w:pPr>
    </w:p>
    <w:p w14:paraId="343F81C2" w14:textId="6918A222" w:rsidR="00891DD7" w:rsidRPr="00844CEA" w:rsidRDefault="00891DD7" w:rsidP="00844CEA">
      <w:pPr>
        <w:pStyle w:val="ListParagraph"/>
        <w:spacing w:after="0" w:line="276" w:lineRule="auto"/>
        <w:ind w:left="0" w:right="14"/>
        <w:jc w:val="both"/>
        <w:rPr>
          <w:rFonts w:ascii="Trebuchet MS" w:hAnsi="Trebuchet MS"/>
          <w:sz w:val="24"/>
          <w:szCs w:val="24"/>
          <w:lang w:val="pt-BR"/>
        </w:rPr>
      </w:pPr>
      <w:r w:rsidRPr="00844CEA">
        <w:rPr>
          <w:rFonts w:ascii="Trebuchet MS" w:hAnsi="Trebuchet MS"/>
          <w:bCs/>
          <w:sz w:val="24"/>
          <w:szCs w:val="24"/>
          <w:lang w:val="pt-BR"/>
        </w:rPr>
        <w:t>Conducătorul autorității publice tutelare, prin act administrativ a desemnat doi</w:t>
      </w:r>
      <w:r w:rsidR="00682918" w:rsidRPr="00844CEA">
        <w:rPr>
          <w:rFonts w:ascii="Trebuchet MS" w:hAnsi="Trebuchet MS"/>
          <w:bCs/>
          <w:sz w:val="24"/>
          <w:szCs w:val="24"/>
          <w:lang w:val="pt-BR"/>
        </w:rPr>
        <w:t xml:space="preserve"> </w:t>
      </w:r>
      <w:r w:rsidRPr="00844CEA">
        <w:rPr>
          <w:rFonts w:ascii="Trebuchet MS" w:hAnsi="Trebuchet MS"/>
          <w:bCs/>
          <w:sz w:val="24"/>
          <w:szCs w:val="24"/>
          <w:lang w:val="pt-BR"/>
        </w:rPr>
        <w:t>membri în Comisia de selecție și nominalizare și a constituit Comisia de selecție și</w:t>
      </w:r>
      <w:r w:rsidR="00682918" w:rsidRPr="00844CEA">
        <w:rPr>
          <w:rFonts w:ascii="Trebuchet MS" w:hAnsi="Trebuchet MS"/>
          <w:bCs/>
          <w:sz w:val="24"/>
          <w:szCs w:val="24"/>
          <w:lang w:val="pt-BR"/>
        </w:rPr>
        <w:t xml:space="preserve"> </w:t>
      </w:r>
      <w:r w:rsidRPr="00844CEA">
        <w:rPr>
          <w:rFonts w:ascii="Trebuchet MS" w:hAnsi="Trebuchet MS"/>
          <w:bCs/>
          <w:sz w:val="24"/>
          <w:szCs w:val="24"/>
          <w:lang w:val="pt-BR"/>
        </w:rPr>
        <w:t>nominalizare potrivit dispozițiilor art. 4</w:t>
      </w:r>
      <w:r w:rsidRPr="00844CEA">
        <w:rPr>
          <w:rFonts w:ascii="Trebuchet MS" w:hAnsi="Trebuchet MS"/>
          <w:bCs/>
          <w:sz w:val="24"/>
          <w:szCs w:val="24"/>
          <w:vertAlign w:val="superscript"/>
          <w:lang w:val="pt-BR"/>
        </w:rPr>
        <w:t>9</w:t>
      </w:r>
      <w:r w:rsidRPr="00844CEA">
        <w:rPr>
          <w:rFonts w:ascii="Trebuchet MS" w:hAnsi="Trebuchet MS"/>
          <w:bCs/>
          <w:sz w:val="24"/>
          <w:szCs w:val="24"/>
          <w:lang w:val="pt-BR"/>
        </w:rPr>
        <w:t xml:space="preserve"> alin. (1) și (2) din Ordonanța de urgență </w:t>
      </w:r>
      <w:r w:rsidR="00682918" w:rsidRPr="00844CEA">
        <w:rPr>
          <w:rFonts w:ascii="Trebuchet MS" w:hAnsi="Trebuchet MS"/>
          <w:bCs/>
          <w:sz w:val="24"/>
          <w:szCs w:val="24"/>
          <w:lang w:val="pt-BR"/>
        </w:rPr>
        <w:t xml:space="preserve">a </w:t>
      </w:r>
      <w:r w:rsidRPr="00844CEA">
        <w:rPr>
          <w:rFonts w:ascii="Trebuchet MS" w:hAnsi="Trebuchet MS"/>
          <w:bCs/>
          <w:sz w:val="24"/>
          <w:szCs w:val="24"/>
          <w:lang w:val="pt-BR"/>
        </w:rPr>
        <w:t xml:space="preserve">Guvernului nr. 109/2011 </w:t>
      </w:r>
      <w:r w:rsidRPr="00844CEA">
        <w:rPr>
          <w:rFonts w:ascii="Trebuchet MS" w:hAnsi="Trebuchet MS"/>
          <w:bCs/>
          <w:i/>
          <w:iCs/>
          <w:sz w:val="24"/>
          <w:szCs w:val="24"/>
          <w:lang w:val="pt-BR"/>
        </w:rPr>
        <w:t>privind guvernanța corporativă a întreprinderilor publice</w:t>
      </w:r>
      <w:r w:rsidRPr="00844CEA">
        <w:rPr>
          <w:rFonts w:ascii="Trebuchet MS" w:hAnsi="Trebuchet MS"/>
          <w:bCs/>
          <w:sz w:val="24"/>
          <w:szCs w:val="24"/>
          <w:lang w:val="pt-BR"/>
        </w:rPr>
        <w:t>,</w:t>
      </w:r>
      <w:r w:rsidR="0033178A" w:rsidRPr="00844CEA">
        <w:rPr>
          <w:rFonts w:ascii="Trebuchet MS" w:hAnsi="Trebuchet MS"/>
          <w:bCs/>
          <w:sz w:val="24"/>
          <w:szCs w:val="24"/>
          <w:lang w:val="pt-BR"/>
        </w:rPr>
        <w:t xml:space="preserve"> </w:t>
      </w:r>
      <w:r w:rsidRPr="00844CEA">
        <w:rPr>
          <w:rFonts w:ascii="Trebuchet MS" w:hAnsi="Trebuchet MS"/>
          <w:bCs/>
          <w:sz w:val="24"/>
          <w:szCs w:val="24"/>
          <w:lang w:val="pt-BR"/>
        </w:rPr>
        <w:t>aprobată cu modificări și completări prin Legea nr. 111/2016, cu modificările și</w:t>
      </w:r>
      <w:r w:rsidR="00682918" w:rsidRPr="00844CEA">
        <w:rPr>
          <w:rFonts w:ascii="Trebuchet MS" w:hAnsi="Trebuchet MS"/>
          <w:bCs/>
          <w:sz w:val="24"/>
          <w:szCs w:val="24"/>
          <w:lang w:val="pt-BR"/>
        </w:rPr>
        <w:t xml:space="preserve"> </w:t>
      </w:r>
      <w:r w:rsidRPr="00844CEA">
        <w:rPr>
          <w:rFonts w:ascii="Trebuchet MS" w:hAnsi="Trebuchet MS"/>
          <w:bCs/>
          <w:sz w:val="24"/>
          <w:szCs w:val="24"/>
          <w:lang w:val="pt-BR"/>
        </w:rPr>
        <w:t>completările ulterioare</w:t>
      </w:r>
      <w:r w:rsidRPr="00844CEA">
        <w:rPr>
          <w:rFonts w:ascii="Trebuchet MS" w:hAnsi="Trebuchet MS"/>
          <w:sz w:val="24"/>
          <w:szCs w:val="24"/>
          <w:lang w:val="pt-BR"/>
        </w:rPr>
        <w:t>.</w:t>
      </w:r>
    </w:p>
    <w:p w14:paraId="7359F8EF" w14:textId="77777777" w:rsidR="00682918" w:rsidRPr="00844CEA" w:rsidRDefault="00682918" w:rsidP="00844CEA">
      <w:pPr>
        <w:pStyle w:val="ListParagraph"/>
        <w:spacing w:after="0" w:line="276" w:lineRule="auto"/>
        <w:ind w:left="0" w:right="14"/>
        <w:jc w:val="both"/>
        <w:rPr>
          <w:rFonts w:ascii="Trebuchet MS" w:hAnsi="Trebuchet MS"/>
          <w:color w:val="FF0000"/>
          <w:sz w:val="24"/>
          <w:szCs w:val="24"/>
          <w:lang w:val="pt-BR"/>
        </w:rPr>
      </w:pPr>
    </w:p>
    <w:p w14:paraId="5F60CF28" w14:textId="26829430" w:rsidR="00891DD7" w:rsidRPr="00844CEA" w:rsidRDefault="00891DD7" w:rsidP="00844CEA">
      <w:pPr>
        <w:pStyle w:val="ListParagraph"/>
        <w:spacing w:after="0" w:line="276" w:lineRule="auto"/>
        <w:ind w:left="0" w:right="14"/>
        <w:jc w:val="both"/>
        <w:rPr>
          <w:rFonts w:ascii="Trebuchet MS" w:hAnsi="Trebuchet MS"/>
          <w:bCs/>
          <w:sz w:val="24"/>
          <w:szCs w:val="24"/>
          <w:lang w:val="pt-BR"/>
        </w:rPr>
      </w:pPr>
      <w:r w:rsidRPr="00844CEA">
        <w:rPr>
          <w:rFonts w:ascii="Trebuchet MS" w:hAnsi="Trebuchet MS"/>
          <w:bCs/>
          <w:sz w:val="24"/>
          <w:szCs w:val="24"/>
          <w:lang w:val="pt-BR"/>
        </w:rPr>
        <w:t>Autoritatea publică tutelară a elaborat Componenta inițială a planului de selecție.</w:t>
      </w:r>
      <w:r w:rsidR="00682918" w:rsidRPr="00844CEA">
        <w:rPr>
          <w:rFonts w:ascii="Trebuchet MS" w:hAnsi="Trebuchet MS"/>
          <w:bCs/>
          <w:sz w:val="24"/>
          <w:szCs w:val="24"/>
          <w:lang w:val="pt-BR"/>
        </w:rPr>
        <w:t xml:space="preserve"> </w:t>
      </w:r>
      <w:r w:rsidRPr="00844CEA">
        <w:rPr>
          <w:rFonts w:ascii="Trebuchet MS" w:hAnsi="Trebuchet MS"/>
          <w:bCs/>
          <w:sz w:val="24"/>
          <w:szCs w:val="24"/>
          <w:lang w:val="pt-BR"/>
        </w:rPr>
        <w:t>Componenta inițială a planului de selecție a fost aprobată prin act administrativ al</w:t>
      </w:r>
      <w:r w:rsidR="00682918" w:rsidRPr="00844CEA">
        <w:rPr>
          <w:rFonts w:ascii="Trebuchet MS" w:hAnsi="Trebuchet MS"/>
          <w:bCs/>
          <w:sz w:val="24"/>
          <w:szCs w:val="24"/>
          <w:lang w:val="pt-BR"/>
        </w:rPr>
        <w:t xml:space="preserve"> </w:t>
      </w:r>
      <w:r w:rsidRPr="00844CEA">
        <w:rPr>
          <w:rFonts w:ascii="Trebuchet MS" w:hAnsi="Trebuchet MS"/>
          <w:bCs/>
          <w:sz w:val="24"/>
          <w:szCs w:val="24"/>
          <w:lang w:val="pt-BR"/>
        </w:rPr>
        <w:t xml:space="preserve">autorității publice tutelare, respectiv prin </w:t>
      </w:r>
      <w:r w:rsidR="005B60DD" w:rsidRPr="00844CEA">
        <w:rPr>
          <w:rFonts w:ascii="Trebuchet MS" w:hAnsi="Trebuchet MS"/>
          <w:bCs/>
          <w:sz w:val="24"/>
          <w:szCs w:val="24"/>
          <w:lang w:val="pt-BR"/>
        </w:rPr>
        <w:t xml:space="preserve">OMMAP </w:t>
      </w:r>
      <w:r w:rsidR="008C0A17" w:rsidRPr="00844CEA">
        <w:rPr>
          <w:rFonts w:ascii="Trebuchet MS" w:hAnsi="Trebuchet MS"/>
          <w:bCs/>
          <w:sz w:val="24"/>
          <w:szCs w:val="24"/>
          <w:lang w:val="pt-BR"/>
        </w:rPr>
        <w:t>783/19.03.2025</w:t>
      </w:r>
      <w:r w:rsidRPr="00844CEA">
        <w:rPr>
          <w:rFonts w:ascii="Trebuchet MS" w:hAnsi="Trebuchet MS"/>
          <w:bCs/>
          <w:sz w:val="24"/>
          <w:szCs w:val="24"/>
          <w:lang w:val="pt-BR"/>
        </w:rPr>
        <w:t>. Autoritatea</w:t>
      </w:r>
      <w:r w:rsidR="00682918" w:rsidRPr="00844CEA">
        <w:rPr>
          <w:rFonts w:ascii="Trebuchet MS" w:hAnsi="Trebuchet MS"/>
          <w:bCs/>
          <w:sz w:val="24"/>
          <w:szCs w:val="24"/>
          <w:lang w:val="pt-BR"/>
        </w:rPr>
        <w:t xml:space="preserve"> </w:t>
      </w:r>
      <w:r w:rsidRPr="00844CEA">
        <w:rPr>
          <w:rFonts w:ascii="Trebuchet MS" w:hAnsi="Trebuchet MS"/>
          <w:bCs/>
          <w:sz w:val="24"/>
          <w:szCs w:val="24"/>
          <w:lang w:val="pt-BR"/>
        </w:rPr>
        <w:t>publică tutelară, prin compartimentul de guvernanță corporativă, a elaborat profilul</w:t>
      </w:r>
      <w:r w:rsidR="00682918" w:rsidRPr="00844CEA">
        <w:rPr>
          <w:rFonts w:ascii="Trebuchet MS" w:hAnsi="Trebuchet MS"/>
          <w:bCs/>
          <w:sz w:val="24"/>
          <w:szCs w:val="24"/>
          <w:lang w:val="pt-BR"/>
        </w:rPr>
        <w:t xml:space="preserve"> </w:t>
      </w:r>
      <w:r w:rsidR="005B60DD" w:rsidRPr="00844CEA">
        <w:rPr>
          <w:rFonts w:ascii="Trebuchet MS" w:hAnsi="Trebuchet MS"/>
          <w:bCs/>
          <w:sz w:val="24"/>
          <w:szCs w:val="24"/>
          <w:lang w:val="pt-BR"/>
        </w:rPr>
        <w:t>consiliului de administratie</w:t>
      </w:r>
      <w:r w:rsidRPr="00844CEA">
        <w:rPr>
          <w:rFonts w:ascii="Trebuchet MS" w:hAnsi="Trebuchet MS"/>
          <w:bCs/>
          <w:sz w:val="24"/>
          <w:szCs w:val="24"/>
          <w:lang w:val="pt-BR"/>
        </w:rPr>
        <w:t>.</w:t>
      </w:r>
    </w:p>
    <w:p w14:paraId="3C5985CD" w14:textId="77777777" w:rsidR="00682918" w:rsidRPr="00844CEA" w:rsidRDefault="00682918" w:rsidP="00844CEA">
      <w:pPr>
        <w:pStyle w:val="ListParagraph"/>
        <w:spacing w:after="0" w:line="276" w:lineRule="auto"/>
        <w:ind w:left="0" w:right="14"/>
        <w:jc w:val="both"/>
        <w:rPr>
          <w:rFonts w:ascii="Trebuchet MS" w:hAnsi="Trebuchet MS"/>
          <w:color w:val="FF0000"/>
          <w:sz w:val="24"/>
          <w:szCs w:val="24"/>
          <w:lang w:val="pt-BR"/>
        </w:rPr>
      </w:pPr>
    </w:p>
    <w:p w14:paraId="0D4B857C" w14:textId="0FE627BB" w:rsidR="00891DD7" w:rsidRPr="00844CEA" w:rsidRDefault="00891DD7" w:rsidP="00844CEA">
      <w:pPr>
        <w:pStyle w:val="ListParagraph"/>
        <w:spacing w:after="0" w:line="276" w:lineRule="auto"/>
        <w:ind w:left="0" w:right="14"/>
        <w:jc w:val="both"/>
        <w:rPr>
          <w:rFonts w:ascii="Trebuchet MS" w:hAnsi="Trebuchet MS"/>
          <w:bCs/>
          <w:sz w:val="24"/>
          <w:szCs w:val="24"/>
          <w:lang w:val="pt-BR"/>
        </w:rPr>
      </w:pPr>
      <w:r w:rsidRPr="00844CEA">
        <w:rPr>
          <w:rFonts w:ascii="Trebuchet MS" w:hAnsi="Trebuchet MS"/>
          <w:bCs/>
          <w:sz w:val="24"/>
          <w:szCs w:val="24"/>
          <w:lang w:val="pt-BR"/>
        </w:rPr>
        <w:t>Comisia de selecție și nominalizare a elaborat Componenta integrală a planului de</w:t>
      </w:r>
      <w:r w:rsidR="00682918" w:rsidRPr="00844CEA">
        <w:rPr>
          <w:rFonts w:ascii="Trebuchet MS" w:hAnsi="Trebuchet MS"/>
          <w:bCs/>
          <w:sz w:val="24"/>
          <w:szCs w:val="24"/>
          <w:lang w:val="pt-BR"/>
        </w:rPr>
        <w:t xml:space="preserve"> </w:t>
      </w:r>
      <w:r w:rsidRPr="00844CEA">
        <w:rPr>
          <w:rFonts w:ascii="Trebuchet MS" w:hAnsi="Trebuchet MS"/>
          <w:bCs/>
          <w:sz w:val="24"/>
          <w:szCs w:val="24"/>
          <w:lang w:val="pt-BR"/>
        </w:rPr>
        <w:t>selecție.</w:t>
      </w:r>
    </w:p>
    <w:p w14:paraId="14B6F393" w14:textId="77777777" w:rsidR="00682918" w:rsidRPr="00844CEA" w:rsidRDefault="00682918" w:rsidP="00844CEA">
      <w:pPr>
        <w:pStyle w:val="ListParagraph"/>
        <w:spacing w:after="0" w:line="276" w:lineRule="auto"/>
        <w:ind w:left="0" w:right="14"/>
        <w:jc w:val="both"/>
        <w:rPr>
          <w:rFonts w:ascii="Trebuchet MS" w:hAnsi="Trebuchet MS"/>
          <w:bCs/>
          <w:color w:val="FF0000"/>
          <w:sz w:val="24"/>
          <w:szCs w:val="24"/>
          <w:lang w:val="pt-BR"/>
        </w:rPr>
      </w:pPr>
    </w:p>
    <w:p w14:paraId="7CAB1689" w14:textId="40DCB464" w:rsidR="00891DD7" w:rsidRPr="00844CEA" w:rsidRDefault="00891DD7" w:rsidP="00844CEA">
      <w:pPr>
        <w:pStyle w:val="ListParagraph"/>
        <w:spacing w:after="0" w:line="276" w:lineRule="auto"/>
        <w:ind w:left="0" w:right="14"/>
        <w:jc w:val="both"/>
        <w:rPr>
          <w:rFonts w:ascii="Trebuchet MS" w:hAnsi="Trebuchet MS"/>
          <w:bCs/>
          <w:sz w:val="24"/>
          <w:szCs w:val="24"/>
          <w:lang w:val="pt-BR"/>
        </w:rPr>
      </w:pPr>
      <w:r w:rsidRPr="00844CEA">
        <w:rPr>
          <w:rFonts w:ascii="Trebuchet MS" w:hAnsi="Trebuchet MS"/>
          <w:bCs/>
          <w:sz w:val="24"/>
          <w:szCs w:val="24"/>
          <w:lang w:val="pt-BR"/>
        </w:rPr>
        <w:t xml:space="preserve">Profilul </w:t>
      </w:r>
      <w:r w:rsidR="005B60DD" w:rsidRPr="00844CEA">
        <w:rPr>
          <w:rFonts w:ascii="Trebuchet MS" w:hAnsi="Trebuchet MS"/>
          <w:bCs/>
          <w:sz w:val="24"/>
          <w:szCs w:val="24"/>
          <w:lang w:val="pt-BR"/>
        </w:rPr>
        <w:t xml:space="preserve">consiliului de administratie </w:t>
      </w:r>
      <w:r w:rsidRPr="00844CEA">
        <w:rPr>
          <w:rFonts w:ascii="Trebuchet MS" w:hAnsi="Trebuchet MS"/>
          <w:bCs/>
          <w:sz w:val="24"/>
          <w:szCs w:val="24"/>
          <w:lang w:val="pt-BR"/>
        </w:rPr>
        <w:t>și al candidatului fac parte din Componenta integrală a planului de</w:t>
      </w:r>
      <w:r w:rsidR="00682918" w:rsidRPr="00844CEA">
        <w:rPr>
          <w:rFonts w:ascii="Trebuchet MS" w:hAnsi="Trebuchet MS"/>
          <w:bCs/>
          <w:sz w:val="24"/>
          <w:szCs w:val="24"/>
          <w:lang w:val="pt-BR"/>
        </w:rPr>
        <w:t xml:space="preserve"> </w:t>
      </w:r>
      <w:r w:rsidRPr="00844CEA">
        <w:rPr>
          <w:rFonts w:ascii="Trebuchet MS" w:hAnsi="Trebuchet MS"/>
          <w:bCs/>
          <w:sz w:val="24"/>
          <w:szCs w:val="24"/>
          <w:lang w:val="pt-BR"/>
        </w:rPr>
        <w:t>selecție și vor fi aprobate împreună cu aceasta.</w:t>
      </w:r>
    </w:p>
    <w:p w14:paraId="44453A70" w14:textId="77777777" w:rsidR="00682918" w:rsidRPr="00844CEA" w:rsidRDefault="00682918" w:rsidP="00844CEA">
      <w:pPr>
        <w:pStyle w:val="ListParagraph"/>
        <w:spacing w:after="0" w:line="276" w:lineRule="auto"/>
        <w:ind w:left="0" w:right="14"/>
        <w:jc w:val="both"/>
        <w:rPr>
          <w:rFonts w:ascii="Trebuchet MS" w:hAnsi="Trebuchet MS"/>
          <w:bCs/>
          <w:color w:val="FF0000"/>
          <w:sz w:val="24"/>
          <w:szCs w:val="24"/>
          <w:lang w:val="pt-BR"/>
        </w:rPr>
      </w:pPr>
    </w:p>
    <w:p w14:paraId="5DC0FA73" w14:textId="4473EF0C" w:rsidR="007F097D" w:rsidRPr="00844CEA" w:rsidRDefault="005B60DD" w:rsidP="00844CEA">
      <w:pPr>
        <w:spacing w:line="276" w:lineRule="auto"/>
        <w:jc w:val="both"/>
        <w:rPr>
          <w:rFonts w:ascii="Trebuchet MS" w:hAnsi="Trebuchet MS"/>
          <w:sz w:val="24"/>
          <w:szCs w:val="24"/>
          <w:lang w:val="pt-BR"/>
        </w:rPr>
      </w:pPr>
      <w:r w:rsidRPr="00844CEA">
        <w:rPr>
          <w:rFonts w:ascii="Trebuchet MS" w:hAnsi="Trebuchet MS"/>
          <w:sz w:val="24"/>
          <w:szCs w:val="24"/>
          <w:lang w:val="pt-BR"/>
        </w:rPr>
        <w:t>Anuntul privind selecția membrilor consiliului de administrație se publică, prin grija autorității publice tutelare, pe pagina de internet a acesteia și, prin grija președintelui consiliului de administrație, pe prima pagină de internet a regiei autonome într-un loc vizibil la încărcarea paginii, precum și pe pagina de internet a AMEPIP, în cel puțin 2 publicații economice și/sau financiare de largă răspândire, precum și pe cel puțin o platformă sau un site de recrutare de resurse umane cu mare vizibilitate la nivel național</w:t>
      </w:r>
      <w:r w:rsidR="00682918" w:rsidRPr="00844CEA">
        <w:rPr>
          <w:rFonts w:ascii="Trebuchet MS" w:hAnsi="Trebuchet MS"/>
          <w:sz w:val="24"/>
          <w:szCs w:val="24"/>
          <w:lang w:val="pt-BR"/>
        </w:rPr>
        <w:t>, cu</w:t>
      </w:r>
      <w:r w:rsidR="007F097D" w:rsidRPr="00844CEA">
        <w:rPr>
          <w:rFonts w:ascii="Trebuchet MS" w:hAnsi="Trebuchet MS"/>
          <w:sz w:val="24"/>
          <w:szCs w:val="24"/>
          <w:lang w:val="pt-BR"/>
        </w:rPr>
        <w:t xml:space="preserve"> </w:t>
      </w:r>
      <w:r w:rsidR="00682918" w:rsidRPr="00844CEA">
        <w:rPr>
          <w:rFonts w:ascii="Trebuchet MS" w:hAnsi="Trebuchet MS"/>
          <w:sz w:val="24"/>
          <w:szCs w:val="24"/>
          <w:lang w:val="pt-BR"/>
        </w:rPr>
        <w:t>cel puțin 30 de zile înainte de data-limită pentru depunerea candidaturilor specificată</w:t>
      </w:r>
      <w:r w:rsidR="007F097D" w:rsidRPr="00844CEA">
        <w:rPr>
          <w:rFonts w:ascii="Trebuchet MS" w:hAnsi="Trebuchet MS"/>
          <w:sz w:val="24"/>
          <w:szCs w:val="24"/>
          <w:lang w:val="pt-BR"/>
        </w:rPr>
        <w:t xml:space="preserve"> </w:t>
      </w:r>
      <w:r w:rsidR="00682918" w:rsidRPr="00844CEA">
        <w:rPr>
          <w:rFonts w:ascii="Trebuchet MS" w:hAnsi="Trebuchet MS"/>
          <w:sz w:val="24"/>
          <w:szCs w:val="24"/>
          <w:lang w:val="pt-BR"/>
        </w:rPr>
        <w:t>în anunț.</w:t>
      </w:r>
    </w:p>
    <w:p w14:paraId="7268CD27" w14:textId="2EA687E3" w:rsidR="00682918" w:rsidRPr="00844CEA" w:rsidRDefault="00682918" w:rsidP="00844CEA">
      <w:pPr>
        <w:spacing w:line="276" w:lineRule="auto"/>
        <w:jc w:val="both"/>
        <w:rPr>
          <w:rFonts w:ascii="Trebuchet MS" w:hAnsi="Trebuchet MS"/>
          <w:sz w:val="24"/>
          <w:szCs w:val="24"/>
          <w:lang w:val="pt-BR"/>
        </w:rPr>
      </w:pPr>
      <w:r w:rsidRPr="00844CEA">
        <w:rPr>
          <w:rFonts w:ascii="Trebuchet MS" w:hAnsi="Trebuchet MS"/>
          <w:sz w:val="24"/>
          <w:szCs w:val="24"/>
          <w:lang w:val="pt-BR"/>
        </w:rPr>
        <w:t>Dosarele de candidatură se depun până la data-limită specificată în anunț. Comisia</w:t>
      </w:r>
      <w:r w:rsidR="007F097D" w:rsidRPr="00844CEA">
        <w:rPr>
          <w:rFonts w:ascii="Trebuchet MS" w:hAnsi="Trebuchet MS"/>
          <w:sz w:val="24"/>
          <w:szCs w:val="24"/>
          <w:lang w:val="pt-BR"/>
        </w:rPr>
        <w:t xml:space="preserve"> </w:t>
      </w:r>
      <w:r w:rsidRPr="00844CEA">
        <w:rPr>
          <w:rFonts w:ascii="Trebuchet MS" w:hAnsi="Trebuchet MS"/>
          <w:sz w:val="24"/>
          <w:szCs w:val="24"/>
          <w:lang w:val="pt-BR"/>
        </w:rPr>
        <w:t>de selecție și nominalizare poate solicita candidaților clarificări suplimentare, în scris,</w:t>
      </w:r>
      <w:r w:rsidR="007F097D" w:rsidRPr="00844CEA">
        <w:rPr>
          <w:rFonts w:ascii="Trebuchet MS" w:hAnsi="Trebuchet MS"/>
          <w:sz w:val="24"/>
          <w:szCs w:val="24"/>
          <w:lang w:val="pt-BR"/>
        </w:rPr>
        <w:t xml:space="preserve"> </w:t>
      </w:r>
      <w:r w:rsidRPr="00844CEA">
        <w:rPr>
          <w:rFonts w:ascii="Trebuchet MS" w:hAnsi="Trebuchet MS"/>
          <w:sz w:val="24"/>
          <w:szCs w:val="24"/>
          <w:lang w:val="pt-BR"/>
        </w:rPr>
        <w:t xml:space="preserve"> cu stabilirea termenului de răspuns.</w:t>
      </w:r>
    </w:p>
    <w:p w14:paraId="6DD4975C" w14:textId="4CAADDDE" w:rsidR="0030022A" w:rsidRPr="00844CEA" w:rsidRDefault="00682918" w:rsidP="00844CEA">
      <w:pPr>
        <w:spacing w:line="276" w:lineRule="auto"/>
        <w:jc w:val="both"/>
        <w:rPr>
          <w:rFonts w:ascii="Trebuchet MS" w:hAnsi="Trebuchet MS"/>
          <w:sz w:val="24"/>
          <w:szCs w:val="24"/>
          <w:lang w:val="pt-BR"/>
        </w:rPr>
      </w:pPr>
      <w:r w:rsidRPr="00844CEA">
        <w:rPr>
          <w:rFonts w:ascii="Trebuchet MS" w:hAnsi="Trebuchet MS"/>
          <w:sz w:val="24"/>
          <w:szCs w:val="24"/>
          <w:lang w:val="pt-BR"/>
        </w:rPr>
        <w:t>În conformitate cu prevederile art.4</w:t>
      </w:r>
      <w:r w:rsidRPr="00844CEA">
        <w:rPr>
          <w:rFonts w:ascii="Trebuchet MS" w:hAnsi="Trebuchet MS"/>
          <w:sz w:val="24"/>
          <w:szCs w:val="24"/>
          <w:vertAlign w:val="superscript"/>
          <w:lang w:val="pt-BR"/>
        </w:rPr>
        <w:t xml:space="preserve">5 </w:t>
      </w:r>
      <w:r w:rsidRPr="00844CEA">
        <w:rPr>
          <w:rFonts w:ascii="Trebuchet MS" w:hAnsi="Trebuchet MS"/>
          <w:sz w:val="24"/>
          <w:szCs w:val="24"/>
          <w:lang w:val="pt-BR"/>
        </w:rPr>
        <w:t>din OUG nr.109/2011, Autoritatea publică</w:t>
      </w:r>
      <w:r w:rsidR="007F097D" w:rsidRPr="00844CEA">
        <w:rPr>
          <w:rFonts w:ascii="Trebuchet MS" w:hAnsi="Trebuchet MS"/>
          <w:sz w:val="24"/>
          <w:szCs w:val="24"/>
          <w:lang w:val="pt-BR"/>
        </w:rPr>
        <w:t xml:space="preserve"> </w:t>
      </w:r>
      <w:r w:rsidRPr="00844CEA">
        <w:rPr>
          <w:rFonts w:ascii="Trebuchet MS" w:hAnsi="Trebuchet MS"/>
          <w:sz w:val="24"/>
          <w:szCs w:val="24"/>
          <w:lang w:val="pt-BR"/>
        </w:rPr>
        <w:t>tutelară transmite AMEPIP dosarele de candidatura (documentele depuse de</w:t>
      </w:r>
      <w:r w:rsidR="007F097D" w:rsidRPr="00844CEA">
        <w:rPr>
          <w:rFonts w:ascii="Trebuchet MS" w:hAnsi="Trebuchet MS"/>
          <w:sz w:val="24"/>
          <w:szCs w:val="24"/>
          <w:lang w:val="pt-BR"/>
        </w:rPr>
        <w:t xml:space="preserve"> </w:t>
      </w:r>
      <w:r w:rsidRPr="00844CEA">
        <w:rPr>
          <w:rFonts w:ascii="Trebuchet MS" w:hAnsi="Trebuchet MS"/>
          <w:sz w:val="24"/>
          <w:szCs w:val="24"/>
          <w:lang w:val="pt-BR"/>
        </w:rPr>
        <w:t>aceștia), în vederea verificării îndeplinirii condițiilor legale de selecție și numire, în</w:t>
      </w:r>
      <w:r w:rsidR="007F097D" w:rsidRPr="00844CEA">
        <w:rPr>
          <w:rFonts w:ascii="Trebuchet MS" w:hAnsi="Trebuchet MS"/>
          <w:sz w:val="24"/>
          <w:szCs w:val="24"/>
          <w:lang w:val="pt-BR"/>
        </w:rPr>
        <w:t xml:space="preserve"> </w:t>
      </w:r>
      <w:r w:rsidRPr="00844CEA">
        <w:rPr>
          <w:rFonts w:ascii="Trebuchet MS" w:hAnsi="Trebuchet MS"/>
          <w:sz w:val="24"/>
          <w:szCs w:val="24"/>
          <w:lang w:val="pt-BR"/>
        </w:rPr>
        <w:t>termen de două zile lucrătoare de la finalizarea perioadei de depunere. AMEPIP</w:t>
      </w:r>
      <w:r w:rsidR="007F097D" w:rsidRPr="00844CEA">
        <w:rPr>
          <w:rFonts w:ascii="Trebuchet MS" w:hAnsi="Trebuchet MS"/>
          <w:sz w:val="24"/>
          <w:szCs w:val="24"/>
          <w:lang w:val="pt-BR"/>
        </w:rPr>
        <w:t xml:space="preserve"> </w:t>
      </w:r>
      <w:r w:rsidRPr="00844CEA">
        <w:rPr>
          <w:rFonts w:ascii="Trebuchet MS" w:hAnsi="Trebuchet MS"/>
          <w:sz w:val="24"/>
          <w:szCs w:val="24"/>
          <w:lang w:val="pt-BR"/>
        </w:rPr>
        <w:lastRenderedPageBreak/>
        <w:t>verifică documentele înaintate de candidați și transmite autorității publice tutelare</w:t>
      </w:r>
      <w:r w:rsidR="007F097D" w:rsidRPr="00844CEA">
        <w:rPr>
          <w:rFonts w:ascii="Trebuchet MS" w:hAnsi="Trebuchet MS"/>
          <w:sz w:val="24"/>
          <w:szCs w:val="24"/>
          <w:lang w:val="pt-BR"/>
        </w:rPr>
        <w:t xml:space="preserve"> </w:t>
      </w:r>
      <w:r w:rsidRPr="00844CEA">
        <w:rPr>
          <w:rFonts w:ascii="Trebuchet MS" w:hAnsi="Trebuchet MS"/>
          <w:sz w:val="24"/>
          <w:szCs w:val="24"/>
          <w:lang w:val="pt-BR"/>
        </w:rPr>
        <w:t>avizul conform în termen de două zile lucrătoare.</w:t>
      </w:r>
    </w:p>
    <w:p w14:paraId="16DABF4F" w14:textId="77777777" w:rsidR="007F097D" w:rsidRPr="00844CEA" w:rsidRDefault="007F097D"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Dosarele de candidatură incomplete vor fi respinse. Candidații respinși sunt informați în scris despre această decizie în termen de maximum 5 zile lucrătoare de la data adoptării deciziei de respingere. Pe baza dosarelor de candidatură complete, depuse în termen, Comisia de selecție și nominalizare alcătuiește lista lungă, care are caracter confidențial.</w:t>
      </w:r>
    </w:p>
    <w:p w14:paraId="74A96E7C" w14:textId="56195844" w:rsidR="007F097D" w:rsidRPr="00844CEA" w:rsidRDefault="007F097D"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 xml:space="preserve">Comisia de selecție si nominalizare analizează informațiile din dosarele de candidatură rămase pe lista lungă și alocă punctajului conform grilei de evaluare pentru fiecare criteriu din cadrul Profilului </w:t>
      </w:r>
      <w:r w:rsidR="00D03A35" w:rsidRPr="00844CEA">
        <w:rPr>
          <w:rFonts w:ascii="Trebuchet MS" w:hAnsi="Trebuchet MS"/>
          <w:sz w:val="24"/>
          <w:szCs w:val="24"/>
          <w:lang w:val="pt-BR"/>
        </w:rPr>
        <w:t>Administratorilor</w:t>
      </w:r>
      <w:r w:rsidRPr="00844CEA">
        <w:rPr>
          <w:rFonts w:ascii="Trebuchet MS" w:hAnsi="Trebuchet MS"/>
          <w:sz w:val="24"/>
          <w:szCs w:val="24"/>
          <w:lang w:val="pt-BR"/>
        </w:rPr>
        <w:t xml:space="preserve"> pentru fiecare candidat.</w:t>
      </w:r>
    </w:p>
    <w:p w14:paraId="40819714" w14:textId="476D7C8F" w:rsidR="007F097D" w:rsidRPr="00844CEA" w:rsidRDefault="007F097D"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 xml:space="preserve">Candidații sunt supuși unei analize comparative, prin raportare la Profilul </w:t>
      </w:r>
      <w:r w:rsidR="005B60DD" w:rsidRPr="00844CEA">
        <w:rPr>
          <w:rFonts w:ascii="Trebuchet MS" w:hAnsi="Trebuchet MS"/>
          <w:sz w:val="24"/>
          <w:szCs w:val="24"/>
          <w:lang w:val="it-IT"/>
        </w:rPr>
        <w:t xml:space="preserve">Consiliului de Administratie </w:t>
      </w:r>
      <w:r w:rsidRPr="00844CEA">
        <w:rPr>
          <w:rFonts w:ascii="Trebuchet MS" w:hAnsi="Trebuchet MS"/>
          <w:sz w:val="24"/>
          <w:szCs w:val="24"/>
          <w:lang w:val="it-IT"/>
        </w:rPr>
        <w:t>și Profilul candidatului. Comisia de selecție și nominalizare poate solicita informații suplimentare față de cele din dosarul de candidatură atunci când consideră necesar, pentru a asigura rigoarea și corectitudinea deciziilor luate, informații ce se obțin prin următoarele mijloace: clarificări solicitate în scris, verificarea activității desfășurate anterior de candidați, verificarea referințelor oferite de către candidați. Ca urmare a informațiilor suplimentare, se poate revizui, îmbunătăți și valida acuratețea punctajului obținut pe baza cerințelor Profilului candidatului. Candidații sunt eliminați de pe lista lungă în ordinea descrescătoare a punctajului obținut conform cerințelor profilului candidatului, până la limita a maximum 5 candidați, respectiv minimum 2 candidați pentru fiecare post de administrator, rezultând astfel lista scurtă. Comisia de selecție și nominalizare informează candidații respinși prin mijloace electronice.</w:t>
      </w:r>
    </w:p>
    <w:p w14:paraId="34837646" w14:textId="2F59EAA8" w:rsidR="007F097D" w:rsidRPr="00844CEA" w:rsidRDefault="007F097D"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Lista scurtă este realizată de Comisia de selecție și nominalizare. Candidații selectați sunt informați prin mijloace electronice cu privire la includerea candidaturii lor pe lista scurtă și au obligația să depună la autoritatea publică tutelară Declarația de intenție</w:t>
      </w:r>
      <w:r w:rsidR="00E9543F" w:rsidRPr="00844CEA">
        <w:rPr>
          <w:rFonts w:ascii="Trebuchet MS" w:hAnsi="Trebuchet MS"/>
          <w:sz w:val="24"/>
          <w:szCs w:val="24"/>
          <w:lang w:val="it-IT"/>
        </w:rPr>
        <w:t xml:space="preserve"> </w:t>
      </w:r>
      <w:r w:rsidRPr="00844CEA">
        <w:rPr>
          <w:rFonts w:ascii="Trebuchet MS" w:hAnsi="Trebuchet MS"/>
          <w:sz w:val="24"/>
          <w:szCs w:val="24"/>
          <w:lang w:val="it-IT"/>
        </w:rPr>
        <w:t>în termen de 15 zile de la data informării.</w:t>
      </w:r>
    </w:p>
    <w:p w14:paraId="3E578C10" w14:textId="0603CBF0" w:rsidR="007F097D" w:rsidRPr="00844CEA" w:rsidRDefault="007F097D"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 xml:space="preserve">Comisia de selecție și nominalizare analizează </w:t>
      </w:r>
      <w:r w:rsidRPr="00844CEA">
        <w:rPr>
          <w:rFonts w:ascii="Trebuchet MS" w:hAnsi="Trebuchet MS"/>
          <w:sz w:val="24"/>
          <w:lang w:val="it-IT"/>
        </w:rPr>
        <w:t>Declarația de intenție</w:t>
      </w:r>
      <w:r w:rsidRPr="00844CEA">
        <w:rPr>
          <w:rFonts w:ascii="Trebuchet MS" w:hAnsi="Trebuchet MS"/>
          <w:sz w:val="24"/>
          <w:szCs w:val="24"/>
          <w:lang w:val="it-IT"/>
        </w:rPr>
        <w:t xml:space="preserve"> și integrează</w:t>
      </w:r>
      <w:r w:rsidR="00E9543F" w:rsidRPr="00844CEA">
        <w:rPr>
          <w:rFonts w:ascii="Trebuchet MS" w:hAnsi="Trebuchet MS"/>
          <w:sz w:val="24"/>
          <w:szCs w:val="24"/>
          <w:lang w:val="it-IT"/>
        </w:rPr>
        <w:t xml:space="preserve"> </w:t>
      </w:r>
      <w:r w:rsidRPr="00844CEA">
        <w:rPr>
          <w:rFonts w:ascii="Trebuchet MS" w:hAnsi="Trebuchet MS"/>
          <w:sz w:val="24"/>
          <w:szCs w:val="24"/>
          <w:lang w:val="it-IT"/>
        </w:rPr>
        <w:t>rezultatele analizei în evaluarea candidatului. Rezultatele din Profilul candidatului se</w:t>
      </w:r>
      <w:r w:rsidR="00E9543F" w:rsidRPr="00844CEA">
        <w:rPr>
          <w:rFonts w:ascii="Trebuchet MS" w:hAnsi="Trebuchet MS"/>
          <w:sz w:val="24"/>
          <w:szCs w:val="24"/>
          <w:lang w:val="it-IT"/>
        </w:rPr>
        <w:t xml:space="preserve"> </w:t>
      </w:r>
      <w:r w:rsidRPr="00844CEA">
        <w:rPr>
          <w:rFonts w:ascii="Trebuchet MS" w:hAnsi="Trebuchet MS"/>
          <w:sz w:val="24"/>
          <w:szCs w:val="24"/>
          <w:lang w:val="it-IT"/>
        </w:rPr>
        <w:t xml:space="preserve">analizează în funcție de Profilul </w:t>
      </w:r>
      <w:r w:rsidR="00097469" w:rsidRPr="00844CEA">
        <w:rPr>
          <w:rFonts w:ascii="Trebuchet MS" w:hAnsi="Trebuchet MS"/>
          <w:sz w:val="24"/>
          <w:szCs w:val="24"/>
          <w:lang w:val="it-IT"/>
        </w:rPr>
        <w:t>Administratorilor</w:t>
      </w:r>
      <w:r w:rsidRPr="00844CEA">
        <w:rPr>
          <w:rFonts w:ascii="Trebuchet MS" w:hAnsi="Trebuchet MS"/>
          <w:sz w:val="24"/>
          <w:szCs w:val="24"/>
          <w:lang w:val="it-IT"/>
        </w:rPr>
        <w:t>.</w:t>
      </w:r>
    </w:p>
    <w:p w14:paraId="39066B2A" w14:textId="756EF092" w:rsidR="007F097D" w:rsidRPr="00844CEA" w:rsidRDefault="007F097D"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Clasamentul candidaților aflați în lista scurtă se realizează în urma interviului</w:t>
      </w:r>
      <w:r w:rsidR="00DC29DA" w:rsidRPr="00844CEA">
        <w:rPr>
          <w:rFonts w:ascii="Trebuchet MS" w:hAnsi="Trebuchet MS"/>
          <w:sz w:val="24"/>
          <w:szCs w:val="24"/>
          <w:lang w:val="it-IT"/>
        </w:rPr>
        <w:t xml:space="preserve"> </w:t>
      </w:r>
      <w:r w:rsidRPr="00844CEA">
        <w:rPr>
          <w:rFonts w:ascii="Trebuchet MS" w:hAnsi="Trebuchet MS"/>
          <w:sz w:val="24"/>
          <w:szCs w:val="24"/>
          <w:lang w:val="it-IT"/>
        </w:rPr>
        <w:t>organizat de către Comisia de selecție și nominalizare, pe baza planului de interviu.</w:t>
      </w:r>
    </w:p>
    <w:p w14:paraId="3DC06A74" w14:textId="7193A776" w:rsidR="007F097D" w:rsidRPr="00844CEA" w:rsidRDefault="007F097D"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După încheierea interviurilor, Comisia de selecție și nominalizare întocmește clasamentul candidaților și Raportul final. Raportul final se transmite către AMEPIP,</w:t>
      </w:r>
      <w:r w:rsidR="00DC29DA" w:rsidRPr="00844CEA">
        <w:rPr>
          <w:rFonts w:ascii="Trebuchet MS" w:hAnsi="Trebuchet MS"/>
          <w:sz w:val="24"/>
          <w:szCs w:val="24"/>
          <w:lang w:val="it-IT"/>
        </w:rPr>
        <w:t xml:space="preserve"> </w:t>
      </w:r>
      <w:r w:rsidRPr="00844CEA">
        <w:rPr>
          <w:rFonts w:ascii="Trebuchet MS" w:hAnsi="Trebuchet MS"/>
          <w:sz w:val="24"/>
          <w:szCs w:val="24"/>
          <w:lang w:val="it-IT"/>
        </w:rPr>
        <w:t>în vederea emiterii avizului conform în condițiile prevăzute la art. 4</w:t>
      </w:r>
      <w:r w:rsidRPr="00844CEA">
        <w:rPr>
          <w:rFonts w:ascii="Trebuchet MS" w:hAnsi="Trebuchet MS"/>
          <w:sz w:val="24"/>
          <w:szCs w:val="24"/>
          <w:vertAlign w:val="superscript"/>
          <w:lang w:val="it-IT"/>
        </w:rPr>
        <w:t>4</w:t>
      </w:r>
      <w:r w:rsidRPr="00844CEA">
        <w:rPr>
          <w:rFonts w:ascii="Trebuchet MS" w:hAnsi="Trebuchet MS"/>
          <w:sz w:val="24"/>
          <w:szCs w:val="24"/>
          <w:lang w:val="it-IT"/>
        </w:rPr>
        <w:t xml:space="preserve"> alin. (5) lit. c) pct.(vii) din O.U.G. nr. 109/2011 și, ulterior, </w:t>
      </w:r>
      <w:r w:rsidR="005B60DD" w:rsidRPr="00844CEA">
        <w:rPr>
          <w:rFonts w:ascii="Trebuchet MS" w:hAnsi="Trebuchet MS"/>
          <w:sz w:val="24"/>
          <w:szCs w:val="24"/>
          <w:lang w:val="it-IT"/>
        </w:rPr>
        <w:t>conducătorului autorității publice tutelare, în vederea luării deciziei de numire</w:t>
      </w:r>
      <w:r w:rsidRPr="00844CEA">
        <w:rPr>
          <w:rFonts w:ascii="Trebuchet MS" w:hAnsi="Trebuchet MS"/>
          <w:sz w:val="24"/>
          <w:szCs w:val="24"/>
          <w:lang w:val="it-IT"/>
        </w:rPr>
        <w:t>.</w:t>
      </w:r>
    </w:p>
    <w:p w14:paraId="0D42CC25" w14:textId="77777777" w:rsidR="00844CEA" w:rsidRDefault="007F097D"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 xml:space="preserve">După emiterea avizului conform al AMEPIP, Raportul final se publică pe pagina de internet a autorității publice tutelare, a întreprinderii publice și a AMEPIP, cu </w:t>
      </w:r>
      <w:r w:rsidRPr="00844CEA">
        <w:rPr>
          <w:rFonts w:ascii="Trebuchet MS" w:hAnsi="Trebuchet MS"/>
          <w:sz w:val="24"/>
          <w:szCs w:val="24"/>
          <w:lang w:val="it-IT"/>
        </w:rPr>
        <w:lastRenderedPageBreak/>
        <w:t>respectarea prevederilor Regulamentului (UE) 2016/679 privind protecția persoanelor fizice în ceea ce privește prelucrarea datelor cu caracter personal</w:t>
      </w:r>
      <w:r w:rsidR="00844CEA">
        <w:rPr>
          <w:rFonts w:ascii="Trebuchet MS" w:hAnsi="Trebuchet MS"/>
          <w:sz w:val="24"/>
          <w:szCs w:val="24"/>
          <w:lang w:val="it-IT"/>
        </w:rPr>
        <w:t>.</w:t>
      </w:r>
    </w:p>
    <w:p w14:paraId="136922AD" w14:textId="77777777" w:rsidR="00844CEA" w:rsidRDefault="00844CEA" w:rsidP="00844CEA">
      <w:pPr>
        <w:spacing w:before="120" w:after="120" w:line="276" w:lineRule="auto"/>
        <w:jc w:val="both"/>
        <w:rPr>
          <w:rFonts w:ascii="Trebuchet MS" w:hAnsi="Trebuchet MS"/>
          <w:sz w:val="24"/>
          <w:szCs w:val="24"/>
          <w:lang w:val="it-IT"/>
        </w:rPr>
      </w:pPr>
    </w:p>
    <w:p w14:paraId="53DEAEBB" w14:textId="569E567F" w:rsidR="005B60DD" w:rsidRPr="00A65294" w:rsidRDefault="007F097D" w:rsidP="00A65294">
      <w:pPr>
        <w:spacing w:line="276" w:lineRule="auto"/>
        <w:jc w:val="both"/>
        <w:rPr>
          <w:rFonts w:ascii="Trebuchet MS" w:hAnsi="Trebuchet MS"/>
          <w:b/>
          <w:bCs/>
          <w:color w:val="92D050"/>
          <w:sz w:val="24"/>
          <w:szCs w:val="24"/>
          <w:lang w:val="pt-BR"/>
        </w:rPr>
      </w:pPr>
      <w:r w:rsidRPr="00A65294">
        <w:rPr>
          <w:rFonts w:ascii="Trebuchet MS" w:hAnsi="Trebuchet MS"/>
          <w:b/>
          <w:bCs/>
          <w:color w:val="92D050"/>
          <w:sz w:val="24"/>
          <w:szCs w:val="24"/>
          <w:lang w:val="pt-BR"/>
        </w:rPr>
        <w:t>Calendarul procedurii de selecție , documente și materiale ce urmează a fi verificate, respectiv elaborate</w:t>
      </w:r>
    </w:p>
    <w:p w14:paraId="2D56A6CD" w14:textId="2022E9B7" w:rsidR="007E7430" w:rsidRDefault="007E7430" w:rsidP="00BD2DE0">
      <w:pPr>
        <w:pStyle w:val="ListParagraph"/>
        <w:spacing w:after="0" w:line="276" w:lineRule="auto"/>
        <w:ind w:left="0"/>
        <w:jc w:val="both"/>
        <w:rPr>
          <w:rFonts w:ascii="Trebuchet MS" w:hAnsi="Trebuchet MS"/>
          <w:sz w:val="24"/>
          <w:szCs w:val="24"/>
          <w:lang w:val="pt-BR"/>
        </w:rPr>
      </w:pPr>
      <w:r w:rsidRPr="00844CEA">
        <w:rPr>
          <w:rFonts w:ascii="Trebuchet MS" w:hAnsi="Trebuchet MS"/>
          <w:sz w:val="24"/>
          <w:szCs w:val="24"/>
          <w:lang w:val="pt-BR"/>
        </w:rPr>
        <w:t>Prezenta secțiune definește etapele procesului de selecție, termene limită, documente necesare precum și părțile implicate. Datele si termenele sunt orientative. Tabelul de mai jos rezumă aceste elemente:</w:t>
      </w:r>
    </w:p>
    <w:p w14:paraId="766CC840" w14:textId="77777777" w:rsidR="00BD2DE0" w:rsidRPr="00844CEA" w:rsidRDefault="00BD2DE0" w:rsidP="00BD2DE0">
      <w:pPr>
        <w:pStyle w:val="ListParagraph"/>
        <w:spacing w:after="0" w:line="276" w:lineRule="auto"/>
        <w:ind w:left="0"/>
        <w:jc w:val="both"/>
        <w:rPr>
          <w:rFonts w:ascii="Trebuchet MS" w:hAnsi="Trebuchet MS"/>
          <w:sz w:val="24"/>
          <w:szCs w:val="24"/>
          <w:lang w:val="pt-BR"/>
        </w:rPr>
      </w:pPr>
    </w:p>
    <w:tbl>
      <w:tblPr>
        <w:tblOverlap w:val="never"/>
        <w:tblW w:w="4950"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CellMar>
          <w:left w:w="10" w:type="dxa"/>
          <w:right w:w="10" w:type="dxa"/>
        </w:tblCellMar>
        <w:tblLook w:val="04A0" w:firstRow="1" w:lastRow="0" w:firstColumn="1" w:lastColumn="0" w:noHBand="0" w:noVBand="1"/>
      </w:tblPr>
      <w:tblGrid>
        <w:gridCol w:w="561"/>
        <w:gridCol w:w="1673"/>
        <w:gridCol w:w="1673"/>
        <w:gridCol w:w="1673"/>
        <w:gridCol w:w="1673"/>
        <w:gridCol w:w="1673"/>
      </w:tblGrid>
      <w:tr w:rsidR="00FC29FF" w:rsidRPr="00844CEA" w14:paraId="679581DA" w14:textId="77777777" w:rsidTr="00BD2DE0">
        <w:trPr>
          <w:trHeight w:val="922"/>
        </w:trPr>
        <w:tc>
          <w:tcPr>
            <w:tcW w:w="315" w:type="pct"/>
            <w:shd w:val="clear" w:color="auto" w:fill="92D050"/>
            <w:vAlign w:val="center"/>
          </w:tcPr>
          <w:p w14:paraId="22BA4E64" w14:textId="4E894593" w:rsidR="007E7430" w:rsidRPr="00844CEA" w:rsidRDefault="007E7430" w:rsidP="00BD2DE0">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b/>
                <w:bCs/>
                <w:sz w:val="20"/>
                <w:szCs w:val="20"/>
                <w:lang w:eastAsia="ro-RO" w:bidi="ro-RO"/>
              </w:rPr>
              <w:t>Nr.</w:t>
            </w:r>
            <w:r w:rsidR="00BD2DE0">
              <w:rPr>
                <w:rFonts w:ascii="Trebuchet MS" w:eastAsia="Trebuchet MS" w:hAnsi="Trebuchet MS" w:cs="Trebuchet MS"/>
                <w:b/>
                <w:bCs/>
                <w:sz w:val="20"/>
                <w:szCs w:val="20"/>
                <w:lang w:eastAsia="ro-RO" w:bidi="ro-RO"/>
              </w:rPr>
              <w:t xml:space="preserve"> </w:t>
            </w:r>
            <w:proofErr w:type="spellStart"/>
            <w:r w:rsidRPr="00844CEA">
              <w:rPr>
                <w:rFonts w:ascii="Trebuchet MS" w:eastAsia="Trebuchet MS" w:hAnsi="Trebuchet MS" w:cs="Trebuchet MS"/>
                <w:b/>
                <w:bCs/>
                <w:sz w:val="20"/>
                <w:szCs w:val="20"/>
                <w:lang w:eastAsia="ro-RO" w:bidi="ro-RO"/>
              </w:rPr>
              <w:t>Crt</w:t>
            </w:r>
            <w:proofErr w:type="spellEnd"/>
          </w:p>
        </w:tc>
        <w:tc>
          <w:tcPr>
            <w:tcW w:w="937" w:type="pct"/>
            <w:shd w:val="clear" w:color="auto" w:fill="92D050"/>
            <w:vAlign w:val="center"/>
          </w:tcPr>
          <w:p w14:paraId="605E0760" w14:textId="23B185BD" w:rsidR="007E7430" w:rsidRPr="00844CEA" w:rsidRDefault="007E7430" w:rsidP="00BD2DE0">
            <w:pPr>
              <w:widowControl w:val="0"/>
              <w:spacing w:after="0" w:line="276" w:lineRule="auto"/>
              <w:jc w:val="center"/>
              <w:rPr>
                <w:rFonts w:ascii="Trebuchet MS" w:eastAsia="Trebuchet MS" w:hAnsi="Trebuchet MS" w:cs="Trebuchet MS"/>
                <w:sz w:val="20"/>
                <w:szCs w:val="20"/>
                <w:lang w:eastAsia="ro-RO" w:bidi="ro-RO"/>
              </w:rPr>
            </w:pPr>
            <w:proofErr w:type="spellStart"/>
            <w:r w:rsidRPr="00844CEA">
              <w:rPr>
                <w:rFonts w:ascii="Trebuchet MS" w:eastAsia="Trebuchet MS" w:hAnsi="Trebuchet MS" w:cs="Trebuchet MS"/>
                <w:b/>
                <w:bCs/>
                <w:sz w:val="20"/>
                <w:szCs w:val="20"/>
                <w:lang w:eastAsia="ro-RO" w:bidi="ro-RO"/>
              </w:rPr>
              <w:t>Acțiune</w:t>
            </w:r>
            <w:proofErr w:type="spellEnd"/>
            <w:r w:rsidR="00BD2DE0">
              <w:rPr>
                <w:rFonts w:ascii="Trebuchet MS" w:eastAsia="Trebuchet MS" w:hAnsi="Trebuchet MS" w:cs="Trebuchet MS"/>
                <w:b/>
                <w:bCs/>
                <w:sz w:val="20"/>
                <w:szCs w:val="20"/>
                <w:lang w:eastAsia="ro-RO" w:bidi="ro-RO"/>
              </w:rPr>
              <w:t xml:space="preserve"> </w:t>
            </w:r>
            <w:r w:rsidRPr="00844CEA">
              <w:rPr>
                <w:rFonts w:ascii="Trebuchet MS" w:eastAsia="Trebuchet MS" w:hAnsi="Trebuchet MS" w:cs="Trebuchet MS"/>
                <w:b/>
                <w:bCs/>
                <w:sz w:val="20"/>
                <w:szCs w:val="20"/>
                <w:lang w:eastAsia="ro-RO" w:bidi="ro-RO"/>
              </w:rPr>
              <w:t>/</w:t>
            </w:r>
            <w:r w:rsidR="00BD2DE0">
              <w:rPr>
                <w:rFonts w:ascii="Trebuchet MS" w:eastAsia="Trebuchet MS" w:hAnsi="Trebuchet MS" w:cs="Trebuchet MS"/>
                <w:b/>
                <w:bCs/>
                <w:sz w:val="20"/>
                <w:szCs w:val="20"/>
                <w:lang w:eastAsia="ro-RO" w:bidi="ro-RO"/>
              </w:rPr>
              <w:t xml:space="preserve"> </w:t>
            </w:r>
            <w:r w:rsidRPr="00844CEA">
              <w:rPr>
                <w:rFonts w:ascii="Trebuchet MS" w:eastAsia="Trebuchet MS" w:hAnsi="Trebuchet MS" w:cs="Trebuchet MS"/>
                <w:b/>
                <w:bCs/>
                <w:sz w:val="20"/>
                <w:szCs w:val="20"/>
                <w:lang w:eastAsia="ro-RO" w:bidi="ro-RO"/>
              </w:rPr>
              <w:t>Etapa</w:t>
            </w:r>
          </w:p>
        </w:tc>
        <w:tc>
          <w:tcPr>
            <w:tcW w:w="937" w:type="pct"/>
            <w:shd w:val="clear" w:color="auto" w:fill="92D050"/>
            <w:vAlign w:val="center"/>
          </w:tcPr>
          <w:p w14:paraId="124DDECC" w14:textId="77777777" w:rsidR="007E7430" w:rsidRPr="00844CEA" w:rsidRDefault="007E7430" w:rsidP="00BD2DE0">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b/>
                <w:bCs/>
                <w:sz w:val="20"/>
                <w:szCs w:val="20"/>
                <w:lang w:eastAsia="ro-RO" w:bidi="ro-RO"/>
              </w:rPr>
              <w:t>Termen</w:t>
            </w:r>
          </w:p>
        </w:tc>
        <w:tc>
          <w:tcPr>
            <w:tcW w:w="937" w:type="pct"/>
            <w:shd w:val="clear" w:color="auto" w:fill="92D050"/>
            <w:vAlign w:val="center"/>
          </w:tcPr>
          <w:p w14:paraId="5068E152" w14:textId="77777777" w:rsidR="007E7430" w:rsidRPr="00844CEA" w:rsidRDefault="007E7430" w:rsidP="00BD2DE0">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b/>
                <w:bCs/>
                <w:sz w:val="20"/>
                <w:szCs w:val="20"/>
                <w:lang w:eastAsia="ro-RO" w:bidi="ro-RO"/>
              </w:rPr>
              <w:t>Termen (</w:t>
            </w:r>
            <w:proofErr w:type="spellStart"/>
            <w:r w:rsidRPr="00844CEA">
              <w:rPr>
                <w:rFonts w:ascii="Trebuchet MS" w:eastAsia="Trebuchet MS" w:hAnsi="Trebuchet MS" w:cs="Trebuchet MS"/>
                <w:b/>
                <w:bCs/>
                <w:sz w:val="20"/>
                <w:szCs w:val="20"/>
                <w:lang w:eastAsia="ro-RO" w:bidi="ro-RO"/>
              </w:rPr>
              <w:t>previzional</w:t>
            </w:r>
            <w:proofErr w:type="spellEnd"/>
            <w:r w:rsidRPr="00844CEA">
              <w:rPr>
                <w:rFonts w:ascii="Trebuchet MS" w:eastAsia="Trebuchet MS" w:hAnsi="Trebuchet MS" w:cs="Trebuchet MS"/>
                <w:b/>
                <w:bCs/>
                <w:sz w:val="20"/>
                <w:szCs w:val="20"/>
                <w:lang w:eastAsia="ro-RO" w:bidi="ro-RO"/>
              </w:rPr>
              <w:t xml:space="preserve">) </w:t>
            </w:r>
            <w:proofErr w:type="spellStart"/>
            <w:r w:rsidRPr="00844CEA">
              <w:rPr>
                <w:rFonts w:ascii="Trebuchet MS" w:eastAsia="Trebuchet MS" w:hAnsi="Trebuchet MS" w:cs="Trebuchet MS"/>
                <w:b/>
                <w:bCs/>
                <w:sz w:val="20"/>
                <w:szCs w:val="20"/>
                <w:lang w:eastAsia="ro-RO" w:bidi="ro-RO"/>
              </w:rPr>
              <w:t>finalizare</w:t>
            </w:r>
            <w:proofErr w:type="spellEnd"/>
          </w:p>
        </w:tc>
        <w:tc>
          <w:tcPr>
            <w:tcW w:w="937" w:type="pct"/>
            <w:shd w:val="clear" w:color="auto" w:fill="92D050"/>
            <w:vAlign w:val="center"/>
          </w:tcPr>
          <w:p w14:paraId="6298DCE1" w14:textId="77777777" w:rsidR="007E7430" w:rsidRPr="00844CEA" w:rsidRDefault="007E7430" w:rsidP="00BD2DE0">
            <w:pPr>
              <w:widowControl w:val="0"/>
              <w:spacing w:after="0" w:line="276" w:lineRule="auto"/>
              <w:jc w:val="center"/>
              <w:rPr>
                <w:rFonts w:ascii="Trebuchet MS" w:eastAsia="Trebuchet MS" w:hAnsi="Trebuchet MS" w:cs="Trebuchet MS"/>
                <w:sz w:val="20"/>
                <w:szCs w:val="20"/>
                <w:lang w:eastAsia="ro-RO" w:bidi="ro-RO"/>
              </w:rPr>
            </w:pPr>
            <w:proofErr w:type="spellStart"/>
            <w:r w:rsidRPr="00844CEA">
              <w:rPr>
                <w:rFonts w:ascii="Trebuchet MS" w:eastAsia="Trebuchet MS" w:hAnsi="Trebuchet MS" w:cs="Trebuchet MS"/>
                <w:b/>
                <w:bCs/>
                <w:sz w:val="20"/>
                <w:szCs w:val="20"/>
                <w:lang w:eastAsia="ro-RO" w:bidi="ro-RO"/>
              </w:rPr>
              <w:t>Responsabil</w:t>
            </w:r>
            <w:proofErr w:type="spellEnd"/>
          </w:p>
        </w:tc>
        <w:tc>
          <w:tcPr>
            <w:tcW w:w="937" w:type="pct"/>
            <w:shd w:val="clear" w:color="auto" w:fill="92D050"/>
            <w:vAlign w:val="center"/>
          </w:tcPr>
          <w:p w14:paraId="1D5E98A1" w14:textId="77777777" w:rsidR="007E7430" w:rsidRPr="00844CEA" w:rsidRDefault="007E7430" w:rsidP="00BD2DE0">
            <w:pPr>
              <w:widowControl w:val="0"/>
              <w:spacing w:after="0" w:line="276" w:lineRule="auto"/>
              <w:jc w:val="center"/>
              <w:rPr>
                <w:rFonts w:ascii="Trebuchet MS" w:eastAsia="Trebuchet MS" w:hAnsi="Trebuchet MS" w:cs="Trebuchet MS"/>
                <w:sz w:val="20"/>
                <w:szCs w:val="20"/>
                <w:lang w:eastAsia="ro-RO" w:bidi="ro-RO"/>
              </w:rPr>
            </w:pPr>
            <w:proofErr w:type="spellStart"/>
            <w:r w:rsidRPr="00844CEA">
              <w:rPr>
                <w:rFonts w:ascii="Trebuchet MS" w:eastAsia="Trebuchet MS" w:hAnsi="Trebuchet MS" w:cs="Trebuchet MS"/>
                <w:b/>
                <w:bCs/>
                <w:sz w:val="20"/>
                <w:szCs w:val="20"/>
                <w:lang w:eastAsia="ro-RO" w:bidi="ro-RO"/>
              </w:rPr>
              <w:t>Observații</w:t>
            </w:r>
            <w:proofErr w:type="spellEnd"/>
          </w:p>
        </w:tc>
      </w:tr>
      <w:tr w:rsidR="00FC29FF" w:rsidRPr="00844CEA" w14:paraId="713BB0B8" w14:textId="77777777" w:rsidTr="00BD2DE0">
        <w:trPr>
          <w:trHeight w:val="1012"/>
        </w:trPr>
        <w:tc>
          <w:tcPr>
            <w:tcW w:w="315" w:type="pct"/>
            <w:shd w:val="clear" w:color="auto" w:fill="auto"/>
            <w:vAlign w:val="center"/>
          </w:tcPr>
          <w:p w14:paraId="3E72BC9B"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1.</w:t>
            </w:r>
          </w:p>
        </w:tc>
        <w:tc>
          <w:tcPr>
            <w:tcW w:w="937" w:type="pct"/>
            <w:shd w:val="clear" w:color="auto" w:fill="auto"/>
            <w:vAlign w:val="center"/>
          </w:tcPr>
          <w:p w14:paraId="52BA68B0"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proofErr w:type="spellStart"/>
            <w:r w:rsidRPr="00844CEA">
              <w:rPr>
                <w:rFonts w:ascii="Trebuchet MS" w:eastAsia="Trebuchet MS" w:hAnsi="Trebuchet MS" w:cs="Trebuchet MS"/>
                <w:sz w:val="20"/>
                <w:szCs w:val="20"/>
                <w:lang w:eastAsia="ro-RO" w:bidi="ro-RO"/>
              </w:rPr>
              <w:t>Declanșarea</w:t>
            </w:r>
            <w:proofErr w:type="spellEnd"/>
            <w:r w:rsidRPr="00844CEA">
              <w:rPr>
                <w:rFonts w:ascii="Trebuchet MS" w:eastAsia="Trebuchet MS" w:hAnsi="Trebuchet MS" w:cs="Trebuchet MS"/>
                <w:sz w:val="20"/>
                <w:szCs w:val="20"/>
                <w:lang w:eastAsia="ro-RO" w:bidi="ro-RO"/>
              </w:rPr>
              <w:t xml:space="preserve"> </w:t>
            </w:r>
            <w:proofErr w:type="spellStart"/>
            <w:r w:rsidRPr="00844CEA">
              <w:rPr>
                <w:rFonts w:ascii="Trebuchet MS" w:eastAsia="Trebuchet MS" w:hAnsi="Trebuchet MS" w:cs="Trebuchet MS"/>
                <w:sz w:val="20"/>
                <w:szCs w:val="20"/>
                <w:lang w:eastAsia="ro-RO" w:bidi="ro-RO"/>
              </w:rPr>
              <w:t>procedurii</w:t>
            </w:r>
            <w:proofErr w:type="spellEnd"/>
            <w:r w:rsidRPr="00844CEA">
              <w:rPr>
                <w:rFonts w:ascii="Trebuchet MS" w:eastAsia="Trebuchet MS" w:hAnsi="Trebuchet MS" w:cs="Trebuchet MS"/>
                <w:sz w:val="20"/>
                <w:szCs w:val="20"/>
                <w:lang w:eastAsia="ro-RO" w:bidi="ro-RO"/>
              </w:rPr>
              <w:t xml:space="preserve"> de </w:t>
            </w:r>
            <w:proofErr w:type="spellStart"/>
            <w:r w:rsidRPr="00844CEA">
              <w:rPr>
                <w:rFonts w:ascii="Trebuchet MS" w:eastAsia="Trebuchet MS" w:hAnsi="Trebuchet MS" w:cs="Trebuchet MS"/>
                <w:sz w:val="20"/>
                <w:szCs w:val="20"/>
                <w:lang w:eastAsia="ro-RO" w:bidi="ro-RO"/>
              </w:rPr>
              <w:t>selecție</w:t>
            </w:r>
            <w:proofErr w:type="spellEnd"/>
          </w:p>
        </w:tc>
        <w:tc>
          <w:tcPr>
            <w:tcW w:w="937" w:type="pct"/>
            <w:shd w:val="clear" w:color="auto" w:fill="auto"/>
            <w:vAlign w:val="center"/>
          </w:tcPr>
          <w:p w14:paraId="544F14BC"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Fonts w:ascii="Trebuchet MS" w:eastAsia="Trebuchet MS" w:hAnsi="Trebuchet MS" w:cs="Trebuchet MS"/>
                <w:sz w:val="20"/>
                <w:szCs w:val="20"/>
                <w:lang w:val="it-IT" w:eastAsia="ro-RO" w:bidi="ro-RO"/>
              </w:rPr>
              <w:t>Ordinul ministrului mediului, apelor și pădurilor nr.731/2024</w:t>
            </w:r>
          </w:p>
        </w:tc>
        <w:tc>
          <w:tcPr>
            <w:tcW w:w="937" w:type="pct"/>
            <w:shd w:val="clear" w:color="auto" w:fill="auto"/>
            <w:vAlign w:val="center"/>
          </w:tcPr>
          <w:p w14:paraId="78DB403E"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Fonts w:ascii="Trebuchet MS" w:eastAsia="Trebuchet MS" w:hAnsi="Trebuchet MS" w:cs="Trebuchet MS"/>
                <w:sz w:val="20"/>
                <w:szCs w:val="20"/>
                <w:lang w:val="it-IT" w:eastAsia="ro-RO" w:bidi="ro-RO"/>
              </w:rPr>
              <w:t>150 de zile de la declanșare</w:t>
            </w:r>
          </w:p>
        </w:tc>
        <w:tc>
          <w:tcPr>
            <w:tcW w:w="937" w:type="pct"/>
            <w:shd w:val="clear" w:color="auto" w:fill="auto"/>
            <w:vAlign w:val="center"/>
          </w:tcPr>
          <w:p w14:paraId="0E3C8376"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Autoritatea publică tutelară (APT)</w:t>
            </w:r>
          </w:p>
        </w:tc>
        <w:tc>
          <w:tcPr>
            <w:tcW w:w="937" w:type="pct"/>
            <w:shd w:val="clear" w:color="auto" w:fill="auto"/>
          </w:tcPr>
          <w:p w14:paraId="428BFFF0"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 xml:space="preserve">Conform </w:t>
            </w:r>
            <w:proofErr w:type="spellStart"/>
            <w:r w:rsidRPr="00844CEA">
              <w:rPr>
                <w:rFonts w:ascii="Trebuchet MS" w:eastAsia="Trebuchet MS" w:hAnsi="Trebuchet MS" w:cs="Trebuchet MS"/>
                <w:sz w:val="20"/>
                <w:szCs w:val="20"/>
                <w:lang w:eastAsia="ro-RO" w:bidi="ro-RO"/>
              </w:rPr>
              <w:t>prevederilor</w:t>
            </w:r>
            <w:proofErr w:type="spellEnd"/>
            <w:r w:rsidRPr="00844CEA">
              <w:rPr>
                <w:rFonts w:ascii="Trebuchet MS" w:eastAsia="Trebuchet MS" w:hAnsi="Trebuchet MS" w:cs="Trebuchet MS"/>
                <w:sz w:val="20"/>
                <w:szCs w:val="20"/>
                <w:lang w:eastAsia="ro-RO" w:bidi="ro-RO"/>
              </w:rPr>
              <w:t xml:space="preserve"> art.3 </w:t>
            </w:r>
            <w:proofErr w:type="spellStart"/>
            <w:r w:rsidRPr="00844CEA">
              <w:rPr>
                <w:rFonts w:ascii="Trebuchet MS" w:eastAsia="Trebuchet MS" w:hAnsi="Trebuchet MS" w:cs="Trebuchet MS"/>
                <w:sz w:val="20"/>
                <w:szCs w:val="20"/>
                <w:lang w:eastAsia="ro-RO" w:bidi="ro-RO"/>
              </w:rPr>
              <w:t>lit.a</w:t>
            </w:r>
            <w:proofErr w:type="spellEnd"/>
            <w:r w:rsidRPr="00844CEA">
              <w:rPr>
                <w:rFonts w:ascii="Trebuchet MS" w:eastAsia="Trebuchet MS" w:hAnsi="Trebuchet MS" w:cs="Trebuchet MS"/>
                <w:sz w:val="20"/>
                <w:szCs w:val="20"/>
                <w:lang w:eastAsia="ro-RO" w:bidi="ro-RO"/>
              </w:rPr>
              <w:t xml:space="preserve">) din </w:t>
            </w:r>
            <w:proofErr w:type="spellStart"/>
            <w:r w:rsidRPr="00844CEA">
              <w:rPr>
                <w:rFonts w:ascii="Trebuchet MS" w:eastAsia="Trebuchet MS" w:hAnsi="Trebuchet MS" w:cs="Trebuchet MS"/>
                <w:sz w:val="20"/>
                <w:szCs w:val="20"/>
                <w:lang w:eastAsia="ro-RO" w:bidi="ro-RO"/>
              </w:rPr>
              <w:t>anexa</w:t>
            </w:r>
            <w:proofErr w:type="spellEnd"/>
            <w:r w:rsidRPr="00844CEA">
              <w:rPr>
                <w:rFonts w:ascii="Trebuchet MS" w:eastAsia="Trebuchet MS" w:hAnsi="Trebuchet MS" w:cs="Trebuchet MS"/>
                <w:sz w:val="20"/>
                <w:szCs w:val="20"/>
                <w:lang w:eastAsia="ro-RO" w:bidi="ro-RO"/>
              </w:rPr>
              <w:t xml:space="preserve"> nr.1 la </w:t>
            </w:r>
            <w:proofErr w:type="spellStart"/>
            <w:r w:rsidRPr="00844CEA">
              <w:rPr>
                <w:rFonts w:ascii="Trebuchet MS" w:eastAsia="Trebuchet MS" w:hAnsi="Trebuchet MS" w:cs="Trebuchet MS"/>
                <w:sz w:val="20"/>
                <w:szCs w:val="20"/>
                <w:lang w:eastAsia="ro-RO" w:bidi="ro-RO"/>
              </w:rPr>
              <w:t>Hotărârea</w:t>
            </w:r>
            <w:proofErr w:type="spellEnd"/>
            <w:r w:rsidRPr="00844CEA">
              <w:rPr>
                <w:rFonts w:ascii="Trebuchet MS" w:eastAsia="Trebuchet MS" w:hAnsi="Trebuchet MS" w:cs="Trebuchet MS"/>
                <w:sz w:val="20"/>
                <w:szCs w:val="20"/>
                <w:lang w:eastAsia="ro-RO" w:bidi="ro-RO"/>
              </w:rPr>
              <w:t xml:space="preserve"> </w:t>
            </w:r>
            <w:proofErr w:type="spellStart"/>
            <w:r w:rsidRPr="00844CEA">
              <w:rPr>
                <w:rFonts w:ascii="Trebuchet MS" w:eastAsia="Trebuchet MS" w:hAnsi="Trebuchet MS" w:cs="Trebuchet MS"/>
                <w:sz w:val="20"/>
                <w:szCs w:val="20"/>
                <w:lang w:eastAsia="ro-RO" w:bidi="ro-RO"/>
              </w:rPr>
              <w:t>Guvernului</w:t>
            </w:r>
            <w:proofErr w:type="spellEnd"/>
            <w:r w:rsidRPr="00844CEA">
              <w:rPr>
                <w:rFonts w:ascii="Trebuchet MS" w:eastAsia="Trebuchet MS" w:hAnsi="Trebuchet MS" w:cs="Trebuchet MS"/>
                <w:sz w:val="20"/>
                <w:szCs w:val="20"/>
                <w:lang w:eastAsia="ro-RO" w:bidi="ro-RO"/>
              </w:rPr>
              <w:t xml:space="preserve"> nr.639/2023</w:t>
            </w:r>
          </w:p>
        </w:tc>
      </w:tr>
      <w:tr w:rsidR="00FC29FF" w:rsidRPr="00844CEA" w14:paraId="54D067CE" w14:textId="77777777" w:rsidTr="00BD2DE0">
        <w:trPr>
          <w:trHeight w:val="914"/>
        </w:trPr>
        <w:tc>
          <w:tcPr>
            <w:tcW w:w="315" w:type="pct"/>
            <w:shd w:val="clear" w:color="auto" w:fill="auto"/>
            <w:vAlign w:val="center"/>
          </w:tcPr>
          <w:p w14:paraId="15ADB159"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2.</w:t>
            </w:r>
          </w:p>
        </w:tc>
        <w:tc>
          <w:tcPr>
            <w:tcW w:w="937" w:type="pct"/>
            <w:shd w:val="clear" w:color="auto" w:fill="auto"/>
            <w:vAlign w:val="center"/>
          </w:tcPr>
          <w:p w14:paraId="43796C2A"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proofErr w:type="spellStart"/>
            <w:r w:rsidRPr="00844CEA">
              <w:rPr>
                <w:rFonts w:ascii="Trebuchet MS" w:eastAsia="Trebuchet MS" w:hAnsi="Trebuchet MS" w:cs="Trebuchet MS"/>
                <w:sz w:val="20"/>
                <w:szCs w:val="20"/>
                <w:lang w:eastAsia="ro-RO" w:bidi="ro-RO"/>
              </w:rPr>
              <w:t>Elaborare</w:t>
            </w:r>
            <w:proofErr w:type="spellEnd"/>
          </w:p>
          <w:p w14:paraId="24375004"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proofErr w:type="spellStart"/>
            <w:r w:rsidRPr="00844CEA">
              <w:rPr>
                <w:rFonts w:ascii="Trebuchet MS" w:eastAsia="Trebuchet MS" w:hAnsi="Trebuchet MS" w:cs="Trebuchet MS"/>
                <w:sz w:val="20"/>
                <w:szCs w:val="20"/>
                <w:lang w:eastAsia="ro-RO" w:bidi="ro-RO"/>
              </w:rPr>
              <w:t>Scrisoare</w:t>
            </w:r>
            <w:proofErr w:type="spellEnd"/>
            <w:r w:rsidRPr="00844CEA">
              <w:rPr>
                <w:rFonts w:ascii="Trebuchet MS" w:eastAsia="Trebuchet MS" w:hAnsi="Trebuchet MS" w:cs="Trebuchet MS"/>
                <w:sz w:val="20"/>
                <w:szCs w:val="20"/>
                <w:lang w:eastAsia="ro-RO" w:bidi="ro-RO"/>
              </w:rPr>
              <w:t xml:space="preserve"> de </w:t>
            </w:r>
            <w:proofErr w:type="spellStart"/>
            <w:r w:rsidRPr="00844CEA">
              <w:rPr>
                <w:rFonts w:ascii="Trebuchet MS" w:eastAsia="Trebuchet MS" w:hAnsi="Trebuchet MS" w:cs="Trebuchet MS"/>
                <w:sz w:val="20"/>
                <w:szCs w:val="20"/>
                <w:lang w:eastAsia="ro-RO" w:bidi="ro-RO"/>
              </w:rPr>
              <w:t>așteptări</w:t>
            </w:r>
            <w:proofErr w:type="spellEnd"/>
          </w:p>
        </w:tc>
        <w:tc>
          <w:tcPr>
            <w:tcW w:w="937" w:type="pct"/>
            <w:shd w:val="clear" w:color="auto" w:fill="auto"/>
          </w:tcPr>
          <w:p w14:paraId="79056B3D"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tcPr>
          <w:p w14:paraId="5FEFEF6E"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12C13AF0"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APT</w:t>
            </w:r>
          </w:p>
        </w:tc>
        <w:tc>
          <w:tcPr>
            <w:tcW w:w="937" w:type="pct"/>
            <w:shd w:val="clear" w:color="auto" w:fill="auto"/>
            <w:vAlign w:val="center"/>
          </w:tcPr>
          <w:p w14:paraId="19FEB2DA"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 xml:space="preserve">Art.1 alin.(1) pct.4 din </w:t>
            </w:r>
            <w:proofErr w:type="spellStart"/>
            <w:r w:rsidRPr="00844CEA">
              <w:rPr>
                <w:rFonts w:ascii="Trebuchet MS" w:eastAsia="Trebuchet MS" w:hAnsi="Trebuchet MS" w:cs="Trebuchet MS"/>
                <w:sz w:val="20"/>
                <w:szCs w:val="20"/>
                <w:lang w:eastAsia="ro-RO" w:bidi="ro-RO"/>
              </w:rPr>
              <w:t>anexa</w:t>
            </w:r>
            <w:proofErr w:type="spellEnd"/>
            <w:r w:rsidRPr="00844CEA">
              <w:rPr>
                <w:rFonts w:ascii="Trebuchet MS" w:eastAsia="Trebuchet MS" w:hAnsi="Trebuchet MS" w:cs="Trebuchet MS"/>
                <w:sz w:val="20"/>
                <w:szCs w:val="20"/>
                <w:lang w:eastAsia="ro-RO" w:bidi="ro-RO"/>
              </w:rPr>
              <w:t xml:space="preserve"> nr.1 la </w:t>
            </w:r>
            <w:proofErr w:type="spellStart"/>
            <w:r w:rsidRPr="00844CEA">
              <w:rPr>
                <w:rFonts w:ascii="Trebuchet MS" w:eastAsia="Trebuchet MS" w:hAnsi="Trebuchet MS" w:cs="Trebuchet MS"/>
                <w:sz w:val="20"/>
                <w:szCs w:val="20"/>
                <w:lang w:eastAsia="ro-RO" w:bidi="ro-RO"/>
              </w:rPr>
              <w:t>Hotărârea</w:t>
            </w:r>
            <w:proofErr w:type="spellEnd"/>
            <w:r w:rsidRPr="00844CEA">
              <w:rPr>
                <w:rFonts w:ascii="Trebuchet MS" w:eastAsia="Trebuchet MS" w:hAnsi="Trebuchet MS" w:cs="Trebuchet MS"/>
                <w:sz w:val="20"/>
                <w:szCs w:val="20"/>
                <w:lang w:eastAsia="ro-RO" w:bidi="ro-RO"/>
              </w:rPr>
              <w:t xml:space="preserve"> </w:t>
            </w:r>
            <w:proofErr w:type="spellStart"/>
            <w:r w:rsidRPr="00844CEA">
              <w:rPr>
                <w:rFonts w:ascii="Trebuchet MS" w:eastAsia="Trebuchet MS" w:hAnsi="Trebuchet MS" w:cs="Trebuchet MS"/>
                <w:sz w:val="20"/>
                <w:szCs w:val="20"/>
                <w:lang w:eastAsia="ro-RO" w:bidi="ro-RO"/>
              </w:rPr>
              <w:t>Guvernului</w:t>
            </w:r>
            <w:proofErr w:type="spellEnd"/>
            <w:r w:rsidRPr="00844CEA">
              <w:rPr>
                <w:rFonts w:ascii="Trebuchet MS" w:eastAsia="Trebuchet MS" w:hAnsi="Trebuchet MS" w:cs="Trebuchet MS"/>
                <w:sz w:val="20"/>
                <w:szCs w:val="20"/>
                <w:lang w:eastAsia="ro-RO" w:bidi="ro-RO"/>
              </w:rPr>
              <w:t xml:space="preserve"> nr.639/2023</w:t>
            </w:r>
          </w:p>
        </w:tc>
      </w:tr>
      <w:tr w:rsidR="00FC29FF" w:rsidRPr="00844CEA" w14:paraId="45A03D89" w14:textId="77777777" w:rsidTr="00BD2DE0">
        <w:trPr>
          <w:trHeight w:val="841"/>
        </w:trPr>
        <w:tc>
          <w:tcPr>
            <w:tcW w:w="315" w:type="pct"/>
            <w:shd w:val="clear" w:color="auto" w:fill="auto"/>
            <w:vAlign w:val="center"/>
          </w:tcPr>
          <w:p w14:paraId="76EE00AC"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3.</w:t>
            </w:r>
          </w:p>
        </w:tc>
        <w:tc>
          <w:tcPr>
            <w:tcW w:w="937" w:type="pct"/>
            <w:shd w:val="clear" w:color="auto" w:fill="auto"/>
          </w:tcPr>
          <w:p w14:paraId="239CB05C"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Fonts w:ascii="Trebuchet MS" w:eastAsia="Trebuchet MS" w:hAnsi="Trebuchet MS" w:cs="Trebuchet MS"/>
                <w:sz w:val="20"/>
                <w:szCs w:val="20"/>
                <w:lang w:val="it-IT" w:eastAsia="ro-RO" w:bidi="ro-RO"/>
              </w:rPr>
              <w:t>Publicare componenta inițială a planului de selecție</w:t>
            </w:r>
          </w:p>
        </w:tc>
        <w:tc>
          <w:tcPr>
            <w:tcW w:w="937" w:type="pct"/>
            <w:shd w:val="clear" w:color="auto" w:fill="auto"/>
            <w:vAlign w:val="center"/>
          </w:tcPr>
          <w:p w14:paraId="4D268639"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Fonts w:ascii="Trebuchet MS" w:eastAsia="Trebuchet MS" w:hAnsi="Trebuchet MS" w:cs="Trebuchet MS"/>
                <w:sz w:val="20"/>
                <w:szCs w:val="20"/>
                <w:lang w:val="it-IT" w:eastAsia="ro-RO" w:bidi="ro-RO"/>
              </w:rPr>
              <w:t>cu cel puțin 5 zile înainte de data stabilită</w:t>
            </w:r>
          </w:p>
        </w:tc>
        <w:tc>
          <w:tcPr>
            <w:tcW w:w="937" w:type="pct"/>
            <w:shd w:val="clear" w:color="auto" w:fill="auto"/>
          </w:tcPr>
          <w:p w14:paraId="59F81983"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1DF7AA82"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APT/ÎP</w:t>
            </w:r>
          </w:p>
        </w:tc>
        <w:tc>
          <w:tcPr>
            <w:tcW w:w="937" w:type="pct"/>
            <w:shd w:val="clear" w:color="auto" w:fill="auto"/>
            <w:vAlign w:val="center"/>
          </w:tcPr>
          <w:p w14:paraId="4154F0A1"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 xml:space="preserve">Art. 4 alin.(1) </w:t>
            </w:r>
            <w:proofErr w:type="spellStart"/>
            <w:r w:rsidRPr="00844CEA">
              <w:rPr>
                <w:rFonts w:ascii="Trebuchet MS" w:eastAsia="Trebuchet MS" w:hAnsi="Trebuchet MS" w:cs="Trebuchet MS"/>
                <w:sz w:val="20"/>
                <w:szCs w:val="20"/>
                <w:lang w:eastAsia="ro-RO" w:bidi="ro-RO"/>
              </w:rPr>
              <w:t>și</w:t>
            </w:r>
            <w:proofErr w:type="spellEnd"/>
            <w:r w:rsidRPr="00844CEA">
              <w:rPr>
                <w:rFonts w:ascii="Trebuchet MS" w:eastAsia="Trebuchet MS" w:hAnsi="Trebuchet MS" w:cs="Trebuchet MS"/>
                <w:sz w:val="20"/>
                <w:szCs w:val="20"/>
                <w:lang w:eastAsia="ro-RO" w:bidi="ro-RO"/>
              </w:rPr>
              <w:t xml:space="preserve"> (2) din </w:t>
            </w:r>
            <w:proofErr w:type="spellStart"/>
            <w:r w:rsidRPr="00844CEA">
              <w:rPr>
                <w:rFonts w:ascii="Trebuchet MS" w:eastAsia="Trebuchet MS" w:hAnsi="Trebuchet MS" w:cs="Trebuchet MS"/>
                <w:sz w:val="20"/>
                <w:szCs w:val="20"/>
                <w:lang w:eastAsia="ro-RO" w:bidi="ro-RO"/>
              </w:rPr>
              <w:t>anexa</w:t>
            </w:r>
            <w:proofErr w:type="spellEnd"/>
            <w:r w:rsidRPr="00844CEA">
              <w:rPr>
                <w:rFonts w:ascii="Trebuchet MS" w:eastAsia="Trebuchet MS" w:hAnsi="Trebuchet MS" w:cs="Trebuchet MS"/>
                <w:sz w:val="20"/>
                <w:szCs w:val="20"/>
                <w:lang w:eastAsia="ro-RO" w:bidi="ro-RO"/>
              </w:rPr>
              <w:t xml:space="preserve">  nr.1 la </w:t>
            </w:r>
            <w:proofErr w:type="spellStart"/>
            <w:r w:rsidRPr="00844CEA">
              <w:rPr>
                <w:rFonts w:ascii="Trebuchet MS" w:eastAsia="Trebuchet MS" w:hAnsi="Trebuchet MS" w:cs="Trebuchet MS"/>
                <w:sz w:val="20"/>
                <w:szCs w:val="20"/>
                <w:lang w:eastAsia="ro-RO" w:bidi="ro-RO"/>
              </w:rPr>
              <w:t>Hotărârea</w:t>
            </w:r>
            <w:proofErr w:type="spellEnd"/>
            <w:r w:rsidRPr="00844CEA">
              <w:rPr>
                <w:rFonts w:ascii="Trebuchet MS" w:eastAsia="Trebuchet MS" w:hAnsi="Trebuchet MS" w:cs="Trebuchet MS"/>
                <w:sz w:val="20"/>
                <w:szCs w:val="20"/>
                <w:lang w:eastAsia="ro-RO" w:bidi="ro-RO"/>
              </w:rPr>
              <w:t xml:space="preserve"> </w:t>
            </w:r>
            <w:proofErr w:type="spellStart"/>
            <w:r w:rsidRPr="00844CEA">
              <w:rPr>
                <w:rFonts w:ascii="Trebuchet MS" w:eastAsia="Trebuchet MS" w:hAnsi="Trebuchet MS" w:cs="Trebuchet MS"/>
                <w:sz w:val="20"/>
                <w:szCs w:val="20"/>
                <w:lang w:eastAsia="ro-RO" w:bidi="ro-RO"/>
              </w:rPr>
              <w:t>Guvernului</w:t>
            </w:r>
            <w:proofErr w:type="spellEnd"/>
            <w:r w:rsidRPr="00844CEA">
              <w:rPr>
                <w:rFonts w:ascii="Trebuchet MS" w:eastAsia="Trebuchet MS" w:hAnsi="Trebuchet MS" w:cs="Trebuchet MS"/>
                <w:sz w:val="20"/>
                <w:szCs w:val="20"/>
                <w:lang w:eastAsia="ro-RO" w:bidi="ro-RO"/>
              </w:rPr>
              <w:t xml:space="preserve"> nr.639/2023</w:t>
            </w:r>
          </w:p>
        </w:tc>
      </w:tr>
      <w:tr w:rsidR="00FC29FF" w:rsidRPr="00844CEA" w14:paraId="733C237E" w14:textId="77777777" w:rsidTr="00BD2DE0">
        <w:trPr>
          <w:trHeight w:val="1580"/>
        </w:trPr>
        <w:tc>
          <w:tcPr>
            <w:tcW w:w="315" w:type="pct"/>
            <w:shd w:val="clear" w:color="auto" w:fill="auto"/>
            <w:vAlign w:val="center"/>
          </w:tcPr>
          <w:p w14:paraId="03400451"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4.</w:t>
            </w:r>
          </w:p>
        </w:tc>
        <w:tc>
          <w:tcPr>
            <w:tcW w:w="937" w:type="pct"/>
            <w:shd w:val="clear" w:color="auto" w:fill="auto"/>
            <w:vAlign w:val="center"/>
          </w:tcPr>
          <w:p w14:paraId="49F23EEA"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Fonts w:ascii="Trebuchet MS" w:eastAsia="Trebuchet MS" w:hAnsi="Trebuchet MS" w:cs="Trebuchet MS"/>
                <w:sz w:val="20"/>
                <w:szCs w:val="20"/>
                <w:lang w:val="it-IT" w:eastAsia="ro-RO" w:bidi="ro-RO"/>
              </w:rPr>
              <w:t>Aprobare și publicare Scrisoare de așteptări ca parte</w:t>
            </w:r>
          </w:p>
          <w:p w14:paraId="6D646648"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din componenta inițială a planului de selecție</w:t>
            </w:r>
          </w:p>
        </w:tc>
        <w:tc>
          <w:tcPr>
            <w:tcW w:w="937" w:type="pct"/>
            <w:shd w:val="clear" w:color="auto" w:fill="auto"/>
            <w:vAlign w:val="center"/>
          </w:tcPr>
          <w:p w14:paraId="3FB4CFBE"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169281F8"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0D90C7AF"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Fonts w:ascii="Trebuchet MS" w:eastAsia="Trebuchet MS" w:hAnsi="Trebuchet MS" w:cs="Trebuchet MS"/>
                <w:sz w:val="20"/>
                <w:szCs w:val="20"/>
                <w:lang w:val="it-IT" w:eastAsia="ro-RO" w:bidi="ro-RO"/>
              </w:rPr>
              <w:t>odată cu componenta inițială a planului de selecție</w:t>
            </w:r>
          </w:p>
          <w:p w14:paraId="06494E15"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Style w:val="Other"/>
              </w:rPr>
              <w:t>APT/ÎP/AMEPIP</w:t>
            </w:r>
          </w:p>
        </w:tc>
        <w:tc>
          <w:tcPr>
            <w:tcW w:w="937" w:type="pct"/>
            <w:shd w:val="clear" w:color="auto" w:fill="auto"/>
            <w:vAlign w:val="center"/>
          </w:tcPr>
          <w:p w14:paraId="4545365F"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 xml:space="preserve">Art.1 alin.(1) pct.4. </w:t>
            </w:r>
            <w:proofErr w:type="spellStart"/>
            <w:r w:rsidRPr="00844CEA">
              <w:rPr>
                <w:rFonts w:ascii="Trebuchet MS" w:eastAsia="Trebuchet MS" w:hAnsi="Trebuchet MS" w:cs="Trebuchet MS"/>
                <w:sz w:val="20"/>
                <w:szCs w:val="20"/>
                <w:lang w:eastAsia="ro-RO" w:bidi="ro-RO"/>
              </w:rPr>
              <w:t>și</w:t>
            </w:r>
            <w:proofErr w:type="spellEnd"/>
            <w:r w:rsidRPr="00844CEA">
              <w:rPr>
                <w:rFonts w:ascii="Trebuchet MS" w:eastAsia="Trebuchet MS" w:hAnsi="Trebuchet MS" w:cs="Trebuchet MS"/>
                <w:sz w:val="20"/>
                <w:szCs w:val="20"/>
                <w:lang w:eastAsia="ro-RO" w:bidi="ro-RO"/>
              </w:rPr>
              <w:t xml:space="preserve"> 5 din </w:t>
            </w:r>
            <w:proofErr w:type="spellStart"/>
            <w:r w:rsidRPr="00844CEA">
              <w:rPr>
                <w:rFonts w:ascii="Trebuchet MS" w:eastAsia="Trebuchet MS" w:hAnsi="Trebuchet MS" w:cs="Trebuchet MS"/>
                <w:sz w:val="20"/>
                <w:szCs w:val="20"/>
                <w:lang w:eastAsia="ro-RO" w:bidi="ro-RO"/>
              </w:rPr>
              <w:t>anexa</w:t>
            </w:r>
            <w:proofErr w:type="spellEnd"/>
            <w:r w:rsidRPr="00844CEA">
              <w:rPr>
                <w:rFonts w:ascii="Trebuchet MS" w:eastAsia="Trebuchet MS" w:hAnsi="Trebuchet MS" w:cs="Trebuchet MS"/>
                <w:sz w:val="20"/>
                <w:szCs w:val="20"/>
                <w:lang w:eastAsia="ro-RO" w:bidi="ro-RO"/>
              </w:rPr>
              <w:t xml:space="preserve"> nr.1 la </w:t>
            </w:r>
            <w:proofErr w:type="spellStart"/>
            <w:r w:rsidRPr="00844CEA">
              <w:rPr>
                <w:rFonts w:ascii="Trebuchet MS" w:eastAsia="Trebuchet MS" w:hAnsi="Trebuchet MS" w:cs="Trebuchet MS"/>
                <w:sz w:val="20"/>
                <w:szCs w:val="20"/>
                <w:lang w:eastAsia="ro-RO" w:bidi="ro-RO"/>
              </w:rPr>
              <w:t>Hotărârea</w:t>
            </w:r>
            <w:proofErr w:type="spellEnd"/>
            <w:r w:rsidRPr="00844CEA">
              <w:rPr>
                <w:rFonts w:ascii="Trebuchet MS" w:eastAsia="Trebuchet MS" w:hAnsi="Trebuchet MS" w:cs="Trebuchet MS"/>
                <w:sz w:val="20"/>
                <w:szCs w:val="20"/>
                <w:lang w:eastAsia="ro-RO" w:bidi="ro-RO"/>
              </w:rPr>
              <w:t xml:space="preserve"> </w:t>
            </w:r>
            <w:proofErr w:type="spellStart"/>
            <w:r w:rsidRPr="00844CEA">
              <w:rPr>
                <w:rFonts w:ascii="Trebuchet MS" w:eastAsia="Trebuchet MS" w:hAnsi="Trebuchet MS" w:cs="Trebuchet MS"/>
                <w:sz w:val="20"/>
                <w:szCs w:val="20"/>
                <w:lang w:eastAsia="ro-RO" w:bidi="ro-RO"/>
              </w:rPr>
              <w:t>Guvernului</w:t>
            </w:r>
            <w:proofErr w:type="spellEnd"/>
            <w:r w:rsidRPr="00844CEA">
              <w:rPr>
                <w:rFonts w:ascii="Trebuchet MS" w:eastAsia="Trebuchet MS" w:hAnsi="Trebuchet MS" w:cs="Trebuchet MS"/>
                <w:sz w:val="20"/>
                <w:szCs w:val="20"/>
                <w:lang w:eastAsia="ro-RO" w:bidi="ro-RO"/>
              </w:rPr>
              <w:t xml:space="preserve"> nr.639/2023</w:t>
            </w:r>
          </w:p>
        </w:tc>
      </w:tr>
      <w:tr w:rsidR="00FC29FF" w:rsidRPr="00844CEA" w14:paraId="4B6FB50E" w14:textId="77777777" w:rsidTr="00BD2DE0">
        <w:trPr>
          <w:trHeight w:val="1104"/>
        </w:trPr>
        <w:tc>
          <w:tcPr>
            <w:tcW w:w="315" w:type="pct"/>
            <w:shd w:val="clear" w:color="auto" w:fill="auto"/>
            <w:vAlign w:val="center"/>
          </w:tcPr>
          <w:p w14:paraId="41C09778"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5.</w:t>
            </w:r>
          </w:p>
        </w:tc>
        <w:tc>
          <w:tcPr>
            <w:tcW w:w="937" w:type="pct"/>
            <w:shd w:val="clear" w:color="auto" w:fill="auto"/>
            <w:vAlign w:val="center"/>
          </w:tcPr>
          <w:p w14:paraId="147FA2CC"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Elaborarea și publicarea proiectului componentei inițiale a planului de selecție</w:t>
            </w:r>
          </w:p>
        </w:tc>
        <w:tc>
          <w:tcPr>
            <w:tcW w:w="937" w:type="pct"/>
            <w:shd w:val="clear" w:color="auto" w:fill="auto"/>
            <w:vAlign w:val="center"/>
          </w:tcPr>
          <w:p w14:paraId="7F953B88"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în termen de 15 zile de la declanșarea procedurii</w:t>
            </w:r>
          </w:p>
        </w:tc>
        <w:tc>
          <w:tcPr>
            <w:tcW w:w="937" w:type="pct"/>
            <w:shd w:val="clear" w:color="auto" w:fill="auto"/>
          </w:tcPr>
          <w:p w14:paraId="1B19BEEE"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45BE60F1"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Style w:val="Other"/>
              </w:rPr>
              <w:t>APT/ÎP</w:t>
            </w:r>
          </w:p>
        </w:tc>
        <w:tc>
          <w:tcPr>
            <w:tcW w:w="937" w:type="pct"/>
            <w:shd w:val="clear" w:color="auto" w:fill="auto"/>
            <w:vAlign w:val="center"/>
          </w:tcPr>
          <w:p w14:paraId="3399C509"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bidi="ro-RO"/>
              </w:rPr>
              <w:t xml:space="preserve">Art.5 </w:t>
            </w:r>
            <w:r w:rsidRPr="00844CEA">
              <w:rPr>
                <w:rFonts w:ascii="Trebuchet MS" w:eastAsia="Trebuchet MS" w:hAnsi="Trebuchet MS" w:cs="Trebuchet MS"/>
                <w:sz w:val="20"/>
                <w:szCs w:val="20"/>
                <w:lang w:eastAsia="ro-RO" w:bidi="ro-RO"/>
              </w:rPr>
              <w:t xml:space="preserve">alin.(1) </w:t>
            </w:r>
            <w:r w:rsidRPr="00844CEA">
              <w:rPr>
                <w:rFonts w:ascii="Trebuchet MS" w:eastAsia="Trebuchet MS" w:hAnsi="Trebuchet MS" w:cs="Trebuchet MS"/>
                <w:sz w:val="20"/>
                <w:szCs w:val="20"/>
                <w:lang w:bidi="ro-RO"/>
              </w:rPr>
              <w:t xml:space="preserve">din </w:t>
            </w:r>
            <w:proofErr w:type="spellStart"/>
            <w:r w:rsidRPr="00844CEA">
              <w:rPr>
                <w:rFonts w:ascii="Trebuchet MS" w:eastAsia="Trebuchet MS" w:hAnsi="Trebuchet MS" w:cs="Trebuchet MS"/>
                <w:sz w:val="20"/>
                <w:szCs w:val="20"/>
                <w:lang w:bidi="ro-RO"/>
              </w:rPr>
              <w:t>anexa</w:t>
            </w:r>
            <w:proofErr w:type="spellEnd"/>
            <w:r w:rsidRPr="00844CEA">
              <w:rPr>
                <w:rFonts w:ascii="Trebuchet MS" w:eastAsia="Trebuchet MS" w:hAnsi="Trebuchet MS" w:cs="Trebuchet MS"/>
                <w:sz w:val="20"/>
                <w:szCs w:val="20"/>
                <w:lang w:bidi="ro-RO"/>
              </w:rPr>
              <w:t xml:space="preserve">  nr.1 la </w:t>
            </w:r>
            <w:proofErr w:type="spellStart"/>
            <w:r w:rsidRPr="00844CEA">
              <w:rPr>
                <w:rFonts w:ascii="Trebuchet MS" w:eastAsia="Trebuchet MS" w:hAnsi="Trebuchet MS" w:cs="Trebuchet MS"/>
                <w:sz w:val="20"/>
                <w:szCs w:val="20"/>
                <w:lang w:bidi="ro-RO"/>
              </w:rPr>
              <w:t>Hotărârea</w:t>
            </w:r>
            <w:proofErr w:type="spellEnd"/>
            <w:r w:rsidRPr="00844CEA">
              <w:rPr>
                <w:rFonts w:ascii="Trebuchet MS" w:eastAsia="Trebuchet MS" w:hAnsi="Trebuchet MS" w:cs="Trebuchet MS"/>
                <w:sz w:val="20"/>
                <w:szCs w:val="20"/>
                <w:lang w:bidi="ro-RO"/>
              </w:rPr>
              <w:t xml:space="preserve"> </w:t>
            </w:r>
            <w:proofErr w:type="spellStart"/>
            <w:r w:rsidRPr="00844CEA">
              <w:rPr>
                <w:rFonts w:ascii="Trebuchet MS" w:eastAsia="Trebuchet MS" w:hAnsi="Trebuchet MS" w:cs="Trebuchet MS"/>
                <w:sz w:val="20"/>
                <w:szCs w:val="20"/>
                <w:lang w:bidi="ro-RO"/>
              </w:rPr>
              <w:t>Guvernului</w:t>
            </w:r>
            <w:proofErr w:type="spellEnd"/>
            <w:r w:rsidRPr="00844CEA">
              <w:rPr>
                <w:rFonts w:ascii="Trebuchet MS" w:eastAsia="Trebuchet MS" w:hAnsi="Trebuchet MS" w:cs="Trebuchet MS"/>
                <w:sz w:val="20"/>
                <w:szCs w:val="20"/>
                <w:lang w:bidi="ro-RO"/>
              </w:rPr>
              <w:t xml:space="preserve"> nr.639/2023</w:t>
            </w:r>
          </w:p>
        </w:tc>
      </w:tr>
      <w:tr w:rsidR="00FC29FF" w:rsidRPr="00844CEA" w14:paraId="7EBD0FD1" w14:textId="77777777" w:rsidTr="00BD2DE0">
        <w:trPr>
          <w:trHeight w:val="850"/>
        </w:trPr>
        <w:tc>
          <w:tcPr>
            <w:tcW w:w="315" w:type="pct"/>
            <w:shd w:val="clear" w:color="auto" w:fill="auto"/>
            <w:vAlign w:val="center"/>
          </w:tcPr>
          <w:p w14:paraId="0BDC272E"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6.</w:t>
            </w:r>
          </w:p>
        </w:tc>
        <w:tc>
          <w:tcPr>
            <w:tcW w:w="937" w:type="pct"/>
            <w:shd w:val="clear" w:color="auto" w:fill="auto"/>
            <w:vAlign w:val="center"/>
          </w:tcPr>
          <w:p w14:paraId="17D7CEE1"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 xml:space="preserve">Formularea de propuneri de modificare și completare a proiectului componentei inițiale a planului </w:t>
            </w:r>
            <w:r w:rsidRPr="00844CEA">
              <w:rPr>
                <w:rStyle w:val="Other"/>
                <w:lang w:val="it-IT"/>
              </w:rPr>
              <w:lastRenderedPageBreak/>
              <w:t>de selecție</w:t>
            </w:r>
          </w:p>
        </w:tc>
        <w:tc>
          <w:tcPr>
            <w:tcW w:w="937" w:type="pct"/>
            <w:shd w:val="clear" w:color="auto" w:fill="auto"/>
            <w:vAlign w:val="center"/>
          </w:tcPr>
          <w:p w14:paraId="4D2845EF"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lastRenderedPageBreak/>
              <w:t>în termen de 5 zile de la data publicării</w:t>
            </w:r>
          </w:p>
        </w:tc>
        <w:tc>
          <w:tcPr>
            <w:tcW w:w="937" w:type="pct"/>
            <w:shd w:val="clear" w:color="auto" w:fill="auto"/>
          </w:tcPr>
          <w:p w14:paraId="1D0FC482"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00F26B2C"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proofErr w:type="spellStart"/>
            <w:r w:rsidRPr="00844CEA">
              <w:rPr>
                <w:rStyle w:val="Other"/>
              </w:rPr>
              <w:t>Persoane</w:t>
            </w:r>
            <w:proofErr w:type="spellEnd"/>
            <w:r w:rsidRPr="00844CEA">
              <w:rPr>
                <w:rStyle w:val="Other"/>
              </w:rPr>
              <w:t xml:space="preserve"> </w:t>
            </w:r>
            <w:proofErr w:type="spellStart"/>
            <w:r w:rsidRPr="00844CEA">
              <w:rPr>
                <w:rStyle w:val="Other"/>
              </w:rPr>
              <w:t>interesate</w:t>
            </w:r>
            <w:proofErr w:type="spellEnd"/>
          </w:p>
        </w:tc>
        <w:tc>
          <w:tcPr>
            <w:tcW w:w="937" w:type="pct"/>
            <w:shd w:val="clear" w:color="auto" w:fill="auto"/>
            <w:vAlign w:val="center"/>
          </w:tcPr>
          <w:p w14:paraId="6F063672"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 xml:space="preserve">Art.5 alin.(2) din </w:t>
            </w:r>
            <w:proofErr w:type="spellStart"/>
            <w:r w:rsidRPr="00844CEA">
              <w:rPr>
                <w:rFonts w:ascii="Trebuchet MS" w:eastAsia="Trebuchet MS" w:hAnsi="Trebuchet MS" w:cs="Trebuchet MS"/>
                <w:sz w:val="20"/>
                <w:szCs w:val="20"/>
                <w:lang w:eastAsia="ro-RO" w:bidi="ro-RO"/>
              </w:rPr>
              <w:t>anexa</w:t>
            </w:r>
            <w:proofErr w:type="spellEnd"/>
            <w:r w:rsidRPr="00844CEA">
              <w:rPr>
                <w:rFonts w:ascii="Trebuchet MS" w:eastAsia="Trebuchet MS" w:hAnsi="Trebuchet MS" w:cs="Trebuchet MS"/>
                <w:sz w:val="20"/>
                <w:szCs w:val="20"/>
                <w:lang w:eastAsia="ro-RO" w:bidi="ro-RO"/>
              </w:rPr>
              <w:t xml:space="preserve"> nr.1 la </w:t>
            </w:r>
            <w:proofErr w:type="spellStart"/>
            <w:r w:rsidRPr="00844CEA">
              <w:rPr>
                <w:rFonts w:ascii="Trebuchet MS" w:eastAsia="Trebuchet MS" w:hAnsi="Trebuchet MS" w:cs="Trebuchet MS"/>
                <w:sz w:val="20"/>
                <w:szCs w:val="20"/>
                <w:lang w:eastAsia="ro-RO" w:bidi="ro-RO"/>
              </w:rPr>
              <w:t>Hotărârea</w:t>
            </w:r>
            <w:proofErr w:type="spellEnd"/>
            <w:r w:rsidRPr="00844CEA">
              <w:rPr>
                <w:rFonts w:ascii="Trebuchet MS" w:eastAsia="Trebuchet MS" w:hAnsi="Trebuchet MS" w:cs="Trebuchet MS"/>
                <w:sz w:val="20"/>
                <w:szCs w:val="20"/>
                <w:lang w:eastAsia="ro-RO" w:bidi="ro-RO"/>
              </w:rPr>
              <w:t xml:space="preserve"> </w:t>
            </w:r>
            <w:proofErr w:type="spellStart"/>
            <w:r w:rsidRPr="00844CEA">
              <w:rPr>
                <w:rFonts w:ascii="Trebuchet MS" w:eastAsia="Trebuchet MS" w:hAnsi="Trebuchet MS" w:cs="Trebuchet MS"/>
                <w:sz w:val="20"/>
                <w:szCs w:val="20"/>
                <w:lang w:eastAsia="ro-RO" w:bidi="ro-RO"/>
              </w:rPr>
              <w:t>Guvernului</w:t>
            </w:r>
            <w:proofErr w:type="spellEnd"/>
            <w:r w:rsidRPr="00844CEA">
              <w:rPr>
                <w:rFonts w:ascii="Trebuchet MS" w:eastAsia="Trebuchet MS" w:hAnsi="Trebuchet MS" w:cs="Trebuchet MS"/>
                <w:sz w:val="20"/>
                <w:szCs w:val="20"/>
                <w:lang w:eastAsia="ro-RO" w:bidi="ro-RO"/>
              </w:rPr>
              <w:t xml:space="preserve"> nr.639/2023</w:t>
            </w:r>
          </w:p>
        </w:tc>
      </w:tr>
      <w:tr w:rsidR="00FC29FF" w:rsidRPr="00844CEA" w14:paraId="0E20ED9B" w14:textId="77777777" w:rsidTr="00BD2DE0">
        <w:trPr>
          <w:trHeight w:val="1104"/>
        </w:trPr>
        <w:tc>
          <w:tcPr>
            <w:tcW w:w="315" w:type="pct"/>
            <w:shd w:val="clear" w:color="auto" w:fill="auto"/>
            <w:vAlign w:val="center"/>
          </w:tcPr>
          <w:p w14:paraId="77113B90"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lastRenderedPageBreak/>
              <w:t>7.</w:t>
            </w:r>
          </w:p>
        </w:tc>
        <w:tc>
          <w:tcPr>
            <w:tcW w:w="937" w:type="pct"/>
            <w:shd w:val="clear" w:color="auto" w:fill="auto"/>
            <w:vAlign w:val="center"/>
          </w:tcPr>
          <w:p w14:paraId="6B270C6E"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Aprobarea componentei inițiale a planului de selecție</w:t>
            </w:r>
          </w:p>
        </w:tc>
        <w:tc>
          <w:tcPr>
            <w:tcW w:w="937" w:type="pct"/>
            <w:shd w:val="clear" w:color="auto" w:fill="auto"/>
            <w:vAlign w:val="center"/>
          </w:tcPr>
          <w:p w14:paraId="5414C162"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în termen de 10 zile de la parcurgerea etapelor</w:t>
            </w:r>
          </w:p>
        </w:tc>
        <w:tc>
          <w:tcPr>
            <w:tcW w:w="937" w:type="pct"/>
            <w:shd w:val="clear" w:color="auto" w:fill="auto"/>
          </w:tcPr>
          <w:p w14:paraId="3B4BBC52"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638468F5"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Style w:val="Other"/>
              </w:rPr>
              <w:t>APT</w:t>
            </w:r>
          </w:p>
        </w:tc>
        <w:tc>
          <w:tcPr>
            <w:tcW w:w="937" w:type="pct"/>
            <w:shd w:val="clear" w:color="auto" w:fill="auto"/>
          </w:tcPr>
          <w:p w14:paraId="69BB70AB"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Style w:val="Other"/>
              </w:rPr>
              <w:t xml:space="preserve">Conform </w:t>
            </w:r>
            <w:proofErr w:type="spellStart"/>
            <w:r w:rsidRPr="00844CEA">
              <w:rPr>
                <w:rStyle w:val="Other"/>
              </w:rPr>
              <w:t>prevederilor</w:t>
            </w:r>
            <w:proofErr w:type="spellEnd"/>
            <w:r w:rsidRPr="00844CEA">
              <w:rPr>
                <w:rStyle w:val="Other"/>
              </w:rPr>
              <w:t xml:space="preserve"> </w:t>
            </w:r>
            <w:r w:rsidRPr="00844CEA">
              <w:rPr>
                <w:rStyle w:val="Other"/>
                <w:lang w:bidi="en-US"/>
              </w:rPr>
              <w:t xml:space="preserve">art. </w:t>
            </w:r>
            <w:r w:rsidRPr="00844CEA">
              <w:rPr>
                <w:rStyle w:val="Other"/>
              </w:rPr>
              <w:t xml:space="preserve">5 alin.(6) din </w:t>
            </w:r>
            <w:proofErr w:type="spellStart"/>
            <w:r w:rsidRPr="00844CEA">
              <w:rPr>
                <w:rStyle w:val="Other"/>
              </w:rPr>
              <w:t>anexa</w:t>
            </w:r>
            <w:proofErr w:type="spellEnd"/>
            <w:r w:rsidRPr="00844CEA">
              <w:rPr>
                <w:rStyle w:val="Other"/>
              </w:rPr>
              <w:t xml:space="preserve"> nr.1 la </w:t>
            </w:r>
            <w:proofErr w:type="spellStart"/>
            <w:r w:rsidRPr="00844CEA">
              <w:rPr>
                <w:rStyle w:val="Other"/>
              </w:rPr>
              <w:t>Hotărârea</w:t>
            </w:r>
            <w:proofErr w:type="spellEnd"/>
            <w:r w:rsidRPr="00844CEA">
              <w:rPr>
                <w:rStyle w:val="Other"/>
              </w:rPr>
              <w:t xml:space="preserve"> </w:t>
            </w:r>
            <w:proofErr w:type="spellStart"/>
            <w:r w:rsidRPr="00844CEA">
              <w:rPr>
                <w:rStyle w:val="Other"/>
              </w:rPr>
              <w:t>Guvernului</w:t>
            </w:r>
            <w:proofErr w:type="spellEnd"/>
            <w:r w:rsidRPr="00844CEA">
              <w:rPr>
                <w:rStyle w:val="Other"/>
              </w:rPr>
              <w:t xml:space="preserve"> nr. 639/2023</w:t>
            </w:r>
          </w:p>
        </w:tc>
      </w:tr>
      <w:tr w:rsidR="00FC29FF" w:rsidRPr="00844CEA" w14:paraId="0AE785E5" w14:textId="77777777" w:rsidTr="00BD2DE0">
        <w:trPr>
          <w:trHeight w:val="1104"/>
        </w:trPr>
        <w:tc>
          <w:tcPr>
            <w:tcW w:w="315" w:type="pct"/>
            <w:shd w:val="clear" w:color="auto" w:fill="auto"/>
            <w:vAlign w:val="center"/>
          </w:tcPr>
          <w:p w14:paraId="27244FB3"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8.</w:t>
            </w:r>
          </w:p>
        </w:tc>
        <w:tc>
          <w:tcPr>
            <w:tcW w:w="937" w:type="pct"/>
            <w:shd w:val="clear" w:color="auto" w:fill="auto"/>
          </w:tcPr>
          <w:p w14:paraId="3712584D"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proofErr w:type="spellStart"/>
            <w:r w:rsidRPr="00844CEA">
              <w:rPr>
                <w:rStyle w:val="Other"/>
              </w:rPr>
              <w:t>Declanșarea</w:t>
            </w:r>
            <w:proofErr w:type="spellEnd"/>
            <w:r w:rsidRPr="00844CEA">
              <w:rPr>
                <w:rStyle w:val="Other"/>
              </w:rPr>
              <w:t xml:space="preserve"> </w:t>
            </w:r>
            <w:proofErr w:type="spellStart"/>
            <w:r w:rsidRPr="00844CEA">
              <w:rPr>
                <w:rStyle w:val="Other"/>
              </w:rPr>
              <w:t>procedurii</w:t>
            </w:r>
            <w:proofErr w:type="spellEnd"/>
            <w:r w:rsidRPr="00844CEA">
              <w:rPr>
                <w:rStyle w:val="Other"/>
              </w:rPr>
              <w:t xml:space="preserve"> de </w:t>
            </w:r>
            <w:proofErr w:type="spellStart"/>
            <w:r w:rsidRPr="00844CEA">
              <w:rPr>
                <w:rStyle w:val="Other"/>
              </w:rPr>
              <w:t>selecție</w:t>
            </w:r>
            <w:proofErr w:type="spellEnd"/>
            <w:r w:rsidRPr="00844CEA">
              <w:rPr>
                <w:rStyle w:val="Other"/>
              </w:rPr>
              <w:t xml:space="preserve"> a </w:t>
            </w:r>
            <w:proofErr w:type="spellStart"/>
            <w:r w:rsidRPr="00844CEA">
              <w:rPr>
                <w:rStyle w:val="Other"/>
              </w:rPr>
              <w:t>expertului</w:t>
            </w:r>
            <w:proofErr w:type="spellEnd"/>
            <w:r w:rsidRPr="00844CEA">
              <w:rPr>
                <w:rStyle w:val="Other"/>
              </w:rPr>
              <w:t xml:space="preserve"> independent </w:t>
            </w:r>
            <w:proofErr w:type="spellStart"/>
            <w:r w:rsidRPr="00844CEA">
              <w:rPr>
                <w:rStyle w:val="Other"/>
              </w:rPr>
              <w:t>și</w:t>
            </w:r>
            <w:proofErr w:type="spellEnd"/>
            <w:r w:rsidRPr="00844CEA">
              <w:rPr>
                <w:rStyle w:val="Other"/>
              </w:rPr>
              <w:t xml:space="preserve"> </w:t>
            </w:r>
            <w:proofErr w:type="spellStart"/>
            <w:r w:rsidRPr="00844CEA">
              <w:rPr>
                <w:rStyle w:val="Other"/>
              </w:rPr>
              <w:t>contractarea</w:t>
            </w:r>
            <w:proofErr w:type="spellEnd"/>
            <w:r w:rsidRPr="00844CEA">
              <w:rPr>
                <w:rStyle w:val="Other"/>
              </w:rPr>
              <w:t xml:space="preserve"> </w:t>
            </w:r>
            <w:proofErr w:type="spellStart"/>
            <w:r w:rsidRPr="00844CEA">
              <w:rPr>
                <w:rStyle w:val="Other"/>
              </w:rPr>
              <w:t>serviciilor</w:t>
            </w:r>
            <w:proofErr w:type="spellEnd"/>
          </w:p>
        </w:tc>
        <w:tc>
          <w:tcPr>
            <w:tcW w:w="937" w:type="pct"/>
            <w:shd w:val="clear" w:color="auto" w:fill="auto"/>
          </w:tcPr>
          <w:p w14:paraId="55D24662"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tcPr>
          <w:p w14:paraId="7EE2F138"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634CE674"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Style w:val="Other"/>
              </w:rPr>
              <w:t>AMEPIP</w:t>
            </w:r>
          </w:p>
        </w:tc>
        <w:tc>
          <w:tcPr>
            <w:tcW w:w="937" w:type="pct"/>
            <w:shd w:val="clear" w:color="auto" w:fill="auto"/>
            <w:vAlign w:val="center"/>
          </w:tcPr>
          <w:p w14:paraId="1831ECC0"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Style w:val="Other"/>
              </w:rPr>
              <w:t xml:space="preserve">Conform </w:t>
            </w:r>
            <w:proofErr w:type="spellStart"/>
            <w:r w:rsidRPr="00844CEA">
              <w:rPr>
                <w:rStyle w:val="Other"/>
              </w:rPr>
              <w:t>prevederilor</w:t>
            </w:r>
            <w:proofErr w:type="spellEnd"/>
            <w:r w:rsidRPr="00844CEA">
              <w:rPr>
                <w:rStyle w:val="Other"/>
              </w:rPr>
              <w:t xml:space="preserve"> </w:t>
            </w:r>
            <w:r w:rsidRPr="00844CEA">
              <w:rPr>
                <w:rStyle w:val="Other"/>
                <w:lang w:bidi="en-US"/>
              </w:rPr>
              <w:t>art.</w:t>
            </w:r>
            <w:r w:rsidRPr="00844CEA">
              <w:rPr>
                <w:rStyle w:val="Other"/>
              </w:rPr>
              <w:t xml:space="preserve">4 </w:t>
            </w:r>
            <w:proofErr w:type="spellStart"/>
            <w:r w:rsidRPr="00844CEA">
              <w:rPr>
                <w:rStyle w:val="Other"/>
              </w:rPr>
              <w:t>lit.b</w:t>
            </w:r>
            <w:proofErr w:type="spellEnd"/>
            <w:r w:rsidRPr="00844CEA">
              <w:rPr>
                <w:rStyle w:val="Other"/>
              </w:rPr>
              <w:t xml:space="preserve">) </w:t>
            </w:r>
            <w:proofErr w:type="spellStart"/>
            <w:r w:rsidRPr="00844CEA">
              <w:rPr>
                <w:rStyle w:val="Other"/>
              </w:rPr>
              <w:t>și</w:t>
            </w:r>
            <w:proofErr w:type="spellEnd"/>
            <w:r w:rsidRPr="00844CEA">
              <w:rPr>
                <w:rStyle w:val="Other"/>
              </w:rPr>
              <w:t xml:space="preserve"> </w:t>
            </w:r>
            <w:r w:rsidRPr="00844CEA">
              <w:rPr>
                <w:rStyle w:val="Other"/>
                <w:lang w:bidi="en-US"/>
              </w:rPr>
              <w:t>art.</w:t>
            </w:r>
            <w:r w:rsidRPr="00844CEA">
              <w:rPr>
                <w:rStyle w:val="Other"/>
              </w:rPr>
              <w:t xml:space="preserve">6 din </w:t>
            </w:r>
            <w:proofErr w:type="spellStart"/>
            <w:r w:rsidRPr="00844CEA">
              <w:rPr>
                <w:rStyle w:val="Other"/>
              </w:rPr>
              <w:t>anexa</w:t>
            </w:r>
            <w:proofErr w:type="spellEnd"/>
            <w:r w:rsidRPr="00844CEA">
              <w:rPr>
                <w:rStyle w:val="Other"/>
              </w:rPr>
              <w:t xml:space="preserve"> nr. 1 la </w:t>
            </w:r>
            <w:proofErr w:type="spellStart"/>
            <w:r w:rsidRPr="00844CEA">
              <w:rPr>
                <w:rStyle w:val="Other"/>
              </w:rPr>
              <w:t>Hotărârea</w:t>
            </w:r>
            <w:proofErr w:type="spellEnd"/>
            <w:r w:rsidRPr="00844CEA">
              <w:rPr>
                <w:rStyle w:val="Other"/>
              </w:rPr>
              <w:t xml:space="preserve"> </w:t>
            </w:r>
            <w:proofErr w:type="spellStart"/>
            <w:r w:rsidRPr="00844CEA">
              <w:rPr>
                <w:rStyle w:val="Other"/>
              </w:rPr>
              <w:t>Guvernului</w:t>
            </w:r>
            <w:proofErr w:type="spellEnd"/>
            <w:r w:rsidRPr="00844CEA">
              <w:rPr>
                <w:rStyle w:val="Other"/>
              </w:rPr>
              <w:t xml:space="preserve"> nr. 639/2023</w:t>
            </w:r>
          </w:p>
        </w:tc>
      </w:tr>
      <w:tr w:rsidR="00FC29FF" w:rsidRPr="00844CEA" w14:paraId="4BB66799" w14:textId="77777777" w:rsidTr="00BD2DE0">
        <w:trPr>
          <w:trHeight w:val="1104"/>
        </w:trPr>
        <w:tc>
          <w:tcPr>
            <w:tcW w:w="315" w:type="pct"/>
            <w:shd w:val="clear" w:color="auto" w:fill="auto"/>
            <w:vAlign w:val="center"/>
          </w:tcPr>
          <w:p w14:paraId="0FEF5F38"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9.</w:t>
            </w:r>
          </w:p>
        </w:tc>
        <w:tc>
          <w:tcPr>
            <w:tcW w:w="937" w:type="pct"/>
            <w:shd w:val="clear" w:color="auto" w:fill="auto"/>
            <w:vAlign w:val="center"/>
          </w:tcPr>
          <w:p w14:paraId="6D24A395"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Constituirea Comisiei de selecție și nominalizare</w:t>
            </w:r>
          </w:p>
        </w:tc>
        <w:tc>
          <w:tcPr>
            <w:tcW w:w="937" w:type="pct"/>
            <w:shd w:val="clear" w:color="auto" w:fill="auto"/>
          </w:tcPr>
          <w:p w14:paraId="31A48CD5"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tcPr>
          <w:p w14:paraId="10BB8B0B"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05D1D94D" w14:textId="77777777" w:rsidR="007E7430" w:rsidRPr="00844CEA" w:rsidRDefault="007E7430" w:rsidP="00844CEA">
            <w:pPr>
              <w:widowControl w:val="0"/>
              <w:spacing w:after="0" w:line="276" w:lineRule="auto"/>
              <w:rPr>
                <w:rFonts w:ascii="Trebuchet MS" w:eastAsia="Trebuchet MS" w:hAnsi="Trebuchet MS" w:cs="Trebuchet MS"/>
                <w:sz w:val="20"/>
                <w:szCs w:val="20"/>
                <w:lang w:eastAsia="ro-RO" w:bidi="ro-RO"/>
              </w:rPr>
            </w:pPr>
            <w:r w:rsidRPr="00844CEA">
              <w:rPr>
                <w:rStyle w:val="Other"/>
              </w:rPr>
              <w:t>APT</w:t>
            </w:r>
          </w:p>
        </w:tc>
        <w:tc>
          <w:tcPr>
            <w:tcW w:w="937" w:type="pct"/>
            <w:shd w:val="clear" w:color="auto" w:fill="auto"/>
          </w:tcPr>
          <w:p w14:paraId="5E8A0A34" w14:textId="77777777" w:rsidR="007E7430" w:rsidRPr="00844CEA" w:rsidRDefault="007E7430" w:rsidP="00844CEA">
            <w:pPr>
              <w:pStyle w:val="Other0"/>
              <w:spacing w:line="276" w:lineRule="auto"/>
              <w:rPr>
                <w:lang w:eastAsia="ro-RO" w:bidi="ro-RO"/>
              </w:rPr>
            </w:pPr>
            <w:r w:rsidRPr="00844CEA">
              <w:rPr>
                <w:rStyle w:val="Other"/>
                <w:lang w:val="ro-RO"/>
              </w:rPr>
              <w:t xml:space="preserve">Conform prevederilor </w:t>
            </w:r>
            <w:r w:rsidRPr="00844CEA">
              <w:rPr>
                <w:rStyle w:val="Other"/>
                <w:lang w:val="ro-RO" w:bidi="en-US"/>
              </w:rPr>
              <w:t>art.</w:t>
            </w:r>
            <w:r w:rsidRPr="00844CEA">
              <w:t>4</w:t>
            </w:r>
            <w:r w:rsidRPr="00844CEA">
              <w:rPr>
                <w:vertAlign w:val="superscript"/>
              </w:rPr>
              <w:t>9</w:t>
            </w:r>
            <w:r w:rsidRPr="00844CEA">
              <w:rPr>
                <w:rStyle w:val="Other"/>
              </w:rPr>
              <w:t xml:space="preserve"> din </w:t>
            </w:r>
            <w:proofErr w:type="spellStart"/>
            <w:r w:rsidRPr="00844CEA">
              <w:rPr>
                <w:rStyle w:val="Other"/>
              </w:rPr>
              <w:t>Ordonanța</w:t>
            </w:r>
            <w:proofErr w:type="spellEnd"/>
            <w:r w:rsidRPr="00844CEA">
              <w:rPr>
                <w:rStyle w:val="Other"/>
              </w:rPr>
              <w:t xml:space="preserve"> de </w:t>
            </w:r>
            <w:proofErr w:type="spellStart"/>
            <w:r w:rsidRPr="00844CEA">
              <w:rPr>
                <w:rStyle w:val="Other"/>
              </w:rPr>
              <w:t>urgență</w:t>
            </w:r>
            <w:proofErr w:type="spellEnd"/>
            <w:r w:rsidRPr="00844CEA">
              <w:rPr>
                <w:rStyle w:val="Other"/>
              </w:rPr>
              <w:t xml:space="preserve"> a </w:t>
            </w:r>
            <w:proofErr w:type="spellStart"/>
            <w:r w:rsidRPr="00844CEA">
              <w:rPr>
                <w:rStyle w:val="Other"/>
              </w:rPr>
              <w:t>Guvernului</w:t>
            </w:r>
            <w:proofErr w:type="spellEnd"/>
            <w:r w:rsidRPr="00844CEA">
              <w:rPr>
                <w:rStyle w:val="Other"/>
              </w:rPr>
              <w:t xml:space="preserve"> nr. 109/2011, </w:t>
            </w:r>
            <w:proofErr w:type="spellStart"/>
            <w:r w:rsidRPr="00844CEA">
              <w:rPr>
                <w:rStyle w:val="Other"/>
              </w:rPr>
              <w:t>aprobată</w:t>
            </w:r>
            <w:proofErr w:type="spellEnd"/>
            <w:r w:rsidRPr="00844CEA">
              <w:rPr>
                <w:rStyle w:val="Other"/>
              </w:rPr>
              <w:t xml:space="preserve"> cu </w:t>
            </w:r>
            <w:proofErr w:type="spellStart"/>
            <w:r w:rsidRPr="00844CEA">
              <w:rPr>
                <w:rStyle w:val="Other"/>
              </w:rPr>
              <w:t>modificări</w:t>
            </w:r>
            <w:proofErr w:type="spellEnd"/>
            <w:r w:rsidRPr="00844CEA">
              <w:rPr>
                <w:rStyle w:val="Other"/>
              </w:rPr>
              <w:t xml:space="preserve"> </w:t>
            </w:r>
            <w:proofErr w:type="spellStart"/>
            <w:r w:rsidRPr="00844CEA">
              <w:rPr>
                <w:rStyle w:val="Other"/>
              </w:rPr>
              <w:t>și</w:t>
            </w:r>
            <w:proofErr w:type="spellEnd"/>
            <w:r w:rsidRPr="00844CEA">
              <w:rPr>
                <w:rStyle w:val="Other"/>
              </w:rPr>
              <w:t xml:space="preserve"> </w:t>
            </w:r>
            <w:proofErr w:type="spellStart"/>
            <w:r w:rsidRPr="00844CEA">
              <w:rPr>
                <w:rStyle w:val="Other"/>
              </w:rPr>
              <w:t>completări</w:t>
            </w:r>
            <w:proofErr w:type="spellEnd"/>
            <w:r w:rsidRPr="00844CEA">
              <w:rPr>
                <w:rStyle w:val="Other"/>
              </w:rPr>
              <w:t xml:space="preserve"> </w:t>
            </w:r>
            <w:proofErr w:type="spellStart"/>
            <w:r w:rsidRPr="00844CEA">
              <w:rPr>
                <w:rStyle w:val="Other"/>
              </w:rPr>
              <w:t>prin</w:t>
            </w:r>
            <w:proofErr w:type="spellEnd"/>
            <w:r w:rsidRPr="00844CEA">
              <w:rPr>
                <w:rStyle w:val="Other"/>
              </w:rPr>
              <w:t xml:space="preserve"> </w:t>
            </w:r>
            <w:proofErr w:type="spellStart"/>
            <w:r w:rsidRPr="00844CEA">
              <w:rPr>
                <w:rStyle w:val="Other"/>
              </w:rPr>
              <w:t>Legea</w:t>
            </w:r>
            <w:proofErr w:type="spellEnd"/>
            <w:r w:rsidRPr="00844CEA">
              <w:rPr>
                <w:rStyle w:val="Other"/>
              </w:rPr>
              <w:t xml:space="preserve"> nr.111/2016, cu </w:t>
            </w:r>
            <w:proofErr w:type="spellStart"/>
            <w:r w:rsidRPr="00844CEA">
              <w:rPr>
                <w:rStyle w:val="Other"/>
              </w:rPr>
              <w:t>modificările</w:t>
            </w:r>
            <w:proofErr w:type="spellEnd"/>
            <w:r w:rsidRPr="00844CEA">
              <w:rPr>
                <w:rStyle w:val="Other"/>
              </w:rPr>
              <w:t xml:space="preserve"> </w:t>
            </w:r>
            <w:proofErr w:type="spellStart"/>
            <w:r w:rsidRPr="00844CEA">
              <w:rPr>
                <w:rStyle w:val="Other"/>
              </w:rPr>
              <w:t>și</w:t>
            </w:r>
            <w:proofErr w:type="spellEnd"/>
            <w:r w:rsidRPr="00844CEA">
              <w:rPr>
                <w:rStyle w:val="Other"/>
              </w:rPr>
              <w:t xml:space="preserve"> </w:t>
            </w:r>
            <w:proofErr w:type="spellStart"/>
            <w:r w:rsidRPr="00844CEA">
              <w:rPr>
                <w:rStyle w:val="Other"/>
              </w:rPr>
              <w:t>completările</w:t>
            </w:r>
            <w:proofErr w:type="spellEnd"/>
            <w:r w:rsidRPr="00844CEA">
              <w:rPr>
                <w:rStyle w:val="Other"/>
              </w:rPr>
              <w:t xml:space="preserve"> </w:t>
            </w:r>
            <w:proofErr w:type="spellStart"/>
            <w:r w:rsidRPr="00844CEA">
              <w:rPr>
                <w:rStyle w:val="Other"/>
              </w:rPr>
              <w:t>ulterioare</w:t>
            </w:r>
            <w:proofErr w:type="spellEnd"/>
            <w:r w:rsidRPr="00844CEA">
              <w:rPr>
                <w:rStyle w:val="Other"/>
              </w:rPr>
              <w:t xml:space="preserve">, </w:t>
            </w:r>
            <w:proofErr w:type="spellStart"/>
            <w:r w:rsidRPr="00844CEA">
              <w:rPr>
                <w:rStyle w:val="Other"/>
              </w:rPr>
              <w:t>și</w:t>
            </w:r>
            <w:proofErr w:type="spellEnd"/>
            <w:r w:rsidRPr="00844CEA">
              <w:rPr>
                <w:rStyle w:val="Other"/>
              </w:rPr>
              <w:t xml:space="preserve"> </w:t>
            </w:r>
            <w:r w:rsidRPr="00844CEA">
              <w:rPr>
                <w:rStyle w:val="Other"/>
                <w:lang w:bidi="en-US"/>
              </w:rPr>
              <w:t xml:space="preserve">art. </w:t>
            </w:r>
            <w:r w:rsidRPr="00844CEA">
              <w:rPr>
                <w:rStyle w:val="Other"/>
              </w:rPr>
              <w:t xml:space="preserve">7 din </w:t>
            </w:r>
            <w:proofErr w:type="spellStart"/>
            <w:r w:rsidRPr="00844CEA">
              <w:rPr>
                <w:rStyle w:val="Other"/>
              </w:rPr>
              <w:t>anexa</w:t>
            </w:r>
            <w:proofErr w:type="spellEnd"/>
            <w:r w:rsidRPr="00844CEA">
              <w:rPr>
                <w:rStyle w:val="Other"/>
              </w:rPr>
              <w:t xml:space="preserve"> nr.1 la </w:t>
            </w:r>
            <w:proofErr w:type="spellStart"/>
            <w:r w:rsidRPr="00844CEA">
              <w:rPr>
                <w:rStyle w:val="Other"/>
              </w:rPr>
              <w:t>Hotărârea</w:t>
            </w:r>
            <w:proofErr w:type="spellEnd"/>
            <w:r w:rsidRPr="00844CEA">
              <w:rPr>
                <w:rStyle w:val="Other"/>
              </w:rPr>
              <w:t xml:space="preserve"> </w:t>
            </w:r>
            <w:proofErr w:type="spellStart"/>
            <w:r w:rsidRPr="00844CEA">
              <w:rPr>
                <w:rStyle w:val="Other"/>
              </w:rPr>
              <w:t>Guvernului</w:t>
            </w:r>
            <w:proofErr w:type="spellEnd"/>
            <w:r w:rsidRPr="00844CEA">
              <w:rPr>
                <w:rStyle w:val="Other"/>
              </w:rPr>
              <w:t xml:space="preserve"> nr. 639/2023</w:t>
            </w:r>
          </w:p>
        </w:tc>
      </w:tr>
      <w:tr w:rsidR="00FC29FF" w:rsidRPr="00844CEA" w14:paraId="06034D33" w14:textId="77777777" w:rsidTr="00BD2DE0">
        <w:trPr>
          <w:trHeight w:val="1104"/>
        </w:trPr>
        <w:tc>
          <w:tcPr>
            <w:tcW w:w="315" w:type="pct"/>
            <w:shd w:val="clear" w:color="auto" w:fill="auto"/>
            <w:vAlign w:val="center"/>
          </w:tcPr>
          <w:p w14:paraId="20677032"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10.</w:t>
            </w:r>
          </w:p>
        </w:tc>
        <w:tc>
          <w:tcPr>
            <w:tcW w:w="937" w:type="pct"/>
            <w:shd w:val="clear" w:color="auto" w:fill="auto"/>
          </w:tcPr>
          <w:p w14:paraId="3B47F99E" w14:textId="77777777" w:rsidR="007E7430" w:rsidRPr="00844CEA" w:rsidRDefault="007E7430" w:rsidP="00844CEA">
            <w:pPr>
              <w:widowControl w:val="0"/>
              <w:spacing w:after="0" w:line="276" w:lineRule="auto"/>
              <w:rPr>
                <w:rStyle w:val="Other"/>
                <w:lang w:val="it-IT"/>
              </w:rPr>
            </w:pPr>
            <w:r w:rsidRPr="00844CEA">
              <w:rPr>
                <w:rStyle w:val="Other"/>
                <w:lang w:val="it-IT"/>
              </w:rPr>
              <w:t>Elaborarea și publicarea proiectului profilului consiliului de administrație și transmitere către AMEPIP</w:t>
            </w:r>
          </w:p>
        </w:tc>
        <w:tc>
          <w:tcPr>
            <w:tcW w:w="937" w:type="pct"/>
            <w:shd w:val="clear" w:color="auto" w:fill="auto"/>
          </w:tcPr>
          <w:p w14:paraId="533FF8DD"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în termen de 5 zile de la data aprobării componentei inițiale a planului de selecție</w:t>
            </w:r>
          </w:p>
        </w:tc>
        <w:tc>
          <w:tcPr>
            <w:tcW w:w="937" w:type="pct"/>
            <w:shd w:val="clear" w:color="auto" w:fill="auto"/>
          </w:tcPr>
          <w:p w14:paraId="583B27A7"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706D04B0" w14:textId="77777777" w:rsidR="007E7430" w:rsidRPr="00844CEA" w:rsidRDefault="007E7430" w:rsidP="00844CEA">
            <w:pPr>
              <w:widowControl w:val="0"/>
              <w:spacing w:after="0" w:line="276" w:lineRule="auto"/>
              <w:rPr>
                <w:rStyle w:val="Other"/>
                <w:lang w:val="it-IT"/>
              </w:rPr>
            </w:pPr>
            <w:r w:rsidRPr="00844CEA">
              <w:rPr>
                <w:rStyle w:val="Other"/>
                <w:lang w:val="it-IT"/>
              </w:rPr>
              <w:t>Comisia de selecție și nominalizare</w:t>
            </w:r>
          </w:p>
        </w:tc>
        <w:tc>
          <w:tcPr>
            <w:tcW w:w="937" w:type="pct"/>
            <w:shd w:val="clear" w:color="auto" w:fill="auto"/>
            <w:vAlign w:val="center"/>
          </w:tcPr>
          <w:p w14:paraId="2159B7AB"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 xml:space="preserve">art. </w:t>
            </w:r>
            <w:r w:rsidRPr="00844CEA">
              <w:rPr>
                <w:rStyle w:val="Other"/>
                <w:lang w:val="ro-RO"/>
              </w:rPr>
              <w:t>12 alin. (2) din anexa nr.1 la Hotărârea Guvernului nr. 639/2023</w:t>
            </w:r>
          </w:p>
        </w:tc>
      </w:tr>
      <w:tr w:rsidR="00FC29FF" w:rsidRPr="00844CEA" w14:paraId="0312DC1E" w14:textId="77777777" w:rsidTr="00BD2DE0">
        <w:trPr>
          <w:trHeight w:val="1104"/>
        </w:trPr>
        <w:tc>
          <w:tcPr>
            <w:tcW w:w="315" w:type="pct"/>
            <w:shd w:val="clear" w:color="auto" w:fill="auto"/>
            <w:vAlign w:val="center"/>
          </w:tcPr>
          <w:p w14:paraId="2154628F"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11.</w:t>
            </w:r>
          </w:p>
        </w:tc>
        <w:tc>
          <w:tcPr>
            <w:tcW w:w="937" w:type="pct"/>
            <w:shd w:val="clear" w:color="auto" w:fill="auto"/>
          </w:tcPr>
          <w:p w14:paraId="3D55DD25" w14:textId="77777777" w:rsidR="007E7430" w:rsidRPr="00844CEA" w:rsidRDefault="007E7430" w:rsidP="00844CEA">
            <w:pPr>
              <w:widowControl w:val="0"/>
              <w:spacing w:after="0" w:line="276" w:lineRule="auto"/>
              <w:rPr>
                <w:rStyle w:val="Other"/>
                <w:lang w:val="it-IT"/>
              </w:rPr>
            </w:pPr>
            <w:r w:rsidRPr="00844CEA">
              <w:rPr>
                <w:rStyle w:val="Other"/>
                <w:lang w:val="it-IT"/>
              </w:rPr>
              <w:t>Elaborarea și publicarea proiectului componentei integrale a planului de selecție</w:t>
            </w:r>
          </w:p>
        </w:tc>
        <w:tc>
          <w:tcPr>
            <w:tcW w:w="937" w:type="pct"/>
            <w:shd w:val="clear" w:color="auto" w:fill="auto"/>
            <w:vAlign w:val="center"/>
          </w:tcPr>
          <w:p w14:paraId="22119C13"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în termen de 10 zile de la înființarea Comisiei de selecție și nominalizare</w:t>
            </w:r>
          </w:p>
        </w:tc>
        <w:tc>
          <w:tcPr>
            <w:tcW w:w="937" w:type="pct"/>
            <w:shd w:val="clear" w:color="auto" w:fill="auto"/>
          </w:tcPr>
          <w:p w14:paraId="189D5142"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664307F9" w14:textId="77777777" w:rsidR="007E7430" w:rsidRPr="00844CEA" w:rsidRDefault="007E7430" w:rsidP="00844CEA">
            <w:pPr>
              <w:widowControl w:val="0"/>
              <w:spacing w:after="0" w:line="276" w:lineRule="auto"/>
              <w:rPr>
                <w:rStyle w:val="Other"/>
                <w:lang w:val="it-IT"/>
              </w:rPr>
            </w:pPr>
            <w:r w:rsidRPr="00844CEA">
              <w:rPr>
                <w:rStyle w:val="Other"/>
                <w:lang w:val="it-IT"/>
              </w:rPr>
              <w:t>Comisia de selecție și nominalizare</w:t>
            </w:r>
          </w:p>
        </w:tc>
        <w:tc>
          <w:tcPr>
            <w:tcW w:w="937" w:type="pct"/>
            <w:shd w:val="clear" w:color="auto" w:fill="auto"/>
            <w:vAlign w:val="center"/>
          </w:tcPr>
          <w:p w14:paraId="3495C1BC"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 xml:space="preserve">art. </w:t>
            </w:r>
            <w:r w:rsidRPr="00844CEA">
              <w:rPr>
                <w:rStyle w:val="Other"/>
                <w:lang w:val="ro-RO"/>
              </w:rPr>
              <w:t>10 alin. (1) și (2) din anexa nr.1 la Hotărârea Guvernului nr. 639/2023</w:t>
            </w:r>
          </w:p>
        </w:tc>
      </w:tr>
      <w:tr w:rsidR="00FC29FF" w:rsidRPr="00844CEA" w14:paraId="7E9DC6F2" w14:textId="77777777" w:rsidTr="00BD2DE0">
        <w:trPr>
          <w:trHeight w:val="1104"/>
        </w:trPr>
        <w:tc>
          <w:tcPr>
            <w:tcW w:w="315" w:type="pct"/>
            <w:shd w:val="clear" w:color="auto" w:fill="auto"/>
            <w:vAlign w:val="center"/>
          </w:tcPr>
          <w:p w14:paraId="6795AB65"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lastRenderedPageBreak/>
              <w:t>12.</w:t>
            </w:r>
          </w:p>
        </w:tc>
        <w:tc>
          <w:tcPr>
            <w:tcW w:w="937" w:type="pct"/>
            <w:shd w:val="clear" w:color="auto" w:fill="auto"/>
          </w:tcPr>
          <w:p w14:paraId="73DD27D1" w14:textId="77777777" w:rsidR="007E7430" w:rsidRPr="00844CEA" w:rsidRDefault="007E7430" w:rsidP="00844CEA">
            <w:pPr>
              <w:widowControl w:val="0"/>
              <w:spacing w:after="0" w:line="276" w:lineRule="auto"/>
              <w:rPr>
                <w:rStyle w:val="Other"/>
                <w:lang w:val="it-IT"/>
              </w:rPr>
            </w:pPr>
            <w:r w:rsidRPr="00844CEA">
              <w:rPr>
                <w:rStyle w:val="Other"/>
                <w:lang w:val="it-IT"/>
              </w:rPr>
              <w:t>Formularea de propuneri de modificare și completare a componentei integrale a planului de selecție</w:t>
            </w:r>
          </w:p>
        </w:tc>
        <w:tc>
          <w:tcPr>
            <w:tcW w:w="937" w:type="pct"/>
            <w:shd w:val="clear" w:color="auto" w:fill="auto"/>
            <w:vAlign w:val="center"/>
          </w:tcPr>
          <w:p w14:paraId="064D6CDF"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în termen de 5 zile de la data publicării</w:t>
            </w:r>
          </w:p>
        </w:tc>
        <w:tc>
          <w:tcPr>
            <w:tcW w:w="937" w:type="pct"/>
            <w:shd w:val="clear" w:color="auto" w:fill="auto"/>
          </w:tcPr>
          <w:p w14:paraId="635668DF"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05022641" w14:textId="77777777" w:rsidR="007E7430" w:rsidRPr="00844CEA" w:rsidRDefault="007E7430" w:rsidP="00844CEA">
            <w:pPr>
              <w:widowControl w:val="0"/>
              <w:spacing w:after="0" w:line="276" w:lineRule="auto"/>
              <w:rPr>
                <w:rStyle w:val="Other"/>
              </w:rPr>
            </w:pPr>
            <w:proofErr w:type="spellStart"/>
            <w:r w:rsidRPr="00844CEA">
              <w:rPr>
                <w:rStyle w:val="Other"/>
              </w:rPr>
              <w:t>Persoane</w:t>
            </w:r>
            <w:proofErr w:type="spellEnd"/>
            <w:r w:rsidRPr="00844CEA">
              <w:rPr>
                <w:rStyle w:val="Other"/>
              </w:rPr>
              <w:t xml:space="preserve"> </w:t>
            </w:r>
            <w:proofErr w:type="spellStart"/>
            <w:r w:rsidRPr="00844CEA">
              <w:rPr>
                <w:rStyle w:val="Other"/>
              </w:rPr>
              <w:t>interesate</w:t>
            </w:r>
            <w:proofErr w:type="spellEnd"/>
          </w:p>
        </w:tc>
        <w:tc>
          <w:tcPr>
            <w:tcW w:w="937" w:type="pct"/>
            <w:shd w:val="clear" w:color="auto" w:fill="auto"/>
            <w:vAlign w:val="center"/>
          </w:tcPr>
          <w:p w14:paraId="3E824D07"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 xml:space="preserve">art. </w:t>
            </w:r>
            <w:r w:rsidRPr="00844CEA">
              <w:rPr>
                <w:rStyle w:val="Other"/>
                <w:lang w:val="ro-RO"/>
              </w:rPr>
              <w:t>10 alin. (3) din anexa nr.1 la Hotărârea Guvernului nr. 639/2023</w:t>
            </w:r>
          </w:p>
        </w:tc>
      </w:tr>
      <w:tr w:rsidR="00FC29FF" w:rsidRPr="00844CEA" w14:paraId="61E649E4" w14:textId="77777777" w:rsidTr="00BD2DE0">
        <w:trPr>
          <w:trHeight w:val="1104"/>
        </w:trPr>
        <w:tc>
          <w:tcPr>
            <w:tcW w:w="315" w:type="pct"/>
            <w:shd w:val="clear" w:color="auto" w:fill="auto"/>
            <w:vAlign w:val="center"/>
          </w:tcPr>
          <w:p w14:paraId="36FE0099"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13.</w:t>
            </w:r>
          </w:p>
        </w:tc>
        <w:tc>
          <w:tcPr>
            <w:tcW w:w="937" w:type="pct"/>
            <w:shd w:val="clear" w:color="auto" w:fill="auto"/>
            <w:vAlign w:val="center"/>
          </w:tcPr>
          <w:p w14:paraId="4969B4C3" w14:textId="77777777" w:rsidR="007E7430" w:rsidRPr="00844CEA" w:rsidRDefault="007E7430" w:rsidP="00844CEA">
            <w:pPr>
              <w:widowControl w:val="0"/>
              <w:spacing w:after="0" w:line="276" w:lineRule="auto"/>
              <w:rPr>
                <w:rStyle w:val="Other"/>
                <w:lang w:val="it-IT"/>
              </w:rPr>
            </w:pPr>
            <w:r w:rsidRPr="00844CEA">
              <w:rPr>
                <w:rStyle w:val="Other"/>
                <w:lang w:val="it-IT"/>
              </w:rPr>
              <w:t>Aprobarea componentei integrale a planului de selecție</w:t>
            </w:r>
          </w:p>
        </w:tc>
        <w:tc>
          <w:tcPr>
            <w:tcW w:w="937" w:type="pct"/>
            <w:shd w:val="clear" w:color="auto" w:fill="auto"/>
          </w:tcPr>
          <w:p w14:paraId="77488C1B"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tcPr>
          <w:p w14:paraId="3533DDE6"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21D47E39" w14:textId="77777777" w:rsidR="007E7430" w:rsidRPr="00844CEA" w:rsidRDefault="007E7430" w:rsidP="00844CEA">
            <w:pPr>
              <w:widowControl w:val="0"/>
              <w:spacing w:after="0" w:line="276" w:lineRule="auto"/>
              <w:rPr>
                <w:rStyle w:val="Other"/>
              </w:rPr>
            </w:pPr>
            <w:r w:rsidRPr="00844CEA">
              <w:rPr>
                <w:rStyle w:val="Other"/>
              </w:rPr>
              <w:t>APT</w:t>
            </w:r>
          </w:p>
        </w:tc>
        <w:tc>
          <w:tcPr>
            <w:tcW w:w="937" w:type="pct"/>
            <w:shd w:val="clear" w:color="auto" w:fill="auto"/>
            <w:vAlign w:val="center"/>
          </w:tcPr>
          <w:p w14:paraId="6FFB16FD"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 xml:space="preserve">art. </w:t>
            </w:r>
            <w:r w:rsidRPr="00844CEA">
              <w:rPr>
                <w:rStyle w:val="Other"/>
                <w:lang w:val="ro-RO"/>
              </w:rPr>
              <w:t>10 alin. (4) din anexa nr.1 la Hotărârea Guvernului nr. 639/2023</w:t>
            </w:r>
          </w:p>
        </w:tc>
      </w:tr>
      <w:tr w:rsidR="00FC29FF" w:rsidRPr="00844CEA" w14:paraId="11CF5C39" w14:textId="77777777" w:rsidTr="00BD2DE0">
        <w:trPr>
          <w:trHeight w:val="1104"/>
        </w:trPr>
        <w:tc>
          <w:tcPr>
            <w:tcW w:w="315" w:type="pct"/>
            <w:shd w:val="clear" w:color="auto" w:fill="auto"/>
            <w:vAlign w:val="center"/>
          </w:tcPr>
          <w:p w14:paraId="3D1C5B68"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14.</w:t>
            </w:r>
          </w:p>
        </w:tc>
        <w:tc>
          <w:tcPr>
            <w:tcW w:w="937" w:type="pct"/>
            <w:shd w:val="clear" w:color="auto" w:fill="auto"/>
            <w:vAlign w:val="center"/>
          </w:tcPr>
          <w:p w14:paraId="03EB8B4A" w14:textId="77777777" w:rsidR="007E7430" w:rsidRPr="00844CEA" w:rsidRDefault="007E7430" w:rsidP="00844CEA">
            <w:pPr>
              <w:widowControl w:val="0"/>
              <w:spacing w:after="0" w:line="276" w:lineRule="auto"/>
              <w:rPr>
                <w:rStyle w:val="Other"/>
                <w:lang w:val="it-IT"/>
              </w:rPr>
            </w:pPr>
            <w:r w:rsidRPr="00844CEA">
              <w:rPr>
                <w:rStyle w:val="Other"/>
                <w:lang w:val="it-IT"/>
              </w:rPr>
              <w:t>Publicarea anunțului privind selecția membrilor consiliului</w:t>
            </w:r>
          </w:p>
        </w:tc>
        <w:tc>
          <w:tcPr>
            <w:tcW w:w="937" w:type="pct"/>
            <w:shd w:val="clear" w:color="auto" w:fill="auto"/>
          </w:tcPr>
          <w:p w14:paraId="7E4B3593"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cu cel puțin 30 de zile înainte de data-limită pentru depunerea candidaturilor specificată în anunț</w:t>
            </w:r>
          </w:p>
        </w:tc>
        <w:tc>
          <w:tcPr>
            <w:tcW w:w="937" w:type="pct"/>
            <w:shd w:val="clear" w:color="auto" w:fill="auto"/>
          </w:tcPr>
          <w:p w14:paraId="2653423D"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6320DF1F" w14:textId="77777777" w:rsidR="007E7430" w:rsidRPr="00844CEA" w:rsidRDefault="007E7430" w:rsidP="00844CEA">
            <w:pPr>
              <w:widowControl w:val="0"/>
              <w:spacing w:after="0" w:line="276" w:lineRule="auto"/>
              <w:rPr>
                <w:rStyle w:val="Other"/>
                <w:lang w:val="it-IT"/>
              </w:rPr>
            </w:pPr>
            <w:r w:rsidRPr="00844CEA">
              <w:rPr>
                <w:rStyle w:val="Other"/>
                <w:lang w:val="it-IT"/>
              </w:rPr>
              <w:t>APT/ Comisia de selecție și nominalizare</w:t>
            </w:r>
          </w:p>
        </w:tc>
        <w:tc>
          <w:tcPr>
            <w:tcW w:w="937" w:type="pct"/>
            <w:shd w:val="clear" w:color="auto" w:fill="auto"/>
            <w:vAlign w:val="center"/>
          </w:tcPr>
          <w:p w14:paraId="7F1C949B"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 xml:space="preserve">art. </w:t>
            </w:r>
            <w:r w:rsidRPr="00844CEA">
              <w:rPr>
                <w:rStyle w:val="Other"/>
                <w:lang w:val="ro-RO"/>
              </w:rPr>
              <w:t>19 alin (2) - (3) din anexa nr.1 la Hotărârea Guvernului nr. 639/2023</w:t>
            </w:r>
          </w:p>
        </w:tc>
      </w:tr>
      <w:tr w:rsidR="00FC29FF" w:rsidRPr="00844CEA" w14:paraId="08F90CCD" w14:textId="77777777" w:rsidTr="00BD2DE0">
        <w:trPr>
          <w:trHeight w:val="1104"/>
        </w:trPr>
        <w:tc>
          <w:tcPr>
            <w:tcW w:w="315" w:type="pct"/>
            <w:shd w:val="clear" w:color="auto" w:fill="auto"/>
            <w:vAlign w:val="center"/>
          </w:tcPr>
          <w:p w14:paraId="289A105C"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15.</w:t>
            </w:r>
          </w:p>
        </w:tc>
        <w:tc>
          <w:tcPr>
            <w:tcW w:w="937" w:type="pct"/>
            <w:shd w:val="clear" w:color="auto" w:fill="auto"/>
            <w:vAlign w:val="center"/>
          </w:tcPr>
          <w:p w14:paraId="39725810" w14:textId="77777777" w:rsidR="007E7430" w:rsidRPr="00844CEA" w:rsidRDefault="007E7430" w:rsidP="00844CEA">
            <w:pPr>
              <w:widowControl w:val="0"/>
              <w:spacing w:after="0" w:line="276" w:lineRule="auto"/>
              <w:rPr>
                <w:rStyle w:val="Other"/>
              </w:rPr>
            </w:pPr>
            <w:proofErr w:type="spellStart"/>
            <w:r w:rsidRPr="00844CEA">
              <w:rPr>
                <w:rStyle w:val="Other"/>
              </w:rPr>
              <w:t>Depunerea</w:t>
            </w:r>
            <w:proofErr w:type="spellEnd"/>
            <w:r w:rsidRPr="00844CEA">
              <w:rPr>
                <w:rStyle w:val="Other"/>
              </w:rPr>
              <w:t xml:space="preserve"> </w:t>
            </w:r>
            <w:proofErr w:type="spellStart"/>
            <w:r w:rsidRPr="00844CEA">
              <w:rPr>
                <w:rStyle w:val="Other"/>
              </w:rPr>
              <w:t>dosarelor</w:t>
            </w:r>
            <w:proofErr w:type="spellEnd"/>
            <w:r w:rsidRPr="00844CEA">
              <w:rPr>
                <w:rStyle w:val="Other"/>
              </w:rPr>
              <w:t xml:space="preserve"> de </w:t>
            </w:r>
            <w:proofErr w:type="spellStart"/>
            <w:r w:rsidRPr="00844CEA">
              <w:rPr>
                <w:rStyle w:val="Other"/>
              </w:rPr>
              <w:t>candidatură</w:t>
            </w:r>
            <w:proofErr w:type="spellEnd"/>
          </w:p>
        </w:tc>
        <w:tc>
          <w:tcPr>
            <w:tcW w:w="937" w:type="pct"/>
            <w:shd w:val="clear" w:color="auto" w:fill="auto"/>
          </w:tcPr>
          <w:p w14:paraId="72A931F4"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în termen de 30 de zile de la data publicării anunțului</w:t>
            </w:r>
          </w:p>
        </w:tc>
        <w:tc>
          <w:tcPr>
            <w:tcW w:w="937" w:type="pct"/>
            <w:shd w:val="clear" w:color="auto" w:fill="auto"/>
          </w:tcPr>
          <w:p w14:paraId="5FEE5D2B"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56791A74" w14:textId="77777777" w:rsidR="007E7430" w:rsidRPr="00844CEA" w:rsidRDefault="007E7430" w:rsidP="00844CEA">
            <w:pPr>
              <w:widowControl w:val="0"/>
              <w:spacing w:after="0" w:line="276" w:lineRule="auto"/>
              <w:rPr>
                <w:rStyle w:val="Other"/>
              </w:rPr>
            </w:pPr>
            <w:proofErr w:type="spellStart"/>
            <w:r w:rsidRPr="00844CEA">
              <w:rPr>
                <w:rStyle w:val="Other"/>
              </w:rPr>
              <w:t>Candidații</w:t>
            </w:r>
            <w:proofErr w:type="spellEnd"/>
          </w:p>
        </w:tc>
        <w:tc>
          <w:tcPr>
            <w:tcW w:w="937" w:type="pct"/>
            <w:shd w:val="clear" w:color="auto" w:fill="auto"/>
          </w:tcPr>
          <w:p w14:paraId="7EF8BA30"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 xml:space="preserve">art. </w:t>
            </w:r>
            <w:r w:rsidRPr="00844CEA">
              <w:rPr>
                <w:rStyle w:val="Other"/>
                <w:lang w:val="ro-RO"/>
              </w:rPr>
              <w:t>20 din anexa nr.1 la Hotărârea Guvernului nr. 639/2023</w:t>
            </w:r>
          </w:p>
        </w:tc>
      </w:tr>
      <w:tr w:rsidR="00FC29FF" w:rsidRPr="00844CEA" w14:paraId="6A81E6E1" w14:textId="77777777" w:rsidTr="00BD2DE0">
        <w:trPr>
          <w:trHeight w:val="1104"/>
        </w:trPr>
        <w:tc>
          <w:tcPr>
            <w:tcW w:w="315" w:type="pct"/>
            <w:shd w:val="clear" w:color="auto" w:fill="auto"/>
            <w:vAlign w:val="center"/>
          </w:tcPr>
          <w:p w14:paraId="0BA1E234"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16.</w:t>
            </w:r>
          </w:p>
        </w:tc>
        <w:tc>
          <w:tcPr>
            <w:tcW w:w="937" w:type="pct"/>
            <w:shd w:val="clear" w:color="auto" w:fill="auto"/>
          </w:tcPr>
          <w:p w14:paraId="5C6FAA6C" w14:textId="77777777" w:rsidR="007E7430" w:rsidRPr="00844CEA" w:rsidRDefault="007E7430" w:rsidP="00844CEA">
            <w:pPr>
              <w:widowControl w:val="0"/>
              <w:spacing w:after="0" w:line="276" w:lineRule="auto"/>
              <w:rPr>
                <w:rStyle w:val="Other"/>
              </w:rPr>
            </w:pPr>
            <w:proofErr w:type="spellStart"/>
            <w:r w:rsidRPr="00844CEA">
              <w:rPr>
                <w:rStyle w:val="Other"/>
              </w:rPr>
              <w:t>Evaluarea</w:t>
            </w:r>
            <w:proofErr w:type="spellEnd"/>
            <w:r w:rsidRPr="00844CEA">
              <w:rPr>
                <w:rStyle w:val="Other"/>
              </w:rPr>
              <w:t xml:space="preserve"> </w:t>
            </w:r>
            <w:proofErr w:type="spellStart"/>
            <w:r w:rsidRPr="00844CEA">
              <w:rPr>
                <w:rStyle w:val="Other"/>
              </w:rPr>
              <w:t>candidaturilor</w:t>
            </w:r>
            <w:proofErr w:type="spellEnd"/>
            <w:r w:rsidRPr="00844CEA">
              <w:rPr>
                <w:rStyle w:val="Other"/>
              </w:rPr>
              <w:t xml:space="preserve"> </w:t>
            </w:r>
            <w:proofErr w:type="spellStart"/>
            <w:r w:rsidRPr="00844CEA">
              <w:rPr>
                <w:rStyle w:val="Other"/>
              </w:rPr>
              <w:t>depuse</w:t>
            </w:r>
            <w:proofErr w:type="spellEnd"/>
            <w:r w:rsidRPr="00844CEA">
              <w:rPr>
                <w:rStyle w:val="Other"/>
              </w:rPr>
              <w:t xml:space="preserve"> </w:t>
            </w:r>
            <w:proofErr w:type="spellStart"/>
            <w:r w:rsidRPr="00844CEA">
              <w:rPr>
                <w:rStyle w:val="Other"/>
              </w:rPr>
              <w:t>în</w:t>
            </w:r>
            <w:proofErr w:type="spellEnd"/>
            <w:r w:rsidRPr="00844CEA">
              <w:rPr>
                <w:rStyle w:val="Other"/>
              </w:rPr>
              <w:t xml:space="preserve"> </w:t>
            </w:r>
            <w:proofErr w:type="spellStart"/>
            <w:r w:rsidRPr="00844CEA">
              <w:rPr>
                <w:rStyle w:val="Other"/>
              </w:rPr>
              <w:t>raport</w:t>
            </w:r>
            <w:proofErr w:type="spellEnd"/>
            <w:r w:rsidRPr="00844CEA">
              <w:rPr>
                <w:rStyle w:val="Other"/>
              </w:rPr>
              <w:t xml:space="preserve"> cu minimum de </w:t>
            </w:r>
            <w:proofErr w:type="spellStart"/>
            <w:r w:rsidRPr="00844CEA">
              <w:rPr>
                <w:rStyle w:val="Other"/>
              </w:rPr>
              <w:t>criterii</w:t>
            </w:r>
            <w:proofErr w:type="spellEnd"/>
          </w:p>
        </w:tc>
        <w:tc>
          <w:tcPr>
            <w:tcW w:w="937" w:type="pct"/>
            <w:shd w:val="clear" w:color="auto" w:fill="auto"/>
          </w:tcPr>
          <w:p w14:paraId="42E9E0A7"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In termen de maxim 5 zile lucrătoare de la data limita pentru depunerea candidaturilor</w:t>
            </w:r>
          </w:p>
        </w:tc>
        <w:tc>
          <w:tcPr>
            <w:tcW w:w="937" w:type="pct"/>
            <w:shd w:val="clear" w:color="auto" w:fill="auto"/>
          </w:tcPr>
          <w:p w14:paraId="215C4455"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6BB6264D" w14:textId="77777777" w:rsidR="007E7430" w:rsidRPr="00844CEA" w:rsidRDefault="007E7430" w:rsidP="00844CEA">
            <w:pPr>
              <w:widowControl w:val="0"/>
              <w:spacing w:after="0" w:line="276" w:lineRule="auto"/>
              <w:rPr>
                <w:rStyle w:val="Other"/>
                <w:lang w:val="it-IT"/>
              </w:rPr>
            </w:pPr>
            <w:r w:rsidRPr="00844CEA">
              <w:rPr>
                <w:rStyle w:val="Other"/>
                <w:lang w:val="it-IT"/>
              </w:rPr>
              <w:t>Comisia de selecție și nominalizare</w:t>
            </w:r>
          </w:p>
        </w:tc>
        <w:tc>
          <w:tcPr>
            <w:tcW w:w="937" w:type="pct"/>
            <w:shd w:val="clear" w:color="auto" w:fill="auto"/>
            <w:vAlign w:val="center"/>
          </w:tcPr>
          <w:p w14:paraId="45E8455E" w14:textId="77777777" w:rsidR="007E7430" w:rsidRPr="00844CEA" w:rsidRDefault="007E7430" w:rsidP="00844CEA">
            <w:pPr>
              <w:pStyle w:val="Other0"/>
              <w:spacing w:line="276" w:lineRule="auto"/>
              <w:rPr>
                <w:rStyle w:val="Other"/>
                <w:lang w:val="ro-RO"/>
              </w:rPr>
            </w:pPr>
            <w:r w:rsidRPr="00844CEA">
              <w:rPr>
                <w:rStyle w:val="Other"/>
                <w:lang w:val="ro-RO"/>
              </w:rPr>
              <w:t>Se va elabora lista lungă</w:t>
            </w:r>
          </w:p>
        </w:tc>
      </w:tr>
      <w:tr w:rsidR="00FC29FF" w:rsidRPr="00844CEA" w14:paraId="0063424F" w14:textId="77777777" w:rsidTr="00BD2DE0">
        <w:trPr>
          <w:trHeight w:val="1104"/>
        </w:trPr>
        <w:tc>
          <w:tcPr>
            <w:tcW w:w="315" w:type="pct"/>
            <w:shd w:val="clear" w:color="auto" w:fill="auto"/>
            <w:vAlign w:val="center"/>
          </w:tcPr>
          <w:p w14:paraId="4DE42EA6"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17.</w:t>
            </w:r>
          </w:p>
        </w:tc>
        <w:tc>
          <w:tcPr>
            <w:tcW w:w="937" w:type="pct"/>
            <w:shd w:val="clear" w:color="auto" w:fill="auto"/>
            <w:vAlign w:val="center"/>
          </w:tcPr>
          <w:p w14:paraId="45DE79BC" w14:textId="77777777" w:rsidR="007E7430" w:rsidRPr="00844CEA" w:rsidRDefault="007E7430" w:rsidP="00844CEA">
            <w:pPr>
              <w:widowControl w:val="0"/>
              <w:spacing w:after="0" w:line="276" w:lineRule="auto"/>
              <w:rPr>
                <w:rStyle w:val="Other"/>
                <w:lang w:val="it-IT"/>
              </w:rPr>
            </w:pPr>
            <w:r w:rsidRPr="00844CEA">
              <w:rPr>
                <w:rStyle w:val="Other"/>
                <w:lang w:val="it-IT"/>
              </w:rPr>
              <w:t>Solicitare de clarificări, în scris, privitoare la candidatură</w:t>
            </w:r>
          </w:p>
        </w:tc>
        <w:tc>
          <w:tcPr>
            <w:tcW w:w="937" w:type="pct"/>
            <w:shd w:val="clear" w:color="auto" w:fill="auto"/>
            <w:vAlign w:val="center"/>
          </w:tcPr>
          <w:p w14:paraId="02F0FC90"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în termen de 2 zile de la evaluare</w:t>
            </w:r>
          </w:p>
        </w:tc>
        <w:tc>
          <w:tcPr>
            <w:tcW w:w="937" w:type="pct"/>
            <w:shd w:val="clear" w:color="auto" w:fill="auto"/>
          </w:tcPr>
          <w:p w14:paraId="7215DCED"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4BC96E47" w14:textId="77777777" w:rsidR="007E7430" w:rsidRPr="00844CEA" w:rsidRDefault="007E7430" w:rsidP="00844CEA">
            <w:pPr>
              <w:widowControl w:val="0"/>
              <w:spacing w:after="0" w:line="276" w:lineRule="auto"/>
              <w:rPr>
                <w:rStyle w:val="Other"/>
                <w:lang w:val="it-IT"/>
              </w:rPr>
            </w:pPr>
            <w:r w:rsidRPr="00844CEA">
              <w:rPr>
                <w:rStyle w:val="Other"/>
                <w:lang w:val="it-IT"/>
              </w:rPr>
              <w:t>Comisia de selecție și nominalizare</w:t>
            </w:r>
          </w:p>
        </w:tc>
        <w:tc>
          <w:tcPr>
            <w:tcW w:w="937" w:type="pct"/>
            <w:shd w:val="clear" w:color="auto" w:fill="auto"/>
          </w:tcPr>
          <w:p w14:paraId="09988638"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 xml:space="preserve">art. </w:t>
            </w:r>
            <w:r w:rsidRPr="00844CEA">
              <w:rPr>
                <w:rStyle w:val="Other"/>
                <w:lang w:val="ro-RO"/>
              </w:rPr>
              <w:t>20 alin. (2) din anexa nr.1 la Hotărârea Guvernului nr. 639/2023</w:t>
            </w:r>
          </w:p>
        </w:tc>
      </w:tr>
      <w:tr w:rsidR="00FC29FF" w:rsidRPr="00844CEA" w14:paraId="3DB5DE2D" w14:textId="77777777" w:rsidTr="00BD2DE0">
        <w:trPr>
          <w:trHeight w:val="1104"/>
        </w:trPr>
        <w:tc>
          <w:tcPr>
            <w:tcW w:w="315" w:type="pct"/>
            <w:shd w:val="clear" w:color="auto" w:fill="auto"/>
            <w:vAlign w:val="center"/>
          </w:tcPr>
          <w:p w14:paraId="2FFA85F4"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18.</w:t>
            </w:r>
          </w:p>
        </w:tc>
        <w:tc>
          <w:tcPr>
            <w:tcW w:w="937" w:type="pct"/>
            <w:shd w:val="clear" w:color="auto" w:fill="auto"/>
            <w:vAlign w:val="center"/>
          </w:tcPr>
          <w:p w14:paraId="38F1C00D" w14:textId="77777777" w:rsidR="007E7430" w:rsidRPr="00844CEA" w:rsidRDefault="007E7430" w:rsidP="00844CEA">
            <w:pPr>
              <w:widowControl w:val="0"/>
              <w:spacing w:after="0" w:line="276" w:lineRule="auto"/>
              <w:rPr>
                <w:rStyle w:val="Other"/>
                <w:lang w:val="it-IT"/>
              </w:rPr>
            </w:pPr>
            <w:r w:rsidRPr="00844CEA">
              <w:rPr>
                <w:rStyle w:val="Other"/>
                <w:lang w:val="it-IT"/>
              </w:rPr>
              <w:t>Informare în scris a candidaților respinși de pe lista lungă</w:t>
            </w:r>
          </w:p>
        </w:tc>
        <w:tc>
          <w:tcPr>
            <w:tcW w:w="937" w:type="pct"/>
            <w:shd w:val="clear" w:color="auto" w:fill="auto"/>
          </w:tcPr>
          <w:p w14:paraId="2D618778"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în termen de maxim 5 zile lucrătoare de la de la data adoptării deciziei de respingere</w:t>
            </w:r>
          </w:p>
        </w:tc>
        <w:tc>
          <w:tcPr>
            <w:tcW w:w="937" w:type="pct"/>
            <w:shd w:val="clear" w:color="auto" w:fill="auto"/>
          </w:tcPr>
          <w:p w14:paraId="1196CAC8"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60EE195F" w14:textId="77777777" w:rsidR="007E7430" w:rsidRPr="00844CEA" w:rsidRDefault="007E7430" w:rsidP="00844CEA">
            <w:pPr>
              <w:widowControl w:val="0"/>
              <w:spacing w:after="0" w:line="276" w:lineRule="auto"/>
              <w:rPr>
                <w:rStyle w:val="Other"/>
                <w:lang w:val="it-IT"/>
              </w:rPr>
            </w:pPr>
            <w:r w:rsidRPr="00844CEA">
              <w:rPr>
                <w:rStyle w:val="Other"/>
                <w:lang w:val="it-IT"/>
              </w:rPr>
              <w:t>Comisia de selecție și nominalizare</w:t>
            </w:r>
          </w:p>
        </w:tc>
        <w:tc>
          <w:tcPr>
            <w:tcW w:w="937" w:type="pct"/>
            <w:shd w:val="clear" w:color="auto" w:fill="auto"/>
            <w:vAlign w:val="center"/>
          </w:tcPr>
          <w:p w14:paraId="29502CA0"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 xml:space="preserve">art. </w:t>
            </w:r>
            <w:r w:rsidRPr="00844CEA">
              <w:rPr>
                <w:rStyle w:val="Other"/>
                <w:lang w:val="ro-RO"/>
              </w:rPr>
              <w:t>20 alin. (3) din anexa nr.1 la Hotărârea Guvernului nr. 639/2023</w:t>
            </w:r>
          </w:p>
        </w:tc>
      </w:tr>
      <w:tr w:rsidR="00FC29FF" w:rsidRPr="00844CEA" w14:paraId="1FFE37F9" w14:textId="77777777" w:rsidTr="00BD2DE0">
        <w:trPr>
          <w:trHeight w:val="1104"/>
        </w:trPr>
        <w:tc>
          <w:tcPr>
            <w:tcW w:w="315" w:type="pct"/>
            <w:shd w:val="clear" w:color="auto" w:fill="auto"/>
            <w:vAlign w:val="center"/>
          </w:tcPr>
          <w:p w14:paraId="629B10AD"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lastRenderedPageBreak/>
              <w:t>19.</w:t>
            </w:r>
          </w:p>
        </w:tc>
        <w:tc>
          <w:tcPr>
            <w:tcW w:w="937" w:type="pct"/>
            <w:shd w:val="clear" w:color="auto" w:fill="auto"/>
            <w:vAlign w:val="center"/>
          </w:tcPr>
          <w:p w14:paraId="71DBB7CD" w14:textId="77777777" w:rsidR="007E7430" w:rsidRPr="00844CEA" w:rsidRDefault="007E7430" w:rsidP="00844CEA">
            <w:pPr>
              <w:widowControl w:val="0"/>
              <w:spacing w:after="0" w:line="276" w:lineRule="auto"/>
              <w:rPr>
                <w:rStyle w:val="Other"/>
              </w:rPr>
            </w:pPr>
            <w:proofErr w:type="spellStart"/>
            <w:r w:rsidRPr="00844CEA">
              <w:rPr>
                <w:rStyle w:val="Other"/>
              </w:rPr>
              <w:t>Alcătuire</w:t>
            </w:r>
            <w:proofErr w:type="spellEnd"/>
            <w:r w:rsidRPr="00844CEA">
              <w:rPr>
                <w:rStyle w:val="Other"/>
              </w:rPr>
              <w:t xml:space="preserve"> </w:t>
            </w:r>
            <w:proofErr w:type="spellStart"/>
            <w:r w:rsidRPr="00844CEA">
              <w:rPr>
                <w:rStyle w:val="Other"/>
              </w:rPr>
              <w:t>lista</w:t>
            </w:r>
            <w:proofErr w:type="spellEnd"/>
            <w:r w:rsidRPr="00844CEA">
              <w:rPr>
                <w:rStyle w:val="Other"/>
              </w:rPr>
              <w:t xml:space="preserve"> </w:t>
            </w:r>
            <w:proofErr w:type="spellStart"/>
            <w:r w:rsidRPr="00844CEA">
              <w:rPr>
                <w:rStyle w:val="Other"/>
              </w:rPr>
              <w:t>lungă</w:t>
            </w:r>
            <w:proofErr w:type="spellEnd"/>
          </w:p>
        </w:tc>
        <w:tc>
          <w:tcPr>
            <w:tcW w:w="937" w:type="pct"/>
            <w:shd w:val="clear" w:color="auto" w:fill="auto"/>
          </w:tcPr>
          <w:p w14:paraId="15273673"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In termen de maxim 5 zile lucrătoare de la de la data adoptării deciziei de respingere</w:t>
            </w:r>
          </w:p>
        </w:tc>
        <w:tc>
          <w:tcPr>
            <w:tcW w:w="937" w:type="pct"/>
            <w:shd w:val="clear" w:color="auto" w:fill="auto"/>
          </w:tcPr>
          <w:p w14:paraId="1C60A0BD"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420326A9" w14:textId="77777777" w:rsidR="007E7430" w:rsidRPr="00844CEA" w:rsidRDefault="007E7430" w:rsidP="00844CEA">
            <w:pPr>
              <w:widowControl w:val="0"/>
              <w:spacing w:after="0" w:line="276" w:lineRule="auto"/>
              <w:rPr>
                <w:rStyle w:val="Other"/>
                <w:lang w:val="it-IT"/>
              </w:rPr>
            </w:pPr>
            <w:r w:rsidRPr="00844CEA">
              <w:rPr>
                <w:rStyle w:val="Other"/>
                <w:lang w:val="it-IT"/>
              </w:rPr>
              <w:t>Comisia de selecție și nominalizare</w:t>
            </w:r>
          </w:p>
        </w:tc>
        <w:tc>
          <w:tcPr>
            <w:tcW w:w="937" w:type="pct"/>
            <w:shd w:val="clear" w:color="auto" w:fill="auto"/>
            <w:vAlign w:val="center"/>
          </w:tcPr>
          <w:p w14:paraId="0DEEFD7C"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 xml:space="preserve">art. </w:t>
            </w:r>
            <w:r w:rsidRPr="00844CEA">
              <w:rPr>
                <w:rStyle w:val="Other"/>
                <w:lang w:val="ro-RO"/>
              </w:rPr>
              <w:t>20 alin. (4) din Hotărârea Guvernului nr. 639/2023</w:t>
            </w:r>
          </w:p>
        </w:tc>
      </w:tr>
      <w:tr w:rsidR="00FC29FF" w:rsidRPr="00844CEA" w14:paraId="4C10533E" w14:textId="77777777" w:rsidTr="00BD2DE0">
        <w:trPr>
          <w:trHeight w:val="1104"/>
        </w:trPr>
        <w:tc>
          <w:tcPr>
            <w:tcW w:w="315" w:type="pct"/>
            <w:shd w:val="clear" w:color="auto" w:fill="auto"/>
            <w:vAlign w:val="center"/>
          </w:tcPr>
          <w:p w14:paraId="3FF783B4"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20.</w:t>
            </w:r>
          </w:p>
        </w:tc>
        <w:tc>
          <w:tcPr>
            <w:tcW w:w="937" w:type="pct"/>
            <w:shd w:val="clear" w:color="auto" w:fill="auto"/>
          </w:tcPr>
          <w:p w14:paraId="158469DC" w14:textId="77777777" w:rsidR="007E7430" w:rsidRPr="00844CEA" w:rsidRDefault="007E7430" w:rsidP="00844CEA">
            <w:pPr>
              <w:widowControl w:val="0"/>
              <w:spacing w:after="0" w:line="276" w:lineRule="auto"/>
              <w:rPr>
                <w:rStyle w:val="Other"/>
                <w:lang w:val="it-IT"/>
              </w:rPr>
            </w:pPr>
            <w:r w:rsidRPr="00844CEA">
              <w:rPr>
                <w:rStyle w:val="Other"/>
                <w:lang w:val="it-IT"/>
              </w:rPr>
              <w:t>Analiza informațiilor din dosarele de candidatură rămase pe lista lungă și alocarea punctajului conform grilei de evaluare pentru fiecare criteriu din cadrul profilului consiliului și solicitarea de informații suplimentare dacă este necesar</w:t>
            </w:r>
          </w:p>
        </w:tc>
        <w:tc>
          <w:tcPr>
            <w:tcW w:w="937" w:type="pct"/>
            <w:shd w:val="clear" w:color="auto" w:fill="auto"/>
            <w:vAlign w:val="center"/>
          </w:tcPr>
          <w:p w14:paraId="13DDCBC1"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în termen de 10 zile de la realizarea Listei lungi</w:t>
            </w:r>
          </w:p>
        </w:tc>
        <w:tc>
          <w:tcPr>
            <w:tcW w:w="937" w:type="pct"/>
            <w:shd w:val="clear" w:color="auto" w:fill="auto"/>
          </w:tcPr>
          <w:p w14:paraId="3EDE72BF"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76E4D5BC" w14:textId="77777777" w:rsidR="007E7430" w:rsidRPr="00844CEA" w:rsidRDefault="007E7430" w:rsidP="00844CEA">
            <w:pPr>
              <w:widowControl w:val="0"/>
              <w:spacing w:after="0" w:line="276" w:lineRule="auto"/>
              <w:rPr>
                <w:rStyle w:val="Other"/>
                <w:lang w:val="it-IT"/>
              </w:rPr>
            </w:pPr>
            <w:r w:rsidRPr="00844CEA">
              <w:rPr>
                <w:rStyle w:val="Other"/>
                <w:lang w:val="it-IT"/>
              </w:rPr>
              <w:t>Comisia de selecție și nominalizare</w:t>
            </w:r>
          </w:p>
        </w:tc>
        <w:tc>
          <w:tcPr>
            <w:tcW w:w="937" w:type="pct"/>
            <w:shd w:val="clear" w:color="auto" w:fill="auto"/>
            <w:vAlign w:val="center"/>
          </w:tcPr>
          <w:p w14:paraId="43E89105"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 xml:space="preserve">art. </w:t>
            </w:r>
            <w:r w:rsidRPr="00844CEA">
              <w:rPr>
                <w:rStyle w:val="Other"/>
                <w:lang w:val="ro-RO"/>
              </w:rPr>
              <w:t>21 din anexa nr.1 la Hotărârea Guvernului nr. 639/2023</w:t>
            </w:r>
          </w:p>
        </w:tc>
      </w:tr>
      <w:tr w:rsidR="00FC29FF" w:rsidRPr="00844CEA" w14:paraId="1B5D4C59" w14:textId="77777777" w:rsidTr="00BD2DE0">
        <w:trPr>
          <w:trHeight w:val="1104"/>
        </w:trPr>
        <w:tc>
          <w:tcPr>
            <w:tcW w:w="315" w:type="pct"/>
            <w:shd w:val="clear" w:color="auto" w:fill="auto"/>
            <w:vAlign w:val="center"/>
          </w:tcPr>
          <w:p w14:paraId="295656FA"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21.</w:t>
            </w:r>
          </w:p>
        </w:tc>
        <w:tc>
          <w:tcPr>
            <w:tcW w:w="937" w:type="pct"/>
            <w:shd w:val="clear" w:color="auto" w:fill="auto"/>
            <w:vAlign w:val="center"/>
          </w:tcPr>
          <w:p w14:paraId="70538C69" w14:textId="77777777" w:rsidR="007E7430" w:rsidRPr="00844CEA" w:rsidRDefault="007E7430" w:rsidP="00844CEA">
            <w:pPr>
              <w:widowControl w:val="0"/>
              <w:spacing w:after="0" w:line="276" w:lineRule="auto"/>
              <w:rPr>
                <w:rStyle w:val="Other"/>
              </w:rPr>
            </w:pPr>
            <w:proofErr w:type="spellStart"/>
            <w:r w:rsidRPr="00844CEA">
              <w:rPr>
                <w:rStyle w:val="Other"/>
              </w:rPr>
              <w:t>Realizarea</w:t>
            </w:r>
            <w:proofErr w:type="spellEnd"/>
            <w:r w:rsidRPr="00844CEA">
              <w:rPr>
                <w:rStyle w:val="Other"/>
              </w:rPr>
              <w:t xml:space="preserve"> </w:t>
            </w:r>
            <w:proofErr w:type="spellStart"/>
            <w:r w:rsidRPr="00844CEA">
              <w:rPr>
                <w:rStyle w:val="Other"/>
              </w:rPr>
              <w:t>listei</w:t>
            </w:r>
            <w:proofErr w:type="spellEnd"/>
            <w:r w:rsidRPr="00844CEA">
              <w:rPr>
                <w:rStyle w:val="Other"/>
              </w:rPr>
              <w:t xml:space="preserve"> </w:t>
            </w:r>
            <w:proofErr w:type="spellStart"/>
            <w:r w:rsidRPr="00844CEA">
              <w:rPr>
                <w:rStyle w:val="Other"/>
              </w:rPr>
              <w:t>scurte</w:t>
            </w:r>
            <w:proofErr w:type="spellEnd"/>
          </w:p>
        </w:tc>
        <w:tc>
          <w:tcPr>
            <w:tcW w:w="937" w:type="pct"/>
            <w:shd w:val="clear" w:color="auto" w:fill="auto"/>
          </w:tcPr>
          <w:p w14:paraId="503E7EF2"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 xml:space="preserve">în termen de 15 zile de la </w:t>
            </w:r>
            <w:r w:rsidRPr="00844CEA">
              <w:rPr>
                <w:rFonts w:ascii="Trebuchet MS" w:eastAsia="Trebuchet MS" w:hAnsi="Trebuchet MS" w:cs="Trebuchet MS"/>
                <w:sz w:val="20"/>
                <w:szCs w:val="20"/>
                <w:lang w:val="it-IT"/>
              </w:rPr>
              <w:t>realizarea Listei lungi</w:t>
            </w:r>
          </w:p>
        </w:tc>
        <w:tc>
          <w:tcPr>
            <w:tcW w:w="937" w:type="pct"/>
            <w:shd w:val="clear" w:color="auto" w:fill="auto"/>
          </w:tcPr>
          <w:p w14:paraId="0898EBD9"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6D9CA6D1" w14:textId="77777777" w:rsidR="007E7430" w:rsidRPr="00844CEA" w:rsidRDefault="007E7430" w:rsidP="00844CEA">
            <w:pPr>
              <w:widowControl w:val="0"/>
              <w:spacing w:after="0" w:line="276" w:lineRule="auto"/>
              <w:rPr>
                <w:rStyle w:val="Other"/>
                <w:lang w:val="it-IT"/>
              </w:rPr>
            </w:pPr>
            <w:r w:rsidRPr="00844CEA">
              <w:rPr>
                <w:rStyle w:val="Other"/>
                <w:lang w:val="it-IT"/>
              </w:rPr>
              <w:t>Comisia de selecție și nominalizare</w:t>
            </w:r>
          </w:p>
        </w:tc>
        <w:tc>
          <w:tcPr>
            <w:tcW w:w="937" w:type="pct"/>
            <w:shd w:val="clear" w:color="auto" w:fill="auto"/>
            <w:vAlign w:val="center"/>
          </w:tcPr>
          <w:p w14:paraId="2DB8889A"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 xml:space="preserve">art. </w:t>
            </w:r>
            <w:r w:rsidRPr="00844CEA">
              <w:rPr>
                <w:rStyle w:val="Other"/>
                <w:lang w:val="ro-RO"/>
              </w:rPr>
              <w:t>22 din anexa nr.1 la Hotărârea Guvernului nr. 639/2023</w:t>
            </w:r>
          </w:p>
        </w:tc>
      </w:tr>
      <w:tr w:rsidR="00FC29FF" w:rsidRPr="00844CEA" w14:paraId="09DA21A9" w14:textId="77777777" w:rsidTr="00BD2DE0">
        <w:trPr>
          <w:trHeight w:val="1104"/>
        </w:trPr>
        <w:tc>
          <w:tcPr>
            <w:tcW w:w="315" w:type="pct"/>
            <w:shd w:val="clear" w:color="auto" w:fill="auto"/>
            <w:vAlign w:val="center"/>
          </w:tcPr>
          <w:p w14:paraId="6546A1FC"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22.</w:t>
            </w:r>
          </w:p>
        </w:tc>
        <w:tc>
          <w:tcPr>
            <w:tcW w:w="937" w:type="pct"/>
            <w:shd w:val="clear" w:color="auto" w:fill="auto"/>
          </w:tcPr>
          <w:p w14:paraId="61C12E77" w14:textId="77777777" w:rsidR="007E7430" w:rsidRPr="00844CEA" w:rsidRDefault="007E7430" w:rsidP="00844CEA">
            <w:pPr>
              <w:widowControl w:val="0"/>
              <w:spacing w:after="0" w:line="276" w:lineRule="auto"/>
              <w:rPr>
                <w:rStyle w:val="Other"/>
                <w:lang w:val="it-IT"/>
              </w:rPr>
            </w:pPr>
            <w:r w:rsidRPr="00844CEA">
              <w:rPr>
                <w:rStyle w:val="Other"/>
                <w:lang w:val="it-IT"/>
              </w:rPr>
              <w:t>Depunerea declarației de intenție a candidaților din lista scurtă la autoritatea publică tutelară</w:t>
            </w:r>
          </w:p>
        </w:tc>
        <w:tc>
          <w:tcPr>
            <w:tcW w:w="937" w:type="pct"/>
            <w:shd w:val="clear" w:color="auto" w:fill="auto"/>
            <w:vAlign w:val="center"/>
          </w:tcPr>
          <w:p w14:paraId="4B2076FA"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în termen de 15 zile de la data informării candidaților</w:t>
            </w:r>
          </w:p>
        </w:tc>
        <w:tc>
          <w:tcPr>
            <w:tcW w:w="937" w:type="pct"/>
            <w:shd w:val="clear" w:color="auto" w:fill="auto"/>
          </w:tcPr>
          <w:p w14:paraId="3781364E"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730D0DDF" w14:textId="77777777" w:rsidR="007E7430" w:rsidRPr="00844CEA" w:rsidRDefault="007E7430" w:rsidP="00844CEA">
            <w:pPr>
              <w:widowControl w:val="0"/>
              <w:spacing w:after="0" w:line="276" w:lineRule="auto"/>
              <w:rPr>
                <w:rStyle w:val="Other"/>
              </w:rPr>
            </w:pPr>
            <w:proofErr w:type="spellStart"/>
            <w:r w:rsidRPr="00844CEA">
              <w:rPr>
                <w:rStyle w:val="Other"/>
              </w:rPr>
              <w:t>Candidații</w:t>
            </w:r>
            <w:proofErr w:type="spellEnd"/>
            <w:r w:rsidRPr="00844CEA">
              <w:rPr>
                <w:rStyle w:val="Other"/>
              </w:rPr>
              <w:t xml:space="preserve"> din </w:t>
            </w:r>
            <w:proofErr w:type="spellStart"/>
            <w:r w:rsidRPr="00844CEA">
              <w:rPr>
                <w:rStyle w:val="Other"/>
              </w:rPr>
              <w:t>lista</w:t>
            </w:r>
            <w:proofErr w:type="spellEnd"/>
            <w:r w:rsidRPr="00844CEA">
              <w:rPr>
                <w:rStyle w:val="Other"/>
              </w:rPr>
              <w:t xml:space="preserve"> </w:t>
            </w:r>
            <w:proofErr w:type="spellStart"/>
            <w:r w:rsidRPr="00844CEA">
              <w:rPr>
                <w:rStyle w:val="Other"/>
              </w:rPr>
              <w:t>scurtă</w:t>
            </w:r>
            <w:proofErr w:type="spellEnd"/>
          </w:p>
        </w:tc>
        <w:tc>
          <w:tcPr>
            <w:tcW w:w="937" w:type="pct"/>
            <w:shd w:val="clear" w:color="auto" w:fill="auto"/>
          </w:tcPr>
          <w:p w14:paraId="56DA2569"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 xml:space="preserve">art. </w:t>
            </w:r>
            <w:r w:rsidRPr="00844CEA">
              <w:rPr>
                <w:rStyle w:val="Other"/>
                <w:lang w:val="ro-RO"/>
              </w:rPr>
              <w:t>22 alin.(2) din anexa nr.1 la Hotărârea Guvernului nr. 639/2023</w:t>
            </w:r>
          </w:p>
        </w:tc>
      </w:tr>
      <w:tr w:rsidR="00FC29FF" w:rsidRPr="00844CEA" w14:paraId="2CC6FCB5" w14:textId="77777777" w:rsidTr="00BD2DE0">
        <w:trPr>
          <w:trHeight w:val="1104"/>
        </w:trPr>
        <w:tc>
          <w:tcPr>
            <w:tcW w:w="315" w:type="pct"/>
            <w:shd w:val="clear" w:color="auto" w:fill="auto"/>
            <w:vAlign w:val="center"/>
          </w:tcPr>
          <w:p w14:paraId="104A152F"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23.</w:t>
            </w:r>
          </w:p>
        </w:tc>
        <w:tc>
          <w:tcPr>
            <w:tcW w:w="937" w:type="pct"/>
            <w:shd w:val="clear" w:color="auto" w:fill="auto"/>
          </w:tcPr>
          <w:p w14:paraId="051B55D0" w14:textId="77777777" w:rsidR="007E7430" w:rsidRPr="00844CEA" w:rsidRDefault="007E7430" w:rsidP="00844CEA">
            <w:pPr>
              <w:widowControl w:val="0"/>
              <w:spacing w:after="0" w:line="276" w:lineRule="auto"/>
              <w:rPr>
                <w:rStyle w:val="Other"/>
                <w:lang w:val="it-IT"/>
              </w:rPr>
            </w:pPr>
            <w:r w:rsidRPr="00844CEA">
              <w:rPr>
                <w:rStyle w:val="Other"/>
                <w:lang w:val="it-IT"/>
              </w:rPr>
              <w:t>Analiza declarației de intenție si integrarea rezultatelor în evaluarea candidatului</w:t>
            </w:r>
          </w:p>
        </w:tc>
        <w:tc>
          <w:tcPr>
            <w:tcW w:w="937" w:type="pct"/>
            <w:shd w:val="clear" w:color="auto" w:fill="auto"/>
            <w:vAlign w:val="center"/>
          </w:tcPr>
          <w:p w14:paraId="04B7C6B6"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5 zile de la depunerea declarației</w:t>
            </w:r>
          </w:p>
        </w:tc>
        <w:tc>
          <w:tcPr>
            <w:tcW w:w="937" w:type="pct"/>
            <w:shd w:val="clear" w:color="auto" w:fill="auto"/>
          </w:tcPr>
          <w:p w14:paraId="194EE5CC"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02D28700" w14:textId="77777777" w:rsidR="007E7430" w:rsidRPr="00844CEA" w:rsidRDefault="007E7430" w:rsidP="00844CEA">
            <w:pPr>
              <w:widowControl w:val="0"/>
              <w:spacing w:after="0" w:line="276" w:lineRule="auto"/>
              <w:rPr>
                <w:rStyle w:val="Other"/>
                <w:lang w:val="it-IT"/>
              </w:rPr>
            </w:pPr>
            <w:r w:rsidRPr="00844CEA">
              <w:rPr>
                <w:rStyle w:val="Other"/>
                <w:lang w:val="it-IT"/>
              </w:rPr>
              <w:t>Comisia de selecție și nominalizare</w:t>
            </w:r>
          </w:p>
        </w:tc>
        <w:tc>
          <w:tcPr>
            <w:tcW w:w="937" w:type="pct"/>
            <w:shd w:val="clear" w:color="auto" w:fill="auto"/>
            <w:vAlign w:val="center"/>
          </w:tcPr>
          <w:p w14:paraId="6191ADD7"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 xml:space="preserve">art. </w:t>
            </w:r>
            <w:r w:rsidRPr="00844CEA">
              <w:rPr>
                <w:rStyle w:val="Other"/>
                <w:lang w:val="ro-RO"/>
              </w:rPr>
              <w:t>22 alin.(3) din anexa nr.1 la Hotărârea Guvernului nr. 639/2023</w:t>
            </w:r>
          </w:p>
        </w:tc>
      </w:tr>
      <w:tr w:rsidR="00FC29FF" w:rsidRPr="00844CEA" w14:paraId="3B27A774" w14:textId="77777777" w:rsidTr="00BD2DE0">
        <w:trPr>
          <w:trHeight w:val="1104"/>
        </w:trPr>
        <w:tc>
          <w:tcPr>
            <w:tcW w:w="315" w:type="pct"/>
            <w:shd w:val="clear" w:color="auto" w:fill="auto"/>
            <w:vAlign w:val="center"/>
          </w:tcPr>
          <w:p w14:paraId="68D96FF0"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24.</w:t>
            </w:r>
          </w:p>
        </w:tc>
        <w:tc>
          <w:tcPr>
            <w:tcW w:w="937" w:type="pct"/>
            <w:shd w:val="clear" w:color="auto" w:fill="auto"/>
          </w:tcPr>
          <w:p w14:paraId="78A82F43" w14:textId="77777777" w:rsidR="007E7430" w:rsidRPr="00844CEA" w:rsidRDefault="007E7430" w:rsidP="00844CEA">
            <w:pPr>
              <w:widowControl w:val="0"/>
              <w:spacing w:after="0" w:line="276" w:lineRule="auto"/>
              <w:rPr>
                <w:rStyle w:val="Other"/>
                <w:lang w:val="it-IT"/>
              </w:rPr>
            </w:pPr>
            <w:r w:rsidRPr="00844CEA">
              <w:rPr>
                <w:rStyle w:val="Other"/>
                <w:lang w:val="it-IT"/>
              </w:rPr>
              <w:t>Selecția finală a candidaților pe baza de interviu (în baza planului de interviu)</w:t>
            </w:r>
          </w:p>
        </w:tc>
        <w:tc>
          <w:tcPr>
            <w:tcW w:w="937" w:type="pct"/>
            <w:shd w:val="clear" w:color="auto" w:fill="auto"/>
            <w:vAlign w:val="center"/>
          </w:tcPr>
          <w:p w14:paraId="672A1ED0"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10 zile de la afișarea datei de interviu</w:t>
            </w:r>
          </w:p>
        </w:tc>
        <w:tc>
          <w:tcPr>
            <w:tcW w:w="937" w:type="pct"/>
            <w:shd w:val="clear" w:color="auto" w:fill="auto"/>
          </w:tcPr>
          <w:p w14:paraId="55ED0CF8"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02176628" w14:textId="77777777" w:rsidR="007E7430" w:rsidRPr="00844CEA" w:rsidRDefault="007E7430" w:rsidP="00844CEA">
            <w:pPr>
              <w:widowControl w:val="0"/>
              <w:spacing w:after="0" w:line="276" w:lineRule="auto"/>
              <w:rPr>
                <w:rStyle w:val="Other"/>
                <w:lang w:val="it-IT"/>
              </w:rPr>
            </w:pPr>
            <w:r w:rsidRPr="00844CEA">
              <w:rPr>
                <w:rStyle w:val="Other"/>
                <w:lang w:val="it-IT"/>
              </w:rPr>
              <w:t>Comisia de selecție și nominalizare</w:t>
            </w:r>
          </w:p>
        </w:tc>
        <w:tc>
          <w:tcPr>
            <w:tcW w:w="937" w:type="pct"/>
            <w:shd w:val="clear" w:color="auto" w:fill="auto"/>
          </w:tcPr>
          <w:p w14:paraId="56B6BAC3"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art.</w:t>
            </w:r>
            <w:r w:rsidRPr="00844CEA">
              <w:rPr>
                <w:rStyle w:val="Other"/>
                <w:lang w:val="ro-RO"/>
              </w:rPr>
              <w:t>22 alin. (4) din anexa nr.1 la Hotărârea Guvernului nr. 639/2023</w:t>
            </w:r>
          </w:p>
        </w:tc>
      </w:tr>
      <w:tr w:rsidR="00FC29FF" w:rsidRPr="00844CEA" w14:paraId="1EC9A6A0" w14:textId="77777777" w:rsidTr="00BD2DE0">
        <w:trPr>
          <w:trHeight w:val="1104"/>
        </w:trPr>
        <w:tc>
          <w:tcPr>
            <w:tcW w:w="315" w:type="pct"/>
            <w:shd w:val="clear" w:color="auto" w:fill="auto"/>
            <w:vAlign w:val="center"/>
          </w:tcPr>
          <w:p w14:paraId="7B4FEB19"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lastRenderedPageBreak/>
              <w:t>25.</w:t>
            </w:r>
          </w:p>
        </w:tc>
        <w:tc>
          <w:tcPr>
            <w:tcW w:w="937" w:type="pct"/>
            <w:shd w:val="clear" w:color="auto" w:fill="auto"/>
          </w:tcPr>
          <w:p w14:paraId="43FB15BE" w14:textId="77777777" w:rsidR="007E7430" w:rsidRPr="00844CEA" w:rsidRDefault="007E7430" w:rsidP="00844CEA">
            <w:pPr>
              <w:widowControl w:val="0"/>
              <w:spacing w:after="0" w:line="276" w:lineRule="auto"/>
              <w:rPr>
                <w:rStyle w:val="Other"/>
                <w:lang w:val="it-IT"/>
              </w:rPr>
            </w:pPr>
            <w:r w:rsidRPr="00844CEA">
              <w:rPr>
                <w:rStyle w:val="Other"/>
                <w:lang w:val="it-IT"/>
              </w:rPr>
              <w:t>întocmirea clasamentului candidaților și a raportului final</w:t>
            </w:r>
          </w:p>
        </w:tc>
        <w:tc>
          <w:tcPr>
            <w:tcW w:w="937" w:type="pct"/>
            <w:shd w:val="clear" w:color="auto" w:fill="auto"/>
            <w:vAlign w:val="center"/>
          </w:tcPr>
          <w:p w14:paraId="127DF703"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5 zile de la încheierea interviurilor</w:t>
            </w:r>
          </w:p>
        </w:tc>
        <w:tc>
          <w:tcPr>
            <w:tcW w:w="937" w:type="pct"/>
            <w:shd w:val="clear" w:color="auto" w:fill="auto"/>
          </w:tcPr>
          <w:p w14:paraId="0579F187"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32338DCD" w14:textId="77777777" w:rsidR="007E7430" w:rsidRPr="00844CEA" w:rsidRDefault="007E7430" w:rsidP="00844CEA">
            <w:pPr>
              <w:widowControl w:val="0"/>
              <w:spacing w:after="0" w:line="276" w:lineRule="auto"/>
              <w:rPr>
                <w:rStyle w:val="Other"/>
                <w:lang w:val="it-IT"/>
              </w:rPr>
            </w:pPr>
            <w:r w:rsidRPr="00844CEA">
              <w:rPr>
                <w:rStyle w:val="Other"/>
                <w:lang w:val="it-IT"/>
              </w:rPr>
              <w:t>Comisia de selecție și nominalizare</w:t>
            </w:r>
          </w:p>
        </w:tc>
        <w:tc>
          <w:tcPr>
            <w:tcW w:w="937" w:type="pct"/>
            <w:shd w:val="clear" w:color="auto" w:fill="auto"/>
            <w:vAlign w:val="bottom"/>
          </w:tcPr>
          <w:p w14:paraId="7ED3CF6E"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art.</w:t>
            </w:r>
            <w:r w:rsidRPr="00844CEA">
              <w:rPr>
                <w:rStyle w:val="Other"/>
                <w:lang w:val="ro-RO"/>
              </w:rPr>
              <w:t>22 alin.(6) din anexa nr.1 la Hotărârea Guvernului nr. 639/2023</w:t>
            </w:r>
          </w:p>
        </w:tc>
      </w:tr>
      <w:tr w:rsidR="00FC29FF" w:rsidRPr="00844CEA" w14:paraId="7AA340C5" w14:textId="77777777" w:rsidTr="00BD2DE0">
        <w:trPr>
          <w:trHeight w:val="1104"/>
        </w:trPr>
        <w:tc>
          <w:tcPr>
            <w:tcW w:w="315" w:type="pct"/>
            <w:shd w:val="clear" w:color="auto" w:fill="auto"/>
            <w:vAlign w:val="center"/>
          </w:tcPr>
          <w:p w14:paraId="3909FEC0"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26.</w:t>
            </w:r>
          </w:p>
        </w:tc>
        <w:tc>
          <w:tcPr>
            <w:tcW w:w="937" w:type="pct"/>
            <w:shd w:val="clear" w:color="auto" w:fill="auto"/>
          </w:tcPr>
          <w:p w14:paraId="4F7ECF2F" w14:textId="77777777" w:rsidR="007E7430" w:rsidRPr="00844CEA" w:rsidRDefault="007E7430" w:rsidP="00844CEA">
            <w:pPr>
              <w:widowControl w:val="0"/>
              <w:spacing w:after="0" w:line="276" w:lineRule="auto"/>
              <w:rPr>
                <w:rStyle w:val="Other"/>
                <w:lang w:val="it-IT"/>
              </w:rPr>
            </w:pPr>
            <w:r w:rsidRPr="00844CEA">
              <w:rPr>
                <w:rStyle w:val="Other"/>
                <w:lang w:val="it-IT"/>
              </w:rPr>
              <w:t>Transmiterea Raportului final la AMEPIP în vederea emiterii avizului conform și ulterior la conducătorul APT</w:t>
            </w:r>
          </w:p>
        </w:tc>
        <w:tc>
          <w:tcPr>
            <w:tcW w:w="937" w:type="pct"/>
            <w:shd w:val="clear" w:color="auto" w:fill="auto"/>
          </w:tcPr>
          <w:p w14:paraId="4EDF2A32"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tcPr>
          <w:p w14:paraId="62629E1F"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7C5902EB" w14:textId="77777777" w:rsidR="007E7430" w:rsidRPr="00844CEA" w:rsidRDefault="007E7430" w:rsidP="00844CEA">
            <w:pPr>
              <w:widowControl w:val="0"/>
              <w:spacing w:after="0" w:line="276" w:lineRule="auto"/>
              <w:rPr>
                <w:rStyle w:val="Other"/>
                <w:lang w:val="it-IT"/>
              </w:rPr>
            </w:pPr>
            <w:r w:rsidRPr="00844CEA">
              <w:rPr>
                <w:rStyle w:val="Other"/>
                <w:lang w:val="it-IT"/>
              </w:rPr>
              <w:t>Comisia de selecție și nominalizare</w:t>
            </w:r>
          </w:p>
        </w:tc>
        <w:tc>
          <w:tcPr>
            <w:tcW w:w="937" w:type="pct"/>
            <w:shd w:val="clear" w:color="auto" w:fill="auto"/>
            <w:vAlign w:val="center"/>
          </w:tcPr>
          <w:p w14:paraId="7DD1F4A4"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art.</w:t>
            </w:r>
            <w:r w:rsidRPr="00844CEA">
              <w:rPr>
                <w:rStyle w:val="Other"/>
                <w:lang w:val="ro-RO"/>
              </w:rPr>
              <w:t>22 alin. (7) din anexa nr.1 la Hotărârea Guvernului nr. 639/2023</w:t>
            </w:r>
          </w:p>
        </w:tc>
      </w:tr>
      <w:tr w:rsidR="00FC29FF" w:rsidRPr="00844CEA" w14:paraId="265E8AB9" w14:textId="77777777" w:rsidTr="00BD2DE0">
        <w:trPr>
          <w:trHeight w:val="1104"/>
        </w:trPr>
        <w:tc>
          <w:tcPr>
            <w:tcW w:w="315" w:type="pct"/>
            <w:shd w:val="clear" w:color="auto" w:fill="auto"/>
            <w:vAlign w:val="center"/>
          </w:tcPr>
          <w:p w14:paraId="63F8B5E2"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27.</w:t>
            </w:r>
          </w:p>
        </w:tc>
        <w:tc>
          <w:tcPr>
            <w:tcW w:w="937" w:type="pct"/>
            <w:shd w:val="clear" w:color="auto" w:fill="auto"/>
          </w:tcPr>
          <w:p w14:paraId="576683BB" w14:textId="77777777" w:rsidR="007E7430" w:rsidRPr="00844CEA" w:rsidRDefault="007E7430" w:rsidP="00844CEA">
            <w:pPr>
              <w:widowControl w:val="0"/>
              <w:spacing w:after="0" w:line="276" w:lineRule="auto"/>
              <w:rPr>
                <w:rStyle w:val="Other"/>
              </w:rPr>
            </w:pPr>
            <w:proofErr w:type="spellStart"/>
            <w:r w:rsidRPr="00844CEA">
              <w:rPr>
                <w:rStyle w:val="Other"/>
              </w:rPr>
              <w:t>Publicare</w:t>
            </w:r>
            <w:proofErr w:type="spellEnd"/>
            <w:r w:rsidRPr="00844CEA">
              <w:rPr>
                <w:rStyle w:val="Other"/>
              </w:rPr>
              <w:t xml:space="preserve"> </w:t>
            </w:r>
            <w:proofErr w:type="spellStart"/>
            <w:r w:rsidRPr="00844CEA">
              <w:rPr>
                <w:rStyle w:val="Other"/>
              </w:rPr>
              <w:t>Raport</w:t>
            </w:r>
            <w:proofErr w:type="spellEnd"/>
            <w:r w:rsidRPr="00844CEA">
              <w:rPr>
                <w:rStyle w:val="Other"/>
              </w:rPr>
              <w:t xml:space="preserve"> final pe </w:t>
            </w:r>
            <w:proofErr w:type="spellStart"/>
            <w:r w:rsidRPr="00844CEA">
              <w:rPr>
                <w:rStyle w:val="Other"/>
              </w:rPr>
              <w:t>pagina</w:t>
            </w:r>
            <w:proofErr w:type="spellEnd"/>
            <w:r w:rsidRPr="00844CEA">
              <w:rPr>
                <w:rStyle w:val="Other"/>
              </w:rPr>
              <w:t xml:space="preserve"> de internet a APT, a </w:t>
            </w:r>
            <w:proofErr w:type="spellStart"/>
            <w:r w:rsidRPr="00844CEA">
              <w:rPr>
                <w:rStyle w:val="Other"/>
              </w:rPr>
              <w:t>întreprinderii</w:t>
            </w:r>
            <w:proofErr w:type="spellEnd"/>
            <w:r w:rsidRPr="00844CEA">
              <w:rPr>
                <w:rStyle w:val="Other"/>
              </w:rPr>
              <w:t xml:space="preserve"> </w:t>
            </w:r>
            <w:proofErr w:type="spellStart"/>
            <w:r w:rsidRPr="00844CEA">
              <w:rPr>
                <w:rStyle w:val="Other"/>
              </w:rPr>
              <w:t>publice</w:t>
            </w:r>
            <w:proofErr w:type="spellEnd"/>
            <w:r w:rsidRPr="00844CEA">
              <w:rPr>
                <w:rStyle w:val="Other"/>
              </w:rPr>
              <w:t xml:space="preserve"> </w:t>
            </w:r>
            <w:proofErr w:type="spellStart"/>
            <w:r w:rsidRPr="00844CEA">
              <w:rPr>
                <w:rStyle w:val="Other"/>
              </w:rPr>
              <w:t>și</w:t>
            </w:r>
            <w:proofErr w:type="spellEnd"/>
            <w:r w:rsidRPr="00844CEA">
              <w:rPr>
                <w:rStyle w:val="Other"/>
              </w:rPr>
              <w:t xml:space="preserve"> a AMEPIP</w:t>
            </w:r>
          </w:p>
        </w:tc>
        <w:tc>
          <w:tcPr>
            <w:tcW w:w="937" w:type="pct"/>
            <w:shd w:val="clear" w:color="auto" w:fill="auto"/>
            <w:vAlign w:val="center"/>
          </w:tcPr>
          <w:p w14:paraId="12D8749A"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După emitere aviz conform de către AMEPIP</w:t>
            </w:r>
          </w:p>
        </w:tc>
        <w:tc>
          <w:tcPr>
            <w:tcW w:w="937" w:type="pct"/>
            <w:shd w:val="clear" w:color="auto" w:fill="auto"/>
          </w:tcPr>
          <w:p w14:paraId="14FDFF5B"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6F39FD81" w14:textId="77777777" w:rsidR="007E7430" w:rsidRPr="00844CEA" w:rsidRDefault="007E7430" w:rsidP="00844CEA">
            <w:pPr>
              <w:widowControl w:val="0"/>
              <w:spacing w:after="0" w:line="276" w:lineRule="auto"/>
              <w:rPr>
                <w:rStyle w:val="Other"/>
              </w:rPr>
            </w:pPr>
            <w:r w:rsidRPr="00844CEA">
              <w:rPr>
                <w:rStyle w:val="Other"/>
              </w:rPr>
              <w:t>APT/ÎP/AMEPIP</w:t>
            </w:r>
          </w:p>
        </w:tc>
        <w:tc>
          <w:tcPr>
            <w:tcW w:w="937" w:type="pct"/>
            <w:shd w:val="clear" w:color="auto" w:fill="auto"/>
            <w:vAlign w:val="center"/>
          </w:tcPr>
          <w:p w14:paraId="1EBF2797" w14:textId="77777777" w:rsidR="007E7430" w:rsidRPr="00844CEA" w:rsidRDefault="007E7430" w:rsidP="00844CEA">
            <w:pPr>
              <w:pStyle w:val="Other0"/>
              <w:spacing w:line="276" w:lineRule="auto"/>
              <w:rPr>
                <w:rStyle w:val="Other"/>
                <w:lang w:val="ro-RO"/>
              </w:rPr>
            </w:pPr>
            <w:r w:rsidRPr="00844CEA">
              <w:rPr>
                <w:rStyle w:val="Other"/>
                <w:lang w:val="ro-RO"/>
              </w:rPr>
              <w:t xml:space="preserve">Conform prevederilor </w:t>
            </w:r>
            <w:r w:rsidRPr="00844CEA">
              <w:rPr>
                <w:rStyle w:val="Other"/>
                <w:lang w:val="ro-RO" w:bidi="en-US"/>
              </w:rPr>
              <w:t>art.</w:t>
            </w:r>
            <w:r w:rsidRPr="00844CEA">
              <w:rPr>
                <w:rStyle w:val="Other"/>
                <w:lang w:val="ro-RO"/>
              </w:rPr>
              <w:t>22 alin.(8) din anexa nr.1 la Hotărârea Guvernului nr. 639/2023</w:t>
            </w:r>
          </w:p>
        </w:tc>
      </w:tr>
      <w:tr w:rsidR="00FC29FF" w:rsidRPr="00844CEA" w14:paraId="01D04670" w14:textId="77777777" w:rsidTr="00BD2DE0">
        <w:trPr>
          <w:trHeight w:val="1104"/>
        </w:trPr>
        <w:tc>
          <w:tcPr>
            <w:tcW w:w="315" w:type="pct"/>
            <w:shd w:val="clear" w:color="auto" w:fill="auto"/>
            <w:vAlign w:val="center"/>
          </w:tcPr>
          <w:p w14:paraId="13FC9DE5" w14:textId="77777777" w:rsidR="007E7430" w:rsidRPr="00844CEA"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44CEA">
              <w:rPr>
                <w:rFonts w:ascii="Trebuchet MS" w:eastAsia="Trebuchet MS" w:hAnsi="Trebuchet MS" w:cs="Trebuchet MS"/>
                <w:sz w:val="20"/>
                <w:szCs w:val="20"/>
                <w:lang w:eastAsia="ro-RO" w:bidi="ro-RO"/>
              </w:rPr>
              <w:t>28.</w:t>
            </w:r>
          </w:p>
        </w:tc>
        <w:tc>
          <w:tcPr>
            <w:tcW w:w="937" w:type="pct"/>
            <w:shd w:val="clear" w:color="auto" w:fill="auto"/>
            <w:vAlign w:val="center"/>
          </w:tcPr>
          <w:p w14:paraId="5D4226FE" w14:textId="77777777" w:rsidR="007E7430" w:rsidRPr="00844CEA" w:rsidRDefault="007E7430" w:rsidP="00844CEA">
            <w:pPr>
              <w:widowControl w:val="0"/>
              <w:spacing w:after="0" w:line="276" w:lineRule="auto"/>
              <w:rPr>
                <w:rStyle w:val="Other"/>
                <w:lang w:val="it-IT"/>
              </w:rPr>
            </w:pPr>
            <w:r w:rsidRPr="00844CEA">
              <w:rPr>
                <w:rStyle w:val="Other"/>
                <w:lang w:val="it-IT"/>
              </w:rPr>
              <w:t>Desemnarea membrilor consiliului de administrație</w:t>
            </w:r>
          </w:p>
        </w:tc>
        <w:tc>
          <w:tcPr>
            <w:tcW w:w="937" w:type="pct"/>
            <w:shd w:val="clear" w:color="auto" w:fill="auto"/>
          </w:tcPr>
          <w:p w14:paraId="4DDEBF15"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r w:rsidRPr="00844CEA">
              <w:rPr>
                <w:rStyle w:val="Other"/>
                <w:lang w:val="it-IT"/>
              </w:rPr>
              <w:t>maximum 10 zile de la data comunicării raportului final</w:t>
            </w:r>
          </w:p>
        </w:tc>
        <w:tc>
          <w:tcPr>
            <w:tcW w:w="937" w:type="pct"/>
            <w:shd w:val="clear" w:color="auto" w:fill="auto"/>
          </w:tcPr>
          <w:p w14:paraId="7555562D" w14:textId="77777777" w:rsidR="007E7430" w:rsidRPr="00844CEA" w:rsidRDefault="007E7430" w:rsidP="00844CEA">
            <w:pPr>
              <w:widowControl w:val="0"/>
              <w:spacing w:after="0" w:line="276" w:lineRule="auto"/>
              <w:rPr>
                <w:rFonts w:ascii="Trebuchet MS" w:eastAsia="Trebuchet MS" w:hAnsi="Trebuchet MS" w:cs="Trebuchet MS"/>
                <w:sz w:val="20"/>
                <w:szCs w:val="20"/>
                <w:lang w:val="it-IT" w:eastAsia="ro-RO" w:bidi="ro-RO"/>
              </w:rPr>
            </w:pPr>
          </w:p>
        </w:tc>
        <w:tc>
          <w:tcPr>
            <w:tcW w:w="937" w:type="pct"/>
            <w:shd w:val="clear" w:color="auto" w:fill="auto"/>
            <w:vAlign w:val="center"/>
          </w:tcPr>
          <w:p w14:paraId="65D7FC79" w14:textId="77777777" w:rsidR="007E7430" w:rsidRPr="00844CEA" w:rsidRDefault="007E7430" w:rsidP="00844CEA">
            <w:pPr>
              <w:widowControl w:val="0"/>
              <w:spacing w:after="0" w:line="276" w:lineRule="auto"/>
              <w:rPr>
                <w:rStyle w:val="Other"/>
              </w:rPr>
            </w:pPr>
            <w:r w:rsidRPr="00844CEA">
              <w:rPr>
                <w:rStyle w:val="Other"/>
              </w:rPr>
              <w:t>APT</w:t>
            </w:r>
          </w:p>
        </w:tc>
        <w:tc>
          <w:tcPr>
            <w:tcW w:w="937" w:type="pct"/>
            <w:shd w:val="clear" w:color="auto" w:fill="auto"/>
          </w:tcPr>
          <w:p w14:paraId="29FD9F2D" w14:textId="77777777" w:rsidR="007E7430" w:rsidRPr="00844CEA" w:rsidRDefault="007E7430" w:rsidP="00844CEA">
            <w:pPr>
              <w:pStyle w:val="Other0"/>
              <w:spacing w:line="276" w:lineRule="auto"/>
              <w:rPr>
                <w:rStyle w:val="Other"/>
                <w:lang w:val="ro-RO"/>
              </w:rPr>
            </w:pPr>
            <w:r w:rsidRPr="00844CEA">
              <w:rPr>
                <w:rStyle w:val="Other"/>
                <w:lang w:val="ro-RO"/>
              </w:rPr>
              <w:t>Conform prevederilor art.22 alin.(11) din anexa nr.1 la Hotărârea Guvernului nr. 639/2023</w:t>
            </w:r>
          </w:p>
        </w:tc>
      </w:tr>
    </w:tbl>
    <w:p w14:paraId="780DABF8" w14:textId="77777777" w:rsidR="00844CEA" w:rsidRDefault="00844CEA"/>
    <w:p w14:paraId="527E7435" w14:textId="03640FD2" w:rsidR="00B41813" w:rsidRPr="00844CEA" w:rsidRDefault="00B41813" w:rsidP="00844CEA">
      <w:pPr>
        <w:spacing w:before="120" w:after="120" w:line="276" w:lineRule="auto"/>
        <w:jc w:val="both"/>
        <w:rPr>
          <w:rFonts w:ascii="Trebuchet MS" w:hAnsi="Trebuchet MS"/>
          <w:b/>
          <w:bCs/>
          <w:sz w:val="26"/>
          <w:szCs w:val="26"/>
          <w:u w:val="single"/>
          <w:lang w:val="pt-BR"/>
        </w:rPr>
      </w:pPr>
      <w:r w:rsidRPr="00844CEA">
        <w:rPr>
          <w:rFonts w:ascii="Trebuchet MS" w:hAnsi="Trebuchet MS"/>
          <w:b/>
          <w:bCs/>
          <w:sz w:val="26"/>
          <w:szCs w:val="26"/>
          <w:u w:val="single"/>
          <w:lang w:val="pt-BR"/>
        </w:rPr>
        <w:t>Persoane de contact pentru informații și detalii suplimentare</w:t>
      </w:r>
    </w:p>
    <w:p w14:paraId="0B4770DA" w14:textId="35B5BC7F" w:rsidR="007E7430" w:rsidRPr="00844CEA" w:rsidRDefault="00B41813" w:rsidP="00844CEA">
      <w:pPr>
        <w:spacing w:before="120" w:after="120" w:line="276" w:lineRule="auto"/>
        <w:jc w:val="both"/>
        <w:rPr>
          <w:rFonts w:ascii="Trebuchet MS" w:hAnsi="Trebuchet MS"/>
          <w:sz w:val="24"/>
          <w:lang w:val="pt-BR"/>
        </w:rPr>
      </w:pPr>
      <w:r w:rsidRPr="00844CEA">
        <w:rPr>
          <w:rFonts w:ascii="Trebuchet MS" w:hAnsi="Trebuchet MS"/>
          <w:sz w:val="24"/>
          <w:lang w:val="pt-BR"/>
        </w:rPr>
        <w:t xml:space="preserve">Secretariatul Comisiei de Selecție și Nominalizare </w:t>
      </w:r>
      <w:r w:rsidR="00EF275D" w:rsidRPr="00844CEA">
        <w:rPr>
          <w:rFonts w:ascii="Trebuchet MS" w:hAnsi="Trebuchet MS"/>
          <w:sz w:val="24"/>
          <w:szCs w:val="24"/>
          <w:lang w:val="pt-BR"/>
        </w:rPr>
        <w:t>n</w:t>
      </w:r>
      <w:r w:rsidR="009A4460" w:rsidRPr="00844CEA">
        <w:rPr>
          <w:rFonts w:ascii="Trebuchet MS" w:hAnsi="Trebuchet MS"/>
          <w:sz w:val="24"/>
          <w:szCs w:val="24"/>
          <w:lang w:val="pt-BR"/>
        </w:rPr>
        <w:t xml:space="preserve">umit prin </w:t>
      </w:r>
      <w:r w:rsidR="007E7430" w:rsidRPr="00844CEA">
        <w:rPr>
          <w:rFonts w:ascii="Trebuchet MS" w:hAnsi="Trebuchet MS"/>
          <w:sz w:val="24"/>
          <w:szCs w:val="24"/>
          <w:lang w:val="pt-BR"/>
        </w:rPr>
        <w:t>Ordin nr. 2289/21.10.2024 pentru constituirea Comisiei de selecţie şi nominalizare a membrilor Consiliului de Administra</w:t>
      </w:r>
      <w:r w:rsidR="009A4460" w:rsidRPr="00844CEA">
        <w:rPr>
          <w:rFonts w:ascii="Trebuchet MS" w:hAnsi="Trebuchet MS"/>
          <w:sz w:val="24"/>
          <w:szCs w:val="24"/>
          <w:lang w:val="pt-BR"/>
        </w:rPr>
        <w:t>ţi</w:t>
      </w:r>
      <w:r w:rsidR="007E7430" w:rsidRPr="00844CEA">
        <w:rPr>
          <w:rFonts w:ascii="Trebuchet MS" w:hAnsi="Trebuchet MS"/>
          <w:sz w:val="24"/>
          <w:szCs w:val="24"/>
          <w:lang w:val="pt-BR"/>
        </w:rPr>
        <w:t>e al Regiei Nationale a P</w:t>
      </w:r>
      <w:r w:rsidR="009A4460" w:rsidRPr="00844CEA">
        <w:rPr>
          <w:rFonts w:ascii="Trebuchet MS" w:hAnsi="Trebuchet MS"/>
          <w:sz w:val="24"/>
          <w:szCs w:val="24"/>
          <w:lang w:val="pt-BR"/>
        </w:rPr>
        <w:t>ă</w:t>
      </w:r>
      <w:r w:rsidR="007E7430" w:rsidRPr="00844CEA">
        <w:rPr>
          <w:rFonts w:ascii="Trebuchet MS" w:hAnsi="Trebuchet MS"/>
          <w:sz w:val="24"/>
          <w:szCs w:val="24"/>
          <w:lang w:val="pt-BR"/>
        </w:rPr>
        <w:t>durilor – Romsilva</w:t>
      </w:r>
      <w:r w:rsidR="00EF275D" w:rsidRPr="00844CEA">
        <w:rPr>
          <w:rFonts w:ascii="Trebuchet MS" w:hAnsi="Trebuchet MS"/>
          <w:sz w:val="24"/>
          <w:szCs w:val="24"/>
          <w:lang w:val="pt-BR"/>
        </w:rPr>
        <w:t>, cu modificarile ulterioare, si prin Ordin nr. 2503/06.1</w:t>
      </w:r>
      <w:r w:rsidR="00FE5907" w:rsidRPr="00844CEA">
        <w:rPr>
          <w:rFonts w:ascii="Trebuchet MS" w:hAnsi="Trebuchet MS"/>
          <w:sz w:val="24"/>
          <w:szCs w:val="24"/>
          <w:lang w:val="pt-BR"/>
        </w:rPr>
        <w:t>1</w:t>
      </w:r>
      <w:r w:rsidR="00EF275D" w:rsidRPr="00844CEA">
        <w:rPr>
          <w:rFonts w:ascii="Trebuchet MS" w:hAnsi="Trebuchet MS"/>
          <w:sz w:val="24"/>
          <w:szCs w:val="24"/>
          <w:lang w:val="pt-BR"/>
        </w:rPr>
        <w:t>.2024</w:t>
      </w:r>
      <w:r w:rsidR="007E7430" w:rsidRPr="00844CEA">
        <w:rPr>
          <w:rFonts w:ascii="Trebuchet MS" w:hAnsi="Trebuchet MS"/>
          <w:sz w:val="24"/>
          <w:szCs w:val="24"/>
          <w:lang w:val="pt-BR"/>
        </w:rPr>
        <w:t xml:space="preserve"> </w:t>
      </w:r>
      <w:r w:rsidR="004A74DF" w:rsidRPr="00844CEA">
        <w:rPr>
          <w:rFonts w:ascii="Trebuchet MS" w:hAnsi="Trebuchet MS"/>
          <w:sz w:val="24"/>
          <w:szCs w:val="24"/>
          <w:lang w:val="pt-BR"/>
        </w:rPr>
        <w:t xml:space="preserve">pentru </w:t>
      </w:r>
      <w:r w:rsidR="00EF275D" w:rsidRPr="00844CEA">
        <w:rPr>
          <w:rFonts w:ascii="Trebuchet MS" w:hAnsi="Trebuchet MS"/>
          <w:sz w:val="24"/>
          <w:szCs w:val="24"/>
          <w:lang w:val="pt-BR"/>
        </w:rPr>
        <w:t>constituirea Comisiei de desemnare a membrilor Consiliului de Administraţie al Regiei Nationale a Pădurilor – Romsilva, reprezentan</w:t>
      </w:r>
      <w:r w:rsidR="00FE5907" w:rsidRPr="00844CEA">
        <w:rPr>
          <w:rFonts w:ascii="Trebuchet MS" w:hAnsi="Trebuchet MS"/>
          <w:sz w:val="24"/>
          <w:szCs w:val="24"/>
          <w:lang w:val="pt-BR"/>
        </w:rPr>
        <w:t>ț</w:t>
      </w:r>
      <w:r w:rsidR="00EF275D" w:rsidRPr="00844CEA">
        <w:rPr>
          <w:rFonts w:ascii="Trebuchet MS" w:hAnsi="Trebuchet MS"/>
          <w:sz w:val="24"/>
          <w:szCs w:val="24"/>
          <w:lang w:val="pt-BR"/>
        </w:rPr>
        <w:t xml:space="preserve">i ai Ministerului Mediului, Apelor </w:t>
      </w:r>
      <w:r w:rsidR="00FE5907" w:rsidRPr="00844CEA">
        <w:rPr>
          <w:rFonts w:ascii="Trebuchet MS" w:hAnsi="Trebuchet MS"/>
          <w:sz w:val="24"/>
          <w:szCs w:val="24"/>
          <w:lang w:val="pt-BR"/>
        </w:rPr>
        <w:t>ş</w:t>
      </w:r>
      <w:r w:rsidR="00EF275D" w:rsidRPr="00844CEA">
        <w:rPr>
          <w:rFonts w:ascii="Trebuchet MS" w:hAnsi="Trebuchet MS"/>
          <w:sz w:val="24"/>
          <w:szCs w:val="24"/>
          <w:lang w:val="pt-BR"/>
        </w:rPr>
        <w:t>i Padurilor</w:t>
      </w:r>
      <w:r w:rsidR="004A74DF" w:rsidRPr="00844CEA">
        <w:rPr>
          <w:rFonts w:ascii="Trebuchet MS" w:hAnsi="Trebuchet MS"/>
          <w:sz w:val="24"/>
          <w:szCs w:val="24"/>
          <w:lang w:val="pt-BR"/>
        </w:rPr>
        <w:t>, cu modificările ulterioare</w:t>
      </w:r>
      <w:r w:rsidR="00700A10" w:rsidRPr="00844CEA">
        <w:rPr>
          <w:rFonts w:ascii="Trebuchet MS" w:hAnsi="Trebuchet MS"/>
          <w:sz w:val="24"/>
          <w:szCs w:val="24"/>
          <w:lang w:val="pt-BR"/>
        </w:rPr>
        <w:t>:</w:t>
      </w:r>
    </w:p>
    <w:p w14:paraId="16BED267" w14:textId="77777777" w:rsidR="003F3187" w:rsidRDefault="003F3187" w:rsidP="003F3187">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 Cristian Mihai TOMESCU, consilier superior – secretar titular</w:t>
      </w:r>
    </w:p>
    <w:p w14:paraId="319A81CD" w14:textId="77777777" w:rsidR="003F3187" w:rsidRPr="00844CEA" w:rsidRDefault="003F3187" w:rsidP="003F3187">
      <w:pPr>
        <w:spacing w:before="120" w:after="120" w:line="276" w:lineRule="auto"/>
        <w:jc w:val="both"/>
        <w:rPr>
          <w:rFonts w:ascii="Trebuchet MS" w:hAnsi="Trebuchet MS"/>
          <w:sz w:val="24"/>
          <w:szCs w:val="24"/>
          <w:lang w:val="pt-BR"/>
        </w:rPr>
      </w:pPr>
      <w:r>
        <w:rPr>
          <w:rFonts w:ascii="Trebuchet MS" w:hAnsi="Trebuchet MS"/>
          <w:sz w:val="24"/>
          <w:szCs w:val="24"/>
          <w:lang w:val="pt-BR"/>
        </w:rPr>
        <w:t>e-mail: cristian.tomescu@mmediu.ro</w:t>
      </w:r>
    </w:p>
    <w:p w14:paraId="0F725AC9" w14:textId="77777777" w:rsidR="003F3187" w:rsidRDefault="003F3187" w:rsidP="003F3187">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 Cătălina Maria Ţopa, consilier superior – secretar  supleant</w:t>
      </w:r>
    </w:p>
    <w:p w14:paraId="78288C26" w14:textId="3111852C" w:rsidR="007E7430" w:rsidRPr="00844CEA" w:rsidRDefault="003F3187" w:rsidP="003F3187">
      <w:pPr>
        <w:spacing w:before="120" w:after="120" w:line="276" w:lineRule="auto"/>
        <w:jc w:val="both"/>
        <w:rPr>
          <w:rFonts w:ascii="Trebuchet MS" w:hAnsi="Trebuchet MS"/>
          <w:sz w:val="24"/>
          <w:szCs w:val="24"/>
          <w:lang w:val="pt-BR"/>
        </w:rPr>
      </w:pPr>
      <w:r>
        <w:rPr>
          <w:rFonts w:ascii="Trebuchet MS" w:hAnsi="Trebuchet MS"/>
          <w:sz w:val="24"/>
          <w:szCs w:val="24"/>
          <w:lang w:val="pt-BR"/>
        </w:rPr>
        <w:t>e-mail: catalina.topa@mmediu.ro</w:t>
      </w:r>
    </w:p>
    <w:p w14:paraId="2C0CB59F" w14:textId="77777777" w:rsidR="00242957" w:rsidRPr="00844CEA" w:rsidRDefault="00242957" w:rsidP="00844CEA">
      <w:pPr>
        <w:spacing w:before="120" w:after="120" w:line="276" w:lineRule="auto"/>
        <w:jc w:val="both"/>
        <w:rPr>
          <w:rFonts w:ascii="Trebuchet MS" w:hAnsi="Trebuchet MS"/>
          <w:sz w:val="24"/>
          <w:szCs w:val="24"/>
          <w:lang w:val="pt-BR"/>
        </w:rPr>
      </w:pPr>
    </w:p>
    <w:p w14:paraId="4D5CE186" w14:textId="4B2AEC5F" w:rsidR="00367257" w:rsidRPr="00844CEA" w:rsidRDefault="005B60DD" w:rsidP="00844CEA">
      <w:pPr>
        <w:pStyle w:val="Heading1"/>
        <w:numPr>
          <w:ilvl w:val="0"/>
          <w:numId w:val="10"/>
        </w:numPr>
        <w:pBdr>
          <w:bottom w:val="single" w:sz="4" w:space="1" w:color="92D050"/>
        </w:pBdr>
        <w:spacing w:line="276" w:lineRule="auto"/>
        <w:ind w:left="426"/>
        <w:jc w:val="both"/>
        <w:rPr>
          <w:rFonts w:ascii="Trebuchet MS" w:hAnsi="Trebuchet MS"/>
          <w:color w:val="92D050"/>
          <w:lang w:val="pt-BR"/>
        </w:rPr>
      </w:pPr>
      <w:bookmarkStart w:id="5" w:name="_Toc195195409"/>
      <w:r w:rsidRPr="00844CEA">
        <w:rPr>
          <w:rFonts w:ascii="Trebuchet MS" w:hAnsi="Trebuchet MS"/>
          <w:color w:val="92D050"/>
          <w:lang w:val="pt-BR"/>
        </w:rPr>
        <w:lastRenderedPageBreak/>
        <w:t>Lista detaliată a documentelor necesare în vederea depunerii candidaturii, în funcție de etapele procedurii de selecție administratorilor</w:t>
      </w:r>
      <w:bookmarkEnd w:id="5"/>
    </w:p>
    <w:p w14:paraId="4193C6E6" w14:textId="77777777" w:rsidR="005B60DD" w:rsidRPr="00844CEA" w:rsidRDefault="005B60DD" w:rsidP="00844CEA">
      <w:pPr>
        <w:spacing w:before="120" w:after="120" w:line="276" w:lineRule="auto"/>
        <w:jc w:val="both"/>
        <w:rPr>
          <w:rFonts w:ascii="Trebuchet MS" w:hAnsi="Trebuchet MS"/>
          <w:sz w:val="24"/>
          <w:szCs w:val="24"/>
          <w:lang w:val="pt-BR"/>
        </w:rPr>
      </w:pPr>
    </w:p>
    <w:p w14:paraId="41060EE5" w14:textId="3DAF0FC4" w:rsidR="00367257" w:rsidRPr="00844CEA" w:rsidRDefault="00367257"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1. Opis documente (numai în dosarul pe suport de hârtie);</w:t>
      </w:r>
    </w:p>
    <w:p w14:paraId="20764694" w14:textId="77777777" w:rsidR="00367257" w:rsidRPr="00844CEA" w:rsidRDefault="00367257"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2. Curriculum vitae;</w:t>
      </w:r>
    </w:p>
    <w:p w14:paraId="747E5801" w14:textId="626AE4E2" w:rsidR="00367257" w:rsidRPr="00844CEA" w:rsidRDefault="00367257"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3. Adeverință medicală valabilă emisă de medicul de familie</w:t>
      </w:r>
      <w:r w:rsidR="00CB61E6" w:rsidRPr="00844CEA">
        <w:rPr>
          <w:rFonts w:ascii="Trebuchet MS" w:hAnsi="Trebuchet MS"/>
          <w:sz w:val="24"/>
          <w:szCs w:val="24"/>
          <w:lang w:val="pt-BR"/>
        </w:rPr>
        <w:t>, in termenul de valabilitate</w:t>
      </w:r>
      <w:r w:rsidRPr="00844CEA">
        <w:rPr>
          <w:rFonts w:ascii="Trebuchet MS" w:hAnsi="Trebuchet MS"/>
          <w:sz w:val="24"/>
          <w:szCs w:val="24"/>
          <w:lang w:val="pt-BR"/>
        </w:rPr>
        <w:t>;</w:t>
      </w:r>
    </w:p>
    <w:p w14:paraId="2E032011" w14:textId="107C52FF" w:rsidR="00367257" w:rsidRPr="00844CEA" w:rsidRDefault="00367257"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4. Certificatul de cazier judiciar</w:t>
      </w:r>
      <w:r w:rsidR="00B2190E" w:rsidRPr="00844CEA">
        <w:rPr>
          <w:rFonts w:ascii="Trebuchet MS" w:hAnsi="Trebuchet MS"/>
          <w:sz w:val="24"/>
          <w:szCs w:val="24"/>
          <w:lang w:val="pt-BR"/>
        </w:rPr>
        <w:t>, fără înscrisuri,</w:t>
      </w:r>
      <w:r w:rsidRPr="00844CEA">
        <w:rPr>
          <w:rFonts w:ascii="Trebuchet MS" w:hAnsi="Trebuchet MS"/>
          <w:sz w:val="24"/>
          <w:szCs w:val="24"/>
          <w:lang w:val="pt-BR"/>
        </w:rPr>
        <w:t xml:space="preserve"> </w:t>
      </w:r>
      <w:r w:rsidR="00CB61E6" w:rsidRPr="00844CEA">
        <w:rPr>
          <w:rFonts w:ascii="Trebuchet MS" w:hAnsi="Trebuchet MS"/>
          <w:sz w:val="24"/>
          <w:szCs w:val="24"/>
          <w:lang w:val="pt-BR"/>
        </w:rPr>
        <w:t xml:space="preserve"> in termenul de </w:t>
      </w:r>
      <w:r w:rsidRPr="00844CEA">
        <w:rPr>
          <w:rFonts w:ascii="Trebuchet MS" w:hAnsi="Trebuchet MS"/>
          <w:sz w:val="24"/>
          <w:szCs w:val="24"/>
          <w:lang w:val="pt-BR"/>
        </w:rPr>
        <w:t>valabil</w:t>
      </w:r>
      <w:r w:rsidR="00CB61E6" w:rsidRPr="00844CEA">
        <w:rPr>
          <w:rFonts w:ascii="Trebuchet MS" w:hAnsi="Trebuchet MS"/>
          <w:sz w:val="24"/>
          <w:szCs w:val="24"/>
          <w:lang w:val="pt-BR"/>
        </w:rPr>
        <w:t>itate</w:t>
      </w:r>
      <w:r w:rsidRPr="00844CEA">
        <w:rPr>
          <w:rFonts w:ascii="Trebuchet MS" w:hAnsi="Trebuchet MS"/>
          <w:sz w:val="24"/>
          <w:szCs w:val="24"/>
          <w:lang w:val="pt-BR"/>
        </w:rPr>
        <w:t>;</w:t>
      </w:r>
    </w:p>
    <w:p w14:paraId="48F1EFD6" w14:textId="29763E69" w:rsidR="00367257" w:rsidRPr="00844CEA" w:rsidRDefault="00367257"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5. Certificatul de cazier fiscal</w:t>
      </w:r>
      <w:r w:rsidR="00B2190E" w:rsidRPr="00844CEA">
        <w:rPr>
          <w:rFonts w:ascii="Trebuchet MS" w:hAnsi="Trebuchet MS"/>
          <w:sz w:val="24"/>
          <w:szCs w:val="24"/>
          <w:lang w:val="pt-BR"/>
        </w:rPr>
        <w:t>, fără înscrisuri, î</w:t>
      </w:r>
      <w:r w:rsidR="00CB61E6" w:rsidRPr="00844CEA">
        <w:rPr>
          <w:rFonts w:ascii="Trebuchet MS" w:hAnsi="Trebuchet MS"/>
          <w:sz w:val="24"/>
          <w:szCs w:val="24"/>
          <w:lang w:val="pt-BR"/>
        </w:rPr>
        <w:t>n termenul de valabilitate</w:t>
      </w:r>
    </w:p>
    <w:p w14:paraId="048ABF69" w14:textId="77777777" w:rsidR="00367257" w:rsidRPr="00844CEA" w:rsidRDefault="00367257"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6. Copii:</w:t>
      </w:r>
    </w:p>
    <w:p w14:paraId="59DDCA60" w14:textId="77777777" w:rsidR="00367257" w:rsidRPr="00844CEA" w:rsidRDefault="00367257" w:rsidP="00844CEA">
      <w:pPr>
        <w:spacing w:before="120" w:after="120" w:line="276" w:lineRule="auto"/>
        <w:ind w:left="720"/>
        <w:rPr>
          <w:rFonts w:ascii="Trebuchet MS" w:hAnsi="Trebuchet MS"/>
          <w:sz w:val="24"/>
          <w:szCs w:val="24"/>
          <w:lang w:val="pt-BR"/>
        </w:rPr>
      </w:pPr>
      <w:r w:rsidRPr="00844CEA">
        <w:rPr>
          <w:rFonts w:ascii="Trebuchet MS" w:hAnsi="Trebuchet MS"/>
          <w:sz w:val="24"/>
          <w:szCs w:val="24"/>
          <w:lang w:val="pt-BR"/>
        </w:rPr>
        <w:t>a. Copia actului de identitate;</w:t>
      </w:r>
    </w:p>
    <w:p w14:paraId="06DDCEBF" w14:textId="6EB24193" w:rsidR="00367257" w:rsidRPr="00844CEA" w:rsidRDefault="00367257" w:rsidP="00844CEA">
      <w:pPr>
        <w:spacing w:before="120" w:after="120" w:line="276" w:lineRule="auto"/>
        <w:ind w:left="709"/>
        <w:rPr>
          <w:rFonts w:ascii="Trebuchet MS" w:hAnsi="Trebuchet MS"/>
          <w:sz w:val="24"/>
          <w:szCs w:val="24"/>
          <w:lang w:val="pt-BR"/>
        </w:rPr>
      </w:pPr>
      <w:r w:rsidRPr="00844CEA">
        <w:rPr>
          <w:rFonts w:ascii="Trebuchet MS" w:hAnsi="Trebuchet MS"/>
          <w:sz w:val="24"/>
          <w:szCs w:val="24"/>
          <w:lang w:val="pt-BR"/>
        </w:rPr>
        <w:t>b. Copia certificatului de căsătorie sau a altor acte, doar în cazul în care numele de pe actele depuse este diferit de cel de pe actul de identitate;</w:t>
      </w:r>
    </w:p>
    <w:p w14:paraId="06511A68" w14:textId="77777777" w:rsidR="00367257" w:rsidRPr="00844CEA" w:rsidRDefault="00367257" w:rsidP="00844CEA">
      <w:pPr>
        <w:spacing w:before="120" w:after="120" w:line="276" w:lineRule="auto"/>
        <w:ind w:left="720"/>
        <w:rPr>
          <w:rFonts w:ascii="Trebuchet MS" w:hAnsi="Trebuchet MS"/>
          <w:sz w:val="24"/>
          <w:szCs w:val="24"/>
          <w:lang w:val="pt-BR"/>
        </w:rPr>
      </w:pPr>
      <w:r w:rsidRPr="00844CEA">
        <w:rPr>
          <w:rFonts w:ascii="Trebuchet MS" w:hAnsi="Trebuchet MS"/>
          <w:sz w:val="24"/>
          <w:szCs w:val="24"/>
          <w:lang w:val="pt-BR"/>
        </w:rPr>
        <w:t>c. Copia diplomei de licenţă sau echivalentă;</w:t>
      </w:r>
    </w:p>
    <w:p w14:paraId="6185F67E" w14:textId="29F34CEE" w:rsidR="00367257" w:rsidRPr="00844CEA" w:rsidRDefault="00367257" w:rsidP="00844CEA">
      <w:pPr>
        <w:spacing w:before="120" w:after="120" w:line="276" w:lineRule="auto"/>
        <w:ind w:left="720"/>
        <w:rPr>
          <w:rFonts w:ascii="Trebuchet MS" w:hAnsi="Trebuchet MS"/>
          <w:sz w:val="24"/>
          <w:szCs w:val="24"/>
          <w:lang w:val="pt-BR"/>
        </w:rPr>
      </w:pPr>
      <w:r w:rsidRPr="00844CEA">
        <w:rPr>
          <w:rFonts w:ascii="Trebuchet MS" w:hAnsi="Trebuchet MS"/>
          <w:sz w:val="24"/>
          <w:szCs w:val="24"/>
          <w:lang w:val="pt-BR"/>
        </w:rPr>
        <w:t>d. Copii ale diplomelor de absolvire a alor cicluri de studii universitare (dacă este cazul) –licență, master, doctorat, MBA.</w:t>
      </w:r>
    </w:p>
    <w:p w14:paraId="32E537E9" w14:textId="66F14874" w:rsidR="00367257" w:rsidRPr="00844CEA" w:rsidRDefault="00367257" w:rsidP="00844CEA">
      <w:pPr>
        <w:spacing w:before="120" w:after="120" w:line="276" w:lineRule="auto"/>
        <w:ind w:left="720"/>
        <w:rPr>
          <w:rFonts w:ascii="Trebuchet MS" w:hAnsi="Trebuchet MS"/>
          <w:sz w:val="24"/>
          <w:szCs w:val="24"/>
          <w:lang w:val="pt-BR"/>
        </w:rPr>
      </w:pPr>
      <w:r w:rsidRPr="00844CEA">
        <w:rPr>
          <w:rFonts w:ascii="Trebuchet MS" w:hAnsi="Trebuchet MS"/>
          <w:sz w:val="24"/>
          <w:szCs w:val="24"/>
          <w:lang w:val="pt-BR"/>
        </w:rPr>
        <w:t>Nu se vor transmite copii ale diplomelor sau ale certificatelor de participare la programe de formare de scurtă durată;</w:t>
      </w:r>
    </w:p>
    <w:p w14:paraId="2021C768" w14:textId="3D2C0092" w:rsidR="00367257" w:rsidRPr="00844CEA" w:rsidRDefault="00367257" w:rsidP="00844CEA">
      <w:pPr>
        <w:spacing w:before="120" w:after="120" w:line="276" w:lineRule="auto"/>
        <w:ind w:left="720"/>
        <w:jc w:val="both"/>
        <w:rPr>
          <w:rFonts w:ascii="Trebuchet MS" w:hAnsi="Trebuchet MS"/>
          <w:sz w:val="24"/>
          <w:szCs w:val="24"/>
          <w:lang w:val="pt-BR"/>
        </w:rPr>
      </w:pPr>
      <w:r w:rsidRPr="00844CEA">
        <w:rPr>
          <w:rFonts w:ascii="Trebuchet MS" w:hAnsi="Trebuchet MS"/>
          <w:sz w:val="24"/>
          <w:szCs w:val="24"/>
          <w:lang w:val="pt-BR"/>
        </w:rPr>
        <w:t>e. Copii ale documentelor care dovedesc experiența profesională cerută</w:t>
      </w:r>
      <w:r w:rsidR="00E02947" w:rsidRPr="00844CEA">
        <w:rPr>
          <w:rFonts w:ascii="Trebuchet MS" w:hAnsi="Trebuchet MS"/>
          <w:sz w:val="24"/>
          <w:szCs w:val="24"/>
          <w:lang w:val="pt-BR"/>
        </w:rPr>
        <w:t xml:space="preserve"> </w:t>
      </w:r>
      <w:r w:rsidRPr="00844CEA">
        <w:rPr>
          <w:rFonts w:ascii="Trebuchet MS" w:hAnsi="Trebuchet MS"/>
          <w:sz w:val="24"/>
          <w:szCs w:val="24"/>
          <w:lang w:val="pt-BR"/>
        </w:rPr>
        <w:t>(extras Reges/Revisal, copie carnet de muncă dacă este cazul), contracte</w:t>
      </w:r>
      <w:r w:rsidR="00E02947" w:rsidRPr="00844CEA">
        <w:rPr>
          <w:rFonts w:ascii="Trebuchet MS" w:hAnsi="Trebuchet MS"/>
          <w:sz w:val="24"/>
          <w:szCs w:val="24"/>
          <w:lang w:val="pt-BR"/>
        </w:rPr>
        <w:t xml:space="preserve"> </w:t>
      </w:r>
      <w:r w:rsidRPr="00844CEA">
        <w:rPr>
          <w:rFonts w:ascii="Trebuchet MS" w:hAnsi="Trebuchet MS"/>
          <w:sz w:val="24"/>
          <w:szCs w:val="24"/>
          <w:lang w:val="pt-BR"/>
        </w:rPr>
        <w:t>de mandat/management, adeverințe eliberate de angajatori, certificat</w:t>
      </w:r>
      <w:r w:rsidR="00E02947" w:rsidRPr="00844CEA">
        <w:rPr>
          <w:rFonts w:ascii="Trebuchet MS" w:hAnsi="Trebuchet MS"/>
          <w:sz w:val="24"/>
          <w:szCs w:val="24"/>
          <w:lang w:val="pt-BR"/>
        </w:rPr>
        <w:t xml:space="preserve"> </w:t>
      </w:r>
      <w:r w:rsidRPr="00844CEA">
        <w:rPr>
          <w:rFonts w:ascii="Trebuchet MS" w:hAnsi="Trebuchet MS"/>
          <w:sz w:val="24"/>
          <w:szCs w:val="24"/>
          <w:lang w:val="pt-BR"/>
        </w:rPr>
        <w:t>constatator eliberat de ONRC, documente din care să reiasă rezultatele</w:t>
      </w:r>
      <w:r w:rsidR="00E02947" w:rsidRPr="00844CEA">
        <w:rPr>
          <w:rFonts w:ascii="Trebuchet MS" w:hAnsi="Trebuchet MS"/>
          <w:sz w:val="24"/>
          <w:szCs w:val="24"/>
          <w:lang w:val="pt-BR"/>
        </w:rPr>
        <w:t xml:space="preserve"> </w:t>
      </w:r>
      <w:r w:rsidRPr="00844CEA">
        <w:rPr>
          <w:rFonts w:ascii="Trebuchet MS" w:hAnsi="Trebuchet MS"/>
          <w:sz w:val="24"/>
          <w:szCs w:val="24"/>
          <w:lang w:val="pt-BR"/>
        </w:rPr>
        <w:t>economico-financiare ale întreprinderilor în care candidatul și-a exercitat</w:t>
      </w:r>
      <w:r w:rsidR="00E02947" w:rsidRPr="00844CEA">
        <w:rPr>
          <w:rFonts w:ascii="Trebuchet MS" w:hAnsi="Trebuchet MS"/>
          <w:sz w:val="24"/>
          <w:szCs w:val="24"/>
          <w:lang w:val="pt-BR"/>
        </w:rPr>
        <w:t xml:space="preserve">  </w:t>
      </w:r>
      <w:r w:rsidRPr="00844CEA">
        <w:rPr>
          <w:rFonts w:ascii="Trebuchet MS" w:hAnsi="Trebuchet MS"/>
          <w:sz w:val="24"/>
          <w:szCs w:val="24"/>
          <w:lang w:val="pt-BR"/>
        </w:rPr>
        <w:t>mandatul de administrator sau de director, documente din care să reiasă ca</w:t>
      </w:r>
      <w:r w:rsidR="00E02947" w:rsidRPr="00844CEA">
        <w:rPr>
          <w:rFonts w:ascii="Trebuchet MS" w:hAnsi="Trebuchet MS"/>
          <w:sz w:val="24"/>
          <w:szCs w:val="24"/>
          <w:lang w:val="pt-BR"/>
        </w:rPr>
        <w:t xml:space="preserve"> </w:t>
      </w:r>
      <w:r w:rsidRPr="00844CEA">
        <w:rPr>
          <w:rFonts w:ascii="Trebuchet MS" w:hAnsi="Trebuchet MS"/>
          <w:sz w:val="24"/>
          <w:szCs w:val="24"/>
          <w:lang w:val="pt-BR"/>
        </w:rPr>
        <w:t>este autorizat ca auditor financiar și înregistrat în Registrul public electronic</w:t>
      </w:r>
      <w:r w:rsidR="00E02947" w:rsidRPr="00844CEA">
        <w:rPr>
          <w:rFonts w:ascii="Trebuchet MS" w:hAnsi="Trebuchet MS"/>
          <w:sz w:val="24"/>
          <w:szCs w:val="24"/>
          <w:lang w:val="pt-BR"/>
        </w:rPr>
        <w:t xml:space="preserve"> </w:t>
      </w:r>
      <w:r w:rsidRPr="00844CEA">
        <w:rPr>
          <w:rFonts w:ascii="Trebuchet MS" w:hAnsi="Trebuchet MS"/>
          <w:sz w:val="24"/>
          <w:szCs w:val="24"/>
          <w:lang w:val="pt-BR"/>
        </w:rPr>
        <w:t>de către autoritatea competentă din România, din alt stat membru, din</w:t>
      </w:r>
      <w:r w:rsidR="00E02947" w:rsidRPr="00844CEA">
        <w:rPr>
          <w:rFonts w:ascii="Trebuchet MS" w:hAnsi="Trebuchet MS"/>
          <w:sz w:val="24"/>
          <w:szCs w:val="24"/>
          <w:lang w:val="pt-BR"/>
        </w:rPr>
        <w:t xml:space="preserve">  </w:t>
      </w:r>
      <w:r w:rsidRPr="00844CEA">
        <w:rPr>
          <w:rFonts w:ascii="Trebuchet MS" w:hAnsi="Trebuchet MS"/>
          <w:sz w:val="24"/>
          <w:szCs w:val="24"/>
          <w:lang w:val="pt-BR"/>
        </w:rPr>
        <w:t>Spațiul Economic European sau din Elveția sau ca deține experiență de cel</w:t>
      </w:r>
      <w:r w:rsidR="00E02947" w:rsidRPr="00844CEA">
        <w:rPr>
          <w:rFonts w:ascii="Trebuchet MS" w:hAnsi="Trebuchet MS"/>
          <w:sz w:val="24"/>
          <w:szCs w:val="24"/>
          <w:lang w:val="pt-BR"/>
        </w:rPr>
        <w:t xml:space="preserve">  </w:t>
      </w:r>
      <w:r w:rsidRPr="00844CEA">
        <w:rPr>
          <w:rFonts w:ascii="Trebuchet MS" w:hAnsi="Trebuchet MS"/>
          <w:sz w:val="24"/>
          <w:szCs w:val="24"/>
          <w:lang w:val="pt-BR"/>
        </w:rPr>
        <w:t>puțin 3 ani în audit statutar dobândită prin participarea la misiuni de audit</w:t>
      </w:r>
      <w:r w:rsidR="00E02947" w:rsidRPr="00844CEA">
        <w:rPr>
          <w:rFonts w:ascii="Trebuchet MS" w:hAnsi="Trebuchet MS"/>
          <w:sz w:val="24"/>
          <w:szCs w:val="24"/>
          <w:lang w:val="pt-BR"/>
        </w:rPr>
        <w:t xml:space="preserve">  </w:t>
      </w:r>
      <w:r w:rsidRPr="00844CEA">
        <w:rPr>
          <w:rFonts w:ascii="Trebuchet MS" w:hAnsi="Trebuchet MS"/>
          <w:sz w:val="24"/>
          <w:szCs w:val="24"/>
          <w:lang w:val="pt-BR"/>
        </w:rPr>
        <w:t>statutar în România sau în cadrul comitetelor de audit formate la nivelul</w:t>
      </w:r>
      <w:r w:rsidR="00E02947" w:rsidRPr="00844CEA">
        <w:rPr>
          <w:rFonts w:ascii="Trebuchet MS" w:hAnsi="Trebuchet MS"/>
          <w:sz w:val="24"/>
          <w:szCs w:val="24"/>
          <w:lang w:val="pt-BR"/>
        </w:rPr>
        <w:t xml:space="preserve">  </w:t>
      </w:r>
      <w:r w:rsidRPr="00844CEA">
        <w:rPr>
          <w:rFonts w:ascii="Trebuchet MS" w:hAnsi="Trebuchet MS"/>
          <w:sz w:val="24"/>
          <w:szCs w:val="24"/>
          <w:lang w:val="pt-BR"/>
        </w:rPr>
        <w:t>consiliilor de administrație/supraveghere ale unor societăți/entități de</w:t>
      </w:r>
      <w:r w:rsidR="00E02947" w:rsidRPr="00844CEA">
        <w:rPr>
          <w:rFonts w:ascii="Trebuchet MS" w:hAnsi="Trebuchet MS"/>
          <w:sz w:val="24"/>
          <w:szCs w:val="24"/>
          <w:lang w:val="pt-BR"/>
        </w:rPr>
        <w:t xml:space="preserve"> </w:t>
      </w:r>
      <w:r w:rsidRPr="00844CEA">
        <w:rPr>
          <w:rFonts w:ascii="Trebuchet MS" w:hAnsi="Trebuchet MS"/>
          <w:sz w:val="24"/>
          <w:szCs w:val="24"/>
          <w:lang w:val="pt-BR"/>
        </w:rPr>
        <w:t>interes public (daca este cazul), alte documente însușite prin semnătură și</w:t>
      </w:r>
      <w:r w:rsidR="00E02947" w:rsidRPr="00844CEA">
        <w:rPr>
          <w:rFonts w:ascii="Trebuchet MS" w:hAnsi="Trebuchet MS"/>
          <w:sz w:val="24"/>
          <w:szCs w:val="24"/>
          <w:lang w:val="pt-BR"/>
        </w:rPr>
        <w:t xml:space="preserve"> </w:t>
      </w:r>
      <w:r w:rsidRPr="00844CEA">
        <w:rPr>
          <w:rFonts w:ascii="Trebuchet MS" w:hAnsi="Trebuchet MS"/>
          <w:sz w:val="24"/>
          <w:szCs w:val="24"/>
          <w:lang w:val="pt-BR"/>
        </w:rPr>
        <w:t>ștampilă de emitent care să ateste contribuția directă a candidatului la</w:t>
      </w:r>
      <w:r w:rsidR="00E02947" w:rsidRPr="00844CEA">
        <w:rPr>
          <w:rFonts w:ascii="Trebuchet MS" w:hAnsi="Trebuchet MS"/>
          <w:sz w:val="24"/>
          <w:szCs w:val="24"/>
          <w:lang w:val="pt-BR"/>
        </w:rPr>
        <w:t xml:space="preserve"> </w:t>
      </w:r>
      <w:r w:rsidRPr="00844CEA">
        <w:rPr>
          <w:rFonts w:ascii="Trebuchet MS" w:hAnsi="Trebuchet MS"/>
          <w:sz w:val="24"/>
          <w:szCs w:val="24"/>
          <w:lang w:val="pt-BR"/>
        </w:rPr>
        <w:t>îmbunătățirea performanțelor financiare ale societăților pe care le-a</w:t>
      </w:r>
      <w:r w:rsidR="00E02947" w:rsidRPr="00844CEA">
        <w:rPr>
          <w:rFonts w:ascii="Trebuchet MS" w:hAnsi="Trebuchet MS"/>
          <w:sz w:val="24"/>
          <w:szCs w:val="24"/>
          <w:lang w:val="pt-BR"/>
        </w:rPr>
        <w:t xml:space="preserve"> </w:t>
      </w:r>
      <w:r w:rsidRPr="00844CEA">
        <w:rPr>
          <w:rFonts w:ascii="Trebuchet MS" w:hAnsi="Trebuchet MS"/>
          <w:sz w:val="24"/>
          <w:szCs w:val="24"/>
          <w:lang w:val="pt-BR"/>
        </w:rPr>
        <w:t>administrat/ condus, etc.</w:t>
      </w:r>
    </w:p>
    <w:p w14:paraId="4AEBAC75" w14:textId="77777777" w:rsidR="00367257" w:rsidRPr="00844CEA" w:rsidRDefault="00367257"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7. Formulare:</w:t>
      </w:r>
    </w:p>
    <w:p w14:paraId="4E43EFE0" w14:textId="77777777" w:rsidR="00367257" w:rsidRPr="00844CEA" w:rsidRDefault="00367257" w:rsidP="00844CEA">
      <w:pPr>
        <w:spacing w:before="120" w:after="120" w:line="276" w:lineRule="auto"/>
        <w:ind w:left="720"/>
        <w:jc w:val="both"/>
        <w:rPr>
          <w:rFonts w:ascii="Trebuchet MS" w:hAnsi="Trebuchet MS"/>
          <w:sz w:val="24"/>
          <w:szCs w:val="24"/>
          <w:lang w:val="pt-BR"/>
        </w:rPr>
      </w:pPr>
      <w:r w:rsidRPr="00844CEA">
        <w:rPr>
          <w:rFonts w:ascii="Trebuchet MS" w:hAnsi="Trebuchet MS"/>
          <w:sz w:val="24"/>
          <w:szCs w:val="24"/>
          <w:lang w:val="pt-BR"/>
        </w:rPr>
        <w:lastRenderedPageBreak/>
        <w:t>a. F1 - Cererea de înscriere;</w:t>
      </w:r>
    </w:p>
    <w:p w14:paraId="497EA2C4" w14:textId="2116BC05" w:rsidR="00367257" w:rsidRPr="00844CEA" w:rsidRDefault="00367257" w:rsidP="00844CEA">
      <w:pPr>
        <w:spacing w:before="120" w:after="120" w:line="276" w:lineRule="auto"/>
        <w:ind w:left="720"/>
        <w:jc w:val="both"/>
        <w:rPr>
          <w:rFonts w:ascii="Trebuchet MS" w:hAnsi="Trebuchet MS"/>
          <w:sz w:val="24"/>
          <w:szCs w:val="24"/>
          <w:lang w:val="pt-BR"/>
        </w:rPr>
      </w:pPr>
      <w:r w:rsidRPr="00844CEA">
        <w:rPr>
          <w:rFonts w:ascii="Trebuchet MS" w:hAnsi="Trebuchet MS"/>
          <w:sz w:val="24"/>
          <w:szCs w:val="24"/>
          <w:lang w:val="pt-BR"/>
        </w:rPr>
        <w:t>b. F2 - Declarație pe propria răspundere privind conformitatea documentelor</w:t>
      </w:r>
      <w:r w:rsidR="007F01FC" w:rsidRPr="00844CEA">
        <w:rPr>
          <w:rFonts w:ascii="Trebuchet MS" w:hAnsi="Trebuchet MS"/>
          <w:sz w:val="24"/>
          <w:szCs w:val="24"/>
          <w:lang w:val="pt-BR"/>
        </w:rPr>
        <w:t xml:space="preserve"> </w:t>
      </w:r>
      <w:r w:rsidRPr="00844CEA">
        <w:rPr>
          <w:rFonts w:ascii="Trebuchet MS" w:hAnsi="Trebuchet MS"/>
          <w:sz w:val="24"/>
          <w:szCs w:val="24"/>
          <w:lang w:val="pt-BR"/>
        </w:rPr>
        <w:t>şi informațiilor prezentate în dosar</w:t>
      </w:r>
      <w:r w:rsidR="007F01FC" w:rsidRPr="00844CEA">
        <w:rPr>
          <w:rFonts w:ascii="Trebuchet MS" w:hAnsi="Trebuchet MS"/>
          <w:sz w:val="24"/>
          <w:szCs w:val="24"/>
          <w:lang w:val="pt-BR"/>
        </w:rPr>
        <w:t>.</w:t>
      </w:r>
    </w:p>
    <w:p w14:paraId="1A3718E4" w14:textId="77777777" w:rsidR="00367257" w:rsidRPr="00844CEA" w:rsidRDefault="00367257" w:rsidP="00844CEA">
      <w:pPr>
        <w:spacing w:before="120" w:after="120" w:line="276" w:lineRule="auto"/>
        <w:ind w:firstLine="709"/>
        <w:jc w:val="both"/>
        <w:rPr>
          <w:rFonts w:ascii="Trebuchet MS" w:hAnsi="Trebuchet MS"/>
          <w:sz w:val="24"/>
          <w:szCs w:val="24"/>
          <w:lang w:val="pt-BR"/>
        </w:rPr>
      </w:pPr>
      <w:r w:rsidRPr="00844CEA">
        <w:rPr>
          <w:rFonts w:ascii="Trebuchet MS" w:hAnsi="Trebuchet MS"/>
          <w:sz w:val="24"/>
          <w:szCs w:val="24"/>
          <w:lang w:val="pt-BR"/>
        </w:rPr>
        <w:t>c. F3 - Acordul cu privire la obținerea de date în vederea verificării</w:t>
      </w:r>
    </w:p>
    <w:p w14:paraId="4EC29494" w14:textId="77777777" w:rsidR="00367257" w:rsidRPr="00844CEA" w:rsidRDefault="00367257" w:rsidP="00844CEA">
      <w:pPr>
        <w:spacing w:before="120" w:after="120" w:line="276" w:lineRule="auto"/>
        <w:ind w:firstLine="709"/>
        <w:jc w:val="both"/>
        <w:rPr>
          <w:rFonts w:ascii="Trebuchet MS" w:hAnsi="Trebuchet MS"/>
          <w:sz w:val="24"/>
          <w:szCs w:val="24"/>
          <w:lang w:val="pt-BR"/>
        </w:rPr>
      </w:pPr>
      <w:r w:rsidRPr="00844CEA">
        <w:rPr>
          <w:rFonts w:ascii="Trebuchet MS" w:hAnsi="Trebuchet MS"/>
          <w:sz w:val="24"/>
          <w:szCs w:val="24"/>
          <w:lang w:val="pt-BR"/>
        </w:rPr>
        <w:t>informațiilor.</w:t>
      </w:r>
    </w:p>
    <w:p w14:paraId="19CAE2FC" w14:textId="77777777" w:rsidR="00367257" w:rsidRPr="00844CEA" w:rsidRDefault="00367257" w:rsidP="00844CEA">
      <w:pPr>
        <w:spacing w:before="120" w:after="120" w:line="276" w:lineRule="auto"/>
        <w:ind w:firstLine="709"/>
        <w:jc w:val="both"/>
        <w:rPr>
          <w:rFonts w:ascii="Trebuchet MS" w:hAnsi="Trebuchet MS"/>
          <w:sz w:val="24"/>
          <w:szCs w:val="24"/>
          <w:lang w:val="pt-BR"/>
        </w:rPr>
      </w:pPr>
      <w:r w:rsidRPr="00844CEA">
        <w:rPr>
          <w:rFonts w:ascii="Trebuchet MS" w:hAnsi="Trebuchet MS"/>
          <w:sz w:val="24"/>
          <w:szCs w:val="24"/>
          <w:lang w:val="pt-BR"/>
        </w:rPr>
        <w:t>d. F4 - Consimțământ de prelucrare a datelor cu caracter personal.</w:t>
      </w:r>
    </w:p>
    <w:p w14:paraId="5B53B926" w14:textId="1772A2A2" w:rsidR="00B41813" w:rsidRPr="00844CEA" w:rsidRDefault="00367257" w:rsidP="00844CEA">
      <w:pPr>
        <w:spacing w:before="120" w:after="120" w:line="276" w:lineRule="auto"/>
        <w:ind w:firstLine="709"/>
        <w:jc w:val="both"/>
        <w:rPr>
          <w:rFonts w:ascii="Trebuchet MS" w:hAnsi="Trebuchet MS"/>
          <w:sz w:val="24"/>
          <w:szCs w:val="24"/>
          <w:lang w:val="pt-BR"/>
        </w:rPr>
      </w:pPr>
      <w:r w:rsidRPr="00844CEA">
        <w:rPr>
          <w:rFonts w:ascii="Trebuchet MS" w:hAnsi="Trebuchet MS"/>
          <w:sz w:val="24"/>
          <w:szCs w:val="24"/>
          <w:lang w:val="pt-BR"/>
        </w:rPr>
        <w:t>e. F5 - Declarația de interese</w:t>
      </w:r>
    </w:p>
    <w:p w14:paraId="128B5994" w14:textId="4262AF15" w:rsidR="00C22FC0" w:rsidRPr="00844CEA" w:rsidRDefault="005B60DD" w:rsidP="00844CEA">
      <w:pPr>
        <w:pStyle w:val="Heading1"/>
        <w:numPr>
          <w:ilvl w:val="0"/>
          <w:numId w:val="10"/>
        </w:numPr>
        <w:pBdr>
          <w:bottom w:val="single" w:sz="4" w:space="1" w:color="92D050"/>
        </w:pBdr>
        <w:spacing w:line="276" w:lineRule="auto"/>
        <w:ind w:left="426"/>
        <w:jc w:val="both"/>
        <w:rPr>
          <w:rFonts w:ascii="Trebuchet MS" w:hAnsi="Trebuchet MS"/>
          <w:color w:val="92D050"/>
          <w:lang w:val="pt-BR"/>
        </w:rPr>
      </w:pPr>
      <w:bookmarkStart w:id="6" w:name="_Toc195195410"/>
      <w:r w:rsidRPr="00844CEA">
        <w:rPr>
          <w:rFonts w:ascii="Trebuchet MS" w:hAnsi="Trebuchet MS"/>
          <w:color w:val="92D050"/>
          <w:lang w:val="pt-BR"/>
        </w:rPr>
        <w:t>Dispozițiile de confidențialitate și de acces la documente, lista elementelor confidențiale</w:t>
      </w:r>
      <w:bookmarkEnd w:id="6"/>
    </w:p>
    <w:p w14:paraId="49BF247F" w14:textId="77777777" w:rsidR="005465EE" w:rsidRPr="00844CEA" w:rsidRDefault="005465EE" w:rsidP="00844CEA">
      <w:pPr>
        <w:spacing w:before="120" w:after="120" w:line="276" w:lineRule="auto"/>
        <w:jc w:val="both"/>
        <w:rPr>
          <w:rFonts w:ascii="Trebuchet MS" w:hAnsi="Trebuchet MS"/>
          <w:sz w:val="24"/>
          <w:szCs w:val="24"/>
          <w:lang w:val="pt-BR"/>
        </w:rPr>
      </w:pPr>
    </w:p>
    <w:p w14:paraId="65DFA096" w14:textId="75856A88" w:rsidR="005465EE" w:rsidRPr="00844CEA" w:rsidRDefault="005465EE"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Comisia de selecție și nominalizare va asigura transparența asupra întregului proces de recrutare și selecție, respectând în același timp confidențialitatea asupra datelor furnizate de candidați.</w:t>
      </w:r>
    </w:p>
    <w:p w14:paraId="58859FEE" w14:textId="44676F29" w:rsidR="005465EE" w:rsidRPr="00844CEA" w:rsidRDefault="005465EE"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Toate informațiile ce privesc toți candidații, pe întregul parcurs al procesului, vor fi făcute publice, prin publicarea lor în mediul online, pe paginile de internet desemnate.</w:t>
      </w:r>
    </w:p>
    <w:p w14:paraId="195540C9" w14:textId="77777777" w:rsidR="005465EE" w:rsidRPr="00844CEA" w:rsidRDefault="005465EE"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Toate informațiile cu caracter personal vor fi confidențiale.</w:t>
      </w:r>
    </w:p>
    <w:p w14:paraId="3613869D" w14:textId="67F45581" w:rsidR="005465EE" w:rsidRPr="00844CEA" w:rsidRDefault="005465EE"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Atât lista lungă cât și lista scurtă sunt confidențiale și nu se publică. Candidații acceptați pe sau respinși de pe aceste liste vor primi în mod individual o informare scrisă în acest sens.</w:t>
      </w:r>
    </w:p>
    <w:p w14:paraId="455DB426" w14:textId="157CC1E3" w:rsidR="005465EE" w:rsidRPr="00844CEA" w:rsidRDefault="005465EE"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Toate dosarele de candidatură ale candidaților vor fi tratate în deplină confidențialitate de către toate părțile implicate în procedura de selecție și nominalizare. De asemenea, confidențialitatea datelor se referă și la a nu folosi în interes propriu aceste informații.</w:t>
      </w:r>
    </w:p>
    <w:p w14:paraId="57AFBABB" w14:textId="7E2DAB34" w:rsidR="005465EE" w:rsidRPr="00844CEA" w:rsidRDefault="005465EE"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Informațiile privind identitatea candidaților vor fi tratate cu cel mai înalt grad de confidențialitate, iar accesul la aceste informații se limitează numai la acele</w:t>
      </w:r>
      <w:r w:rsidR="00E16EA8" w:rsidRPr="00844CEA">
        <w:rPr>
          <w:rFonts w:ascii="Trebuchet MS" w:hAnsi="Trebuchet MS"/>
          <w:sz w:val="24"/>
          <w:szCs w:val="24"/>
          <w:lang w:val="it-IT"/>
        </w:rPr>
        <w:t xml:space="preserve"> </w:t>
      </w:r>
      <w:r w:rsidRPr="00844CEA">
        <w:rPr>
          <w:rFonts w:ascii="Trebuchet MS" w:hAnsi="Trebuchet MS"/>
          <w:sz w:val="24"/>
          <w:szCs w:val="24"/>
          <w:lang w:val="it-IT"/>
        </w:rPr>
        <w:t>persoane care sunt implicate în procesul decizional.</w:t>
      </w:r>
    </w:p>
    <w:p w14:paraId="0B9B717A" w14:textId="77777777" w:rsidR="005465EE" w:rsidRPr="00844CEA" w:rsidRDefault="005465EE"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Lista elementelor confidentiale:</w:t>
      </w:r>
    </w:p>
    <w:p w14:paraId="655D0B1E" w14:textId="77777777" w:rsidR="005465EE" w:rsidRPr="00844CEA" w:rsidRDefault="005465EE" w:rsidP="00844CEA">
      <w:pPr>
        <w:spacing w:before="120" w:after="120" w:line="276" w:lineRule="auto"/>
        <w:ind w:firstLine="709"/>
        <w:jc w:val="both"/>
        <w:rPr>
          <w:rFonts w:ascii="Trebuchet MS" w:hAnsi="Trebuchet MS"/>
          <w:sz w:val="24"/>
          <w:szCs w:val="24"/>
          <w:lang w:val="it-IT"/>
        </w:rPr>
      </w:pPr>
      <w:r w:rsidRPr="00844CEA">
        <w:rPr>
          <w:rFonts w:ascii="Trebuchet MS" w:hAnsi="Trebuchet MS"/>
          <w:sz w:val="24"/>
          <w:szCs w:val="24"/>
          <w:lang w:val="it-IT"/>
        </w:rPr>
        <w:t>• identitatea, datele personale și dosarele de candidatură ate candidaților;</w:t>
      </w:r>
    </w:p>
    <w:p w14:paraId="3D8067C6" w14:textId="77777777" w:rsidR="005465EE" w:rsidRPr="00844CEA" w:rsidRDefault="005465EE" w:rsidP="00844CEA">
      <w:pPr>
        <w:spacing w:before="120" w:after="120" w:line="276" w:lineRule="auto"/>
        <w:ind w:firstLine="709"/>
        <w:jc w:val="both"/>
        <w:rPr>
          <w:rFonts w:ascii="Trebuchet MS" w:hAnsi="Trebuchet MS"/>
          <w:sz w:val="24"/>
          <w:szCs w:val="24"/>
          <w:lang w:val="it-IT"/>
        </w:rPr>
      </w:pPr>
      <w:r w:rsidRPr="00844CEA">
        <w:rPr>
          <w:rFonts w:ascii="Trebuchet MS" w:hAnsi="Trebuchet MS"/>
          <w:sz w:val="24"/>
          <w:szCs w:val="24"/>
          <w:lang w:val="it-IT"/>
        </w:rPr>
        <w:t>• informații referitoare la viața privată, profesională sau publică a candidaților.</w:t>
      </w:r>
    </w:p>
    <w:p w14:paraId="0219E3A9" w14:textId="77777777" w:rsidR="005465EE" w:rsidRPr="00844CEA" w:rsidRDefault="005465EE" w:rsidP="00844CEA">
      <w:pPr>
        <w:spacing w:before="120" w:after="120" w:line="276" w:lineRule="auto"/>
        <w:ind w:firstLine="709"/>
        <w:jc w:val="both"/>
        <w:rPr>
          <w:rFonts w:ascii="Trebuchet MS" w:hAnsi="Trebuchet MS"/>
          <w:sz w:val="24"/>
          <w:szCs w:val="24"/>
          <w:lang w:val="it-IT"/>
        </w:rPr>
      </w:pPr>
      <w:r w:rsidRPr="00844CEA">
        <w:rPr>
          <w:rFonts w:ascii="Trebuchet MS" w:hAnsi="Trebuchet MS"/>
          <w:sz w:val="24"/>
          <w:szCs w:val="24"/>
          <w:lang w:val="it-IT"/>
        </w:rPr>
        <w:t>• lista lungă a candidaților calificați și lista scurtă a candidaților calificați pentru</w:t>
      </w:r>
    </w:p>
    <w:p w14:paraId="4876ACDE" w14:textId="77777777" w:rsidR="001B11FE" w:rsidRPr="00844CEA" w:rsidRDefault="005465EE" w:rsidP="00844CEA">
      <w:pPr>
        <w:spacing w:before="120" w:after="120" w:line="276" w:lineRule="auto"/>
        <w:ind w:firstLine="709"/>
        <w:jc w:val="both"/>
        <w:rPr>
          <w:rFonts w:ascii="Trebuchet MS" w:hAnsi="Trebuchet MS"/>
          <w:sz w:val="24"/>
          <w:szCs w:val="24"/>
          <w:lang w:val="it-IT"/>
        </w:rPr>
      </w:pPr>
      <w:r w:rsidRPr="00844CEA">
        <w:rPr>
          <w:rFonts w:ascii="Trebuchet MS" w:hAnsi="Trebuchet MS"/>
          <w:sz w:val="24"/>
          <w:szCs w:val="24"/>
          <w:lang w:val="it-IT"/>
        </w:rPr>
        <w:t>următoarea etapa a selecției.</w:t>
      </w:r>
    </w:p>
    <w:p w14:paraId="479FC731" w14:textId="0A004C2A" w:rsidR="005465EE" w:rsidRPr="00844CEA" w:rsidRDefault="005465EE"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lastRenderedPageBreak/>
        <w:t>Elemente accesibile doar Comisiei de selecție și nominalizare</w:t>
      </w:r>
    </w:p>
    <w:p w14:paraId="57A96EB4" w14:textId="77777777" w:rsidR="005465EE" w:rsidRPr="00844CEA" w:rsidRDefault="005465EE" w:rsidP="00844CEA">
      <w:pPr>
        <w:spacing w:before="120" w:after="120" w:line="276" w:lineRule="auto"/>
        <w:ind w:firstLine="709"/>
        <w:jc w:val="both"/>
        <w:rPr>
          <w:rFonts w:ascii="Trebuchet MS" w:hAnsi="Trebuchet MS"/>
          <w:sz w:val="24"/>
          <w:szCs w:val="24"/>
          <w:lang w:val="it-IT"/>
        </w:rPr>
      </w:pPr>
      <w:r w:rsidRPr="00844CEA">
        <w:rPr>
          <w:rFonts w:ascii="Trebuchet MS" w:hAnsi="Trebuchet MS"/>
          <w:sz w:val="24"/>
          <w:szCs w:val="24"/>
          <w:lang w:val="it-IT"/>
        </w:rPr>
        <w:t>• toate punctajele obținute în cursul evaluărilor/clarificărilor intermediare și</w:t>
      </w:r>
    </w:p>
    <w:p w14:paraId="1A08C94F" w14:textId="77777777" w:rsidR="005465EE" w:rsidRPr="00844CEA" w:rsidRDefault="005465EE" w:rsidP="00844CEA">
      <w:pPr>
        <w:spacing w:before="120" w:after="120" w:line="276" w:lineRule="auto"/>
        <w:ind w:firstLine="709"/>
        <w:jc w:val="both"/>
        <w:rPr>
          <w:rFonts w:ascii="Trebuchet MS" w:hAnsi="Trebuchet MS"/>
          <w:sz w:val="24"/>
          <w:szCs w:val="24"/>
          <w:lang w:val="it-IT"/>
        </w:rPr>
      </w:pPr>
      <w:r w:rsidRPr="00844CEA">
        <w:rPr>
          <w:rFonts w:ascii="Trebuchet MS" w:hAnsi="Trebuchet MS"/>
          <w:sz w:val="24"/>
          <w:szCs w:val="24"/>
          <w:lang w:val="it-IT"/>
        </w:rPr>
        <w:t>integrate în matrice;</w:t>
      </w:r>
    </w:p>
    <w:p w14:paraId="587C91F4" w14:textId="1AF5DD7B" w:rsidR="005465EE" w:rsidRPr="00844CEA" w:rsidRDefault="005465EE" w:rsidP="00844CEA">
      <w:pPr>
        <w:spacing w:before="120" w:after="120" w:line="276" w:lineRule="auto"/>
        <w:ind w:firstLine="709"/>
        <w:jc w:val="both"/>
        <w:rPr>
          <w:rFonts w:ascii="Trebuchet MS" w:hAnsi="Trebuchet MS"/>
          <w:sz w:val="24"/>
          <w:szCs w:val="24"/>
          <w:lang w:val="pt-BR"/>
        </w:rPr>
      </w:pPr>
      <w:r w:rsidRPr="00844CEA">
        <w:rPr>
          <w:rFonts w:ascii="Trebuchet MS" w:hAnsi="Trebuchet MS"/>
          <w:sz w:val="24"/>
          <w:szCs w:val="24"/>
          <w:lang w:val="pt-BR"/>
        </w:rPr>
        <w:t>• rezultatele interviurilor și elementele, amănuntele, exemplele și toate datele</w:t>
      </w:r>
      <w:r w:rsidR="001B11FE" w:rsidRPr="00844CEA">
        <w:rPr>
          <w:rFonts w:ascii="Trebuchet MS" w:hAnsi="Trebuchet MS"/>
          <w:sz w:val="24"/>
          <w:szCs w:val="24"/>
          <w:lang w:val="pt-BR"/>
        </w:rPr>
        <w:t xml:space="preserve"> </w:t>
      </w:r>
      <w:r w:rsidRPr="00844CEA">
        <w:rPr>
          <w:rFonts w:ascii="Trebuchet MS" w:hAnsi="Trebuchet MS"/>
          <w:sz w:val="24"/>
          <w:szCs w:val="24"/>
          <w:lang w:val="pt-BR"/>
        </w:rPr>
        <w:t>oferite de candidați pe parcursul acestora, cu excepția datelor cu caracter</w:t>
      </w:r>
      <w:r w:rsidR="001B11FE" w:rsidRPr="00844CEA">
        <w:rPr>
          <w:rFonts w:ascii="Trebuchet MS" w:hAnsi="Trebuchet MS"/>
          <w:sz w:val="24"/>
          <w:szCs w:val="24"/>
          <w:lang w:val="pt-BR"/>
        </w:rPr>
        <w:t xml:space="preserve"> </w:t>
      </w:r>
      <w:r w:rsidRPr="00844CEA">
        <w:rPr>
          <w:rFonts w:ascii="Trebuchet MS" w:hAnsi="Trebuchet MS"/>
          <w:sz w:val="24"/>
          <w:szCs w:val="24"/>
          <w:lang w:val="pt-BR"/>
        </w:rPr>
        <w:t>confidențial;</w:t>
      </w:r>
    </w:p>
    <w:p w14:paraId="3DF82C4F" w14:textId="77777777" w:rsidR="005465EE" w:rsidRPr="00844CEA" w:rsidRDefault="005465EE" w:rsidP="00844CEA">
      <w:pPr>
        <w:spacing w:before="120" w:after="120" w:line="276" w:lineRule="auto"/>
        <w:ind w:firstLine="709"/>
        <w:jc w:val="both"/>
        <w:rPr>
          <w:rFonts w:ascii="Trebuchet MS" w:hAnsi="Trebuchet MS"/>
          <w:sz w:val="24"/>
          <w:szCs w:val="24"/>
          <w:lang w:val="pt-BR"/>
        </w:rPr>
      </w:pPr>
      <w:r w:rsidRPr="00844CEA">
        <w:rPr>
          <w:rFonts w:ascii="Trebuchet MS" w:hAnsi="Trebuchet MS"/>
          <w:sz w:val="24"/>
          <w:szCs w:val="24"/>
          <w:lang w:val="pt-BR"/>
        </w:rPr>
        <w:t>Elemente ce pot fi făcute publice</w:t>
      </w:r>
    </w:p>
    <w:p w14:paraId="74C8B766" w14:textId="77777777" w:rsidR="005465EE" w:rsidRPr="00844CEA" w:rsidRDefault="005465EE" w:rsidP="00844CEA">
      <w:pPr>
        <w:spacing w:before="120" w:after="120" w:line="276" w:lineRule="auto"/>
        <w:ind w:firstLine="709"/>
        <w:jc w:val="both"/>
        <w:rPr>
          <w:rFonts w:ascii="Trebuchet MS" w:hAnsi="Trebuchet MS"/>
          <w:sz w:val="24"/>
          <w:szCs w:val="24"/>
          <w:lang w:val="pt-BR"/>
        </w:rPr>
      </w:pPr>
      <w:r w:rsidRPr="00844CEA">
        <w:rPr>
          <w:rFonts w:ascii="Trebuchet MS" w:hAnsi="Trebuchet MS"/>
          <w:sz w:val="24"/>
          <w:szCs w:val="24"/>
          <w:lang w:val="pt-BR"/>
        </w:rPr>
        <w:t>• Planul de selecție-componenta inițială care include Scrisoarea de așteptări</w:t>
      </w:r>
    </w:p>
    <w:p w14:paraId="5330C90D" w14:textId="4A93B852" w:rsidR="005465EE" w:rsidRPr="00844CEA" w:rsidRDefault="005465EE" w:rsidP="00844CEA">
      <w:pPr>
        <w:spacing w:before="120" w:after="120" w:line="276" w:lineRule="auto"/>
        <w:ind w:firstLine="709"/>
        <w:jc w:val="both"/>
        <w:rPr>
          <w:rFonts w:ascii="Trebuchet MS" w:hAnsi="Trebuchet MS"/>
          <w:sz w:val="24"/>
          <w:szCs w:val="24"/>
          <w:lang w:val="pt-BR"/>
        </w:rPr>
      </w:pPr>
      <w:r w:rsidRPr="00844CEA">
        <w:rPr>
          <w:rFonts w:ascii="Trebuchet MS" w:hAnsi="Trebuchet MS"/>
          <w:sz w:val="24"/>
          <w:szCs w:val="24"/>
          <w:lang w:val="pt-BR"/>
        </w:rPr>
        <w:t xml:space="preserve">• Profilul </w:t>
      </w:r>
      <w:r w:rsidR="00242957" w:rsidRPr="00844CEA">
        <w:rPr>
          <w:rFonts w:ascii="Trebuchet MS" w:hAnsi="Trebuchet MS"/>
          <w:sz w:val="24"/>
          <w:szCs w:val="24"/>
          <w:lang w:val="pt-BR"/>
        </w:rPr>
        <w:t>Consiliului de Administratie</w:t>
      </w:r>
    </w:p>
    <w:p w14:paraId="119DE173" w14:textId="77777777" w:rsidR="005465EE" w:rsidRPr="00844CEA" w:rsidRDefault="005465EE" w:rsidP="00844CEA">
      <w:pPr>
        <w:spacing w:before="120" w:after="120" w:line="276" w:lineRule="auto"/>
        <w:ind w:firstLine="709"/>
        <w:jc w:val="both"/>
        <w:rPr>
          <w:rFonts w:ascii="Trebuchet MS" w:hAnsi="Trebuchet MS"/>
          <w:sz w:val="24"/>
          <w:szCs w:val="24"/>
          <w:lang w:val="pt-BR"/>
        </w:rPr>
      </w:pPr>
      <w:r w:rsidRPr="00844CEA">
        <w:rPr>
          <w:rFonts w:ascii="Trebuchet MS" w:hAnsi="Trebuchet MS"/>
          <w:sz w:val="24"/>
          <w:szCs w:val="24"/>
          <w:lang w:val="pt-BR"/>
        </w:rPr>
        <w:t>• Profilul candidatului</w:t>
      </w:r>
    </w:p>
    <w:p w14:paraId="70DEB791" w14:textId="77777777" w:rsidR="005465EE" w:rsidRPr="00844CEA" w:rsidRDefault="005465EE" w:rsidP="00844CEA">
      <w:pPr>
        <w:spacing w:before="120" w:after="120" w:line="276" w:lineRule="auto"/>
        <w:ind w:firstLine="709"/>
        <w:jc w:val="both"/>
        <w:rPr>
          <w:rFonts w:ascii="Trebuchet MS" w:hAnsi="Trebuchet MS"/>
          <w:sz w:val="24"/>
          <w:szCs w:val="24"/>
          <w:lang w:val="pt-BR"/>
        </w:rPr>
      </w:pPr>
      <w:r w:rsidRPr="00844CEA">
        <w:rPr>
          <w:rFonts w:ascii="Trebuchet MS" w:hAnsi="Trebuchet MS"/>
          <w:sz w:val="24"/>
          <w:szCs w:val="24"/>
          <w:lang w:val="pt-BR"/>
        </w:rPr>
        <w:t>• Anunțul de selecție</w:t>
      </w:r>
    </w:p>
    <w:p w14:paraId="2B3517C2" w14:textId="77777777" w:rsidR="005465EE" w:rsidRPr="00844CEA" w:rsidRDefault="005465EE" w:rsidP="00844CEA">
      <w:pPr>
        <w:spacing w:before="120" w:after="120" w:line="276" w:lineRule="auto"/>
        <w:ind w:firstLine="709"/>
        <w:jc w:val="both"/>
        <w:rPr>
          <w:rFonts w:ascii="Trebuchet MS" w:hAnsi="Trebuchet MS"/>
          <w:sz w:val="24"/>
          <w:szCs w:val="24"/>
          <w:lang w:val="pt-BR"/>
        </w:rPr>
      </w:pPr>
      <w:r w:rsidRPr="00844CEA">
        <w:rPr>
          <w:rFonts w:ascii="Trebuchet MS" w:hAnsi="Trebuchet MS"/>
          <w:sz w:val="24"/>
          <w:szCs w:val="24"/>
          <w:lang w:val="pt-BR"/>
        </w:rPr>
        <w:t>• Criteriile de selecție și de evaluare</w:t>
      </w:r>
    </w:p>
    <w:p w14:paraId="2EDD3E7A" w14:textId="77777777" w:rsidR="005465EE" w:rsidRPr="00844CEA" w:rsidRDefault="005465EE" w:rsidP="00844CEA">
      <w:pPr>
        <w:spacing w:before="120" w:after="120" w:line="276" w:lineRule="auto"/>
        <w:ind w:firstLine="709"/>
        <w:jc w:val="both"/>
        <w:rPr>
          <w:rFonts w:ascii="Trebuchet MS" w:hAnsi="Trebuchet MS"/>
          <w:sz w:val="24"/>
          <w:szCs w:val="24"/>
          <w:lang w:val="pt-BR"/>
        </w:rPr>
      </w:pPr>
      <w:r w:rsidRPr="00844CEA">
        <w:rPr>
          <w:rFonts w:ascii="Trebuchet MS" w:hAnsi="Trebuchet MS"/>
          <w:sz w:val="24"/>
          <w:szCs w:val="24"/>
          <w:lang w:val="pt-BR"/>
        </w:rPr>
        <w:t>• Planul de interviu</w:t>
      </w:r>
    </w:p>
    <w:p w14:paraId="78B28F5B" w14:textId="77777777" w:rsidR="005465EE" w:rsidRPr="00844CEA" w:rsidRDefault="005465EE" w:rsidP="00844CEA">
      <w:pPr>
        <w:spacing w:before="120" w:after="120" w:line="276" w:lineRule="auto"/>
        <w:ind w:firstLine="709"/>
        <w:jc w:val="both"/>
        <w:rPr>
          <w:rFonts w:ascii="Trebuchet MS" w:hAnsi="Trebuchet MS"/>
          <w:sz w:val="24"/>
          <w:szCs w:val="24"/>
          <w:lang w:val="pt-BR"/>
        </w:rPr>
      </w:pPr>
      <w:r w:rsidRPr="00844CEA">
        <w:rPr>
          <w:rFonts w:ascii="Trebuchet MS" w:hAnsi="Trebuchet MS"/>
          <w:sz w:val="24"/>
          <w:szCs w:val="24"/>
          <w:lang w:val="pt-BR"/>
        </w:rPr>
        <w:t>• Modele de declarații</w:t>
      </w:r>
    </w:p>
    <w:p w14:paraId="7532895F" w14:textId="77777777" w:rsidR="005465EE" w:rsidRPr="00844CEA" w:rsidRDefault="005465EE" w:rsidP="00844CEA">
      <w:pPr>
        <w:spacing w:before="120" w:after="120" w:line="276" w:lineRule="auto"/>
        <w:ind w:firstLine="709"/>
        <w:jc w:val="both"/>
        <w:rPr>
          <w:rFonts w:ascii="Trebuchet MS" w:hAnsi="Trebuchet MS"/>
          <w:sz w:val="24"/>
          <w:szCs w:val="24"/>
          <w:lang w:val="pt-BR"/>
        </w:rPr>
      </w:pPr>
      <w:r w:rsidRPr="00844CEA">
        <w:rPr>
          <w:rFonts w:ascii="Trebuchet MS" w:hAnsi="Trebuchet MS"/>
          <w:sz w:val="24"/>
          <w:szCs w:val="24"/>
          <w:lang w:val="pt-BR"/>
        </w:rPr>
        <w:t>• Planul de selecție-componenta integrală</w:t>
      </w:r>
    </w:p>
    <w:p w14:paraId="7BB5D526" w14:textId="608B853D" w:rsidR="00C22FC0" w:rsidRPr="00844CEA" w:rsidRDefault="005465EE"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 xml:space="preserve">Raportul final se publică pe pagina de internet a </w:t>
      </w:r>
      <w:r w:rsidR="00242957" w:rsidRPr="00844CEA">
        <w:rPr>
          <w:rFonts w:ascii="Trebuchet MS" w:hAnsi="Trebuchet MS"/>
          <w:sz w:val="24"/>
          <w:szCs w:val="24"/>
          <w:lang w:val="pt-BR"/>
        </w:rPr>
        <w:t>Mediului, Apelor si Padurilor, Romsilva</w:t>
      </w:r>
      <w:r w:rsidR="00097469" w:rsidRPr="00844CEA">
        <w:rPr>
          <w:rFonts w:ascii="Trebuchet MS" w:hAnsi="Trebuchet MS"/>
          <w:sz w:val="24"/>
          <w:szCs w:val="24"/>
          <w:lang w:val="pt-BR"/>
        </w:rPr>
        <w:t xml:space="preserve"> </w:t>
      </w:r>
      <w:r w:rsidRPr="00844CEA">
        <w:rPr>
          <w:rFonts w:ascii="Trebuchet MS" w:hAnsi="Trebuchet MS"/>
          <w:sz w:val="24"/>
          <w:szCs w:val="24"/>
          <w:lang w:val="pt-BR"/>
        </w:rPr>
        <w:t>și a AMEPIP, cu respectarea</w:t>
      </w:r>
      <w:r w:rsidR="001B11FE" w:rsidRPr="00844CEA">
        <w:rPr>
          <w:rFonts w:ascii="Trebuchet MS" w:hAnsi="Trebuchet MS"/>
          <w:sz w:val="24"/>
          <w:szCs w:val="24"/>
          <w:lang w:val="pt-BR"/>
        </w:rPr>
        <w:t xml:space="preserve"> </w:t>
      </w:r>
      <w:r w:rsidRPr="00844CEA">
        <w:rPr>
          <w:rFonts w:ascii="Trebuchet MS" w:hAnsi="Trebuchet MS"/>
          <w:sz w:val="24"/>
          <w:szCs w:val="24"/>
          <w:lang w:val="pt-BR"/>
        </w:rPr>
        <w:t>prevederilor Regulamentului (UE) 2016/679 privind protecția persoanelor fizice în</w:t>
      </w:r>
      <w:r w:rsidR="001B11FE" w:rsidRPr="00844CEA">
        <w:rPr>
          <w:rFonts w:ascii="Trebuchet MS" w:hAnsi="Trebuchet MS"/>
          <w:sz w:val="24"/>
          <w:szCs w:val="24"/>
          <w:lang w:val="pt-BR"/>
        </w:rPr>
        <w:t xml:space="preserve"> </w:t>
      </w:r>
      <w:r w:rsidRPr="00844CEA">
        <w:rPr>
          <w:rFonts w:ascii="Trebuchet MS" w:hAnsi="Trebuchet MS"/>
          <w:sz w:val="24"/>
          <w:szCs w:val="24"/>
          <w:lang w:val="pt-BR"/>
        </w:rPr>
        <w:t>ceea ce privește prelucrarea datelor cu caracter personal</w:t>
      </w:r>
      <w:r w:rsidR="001B11FE" w:rsidRPr="00844CEA">
        <w:rPr>
          <w:rFonts w:ascii="Trebuchet MS" w:hAnsi="Trebuchet MS"/>
          <w:sz w:val="24"/>
          <w:szCs w:val="24"/>
          <w:lang w:val="pt-BR"/>
        </w:rPr>
        <w:t>.</w:t>
      </w:r>
    </w:p>
    <w:p w14:paraId="2A22C3D3" w14:textId="77777777" w:rsidR="00BC7EF5" w:rsidRPr="00844CEA" w:rsidRDefault="00BC7EF5" w:rsidP="00844CEA">
      <w:pPr>
        <w:spacing w:before="120" w:after="120" w:line="276" w:lineRule="auto"/>
        <w:jc w:val="both"/>
        <w:rPr>
          <w:rFonts w:ascii="Trebuchet MS" w:hAnsi="Trebuchet MS"/>
          <w:sz w:val="24"/>
          <w:szCs w:val="24"/>
          <w:lang w:val="pt-BR"/>
        </w:rPr>
      </w:pPr>
    </w:p>
    <w:p w14:paraId="53C0AA2B" w14:textId="4D96B822" w:rsidR="001B11FE" w:rsidRPr="00844CEA" w:rsidRDefault="00BC7EF5" w:rsidP="00844CEA">
      <w:pPr>
        <w:pStyle w:val="Heading1"/>
        <w:numPr>
          <w:ilvl w:val="0"/>
          <w:numId w:val="10"/>
        </w:numPr>
        <w:pBdr>
          <w:bottom w:val="single" w:sz="4" w:space="1" w:color="92D050"/>
        </w:pBdr>
        <w:spacing w:line="276" w:lineRule="auto"/>
        <w:ind w:left="426"/>
        <w:jc w:val="both"/>
        <w:rPr>
          <w:rFonts w:ascii="Trebuchet MS" w:hAnsi="Trebuchet MS"/>
          <w:color w:val="92D050"/>
          <w:lang w:val="pt-BR"/>
        </w:rPr>
      </w:pPr>
      <w:bookmarkStart w:id="7" w:name="_Toc195195411"/>
      <w:r w:rsidRPr="00844CEA">
        <w:rPr>
          <w:rFonts w:ascii="Trebuchet MS" w:hAnsi="Trebuchet MS"/>
          <w:color w:val="92D050"/>
          <w:lang w:val="pt-BR"/>
        </w:rPr>
        <w:t>Lista riscurilor posibile și a măsurilor ce vor fi luate pentru diminuarea acestor riscuri, asigurându-se că drepturile acționarilor sunt respectate și că interesele întreprinderii publice sunt asigurate</w:t>
      </w:r>
      <w:bookmarkEnd w:id="7"/>
    </w:p>
    <w:p w14:paraId="10848B8D" w14:textId="77777777" w:rsidR="00BC7EF5" w:rsidRPr="00844CEA" w:rsidRDefault="00BC7EF5" w:rsidP="00844CEA">
      <w:pPr>
        <w:spacing w:before="120" w:after="120" w:line="276" w:lineRule="auto"/>
        <w:jc w:val="both"/>
        <w:rPr>
          <w:rFonts w:ascii="Trebuchet MS" w:hAnsi="Trebuchet MS"/>
          <w:sz w:val="24"/>
          <w:szCs w:val="24"/>
          <w:lang w:val="pt-BR"/>
        </w:rPr>
      </w:pPr>
    </w:p>
    <w:p w14:paraId="295F9162" w14:textId="2FA32619" w:rsidR="001B11FE" w:rsidRPr="00844CEA" w:rsidRDefault="001B11FE"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Lista riscurilor posibile și a măsurilor ce vor fi luate pentru diminuarea acestor riscuri,asigurându-se că drepturile acționarilor sunt respectate și că interesele întreprinderii publice sunt asigurate). Mai jos sunt câteva exemple:</w:t>
      </w:r>
    </w:p>
    <w:p w14:paraId="3732F7EC" w14:textId="77777777" w:rsidR="001B11FE" w:rsidRPr="00844CEA" w:rsidRDefault="001B11FE" w:rsidP="00844CEA">
      <w:pPr>
        <w:spacing w:before="120" w:after="120" w:line="276" w:lineRule="auto"/>
        <w:jc w:val="both"/>
        <w:rPr>
          <w:rFonts w:ascii="Trebuchet MS" w:hAnsi="Trebuchet MS"/>
          <w:sz w:val="24"/>
          <w:szCs w:val="24"/>
          <w:lang w:val="pt-BR"/>
        </w:rPr>
      </w:pPr>
    </w:p>
    <w:tbl>
      <w:tblPr>
        <w:tblStyle w:val="TableGrid"/>
        <w:tblW w:w="0" w:type="auto"/>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588"/>
        <w:gridCol w:w="1315"/>
        <w:gridCol w:w="1673"/>
        <w:gridCol w:w="3440"/>
      </w:tblGrid>
      <w:tr w:rsidR="001B11FE" w:rsidRPr="00844CEA" w14:paraId="3D17AC66" w14:textId="77777777" w:rsidTr="00844CEA">
        <w:trPr>
          <w:jc w:val="center"/>
        </w:trPr>
        <w:tc>
          <w:tcPr>
            <w:tcW w:w="2890" w:type="dxa"/>
            <w:vAlign w:val="center"/>
          </w:tcPr>
          <w:p w14:paraId="112CD797" w14:textId="05C4FFC4" w:rsidR="001B11FE" w:rsidRPr="00844CEA" w:rsidRDefault="001B11FE" w:rsidP="00844CEA">
            <w:pPr>
              <w:spacing w:before="120" w:after="120" w:line="276" w:lineRule="auto"/>
              <w:jc w:val="center"/>
              <w:rPr>
                <w:rFonts w:ascii="Trebuchet MS" w:hAnsi="Trebuchet MS"/>
                <w:b/>
                <w:bCs/>
                <w:sz w:val="24"/>
                <w:szCs w:val="24"/>
                <w:lang w:val="pt-BR"/>
              </w:rPr>
            </w:pPr>
            <w:r w:rsidRPr="00844CEA">
              <w:rPr>
                <w:rFonts w:ascii="Trebuchet MS" w:hAnsi="Trebuchet MS"/>
                <w:b/>
                <w:bCs/>
                <w:sz w:val="24"/>
                <w:szCs w:val="24"/>
                <w:lang w:val="pt-BR"/>
              </w:rPr>
              <w:lastRenderedPageBreak/>
              <w:t>Risc identificat</w:t>
            </w:r>
          </w:p>
        </w:tc>
        <w:tc>
          <w:tcPr>
            <w:tcW w:w="1563" w:type="dxa"/>
            <w:vAlign w:val="center"/>
          </w:tcPr>
          <w:p w14:paraId="00576898" w14:textId="3E26CA46" w:rsidR="001B11FE" w:rsidRPr="00844CEA" w:rsidRDefault="001B11FE" w:rsidP="00844CEA">
            <w:pPr>
              <w:spacing w:before="120" w:after="120" w:line="276" w:lineRule="auto"/>
              <w:jc w:val="center"/>
              <w:rPr>
                <w:rFonts w:ascii="Trebuchet MS" w:hAnsi="Trebuchet MS"/>
                <w:b/>
                <w:bCs/>
                <w:sz w:val="24"/>
                <w:szCs w:val="24"/>
                <w:lang w:val="pt-BR"/>
              </w:rPr>
            </w:pPr>
            <w:r w:rsidRPr="00844CEA">
              <w:rPr>
                <w:rFonts w:ascii="Trebuchet MS" w:hAnsi="Trebuchet MS"/>
                <w:b/>
                <w:bCs/>
                <w:sz w:val="24"/>
                <w:szCs w:val="24"/>
                <w:lang w:val="pt-BR"/>
              </w:rPr>
              <w:t>Impact</w:t>
            </w:r>
          </w:p>
        </w:tc>
        <w:tc>
          <w:tcPr>
            <w:tcW w:w="1496" w:type="dxa"/>
            <w:vAlign w:val="center"/>
          </w:tcPr>
          <w:p w14:paraId="34542D31" w14:textId="2A95BA00" w:rsidR="001B11FE" w:rsidRPr="00844CEA" w:rsidRDefault="001B11FE" w:rsidP="00844CEA">
            <w:pPr>
              <w:spacing w:before="120" w:after="120" w:line="276" w:lineRule="auto"/>
              <w:jc w:val="center"/>
              <w:rPr>
                <w:rFonts w:ascii="Trebuchet MS" w:hAnsi="Trebuchet MS"/>
                <w:b/>
                <w:bCs/>
                <w:sz w:val="24"/>
                <w:szCs w:val="24"/>
                <w:lang w:val="pt-BR"/>
              </w:rPr>
            </w:pPr>
            <w:r w:rsidRPr="00844CEA">
              <w:rPr>
                <w:rFonts w:ascii="Trebuchet MS" w:hAnsi="Trebuchet MS"/>
                <w:b/>
                <w:bCs/>
                <w:sz w:val="24"/>
                <w:szCs w:val="24"/>
                <w:lang w:val="pt-BR"/>
              </w:rPr>
              <w:t>Probabilitate apariție</w:t>
            </w:r>
          </w:p>
        </w:tc>
        <w:tc>
          <w:tcPr>
            <w:tcW w:w="3658" w:type="dxa"/>
            <w:vAlign w:val="center"/>
          </w:tcPr>
          <w:p w14:paraId="1C567D75" w14:textId="654B5656" w:rsidR="001B11FE" w:rsidRPr="00844CEA" w:rsidRDefault="001B11FE" w:rsidP="00844CEA">
            <w:pPr>
              <w:spacing w:before="120" w:after="120" w:line="276" w:lineRule="auto"/>
              <w:jc w:val="center"/>
              <w:rPr>
                <w:rFonts w:ascii="Trebuchet MS" w:hAnsi="Trebuchet MS"/>
                <w:b/>
                <w:bCs/>
                <w:sz w:val="24"/>
                <w:szCs w:val="24"/>
                <w:lang w:val="pt-BR"/>
              </w:rPr>
            </w:pPr>
            <w:r w:rsidRPr="00844CEA">
              <w:rPr>
                <w:rFonts w:ascii="Trebuchet MS" w:hAnsi="Trebuchet MS"/>
                <w:b/>
                <w:bCs/>
                <w:sz w:val="24"/>
                <w:szCs w:val="24"/>
                <w:lang w:val="pt-BR"/>
              </w:rPr>
              <w:t>Observați</w:t>
            </w:r>
            <w:r w:rsidR="003B7D4B" w:rsidRPr="00844CEA">
              <w:rPr>
                <w:rFonts w:ascii="Trebuchet MS" w:hAnsi="Trebuchet MS"/>
                <w:b/>
                <w:bCs/>
                <w:sz w:val="24"/>
                <w:szCs w:val="24"/>
                <w:lang w:val="pt-BR"/>
              </w:rPr>
              <w:t>i</w:t>
            </w:r>
          </w:p>
        </w:tc>
      </w:tr>
      <w:tr w:rsidR="001B11FE" w:rsidRPr="00844CEA" w14:paraId="7512BBBC" w14:textId="77777777" w:rsidTr="00844CEA">
        <w:trPr>
          <w:jc w:val="center"/>
        </w:trPr>
        <w:tc>
          <w:tcPr>
            <w:tcW w:w="2890" w:type="dxa"/>
          </w:tcPr>
          <w:p w14:paraId="12599B29" w14:textId="5EB68C6A" w:rsidR="001B11FE" w:rsidRPr="00844CEA" w:rsidRDefault="001B11FE" w:rsidP="00844CE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t>Criza de timp/neîncadrare întermenele prevăzutede legislație</w:t>
            </w:r>
          </w:p>
        </w:tc>
        <w:tc>
          <w:tcPr>
            <w:tcW w:w="1563" w:type="dxa"/>
          </w:tcPr>
          <w:p w14:paraId="12A21CBC" w14:textId="6967D0FF" w:rsidR="001B11FE" w:rsidRPr="00844CEA" w:rsidRDefault="001B11FE" w:rsidP="00844CE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t xml:space="preserve">Moderat </w:t>
            </w:r>
          </w:p>
        </w:tc>
        <w:tc>
          <w:tcPr>
            <w:tcW w:w="1496" w:type="dxa"/>
          </w:tcPr>
          <w:p w14:paraId="70350B8C" w14:textId="2FE1B393" w:rsidR="001B11FE" w:rsidRPr="00844CEA" w:rsidRDefault="001B11FE" w:rsidP="00844CE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t>medie</w:t>
            </w:r>
          </w:p>
        </w:tc>
        <w:tc>
          <w:tcPr>
            <w:tcW w:w="3658" w:type="dxa"/>
          </w:tcPr>
          <w:p w14:paraId="35A43AA3" w14:textId="046F7E3F" w:rsidR="00057706" w:rsidRPr="00844CEA" w:rsidRDefault="00057706"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 alocarea unor rezerve detimp pentru fiecare activitateși pentru fiecare etapă aprocedurii;</w:t>
            </w:r>
          </w:p>
          <w:p w14:paraId="46EF7243" w14:textId="60A03742" w:rsidR="00057706" w:rsidRPr="00844CEA" w:rsidRDefault="00057706"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 pregătirea din timp adocumentelor;Componenta integrală a planului de selecție</w:t>
            </w:r>
          </w:p>
          <w:p w14:paraId="3E08DCFD" w14:textId="06C91D96" w:rsidR="001B11FE" w:rsidRPr="00844CEA" w:rsidRDefault="00057706"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 stabilirea atribuțiilor fiecărui membru al CSN.</w:t>
            </w:r>
          </w:p>
        </w:tc>
      </w:tr>
      <w:tr w:rsidR="00057706" w:rsidRPr="00844CEA" w14:paraId="32F585A9" w14:textId="77777777" w:rsidTr="00844CEA">
        <w:trPr>
          <w:jc w:val="center"/>
        </w:trPr>
        <w:tc>
          <w:tcPr>
            <w:tcW w:w="2890" w:type="dxa"/>
          </w:tcPr>
          <w:p w14:paraId="520DB00F" w14:textId="63C3B692" w:rsidR="00057706" w:rsidRPr="00844CEA" w:rsidRDefault="00057706" w:rsidP="00844CE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t xml:space="preserve">Întârzieri în derulareaprocedurii de selecție </w:t>
            </w:r>
          </w:p>
        </w:tc>
        <w:tc>
          <w:tcPr>
            <w:tcW w:w="1563" w:type="dxa"/>
          </w:tcPr>
          <w:p w14:paraId="722807B6" w14:textId="21DDD4C9" w:rsidR="00057706" w:rsidRPr="00844CEA" w:rsidRDefault="00057706" w:rsidP="00844CE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t>moderat</w:t>
            </w:r>
          </w:p>
        </w:tc>
        <w:tc>
          <w:tcPr>
            <w:tcW w:w="1496" w:type="dxa"/>
          </w:tcPr>
          <w:p w14:paraId="04BCD046" w14:textId="3003546E" w:rsidR="00057706" w:rsidRPr="00844CEA" w:rsidRDefault="00057706" w:rsidP="00844CE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t>medie</w:t>
            </w:r>
          </w:p>
        </w:tc>
        <w:tc>
          <w:tcPr>
            <w:tcW w:w="3658" w:type="dxa"/>
          </w:tcPr>
          <w:p w14:paraId="51C5072F" w14:textId="2201877D" w:rsidR="00057706" w:rsidRPr="00844CEA" w:rsidRDefault="00057706"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 respectarea strictă aetapelor planificate înderularea procedurii de selecție;</w:t>
            </w:r>
          </w:p>
          <w:p w14:paraId="5A8ECA58" w14:textId="4FAC0616" w:rsidR="00057706" w:rsidRPr="00844CEA" w:rsidRDefault="00057706"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 îndeplinirea de către toți membrii CSN, cu celeritate, a atribuțiilor stabilite</w:t>
            </w:r>
          </w:p>
        </w:tc>
      </w:tr>
      <w:tr w:rsidR="00057706" w:rsidRPr="00844CEA" w14:paraId="465968DC" w14:textId="77777777" w:rsidTr="00844CEA">
        <w:trPr>
          <w:jc w:val="center"/>
        </w:trPr>
        <w:tc>
          <w:tcPr>
            <w:tcW w:w="2890" w:type="dxa"/>
          </w:tcPr>
          <w:p w14:paraId="1F57454F" w14:textId="2FFFFF68" w:rsidR="00057706" w:rsidRPr="00844CEA" w:rsidRDefault="00057706" w:rsidP="00844CE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t>Număr mic de</w:t>
            </w:r>
            <w:r w:rsidR="00ED157D" w:rsidRPr="00844CEA">
              <w:rPr>
                <w:rFonts w:ascii="Trebuchet MS" w:hAnsi="Trebuchet MS"/>
                <w:sz w:val="24"/>
                <w:szCs w:val="24"/>
                <w:lang w:val="pt-BR"/>
              </w:rPr>
              <w:t xml:space="preserve"> </w:t>
            </w:r>
            <w:r w:rsidRPr="00844CEA">
              <w:rPr>
                <w:rFonts w:ascii="Trebuchet MS" w:hAnsi="Trebuchet MS"/>
                <w:sz w:val="24"/>
                <w:szCs w:val="24"/>
                <w:lang w:val="pt-BR"/>
              </w:rPr>
              <w:t xml:space="preserve">candidați care aplică </w:t>
            </w:r>
          </w:p>
        </w:tc>
        <w:tc>
          <w:tcPr>
            <w:tcW w:w="1563" w:type="dxa"/>
          </w:tcPr>
          <w:p w14:paraId="720AB1F3" w14:textId="06ECDFB8" w:rsidR="00057706" w:rsidRPr="00844CEA" w:rsidRDefault="00057706" w:rsidP="00844CE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t>moderat</w:t>
            </w:r>
          </w:p>
        </w:tc>
        <w:tc>
          <w:tcPr>
            <w:tcW w:w="1496" w:type="dxa"/>
          </w:tcPr>
          <w:p w14:paraId="1F59B7B5" w14:textId="242C6326" w:rsidR="00057706" w:rsidRPr="00844CEA" w:rsidRDefault="00057706" w:rsidP="00844CE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t>medie</w:t>
            </w:r>
          </w:p>
        </w:tc>
        <w:tc>
          <w:tcPr>
            <w:tcW w:w="3658" w:type="dxa"/>
          </w:tcPr>
          <w:p w14:paraId="1A47B98F" w14:textId="06A02677" w:rsidR="00057706" w:rsidRPr="00844CEA" w:rsidRDefault="00057706"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 publicitate adecvată, adăugarea de canale noi pecare să se transmită mesajele campaniei de recrutare și selecție;</w:t>
            </w:r>
          </w:p>
          <w:p w14:paraId="4FE95B1E" w14:textId="5943ECFB" w:rsidR="00057706" w:rsidRPr="00844CEA" w:rsidRDefault="00057706"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 abordarea directă cu metode de head-hunting a țintelor identificate cu ajutorul celorlalți candidați</w:t>
            </w:r>
          </w:p>
        </w:tc>
      </w:tr>
      <w:tr w:rsidR="00057706" w:rsidRPr="00844CEA" w14:paraId="1AA60896" w14:textId="77777777" w:rsidTr="00844CEA">
        <w:trPr>
          <w:jc w:val="center"/>
        </w:trPr>
        <w:tc>
          <w:tcPr>
            <w:tcW w:w="2890" w:type="dxa"/>
          </w:tcPr>
          <w:p w14:paraId="13B39F26" w14:textId="6E0B7C55" w:rsidR="00057706" w:rsidRPr="00844CEA" w:rsidRDefault="00057706" w:rsidP="002532D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t>Abandon al</w:t>
            </w:r>
            <w:r w:rsidR="00ED157D" w:rsidRPr="00844CEA">
              <w:rPr>
                <w:rFonts w:ascii="Trebuchet MS" w:hAnsi="Trebuchet MS"/>
                <w:sz w:val="24"/>
                <w:szCs w:val="24"/>
                <w:lang w:val="pt-BR"/>
              </w:rPr>
              <w:t xml:space="preserve"> </w:t>
            </w:r>
            <w:r w:rsidRPr="00844CEA">
              <w:rPr>
                <w:rFonts w:ascii="Trebuchet MS" w:hAnsi="Trebuchet MS"/>
                <w:sz w:val="24"/>
                <w:szCs w:val="24"/>
                <w:lang w:val="pt-BR"/>
              </w:rPr>
              <w:t>procesului de selecție din  partea candidaților din lista</w:t>
            </w:r>
            <w:r w:rsidR="00ED157D" w:rsidRPr="00844CEA">
              <w:rPr>
                <w:rFonts w:ascii="Trebuchet MS" w:hAnsi="Trebuchet MS"/>
                <w:sz w:val="24"/>
                <w:szCs w:val="24"/>
                <w:lang w:val="pt-BR"/>
              </w:rPr>
              <w:t xml:space="preserve"> </w:t>
            </w:r>
            <w:r w:rsidRPr="00844CEA">
              <w:rPr>
                <w:rFonts w:ascii="Trebuchet MS" w:hAnsi="Trebuchet MS"/>
                <w:sz w:val="24"/>
                <w:szCs w:val="24"/>
                <w:lang w:val="pt-BR"/>
              </w:rPr>
              <w:t>scurtă/nominalizați</w:t>
            </w:r>
          </w:p>
        </w:tc>
        <w:tc>
          <w:tcPr>
            <w:tcW w:w="1563" w:type="dxa"/>
          </w:tcPr>
          <w:p w14:paraId="6CED3B62" w14:textId="7B90FFDA" w:rsidR="00057706" w:rsidRPr="00844CEA" w:rsidRDefault="00057706" w:rsidP="00844CE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t>mare</w:t>
            </w:r>
          </w:p>
        </w:tc>
        <w:tc>
          <w:tcPr>
            <w:tcW w:w="1496" w:type="dxa"/>
          </w:tcPr>
          <w:p w14:paraId="640C22D9" w14:textId="751E5929" w:rsidR="00057706" w:rsidRPr="00844CEA" w:rsidRDefault="00057706" w:rsidP="00844CE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t>medie</w:t>
            </w:r>
          </w:p>
        </w:tc>
        <w:tc>
          <w:tcPr>
            <w:tcW w:w="3658" w:type="dxa"/>
          </w:tcPr>
          <w:p w14:paraId="450CEF5C" w14:textId="01C2B500" w:rsidR="00057706" w:rsidRPr="00844CEA" w:rsidRDefault="00057706"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 asigurarea unui flux inițialde candidați suficient demare pentru a permite ca în Lista scurtă să se afle unnumăr suficient de candidați acceptați;</w:t>
            </w:r>
          </w:p>
          <w:p w14:paraId="0418B29B" w14:textId="40256A9A" w:rsidR="00057706" w:rsidRPr="00844CEA" w:rsidRDefault="00057706"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 scurtarea la minim posibil a perioadei de decizie de acceptare a unui candidat;</w:t>
            </w:r>
          </w:p>
          <w:p w14:paraId="17BA3472" w14:textId="77777777" w:rsidR="00057706" w:rsidRPr="00844CEA" w:rsidRDefault="00057706"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lastRenderedPageBreak/>
              <w:t xml:space="preserve">- conștientizarea candidatului cu privire la derularea procedurii </w:t>
            </w:r>
          </w:p>
          <w:p w14:paraId="40A1CF99" w14:textId="47519C02" w:rsidR="00057706" w:rsidRPr="00844CEA" w:rsidRDefault="00057706"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-clarificarea, pe cît posibil, aîntrebărilor/problemelor ridicate de candidat legate de ocuparea postului.</w:t>
            </w:r>
          </w:p>
        </w:tc>
      </w:tr>
      <w:tr w:rsidR="00057706" w:rsidRPr="00844CEA" w14:paraId="315EF2C0" w14:textId="77777777" w:rsidTr="00844CEA">
        <w:trPr>
          <w:jc w:val="center"/>
        </w:trPr>
        <w:tc>
          <w:tcPr>
            <w:tcW w:w="2890" w:type="dxa"/>
          </w:tcPr>
          <w:p w14:paraId="5F9A0876" w14:textId="67D1A1E5" w:rsidR="00057706" w:rsidRPr="00844CEA" w:rsidRDefault="00057706" w:rsidP="00844CE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lastRenderedPageBreak/>
              <w:t>Contestarea hotărârii APT la instanța de contencios administrativ (art. 29, alin. (6) din O.U.G.109/2011) APT</w:t>
            </w:r>
          </w:p>
        </w:tc>
        <w:tc>
          <w:tcPr>
            <w:tcW w:w="1563" w:type="dxa"/>
          </w:tcPr>
          <w:p w14:paraId="334386BC" w14:textId="767F365F" w:rsidR="00057706" w:rsidRPr="00844CEA" w:rsidRDefault="00057706" w:rsidP="00844CE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t>mare</w:t>
            </w:r>
          </w:p>
        </w:tc>
        <w:tc>
          <w:tcPr>
            <w:tcW w:w="1496" w:type="dxa"/>
          </w:tcPr>
          <w:p w14:paraId="4094BB67" w14:textId="7D8F87EF" w:rsidR="00057706" w:rsidRPr="00844CEA" w:rsidRDefault="00057706" w:rsidP="00844CEA">
            <w:pPr>
              <w:spacing w:before="120" w:after="120" w:line="276" w:lineRule="auto"/>
              <w:jc w:val="center"/>
              <w:rPr>
                <w:rFonts w:ascii="Trebuchet MS" w:hAnsi="Trebuchet MS"/>
                <w:sz w:val="24"/>
                <w:szCs w:val="24"/>
                <w:lang w:val="pt-BR"/>
              </w:rPr>
            </w:pPr>
            <w:r w:rsidRPr="00844CEA">
              <w:rPr>
                <w:rFonts w:ascii="Trebuchet MS" w:hAnsi="Trebuchet MS"/>
                <w:sz w:val="24"/>
                <w:szCs w:val="24"/>
                <w:lang w:val="pt-BR"/>
              </w:rPr>
              <w:t>medie</w:t>
            </w:r>
          </w:p>
        </w:tc>
        <w:tc>
          <w:tcPr>
            <w:tcW w:w="3658" w:type="dxa"/>
          </w:tcPr>
          <w:p w14:paraId="24E647D8" w14:textId="6CA5E2F0" w:rsidR="00057706" w:rsidRPr="00844CEA" w:rsidRDefault="00057706" w:rsidP="00844CEA">
            <w:pPr>
              <w:spacing w:before="120" w:after="120" w:line="276" w:lineRule="auto"/>
              <w:rPr>
                <w:rFonts w:ascii="Trebuchet MS" w:hAnsi="Trebuchet MS"/>
                <w:sz w:val="24"/>
                <w:szCs w:val="24"/>
                <w:lang w:val="pt-BR"/>
              </w:rPr>
            </w:pPr>
            <w:r w:rsidRPr="00844CEA">
              <w:rPr>
                <w:rFonts w:ascii="Trebuchet MS" w:hAnsi="Trebuchet MS"/>
                <w:sz w:val="24"/>
                <w:szCs w:val="24"/>
                <w:lang w:val="pt-BR"/>
              </w:rPr>
              <w:t>Candidații nemulțumiți pot contesta rezultatul obținutprin depunerea de contestații la instanța de contencios administrativ, în termen de 15 zile de la data comunicării</w:t>
            </w:r>
          </w:p>
        </w:tc>
      </w:tr>
    </w:tbl>
    <w:p w14:paraId="77E535D2" w14:textId="5C6F6DFB" w:rsidR="001B11FE" w:rsidRPr="00844CEA" w:rsidRDefault="001B11FE" w:rsidP="00844CEA">
      <w:pPr>
        <w:spacing w:before="120" w:after="120" w:line="276" w:lineRule="auto"/>
        <w:jc w:val="both"/>
        <w:rPr>
          <w:rFonts w:ascii="Trebuchet MS" w:hAnsi="Trebuchet MS"/>
          <w:sz w:val="24"/>
          <w:szCs w:val="24"/>
          <w:lang w:val="pt-BR"/>
        </w:rPr>
      </w:pPr>
    </w:p>
    <w:p w14:paraId="5168AE27" w14:textId="021CC5F5" w:rsidR="00057706" w:rsidRPr="00844CEA" w:rsidRDefault="00BC7EF5" w:rsidP="00844CEA">
      <w:pPr>
        <w:pStyle w:val="Heading1"/>
        <w:numPr>
          <w:ilvl w:val="0"/>
          <w:numId w:val="10"/>
        </w:numPr>
        <w:pBdr>
          <w:bottom w:val="single" w:sz="4" w:space="1" w:color="92D050"/>
        </w:pBdr>
        <w:spacing w:line="276" w:lineRule="auto"/>
        <w:ind w:left="426"/>
        <w:jc w:val="both"/>
        <w:rPr>
          <w:rFonts w:ascii="Trebuchet MS" w:hAnsi="Trebuchet MS"/>
          <w:color w:val="92D050"/>
          <w:lang w:val="pt-BR"/>
        </w:rPr>
      </w:pPr>
      <w:bookmarkStart w:id="8" w:name="_Toc195195412"/>
      <w:r w:rsidRPr="00844CEA">
        <w:rPr>
          <w:rFonts w:ascii="Trebuchet MS" w:hAnsi="Trebuchet MS"/>
          <w:color w:val="92D050"/>
          <w:lang w:val="pt-BR"/>
        </w:rPr>
        <w:t>Planul de inteviu</w:t>
      </w:r>
      <w:bookmarkEnd w:id="8"/>
    </w:p>
    <w:p w14:paraId="07B0029C" w14:textId="77777777" w:rsidR="00057706" w:rsidRPr="00844CEA" w:rsidRDefault="00057706" w:rsidP="00844CEA">
      <w:pPr>
        <w:spacing w:before="120" w:after="120" w:line="276" w:lineRule="auto"/>
        <w:jc w:val="both"/>
        <w:rPr>
          <w:rFonts w:ascii="Trebuchet MS" w:hAnsi="Trebuchet MS"/>
          <w:sz w:val="24"/>
          <w:szCs w:val="24"/>
          <w:lang w:val="pt-BR"/>
        </w:rPr>
      </w:pPr>
    </w:p>
    <w:tbl>
      <w:tblPr>
        <w:tblStyle w:val="TableGrid"/>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56"/>
        <w:gridCol w:w="8460"/>
      </w:tblGrid>
      <w:tr w:rsidR="00057706" w:rsidRPr="00844CEA" w14:paraId="6A2CA293" w14:textId="77777777" w:rsidTr="00571D05">
        <w:tc>
          <w:tcPr>
            <w:tcW w:w="556" w:type="dxa"/>
          </w:tcPr>
          <w:p w14:paraId="2841B999" w14:textId="18AD53BA" w:rsidR="00057706" w:rsidRPr="00844CEA" w:rsidRDefault="00057706"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1</w:t>
            </w:r>
          </w:p>
        </w:tc>
        <w:tc>
          <w:tcPr>
            <w:tcW w:w="8460" w:type="dxa"/>
          </w:tcPr>
          <w:p w14:paraId="615EB57A" w14:textId="77777777" w:rsidR="00057706" w:rsidRPr="00844CEA" w:rsidRDefault="00057706" w:rsidP="00844CEA">
            <w:pPr>
              <w:spacing w:before="120" w:after="120" w:line="276" w:lineRule="auto"/>
              <w:jc w:val="both"/>
              <w:rPr>
                <w:rFonts w:ascii="Trebuchet MS" w:hAnsi="Trebuchet MS"/>
                <w:b/>
                <w:bCs/>
                <w:sz w:val="24"/>
                <w:szCs w:val="24"/>
                <w:lang w:val="pt-BR"/>
              </w:rPr>
            </w:pPr>
            <w:r w:rsidRPr="00844CEA">
              <w:rPr>
                <w:rFonts w:ascii="Trebuchet MS" w:hAnsi="Trebuchet MS"/>
                <w:b/>
                <w:bCs/>
                <w:sz w:val="24"/>
                <w:szCs w:val="24"/>
                <w:lang w:val="pt-BR"/>
              </w:rPr>
              <w:t>ACOMODARE</w:t>
            </w:r>
          </w:p>
          <w:p w14:paraId="4EB440D0" w14:textId="77777777" w:rsidR="000B7273" w:rsidRPr="00844CEA" w:rsidRDefault="00057706"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Primirea și acomodarea candidatului:</w:t>
            </w:r>
          </w:p>
          <w:p w14:paraId="7C79DD53" w14:textId="0304155D" w:rsidR="00057706" w:rsidRPr="00844CEA" w:rsidRDefault="00057706" w:rsidP="00844CEA">
            <w:pPr>
              <w:spacing w:before="120" w:after="120" w:line="276" w:lineRule="auto"/>
              <w:jc w:val="both"/>
              <w:rPr>
                <w:rFonts w:ascii="Trebuchet MS" w:hAnsi="Trebuchet MS"/>
                <w:sz w:val="24"/>
                <w:szCs w:val="24"/>
                <w:lang w:val="it-IT"/>
              </w:rPr>
            </w:pPr>
            <w:r w:rsidRPr="00844CEA">
              <w:rPr>
                <w:rFonts w:ascii="Trebuchet MS" w:hAnsi="Trebuchet MS"/>
                <w:sz w:val="24"/>
                <w:szCs w:val="24"/>
                <w:lang w:val="it-IT"/>
              </w:rPr>
              <w:t>Prezentarea intervievatorilor, a structurii interviului</w:t>
            </w:r>
          </w:p>
        </w:tc>
      </w:tr>
      <w:tr w:rsidR="00057706" w:rsidRPr="00844CEA" w14:paraId="5823BD24" w14:textId="77777777" w:rsidTr="00571D05">
        <w:tc>
          <w:tcPr>
            <w:tcW w:w="556" w:type="dxa"/>
          </w:tcPr>
          <w:p w14:paraId="56704E70" w14:textId="40496C49" w:rsidR="00057706" w:rsidRPr="00844CEA" w:rsidRDefault="00057706"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2.</w:t>
            </w:r>
          </w:p>
        </w:tc>
        <w:tc>
          <w:tcPr>
            <w:tcW w:w="8460" w:type="dxa"/>
          </w:tcPr>
          <w:p w14:paraId="31729126" w14:textId="67EC5FB1" w:rsidR="00057706" w:rsidRPr="00844CEA" w:rsidRDefault="00057706" w:rsidP="00844CEA">
            <w:pPr>
              <w:spacing w:before="120" w:after="120" w:line="276" w:lineRule="auto"/>
              <w:jc w:val="both"/>
              <w:rPr>
                <w:rFonts w:ascii="Trebuchet MS" w:hAnsi="Trebuchet MS"/>
                <w:b/>
                <w:bCs/>
                <w:sz w:val="24"/>
                <w:szCs w:val="24"/>
                <w:lang w:val="pt-BR"/>
              </w:rPr>
            </w:pPr>
            <w:r w:rsidRPr="00844CEA">
              <w:rPr>
                <w:rFonts w:ascii="Trebuchet MS" w:hAnsi="Trebuchet MS"/>
                <w:b/>
                <w:bCs/>
                <w:sz w:val="24"/>
                <w:szCs w:val="24"/>
                <w:lang w:val="pt-BR"/>
              </w:rPr>
              <w:t>PREZENTAREA DE CĂTRE CANDIDAT A CERINȚELOR CONTEXUALE</w:t>
            </w:r>
            <w:r w:rsidR="000B7273" w:rsidRPr="00844CEA">
              <w:rPr>
                <w:rFonts w:ascii="Trebuchet MS" w:hAnsi="Trebuchet MS"/>
                <w:b/>
                <w:bCs/>
                <w:sz w:val="24"/>
                <w:szCs w:val="24"/>
                <w:lang w:val="pt-BR"/>
              </w:rPr>
              <w:t xml:space="preserve"> </w:t>
            </w:r>
            <w:r w:rsidRPr="00844CEA">
              <w:rPr>
                <w:rFonts w:ascii="Trebuchet MS" w:hAnsi="Trebuchet MS"/>
                <w:b/>
                <w:bCs/>
                <w:sz w:val="24"/>
                <w:szCs w:val="24"/>
                <w:lang w:val="pt-BR"/>
              </w:rPr>
              <w:t xml:space="preserve">ALE </w:t>
            </w:r>
            <w:r w:rsidR="00BC7EF5" w:rsidRPr="00844CEA">
              <w:rPr>
                <w:rFonts w:ascii="Trebuchet MS" w:hAnsi="Trebuchet MS"/>
                <w:b/>
                <w:bCs/>
                <w:sz w:val="24"/>
                <w:szCs w:val="24"/>
                <w:lang w:val="pt-BR"/>
              </w:rPr>
              <w:t>REGIEI</w:t>
            </w:r>
          </w:p>
          <w:p w14:paraId="2D7E0F75" w14:textId="5A016790" w:rsidR="00057706" w:rsidRPr="00844CEA" w:rsidRDefault="00057706"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Candidatul prezintă pe scurt cerințele contextuale ale societății așa cum le-a dedus din datele oficiale consultate (inclusiv Scrisoarea de așteptări) iar apoi își etalează principalele atribute ale profilului personal - parcursul academic și profesional, realizările remarcabile din cariera sa, realizări care se constituie în argumente pentru ocuparea postului de pentru care candidează pentru care a aplicat – atribute ce răspund optim cerințelor contextuale ale societății</w:t>
            </w:r>
          </w:p>
        </w:tc>
      </w:tr>
      <w:tr w:rsidR="00057706" w:rsidRPr="00844CEA" w14:paraId="3B3AB85D" w14:textId="77777777" w:rsidTr="00571D05">
        <w:tc>
          <w:tcPr>
            <w:tcW w:w="9016" w:type="dxa"/>
            <w:gridSpan w:val="2"/>
          </w:tcPr>
          <w:p w14:paraId="2B677686" w14:textId="54694072" w:rsidR="00057706" w:rsidRPr="00844CEA" w:rsidRDefault="000B7273" w:rsidP="00844CEA">
            <w:pPr>
              <w:spacing w:before="120" w:after="120" w:line="276" w:lineRule="auto"/>
              <w:jc w:val="both"/>
              <w:rPr>
                <w:rFonts w:ascii="Trebuchet MS" w:hAnsi="Trebuchet MS"/>
                <w:b/>
                <w:bCs/>
                <w:sz w:val="24"/>
                <w:szCs w:val="24"/>
                <w:lang w:val="pt-BR"/>
              </w:rPr>
            </w:pPr>
            <w:r w:rsidRPr="00844CEA">
              <w:rPr>
                <w:rFonts w:ascii="Trebuchet MS" w:hAnsi="Trebuchet MS"/>
                <w:b/>
                <w:bCs/>
                <w:sz w:val="24"/>
                <w:szCs w:val="24"/>
                <w:lang w:val="pt-BR"/>
              </w:rPr>
              <w:t>ÎNTREBARI ADRESATE DE CSN PENTRU A EVALUA CRITERIILE DE SELECTIE</w:t>
            </w:r>
          </w:p>
        </w:tc>
      </w:tr>
      <w:tr w:rsidR="00057706" w:rsidRPr="00844CEA" w14:paraId="14EEAA4E" w14:textId="77777777" w:rsidTr="00571D05">
        <w:tc>
          <w:tcPr>
            <w:tcW w:w="556" w:type="dxa"/>
          </w:tcPr>
          <w:p w14:paraId="4489DBA7" w14:textId="64DA4415" w:rsidR="00057706" w:rsidRPr="00844CEA" w:rsidRDefault="000B7273"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3</w:t>
            </w:r>
          </w:p>
        </w:tc>
        <w:tc>
          <w:tcPr>
            <w:tcW w:w="8460" w:type="dxa"/>
          </w:tcPr>
          <w:p w14:paraId="6901BD5C" w14:textId="10DE286C" w:rsidR="000B7273" w:rsidRPr="00844CEA" w:rsidRDefault="000B7273" w:rsidP="00844CEA">
            <w:pPr>
              <w:spacing w:before="120" w:after="120" w:line="276" w:lineRule="auto"/>
              <w:jc w:val="both"/>
              <w:rPr>
                <w:rFonts w:ascii="Trebuchet MS" w:hAnsi="Trebuchet MS"/>
                <w:b/>
                <w:bCs/>
                <w:sz w:val="24"/>
                <w:szCs w:val="24"/>
                <w:lang w:val="pt-BR"/>
              </w:rPr>
            </w:pPr>
            <w:r w:rsidRPr="00844CEA">
              <w:rPr>
                <w:rFonts w:ascii="Trebuchet MS" w:hAnsi="Trebuchet MS"/>
                <w:b/>
                <w:bCs/>
                <w:sz w:val="24"/>
                <w:szCs w:val="24"/>
                <w:lang w:val="pt-BR"/>
              </w:rPr>
              <w:t xml:space="preserve">COMPETENTE SPECIFICE </w:t>
            </w:r>
            <w:r w:rsidR="007A073F" w:rsidRPr="00844CEA">
              <w:rPr>
                <w:rFonts w:ascii="Trebuchet MS" w:hAnsi="Trebuchet MS"/>
                <w:b/>
                <w:bCs/>
                <w:sz w:val="24"/>
                <w:szCs w:val="24"/>
                <w:lang w:val="pt-BR"/>
              </w:rPr>
              <w:t>SECTORULUI</w:t>
            </w:r>
            <w:r w:rsidRPr="00844CEA">
              <w:rPr>
                <w:rFonts w:ascii="Trebuchet MS" w:hAnsi="Trebuchet MS"/>
                <w:b/>
                <w:bCs/>
                <w:sz w:val="24"/>
                <w:szCs w:val="24"/>
                <w:lang w:val="pt-BR"/>
              </w:rPr>
              <w:t xml:space="preserve"> DE ACTIVITATE AL </w:t>
            </w:r>
            <w:r w:rsidR="007A073F" w:rsidRPr="00844CEA">
              <w:rPr>
                <w:rFonts w:ascii="Trebuchet MS" w:hAnsi="Trebuchet MS"/>
                <w:b/>
                <w:bCs/>
                <w:sz w:val="24"/>
                <w:szCs w:val="24"/>
                <w:lang w:val="pt-BR"/>
              </w:rPr>
              <w:t>SOCIETĂȚII</w:t>
            </w:r>
          </w:p>
          <w:p w14:paraId="7355FE99" w14:textId="2AFCE363" w:rsidR="00F60D17" w:rsidRPr="00844CEA" w:rsidRDefault="00F60D17"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3.1 Capacitatea de a intelege si depasi provocarile tehnice și economice specifice domeniului de activitate</w:t>
            </w:r>
          </w:p>
          <w:p w14:paraId="3F9896B3" w14:textId="5DCA4781" w:rsidR="00F60D17" w:rsidRPr="00844CEA" w:rsidRDefault="00F60D17"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3.2 Capacitatea demon</w:t>
            </w:r>
          </w:p>
          <w:p w14:paraId="45152D91" w14:textId="711B4E52" w:rsidR="00F60D17" w:rsidRPr="00844CEA" w:rsidRDefault="00F60D17"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strată de a crește performanța Regiei</w:t>
            </w:r>
          </w:p>
          <w:p w14:paraId="5881E26D" w14:textId="30259D59" w:rsidR="00F60D17" w:rsidRPr="00844CEA" w:rsidRDefault="00F60D17"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lastRenderedPageBreak/>
              <w:t xml:space="preserve">3.3 Capacitatea de a intelege, a integra si respecta cerintele de mediu specifice activitatii </w:t>
            </w:r>
          </w:p>
          <w:p w14:paraId="09D845C5" w14:textId="0A9E5061" w:rsidR="00F60D17" w:rsidRPr="00844CEA" w:rsidRDefault="00F60D17"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3.4 Capacitatea de a integra imperativele de siguranță in deciziile și acțiunile sale și de a capacita organizația de a le integra și respecta</w:t>
            </w:r>
          </w:p>
          <w:p w14:paraId="77BC7C04" w14:textId="649FCDAE" w:rsidR="00F60D17" w:rsidRPr="00844CEA" w:rsidRDefault="00F60D17" w:rsidP="00844CEA">
            <w:pPr>
              <w:widowControl w:val="0"/>
              <w:autoSpaceDE w:val="0"/>
              <w:autoSpaceDN w:val="0"/>
              <w:spacing w:line="276" w:lineRule="auto"/>
              <w:ind w:right="-48"/>
              <w:jc w:val="both"/>
              <w:rPr>
                <w:rFonts w:ascii="Trebuchet MS" w:hAnsi="Trebuchet MS"/>
                <w:sz w:val="24"/>
                <w:lang w:val="it-IT"/>
              </w:rPr>
            </w:pPr>
            <w:r w:rsidRPr="00844CEA">
              <w:rPr>
                <w:rFonts w:ascii="Trebuchet MS" w:hAnsi="Trebuchet MS"/>
                <w:sz w:val="24"/>
                <w:szCs w:val="24"/>
                <w:lang w:val="pt-BR"/>
              </w:rPr>
              <w:t>3.5 Capacitatea de a ințelege necesitatea și de a facilita realizarea investițiilor necesare Regiei pentru a permite atingerea obiectivelor strategice ale acesteia</w:t>
            </w:r>
          </w:p>
        </w:tc>
      </w:tr>
      <w:tr w:rsidR="000B7273" w:rsidRPr="00844CEA" w14:paraId="3448182C" w14:textId="77777777" w:rsidTr="00571D05">
        <w:tc>
          <w:tcPr>
            <w:tcW w:w="556" w:type="dxa"/>
          </w:tcPr>
          <w:p w14:paraId="56CD083D" w14:textId="4CD42088" w:rsidR="000B7273" w:rsidRPr="00844CEA" w:rsidRDefault="000B7273"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lastRenderedPageBreak/>
              <w:t>4</w:t>
            </w:r>
          </w:p>
        </w:tc>
        <w:tc>
          <w:tcPr>
            <w:tcW w:w="8460" w:type="dxa"/>
          </w:tcPr>
          <w:p w14:paraId="37E47E7D" w14:textId="1BF6CD00" w:rsidR="000B7273" w:rsidRPr="00844CEA" w:rsidRDefault="000B7273" w:rsidP="00844CEA">
            <w:pPr>
              <w:spacing w:before="120" w:after="120" w:line="276" w:lineRule="auto"/>
              <w:jc w:val="both"/>
              <w:rPr>
                <w:rFonts w:ascii="Trebuchet MS" w:hAnsi="Trebuchet MS"/>
                <w:b/>
                <w:bCs/>
                <w:sz w:val="24"/>
                <w:szCs w:val="24"/>
                <w:lang w:val="pt-BR"/>
              </w:rPr>
            </w:pPr>
            <w:r w:rsidRPr="00844CEA">
              <w:rPr>
                <w:rFonts w:ascii="Trebuchet MS" w:hAnsi="Trebuchet MS"/>
                <w:b/>
                <w:bCs/>
                <w:sz w:val="24"/>
                <w:szCs w:val="24"/>
                <w:lang w:val="pt-BR"/>
              </w:rPr>
              <w:t>COMPETENTE PROFESIONALE DE IMPORTANȚĂ STRATEGICĂ</w:t>
            </w:r>
            <w:r w:rsidR="006C559E" w:rsidRPr="00844CEA">
              <w:rPr>
                <w:rFonts w:ascii="Trebuchet MS" w:hAnsi="Trebuchet MS"/>
                <w:b/>
                <w:bCs/>
                <w:sz w:val="24"/>
                <w:szCs w:val="24"/>
                <w:lang w:val="pt-BR"/>
              </w:rPr>
              <w:t>/</w:t>
            </w:r>
            <w:r w:rsidR="005123D5" w:rsidRPr="00844CEA">
              <w:rPr>
                <w:rFonts w:ascii="Trebuchet MS" w:hAnsi="Trebuchet MS"/>
                <w:b/>
                <w:bCs/>
                <w:sz w:val="24"/>
                <w:szCs w:val="24"/>
                <w:lang w:val="pt-BR"/>
              </w:rPr>
              <w:t>TEHNICĂ</w:t>
            </w:r>
          </w:p>
          <w:p w14:paraId="4F8B5A8B" w14:textId="2F68446E" w:rsidR="00F60D17" w:rsidRPr="00844CEA" w:rsidRDefault="00F60D17"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4.1 Capacitatea de administrare eficientă și sustenabilă a resurselor fizice, financiare și informaționale ale organizației.</w:t>
            </w:r>
          </w:p>
          <w:p w14:paraId="301D62E2" w14:textId="3AFC37C1" w:rsidR="00F60D17" w:rsidRPr="00844CEA" w:rsidRDefault="00F60D17"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4.2 Capacitatea de a defini obiective clare, de a evalua mediul de afaceri și de a implementa strategii care să asigure dezvoltarea sustenabilă a regiei.</w:t>
            </w:r>
          </w:p>
          <w:p w14:paraId="72675084" w14:textId="38A034F0" w:rsidR="00F60D17" w:rsidRPr="00844CEA" w:rsidRDefault="00F60D17"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4.3 Capacitatea de a instaura o cultură organizațională bazată pe înțelegerea și satisfacerea nevoilor clienților, pe calitate şi performanță.</w:t>
            </w:r>
          </w:p>
          <w:p w14:paraId="0088BEAF" w14:textId="3FE342E9" w:rsidR="00F60D17" w:rsidRPr="00844CEA" w:rsidRDefault="00F60D17"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4.4 Capacitatea de adaptare la noi contexte economice, tehnologice și legislative, precum și reziliență în fața provocărilor.</w:t>
            </w:r>
          </w:p>
          <w:p w14:paraId="1907F440" w14:textId="3FA98484" w:rsidR="00F60D17" w:rsidRPr="00844CEA" w:rsidRDefault="00F60D17"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4.5 Capacitatea de înțelegere a principiilor de bază ale finanțelor corporative, de gestionare eficientă a costurilor și de identificare, evaluare și gestiune a riscurilor.</w:t>
            </w:r>
          </w:p>
          <w:p w14:paraId="12C1EA59" w14:textId="6B0E2EB6" w:rsidR="00F60D17" w:rsidRPr="00844CEA" w:rsidRDefault="00F60D17" w:rsidP="00844CEA">
            <w:pPr>
              <w:widowControl w:val="0"/>
              <w:autoSpaceDE w:val="0"/>
              <w:autoSpaceDN w:val="0"/>
              <w:spacing w:line="276" w:lineRule="auto"/>
              <w:ind w:right="-48"/>
              <w:jc w:val="both"/>
              <w:rPr>
                <w:rFonts w:ascii="Trebuchet MS" w:hAnsi="Trebuchet MS"/>
                <w:sz w:val="24"/>
                <w:lang w:val="it-IT"/>
              </w:rPr>
            </w:pPr>
            <w:r w:rsidRPr="00844CEA">
              <w:rPr>
                <w:rFonts w:ascii="Trebuchet MS" w:hAnsi="Trebuchet MS"/>
                <w:sz w:val="24"/>
                <w:szCs w:val="24"/>
                <w:lang w:val="pt-BR"/>
              </w:rPr>
              <w:t>4.6 Capacitatea de a supraveghea procesul de implementare și dezvoltare a proceselor de digitalizare, utilizarea tehnologiilor avansate și integrarea acestora în operațiunile regiei.</w:t>
            </w:r>
          </w:p>
        </w:tc>
      </w:tr>
      <w:tr w:rsidR="000B7273" w:rsidRPr="00844CEA" w14:paraId="3D187522" w14:textId="77777777" w:rsidTr="00571D05">
        <w:tc>
          <w:tcPr>
            <w:tcW w:w="556" w:type="dxa"/>
          </w:tcPr>
          <w:p w14:paraId="5AF10B94" w14:textId="6E5268FF" w:rsidR="000B7273" w:rsidRPr="00844CEA" w:rsidRDefault="000B7273"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5</w:t>
            </w:r>
          </w:p>
        </w:tc>
        <w:tc>
          <w:tcPr>
            <w:tcW w:w="8460" w:type="dxa"/>
          </w:tcPr>
          <w:p w14:paraId="65D5ED96" w14:textId="77777777" w:rsidR="000B7273" w:rsidRPr="00844CEA" w:rsidRDefault="000B7273" w:rsidP="00844CEA">
            <w:pPr>
              <w:spacing w:before="120" w:after="120" w:line="276" w:lineRule="auto"/>
              <w:jc w:val="both"/>
              <w:rPr>
                <w:rFonts w:ascii="Trebuchet MS" w:hAnsi="Trebuchet MS"/>
                <w:b/>
                <w:bCs/>
                <w:sz w:val="24"/>
                <w:szCs w:val="24"/>
                <w:lang w:val="pt-BR"/>
              </w:rPr>
            </w:pPr>
            <w:r w:rsidRPr="00844CEA">
              <w:rPr>
                <w:rFonts w:ascii="Trebuchet MS" w:hAnsi="Trebuchet MS"/>
                <w:b/>
                <w:bCs/>
                <w:sz w:val="24"/>
                <w:szCs w:val="24"/>
                <w:lang w:val="pt-BR"/>
              </w:rPr>
              <w:t>COMPETENTE DE GUVERNANȚĂ CORPORATIVĂ</w:t>
            </w:r>
          </w:p>
          <w:p w14:paraId="1FA855E3" w14:textId="7E0A6A5E" w:rsidR="00F60D17" w:rsidRPr="00844CEA" w:rsidRDefault="00F60D17"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5.1 Capacitatea de a stabili și menține relații constructive și transparente cu partenerii sociali, inclusiv angajații, sindicatele, autoritățile și alte părți interesate relevante.</w:t>
            </w:r>
          </w:p>
          <w:p w14:paraId="6C5612B4" w14:textId="375C5295" w:rsidR="00F60D17" w:rsidRPr="00844CEA" w:rsidRDefault="00F60D17" w:rsidP="00844CEA">
            <w:pPr>
              <w:widowControl w:val="0"/>
              <w:autoSpaceDE w:val="0"/>
              <w:autoSpaceDN w:val="0"/>
              <w:spacing w:line="276" w:lineRule="auto"/>
              <w:ind w:right="-48"/>
              <w:jc w:val="both"/>
              <w:rPr>
                <w:rFonts w:ascii="Trebuchet MS" w:hAnsi="Trebuchet MS"/>
                <w:sz w:val="24"/>
                <w:lang w:val="it-IT"/>
              </w:rPr>
            </w:pPr>
            <w:r w:rsidRPr="00844CEA">
              <w:rPr>
                <w:rFonts w:ascii="Trebuchet MS" w:hAnsi="Trebuchet MS"/>
                <w:sz w:val="24"/>
                <w:szCs w:val="24"/>
                <w:lang w:val="pt-BR"/>
              </w:rPr>
              <w:t>5.2 Capacitatea de a aplica principiile de guvernanță corporativă, în concordanță cu OUG nr. 109/2011.</w:t>
            </w:r>
          </w:p>
        </w:tc>
      </w:tr>
      <w:tr w:rsidR="000B7273" w:rsidRPr="00844CEA" w14:paraId="58DBAA7F" w14:textId="77777777" w:rsidTr="00571D05">
        <w:tc>
          <w:tcPr>
            <w:tcW w:w="556" w:type="dxa"/>
          </w:tcPr>
          <w:p w14:paraId="64A5E7B8" w14:textId="7E28B1C2" w:rsidR="000B7273" w:rsidRPr="00844CEA" w:rsidRDefault="000B7273"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6</w:t>
            </w:r>
          </w:p>
        </w:tc>
        <w:tc>
          <w:tcPr>
            <w:tcW w:w="8460" w:type="dxa"/>
          </w:tcPr>
          <w:p w14:paraId="32BA3EE8" w14:textId="77777777" w:rsidR="000B7273" w:rsidRPr="00844CEA" w:rsidRDefault="000B7273" w:rsidP="00844CEA">
            <w:pPr>
              <w:spacing w:before="120" w:after="120" w:line="276" w:lineRule="auto"/>
              <w:jc w:val="both"/>
              <w:rPr>
                <w:rFonts w:ascii="Trebuchet MS" w:hAnsi="Trebuchet MS"/>
                <w:b/>
                <w:bCs/>
                <w:sz w:val="24"/>
                <w:szCs w:val="24"/>
                <w:lang w:val="pt-BR"/>
              </w:rPr>
            </w:pPr>
            <w:r w:rsidRPr="00844CEA">
              <w:rPr>
                <w:rFonts w:ascii="Trebuchet MS" w:hAnsi="Trebuchet MS"/>
                <w:b/>
                <w:bCs/>
                <w:sz w:val="24"/>
                <w:szCs w:val="24"/>
                <w:lang w:val="pt-BR"/>
              </w:rPr>
              <w:t>COMPETENTE SOCIALE SI PERSONALE</w:t>
            </w:r>
          </w:p>
          <w:p w14:paraId="1BC310B5" w14:textId="36F381D4" w:rsidR="00F60D17" w:rsidRPr="00844CEA" w:rsidRDefault="00F60D17"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6.1 Capacitatea de comunicare interpersonală la nivelul cerințelor postului.</w:t>
            </w:r>
          </w:p>
          <w:p w14:paraId="2564A661" w14:textId="43B498B2" w:rsidR="00F60D17" w:rsidRPr="00844CEA" w:rsidRDefault="00F60D17"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6.2 Capacitatea de comunicare instituțională la nivelul cerințelor postului.</w:t>
            </w:r>
          </w:p>
          <w:p w14:paraId="4BB77A4D" w14:textId="3D7414BD" w:rsidR="00F60D17" w:rsidRPr="00844CEA" w:rsidRDefault="00F60D17" w:rsidP="00844CEA">
            <w:pPr>
              <w:widowControl w:val="0"/>
              <w:autoSpaceDE w:val="0"/>
              <w:autoSpaceDN w:val="0"/>
              <w:spacing w:line="276" w:lineRule="auto"/>
              <w:ind w:right="-48"/>
              <w:jc w:val="both"/>
              <w:rPr>
                <w:rFonts w:ascii="Trebuchet MS" w:hAnsi="Trebuchet MS"/>
                <w:sz w:val="24"/>
                <w:lang w:val="it-IT"/>
              </w:rPr>
            </w:pPr>
            <w:r w:rsidRPr="00844CEA">
              <w:rPr>
                <w:rFonts w:ascii="Trebuchet MS" w:hAnsi="Trebuchet MS"/>
                <w:sz w:val="24"/>
                <w:szCs w:val="24"/>
                <w:lang w:val="pt-BR"/>
              </w:rPr>
              <w:t>6.3 Capacitatea de a reprezenta regia.</w:t>
            </w:r>
          </w:p>
        </w:tc>
      </w:tr>
      <w:tr w:rsidR="00251BFB" w:rsidRPr="00844CEA" w14:paraId="548900B1" w14:textId="77777777" w:rsidTr="00571D05">
        <w:tc>
          <w:tcPr>
            <w:tcW w:w="556" w:type="dxa"/>
          </w:tcPr>
          <w:p w14:paraId="00818191" w14:textId="7D734FCD" w:rsidR="00251BFB" w:rsidRPr="00844CEA" w:rsidRDefault="0088458E"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7</w:t>
            </w:r>
          </w:p>
        </w:tc>
        <w:tc>
          <w:tcPr>
            <w:tcW w:w="8460" w:type="dxa"/>
          </w:tcPr>
          <w:p w14:paraId="1AAE0F7C" w14:textId="7E27C43D" w:rsidR="00251BFB" w:rsidRPr="00844CEA" w:rsidRDefault="00251BFB" w:rsidP="00844CEA">
            <w:pPr>
              <w:spacing w:before="120" w:after="120" w:line="276" w:lineRule="auto"/>
              <w:jc w:val="both"/>
              <w:rPr>
                <w:rFonts w:ascii="Trebuchet MS" w:hAnsi="Trebuchet MS"/>
                <w:b/>
                <w:bCs/>
                <w:sz w:val="24"/>
                <w:szCs w:val="24"/>
                <w:lang w:val="it-IT"/>
              </w:rPr>
            </w:pPr>
            <w:r w:rsidRPr="00844CEA">
              <w:rPr>
                <w:rFonts w:ascii="Trebuchet MS" w:hAnsi="Trebuchet MS"/>
                <w:b/>
                <w:bCs/>
                <w:sz w:val="24"/>
                <w:szCs w:val="24"/>
                <w:lang w:val="it-IT"/>
              </w:rPr>
              <w:t>COMPETENȚE ȘI RESTRICȚII SPECIFICE PENTRU FUNCȚIONARII PUBLICI SAU ALTE CATEGORII DE PERSONAL DIN CADRUL AUTORITĂȚII PUBLICE TUTELARE ORI DIN CADRUL ALTOR AUTORITĂȚI SAU INSTITUȚII PUBLICE</w:t>
            </w:r>
          </w:p>
          <w:p w14:paraId="03544FE0" w14:textId="07D8CD52" w:rsidR="00251BFB" w:rsidRPr="00844CEA" w:rsidRDefault="0088458E" w:rsidP="00844CEA">
            <w:pPr>
              <w:widowControl w:val="0"/>
              <w:autoSpaceDE w:val="0"/>
              <w:autoSpaceDN w:val="0"/>
              <w:spacing w:line="276" w:lineRule="auto"/>
              <w:ind w:right="-48"/>
              <w:rPr>
                <w:rFonts w:ascii="Trebuchet MS" w:hAnsi="Trebuchet MS"/>
                <w:sz w:val="24"/>
                <w:szCs w:val="24"/>
                <w:lang w:val="pt-BR"/>
              </w:rPr>
            </w:pPr>
            <w:r w:rsidRPr="00844CEA">
              <w:rPr>
                <w:rFonts w:ascii="Trebuchet MS" w:hAnsi="Trebuchet MS"/>
                <w:sz w:val="24"/>
                <w:szCs w:val="24"/>
                <w:lang w:val="pt-BR"/>
              </w:rPr>
              <w:t>7</w:t>
            </w:r>
            <w:r w:rsidR="00251BFB" w:rsidRPr="00844CEA">
              <w:rPr>
                <w:rFonts w:ascii="Trebuchet MS" w:hAnsi="Trebuchet MS"/>
                <w:sz w:val="24"/>
                <w:szCs w:val="24"/>
                <w:lang w:val="pt-BR"/>
              </w:rPr>
              <w:t>.1 Capacitatea de a implementa și monitoriza politicile publice din domeniul silvic.</w:t>
            </w:r>
          </w:p>
        </w:tc>
      </w:tr>
      <w:tr w:rsidR="00251BFB" w:rsidRPr="00844CEA" w14:paraId="5313D846" w14:textId="77777777" w:rsidTr="00571D05">
        <w:tc>
          <w:tcPr>
            <w:tcW w:w="556" w:type="dxa"/>
          </w:tcPr>
          <w:p w14:paraId="08803349" w14:textId="564D6939" w:rsidR="00251BFB" w:rsidRPr="00844CEA" w:rsidRDefault="0088458E"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8</w:t>
            </w:r>
          </w:p>
        </w:tc>
        <w:tc>
          <w:tcPr>
            <w:tcW w:w="8460" w:type="dxa"/>
          </w:tcPr>
          <w:p w14:paraId="2FEE46F8" w14:textId="085B7CA6" w:rsidR="00251BFB" w:rsidRPr="00844CEA" w:rsidRDefault="00251BFB" w:rsidP="00844CEA">
            <w:pPr>
              <w:spacing w:before="120" w:after="120" w:line="276" w:lineRule="auto"/>
              <w:jc w:val="both"/>
              <w:rPr>
                <w:rFonts w:ascii="Trebuchet MS" w:hAnsi="Trebuchet MS"/>
                <w:b/>
                <w:bCs/>
                <w:sz w:val="24"/>
                <w:szCs w:val="24"/>
                <w:lang w:val="pt-BR"/>
              </w:rPr>
            </w:pPr>
            <w:r w:rsidRPr="00844CEA">
              <w:rPr>
                <w:rFonts w:ascii="Trebuchet MS" w:hAnsi="Trebuchet MS"/>
                <w:b/>
                <w:bCs/>
                <w:sz w:val="24"/>
                <w:szCs w:val="24"/>
                <w:lang w:val="pt-BR"/>
              </w:rPr>
              <w:t>ALINIERE CU SCRISOAREA DE AȘTEPTĂRI</w:t>
            </w:r>
          </w:p>
          <w:p w14:paraId="537B101C" w14:textId="6369BF39" w:rsidR="00251BFB" w:rsidRPr="00844CEA" w:rsidRDefault="0088458E" w:rsidP="00844CEA">
            <w:pPr>
              <w:widowControl w:val="0"/>
              <w:autoSpaceDE w:val="0"/>
              <w:autoSpaceDN w:val="0"/>
              <w:spacing w:line="276" w:lineRule="auto"/>
              <w:ind w:right="-48"/>
              <w:rPr>
                <w:rFonts w:ascii="Trebuchet MS" w:hAnsi="Trebuchet MS"/>
                <w:sz w:val="24"/>
                <w:szCs w:val="24"/>
                <w:lang w:val="pt-BR"/>
              </w:rPr>
            </w:pPr>
            <w:r w:rsidRPr="00844CEA">
              <w:rPr>
                <w:rFonts w:ascii="Trebuchet MS" w:hAnsi="Trebuchet MS"/>
                <w:sz w:val="24"/>
                <w:szCs w:val="24"/>
                <w:lang w:val="pt-BR"/>
              </w:rPr>
              <w:t>8</w:t>
            </w:r>
            <w:r w:rsidR="00251BFB" w:rsidRPr="00844CEA">
              <w:rPr>
                <w:rFonts w:ascii="Trebuchet MS" w:hAnsi="Trebuchet MS"/>
                <w:sz w:val="24"/>
                <w:szCs w:val="24"/>
                <w:lang w:val="pt-BR"/>
              </w:rPr>
              <w:t xml:space="preserve">.1 Capacitatea de a prezenta obiectivele pe care va trebui să le atingă în </w:t>
            </w:r>
            <w:r w:rsidR="00251BFB" w:rsidRPr="00844CEA">
              <w:rPr>
                <w:rFonts w:ascii="Trebuchet MS" w:hAnsi="Trebuchet MS"/>
                <w:sz w:val="24"/>
                <w:szCs w:val="24"/>
                <w:lang w:val="pt-BR"/>
              </w:rPr>
              <w:lastRenderedPageBreak/>
              <w:t>viitorul mandat;</w:t>
            </w:r>
          </w:p>
          <w:p w14:paraId="3325F590" w14:textId="40F40A15" w:rsidR="00251BFB" w:rsidRPr="00844CEA" w:rsidRDefault="0088458E" w:rsidP="00844CEA">
            <w:pPr>
              <w:widowControl w:val="0"/>
              <w:autoSpaceDE w:val="0"/>
              <w:autoSpaceDN w:val="0"/>
              <w:spacing w:line="276" w:lineRule="auto"/>
              <w:ind w:right="-48"/>
              <w:rPr>
                <w:rFonts w:ascii="Trebuchet MS" w:hAnsi="Trebuchet MS"/>
                <w:sz w:val="24"/>
                <w:szCs w:val="24"/>
                <w:lang w:val="pt-BR"/>
              </w:rPr>
            </w:pPr>
            <w:r w:rsidRPr="00844CEA">
              <w:rPr>
                <w:rFonts w:ascii="Trebuchet MS" w:hAnsi="Trebuchet MS"/>
                <w:sz w:val="24"/>
                <w:szCs w:val="24"/>
                <w:lang w:val="pt-BR"/>
              </w:rPr>
              <w:t>8</w:t>
            </w:r>
            <w:r w:rsidR="00251BFB" w:rsidRPr="00844CEA">
              <w:rPr>
                <w:rFonts w:ascii="Trebuchet MS" w:hAnsi="Trebuchet MS"/>
                <w:sz w:val="24"/>
                <w:szCs w:val="24"/>
                <w:lang w:val="pt-BR"/>
              </w:rPr>
              <w:t>.2 Capacitatea de a prezenta profilul personal în directă corelare cu aceste obiective;</w:t>
            </w:r>
          </w:p>
          <w:p w14:paraId="524A64A9" w14:textId="6FBDD629" w:rsidR="00251BFB" w:rsidRPr="00844CEA" w:rsidRDefault="0088458E" w:rsidP="00844CEA">
            <w:pPr>
              <w:widowControl w:val="0"/>
              <w:autoSpaceDE w:val="0"/>
              <w:autoSpaceDN w:val="0"/>
              <w:spacing w:line="276" w:lineRule="auto"/>
              <w:ind w:right="-48"/>
              <w:rPr>
                <w:rFonts w:ascii="Trebuchet MS" w:hAnsi="Trebuchet MS"/>
                <w:sz w:val="24"/>
                <w:szCs w:val="24"/>
                <w:lang w:val="pt-BR"/>
              </w:rPr>
            </w:pPr>
            <w:r w:rsidRPr="00844CEA">
              <w:rPr>
                <w:rFonts w:ascii="Trebuchet MS" w:hAnsi="Trebuchet MS"/>
                <w:sz w:val="24"/>
                <w:szCs w:val="24"/>
                <w:lang w:val="pt-BR"/>
              </w:rPr>
              <w:t>8</w:t>
            </w:r>
            <w:r w:rsidR="00251BFB" w:rsidRPr="00844CEA">
              <w:rPr>
                <w:rFonts w:ascii="Trebuchet MS" w:hAnsi="Trebuchet MS"/>
                <w:sz w:val="24"/>
                <w:szCs w:val="24"/>
                <w:lang w:val="pt-BR"/>
              </w:rPr>
              <w:t>.3 Capacitatea de a formula aprecieri coerente privind provocările specifice cu care se confruntă regia în corelare cu contextul acesteia;</w:t>
            </w:r>
          </w:p>
          <w:p w14:paraId="0B048EF3" w14:textId="54D6101B" w:rsidR="00251BFB" w:rsidRPr="00844CEA" w:rsidRDefault="0088458E" w:rsidP="00844CEA">
            <w:pPr>
              <w:widowControl w:val="0"/>
              <w:autoSpaceDE w:val="0"/>
              <w:autoSpaceDN w:val="0"/>
              <w:spacing w:line="276" w:lineRule="auto"/>
              <w:ind w:right="-48"/>
              <w:rPr>
                <w:rFonts w:ascii="Trebuchet MS" w:hAnsi="Trebuchet MS"/>
                <w:sz w:val="24"/>
                <w:szCs w:val="24"/>
                <w:lang w:val="pt-BR"/>
              </w:rPr>
            </w:pPr>
            <w:r w:rsidRPr="00844CEA">
              <w:rPr>
                <w:rFonts w:ascii="Trebuchet MS" w:hAnsi="Trebuchet MS"/>
                <w:sz w:val="24"/>
                <w:szCs w:val="24"/>
                <w:lang w:val="pt-BR"/>
              </w:rPr>
              <w:t>8</w:t>
            </w:r>
            <w:r w:rsidR="00251BFB" w:rsidRPr="00844CEA">
              <w:rPr>
                <w:rFonts w:ascii="Trebuchet MS" w:hAnsi="Trebuchet MS"/>
                <w:sz w:val="24"/>
                <w:szCs w:val="24"/>
                <w:lang w:val="pt-BR"/>
              </w:rPr>
              <w:t>.4 Capacitatea de a formula obiective SMART care răspund așteptărilor referitoare la performanța operațională;</w:t>
            </w:r>
          </w:p>
          <w:p w14:paraId="48ECB4CD" w14:textId="086B9001" w:rsidR="00251BFB" w:rsidRPr="00844CEA" w:rsidRDefault="0088458E" w:rsidP="00844CEA">
            <w:pPr>
              <w:widowControl w:val="0"/>
              <w:autoSpaceDE w:val="0"/>
              <w:autoSpaceDN w:val="0"/>
              <w:spacing w:line="276" w:lineRule="auto"/>
              <w:ind w:right="-48"/>
              <w:rPr>
                <w:rFonts w:ascii="Trebuchet MS" w:hAnsi="Trebuchet MS"/>
                <w:sz w:val="24"/>
                <w:szCs w:val="24"/>
                <w:lang w:val="pt-BR"/>
              </w:rPr>
            </w:pPr>
            <w:r w:rsidRPr="00844CEA">
              <w:rPr>
                <w:rFonts w:ascii="Trebuchet MS" w:hAnsi="Trebuchet MS"/>
                <w:sz w:val="24"/>
                <w:szCs w:val="24"/>
                <w:lang w:val="pt-BR"/>
              </w:rPr>
              <w:t>8</w:t>
            </w:r>
            <w:r w:rsidR="00251BFB" w:rsidRPr="00844CEA">
              <w:rPr>
                <w:rFonts w:ascii="Trebuchet MS" w:hAnsi="Trebuchet MS"/>
                <w:sz w:val="24"/>
                <w:szCs w:val="24"/>
                <w:lang w:val="pt-BR"/>
              </w:rPr>
              <w:t>.5 Capacitatea de a formula obiective SMART care răspund așteptărilor referitoare la performanța financiară;</w:t>
            </w:r>
          </w:p>
          <w:p w14:paraId="3BE102FA" w14:textId="4FCBAC81" w:rsidR="00251BFB" w:rsidRPr="00844CEA" w:rsidRDefault="0088458E" w:rsidP="00844CEA">
            <w:pPr>
              <w:widowControl w:val="0"/>
              <w:autoSpaceDE w:val="0"/>
              <w:autoSpaceDN w:val="0"/>
              <w:spacing w:line="276" w:lineRule="auto"/>
              <w:ind w:right="-48"/>
              <w:rPr>
                <w:rFonts w:ascii="Trebuchet MS" w:hAnsi="Trebuchet MS"/>
                <w:sz w:val="24"/>
                <w:szCs w:val="24"/>
                <w:lang w:val="pt-BR"/>
              </w:rPr>
            </w:pPr>
            <w:r w:rsidRPr="00844CEA">
              <w:rPr>
                <w:rFonts w:ascii="Trebuchet MS" w:hAnsi="Trebuchet MS"/>
                <w:sz w:val="24"/>
                <w:szCs w:val="24"/>
                <w:lang w:val="pt-BR"/>
              </w:rPr>
              <w:t>8</w:t>
            </w:r>
            <w:r w:rsidR="00251BFB" w:rsidRPr="00844CEA">
              <w:rPr>
                <w:rFonts w:ascii="Trebuchet MS" w:hAnsi="Trebuchet MS"/>
                <w:sz w:val="24"/>
                <w:szCs w:val="24"/>
                <w:lang w:val="pt-BR"/>
              </w:rPr>
              <w:t>.6 Capacitatea de a formula obiective SMART care răspund așteptărilor referitoare la calitatea serviciilor și gestionarea infrastructurii silvice;</w:t>
            </w:r>
          </w:p>
          <w:p w14:paraId="423BF6E1" w14:textId="18920A89" w:rsidR="00251BFB" w:rsidRPr="00844CEA" w:rsidRDefault="0088458E" w:rsidP="00844CEA">
            <w:pPr>
              <w:widowControl w:val="0"/>
              <w:autoSpaceDE w:val="0"/>
              <w:autoSpaceDN w:val="0"/>
              <w:spacing w:line="276" w:lineRule="auto"/>
              <w:ind w:right="-48"/>
              <w:rPr>
                <w:rFonts w:ascii="Trebuchet MS" w:hAnsi="Trebuchet MS"/>
                <w:sz w:val="24"/>
                <w:szCs w:val="24"/>
                <w:lang w:val="pt-BR"/>
              </w:rPr>
            </w:pPr>
            <w:r w:rsidRPr="00844CEA">
              <w:rPr>
                <w:rFonts w:ascii="Trebuchet MS" w:hAnsi="Trebuchet MS"/>
                <w:sz w:val="24"/>
                <w:szCs w:val="24"/>
                <w:lang w:val="pt-BR"/>
              </w:rPr>
              <w:t>8</w:t>
            </w:r>
            <w:r w:rsidR="00251BFB" w:rsidRPr="00844CEA">
              <w:rPr>
                <w:rFonts w:ascii="Trebuchet MS" w:hAnsi="Trebuchet MS"/>
                <w:sz w:val="24"/>
                <w:szCs w:val="24"/>
                <w:lang w:val="pt-BR"/>
              </w:rPr>
              <w:t>.7 Capacitatea de a formula obiective SMART care răspund așteptărilor referitoare la politica de investiții aplicabilă întreprinderii publice;</w:t>
            </w:r>
          </w:p>
          <w:p w14:paraId="117AE936" w14:textId="78B9D740" w:rsidR="00251BFB" w:rsidRPr="00844CEA" w:rsidRDefault="0088458E" w:rsidP="00844CEA">
            <w:pPr>
              <w:widowControl w:val="0"/>
              <w:autoSpaceDE w:val="0"/>
              <w:autoSpaceDN w:val="0"/>
              <w:spacing w:line="276" w:lineRule="auto"/>
              <w:ind w:right="-48"/>
              <w:rPr>
                <w:rFonts w:ascii="Trebuchet MS" w:hAnsi="Trebuchet MS"/>
                <w:sz w:val="24"/>
                <w:szCs w:val="24"/>
                <w:lang w:val="pt-BR"/>
              </w:rPr>
            </w:pPr>
            <w:r w:rsidRPr="00844CEA">
              <w:rPr>
                <w:rFonts w:ascii="Trebuchet MS" w:hAnsi="Trebuchet MS"/>
                <w:sz w:val="24"/>
                <w:szCs w:val="24"/>
                <w:lang w:val="pt-BR"/>
              </w:rPr>
              <w:t>8</w:t>
            </w:r>
            <w:r w:rsidR="00251BFB" w:rsidRPr="00844CEA">
              <w:rPr>
                <w:rFonts w:ascii="Trebuchet MS" w:hAnsi="Trebuchet MS"/>
                <w:sz w:val="24"/>
                <w:szCs w:val="24"/>
                <w:lang w:val="pt-BR"/>
              </w:rPr>
              <w:t xml:space="preserve">.8 Capacitatea de a formula obiective SMART care răspund așteptărilor referitoare la reducerea creanțelor; </w:t>
            </w:r>
          </w:p>
          <w:p w14:paraId="33517D6E" w14:textId="3416F5D1" w:rsidR="00251BFB" w:rsidRPr="00844CEA" w:rsidRDefault="0088458E" w:rsidP="00844CEA">
            <w:pPr>
              <w:widowControl w:val="0"/>
              <w:autoSpaceDE w:val="0"/>
              <w:autoSpaceDN w:val="0"/>
              <w:spacing w:line="276" w:lineRule="auto"/>
              <w:ind w:right="-48"/>
              <w:rPr>
                <w:rFonts w:ascii="Trebuchet MS" w:hAnsi="Trebuchet MS"/>
                <w:sz w:val="24"/>
                <w:szCs w:val="24"/>
                <w:lang w:val="pt-BR"/>
              </w:rPr>
            </w:pPr>
            <w:r w:rsidRPr="00844CEA">
              <w:rPr>
                <w:rFonts w:ascii="Trebuchet MS" w:hAnsi="Trebuchet MS"/>
                <w:sz w:val="24"/>
                <w:szCs w:val="24"/>
                <w:lang w:val="pt-BR"/>
              </w:rPr>
              <w:t>8</w:t>
            </w:r>
            <w:r w:rsidR="00251BFB" w:rsidRPr="00844CEA">
              <w:rPr>
                <w:rFonts w:ascii="Trebuchet MS" w:hAnsi="Trebuchet MS"/>
                <w:sz w:val="24"/>
                <w:szCs w:val="24"/>
                <w:lang w:val="pt-BR"/>
              </w:rPr>
              <w:t>.9 Capacitatea de a formula obiective SMART care răspund așteptărilor referitoare la politica de dividende/ vărsăminte din profitul net aplicabilă întreprinderii publice;</w:t>
            </w:r>
          </w:p>
          <w:p w14:paraId="5845C35F" w14:textId="2A1AE86C" w:rsidR="00251BFB" w:rsidRPr="00844CEA" w:rsidRDefault="0088458E" w:rsidP="00844CEA">
            <w:pPr>
              <w:widowControl w:val="0"/>
              <w:autoSpaceDE w:val="0"/>
              <w:autoSpaceDN w:val="0"/>
              <w:spacing w:line="276" w:lineRule="auto"/>
              <w:ind w:right="-48"/>
              <w:rPr>
                <w:rFonts w:ascii="Trebuchet MS" w:hAnsi="Trebuchet MS"/>
                <w:sz w:val="24"/>
                <w:szCs w:val="24"/>
                <w:lang w:val="pt-BR"/>
              </w:rPr>
            </w:pPr>
            <w:r w:rsidRPr="00844CEA">
              <w:rPr>
                <w:rFonts w:ascii="Trebuchet MS" w:hAnsi="Trebuchet MS"/>
                <w:sz w:val="24"/>
                <w:szCs w:val="24"/>
                <w:lang w:val="pt-BR"/>
              </w:rPr>
              <w:t>8</w:t>
            </w:r>
            <w:r w:rsidR="00251BFB" w:rsidRPr="00844CEA">
              <w:rPr>
                <w:rFonts w:ascii="Trebuchet MS" w:hAnsi="Trebuchet MS"/>
                <w:sz w:val="24"/>
                <w:szCs w:val="24"/>
                <w:lang w:val="pt-BR"/>
              </w:rPr>
              <w:t>.10 Capacitatea de a formula obiective SMART care răspund așteptărilor în domeniul eticii, integrității și guvernanței corporative;</w:t>
            </w:r>
          </w:p>
          <w:p w14:paraId="0764E842" w14:textId="479C601C" w:rsidR="00251BFB" w:rsidRPr="00844CEA" w:rsidRDefault="0088458E" w:rsidP="00844CEA">
            <w:pPr>
              <w:widowControl w:val="0"/>
              <w:autoSpaceDE w:val="0"/>
              <w:autoSpaceDN w:val="0"/>
              <w:spacing w:line="276" w:lineRule="auto"/>
              <w:ind w:right="-48"/>
              <w:rPr>
                <w:rFonts w:ascii="Trebuchet MS" w:hAnsi="Trebuchet MS"/>
                <w:sz w:val="24"/>
                <w:szCs w:val="24"/>
                <w:lang w:val="pt-BR"/>
              </w:rPr>
            </w:pPr>
            <w:r w:rsidRPr="00844CEA">
              <w:rPr>
                <w:rFonts w:ascii="Trebuchet MS" w:hAnsi="Trebuchet MS"/>
                <w:sz w:val="24"/>
                <w:szCs w:val="24"/>
                <w:lang w:val="pt-BR"/>
              </w:rPr>
              <w:t>8</w:t>
            </w:r>
            <w:r w:rsidR="00251BFB" w:rsidRPr="00844CEA">
              <w:rPr>
                <w:rFonts w:ascii="Trebuchet MS" w:hAnsi="Trebuchet MS"/>
                <w:sz w:val="24"/>
                <w:szCs w:val="24"/>
                <w:lang w:val="pt-BR"/>
              </w:rPr>
              <w:t>.11 Capacitatea de a propune indicatori pe care ii consideră oportuni pentru monitorizarea performanței întreprinderii publice pe perioada mandatului, corelați cu obiectivele formulate;</w:t>
            </w:r>
          </w:p>
          <w:p w14:paraId="393C22E7" w14:textId="4520FB97" w:rsidR="00251BFB" w:rsidRPr="00844CEA" w:rsidRDefault="0088458E" w:rsidP="00844CEA">
            <w:pPr>
              <w:widowControl w:val="0"/>
              <w:autoSpaceDE w:val="0"/>
              <w:autoSpaceDN w:val="0"/>
              <w:spacing w:line="276" w:lineRule="auto"/>
              <w:ind w:right="-48"/>
              <w:rPr>
                <w:rFonts w:ascii="Trebuchet MS" w:hAnsi="Trebuchet MS"/>
                <w:sz w:val="24"/>
                <w:szCs w:val="24"/>
                <w:lang w:val="pt-BR"/>
              </w:rPr>
            </w:pPr>
            <w:r w:rsidRPr="00844CEA">
              <w:rPr>
                <w:rFonts w:ascii="Trebuchet MS" w:hAnsi="Trebuchet MS"/>
                <w:sz w:val="24"/>
                <w:szCs w:val="24"/>
                <w:lang w:val="pt-BR"/>
              </w:rPr>
              <w:t>8</w:t>
            </w:r>
            <w:r w:rsidR="00251BFB" w:rsidRPr="00844CEA">
              <w:rPr>
                <w:rFonts w:ascii="Trebuchet MS" w:hAnsi="Trebuchet MS"/>
                <w:sz w:val="24"/>
                <w:szCs w:val="24"/>
                <w:lang w:val="pt-BR"/>
              </w:rPr>
              <w:t>.12 Capacitatea de a prezenta</w:t>
            </w:r>
            <w:r w:rsidR="00D37817" w:rsidRPr="00844CEA">
              <w:rPr>
                <w:rFonts w:ascii="Trebuchet MS" w:hAnsi="Trebuchet MS"/>
                <w:sz w:val="24"/>
                <w:szCs w:val="24"/>
                <w:lang w:val="pt-BR"/>
              </w:rPr>
              <w:t xml:space="preserve"> </w:t>
            </w:r>
            <w:r w:rsidR="00251BFB" w:rsidRPr="00844CEA">
              <w:rPr>
                <w:rFonts w:ascii="Trebuchet MS" w:hAnsi="Trebuchet MS"/>
                <w:sz w:val="24"/>
                <w:szCs w:val="24"/>
                <w:lang w:val="pt-BR"/>
              </w:rPr>
              <w:t>tabloul constrângerilor, riscurilor şi limitărilor posibile de întâmpinat în atingerea obiectivelor propuse și strategia de reducere/depășire a acestora</w:t>
            </w:r>
          </w:p>
        </w:tc>
      </w:tr>
      <w:tr w:rsidR="000B7273" w:rsidRPr="00844CEA" w14:paraId="6DB27C87" w14:textId="77777777" w:rsidTr="00571D05">
        <w:tc>
          <w:tcPr>
            <w:tcW w:w="556" w:type="dxa"/>
          </w:tcPr>
          <w:p w14:paraId="4B01249C" w14:textId="4A5AD8E8" w:rsidR="000B7273" w:rsidRPr="00844CEA" w:rsidRDefault="0088458E"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lastRenderedPageBreak/>
              <w:t>9</w:t>
            </w:r>
          </w:p>
        </w:tc>
        <w:tc>
          <w:tcPr>
            <w:tcW w:w="8460" w:type="dxa"/>
          </w:tcPr>
          <w:p w14:paraId="7F153B29" w14:textId="77777777" w:rsidR="000B7273" w:rsidRPr="00844CEA" w:rsidRDefault="000B7273" w:rsidP="00844CEA">
            <w:pPr>
              <w:spacing w:before="120" w:after="120" w:line="276" w:lineRule="auto"/>
              <w:jc w:val="both"/>
              <w:rPr>
                <w:rFonts w:ascii="Trebuchet MS" w:hAnsi="Trebuchet MS"/>
                <w:b/>
                <w:bCs/>
                <w:sz w:val="24"/>
                <w:szCs w:val="24"/>
                <w:lang w:val="pt-BR"/>
              </w:rPr>
            </w:pPr>
            <w:r w:rsidRPr="00844CEA">
              <w:rPr>
                <w:rFonts w:ascii="Trebuchet MS" w:hAnsi="Trebuchet MS"/>
                <w:b/>
                <w:bCs/>
                <w:sz w:val="24"/>
                <w:szCs w:val="24"/>
                <w:lang w:val="pt-BR"/>
              </w:rPr>
              <w:t>TRASATURI</w:t>
            </w:r>
          </w:p>
          <w:p w14:paraId="7080BF14" w14:textId="66567B93" w:rsidR="00F60D17" w:rsidRPr="00844CEA" w:rsidRDefault="0088458E"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9</w:t>
            </w:r>
            <w:r w:rsidR="00F60D17" w:rsidRPr="00844CEA">
              <w:rPr>
                <w:rFonts w:ascii="Trebuchet MS" w:hAnsi="Trebuchet MS"/>
                <w:sz w:val="24"/>
                <w:szCs w:val="24"/>
                <w:lang w:val="pt-BR"/>
              </w:rPr>
              <w:t>.1 Reputaţie personală şi profesională</w:t>
            </w:r>
          </w:p>
          <w:p w14:paraId="162F659E" w14:textId="1E8F4D29" w:rsidR="00F60D17" w:rsidRPr="00844CEA" w:rsidRDefault="0088458E"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9</w:t>
            </w:r>
            <w:r w:rsidR="00F60D17" w:rsidRPr="00844CEA">
              <w:rPr>
                <w:rFonts w:ascii="Trebuchet MS" w:hAnsi="Trebuchet MS"/>
                <w:sz w:val="24"/>
                <w:szCs w:val="24"/>
                <w:lang w:val="pt-BR"/>
              </w:rPr>
              <w:t>.2 Integritate</w:t>
            </w:r>
          </w:p>
          <w:p w14:paraId="335A21E9" w14:textId="7B90AD79" w:rsidR="00F60D17" w:rsidRPr="00844CEA" w:rsidRDefault="0088458E"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9</w:t>
            </w:r>
            <w:r w:rsidR="00F60D17" w:rsidRPr="00844CEA">
              <w:rPr>
                <w:rFonts w:ascii="Trebuchet MS" w:hAnsi="Trebuchet MS"/>
                <w:sz w:val="24"/>
                <w:szCs w:val="24"/>
                <w:lang w:val="pt-BR"/>
              </w:rPr>
              <w:t>.3 Independență</w:t>
            </w:r>
          </w:p>
          <w:p w14:paraId="23D3B460" w14:textId="7974C005" w:rsidR="00F60D17" w:rsidRPr="00844CEA" w:rsidRDefault="0088458E"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9</w:t>
            </w:r>
            <w:r w:rsidR="00F60D17" w:rsidRPr="00844CEA">
              <w:rPr>
                <w:rFonts w:ascii="Trebuchet MS" w:hAnsi="Trebuchet MS"/>
                <w:sz w:val="24"/>
                <w:szCs w:val="24"/>
                <w:lang w:val="pt-BR"/>
              </w:rPr>
              <w:t>.4 Expunere politică</w:t>
            </w:r>
          </w:p>
          <w:p w14:paraId="0BBB7A5B" w14:textId="48758BDF" w:rsidR="00F60D17" w:rsidRPr="00844CEA" w:rsidRDefault="0088458E" w:rsidP="00844CEA">
            <w:pPr>
              <w:widowControl w:val="0"/>
              <w:autoSpaceDE w:val="0"/>
              <w:autoSpaceDN w:val="0"/>
              <w:spacing w:line="276" w:lineRule="auto"/>
              <w:ind w:right="-48"/>
              <w:jc w:val="both"/>
              <w:rPr>
                <w:rFonts w:ascii="Trebuchet MS" w:hAnsi="Trebuchet MS"/>
                <w:sz w:val="24"/>
                <w:szCs w:val="24"/>
                <w:lang w:val="pt-BR"/>
              </w:rPr>
            </w:pPr>
            <w:r w:rsidRPr="00844CEA">
              <w:rPr>
                <w:rFonts w:ascii="Trebuchet MS" w:hAnsi="Trebuchet MS"/>
                <w:sz w:val="24"/>
                <w:szCs w:val="24"/>
                <w:lang w:val="pt-BR"/>
              </w:rPr>
              <w:t>9</w:t>
            </w:r>
            <w:r w:rsidR="00F60D17" w:rsidRPr="00844CEA">
              <w:rPr>
                <w:rFonts w:ascii="Trebuchet MS" w:hAnsi="Trebuchet MS"/>
                <w:sz w:val="24"/>
                <w:szCs w:val="24"/>
                <w:lang w:val="pt-BR"/>
              </w:rPr>
              <w:t>.5 Abilități de comunicare interpersonală;</w:t>
            </w:r>
          </w:p>
          <w:p w14:paraId="05E6435A" w14:textId="3C89D683" w:rsidR="00F60D17" w:rsidRPr="00844CEA" w:rsidRDefault="0088458E" w:rsidP="00844CEA">
            <w:pPr>
              <w:widowControl w:val="0"/>
              <w:autoSpaceDE w:val="0"/>
              <w:autoSpaceDN w:val="0"/>
              <w:spacing w:line="276" w:lineRule="auto"/>
              <w:ind w:right="-48"/>
              <w:jc w:val="both"/>
              <w:rPr>
                <w:rFonts w:ascii="Trebuchet MS" w:hAnsi="Trebuchet MS"/>
                <w:sz w:val="24"/>
              </w:rPr>
            </w:pPr>
            <w:r w:rsidRPr="00844CEA">
              <w:rPr>
                <w:rFonts w:ascii="Trebuchet MS" w:hAnsi="Trebuchet MS"/>
                <w:sz w:val="24"/>
                <w:szCs w:val="24"/>
                <w:lang w:val="pt-BR"/>
              </w:rPr>
              <w:t>9</w:t>
            </w:r>
            <w:r w:rsidR="00F60D17" w:rsidRPr="00844CEA">
              <w:rPr>
                <w:rFonts w:ascii="Trebuchet MS" w:hAnsi="Trebuchet MS"/>
                <w:sz w:val="24"/>
                <w:szCs w:val="24"/>
                <w:lang w:val="pt-BR"/>
              </w:rPr>
              <w:t>.6 Viziune</w:t>
            </w:r>
          </w:p>
        </w:tc>
      </w:tr>
      <w:tr w:rsidR="000B7273" w:rsidRPr="00844CEA" w14:paraId="4DC16D34" w14:textId="77777777" w:rsidTr="00571D05">
        <w:tc>
          <w:tcPr>
            <w:tcW w:w="556" w:type="dxa"/>
          </w:tcPr>
          <w:p w14:paraId="735A42C8" w14:textId="7867F3AF" w:rsidR="000B7273" w:rsidRPr="00844CEA" w:rsidRDefault="00D37817"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1</w:t>
            </w:r>
            <w:r w:rsidR="00571D05">
              <w:rPr>
                <w:rFonts w:ascii="Trebuchet MS" w:hAnsi="Trebuchet MS"/>
                <w:sz w:val="24"/>
                <w:szCs w:val="24"/>
                <w:lang w:val="pt-BR"/>
              </w:rPr>
              <w:t>0</w:t>
            </w:r>
            <w:r w:rsidR="000B7273" w:rsidRPr="00844CEA">
              <w:rPr>
                <w:rFonts w:ascii="Trebuchet MS" w:hAnsi="Trebuchet MS"/>
                <w:sz w:val="24"/>
                <w:szCs w:val="24"/>
                <w:lang w:val="pt-BR"/>
              </w:rPr>
              <w:t>.</w:t>
            </w:r>
          </w:p>
        </w:tc>
        <w:tc>
          <w:tcPr>
            <w:tcW w:w="8460" w:type="dxa"/>
          </w:tcPr>
          <w:p w14:paraId="7E0E7EEC" w14:textId="77777777" w:rsidR="000B7273" w:rsidRPr="00844CEA" w:rsidRDefault="000B7273" w:rsidP="00844CEA">
            <w:pPr>
              <w:spacing w:before="120" w:after="120" w:line="276" w:lineRule="auto"/>
              <w:jc w:val="both"/>
              <w:rPr>
                <w:rFonts w:ascii="Trebuchet MS" w:hAnsi="Trebuchet MS"/>
                <w:b/>
                <w:bCs/>
                <w:sz w:val="24"/>
                <w:szCs w:val="24"/>
                <w:lang w:val="pt-BR"/>
              </w:rPr>
            </w:pPr>
            <w:r w:rsidRPr="00844CEA">
              <w:rPr>
                <w:rFonts w:ascii="Trebuchet MS" w:hAnsi="Trebuchet MS"/>
                <w:b/>
                <w:bCs/>
                <w:sz w:val="24"/>
                <w:szCs w:val="24"/>
                <w:lang w:val="pt-BR"/>
              </w:rPr>
              <w:t>CLARIFICARE</w:t>
            </w:r>
          </w:p>
          <w:p w14:paraId="68C0F69A" w14:textId="72C713FC" w:rsidR="000B7273" w:rsidRPr="00844CEA" w:rsidRDefault="000B7273" w:rsidP="00844CEA">
            <w:pPr>
              <w:spacing w:before="120" w:after="120" w:line="276" w:lineRule="auto"/>
              <w:jc w:val="both"/>
              <w:rPr>
                <w:rFonts w:ascii="Trebuchet MS" w:hAnsi="Trebuchet MS"/>
                <w:b/>
                <w:bCs/>
                <w:sz w:val="24"/>
                <w:szCs w:val="24"/>
                <w:lang w:val="pt-BR"/>
              </w:rPr>
            </w:pPr>
            <w:r w:rsidRPr="00844CEA">
              <w:rPr>
                <w:rFonts w:ascii="Trebuchet MS" w:hAnsi="Trebuchet MS"/>
                <w:sz w:val="24"/>
                <w:szCs w:val="24"/>
                <w:lang w:val="pt-BR"/>
              </w:rPr>
              <w:t>Întrebări puse de candidat intervievatorilor</w:t>
            </w:r>
            <w:r w:rsidRPr="00844CEA">
              <w:rPr>
                <w:rFonts w:ascii="Trebuchet MS" w:hAnsi="Trebuchet MS"/>
                <w:b/>
                <w:bCs/>
                <w:sz w:val="24"/>
                <w:szCs w:val="24"/>
                <w:lang w:val="pt-BR"/>
              </w:rPr>
              <w:t>.</w:t>
            </w:r>
          </w:p>
        </w:tc>
      </w:tr>
      <w:tr w:rsidR="000B7273" w:rsidRPr="00844CEA" w14:paraId="14525C0C" w14:textId="77777777" w:rsidTr="00571D05">
        <w:tc>
          <w:tcPr>
            <w:tcW w:w="556" w:type="dxa"/>
          </w:tcPr>
          <w:p w14:paraId="16889293" w14:textId="5BE5D214" w:rsidR="000B7273" w:rsidRPr="00844CEA" w:rsidRDefault="00D37817"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1</w:t>
            </w:r>
            <w:r w:rsidR="00571D05">
              <w:rPr>
                <w:rFonts w:ascii="Trebuchet MS" w:hAnsi="Trebuchet MS"/>
                <w:sz w:val="24"/>
                <w:szCs w:val="24"/>
                <w:lang w:val="pt-BR"/>
              </w:rPr>
              <w:t>1</w:t>
            </w:r>
            <w:r w:rsidRPr="00844CEA">
              <w:rPr>
                <w:rFonts w:ascii="Trebuchet MS" w:hAnsi="Trebuchet MS"/>
                <w:sz w:val="24"/>
                <w:szCs w:val="24"/>
                <w:lang w:val="pt-BR"/>
              </w:rPr>
              <w:t>.</w:t>
            </w:r>
          </w:p>
        </w:tc>
        <w:tc>
          <w:tcPr>
            <w:tcW w:w="8460" w:type="dxa"/>
          </w:tcPr>
          <w:p w14:paraId="79202523" w14:textId="77777777" w:rsidR="000B7273" w:rsidRPr="00844CEA" w:rsidRDefault="000B7273" w:rsidP="00844CEA">
            <w:pPr>
              <w:spacing w:before="120" w:after="120" w:line="276" w:lineRule="auto"/>
              <w:jc w:val="both"/>
              <w:rPr>
                <w:rFonts w:ascii="Trebuchet MS" w:hAnsi="Trebuchet MS"/>
                <w:b/>
                <w:bCs/>
                <w:sz w:val="24"/>
                <w:szCs w:val="24"/>
                <w:lang w:val="pt-BR"/>
              </w:rPr>
            </w:pPr>
            <w:r w:rsidRPr="00844CEA">
              <w:rPr>
                <w:rFonts w:ascii="Trebuchet MS" w:hAnsi="Trebuchet MS"/>
                <w:b/>
                <w:bCs/>
                <w:sz w:val="24"/>
                <w:szCs w:val="24"/>
                <w:lang w:val="pt-BR"/>
              </w:rPr>
              <w:t>FINALIZARE</w:t>
            </w:r>
          </w:p>
          <w:p w14:paraId="106BD836" w14:textId="15912F1A" w:rsidR="000B7273" w:rsidRPr="00844CEA" w:rsidRDefault="000B7273" w:rsidP="00844CEA">
            <w:pPr>
              <w:spacing w:before="120" w:after="120" w:line="276" w:lineRule="auto"/>
              <w:jc w:val="both"/>
              <w:rPr>
                <w:rFonts w:ascii="Trebuchet MS" w:hAnsi="Trebuchet MS"/>
                <w:sz w:val="24"/>
                <w:szCs w:val="24"/>
                <w:lang w:val="pt-BR"/>
              </w:rPr>
            </w:pPr>
            <w:r w:rsidRPr="00844CEA">
              <w:rPr>
                <w:rFonts w:ascii="Trebuchet MS" w:hAnsi="Trebuchet MS"/>
                <w:sz w:val="24"/>
                <w:szCs w:val="24"/>
                <w:lang w:val="pt-BR"/>
              </w:rPr>
              <w:t>Încheierea interviului</w:t>
            </w:r>
          </w:p>
        </w:tc>
      </w:tr>
    </w:tbl>
    <w:p w14:paraId="17A9EB20" w14:textId="5260F688" w:rsidR="00057706" w:rsidRPr="00844CEA" w:rsidRDefault="000B7273" w:rsidP="00844CEA">
      <w:pPr>
        <w:spacing w:before="120" w:after="120" w:line="276" w:lineRule="auto"/>
        <w:jc w:val="both"/>
        <w:rPr>
          <w:rFonts w:ascii="Trebuchet MS" w:hAnsi="Trebuchet MS"/>
          <w:b/>
          <w:bCs/>
          <w:sz w:val="24"/>
          <w:szCs w:val="24"/>
          <w:lang w:val="pt-BR"/>
        </w:rPr>
      </w:pPr>
      <w:r w:rsidRPr="00844CEA">
        <w:rPr>
          <w:rFonts w:ascii="Trebuchet MS" w:hAnsi="Trebuchet MS"/>
          <w:b/>
          <w:bCs/>
          <w:sz w:val="24"/>
          <w:szCs w:val="24"/>
          <w:lang w:val="pt-BR"/>
        </w:rPr>
        <w:t>Durata maximă estimată: 50 de minute</w:t>
      </w:r>
    </w:p>
    <w:p w14:paraId="6CDEAF0C" w14:textId="77777777" w:rsidR="00A0757A" w:rsidRPr="00844CEA" w:rsidRDefault="00A0757A" w:rsidP="00844CEA">
      <w:pPr>
        <w:spacing w:before="120" w:after="120" w:line="276" w:lineRule="auto"/>
        <w:jc w:val="both"/>
        <w:rPr>
          <w:rFonts w:ascii="Trebuchet MS" w:hAnsi="Trebuchet MS"/>
          <w:b/>
          <w:bCs/>
          <w:sz w:val="24"/>
          <w:szCs w:val="24"/>
          <w:lang w:val="pt-BR"/>
        </w:rPr>
      </w:pPr>
    </w:p>
    <w:p w14:paraId="0915F370" w14:textId="6C7CB912" w:rsidR="00A0757A" w:rsidRPr="00571D05" w:rsidRDefault="00A0757A" w:rsidP="00571D05">
      <w:pPr>
        <w:pStyle w:val="Heading1"/>
        <w:numPr>
          <w:ilvl w:val="0"/>
          <w:numId w:val="10"/>
        </w:numPr>
        <w:pBdr>
          <w:bottom w:val="single" w:sz="4" w:space="1" w:color="92D050"/>
        </w:pBdr>
        <w:spacing w:line="276" w:lineRule="auto"/>
        <w:ind w:left="426"/>
        <w:jc w:val="both"/>
        <w:rPr>
          <w:rFonts w:ascii="Trebuchet MS" w:hAnsi="Trebuchet MS"/>
          <w:color w:val="92D050"/>
          <w:lang w:val="pt-BR"/>
        </w:rPr>
      </w:pPr>
      <w:bookmarkStart w:id="9" w:name="_Toc195195413"/>
      <w:r w:rsidRPr="00571D05">
        <w:rPr>
          <w:rFonts w:ascii="Trebuchet MS" w:hAnsi="Trebuchet MS"/>
          <w:color w:val="92D050"/>
          <w:lang w:val="pt-BR"/>
        </w:rPr>
        <w:lastRenderedPageBreak/>
        <w:t>Criterii de selectie</w:t>
      </w:r>
      <w:bookmarkEnd w:id="9"/>
    </w:p>
    <w:p w14:paraId="6F107C92" w14:textId="26B313C0" w:rsidR="006D53C2" w:rsidRPr="00844CEA" w:rsidRDefault="006D53C2" w:rsidP="00571D05">
      <w:pPr>
        <w:widowControl w:val="0"/>
        <w:autoSpaceDE w:val="0"/>
        <w:autoSpaceDN w:val="0"/>
        <w:spacing w:after="0" w:line="276" w:lineRule="auto"/>
        <w:ind w:right="288"/>
        <w:jc w:val="both"/>
        <w:rPr>
          <w:rFonts w:ascii="Trebuchet MS" w:eastAsia="Arial" w:hAnsi="Trebuchet MS"/>
          <w:sz w:val="24"/>
          <w:szCs w:val="24"/>
          <w:lang w:val="ro-RO"/>
        </w:rPr>
      </w:pPr>
      <w:r w:rsidRPr="00844CEA">
        <w:rPr>
          <w:rFonts w:ascii="Trebuchet MS" w:eastAsia="Arial" w:hAnsi="Trebuchet MS"/>
          <w:sz w:val="24"/>
          <w:szCs w:val="24"/>
          <w:lang w:val="ro-RO"/>
        </w:rPr>
        <w:t>Criteriile de selecție sunt competențe și trăsături necesare candidaților pentru a putea îndeplini cu succes rolul care le va fi atribuit</w:t>
      </w:r>
      <w:r w:rsidR="00F20721" w:rsidRPr="00844CEA">
        <w:rPr>
          <w:rFonts w:ascii="Trebuchet MS" w:hAnsi="Trebuchet MS"/>
          <w:sz w:val="24"/>
          <w:szCs w:val="24"/>
          <w:lang w:val="it-IT"/>
        </w:rPr>
        <w:t>, sunt enumerate mai jos, grupate pentru analiză comparativă</w:t>
      </w:r>
      <w:r w:rsidRPr="00844CEA">
        <w:rPr>
          <w:rFonts w:ascii="Trebuchet MS" w:eastAsia="Arial" w:hAnsi="Trebuchet MS"/>
          <w:sz w:val="24"/>
          <w:szCs w:val="24"/>
          <w:lang w:val="ro-RO"/>
        </w:rPr>
        <w:t>:</w:t>
      </w:r>
    </w:p>
    <w:p w14:paraId="610ED7B6" w14:textId="77777777" w:rsidR="0075754D" w:rsidRPr="00844CEA" w:rsidRDefault="0075754D" w:rsidP="00844CEA">
      <w:pPr>
        <w:widowControl w:val="0"/>
        <w:autoSpaceDE w:val="0"/>
        <w:autoSpaceDN w:val="0"/>
        <w:spacing w:after="0" w:line="276" w:lineRule="auto"/>
        <w:ind w:left="288" w:right="288"/>
        <w:rPr>
          <w:rFonts w:ascii="Trebuchet MS" w:eastAsia="Arial" w:hAnsi="Trebuchet MS"/>
          <w:sz w:val="24"/>
          <w:szCs w:val="24"/>
          <w:lang w:val="ro-RO"/>
        </w:rPr>
      </w:pPr>
    </w:p>
    <w:p w14:paraId="0B407CA1"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b/>
          <w:bCs/>
          <w:sz w:val="24"/>
          <w:szCs w:val="24"/>
          <w:lang w:val="ro-RO"/>
        </w:rPr>
      </w:pPr>
      <w:bookmarkStart w:id="10" w:name="_Hlk187151127"/>
      <w:r w:rsidRPr="00844CEA">
        <w:rPr>
          <w:rFonts w:ascii="Trebuchet MS" w:eastAsia="Arial" w:hAnsi="Trebuchet MS"/>
          <w:b/>
          <w:bCs/>
          <w:sz w:val="24"/>
          <w:szCs w:val="24"/>
          <w:lang w:val="ro-RO"/>
        </w:rPr>
        <w:t>A. COMPETENȚE</w:t>
      </w:r>
    </w:p>
    <w:p w14:paraId="43F9F47F"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b/>
          <w:bCs/>
          <w:sz w:val="24"/>
          <w:szCs w:val="24"/>
          <w:lang w:val="ro-RO"/>
        </w:rPr>
      </w:pPr>
      <w:bookmarkStart w:id="11" w:name="_Hlk187841144"/>
      <w:bookmarkStart w:id="12" w:name="_Hlk187151224"/>
      <w:r w:rsidRPr="00844CEA">
        <w:rPr>
          <w:rFonts w:ascii="Trebuchet MS" w:eastAsia="Arial" w:hAnsi="Trebuchet MS"/>
          <w:b/>
          <w:bCs/>
          <w:sz w:val="24"/>
          <w:szCs w:val="24"/>
          <w:lang w:val="ro-RO"/>
        </w:rPr>
        <w:t>1. Competențe specifice sectorului de activitate al regiei</w:t>
      </w:r>
    </w:p>
    <w:p w14:paraId="672574F7" w14:textId="08BF586D"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 xml:space="preserve">1.1 Capacitatea de a </w:t>
      </w:r>
      <w:r w:rsidR="0075754D" w:rsidRPr="00844CEA">
        <w:rPr>
          <w:rFonts w:ascii="Trebuchet MS" w:eastAsia="Arial" w:hAnsi="Trebuchet MS"/>
          <w:sz w:val="24"/>
          <w:szCs w:val="24"/>
          <w:lang w:val="ro-RO"/>
        </w:rPr>
        <w:t>î</w:t>
      </w:r>
      <w:r w:rsidRPr="00844CEA">
        <w:rPr>
          <w:rFonts w:ascii="Trebuchet MS" w:eastAsia="Arial" w:hAnsi="Trebuchet MS"/>
          <w:sz w:val="24"/>
          <w:szCs w:val="24"/>
          <w:lang w:val="ro-RO"/>
        </w:rPr>
        <w:t>n</w:t>
      </w:r>
      <w:r w:rsidR="0075754D" w:rsidRPr="00844CEA">
        <w:rPr>
          <w:rFonts w:ascii="Trebuchet MS" w:eastAsia="Arial" w:hAnsi="Trebuchet MS"/>
          <w:sz w:val="24"/>
          <w:szCs w:val="24"/>
          <w:lang w:val="ro-RO"/>
        </w:rPr>
        <w:t>ț</w:t>
      </w:r>
      <w:r w:rsidRPr="00844CEA">
        <w:rPr>
          <w:rFonts w:ascii="Trebuchet MS" w:eastAsia="Arial" w:hAnsi="Trebuchet MS"/>
          <w:sz w:val="24"/>
          <w:szCs w:val="24"/>
          <w:lang w:val="ro-RO"/>
        </w:rPr>
        <w:t xml:space="preserve">elege </w:t>
      </w:r>
      <w:r w:rsidR="0075754D" w:rsidRPr="00844CEA">
        <w:rPr>
          <w:rFonts w:ascii="Trebuchet MS" w:eastAsia="Arial" w:hAnsi="Trebuchet MS"/>
          <w:sz w:val="24"/>
          <w:szCs w:val="24"/>
          <w:lang w:val="ro-RO"/>
        </w:rPr>
        <w:t>ș</w:t>
      </w:r>
      <w:r w:rsidRPr="00844CEA">
        <w:rPr>
          <w:rFonts w:ascii="Trebuchet MS" w:eastAsia="Arial" w:hAnsi="Trebuchet MS"/>
          <w:sz w:val="24"/>
          <w:szCs w:val="24"/>
          <w:lang w:val="ro-RO"/>
        </w:rPr>
        <w:t>i dep</w:t>
      </w:r>
      <w:r w:rsidR="0075754D" w:rsidRPr="00844CEA">
        <w:rPr>
          <w:rFonts w:ascii="Trebuchet MS" w:eastAsia="Arial" w:hAnsi="Trebuchet MS"/>
          <w:sz w:val="24"/>
          <w:szCs w:val="24"/>
          <w:lang w:val="ro-RO"/>
        </w:rPr>
        <w:t>ăș</w:t>
      </w:r>
      <w:r w:rsidRPr="00844CEA">
        <w:rPr>
          <w:rFonts w:ascii="Trebuchet MS" w:eastAsia="Arial" w:hAnsi="Trebuchet MS"/>
          <w:sz w:val="24"/>
          <w:szCs w:val="24"/>
          <w:lang w:val="ro-RO"/>
        </w:rPr>
        <w:t>i provoc</w:t>
      </w:r>
      <w:r w:rsidR="0075754D" w:rsidRPr="00844CEA">
        <w:rPr>
          <w:rFonts w:ascii="Trebuchet MS" w:eastAsia="Arial" w:hAnsi="Trebuchet MS"/>
          <w:sz w:val="24"/>
          <w:szCs w:val="24"/>
          <w:lang w:val="ro-RO"/>
        </w:rPr>
        <w:t>ă</w:t>
      </w:r>
      <w:r w:rsidRPr="00844CEA">
        <w:rPr>
          <w:rFonts w:ascii="Trebuchet MS" w:eastAsia="Arial" w:hAnsi="Trebuchet MS"/>
          <w:sz w:val="24"/>
          <w:szCs w:val="24"/>
          <w:lang w:val="ro-RO"/>
        </w:rPr>
        <w:t>rile tehnice și economice specifice domeniului de activitate</w:t>
      </w:r>
    </w:p>
    <w:p w14:paraId="230516DA"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1.2 Capacitatea demonstrată de a crește performanța Regiei</w:t>
      </w:r>
    </w:p>
    <w:p w14:paraId="154A6AFC" w14:textId="2E98BBC8"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 xml:space="preserve">1.3 Capacitatea de a </w:t>
      </w:r>
      <w:r w:rsidR="0075754D" w:rsidRPr="00844CEA">
        <w:rPr>
          <w:rFonts w:ascii="Trebuchet MS" w:eastAsia="Arial" w:hAnsi="Trebuchet MS"/>
          <w:sz w:val="24"/>
          <w:szCs w:val="24"/>
          <w:lang w:val="ro-RO"/>
        </w:rPr>
        <w:t>î</w:t>
      </w:r>
      <w:r w:rsidRPr="00844CEA">
        <w:rPr>
          <w:rFonts w:ascii="Trebuchet MS" w:eastAsia="Arial" w:hAnsi="Trebuchet MS"/>
          <w:sz w:val="24"/>
          <w:szCs w:val="24"/>
          <w:lang w:val="ro-RO"/>
        </w:rPr>
        <w:t>n</w:t>
      </w:r>
      <w:r w:rsidR="0075754D" w:rsidRPr="00844CEA">
        <w:rPr>
          <w:rFonts w:ascii="Trebuchet MS" w:eastAsia="Arial" w:hAnsi="Trebuchet MS"/>
          <w:sz w:val="24"/>
          <w:szCs w:val="24"/>
          <w:lang w:val="ro-RO"/>
        </w:rPr>
        <w:t>ț</w:t>
      </w:r>
      <w:r w:rsidRPr="00844CEA">
        <w:rPr>
          <w:rFonts w:ascii="Trebuchet MS" w:eastAsia="Arial" w:hAnsi="Trebuchet MS"/>
          <w:sz w:val="24"/>
          <w:szCs w:val="24"/>
          <w:lang w:val="ro-RO"/>
        </w:rPr>
        <w:t>elege, a integra si respecta cerin</w:t>
      </w:r>
      <w:r w:rsidR="0075754D" w:rsidRPr="00844CEA">
        <w:rPr>
          <w:rFonts w:ascii="Trebuchet MS" w:eastAsia="Arial" w:hAnsi="Trebuchet MS"/>
          <w:sz w:val="24"/>
          <w:szCs w:val="24"/>
          <w:lang w:val="ro-RO"/>
        </w:rPr>
        <w:t>ț</w:t>
      </w:r>
      <w:r w:rsidRPr="00844CEA">
        <w:rPr>
          <w:rFonts w:ascii="Trebuchet MS" w:eastAsia="Arial" w:hAnsi="Trebuchet MS"/>
          <w:sz w:val="24"/>
          <w:szCs w:val="24"/>
          <w:lang w:val="ro-RO"/>
        </w:rPr>
        <w:t xml:space="preserve">ele de mediu specifice activitatii </w:t>
      </w:r>
    </w:p>
    <w:p w14:paraId="62F70B74"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1.4 Capacitatea de a integra imperativele de siguranță in deciziile și acțiunile sale și de a capacita organizația de a le integra și respecta</w:t>
      </w:r>
    </w:p>
    <w:p w14:paraId="3A7F4D0A" w14:textId="765080B8"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 xml:space="preserve">1.5 Capacitatea de a </w:t>
      </w:r>
      <w:r w:rsidR="0075754D" w:rsidRPr="00844CEA">
        <w:rPr>
          <w:rFonts w:ascii="Trebuchet MS" w:eastAsia="Arial" w:hAnsi="Trebuchet MS"/>
          <w:sz w:val="24"/>
          <w:szCs w:val="24"/>
          <w:lang w:val="ro-RO"/>
        </w:rPr>
        <w:t>î</w:t>
      </w:r>
      <w:r w:rsidRPr="00844CEA">
        <w:rPr>
          <w:rFonts w:ascii="Trebuchet MS" w:eastAsia="Arial" w:hAnsi="Trebuchet MS"/>
          <w:sz w:val="24"/>
          <w:szCs w:val="24"/>
          <w:lang w:val="ro-RO"/>
        </w:rPr>
        <w:t>nțelege necesitatea și de a facilita realizarea investițiilor necesare Regiei pentru a permite atingerea obiectivelor strategice ale acesteia</w:t>
      </w:r>
    </w:p>
    <w:p w14:paraId="4FD461D1" w14:textId="77777777" w:rsidR="0075754D" w:rsidRPr="00844CEA" w:rsidRDefault="0075754D" w:rsidP="00844CEA">
      <w:pPr>
        <w:widowControl w:val="0"/>
        <w:autoSpaceDE w:val="0"/>
        <w:autoSpaceDN w:val="0"/>
        <w:spacing w:after="0" w:line="276" w:lineRule="auto"/>
        <w:ind w:right="-48"/>
        <w:jc w:val="both"/>
        <w:rPr>
          <w:rFonts w:ascii="Trebuchet MS" w:eastAsia="Arial" w:hAnsi="Trebuchet MS"/>
          <w:sz w:val="24"/>
          <w:szCs w:val="24"/>
          <w:lang w:val="ro-RO"/>
        </w:rPr>
      </w:pPr>
    </w:p>
    <w:p w14:paraId="40BB41B0"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b/>
          <w:bCs/>
          <w:sz w:val="24"/>
          <w:szCs w:val="24"/>
          <w:lang w:val="ro-RO"/>
        </w:rPr>
      </w:pPr>
      <w:r w:rsidRPr="00844CEA">
        <w:rPr>
          <w:rFonts w:ascii="Trebuchet MS" w:eastAsia="Arial" w:hAnsi="Trebuchet MS"/>
          <w:b/>
          <w:bCs/>
          <w:sz w:val="24"/>
          <w:szCs w:val="24"/>
          <w:lang w:val="ro-RO"/>
        </w:rPr>
        <w:t>2. Competențe profesionale de importanţă strategică</w:t>
      </w:r>
    </w:p>
    <w:p w14:paraId="6AD3DA98"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2.1 Capacitatea de administrare eficientă și sustenabilă a resurselor fizice, financiare și informaționale ale organizației.</w:t>
      </w:r>
    </w:p>
    <w:p w14:paraId="5C75FB5E"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2.2 Capacitatea de a defini obiective clare, de a evalua mediul de afaceri și de a implementa strategii care să asigure dezvoltarea sustenabilă a regiei.</w:t>
      </w:r>
    </w:p>
    <w:p w14:paraId="3539329F"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2.3 Capacitatea de a instaura o cultură organizațională bazată pe înțelegerea și satisfacerea nevoilor clienților, pe calitate şi performanță.</w:t>
      </w:r>
    </w:p>
    <w:p w14:paraId="6E57BFB2"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2.4 Capacitatea de adaptare la noi contexte economice, tehnologice și legislative, precum și reziliență în fața provocărilor.</w:t>
      </w:r>
    </w:p>
    <w:p w14:paraId="376209DF"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2.5 Capacitatea de înțelegere a principiilor de bază ale finanțelor corporative, de gestionare eficientă a costurilor și de identificare, evaluare și gestiune a riscurilor.</w:t>
      </w:r>
    </w:p>
    <w:p w14:paraId="472193BE"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2.6 Capacitatea de a supraveghea procesul de implementare și dezvoltare a proceselor de digitalizare, utilizarea tehnologiilor avansate și integrarea acestora în operațiunile regiei.</w:t>
      </w:r>
    </w:p>
    <w:p w14:paraId="6E2DB0CB"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p>
    <w:p w14:paraId="69E4549A"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b/>
          <w:bCs/>
          <w:sz w:val="24"/>
          <w:szCs w:val="24"/>
          <w:lang w:val="ro-RO"/>
        </w:rPr>
      </w:pPr>
      <w:r w:rsidRPr="00844CEA">
        <w:rPr>
          <w:rFonts w:ascii="Trebuchet MS" w:eastAsia="Arial" w:hAnsi="Trebuchet MS"/>
          <w:b/>
          <w:bCs/>
          <w:sz w:val="24"/>
          <w:szCs w:val="24"/>
          <w:lang w:val="ro-RO"/>
        </w:rPr>
        <w:t>3. Competențe de guvernanță corporativă</w:t>
      </w:r>
    </w:p>
    <w:p w14:paraId="778E97B2"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3.1 Capacitatea de a stabili și menține relații constructive și transparente cu partenerii sociali, inclusiv angajații, sindicatele, autoritățile și alte părți interesate relevante.</w:t>
      </w:r>
    </w:p>
    <w:p w14:paraId="345E7C41"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3.2 Capacitatea de a aplica principiile de guvernanță corporativă, în concordanță cu OUG nr. 109/2011.</w:t>
      </w:r>
    </w:p>
    <w:p w14:paraId="27D1955E"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p>
    <w:p w14:paraId="2E5C0321"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b/>
          <w:bCs/>
          <w:sz w:val="24"/>
          <w:szCs w:val="24"/>
          <w:lang w:val="ro-RO"/>
        </w:rPr>
      </w:pPr>
      <w:r w:rsidRPr="00844CEA">
        <w:rPr>
          <w:rFonts w:ascii="Trebuchet MS" w:eastAsia="Arial" w:hAnsi="Trebuchet MS"/>
          <w:b/>
          <w:bCs/>
          <w:sz w:val="24"/>
          <w:szCs w:val="24"/>
          <w:lang w:val="ro-RO"/>
        </w:rPr>
        <w:t>4. Competențe sociale şi personale</w:t>
      </w:r>
    </w:p>
    <w:p w14:paraId="1AF0C383"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4.1 Capacitatea de comunicare interpersonală la nivelul cerințelor postului.</w:t>
      </w:r>
    </w:p>
    <w:p w14:paraId="218926BF"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4.2 Capacitatea de comunicare instituțională la nivelul cerințelor postului.</w:t>
      </w:r>
    </w:p>
    <w:p w14:paraId="25A04308"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lastRenderedPageBreak/>
        <w:t>4.3 Capacitatea de a reprezenta regia.</w:t>
      </w:r>
    </w:p>
    <w:p w14:paraId="103854FD"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bookmarkStart w:id="13" w:name="_Hlk187145872"/>
      <w:bookmarkEnd w:id="11"/>
    </w:p>
    <w:p w14:paraId="5C212189"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b/>
          <w:bCs/>
          <w:sz w:val="24"/>
          <w:szCs w:val="24"/>
          <w:lang w:val="ro-RO"/>
        </w:rPr>
      </w:pPr>
      <w:r w:rsidRPr="00844CEA">
        <w:rPr>
          <w:rFonts w:ascii="Trebuchet MS" w:eastAsia="Arial" w:hAnsi="Trebuchet MS"/>
          <w:b/>
          <w:bCs/>
          <w:sz w:val="24"/>
          <w:szCs w:val="24"/>
          <w:lang w:val="ro-RO"/>
        </w:rPr>
        <w:t>5. Experiență pe plan local şi internațional</w:t>
      </w:r>
    </w:p>
    <w:p w14:paraId="7E106460"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5.1 Experiență în relația cu autoritățile publice, autoritățile de reglementare şi supraveghere din domeniul de activitate al regiei;</w:t>
      </w:r>
    </w:p>
    <w:p w14:paraId="55E7AE62"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5.2 Experiență în relația cu instituțiile europene.</w:t>
      </w:r>
    </w:p>
    <w:p w14:paraId="3419DB04"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p>
    <w:p w14:paraId="5EF3F421"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b/>
          <w:bCs/>
          <w:sz w:val="24"/>
          <w:szCs w:val="24"/>
          <w:lang w:val="ro-RO"/>
        </w:rPr>
      </w:pPr>
      <w:r w:rsidRPr="00844CEA">
        <w:rPr>
          <w:rFonts w:ascii="Trebuchet MS" w:eastAsia="Arial" w:hAnsi="Trebuchet MS"/>
          <w:b/>
          <w:bCs/>
          <w:sz w:val="24"/>
          <w:szCs w:val="24"/>
          <w:lang w:val="ro-RO"/>
        </w:rPr>
        <w:t>6.Competențe și restricții specifice pentru funcționarii publici sau alte categorii de personal din cadrul autorității publice tutelare ori din cadrul altor autorități sau instituții publice</w:t>
      </w:r>
    </w:p>
    <w:p w14:paraId="4FE9815C"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6.1 Capacitatea de a implementa și monitoriza politicile publice din domeniul silvic.</w:t>
      </w:r>
    </w:p>
    <w:p w14:paraId="4C148B6D"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p>
    <w:p w14:paraId="4B35A8BE"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b/>
          <w:bCs/>
          <w:sz w:val="24"/>
          <w:szCs w:val="24"/>
          <w:lang w:val="ro-RO"/>
        </w:rPr>
      </w:pPr>
      <w:r w:rsidRPr="00844CEA">
        <w:rPr>
          <w:rFonts w:ascii="Trebuchet MS" w:eastAsia="Arial" w:hAnsi="Trebuchet MS"/>
          <w:b/>
          <w:bCs/>
          <w:sz w:val="24"/>
          <w:szCs w:val="24"/>
          <w:lang w:val="ro-RO"/>
        </w:rPr>
        <w:t>7. Aliniere cu scrisoarea de așteptări</w:t>
      </w:r>
    </w:p>
    <w:p w14:paraId="64975A30"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7.1 Prezintă clar obiectivele pe care va trebui să le atingă în viitorul mandat;</w:t>
      </w:r>
    </w:p>
    <w:p w14:paraId="1D6BC320"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7.2 Prezintă profilul personal în directă corelare cu aceste obiective;</w:t>
      </w:r>
    </w:p>
    <w:p w14:paraId="4A295461"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7.3 Formulează aprecieri coerente privind provocările specifice cu care se confruntă regia în corelare cu contextul acesteia;</w:t>
      </w:r>
    </w:p>
    <w:p w14:paraId="2E96D818"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7.4 Formulează obiective SMART care răspund așteptărilor referitoare la performanța operațională;</w:t>
      </w:r>
    </w:p>
    <w:p w14:paraId="6BECD5CD"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7.5 Formulează obiective SMART care răspund așteptărilor referitoare la performanța financiară;</w:t>
      </w:r>
    </w:p>
    <w:p w14:paraId="77D30571"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7.6 Formulează obiective SMART care răspund așteptărilor referitoare la calitatea serviciilor și gestionarea infrastructurii silvice;</w:t>
      </w:r>
    </w:p>
    <w:p w14:paraId="7584B682"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7.7 Formulează obiective SMART care răspund așteptărilor referitoare la politica de investiții aplicabilă întreprinderii publice;</w:t>
      </w:r>
    </w:p>
    <w:p w14:paraId="7F5AA02B"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 xml:space="preserve">7.8 Formulează obiective SMART care răspund așteptărilor referitoare la reducerea creanțelor; </w:t>
      </w:r>
    </w:p>
    <w:p w14:paraId="52BF9711"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7.9 Formulează obiective SMART care răspund așteptărilor referitoare la politica de dividende/ vărsăminte din profitul net aplicabilă întreprinderii publice;</w:t>
      </w:r>
    </w:p>
    <w:p w14:paraId="1B135459"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7.10 Formulează obiective SMART care răspund așteptărilor în domeniul eticii, integrității și guvernanței corporative;</w:t>
      </w:r>
    </w:p>
    <w:p w14:paraId="4F97A6C2"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7.11 Propune indicatori pe care ii consideră oportuni pentru monitorizarea performanței întreprinderii publice pe perioada mandatului, corelați cu obiectivele formulate;</w:t>
      </w:r>
    </w:p>
    <w:p w14:paraId="07E544CF"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7.12 Prezintă tabloul constrângerilor, riscurilor şi limitărilor posibile de întâmpinat în atingerea obiectivelor propuse și strategia de reducere/depășire a acestora.</w:t>
      </w:r>
    </w:p>
    <w:p w14:paraId="018D74FF"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p>
    <w:p w14:paraId="2ACE0C2A"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b/>
          <w:bCs/>
          <w:sz w:val="24"/>
          <w:szCs w:val="24"/>
          <w:lang w:val="ro-RO"/>
        </w:rPr>
      </w:pPr>
      <w:r w:rsidRPr="00844CEA">
        <w:rPr>
          <w:rFonts w:ascii="Trebuchet MS" w:eastAsia="Arial" w:hAnsi="Trebuchet MS"/>
          <w:b/>
          <w:bCs/>
          <w:sz w:val="24"/>
          <w:szCs w:val="24"/>
          <w:lang w:val="ro-RO"/>
        </w:rPr>
        <w:t>B.TRĂSĂTURI</w:t>
      </w:r>
    </w:p>
    <w:p w14:paraId="3DB58392"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1.Reputaţie personală şi profesională</w:t>
      </w:r>
    </w:p>
    <w:p w14:paraId="778554FC"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2.Integritate</w:t>
      </w:r>
    </w:p>
    <w:p w14:paraId="511A4114"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3.Independență</w:t>
      </w:r>
    </w:p>
    <w:p w14:paraId="773F8E14"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4.Expunere politică</w:t>
      </w:r>
    </w:p>
    <w:p w14:paraId="5C3A9218"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5. Abilități de comunicare interpersonală;</w:t>
      </w:r>
    </w:p>
    <w:p w14:paraId="4E03943C"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lastRenderedPageBreak/>
        <w:t>6.Viziune</w:t>
      </w:r>
    </w:p>
    <w:p w14:paraId="7A5AA2C0"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p>
    <w:p w14:paraId="0222A19B"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b/>
          <w:bCs/>
          <w:sz w:val="24"/>
          <w:szCs w:val="24"/>
          <w:lang w:val="ro-RO"/>
        </w:rPr>
      </w:pPr>
      <w:r w:rsidRPr="00844CEA">
        <w:rPr>
          <w:rFonts w:ascii="Trebuchet MS" w:eastAsia="Arial" w:hAnsi="Trebuchet MS"/>
          <w:b/>
          <w:bCs/>
          <w:sz w:val="24"/>
          <w:szCs w:val="24"/>
          <w:lang w:val="ro-RO"/>
        </w:rPr>
        <w:t>C. ALTE CRITERII</w:t>
      </w:r>
    </w:p>
    <w:p w14:paraId="059E628C"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1.Rezultatele economico-financiare ale întreprinderilor în care candidatul și-a exercitat mandatul de administrator sau de director</w:t>
      </w:r>
    </w:p>
    <w:p w14:paraId="283740EC" w14:textId="77777777" w:rsidR="00A0757A" w:rsidRPr="00844CEA" w:rsidRDefault="00A0757A" w:rsidP="00844CEA">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2. Înscrieri în cazierul fiscal și judiciar</w:t>
      </w:r>
    </w:p>
    <w:p w14:paraId="73D67E35" w14:textId="28CD8BB2" w:rsidR="00332A35" w:rsidRPr="00571D05" w:rsidRDefault="00A0757A" w:rsidP="00571D05">
      <w:pPr>
        <w:widowControl w:val="0"/>
        <w:autoSpaceDE w:val="0"/>
        <w:autoSpaceDN w:val="0"/>
        <w:spacing w:after="0" w:line="276" w:lineRule="auto"/>
        <w:ind w:right="-48"/>
        <w:jc w:val="both"/>
        <w:rPr>
          <w:rFonts w:ascii="Trebuchet MS" w:eastAsia="Arial" w:hAnsi="Trebuchet MS"/>
          <w:sz w:val="24"/>
          <w:szCs w:val="24"/>
          <w:lang w:val="ro-RO"/>
        </w:rPr>
      </w:pPr>
      <w:r w:rsidRPr="00844CEA">
        <w:rPr>
          <w:rFonts w:ascii="Trebuchet MS" w:eastAsia="Arial" w:hAnsi="Trebuchet MS"/>
          <w:sz w:val="24"/>
          <w:szCs w:val="24"/>
          <w:lang w:val="ro-RO"/>
        </w:rPr>
        <w:t>3. Diversitatea de gen</w:t>
      </w:r>
      <w:bookmarkEnd w:id="10"/>
      <w:bookmarkEnd w:id="12"/>
      <w:bookmarkEnd w:id="13"/>
    </w:p>
    <w:p w14:paraId="62CCAF28" w14:textId="61686FCA" w:rsidR="00A0757A" w:rsidRPr="00571D05" w:rsidRDefault="00A0757A" w:rsidP="00571D05">
      <w:pPr>
        <w:pStyle w:val="Heading1"/>
        <w:numPr>
          <w:ilvl w:val="0"/>
          <w:numId w:val="10"/>
        </w:numPr>
        <w:pBdr>
          <w:bottom w:val="single" w:sz="4" w:space="1" w:color="92D050"/>
        </w:pBdr>
        <w:spacing w:line="276" w:lineRule="auto"/>
        <w:ind w:left="426"/>
        <w:jc w:val="both"/>
        <w:rPr>
          <w:rFonts w:ascii="Trebuchet MS" w:hAnsi="Trebuchet MS"/>
          <w:color w:val="92D050"/>
          <w:lang w:val="pt-BR"/>
        </w:rPr>
      </w:pPr>
      <w:bookmarkStart w:id="14" w:name="_Toc195195414"/>
      <w:r w:rsidRPr="00571D05">
        <w:rPr>
          <w:rFonts w:ascii="Trebuchet MS" w:hAnsi="Trebuchet MS"/>
          <w:color w:val="92D050"/>
          <w:lang w:val="pt-BR"/>
        </w:rPr>
        <w:t>Modul de acordare a punctajului</w:t>
      </w:r>
      <w:bookmarkEnd w:id="14"/>
    </w:p>
    <w:p w14:paraId="5FAFB498" w14:textId="12177419" w:rsidR="005B32D6" w:rsidRPr="00844CEA" w:rsidRDefault="005B32D6"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Criteriile prezentate mai sus vor fi evaluate, conform prevederilor Anexei nr.1a din H.G. nr.639/2023, pe baza următoarei grile de punctaj</w:t>
      </w:r>
      <w:r w:rsidR="00571D05">
        <w:rPr>
          <w:rFonts w:ascii="Trebuchet MS" w:hAnsi="Trebuchet MS"/>
          <w:sz w:val="24"/>
          <w:szCs w:val="24"/>
          <w:lang w:val="ro-RO"/>
        </w:rPr>
        <w:t>, prin raportare criteriile de selectie detaliate, definite si descrise in profilul consiliului de administratie si profilul candidatului</w:t>
      </w:r>
      <w:r w:rsidRPr="00844CEA">
        <w:rPr>
          <w:rFonts w:ascii="Trebuchet MS" w:hAnsi="Trebuchet MS"/>
          <w:sz w:val="24"/>
          <w:szCs w:val="24"/>
          <w:lang w:val="ro-RO"/>
        </w:rPr>
        <w:t>:</w:t>
      </w:r>
    </w:p>
    <w:tbl>
      <w:tblPr>
        <w:tblStyle w:val="TableGrid"/>
        <w:tblW w:w="0" w:type="auto"/>
        <w:tblLook w:val="04A0" w:firstRow="1" w:lastRow="0" w:firstColumn="1" w:lastColumn="0" w:noHBand="0" w:noVBand="1"/>
      </w:tblPr>
      <w:tblGrid>
        <w:gridCol w:w="954"/>
        <w:gridCol w:w="2434"/>
        <w:gridCol w:w="5628"/>
      </w:tblGrid>
      <w:tr w:rsidR="005B32D6" w:rsidRPr="00571D05" w14:paraId="088F7778" w14:textId="77777777" w:rsidTr="005B32D6">
        <w:tc>
          <w:tcPr>
            <w:tcW w:w="988" w:type="dxa"/>
          </w:tcPr>
          <w:p w14:paraId="33976041" w14:textId="718B1AB9" w:rsidR="005B32D6" w:rsidRPr="00571D05" w:rsidRDefault="005B32D6" w:rsidP="00571D05">
            <w:pPr>
              <w:spacing w:before="120" w:after="120" w:line="276" w:lineRule="auto"/>
              <w:jc w:val="center"/>
              <w:rPr>
                <w:rFonts w:ascii="Trebuchet MS" w:hAnsi="Trebuchet MS"/>
                <w:b/>
                <w:bCs/>
                <w:sz w:val="24"/>
                <w:szCs w:val="24"/>
                <w:lang w:val="ro-RO"/>
              </w:rPr>
            </w:pPr>
            <w:r w:rsidRPr="00571D05">
              <w:rPr>
                <w:rFonts w:ascii="Trebuchet MS" w:hAnsi="Trebuchet MS"/>
                <w:b/>
                <w:bCs/>
                <w:sz w:val="24"/>
                <w:szCs w:val="24"/>
                <w:lang w:val="ro-RO"/>
              </w:rPr>
              <w:t>Scor</w:t>
            </w:r>
          </w:p>
        </w:tc>
        <w:tc>
          <w:tcPr>
            <w:tcW w:w="2551" w:type="dxa"/>
          </w:tcPr>
          <w:p w14:paraId="515475BA" w14:textId="40E4BADE" w:rsidR="005B32D6" w:rsidRPr="00571D05" w:rsidRDefault="005B32D6" w:rsidP="00571D05">
            <w:pPr>
              <w:spacing w:before="120" w:after="120" w:line="276" w:lineRule="auto"/>
              <w:rPr>
                <w:rFonts w:ascii="Trebuchet MS" w:hAnsi="Trebuchet MS"/>
                <w:b/>
                <w:bCs/>
                <w:sz w:val="24"/>
                <w:szCs w:val="24"/>
                <w:lang w:val="ro-RO"/>
              </w:rPr>
            </w:pPr>
            <w:r w:rsidRPr="00571D05">
              <w:rPr>
                <w:rFonts w:ascii="Trebuchet MS" w:hAnsi="Trebuchet MS"/>
                <w:b/>
                <w:bCs/>
                <w:sz w:val="24"/>
                <w:szCs w:val="24"/>
                <w:lang w:val="ro-RO"/>
              </w:rPr>
              <w:t>Nivel de competență</w:t>
            </w:r>
          </w:p>
        </w:tc>
        <w:tc>
          <w:tcPr>
            <w:tcW w:w="6068" w:type="dxa"/>
          </w:tcPr>
          <w:p w14:paraId="303551CA" w14:textId="46629891" w:rsidR="005B32D6" w:rsidRPr="00571D05" w:rsidRDefault="005B32D6" w:rsidP="00844CEA">
            <w:pPr>
              <w:spacing w:before="120" w:after="120" w:line="276" w:lineRule="auto"/>
              <w:jc w:val="both"/>
              <w:rPr>
                <w:rFonts w:ascii="Trebuchet MS" w:hAnsi="Trebuchet MS"/>
                <w:b/>
                <w:bCs/>
                <w:sz w:val="24"/>
                <w:szCs w:val="24"/>
                <w:lang w:val="ro-RO"/>
              </w:rPr>
            </w:pPr>
            <w:r w:rsidRPr="00571D05">
              <w:rPr>
                <w:rFonts w:ascii="Trebuchet MS" w:hAnsi="Trebuchet MS"/>
                <w:b/>
                <w:bCs/>
                <w:sz w:val="24"/>
                <w:szCs w:val="24"/>
                <w:lang w:val="ro-RO"/>
              </w:rPr>
              <w:t>Descriere</w:t>
            </w:r>
          </w:p>
        </w:tc>
      </w:tr>
      <w:tr w:rsidR="005B32D6" w:rsidRPr="00844CEA" w14:paraId="3776A74A" w14:textId="77777777" w:rsidTr="005B32D6">
        <w:tc>
          <w:tcPr>
            <w:tcW w:w="988" w:type="dxa"/>
          </w:tcPr>
          <w:p w14:paraId="4AF4BC43" w14:textId="5DFA7CE3" w:rsidR="005B32D6" w:rsidRPr="00571D05" w:rsidRDefault="005B32D6" w:rsidP="00571D05">
            <w:pPr>
              <w:spacing w:before="120" w:after="120" w:line="276" w:lineRule="auto"/>
              <w:jc w:val="center"/>
              <w:rPr>
                <w:rFonts w:ascii="Trebuchet MS" w:hAnsi="Trebuchet MS"/>
                <w:b/>
                <w:bCs/>
                <w:sz w:val="24"/>
                <w:szCs w:val="24"/>
                <w:lang w:val="ro-RO"/>
              </w:rPr>
            </w:pPr>
            <w:r w:rsidRPr="00571D05">
              <w:rPr>
                <w:rFonts w:ascii="Trebuchet MS" w:hAnsi="Trebuchet MS"/>
                <w:b/>
                <w:bCs/>
                <w:sz w:val="24"/>
                <w:szCs w:val="24"/>
                <w:lang w:val="ro-RO"/>
              </w:rPr>
              <w:t>N/A</w:t>
            </w:r>
          </w:p>
        </w:tc>
        <w:tc>
          <w:tcPr>
            <w:tcW w:w="2551" w:type="dxa"/>
          </w:tcPr>
          <w:p w14:paraId="29E72E9B" w14:textId="69A01CD4" w:rsidR="005B32D6" w:rsidRPr="00844CEA" w:rsidRDefault="005B32D6"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Nu se aplică</w:t>
            </w:r>
          </w:p>
        </w:tc>
        <w:tc>
          <w:tcPr>
            <w:tcW w:w="6068" w:type="dxa"/>
          </w:tcPr>
          <w:p w14:paraId="24F3C91A" w14:textId="450C9151" w:rsidR="005B32D6" w:rsidRPr="00844CEA" w:rsidRDefault="005B32D6"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Nu este necesar să fie aplicată sau să fie demonstrată această competență.</w:t>
            </w:r>
          </w:p>
        </w:tc>
      </w:tr>
      <w:tr w:rsidR="005B32D6" w:rsidRPr="00844CEA" w14:paraId="39667945" w14:textId="77777777" w:rsidTr="005B32D6">
        <w:tc>
          <w:tcPr>
            <w:tcW w:w="988" w:type="dxa"/>
          </w:tcPr>
          <w:p w14:paraId="58B52593" w14:textId="17CF85E3" w:rsidR="005B32D6" w:rsidRPr="00571D05" w:rsidRDefault="005B32D6" w:rsidP="00571D05">
            <w:pPr>
              <w:spacing w:before="120" w:after="120" w:line="276" w:lineRule="auto"/>
              <w:jc w:val="center"/>
              <w:rPr>
                <w:rFonts w:ascii="Trebuchet MS" w:hAnsi="Trebuchet MS"/>
                <w:b/>
                <w:bCs/>
                <w:sz w:val="24"/>
                <w:szCs w:val="24"/>
                <w:lang w:val="ro-RO"/>
              </w:rPr>
            </w:pPr>
            <w:r w:rsidRPr="00571D05">
              <w:rPr>
                <w:rFonts w:ascii="Trebuchet MS" w:hAnsi="Trebuchet MS"/>
                <w:b/>
                <w:bCs/>
                <w:sz w:val="24"/>
                <w:szCs w:val="24"/>
                <w:lang w:val="ro-RO"/>
              </w:rPr>
              <w:t>1</w:t>
            </w:r>
            <w:r w:rsidR="00571D05">
              <w:rPr>
                <w:rFonts w:ascii="Trebuchet MS" w:hAnsi="Trebuchet MS"/>
                <w:b/>
                <w:bCs/>
                <w:sz w:val="24"/>
                <w:szCs w:val="24"/>
                <w:lang w:val="ro-RO"/>
              </w:rPr>
              <w:t>.</w:t>
            </w:r>
          </w:p>
        </w:tc>
        <w:tc>
          <w:tcPr>
            <w:tcW w:w="2551" w:type="dxa"/>
          </w:tcPr>
          <w:p w14:paraId="386F66FF" w14:textId="4B6D6839" w:rsidR="005B32D6" w:rsidRPr="00844CEA" w:rsidRDefault="005B32D6"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Nivel de bază</w:t>
            </w:r>
          </w:p>
        </w:tc>
        <w:tc>
          <w:tcPr>
            <w:tcW w:w="6068" w:type="dxa"/>
          </w:tcPr>
          <w:p w14:paraId="24CF2260" w14:textId="2BC5D6DC" w:rsidR="005B32D6" w:rsidRPr="00844CEA" w:rsidRDefault="005B32D6"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Are o înțelegere a cunoștințelor de bază</w:t>
            </w:r>
          </w:p>
        </w:tc>
      </w:tr>
      <w:tr w:rsidR="005B32D6" w:rsidRPr="00844CEA" w14:paraId="6D1F2742" w14:textId="77777777" w:rsidTr="005B32D6">
        <w:tc>
          <w:tcPr>
            <w:tcW w:w="988" w:type="dxa"/>
          </w:tcPr>
          <w:p w14:paraId="061E8EEE" w14:textId="0B318D0B" w:rsidR="005B32D6" w:rsidRPr="00571D05" w:rsidRDefault="005B32D6" w:rsidP="00571D05">
            <w:pPr>
              <w:spacing w:before="120" w:after="120" w:line="276" w:lineRule="auto"/>
              <w:jc w:val="center"/>
              <w:rPr>
                <w:rFonts w:ascii="Trebuchet MS" w:hAnsi="Trebuchet MS"/>
                <w:b/>
                <w:bCs/>
                <w:sz w:val="24"/>
                <w:szCs w:val="24"/>
                <w:lang w:val="ro-RO"/>
              </w:rPr>
            </w:pPr>
            <w:r w:rsidRPr="00571D05">
              <w:rPr>
                <w:rFonts w:ascii="Trebuchet MS" w:hAnsi="Trebuchet MS"/>
                <w:b/>
                <w:bCs/>
                <w:sz w:val="24"/>
                <w:szCs w:val="24"/>
                <w:lang w:val="ro-RO"/>
              </w:rPr>
              <w:t>2.</w:t>
            </w:r>
          </w:p>
        </w:tc>
        <w:tc>
          <w:tcPr>
            <w:tcW w:w="2551" w:type="dxa"/>
          </w:tcPr>
          <w:p w14:paraId="5D5DE852" w14:textId="03F8399B" w:rsidR="005B32D6" w:rsidRPr="00844CEA" w:rsidRDefault="005B32D6"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Intermediar</w:t>
            </w:r>
          </w:p>
        </w:tc>
        <w:tc>
          <w:tcPr>
            <w:tcW w:w="6068" w:type="dxa"/>
          </w:tcPr>
          <w:p w14:paraId="0354E452" w14:textId="0A7B9B17" w:rsidR="005B32D6" w:rsidRPr="00844CEA" w:rsidRDefault="005B32D6"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-Are un nivel de experiență dobândit prin formare fundamentală</w:t>
            </w:r>
            <w:r w:rsidR="00750FDD" w:rsidRPr="00844CEA">
              <w:rPr>
                <w:rFonts w:ascii="Trebuchet MS" w:hAnsi="Trebuchet MS"/>
                <w:sz w:val="24"/>
                <w:szCs w:val="24"/>
                <w:lang w:val="ro-RO"/>
              </w:rPr>
              <w:t xml:space="preserve"> </w:t>
            </w:r>
            <w:r w:rsidRPr="00844CEA">
              <w:rPr>
                <w:rFonts w:ascii="Trebuchet MS" w:hAnsi="Trebuchet MS"/>
                <w:sz w:val="24"/>
                <w:szCs w:val="24"/>
                <w:lang w:val="ro-RO"/>
              </w:rPr>
              <w:t>și/sau prin câteva experiențe similare.  Acest nivel de competență</w:t>
            </w:r>
            <w:r w:rsidR="00750FDD" w:rsidRPr="00844CEA">
              <w:rPr>
                <w:rFonts w:ascii="Trebuchet MS" w:hAnsi="Trebuchet MS"/>
                <w:sz w:val="24"/>
                <w:szCs w:val="24"/>
                <w:lang w:val="ro-RO"/>
              </w:rPr>
              <w:t xml:space="preserve"> </w:t>
            </w:r>
            <w:r w:rsidRPr="00844CEA">
              <w:rPr>
                <w:rFonts w:ascii="Trebuchet MS" w:hAnsi="Trebuchet MS"/>
                <w:sz w:val="24"/>
                <w:szCs w:val="24"/>
                <w:lang w:val="ro-RO"/>
              </w:rPr>
              <w:t>presupune sprijinul unor persoane cu expertiză</w:t>
            </w:r>
          </w:p>
          <w:p w14:paraId="0070DA86" w14:textId="77777777" w:rsidR="005B32D6" w:rsidRPr="00844CEA" w:rsidRDefault="005B32D6"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 xml:space="preserve">- Înțelege și poate utiliza corect termeni, concepte, principii și probleme legate de această competență </w:t>
            </w:r>
          </w:p>
          <w:p w14:paraId="76A683E7" w14:textId="5C420070" w:rsidR="005B32D6" w:rsidRPr="00844CEA" w:rsidRDefault="005B32D6"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 Cunoaște și utilizează actele normative aplicabile, regulamente și ghiduri.</w:t>
            </w:r>
          </w:p>
        </w:tc>
      </w:tr>
      <w:tr w:rsidR="005B32D6" w:rsidRPr="00844CEA" w14:paraId="1EAC4F74" w14:textId="77777777" w:rsidTr="005B32D6">
        <w:tc>
          <w:tcPr>
            <w:tcW w:w="988" w:type="dxa"/>
          </w:tcPr>
          <w:p w14:paraId="14F859E2" w14:textId="052BD1F6" w:rsidR="005B32D6" w:rsidRPr="00571D05" w:rsidRDefault="005B32D6" w:rsidP="00571D05">
            <w:pPr>
              <w:spacing w:before="120" w:after="120" w:line="276" w:lineRule="auto"/>
              <w:jc w:val="center"/>
              <w:rPr>
                <w:rFonts w:ascii="Trebuchet MS" w:hAnsi="Trebuchet MS"/>
                <w:b/>
                <w:bCs/>
                <w:sz w:val="24"/>
                <w:szCs w:val="24"/>
                <w:lang w:val="ro-RO"/>
              </w:rPr>
            </w:pPr>
            <w:r w:rsidRPr="00571D05">
              <w:rPr>
                <w:rFonts w:ascii="Trebuchet MS" w:hAnsi="Trebuchet MS"/>
                <w:b/>
                <w:bCs/>
                <w:sz w:val="24"/>
                <w:szCs w:val="24"/>
                <w:lang w:val="ro-RO"/>
              </w:rPr>
              <w:t>3.</w:t>
            </w:r>
          </w:p>
        </w:tc>
        <w:tc>
          <w:tcPr>
            <w:tcW w:w="2551" w:type="dxa"/>
          </w:tcPr>
          <w:p w14:paraId="169CE395" w14:textId="7DB5900B" w:rsidR="005B32D6"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Competent</w:t>
            </w:r>
          </w:p>
        </w:tc>
        <w:tc>
          <w:tcPr>
            <w:tcW w:w="6068" w:type="dxa"/>
          </w:tcPr>
          <w:p w14:paraId="6997AFB4" w14:textId="2039926A" w:rsidR="005B32D6"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-Este capabil să îndeplinească funcțiile asociate acestei competențe. Poate fi necesar, uneori, sprijinul persoanelor cu</w:t>
            </w:r>
            <w:r w:rsidR="000D0C41" w:rsidRPr="00844CEA">
              <w:rPr>
                <w:rFonts w:ascii="Trebuchet MS" w:hAnsi="Trebuchet MS"/>
                <w:sz w:val="24"/>
                <w:szCs w:val="24"/>
                <w:lang w:val="ro-RO"/>
              </w:rPr>
              <w:t xml:space="preserve"> </w:t>
            </w:r>
            <w:r w:rsidRPr="00844CEA">
              <w:rPr>
                <w:rFonts w:ascii="Trebuchet MS" w:hAnsi="Trebuchet MS"/>
                <w:sz w:val="24"/>
                <w:szCs w:val="24"/>
                <w:lang w:val="ro-RO"/>
              </w:rPr>
              <w:t>expertiză, dar de regulă demonstrează această aptitudine în mod independent.</w:t>
            </w:r>
          </w:p>
          <w:p w14:paraId="2B73E1F8" w14:textId="3D378CAD"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-A aplicat această competență în trecut, cu sprijin extern minim.</w:t>
            </w:r>
          </w:p>
          <w:p w14:paraId="1BD3929D" w14:textId="26385F1C"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lastRenderedPageBreak/>
              <w:t>• Înțelege și poate analiza implicațiile schimbărilor în procesele,</w:t>
            </w:r>
            <w:r w:rsidR="000D0C41" w:rsidRPr="00844CEA">
              <w:rPr>
                <w:rFonts w:ascii="Trebuchet MS" w:hAnsi="Trebuchet MS"/>
                <w:sz w:val="24"/>
                <w:szCs w:val="24"/>
                <w:lang w:val="ro-RO"/>
              </w:rPr>
              <w:t xml:space="preserve"> </w:t>
            </w:r>
            <w:r w:rsidRPr="00844CEA">
              <w:rPr>
                <w:rFonts w:ascii="Trebuchet MS" w:hAnsi="Trebuchet MS"/>
                <w:sz w:val="24"/>
                <w:szCs w:val="24"/>
                <w:lang w:val="ro-RO"/>
              </w:rPr>
              <w:t>politicile și procedurile din sectorul de activitate</w:t>
            </w:r>
          </w:p>
        </w:tc>
      </w:tr>
      <w:tr w:rsidR="0034265E" w:rsidRPr="00844CEA" w14:paraId="171FFAC6" w14:textId="77777777" w:rsidTr="005B32D6">
        <w:tc>
          <w:tcPr>
            <w:tcW w:w="988" w:type="dxa"/>
          </w:tcPr>
          <w:p w14:paraId="13F75656" w14:textId="0C3FC05B" w:rsidR="0034265E" w:rsidRPr="00571D05" w:rsidRDefault="0034265E" w:rsidP="00571D05">
            <w:pPr>
              <w:spacing w:before="120" w:after="120" w:line="276" w:lineRule="auto"/>
              <w:jc w:val="center"/>
              <w:rPr>
                <w:rFonts w:ascii="Trebuchet MS" w:hAnsi="Trebuchet MS"/>
                <w:b/>
                <w:bCs/>
                <w:sz w:val="24"/>
                <w:szCs w:val="24"/>
                <w:lang w:val="ro-RO"/>
              </w:rPr>
            </w:pPr>
            <w:r w:rsidRPr="00571D05">
              <w:rPr>
                <w:rFonts w:ascii="Trebuchet MS" w:hAnsi="Trebuchet MS"/>
                <w:b/>
                <w:bCs/>
                <w:sz w:val="24"/>
                <w:szCs w:val="24"/>
                <w:lang w:val="ro-RO"/>
              </w:rPr>
              <w:lastRenderedPageBreak/>
              <w:t>4.</w:t>
            </w:r>
          </w:p>
        </w:tc>
        <w:tc>
          <w:tcPr>
            <w:tcW w:w="2551" w:type="dxa"/>
          </w:tcPr>
          <w:p w14:paraId="12B7DD56" w14:textId="4661C296"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Avansat</w:t>
            </w:r>
          </w:p>
        </w:tc>
        <w:tc>
          <w:tcPr>
            <w:tcW w:w="6068" w:type="dxa"/>
          </w:tcPr>
          <w:p w14:paraId="4F64B50D" w14:textId="64DBDE57"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-Îndeplinește sarcinile asociate acestei aptitudini fără sprijin extern.</w:t>
            </w:r>
            <w:r w:rsidR="000D0C41" w:rsidRPr="00844CEA">
              <w:rPr>
                <w:rFonts w:ascii="Trebuchet MS" w:hAnsi="Trebuchet MS"/>
                <w:sz w:val="24"/>
                <w:szCs w:val="24"/>
                <w:lang w:val="ro-RO"/>
              </w:rPr>
              <w:t xml:space="preserve"> </w:t>
            </w:r>
            <w:r w:rsidRPr="00844CEA">
              <w:rPr>
                <w:rFonts w:ascii="Trebuchet MS" w:hAnsi="Trebuchet MS"/>
                <w:sz w:val="24"/>
                <w:szCs w:val="24"/>
                <w:lang w:val="ro-RO"/>
              </w:rPr>
              <w:t>Este recunoscut în cadrul organizației din care face parte ca expert în această competență, este capabil să ofere sprijin și are experiență avansată în această competență.</w:t>
            </w:r>
          </w:p>
          <w:p w14:paraId="2AD0ECCD" w14:textId="7F984826"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-A oferit idei practice/relevante, resurse și perspective practice referitoare la procesul sau la dezvoltarea practicii, la nivelul de guvernanță a consiliului și a nivelului executiv superior.</w:t>
            </w:r>
          </w:p>
          <w:p w14:paraId="32B2F9A5" w14:textId="11763BC9"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-Este capabil să interacționeze și să poarte discuții constructive cu conducerea executivă, dar și să instruiască alte persoane în</w:t>
            </w:r>
            <w:r w:rsidR="0075754D" w:rsidRPr="00844CEA">
              <w:rPr>
                <w:rFonts w:ascii="Trebuchet MS" w:hAnsi="Trebuchet MS"/>
                <w:sz w:val="24"/>
                <w:szCs w:val="24"/>
                <w:lang w:val="ro-RO"/>
              </w:rPr>
              <w:t xml:space="preserve"> </w:t>
            </w:r>
            <w:r w:rsidRPr="00844CEA">
              <w:rPr>
                <w:rFonts w:ascii="Trebuchet MS" w:hAnsi="Trebuchet MS"/>
                <w:sz w:val="24"/>
                <w:szCs w:val="24"/>
                <w:lang w:val="ro-RO"/>
              </w:rPr>
              <w:t>aplicarea acestei competențe</w:t>
            </w:r>
          </w:p>
        </w:tc>
      </w:tr>
      <w:tr w:rsidR="0034265E" w:rsidRPr="00844CEA" w14:paraId="5D9FADC7" w14:textId="77777777" w:rsidTr="005B32D6">
        <w:tc>
          <w:tcPr>
            <w:tcW w:w="988" w:type="dxa"/>
          </w:tcPr>
          <w:p w14:paraId="43663F33" w14:textId="49ECBB99" w:rsidR="0034265E" w:rsidRPr="00571D05" w:rsidRDefault="0034265E" w:rsidP="00571D05">
            <w:pPr>
              <w:spacing w:before="120" w:after="120" w:line="276" w:lineRule="auto"/>
              <w:jc w:val="center"/>
              <w:rPr>
                <w:rFonts w:ascii="Trebuchet MS" w:hAnsi="Trebuchet MS"/>
                <w:b/>
                <w:bCs/>
                <w:sz w:val="24"/>
                <w:szCs w:val="24"/>
                <w:lang w:val="ro-RO"/>
              </w:rPr>
            </w:pPr>
            <w:r w:rsidRPr="00571D05">
              <w:rPr>
                <w:rFonts w:ascii="Trebuchet MS" w:hAnsi="Trebuchet MS"/>
                <w:b/>
                <w:bCs/>
                <w:sz w:val="24"/>
                <w:szCs w:val="24"/>
                <w:lang w:val="ro-RO"/>
              </w:rPr>
              <w:t>5.</w:t>
            </w:r>
          </w:p>
        </w:tc>
        <w:tc>
          <w:tcPr>
            <w:tcW w:w="2551" w:type="dxa"/>
          </w:tcPr>
          <w:p w14:paraId="44936F01" w14:textId="75121C16"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Expert</w:t>
            </w:r>
          </w:p>
        </w:tc>
        <w:tc>
          <w:tcPr>
            <w:tcW w:w="6068" w:type="dxa"/>
          </w:tcPr>
          <w:p w14:paraId="63734120" w14:textId="77777777"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-Este cunoscut ca expert în acest sector pentru a oferi sprijin și pentru a identifica soluții pentru problemele complexe legate de această zonă de expertiză.</w:t>
            </w:r>
          </w:p>
          <w:p w14:paraId="659DBD74" w14:textId="77777777"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-A demonstrat excelență în aplicarea acestei competențe în multiple consilii de administrație și/sau organizații.</w:t>
            </w:r>
          </w:p>
          <w:p w14:paraId="67164D48" w14:textId="72839AAF"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 Este perceput ca expert, conducător și inovator în această competență de către consiliul, organizația și/sau alte organizații</w:t>
            </w:r>
          </w:p>
        </w:tc>
      </w:tr>
    </w:tbl>
    <w:p w14:paraId="780594F7" w14:textId="52E06EE5" w:rsidR="00A0757A" w:rsidRPr="00571D05" w:rsidRDefault="00A0757A" w:rsidP="00571D05">
      <w:pPr>
        <w:pStyle w:val="Heading1"/>
        <w:numPr>
          <w:ilvl w:val="0"/>
          <w:numId w:val="10"/>
        </w:numPr>
        <w:pBdr>
          <w:bottom w:val="single" w:sz="4" w:space="1" w:color="92D050"/>
        </w:pBdr>
        <w:spacing w:line="276" w:lineRule="auto"/>
        <w:ind w:left="426"/>
        <w:jc w:val="both"/>
        <w:rPr>
          <w:rFonts w:ascii="Trebuchet MS" w:hAnsi="Trebuchet MS"/>
          <w:color w:val="92D050"/>
          <w:lang w:val="pt-BR"/>
        </w:rPr>
      </w:pPr>
      <w:bookmarkStart w:id="15" w:name="_Toc195195415"/>
      <w:r w:rsidRPr="00571D05">
        <w:rPr>
          <w:rFonts w:ascii="Trebuchet MS" w:hAnsi="Trebuchet MS"/>
          <w:color w:val="92D050"/>
          <w:lang w:val="pt-BR"/>
        </w:rPr>
        <w:t>Documente referitoare la Declarația de intenție</w:t>
      </w:r>
      <w:bookmarkEnd w:id="15"/>
    </w:p>
    <w:p w14:paraId="374B70C8" w14:textId="149C8A16"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Conform art.1 din H.G. nr.639/2023, Anexa nr.1c, Declarația de intenție face parte din setul de documente obligatorii pe care le pregătesc și le înaintează candidații calificați pe lista scurtă pentru postul de administrator și de director.</w:t>
      </w:r>
    </w:p>
    <w:p w14:paraId="6B2929FF" w14:textId="58014509"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Declaraţia de intenţie cuprinde un rezumat al experien</w:t>
      </w:r>
      <w:r w:rsidR="0075754D" w:rsidRPr="00844CEA">
        <w:rPr>
          <w:rFonts w:ascii="Trebuchet MS" w:hAnsi="Trebuchet MS"/>
          <w:sz w:val="24"/>
          <w:szCs w:val="24"/>
          <w:lang w:val="ro-RO"/>
        </w:rPr>
        <w:t>ț</w:t>
      </w:r>
      <w:r w:rsidRPr="00844CEA">
        <w:rPr>
          <w:rFonts w:ascii="Trebuchet MS" w:hAnsi="Trebuchet MS"/>
          <w:sz w:val="24"/>
          <w:szCs w:val="24"/>
          <w:lang w:val="ro-RO"/>
        </w:rPr>
        <w:t>ei manageriale a candidatului şi o argumentare a legăturii dintre profilul candidatului, experienţa sa profesională acumulată până la momentul candidaturii şi felul în care aceasta ar putea contribui la soluţionarea provocărilor manageriale cu care se confruntă întreprinderea publică şi răspunde la cerinţele formulate în scrisoarea de aşteptări.</w:t>
      </w:r>
    </w:p>
    <w:p w14:paraId="1953A8D5" w14:textId="0D9C44C8"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lastRenderedPageBreak/>
        <w:t>Declaraţia de intenţie prezintă perspectiva candidatului privind dezvoltarea întreprinderii publice, prin prisma pozi</w:t>
      </w:r>
      <w:r w:rsidR="0075754D" w:rsidRPr="00844CEA">
        <w:rPr>
          <w:rFonts w:ascii="Trebuchet MS" w:hAnsi="Trebuchet MS"/>
          <w:sz w:val="24"/>
          <w:szCs w:val="24"/>
          <w:lang w:val="ro-RO"/>
        </w:rPr>
        <w:t>ț</w:t>
      </w:r>
      <w:r w:rsidRPr="00844CEA">
        <w:rPr>
          <w:rFonts w:ascii="Trebuchet MS" w:hAnsi="Trebuchet MS"/>
          <w:sz w:val="24"/>
          <w:szCs w:val="24"/>
          <w:lang w:val="ro-RO"/>
        </w:rPr>
        <w:t>iei pe care doreşte să o ocupe în cadrul consiliului, şi cuprinde în mod obligatoriu următoarele elemente:</w:t>
      </w:r>
    </w:p>
    <w:p w14:paraId="3980A8A7" w14:textId="17731BE0"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a) răspunsurile şi viziunea candidatului cu privire la a</w:t>
      </w:r>
      <w:r w:rsidR="0075754D" w:rsidRPr="00844CEA">
        <w:rPr>
          <w:rFonts w:ascii="Trebuchet MS" w:hAnsi="Trebuchet MS"/>
          <w:sz w:val="24"/>
          <w:szCs w:val="24"/>
          <w:lang w:val="ro-RO"/>
        </w:rPr>
        <w:t>ș</w:t>
      </w:r>
      <w:r w:rsidRPr="00844CEA">
        <w:rPr>
          <w:rFonts w:ascii="Trebuchet MS" w:hAnsi="Trebuchet MS"/>
          <w:sz w:val="24"/>
          <w:szCs w:val="24"/>
          <w:lang w:val="ro-RO"/>
        </w:rPr>
        <w:t>teptările acţionarilor;</w:t>
      </w:r>
    </w:p>
    <w:p w14:paraId="12062B34" w14:textId="5B09B07A"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b) aprecieri cu privire la provocările specifice cu care se confruntă întreprinderea publică, raportate la situaţia contextuală a acesteia;</w:t>
      </w:r>
    </w:p>
    <w:p w14:paraId="4572D559" w14:textId="05DCC1DD"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c) legătura dintre profilul candidatului şi obiectivele pe care trebuie să le realizeze, conform scrisorii de aşteptări.</w:t>
      </w:r>
    </w:p>
    <w:p w14:paraId="0EAE4758" w14:textId="614F7048"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Declaraţia de intenţie poate să con</w:t>
      </w:r>
      <w:r w:rsidR="0075754D" w:rsidRPr="00844CEA">
        <w:rPr>
          <w:rFonts w:ascii="Trebuchet MS" w:hAnsi="Trebuchet MS"/>
          <w:sz w:val="24"/>
          <w:szCs w:val="24"/>
          <w:lang w:val="ro-RO"/>
        </w:rPr>
        <w:t>ț</w:t>
      </w:r>
      <w:r w:rsidRPr="00844CEA">
        <w:rPr>
          <w:rFonts w:ascii="Trebuchet MS" w:hAnsi="Trebuchet MS"/>
          <w:sz w:val="24"/>
          <w:szCs w:val="24"/>
          <w:lang w:val="ro-RO"/>
        </w:rPr>
        <w:t>ină şi următoarele elemente, dar fără a se limita la acestea:</w:t>
      </w:r>
    </w:p>
    <w:p w14:paraId="63C70594" w14:textId="58C256CE"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a) exemple de indicatori financiari şi nefinanciari pentru măsurarea obiectivelor prezentate în scrisoarea de aşteptări, precum şi exemple de indicatori de performanţă financiari şi nefinanciari pentru stabilirea componentei variabile a remunera</w:t>
      </w:r>
      <w:r w:rsidR="0075754D" w:rsidRPr="00844CEA">
        <w:rPr>
          <w:rFonts w:ascii="Trebuchet MS" w:hAnsi="Trebuchet MS"/>
          <w:sz w:val="24"/>
          <w:szCs w:val="24"/>
          <w:lang w:val="ro-RO"/>
        </w:rPr>
        <w:t>ț</w:t>
      </w:r>
      <w:r w:rsidRPr="00844CEA">
        <w:rPr>
          <w:rFonts w:ascii="Trebuchet MS" w:hAnsi="Trebuchet MS"/>
          <w:sz w:val="24"/>
          <w:szCs w:val="24"/>
          <w:lang w:val="ro-RO"/>
        </w:rPr>
        <w:t>iei, pe care candidatul îi consideră oportuni pentru monitorizarea performanţei, adi</w:t>
      </w:r>
      <w:r w:rsidR="0075754D" w:rsidRPr="00844CEA">
        <w:rPr>
          <w:rFonts w:ascii="Trebuchet MS" w:hAnsi="Trebuchet MS"/>
          <w:sz w:val="24"/>
          <w:szCs w:val="24"/>
          <w:lang w:val="ro-RO"/>
        </w:rPr>
        <w:t>ț</w:t>
      </w:r>
      <w:r w:rsidRPr="00844CEA">
        <w:rPr>
          <w:rFonts w:ascii="Trebuchet MS" w:hAnsi="Trebuchet MS"/>
          <w:sz w:val="24"/>
          <w:szCs w:val="24"/>
          <w:lang w:val="ro-RO"/>
        </w:rPr>
        <w:t>ional indicatorilor financiari obligatorii prevăzuţi de art. 4</w:t>
      </w:r>
      <w:r w:rsidR="00E35F4D" w:rsidRPr="00844CEA">
        <w:rPr>
          <w:rFonts w:ascii="Trebuchet MS" w:hAnsi="Trebuchet MS"/>
          <w:sz w:val="24"/>
          <w:szCs w:val="24"/>
          <w:lang w:val="ro-RO"/>
        </w:rPr>
        <w:t>^</w:t>
      </w:r>
      <w:r w:rsidRPr="00844CEA">
        <w:rPr>
          <w:rFonts w:ascii="Trebuchet MS" w:hAnsi="Trebuchet MS"/>
          <w:sz w:val="24"/>
          <w:szCs w:val="24"/>
          <w:lang w:val="ro-RO"/>
        </w:rPr>
        <w:t>7 alin. (2) din Ordonanţa de urgenţă a Guvernului nr. 109/2011;</w:t>
      </w:r>
    </w:p>
    <w:p w14:paraId="303F45E8" w14:textId="4EDC935C"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b) constrângeri, riscuri şi limitări pe care candidatul consideră că le-ar putea întâmpina în implementarea măsurilor propuse.</w:t>
      </w:r>
    </w:p>
    <w:p w14:paraId="035C535D" w14:textId="282173B4" w:rsidR="0034265E" w:rsidRPr="00844CEA" w:rsidRDefault="0034265E"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Pentru elaborarea Declarațiilor de intenție, candidații vor utiliza informațiile ce se regăsesc în Scrisoarea de așteptări, precum și în toate sursele oficiale de informații accesibile.</w:t>
      </w:r>
    </w:p>
    <w:p w14:paraId="20BA6986" w14:textId="5F9FC26B" w:rsidR="0034265E" w:rsidRPr="00844CEA" w:rsidRDefault="0034265E" w:rsidP="00844CEA">
      <w:pPr>
        <w:spacing w:before="120" w:after="120" w:line="276" w:lineRule="auto"/>
        <w:jc w:val="both"/>
        <w:rPr>
          <w:rFonts w:ascii="Trebuchet MS" w:hAnsi="Trebuchet MS"/>
          <w:b/>
          <w:bCs/>
          <w:sz w:val="24"/>
          <w:szCs w:val="24"/>
          <w:u w:val="single"/>
          <w:lang w:val="ro-RO"/>
        </w:rPr>
      </w:pPr>
      <w:r w:rsidRPr="00844CEA">
        <w:rPr>
          <w:rFonts w:ascii="Trebuchet MS" w:hAnsi="Trebuchet MS"/>
          <w:b/>
          <w:bCs/>
          <w:sz w:val="24"/>
          <w:szCs w:val="24"/>
          <w:u w:val="single"/>
          <w:lang w:val="ro-RO"/>
        </w:rPr>
        <w:t>Analiza Declarației de intenție și modul în care au fost integrate rezultatele analizei în evaluarea candidatului</w:t>
      </w:r>
    </w:p>
    <w:p w14:paraId="2CEB43E4" w14:textId="630C1643" w:rsidR="000453F1" w:rsidRPr="00844CEA" w:rsidRDefault="000453F1" w:rsidP="00844CEA">
      <w:pPr>
        <w:spacing w:before="120" w:after="120" w:line="276" w:lineRule="auto"/>
        <w:jc w:val="both"/>
        <w:rPr>
          <w:rFonts w:ascii="Trebuchet MS" w:hAnsi="Trebuchet MS"/>
          <w:sz w:val="24"/>
          <w:szCs w:val="24"/>
          <w:lang w:val="ro-RO"/>
        </w:rPr>
      </w:pPr>
      <w:r w:rsidRPr="00844CEA">
        <w:rPr>
          <w:rFonts w:ascii="Trebuchet MS" w:hAnsi="Trebuchet MS"/>
          <w:sz w:val="24"/>
          <w:szCs w:val="24"/>
          <w:lang w:val="ro-RO"/>
        </w:rPr>
        <w:t>Analiza efectuată asupra Declarațiilor de intenție el</w:t>
      </w:r>
      <w:r w:rsidR="000D0C41" w:rsidRPr="00844CEA">
        <w:rPr>
          <w:rFonts w:ascii="Trebuchet MS" w:hAnsi="Trebuchet MS"/>
          <w:sz w:val="24"/>
          <w:szCs w:val="24"/>
          <w:lang w:val="ro-RO"/>
        </w:rPr>
        <w:t>a</w:t>
      </w:r>
      <w:r w:rsidRPr="00844CEA">
        <w:rPr>
          <w:rFonts w:ascii="Trebuchet MS" w:hAnsi="Trebuchet MS"/>
          <w:sz w:val="24"/>
          <w:szCs w:val="24"/>
          <w:lang w:val="ro-RO"/>
        </w:rPr>
        <w:t>borate și depuse în termenul legal va avea ca scop evaluarea următoarelor criterii de selecție:</w:t>
      </w:r>
    </w:p>
    <w:p w14:paraId="399B3C80" w14:textId="5DE1CE42" w:rsidR="00C44BC0" w:rsidRPr="00571D05" w:rsidRDefault="00C44BC0" w:rsidP="00571D05">
      <w:pPr>
        <w:pStyle w:val="ListParagraph"/>
        <w:numPr>
          <w:ilvl w:val="0"/>
          <w:numId w:val="11"/>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Capacitatea de a prezenta obiectivele pe care va trebui să le atingă în viitorul mandat;</w:t>
      </w:r>
    </w:p>
    <w:p w14:paraId="136CD504" w14:textId="4FAA00BF" w:rsidR="00C44BC0" w:rsidRPr="00571D05" w:rsidRDefault="00C44BC0" w:rsidP="00571D05">
      <w:pPr>
        <w:pStyle w:val="ListParagraph"/>
        <w:numPr>
          <w:ilvl w:val="0"/>
          <w:numId w:val="11"/>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Capacitatea de a prezenta profilul personal în directă corelare cu aceste obiective;</w:t>
      </w:r>
    </w:p>
    <w:p w14:paraId="5134BE1D" w14:textId="09D7D3EE" w:rsidR="00C44BC0" w:rsidRPr="00571D05" w:rsidRDefault="00C44BC0" w:rsidP="00571D05">
      <w:pPr>
        <w:pStyle w:val="ListParagraph"/>
        <w:numPr>
          <w:ilvl w:val="0"/>
          <w:numId w:val="11"/>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Capacitatea de a formula aprecieri coerente privind provocările specifice cu care se confruntă regia în corelare cu contextul acesteia;</w:t>
      </w:r>
    </w:p>
    <w:p w14:paraId="6F6E3932" w14:textId="783CE217" w:rsidR="00C44BC0" w:rsidRPr="00571D05" w:rsidRDefault="00C44BC0" w:rsidP="00571D05">
      <w:pPr>
        <w:pStyle w:val="ListParagraph"/>
        <w:numPr>
          <w:ilvl w:val="0"/>
          <w:numId w:val="11"/>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Capacitatea de a formula obiective SMART care răspund așteptărilor referitoare la performanța operațională;</w:t>
      </w:r>
    </w:p>
    <w:p w14:paraId="72952B1F" w14:textId="0635C493" w:rsidR="00C44BC0" w:rsidRPr="00571D05" w:rsidRDefault="00C44BC0" w:rsidP="00571D05">
      <w:pPr>
        <w:pStyle w:val="ListParagraph"/>
        <w:numPr>
          <w:ilvl w:val="0"/>
          <w:numId w:val="11"/>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Capacitatea de a formula obiective SMART care răspund așteptărilor referitoare la performanța financiară;</w:t>
      </w:r>
    </w:p>
    <w:p w14:paraId="5FA43D1F" w14:textId="2AA04C23" w:rsidR="00C44BC0" w:rsidRPr="00571D05" w:rsidRDefault="00C44BC0" w:rsidP="00571D05">
      <w:pPr>
        <w:pStyle w:val="ListParagraph"/>
        <w:numPr>
          <w:ilvl w:val="0"/>
          <w:numId w:val="11"/>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Capacitatea de a formula obiective SMART care răspund așteptărilor referitoare la calitatea serviciilor și gestionarea infrastructurii silvice;</w:t>
      </w:r>
    </w:p>
    <w:p w14:paraId="3AC9A7A7" w14:textId="5CAFC765" w:rsidR="00C44BC0" w:rsidRPr="00571D05" w:rsidRDefault="00C44BC0" w:rsidP="00571D05">
      <w:pPr>
        <w:pStyle w:val="ListParagraph"/>
        <w:numPr>
          <w:ilvl w:val="0"/>
          <w:numId w:val="11"/>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Capacitatea de a formula obiective SMART care răspund așteptărilor referitoare la politica de investiții aplicabilă întreprinderii publice;</w:t>
      </w:r>
    </w:p>
    <w:p w14:paraId="65317FE4" w14:textId="6F188F77" w:rsidR="00C44BC0" w:rsidRPr="00571D05" w:rsidRDefault="00C44BC0" w:rsidP="00571D05">
      <w:pPr>
        <w:pStyle w:val="ListParagraph"/>
        <w:numPr>
          <w:ilvl w:val="0"/>
          <w:numId w:val="11"/>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lastRenderedPageBreak/>
        <w:t xml:space="preserve">Capacitatea de a formula obiective SMART care răspund așteptărilor referitoare la reducerea creanțelor; </w:t>
      </w:r>
    </w:p>
    <w:p w14:paraId="37043FF2" w14:textId="3BBDA91B" w:rsidR="00C44BC0" w:rsidRPr="00571D05" w:rsidRDefault="00C44BC0" w:rsidP="00571D05">
      <w:pPr>
        <w:pStyle w:val="ListParagraph"/>
        <w:numPr>
          <w:ilvl w:val="0"/>
          <w:numId w:val="11"/>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Capacitatea de a formula obiective SMART care răspund așteptărilor referitoare la politica de dividende/ vărsăminte din profitul net aplicabilă întreprinderii publice;</w:t>
      </w:r>
    </w:p>
    <w:p w14:paraId="3915F2E4" w14:textId="1BF21EA6" w:rsidR="00C44BC0" w:rsidRPr="00571D05" w:rsidRDefault="00C44BC0" w:rsidP="00571D05">
      <w:pPr>
        <w:pStyle w:val="ListParagraph"/>
        <w:numPr>
          <w:ilvl w:val="0"/>
          <w:numId w:val="11"/>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Capacitatea de a formula obiective SMART care răspund așteptărilor în domeniul eticii, integrității și guvernanței corporative;</w:t>
      </w:r>
    </w:p>
    <w:p w14:paraId="1A13F5B7" w14:textId="4B3B22AE" w:rsidR="00C44BC0" w:rsidRPr="00571D05" w:rsidRDefault="00C44BC0" w:rsidP="00571D05">
      <w:pPr>
        <w:pStyle w:val="ListParagraph"/>
        <w:numPr>
          <w:ilvl w:val="0"/>
          <w:numId w:val="11"/>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Capacitatea de a propune indicatori pe care ii consideră oportuni pentru monitorizarea performanței întreprinderii publice pe perioada mandatului, corelați cu obiectivele formulate;</w:t>
      </w:r>
    </w:p>
    <w:p w14:paraId="3E94A8CA" w14:textId="4D0D6339" w:rsidR="000453F1" w:rsidRPr="00571D05" w:rsidRDefault="00C44BC0" w:rsidP="00571D05">
      <w:pPr>
        <w:pStyle w:val="ListParagraph"/>
        <w:numPr>
          <w:ilvl w:val="0"/>
          <w:numId w:val="11"/>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Capacitatea de a prezenta</w:t>
      </w:r>
      <w:r w:rsidR="000D0C41" w:rsidRPr="00571D05">
        <w:rPr>
          <w:rFonts w:ascii="Trebuchet MS" w:hAnsi="Trebuchet MS"/>
          <w:sz w:val="24"/>
          <w:szCs w:val="24"/>
          <w:lang w:val="ro-RO"/>
        </w:rPr>
        <w:t xml:space="preserve"> </w:t>
      </w:r>
      <w:r w:rsidRPr="00571D05">
        <w:rPr>
          <w:rFonts w:ascii="Trebuchet MS" w:hAnsi="Trebuchet MS"/>
          <w:sz w:val="24"/>
          <w:szCs w:val="24"/>
          <w:lang w:val="ro-RO"/>
        </w:rPr>
        <w:t>tabloul constrângerilor, riscurilor şi limitărilor posibile de întâmpinat în atingerea obiectivelor propuse și strategia de reducere/depășire a acestora.</w:t>
      </w:r>
    </w:p>
    <w:p w14:paraId="15A457A7" w14:textId="5CC36241" w:rsidR="00242957" w:rsidRPr="00844CEA" w:rsidRDefault="00242957" w:rsidP="00844CEA">
      <w:pPr>
        <w:spacing w:before="120" w:after="120" w:line="276" w:lineRule="auto"/>
        <w:jc w:val="both"/>
        <w:rPr>
          <w:rFonts w:ascii="Trebuchet MS" w:hAnsi="Trebuchet MS"/>
          <w:sz w:val="24"/>
          <w:szCs w:val="24"/>
          <w:lang w:val="ro-RO"/>
        </w:rPr>
      </w:pPr>
    </w:p>
    <w:p w14:paraId="5230B516" w14:textId="04A364B9" w:rsidR="00C44BC0" w:rsidRPr="00571D05" w:rsidRDefault="00C44BC0" w:rsidP="00571D05">
      <w:pPr>
        <w:pStyle w:val="Heading1"/>
        <w:numPr>
          <w:ilvl w:val="0"/>
          <w:numId w:val="10"/>
        </w:numPr>
        <w:pBdr>
          <w:bottom w:val="single" w:sz="4" w:space="1" w:color="92D050"/>
        </w:pBdr>
        <w:spacing w:line="276" w:lineRule="auto"/>
        <w:ind w:left="426"/>
        <w:jc w:val="both"/>
        <w:rPr>
          <w:rFonts w:ascii="Trebuchet MS" w:hAnsi="Trebuchet MS"/>
          <w:color w:val="92D050"/>
          <w:lang w:val="pt-BR"/>
        </w:rPr>
      </w:pPr>
      <w:bookmarkStart w:id="16" w:name="_Toc195195416"/>
      <w:r w:rsidRPr="00571D05">
        <w:rPr>
          <w:rFonts w:ascii="Trebuchet MS" w:hAnsi="Trebuchet MS"/>
          <w:color w:val="92D050"/>
          <w:lang w:val="pt-BR"/>
        </w:rPr>
        <w:t>Anexe</w:t>
      </w:r>
      <w:bookmarkEnd w:id="16"/>
    </w:p>
    <w:p w14:paraId="5E086F51" w14:textId="77777777" w:rsidR="00C44BC0" w:rsidRPr="00844CEA" w:rsidRDefault="00C44BC0" w:rsidP="00844CEA">
      <w:pPr>
        <w:spacing w:before="120" w:after="120" w:line="276" w:lineRule="auto"/>
        <w:jc w:val="both"/>
        <w:rPr>
          <w:rFonts w:ascii="Trebuchet MS" w:hAnsi="Trebuchet MS"/>
          <w:sz w:val="24"/>
          <w:szCs w:val="24"/>
          <w:lang w:val="ro-RO"/>
        </w:rPr>
      </w:pPr>
    </w:p>
    <w:p w14:paraId="7A04E497" w14:textId="69E53A47" w:rsidR="0034265E" w:rsidRPr="00571D05" w:rsidRDefault="0034265E" w:rsidP="00571D05">
      <w:pPr>
        <w:pStyle w:val="ListParagraph"/>
        <w:numPr>
          <w:ilvl w:val="0"/>
          <w:numId w:val="12"/>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Profilul Consiliului</w:t>
      </w:r>
    </w:p>
    <w:p w14:paraId="28C274D6" w14:textId="59AD2D3A" w:rsidR="0034265E" w:rsidRPr="00571D05" w:rsidRDefault="0034265E" w:rsidP="00571D05">
      <w:pPr>
        <w:pStyle w:val="ListParagraph"/>
        <w:numPr>
          <w:ilvl w:val="0"/>
          <w:numId w:val="12"/>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Profilul Candidatului</w:t>
      </w:r>
    </w:p>
    <w:p w14:paraId="4708F282" w14:textId="1F72A269" w:rsidR="0034265E" w:rsidRPr="00571D05" w:rsidRDefault="0034265E" w:rsidP="00571D05">
      <w:pPr>
        <w:pStyle w:val="ListParagraph"/>
        <w:numPr>
          <w:ilvl w:val="0"/>
          <w:numId w:val="12"/>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Anunțurile privind selecția, pentru presa tipărită și online</w:t>
      </w:r>
    </w:p>
    <w:p w14:paraId="32E54C49" w14:textId="728B5D4E" w:rsidR="0034265E" w:rsidRPr="00571D05" w:rsidRDefault="0034265E" w:rsidP="00571D05">
      <w:pPr>
        <w:pStyle w:val="ListParagraph"/>
        <w:numPr>
          <w:ilvl w:val="0"/>
          <w:numId w:val="12"/>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Declarații necesar a fi completate de către candidați (Formularele F1-F5)</w:t>
      </w:r>
    </w:p>
    <w:p w14:paraId="21AC62D7" w14:textId="446D29F3" w:rsidR="0034265E" w:rsidRPr="00571D05" w:rsidRDefault="0034265E" w:rsidP="00571D05">
      <w:pPr>
        <w:pStyle w:val="ListParagraph"/>
        <w:numPr>
          <w:ilvl w:val="0"/>
          <w:numId w:val="12"/>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Proiectul contractului de mandat</w:t>
      </w:r>
    </w:p>
    <w:p w14:paraId="6D588F2B" w14:textId="77108595" w:rsidR="0034265E" w:rsidRPr="00571D05" w:rsidRDefault="0034265E" w:rsidP="00571D05">
      <w:pPr>
        <w:pStyle w:val="ListParagraph"/>
        <w:numPr>
          <w:ilvl w:val="0"/>
          <w:numId w:val="12"/>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Componenta inițială a planului de selecție</w:t>
      </w:r>
    </w:p>
    <w:p w14:paraId="3FFC9E4A" w14:textId="226C05EB" w:rsidR="0034265E" w:rsidRPr="00571D05" w:rsidRDefault="0034265E" w:rsidP="00571D05">
      <w:pPr>
        <w:pStyle w:val="ListParagraph"/>
        <w:numPr>
          <w:ilvl w:val="0"/>
          <w:numId w:val="12"/>
        </w:numPr>
        <w:spacing w:before="120" w:after="120" w:line="276" w:lineRule="auto"/>
        <w:jc w:val="both"/>
        <w:rPr>
          <w:rFonts w:ascii="Trebuchet MS" w:hAnsi="Trebuchet MS"/>
          <w:sz w:val="24"/>
          <w:szCs w:val="24"/>
          <w:lang w:val="ro-RO"/>
        </w:rPr>
      </w:pPr>
      <w:r w:rsidRPr="00571D05">
        <w:rPr>
          <w:rFonts w:ascii="Trebuchet MS" w:hAnsi="Trebuchet MS"/>
          <w:sz w:val="24"/>
          <w:szCs w:val="24"/>
          <w:lang w:val="ro-RO"/>
        </w:rPr>
        <w:t>Scrisoarea de așteptări</w:t>
      </w:r>
    </w:p>
    <w:sectPr w:rsidR="0034265E" w:rsidRPr="00571D05" w:rsidSect="001E1859">
      <w:footerReference w:type="default" r:id="rId8"/>
      <w:headerReference w:type="first" r:id="rId9"/>
      <w:pgSz w:w="11906" w:h="16838" w:code="9"/>
      <w:pgMar w:top="1440" w:right="1440" w:bottom="1440" w:left="1440" w:header="708" w:footer="6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716DA" w14:textId="77777777" w:rsidR="00E77793" w:rsidRDefault="00E77793" w:rsidP="00891DD7">
      <w:pPr>
        <w:spacing w:after="0" w:line="240" w:lineRule="auto"/>
      </w:pPr>
      <w:r>
        <w:separator/>
      </w:r>
    </w:p>
  </w:endnote>
  <w:endnote w:type="continuationSeparator" w:id="0">
    <w:p w14:paraId="4F575E81" w14:textId="77777777" w:rsidR="00E77793" w:rsidRDefault="00E77793" w:rsidP="00891DD7">
      <w:pPr>
        <w:spacing w:after="0" w:line="240" w:lineRule="auto"/>
      </w:pPr>
      <w:r>
        <w:continuationSeparator/>
      </w:r>
    </w:p>
  </w:endnote>
  <w:endnote w:type="continuationNotice" w:id="1">
    <w:p w14:paraId="2DDBAA56" w14:textId="77777777" w:rsidR="00E77793" w:rsidRDefault="00E777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rPr>
      <w:id w:val="1276141724"/>
      <w:docPartObj>
        <w:docPartGallery w:val="Page Numbers (Bottom of Page)"/>
        <w:docPartUnique/>
      </w:docPartObj>
    </w:sdtPr>
    <w:sdtEndPr>
      <w:rPr>
        <w:b/>
        <w:bCs/>
        <w:noProof/>
      </w:rPr>
    </w:sdtEndPr>
    <w:sdtContent>
      <w:p w14:paraId="14C147B2" w14:textId="0141D742" w:rsidR="00181B92" w:rsidRPr="001E1859" w:rsidRDefault="00242957" w:rsidP="00242957">
        <w:pPr>
          <w:pStyle w:val="Footer"/>
          <w:pBdr>
            <w:top w:val="single" w:sz="4" w:space="1" w:color="92D050"/>
          </w:pBdr>
          <w:rPr>
            <w:rFonts w:ascii="Trebuchet MS" w:hAnsi="Trebuchet MS"/>
            <w:b/>
            <w:bCs/>
            <w:lang w:val="pt-BR"/>
          </w:rPr>
        </w:pPr>
        <w:r w:rsidRPr="001E1859">
          <w:rPr>
            <w:rFonts w:ascii="Trebuchet MS" w:hAnsi="Trebuchet MS"/>
            <w:sz w:val="18"/>
            <w:szCs w:val="18"/>
          </w:rPr>
          <w:t xml:space="preserve">Componenta </w:t>
        </w:r>
        <w:proofErr w:type="spellStart"/>
        <w:r w:rsidRPr="001E1859">
          <w:rPr>
            <w:rFonts w:ascii="Trebuchet MS" w:hAnsi="Trebuchet MS"/>
            <w:sz w:val="18"/>
            <w:szCs w:val="18"/>
          </w:rPr>
          <w:t>integrala</w:t>
        </w:r>
        <w:proofErr w:type="spellEnd"/>
        <w:r w:rsidRPr="001E1859">
          <w:rPr>
            <w:rFonts w:ascii="Trebuchet MS" w:hAnsi="Trebuchet MS"/>
            <w:sz w:val="18"/>
            <w:szCs w:val="18"/>
          </w:rPr>
          <w:t xml:space="preserve"> a </w:t>
        </w:r>
        <w:proofErr w:type="spellStart"/>
        <w:r w:rsidRPr="001E1859">
          <w:rPr>
            <w:rFonts w:ascii="Trebuchet MS" w:hAnsi="Trebuchet MS"/>
            <w:sz w:val="18"/>
            <w:szCs w:val="18"/>
          </w:rPr>
          <w:t>planului</w:t>
        </w:r>
        <w:proofErr w:type="spellEnd"/>
        <w:r w:rsidRPr="001E1859">
          <w:rPr>
            <w:rFonts w:ascii="Trebuchet MS" w:hAnsi="Trebuchet MS"/>
            <w:sz w:val="18"/>
            <w:szCs w:val="18"/>
          </w:rPr>
          <w:t xml:space="preserve"> de </w:t>
        </w:r>
        <w:proofErr w:type="spellStart"/>
        <w:r w:rsidRPr="001E1859">
          <w:rPr>
            <w:rFonts w:ascii="Trebuchet MS" w:hAnsi="Trebuchet MS"/>
            <w:sz w:val="18"/>
            <w:szCs w:val="18"/>
          </w:rPr>
          <w:t>selectie</w:t>
        </w:r>
        <w:proofErr w:type="spellEnd"/>
        <w:r w:rsidRPr="001E1859">
          <w:rPr>
            <w:rFonts w:ascii="Trebuchet MS" w:hAnsi="Trebuchet MS"/>
            <w:sz w:val="18"/>
            <w:szCs w:val="18"/>
          </w:rPr>
          <w:t xml:space="preserve"> </w:t>
        </w:r>
        <w:r w:rsidR="001E1859">
          <w:rPr>
            <w:rFonts w:ascii="Trebuchet MS" w:hAnsi="Trebuchet MS"/>
            <w:sz w:val="18"/>
            <w:szCs w:val="18"/>
          </w:rPr>
          <w:t xml:space="preserve">– RNP </w:t>
        </w:r>
        <w:proofErr w:type="spellStart"/>
        <w:r w:rsidR="001E1859">
          <w:rPr>
            <w:rFonts w:ascii="Trebuchet MS" w:hAnsi="Trebuchet MS"/>
            <w:sz w:val="18"/>
            <w:szCs w:val="18"/>
          </w:rPr>
          <w:t>Romsilva</w:t>
        </w:r>
        <w:proofErr w:type="spellEnd"/>
        <w:r w:rsidRPr="00242957">
          <w:rPr>
            <w:rFonts w:ascii="Trebuchet MS" w:hAnsi="Trebuchet MS"/>
          </w:rPr>
          <w:tab/>
        </w:r>
        <w:r w:rsidR="00181B92" w:rsidRPr="001E1859">
          <w:rPr>
            <w:rFonts w:ascii="Trebuchet MS" w:hAnsi="Trebuchet MS"/>
            <w:b/>
            <w:bCs/>
          </w:rPr>
          <w:fldChar w:fldCharType="begin"/>
        </w:r>
        <w:r w:rsidR="00181B92" w:rsidRPr="001E1859">
          <w:rPr>
            <w:rFonts w:ascii="Trebuchet MS" w:hAnsi="Trebuchet MS"/>
            <w:b/>
            <w:bCs/>
            <w:lang w:val="pt-BR"/>
          </w:rPr>
          <w:instrText xml:space="preserve"> PAGE   \* MERGEFORMAT </w:instrText>
        </w:r>
        <w:r w:rsidR="00181B92" w:rsidRPr="001E1859">
          <w:rPr>
            <w:rFonts w:ascii="Trebuchet MS" w:hAnsi="Trebuchet MS"/>
            <w:b/>
            <w:bCs/>
          </w:rPr>
          <w:fldChar w:fldCharType="separate"/>
        </w:r>
        <w:r w:rsidR="00181B92" w:rsidRPr="001E1859">
          <w:rPr>
            <w:rFonts w:ascii="Trebuchet MS" w:hAnsi="Trebuchet MS"/>
            <w:b/>
            <w:bCs/>
            <w:noProof/>
            <w:lang w:val="pt-BR"/>
          </w:rPr>
          <w:t>2</w:t>
        </w:r>
        <w:r w:rsidR="00181B92" w:rsidRPr="001E1859">
          <w:rPr>
            <w:rFonts w:ascii="Trebuchet MS" w:hAnsi="Trebuchet MS"/>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65B45" w14:textId="77777777" w:rsidR="00E77793" w:rsidRDefault="00E77793" w:rsidP="00891DD7">
      <w:pPr>
        <w:spacing w:after="0" w:line="240" w:lineRule="auto"/>
      </w:pPr>
      <w:r>
        <w:separator/>
      </w:r>
    </w:p>
  </w:footnote>
  <w:footnote w:type="continuationSeparator" w:id="0">
    <w:p w14:paraId="1E8A1FC1" w14:textId="77777777" w:rsidR="00E77793" w:rsidRDefault="00E77793" w:rsidP="00891DD7">
      <w:pPr>
        <w:spacing w:after="0" w:line="240" w:lineRule="auto"/>
      </w:pPr>
      <w:r>
        <w:continuationSeparator/>
      </w:r>
    </w:p>
  </w:footnote>
  <w:footnote w:type="continuationNotice" w:id="1">
    <w:p w14:paraId="3C6DBE4D" w14:textId="77777777" w:rsidR="00E77793" w:rsidRDefault="00E777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76D6A" w14:textId="6D0DC536" w:rsidR="001E1859" w:rsidRDefault="001E1859">
    <w:pPr>
      <w:pStyle w:val="Header"/>
    </w:pPr>
    <w:r w:rsidRPr="00844CEA">
      <w:rPr>
        <w:rFonts w:ascii="Trebuchet MS" w:hAnsi="Trebuchet MS"/>
        <w:noProof/>
        <w:lang w:val="it-IT"/>
      </w:rPr>
      <w:drawing>
        <wp:anchor distT="0" distB="0" distL="114300" distR="114300" simplePos="0" relativeHeight="251659264" behindDoc="1" locked="0" layoutInCell="1" allowOverlap="1" wp14:anchorId="5DF8850C" wp14:editId="317A653C">
          <wp:simplePos x="0" y="0"/>
          <wp:positionH relativeFrom="margin">
            <wp:posOffset>-769620</wp:posOffset>
          </wp:positionH>
          <wp:positionV relativeFrom="paragraph">
            <wp:posOffset>-266701</wp:posOffset>
          </wp:positionV>
          <wp:extent cx="7216140" cy="10311671"/>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21887" cy="103198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20643"/>
    <w:multiLevelType w:val="hybridMultilevel"/>
    <w:tmpl w:val="C29A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41A30"/>
    <w:multiLevelType w:val="hybridMultilevel"/>
    <w:tmpl w:val="C688F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D2D3D"/>
    <w:multiLevelType w:val="hybridMultilevel"/>
    <w:tmpl w:val="A510C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F919D6"/>
    <w:multiLevelType w:val="hybridMultilevel"/>
    <w:tmpl w:val="F430A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536AFA"/>
    <w:multiLevelType w:val="hybridMultilevel"/>
    <w:tmpl w:val="5FB0562C"/>
    <w:lvl w:ilvl="0" w:tplc="0409000F">
      <w:start w:val="1"/>
      <w:numFmt w:val="decimal"/>
      <w:lvlText w:val="%1."/>
      <w:lvlJc w:val="left"/>
      <w:pPr>
        <w:ind w:left="360" w:hanging="360"/>
      </w:pPr>
      <w:rPr>
        <w:rFonts w:hint="default"/>
        <w:w w:val="100"/>
        <w:sz w:val="22"/>
        <w:szCs w:val="22"/>
        <w:lang w:val="ro-RO" w:eastAsia="en-US" w:bidi="ar-SA"/>
      </w:rPr>
    </w:lvl>
    <w:lvl w:ilvl="1" w:tplc="FFFFFFFF">
      <w:numFmt w:val="bullet"/>
      <w:lvlText w:val="•"/>
      <w:lvlJc w:val="left"/>
      <w:pPr>
        <w:ind w:left="1278" w:hanging="360"/>
      </w:pPr>
      <w:rPr>
        <w:rFonts w:hint="default"/>
        <w:lang w:val="ro-RO" w:eastAsia="en-US" w:bidi="ar-SA"/>
      </w:rPr>
    </w:lvl>
    <w:lvl w:ilvl="2" w:tplc="FFFFFFFF">
      <w:numFmt w:val="bullet"/>
      <w:lvlText w:val="•"/>
      <w:lvlJc w:val="left"/>
      <w:pPr>
        <w:ind w:left="2197" w:hanging="360"/>
      </w:pPr>
      <w:rPr>
        <w:rFonts w:hint="default"/>
        <w:lang w:val="ro-RO" w:eastAsia="en-US" w:bidi="ar-SA"/>
      </w:rPr>
    </w:lvl>
    <w:lvl w:ilvl="3" w:tplc="FFFFFFFF">
      <w:numFmt w:val="bullet"/>
      <w:lvlText w:val="•"/>
      <w:lvlJc w:val="left"/>
      <w:pPr>
        <w:ind w:left="3115" w:hanging="360"/>
      </w:pPr>
      <w:rPr>
        <w:rFonts w:hint="default"/>
        <w:lang w:val="ro-RO" w:eastAsia="en-US" w:bidi="ar-SA"/>
      </w:rPr>
    </w:lvl>
    <w:lvl w:ilvl="4" w:tplc="FFFFFFFF">
      <w:numFmt w:val="bullet"/>
      <w:lvlText w:val="•"/>
      <w:lvlJc w:val="left"/>
      <w:pPr>
        <w:ind w:left="4034" w:hanging="360"/>
      </w:pPr>
      <w:rPr>
        <w:rFonts w:hint="default"/>
        <w:lang w:val="ro-RO" w:eastAsia="en-US" w:bidi="ar-SA"/>
      </w:rPr>
    </w:lvl>
    <w:lvl w:ilvl="5" w:tplc="FFFFFFFF">
      <w:numFmt w:val="bullet"/>
      <w:lvlText w:val="•"/>
      <w:lvlJc w:val="left"/>
      <w:pPr>
        <w:ind w:left="4953" w:hanging="360"/>
      </w:pPr>
      <w:rPr>
        <w:rFonts w:hint="default"/>
        <w:lang w:val="ro-RO" w:eastAsia="en-US" w:bidi="ar-SA"/>
      </w:rPr>
    </w:lvl>
    <w:lvl w:ilvl="6" w:tplc="FFFFFFFF">
      <w:numFmt w:val="bullet"/>
      <w:lvlText w:val="•"/>
      <w:lvlJc w:val="left"/>
      <w:pPr>
        <w:ind w:left="5871" w:hanging="360"/>
      </w:pPr>
      <w:rPr>
        <w:rFonts w:hint="default"/>
        <w:lang w:val="ro-RO" w:eastAsia="en-US" w:bidi="ar-SA"/>
      </w:rPr>
    </w:lvl>
    <w:lvl w:ilvl="7" w:tplc="FFFFFFFF">
      <w:numFmt w:val="bullet"/>
      <w:lvlText w:val="•"/>
      <w:lvlJc w:val="left"/>
      <w:pPr>
        <w:ind w:left="6790" w:hanging="360"/>
      </w:pPr>
      <w:rPr>
        <w:rFonts w:hint="default"/>
        <w:lang w:val="ro-RO" w:eastAsia="en-US" w:bidi="ar-SA"/>
      </w:rPr>
    </w:lvl>
    <w:lvl w:ilvl="8" w:tplc="FFFFFFFF">
      <w:numFmt w:val="bullet"/>
      <w:lvlText w:val="•"/>
      <w:lvlJc w:val="left"/>
      <w:pPr>
        <w:ind w:left="7709" w:hanging="360"/>
      </w:pPr>
      <w:rPr>
        <w:rFonts w:hint="default"/>
        <w:lang w:val="ro-RO" w:eastAsia="en-US" w:bidi="ar-SA"/>
      </w:rPr>
    </w:lvl>
  </w:abstractNum>
  <w:abstractNum w:abstractNumId="5" w15:restartNumberingAfterBreak="0">
    <w:nsid w:val="26746B4C"/>
    <w:multiLevelType w:val="hybridMultilevel"/>
    <w:tmpl w:val="21AAB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573647"/>
    <w:multiLevelType w:val="hybridMultilevel"/>
    <w:tmpl w:val="121E61D4"/>
    <w:lvl w:ilvl="0" w:tplc="AE4C0A72">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1044D"/>
    <w:multiLevelType w:val="hybridMultilevel"/>
    <w:tmpl w:val="BC8A74AE"/>
    <w:lvl w:ilvl="0" w:tplc="04090019">
      <w:start w:val="1"/>
      <w:numFmt w:val="lowerLetter"/>
      <w:lvlText w:val="%1."/>
      <w:lvlJc w:val="left"/>
      <w:pPr>
        <w:ind w:left="720" w:hanging="360"/>
      </w:pPr>
    </w:lvl>
    <w:lvl w:ilvl="1" w:tplc="A99423F0">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680137"/>
    <w:multiLevelType w:val="hybridMultilevel"/>
    <w:tmpl w:val="B77458D2"/>
    <w:lvl w:ilvl="0" w:tplc="FFFFFFFF">
      <w:start w:val="1"/>
      <w:numFmt w:val="decimal"/>
      <w:lvlText w:val="%1."/>
      <w:lvlJc w:val="left"/>
      <w:pPr>
        <w:ind w:left="720" w:hanging="360"/>
      </w:pPr>
      <w:rPr>
        <w:rFonts w:hint="default"/>
        <w:b/>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0CC33ED"/>
    <w:multiLevelType w:val="hybridMultilevel"/>
    <w:tmpl w:val="B7D4E6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1C0530"/>
    <w:multiLevelType w:val="hybridMultilevel"/>
    <w:tmpl w:val="800CEB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A231B6"/>
    <w:multiLevelType w:val="hybridMultilevel"/>
    <w:tmpl w:val="7A6AD34C"/>
    <w:lvl w:ilvl="0" w:tplc="8D742B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D95EB7"/>
    <w:multiLevelType w:val="hybridMultilevel"/>
    <w:tmpl w:val="BC8A74AE"/>
    <w:lvl w:ilvl="0" w:tplc="04090019">
      <w:start w:val="1"/>
      <w:numFmt w:val="lowerLetter"/>
      <w:lvlText w:val="%1."/>
      <w:lvlJc w:val="left"/>
      <w:pPr>
        <w:ind w:left="720" w:hanging="360"/>
      </w:pPr>
    </w:lvl>
    <w:lvl w:ilvl="1" w:tplc="A99423F0">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4B1FE6"/>
    <w:multiLevelType w:val="hybridMultilevel"/>
    <w:tmpl w:val="E4A8B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0B3C75"/>
    <w:multiLevelType w:val="hybridMultilevel"/>
    <w:tmpl w:val="329AB8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5408C7"/>
    <w:multiLevelType w:val="hybridMultilevel"/>
    <w:tmpl w:val="4FAAC6E4"/>
    <w:lvl w:ilvl="0" w:tplc="20B2C67A">
      <w:start w:val="12"/>
      <w:numFmt w:val="bullet"/>
      <w:lvlText w:val="-"/>
      <w:lvlJc w:val="left"/>
      <w:pPr>
        <w:ind w:left="479" w:hanging="360"/>
      </w:pPr>
      <w:rPr>
        <w:rFonts w:ascii="Calibri" w:eastAsia="Calibri" w:hAnsi="Calibri" w:cs="Calibri" w:hint="default"/>
        <w:sz w:val="20"/>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16" w15:restartNumberingAfterBreak="0">
    <w:nsid w:val="6B711856"/>
    <w:multiLevelType w:val="hybridMultilevel"/>
    <w:tmpl w:val="08ECB65E"/>
    <w:lvl w:ilvl="0" w:tplc="3D70830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611202"/>
    <w:multiLevelType w:val="hybridMultilevel"/>
    <w:tmpl w:val="755A8BE4"/>
    <w:lvl w:ilvl="0" w:tplc="3EEAF696">
      <w:start w:val="10"/>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CD47B4"/>
    <w:multiLevelType w:val="multilevel"/>
    <w:tmpl w:val="AA6A4ABE"/>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ECF2423"/>
    <w:multiLevelType w:val="hybridMultilevel"/>
    <w:tmpl w:val="1778D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9472476">
    <w:abstractNumId w:val="18"/>
  </w:num>
  <w:num w:numId="2" w16cid:durableId="1584223380">
    <w:abstractNumId w:val="15"/>
  </w:num>
  <w:num w:numId="3" w16cid:durableId="110898617">
    <w:abstractNumId w:val="8"/>
  </w:num>
  <w:num w:numId="4" w16cid:durableId="83961781">
    <w:abstractNumId w:val="6"/>
  </w:num>
  <w:num w:numId="5" w16cid:durableId="504056780">
    <w:abstractNumId w:val="4"/>
  </w:num>
  <w:num w:numId="6" w16cid:durableId="1377118908">
    <w:abstractNumId w:val="2"/>
  </w:num>
  <w:num w:numId="7" w16cid:durableId="706566487">
    <w:abstractNumId w:val="17"/>
  </w:num>
  <w:num w:numId="8" w16cid:durableId="872227531">
    <w:abstractNumId w:val="19"/>
  </w:num>
  <w:num w:numId="9" w16cid:durableId="205263606">
    <w:abstractNumId w:val="0"/>
  </w:num>
  <w:num w:numId="10" w16cid:durableId="2006279551">
    <w:abstractNumId w:val="5"/>
  </w:num>
  <w:num w:numId="11" w16cid:durableId="473301893">
    <w:abstractNumId w:val="13"/>
  </w:num>
  <w:num w:numId="12" w16cid:durableId="580873816">
    <w:abstractNumId w:val="14"/>
  </w:num>
  <w:num w:numId="13" w16cid:durableId="1574007207">
    <w:abstractNumId w:val="3"/>
  </w:num>
  <w:num w:numId="14" w16cid:durableId="301690779">
    <w:abstractNumId w:val="12"/>
  </w:num>
  <w:num w:numId="15" w16cid:durableId="378211792">
    <w:abstractNumId w:val="16"/>
  </w:num>
  <w:num w:numId="16" w16cid:durableId="497813596">
    <w:abstractNumId w:val="1"/>
  </w:num>
  <w:num w:numId="17" w16cid:durableId="1390884165">
    <w:abstractNumId w:val="11"/>
  </w:num>
  <w:num w:numId="18" w16cid:durableId="1174882472">
    <w:abstractNumId w:val="9"/>
  </w:num>
  <w:num w:numId="19" w16cid:durableId="1990674397">
    <w:abstractNumId w:val="7"/>
  </w:num>
  <w:num w:numId="20" w16cid:durableId="19759887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5EA"/>
    <w:rsid w:val="000163E8"/>
    <w:rsid w:val="000213D7"/>
    <w:rsid w:val="0004172E"/>
    <w:rsid w:val="000453F1"/>
    <w:rsid w:val="00045C33"/>
    <w:rsid w:val="00050149"/>
    <w:rsid w:val="00057706"/>
    <w:rsid w:val="00097469"/>
    <w:rsid w:val="000A17F6"/>
    <w:rsid w:val="000B3E8C"/>
    <w:rsid w:val="000B7273"/>
    <w:rsid w:val="000C5252"/>
    <w:rsid w:val="000D0C41"/>
    <w:rsid w:val="000E6D29"/>
    <w:rsid w:val="000F2903"/>
    <w:rsid w:val="000F37EB"/>
    <w:rsid w:val="000F611B"/>
    <w:rsid w:val="00113ABD"/>
    <w:rsid w:val="00113BE9"/>
    <w:rsid w:val="001225C4"/>
    <w:rsid w:val="00123353"/>
    <w:rsid w:val="001647C8"/>
    <w:rsid w:val="00181B92"/>
    <w:rsid w:val="00193A54"/>
    <w:rsid w:val="001A73A3"/>
    <w:rsid w:val="001A778D"/>
    <w:rsid w:val="001B11FE"/>
    <w:rsid w:val="001D1B58"/>
    <w:rsid w:val="001E1859"/>
    <w:rsid w:val="001F0350"/>
    <w:rsid w:val="001F19F0"/>
    <w:rsid w:val="001F2DC1"/>
    <w:rsid w:val="001F3DEA"/>
    <w:rsid w:val="00200472"/>
    <w:rsid w:val="002055D1"/>
    <w:rsid w:val="00232580"/>
    <w:rsid w:val="00234510"/>
    <w:rsid w:val="00242957"/>
    <w:rsid w:val="00251BFB"/>
    <w:rsid w:val="002532DA"/>
    <w:rsid w:val="00255FB6"/>
    <w:rsid w:val="002859CA"/>
    <w:rsid w:val="00296077"/>
    <w:rsid w:val="00297FCD"/>
    <w:rsid w:val="002A50AA"/>
    <w:rsid w:val="002C0CDC"/>
    <w:rsid w:val="002F6556"/>
    <w:rsid w:val="0030022A"/>
    <w:rsid w:val="0033178A"/>
    <w:rsid w:val="00332A35"/>
    <w:rsid w:val="0034206B"/>
    <w:rsid w:val="0034265E"/>
    <w:rsid w:val="00344596"/>
    <w:rsid w:val="003529FD"/>
    <w:rsid w:val="00367257"/>
    <w:rsid w:val="00387441"/>
    <w:rsid w:val="003A6F15"/>
    <w:rsid w:val="003B266F"/>
    <w:rsid w:val="003B26A6"/>
    <w:rsid w:val="003B4640"/>
    <w:rsid w:val="003B7D4B"/>
    <w:rsid w:val="003D1AA6"/>
    <w:rsid w:val="003E016E"/>
    <w:rsid w:val="003F3187"/>
    <w:rsid w:val="004021B6"/>
    <w:rsid w:val="004067CC"/>
    <w:rsid w:val="0042196F"/>
    <w:rsid w:val="004359C7"/>
    <w:rsid w:val="00457482"/>
    <w:rsid w:val="0046778C"/>
    <w:rsid w:val="00472B9A"/>
    <w:rsid w:val="00474427"/>
    <w:rsid w:val="00480337"/>
    <w:rsid w:val="00483709"/>
    <w:rsid w:val="004A74DF"/>
    <w:rsid w:val="004C0E24"/>
    <w:rsid w:val="004D3C28"/>
    <w:rsid w:val="004F3D3A"/>
    <w:rsid w:val="005123D5"/>
    <w:rsid w:val="00513FDE"/>
    <w:rsid w:val="0051791F"/>
    <w:rsid w:val="00527190"/>
    <w:rsid w:val="00532ECB"/>
    <w:rsid w:val="00533F50"/>
    <w:rsid w:val="005465EE"/>
    <w:rsid w:val="00571D05"/>
    <w:rsid w:val="00575B92"/>
    <w:rsid w:val="00592448"/>
    <w:rsid w:val="00595B9F"/>
    <w:rsid w:val="005A6114"/>
    <w:rsid w:val="005A6D18"/>
    <w:rsid w:val="005B32D6"/>
    <w:rsid w:val="005B60DD"/>
    <w:rsid w:val="005C21F7"/>
    <w:rsid w:val="005D5DFF"/>
    <w:rsid w:val="005E6AA3"/>
    <w:rsid w:val="00601624"/>
    <w:rsid w:val="00606CF0"/>
    <w:rsid w:val="00615412"/>
    <w:rsid w:val="006458EA"/>
    <w:rsid w:val="00682918"/>
    <w:rsid w:val="006A0794"/>
    <w:rsid w:val="006C015D"/>
    <w:rsid w:val="006C559E"/>
    <w:rsid w:val="006D53C2"/>
    <w:rsid w:val="006F15D1"/>
    <w:rsid w:val="006F1EA2"/>
    <w:rsid w:val="006F2638"/>
    <w:rsid w:val="006F5390"/>
    <w:rsid w:val="00700A10"/>
    <w:rsid w:val="00714719"/>
    <w:rsid w:val="00750FDD"/>
    <w:rsid w:val="0075705C"/>
    <w:rsid w:val="0075754D"/>
    <w:rsid w:val="0077098E"/>
    <w:rsid w:val="00773117"/>
    <w:rsid w:val="007A073F"/>
    <w:rsid w:val="007B3D5E"/>
    <w:rsid w:val="007D0A3A"/>
    <w:rsid w:val="007E7430"/>
    <w:rsid w:val="007F01FC"/>
    <w:rsid w:val="007F097D"/>
    <w:rsid w:val="007F401E"/>
    <w:rsid w:val="007F506D"/>
    <w:rsid w:val="00825229"/>
    <w:rsid w:val="00844CEA"/>
    <w:rsid w:val="0084580C"/>
    <w:rsid w:val="008561DC"/>
    <w:rsid w:val="00861B4B"/>
    <w:rsid w:val="00870B88"/>
    <w:rsid w:val="00871ACC"/>
    <w:rsid w:val="0088458E"/>
    <w:rsid w:val="00885912"/>
    <w:rsid w:val="00891DD7"/>
    <w:rsid w:val="008A1585"/>
    <w:rsid w:val="008C0A17"/>
    <w:rsid w:val="008C2437"/>
    <w:rsid w:val="008D1909"/>
    <w:rsid w:val="008D5656"/>
    <w:rsid w:val="008E5E69"/>
    <w:rsid w:val="008F034A"/>
    <w:rsid w:val="008F334B"/>
    <w:rsid w:val="008F462C"/>
    <w:rsid w:val="00911315"/>
    <w:rsid w:val="00933091"/>
    <w:rsid w:val="00956F96"/>
    <w:rsid w:val="00985883"/>
    <w:rsid w:val="00986D50"/>
    <w:rsid w:val="00990920"/>
    <w:rsid w:val="00995909"/>
    <w:rsid w:val="009A4460"/>
    <w:rsid w:val="009B33F2"/>
    <w:rsid w:val="009B47CE"/>
    <w:rsid w:val="009C6F07"/>
    <w:rsid w:val="009C7159"/>
    <w:rsid w:val="009D61CD"/>
    <w:rsid w:val="00A0757A"/>
    <w:rsid w:val="00A62E36"/>
    <w:rsid w:val="00A65294"/>
    <w:rsid w:val="00A80DD6"/>
    <w:rsid w:val="00A84946"/>
    <w:rsid w:val="00AA36E5"/>
    <w:rsid w:val="00AB2144"/>
    <w:rsid w:val="00AB41F8"/>
    <w:rsid w:val="00AC33EA"/>
    <w:rsid w:val="00AE1E80"/>
    <w:rsid w:val="00AE7C67"/>
    <w:rsid w:val="00AF22D5"/>
    <w:rsid w:val="00B0346D"/>
    <w:rsid w:val="00B06951"/>
    <w:rsid w:val="00B206D6"/>
    <w:rsid w:val="00B2190E"/>
    <w:rsid w:val="00B27E0B"/>
    <w:rsid w:val="00B41813"/>
    <w:rsid w:val="00B52671"/>
    <w:rsid w:val="00B53E0C"/>
    <w:rsid w:val="00B73670"/>
    <w:rsid w:val="00B739EB"/>
    <w:rsid w:val="00B74157"/>
    <w:rsid w:val="00B944B1"/>
    <w:rsid w:val="00BA0CCE"/>
    <w:rsid w:val="00BA10C7"/>
    <w:rsid w:val="00BA3308"/>
    <w:rsid w:val="00BC6B74"/>
    <w:rsid w:val="00BC7EF5"/>
    <w:rsid w:val="00BD26EE"/>
    <w:rsid w:val="00BD2DE0"/>
    <w:rsid w:val="00BF4307"/>
    <w:rsid w:val="00C027B0"/>
    <w:rsid w:val="00C112BC"/>
    <w:rsid w:val="00C1794C"/>
    <w:rsid w:val="00C22FC0"/>
    <w:rsid w:val="00C27A4C"/>
    <w:rsid w:val="00C3561F"/>
    <w:rsid w:val="00C43108"/>
    <w:rsid w:val="00C44BC0"/>
    <w:rsid w:val="00C54D76"/>
    <w:rsid w:val="00C821D7"/>
    <w:rsid w:val="00C83832"/>
    <w:rsid w:val="00CA752A"/>
    <w:rsid w:val="00CB61E6"/>
    <w:rsid w:val="00CE5991"/>
    <w:rsid w:val="00CF21E2"/>
    <w:rsid w:val="00CF7E37"/>
    <w:rsid w:val="00D03A35"/>
    <w:rsid w:val="00D054DE"/>
    <w:rsid w:val="00D06F1B"/>
    <w:rsid w:val="00D23D7B"/>
    <w:rsid w:val="00D35316"/>
    <w:rsid w:val="00D37817"/>
    <w:rsid w:val="00D446C4"/>
    <w:rsid w:val="00D45CDA"/>
    <w:rsid w:val="00D875FE"/>
    <w:rsid w:val="00DA4EA3"/>
    <w:rsid w:val="00DC29DA"/>
    <w:rsid w:val="00DC2FD4"/>
    <w:rsid w:val="00DC73A9"/>
    <w:rsid w:val="00DD2D6C"/>
    <w:rsid w:val="00DE64F8"/>
    <w:rsid w:val="00DF11AE"/>
    <w:rsid w:val="00DF3725"/>
    <w:rsid w:val="00E00020"/>
    <w:rsid w:val="00E02947"/>
    <w:rsid w:val="00E04A2B"/>
    <w:rsid w:val="00E16EA8"/>
    <w:rsid w:val="00E2659B"/>
    <w:rsid w:val="00E35F4D"/>
    <w:rsid w:val="00E618A8"/>
    <w:rsid w:val="00E626D4"/>
    <w:rsid w:val="00E62DF9"/>
    <w:rsid w:val="00E77793"/>
    <w:rsid w:val="00E84D73"/>
    <w:rsid w:val="00E9543F"/>
    <w:rsid w:val="00EA25EA"/>
    <w:rsid w:val="00EB67BC"/>
    <w:rsid w:val="00ED157D"/>
    <w:rsid w:val="00ED3B2E"/>
    <w:rsid w:val="00ED6673"/>
    <w:rsid w:val="00EE145A"/>
    <w:rsid w:val="00EF275D"/>
    <w:rsid w:val="00EF6C6C"/>
    <w:rsid w:val="00F20721"/>
    <w:rsid w:val="00F22020"/>
    <w:rsid w:val="00F40803"/>
    <w:rsid w:val="00F603D5"/>
    <w:rsid w:val="00F60D17"/>
    <w:rsid w:val="00F721D3"/>
    <w:rsid w:val="00F8441F"/>
    <w:rsid w:val="00FB2B2C"/>
    <w:rsid w:val="00FC29FF"/>
    <w:rsid w:val="00FC77AA"/>
    <w:rsid w:val="00FE5907"/>
    <w:rsid w:val="00FF6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EA38EC"/>
  <w15:chartTrackingRefBased/>
  <w15:docId w15:val="{EBDBAFD9-4C82-472C-AD8E-854E8D7F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25E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25E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25E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25E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25E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25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25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25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25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5E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25E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25E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25E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25E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25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5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5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5EA"/>
    <w:rPr>
      <w:rFonts w:eastAsiaTheme="majorEastAsia" w:cstheme="majorBidi"/>
      <w:color w:val="272727" w:themeColor="text1" w:themeTint="D8"/>
    </w:rPr>
  </w:style>
  <w:style w:type="paragraph" w:styleId="Title">
    <w:name w:val="Title"/>
    <w:basedOn w:val="Normal"/>
    <w:next w:val="Normal"/>
    <w:link w:val="TitleChar"/>
    <w:uiPriority w:val="10"/>
    <w:qFormat/>
    <w:rsid w:val="00EA25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25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25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25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25EA"/>
    <w:pPr>
      <w:spacing w:before="160"/>
      <w:jc w:val="center"/>
    </w:pPr>
    <w:rPr>
      <w:i/>
      <w:iCs/>
      <w:color w:val="404040" w:themeColor="text1" w:themeTint="BF"/>
    </w:rPr>
  </w:style>
  <w:style w:type="character" w:customStyle="1" w:styleId="QuoteChar">
    <w:name w:val="Quote Char"/>
    <w:basedOn w:val="DefaultParagraphFont"/>
    <w:link w:val="Quote"/>
    <w:uiPriority w:val="29"/>
    <w:rsid w:val="00EA25EA"/>
    <w:rPr>
      <w:i/>
      <w:iCs/>
      <w:color w:val="404040" w:themeColor="text1" w:themeTint="BF"/>
    </w:rPr>
  </w:style>
  <w:style w:type="paragraph" w:styleId="ListParagraph">
    <w:name w:val="List Paragraph"/>
    <w:aliases w:val="Medium Grid 1 Accent 2,Normal2,List Paragraph1,Normal bullet 2,Paragraph,Bullet EY,List L1,Heading1,Header bold,heading 7,Forth level,List1,Listă colorată - Accentuare 11,Citation List,bullets,Arial,Bullet line,Colorful List - Accent 11,H"/>
    <w:basedOn w:val="Normal"/>
    <w:link w:val="ListParagraphChar"/>
    <w:uiPriority w:val="34"/>
    <w:qFormat/>
    <w:rsid w:val="00EA25EA"/>
    <w:pPr>
      <w:ind w:left="720"/>
      <w:contextualSpacing/>
    </w:pPr>
  </w:style>
  <w:style w:type="character" w:styleId="IntenseEmphasis">
    <w:name w:val="Intense Emphasis"/>
    <w:basedOn w:val="DefaultParagraphFont"/>
    <w:uiPriority w:val="21"/>
    <w:qFormat/>
    <w:rsid w:val="00EA25EA"/>
    <w:rPr>
      <w:i/>
      <w:iCs/>
      <w:color w:val="2F5496" w:themeColor="accent1" w:themeShade="BF"/>
    </w:rPr>
  </w:style>
  <w:style w:type="paragraph" w:styleId="IntenseQuote">
    <w:name w:val="Intense Quote"/>
    <w:basedOn w:val="Normal"/>
    <w:next w:val="Normal"/>
    <w:link w:val="IntenseQuoteChar"/>
    <w:uiPriority w:val="30"/>
    <w:qFormat/>
    <w:rsid w:val="00EA25E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25EA"/>
    <w:rPr>
      <w:i/>
      <w:iCs/>
      <w:color w:val="2F5496" w:themeColor="accent1" w:themeShade="BF"/>
    </w:rPr>
  </w:style>
  <w:style w:type="character" w:styleId="IntenseReference">
    <w:name w:val="Intense Reference"/>
    <w:basedOn w:val="DefaultParagraphFont"/>
    <w:uiPriority w:val="32"/>
    <w:qFormat/>
    <w:rsid w:val="00EA25EA"/>
    <w:rPr>
      <w:b/>
      <w:bCs/>
      <w:smallCaps/>
      <w:color w:val="2F5496" w:themeColor="accent1" w:themeShade="BF"/>
      <w:spacing w:val="5"/>
    </w:rPr>
  </w:style>
  <w:style w:type="character" w:styleId="CommentReference">
    <w:name w:val="annotation reference"/>
    <w:basedOn w:val="DefaultParagraphFont"/>
    <w:uiPriority w:val="99"/>
    <w:semiHidden/>
    <w:unhideWhenUsed/>
    <w:rsid w:val="00EA25EA"/>
    <w:rPr>
      <w:sz w:val="16"/>
      <w:szCs w:val="16"/>
    </w:rPr>
  </w:style>
  <w:style w:type="paragraph" w:styleId="CommentText">
    <w:name w:val="annotation text"/>
    <w:basedOn w:val="Normal"/>
    <w:link w:val="CommentTextChar"/>
    <w:uiPriority w:val="99"/>
    <w:semiHidden/>
    <w:unhideWhenUsed/>
    <w:rsid w:val="00EA25EA"/>
    <w:pPr>
      <w:spacing w:line="240" w:lineRule="auto"/>
    </w:pPr>
    <w:rPr>
      <w:sz w:val="20"/>
      <w:szCs w:val="20"/>
    </w:rPr>
  </w:style>
  <w:style w:type="character" w:customStyle="1" w:styleId="CommentTextChar">
    <w:name w:val="Comment Text Char"/>
    <w:basedOn w:val="DefaultParagraphFont"/>
    <w:link w:val="CommentText"/>
    <w:uiPriority w:val="99"/>
    <w:semiHidden/>
    <w:rsid w:val="00EA25EA"/>
    <w:rPr>
      <w:sz w:val="20"/>
      <w:szCs w:val="20"/>
    </w:rPr>
  </w:style>
  <w:style w:type="paragraph" w:styleId="CommentSubject">
    <w:name w:val="annotation subject"/>
    <w:basedOn w:val="CommentText"/>
    <w:next w:val="CommentText"/>
    <w:link w:val="CommentSubjectChar"/>
    <w:uiPriority w:val="99"/>
    <w:semiHidden/>
    <w:unhideWhenUsed/>
    <w:rsid w:val="00EA25EA"/>
    <w:rPr>
      <w:b/>
      <w:bCs/>
    </w:rPr>
  </w:style>
  <w:style w:type="character" w:customStyle="1" w:styleId="CommentSubjectChar">
    <w:name w:val="Comment Subject Char"/>
    <w:basedOn w:val="CommentTextChar"/>
    <w:link w:val="CommentSubject"/>
    <w:uiPriority w:val="99"/>
    <w:semiHidden/>
    <w:rsid w:val="00EA25EA"/>
    <w:rPr>
      <w:b/>
      <w:bCs/>
      <w:sz w:val="20"/>
      <w:szCs w:val="20"/>
    </w:rPr>
  </w:style>
  <w:style w:type="paragraph" w:styleId="Header">
    <w:name w:val="header"/>
    <w:basedOn w:val="Normal"/>
    <w:link w:val="HeaderChar"/>
    <w:uiPriority w:val="99"/>
    <w:unhideWhenUsed/>
    <w:rsid w:val="00891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DD7"/>
  </w:style>
  <w:style w:type="paragraph" w:styleId="Footer">
    <w:name w:val="footer"/>
    <w:basedOn w:val="Normal"/>
    <w:link w:val="FooterChar"/>
    <w:uiPriority w:val="99"/>
    <w:unhideWhenUsed/>
    <w:rsid w:val="00891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DD7"/>
  </w:style>
  <w:style w:type="table" w:styleId="TableGrid">
    <w:name w:val="Table Grid"/>
    <w:basedOn w:val="TableNormal"/>
    <w:uiPriority w:val="39"/>
    <w:rsid w:val="00891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edium Grid 1 Accent 2 Char,Normal2 Char,List Paragraph1 Char,Normal bullet 2 Char,Paragraph Char,Bullet EY Char,List L1 Char,Heading1 Char,Header bold Char,heading 7 Char,Forth level Char,List1 Char,Citation List Char,bullets Char"/>
    <w:link w:val="ListParagraph"/>
    <w:uiPriority w:val="34"/>
    <w:qFormat/>
    <w:locked/>
    <w:rsid w:val="00891DD7"/>
  </w:style>
  <w:style w:type="table" w:customStyle="1" w:styleId="TableGrid0">
    <w:name w:val="TableGrid"/>
    <w:rsid w:val="007F097D"/>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B41813"/>
    <w:rPr>
      <w:color w:val="0563C1" w:themeColor="hyperlink"/>
      <w:u w:val="single"/>
    </w:rPr>
  </w:style>
  <w:style w:type="character" w:styleId="UnresolvedMention">
    <w:name w:val="Unresolved Mention"/>
    <w:basedOn w:val="DefaultParagraphFont"/>
    <w:uiPriority w:val="99"/>
    <w:semiHidden/>
    <w:unhideWhenUsed/>
    <w:rsid w:val="00B41813"/>
    <w:rPr>
      <w:color w:val="605E5C"/>
      <w:shd w:val="clear" w:color="auto" w:fill="E1DFDD"/>
    </w:rPr>
  </w:style>
  <w:style w:type="paragraph" w:styleId="Revision">
    <w:name w:val="Revision"/>
    <w:hidden/>
    <w:uiPriority w:val="99"/>
    <w:semiHidden/>
    <w:rsid w:val="00E9543F"/>
    <w:pPr>
      <w:spacing w:after="0" w:line="240" w:lineRule="auto"/>
    </w:pPr>
  </w:style>
  <w:style w:type="character" w:customStyle="1" w:styleId="BodyTextChar">
    <w:name w:val="Body Text Char"/>
    <w:basedOn w:val="DefaultParagraphFont"/>
    <w:link w:val="BodyText"/>
    <w:rsid w:val="00956F96"/>
    <w:rPr>
      <w:rFonts w:ascii="Trebuchet MS" w:eastAsia="Trebuchet MS" w:hAnsi="Trebuchet MS" w:cs="Trebuchet MS"/>
      <w:shd w:val="clear" w:color="auto" w:fill="FFFFFF"/>
    </w:rPr>
  </w:style>
  <w:style w:type="paragraph" w:styleId="BodyText">
    <w:name w:val="Body Text"/>
    <w:basedOn w:val="Normal"/>
    <w:link w:val="BodyTextChar"/>
    <w:qFormat/>
    <w:rsid w:val="00956F96"/>
    <w:pPr>
      <w:widowControl w:val="0"/>
      <w:shd w:val="clear" w:color="auto" w:fill="FFFFFF"/>
      <w:spacing w:after="120" w:line="264" w:lineRule="auto"/>
      <w:jc w:val="both"/>
    </w:pPr>
    <w:rPr>
      <w:rFonts w:ascii="Trebuchet MS" w:eastAsia="Trebuchet MS" w:hAnsi="Trebuchet MS" w:cs="Trebuchet MS"/>
    </w:rPr>
  </w:style>
  <w:style w:type="character" w:customStyle="1" w:styleId="BodyTextChar1">
    <w:name w:val="Body Text Char1"/>
    <w:basedOn w:val="DefaultParagraphFont"/>
    <w:uiPriority w:val="99"/>
    <w:semiHidden/>
    <w:rsid w:val="00956F96"/>
  </w:style>
  <w:style w:type="paragraph" w:styleId="NoSpacing">
    <w:name w:val="No Spacing"/>
    <w:link w:val="NoSpacingChar"/>
    <w:uiPriority w:val="1"/>
    <w:qFormat/>
    <w:rsid w:val="005B60DD"/>
    <w:pPr>
      <w:spacing w:after="0" w:line="240" w:lineRule="auto"/>
    </w:pPr>
  </w:style>
  <w:style w:type="character" w:customStyle="1" w:styleId="NoSpacingChar">
    <w:name w:val="No Spacing Char"/>
    <w:basedOn w:val="DefaultParagraphFont"/>
    <w:link w:val="NoSpacing"/>
    <w:uiPriority w:val="1"/>
    <w:rsid w:val="005B60DD"/>
  </w:style>
  <w:style w:type="character" w:customStyle="1" w:styleId="Other">
    <w:name w:val="Other_"/>
    <w:basedOn w:val="DefaultParagraphFont"/>
    <w:link w:val="Other0"/>
    <w:rsid w:val="007E7430"/>
    <w:rPr>
      <w:rFonts w:ascii="Trebuchet MS" w:eastAsia="Trebuchet MS" w:hAnsi="Trebuchet MS" w:cs="Trebuchet MS"/>
      <w:sz w:val="20"/>
      <w:szCs w:val="20"/>
    </w:rPr>
  </w:style>
  <w:style w:type="paragraph" w:customStyle="1" w:styleId="Other0">
    <w:name w:val="Other"/>
    <w:basedOn w:val="Normal"/>
    <w:link w:val="Other"/>
    <w:rsid w:val="007E7430"/>
    <w:pPr>
      <w:widowControl w:val="0"/>
      <w:spacing w:after="0" w:line="298" w:lineRule="auto"/>
    </w:pPr>
    <w:rPr>
      <w:rFonts w:ascii="Trebuchet MS" w:eastAsia="Trebuchet MS" w:hAnsi="Trebuchet MS" w:cs="Trebuchet MS"/>
      <w:sz w:val="20"/>
      <w:szCs w:val="20"/>
    </w:rPr>
  </w:style>
  <w:style w:type="paragraph" w:styleId="TOCHeading">
    <w:name w:val="TOC Heading"/>
    <w:basedOn w:val="Heading1"/>
    <w:next w:val="Normal"/>
    <w:uiPriority w:val="39"/>
    <w:unhideWhenUsed/>
    <w:qFormat/>
    <w:rsid w:val="00844CEA"/>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844CEA"/>
    <w:pPr>
      <w:spacing w:after="100"/>
    </w:pPr>
  </w:style>
  <w:style w:type="character" w:customStyle="1" w:styleId="salnbdy">
    <w:name w:val="s_aln_bdy"/>
    <w:basedOn w:val="DefaultParagraphFont"/>
    <w:rsid w:val="00571D05"/>
  </w:style>
  <w:style w:type="character" w:customStyle="1" w:styleId="slit">
    <w:name w:val="s_lit"/>
    <w:basedOn w:val="DefaultParagraphFont"/>
    <w:rsid w:val="00571D05"/>
  </w:style>
  <w:style w:type="character" w:customStyle="1" w:styleId="slitttl">
    <w:name w:val="s_lit_ttl"/>
    <w:basedOn w:val="DefaultParagraphFont"/>
    <w:rsid w:val="00571D05"/>
  </w:style>
  <w:style w:type="character" w:customStyle="1" w:styleId="slitbdy">
    <w:name w:val="s_lit_bdy"/>
    <w:basedOn w:val="DefaultParagraphFont"/>
    <w:rsid w:val="00571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02461">
      <w:bodyDiv w:val="1"/>
      <w:marLeft w:val="0"/>
      <w:marRight w:val="0"/>
      <w:marTop w:val="0"/>
      <w:marBottom w:val="0"/>
      <w:divBdr>
        <w:top w:val="none" w:sz="0" w:space="0" w:color="auto"/>
        <w:left w:val="none" w:sz="0" w:space="0" w:color="auto"/>
        <w:bottom w:val="none" w:sz="0" w:space="0" w:color="auto"/>
        <w:right w:val="none" w:sz="0" w:space="0" w:color="auto"/>
      </w:divBdr>
      <w:divsChild>
        <w:div w:id="619722189">
          <w:marLeft w:val="0"/>
          <w:marRight w:val="0"/>
          <w:marTop w:val="0"/>
          <w:marBottom w:val="0"/>
          <w:divBdr>
            <w:top w:val="none" w:sz="0" w:space="0" w:color="auto"/>
            <w:left w:val="none" w:sz="0" w:space="0" w:color="auto"/>
            <w:bottom w:val="none" w:sz="0" w:space="0" w:color="auto"/>
            <w:right w:val="none" w:sz="0" w:space="0" w:color="auto"/>
          </w:divBdr>
        </w:div>
      </w:divsChild>
    </w:div>
    <w:div w:id="446971143">
      <w:bodyDiv w:val="1"/>
      <w:marLeft w:val="0"/>
      <w:marRight w:val="0"/>
      <w:marTop w:val="0"/>
      <w:marBottom w:val="0"/>
      <w:divBdr>
        <w:top w:val="none" w:sz="0" w:space="0" w:color="auto"/>
        <w:left w:val="none" w:sz="0" w:space="0" w:color="auto"/>
        <w:bottom w:val="none" w:sz="0" w:space="0" w:color="auto"/>
        <w:right w:val="none" w:sz="0" w:space="0" w:color="auto"/>
      </w:divBdr>
    </w:div>
    <w:div w:id="755908615">
      <w:bodyDiv w:val="1"/>
      <w:marLeft w:val="0"/>
      <w:marRight w:val="0"/>
      <w:marTop w:val="0"/>
      <w:marBottom w:val="0"/>
      <w:divBdr>
        <w:top w:val="none" w:sz="0" w:space="0" w:color="auto"/>
        <w:left w:val="none" w:sz="0" w:space="0" w:color="auto"/>
        <w:bottom w:val="none" w:sz="0" w:space="0" w:color="auto"/>
        <w:right w:val="none" w:sz="0" w:space="0" w:color="auto"/>
      </w:divBdr>
      <w:divsChild>
        <w:div w:id="1702825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8AFD78EEA04EB7AB759918653602B5"/>
        <w:category>
          <w:name w:val="General"/>
          <w:gallery w:val="placeholder"/>
        </w:category>
        <w:types>
          <w:type w:val="bbPlcHdr"/>
        </w:types>
        <w:behaviors>
          <w:behavior w:val="content"/>
        </w:behaviors>
        <w:guid w:val="{B7E4CBD5-63A2-49A1-9BEB-B355384685CD}"/>
      </w:docPartPr>
      <w:docPartBody>
        <w:p w:rsidR="00114A22" w:rsidRDefault="00126F76" w:rsidP="00126F76">
          <w:pPr>
            <w:pStyle w:val="8E8AFD78EEA04EB7AB759918653602B5"/>
          </w:pPr>
          <w:r>
            <w:rPr>
              <w:rFonts w:asciiTheme="majorHAnsi" w:eastAsiaTheme="majorEastAsia" w:hAnsiTheme="majorHAnsi" w:cstheme="majorBidi"/>
              <w:color w:val="4472C4" w:themeColor="accent1"/>
              <w:sz w:val="88"/>
              <w:szCs w:val="88"/>
            </w:rPr>
            <w:t>[Document title]</w:t>
          </w:r>
        </w:p>
      </w:docPartBody>
    </w:docPart>
    <w:docPart>
      <w:docPartPr>
        <w:name w:val="E2EB844F4DE54061B12CDECF6B0143AC"/>
        <w:category>
          <w:name w:val="General"/>
          <w:gallery w:val="placeholder"/>
        </w:category>
        <w:types>
          <w:type w:val="bbPlcHdr"/>
        </w:types>
        <w:behaviors>
          <w:behavior w:val="content"/>
        </w:behaviors>
        <w:guid w:val="{A9BC1A81-58A8-4EAC-A598-DDEF49717D4E}"/>
      </w:docPartPr>
      <w:docPartBody>
        <w:p w:rsidR="00114A22" w:rsidRDefault="00126F76" w:rsidP="00126F76">
          <w:pPr>
            <w:pStyle w:val="E2EB844F4DE54061B12CDECF6B0143AC"/>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52A"/>
    <w:rsid w:val="000F611B"/>
    <w:rsid w:val="00114A22"/>
    <w:rsid w:val="00126F76"/>
    <w:rsid w:val="00214674"/>
    <w:rsid w:val="0038552A"/>
    <w:rsid w:val="004046FF"/>
    <w:rsid w:val="00480C1C"/>
    <w:rsid w:val="006F2638"/>
    <w:rsid w:val="006F5390"/>
    <w:rsid w:val="007F242C"/>
    <w:rsid w:val="008A1585"/>
    <w:rsid w:val="00915ECD"/>
    <w:rsid w:val="009D61CD"/>
    <w:rsid w:val="009F471C"/>
    <w:rsid w:val="00B93A49"/>
    <w:rsid w:val="00E96263"/>
    <w:rsid w:val="00F15121"/>
    <w:rsid w:val="00FC1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8AFD78EEA04EB7AB759918653602B5">
    <w:name w:val="8E8AFD78EEA04EB7AB759918653602B5"/>
    <w:rsid w:val="00126F76"/>
  </w:style>
  <w:style w:type="paragraph" w:customStyle="1" w:styleId="E2EB844F4DE54061B12CDECF6B0143AC">
    <w:name w:val="E2EB844F4DE54061B12CDECF6B0143AC"/>
    <w:rsid w:val="00126F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1DB16-D326-4574-873F-5F8139189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8238</Words>
  <Characters>46960</Characters>
  <Application>Microsoft Office Word</Application>
  <DocSecurity>0</DocSecurity>
  <Lines>391</Lines>
  <Paragraphs>110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Componenta integrala a planului de selectie</vt:lpstr>
      <vt:lpstr/>
    </vt:vector>
  </TitlesOfParts>
  <Company/>
  <LinksUpToDate>false</LinksUpToDate>
  <CharactersWithSpaces>55088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Componenta integrala a planului de selectie</dc:title>
  <dc:subject>Regia Nationala a Padurilor Romsilva</dc:subject>
  <dc:creator>Iulia.Tanasescu</dc:creator>
  <cp:keywords/>
  <dc:description/>
  <cp:lastModifiedBy>Cristian.Tomescu</cp:lastModifiedBy>
  <cp:revision>4</cp:revision>
  <cp:lastPrinted>2025-04-07T10:46:00Z</cp:lastPrinted>
  <dcterms:created xsi:type="dcterms:W3CDTF">2025-04-11T06:26:00Z</dcterms:created>
  <dcterms:modified xsi:type="dcterms:W3CDTF">2025-04-11T10:09:00Z</dcterms:modified>
</cp:coreProperties>
</file>